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09" w:rsidRPr="00BE0509" w:rsidRDefault="00BE0509" w:rsidP="00BE0509">
      <w:pPr>
        <w:shd w:val="clear" w:color="auto" w:fill="FFFFFF"/>
        <w:spacing w:before="150" w:after="150" w:line="389" w:lineRule="atLeast"/>
        <w:textAlignment w:val="baseline"/>
        <w:outlineLvl w:val="0"/>
        <w:rPr>
          <w:rFonts w:ascii="Arial" w:eastAsia="Times New Roman" w:hAnsi="Arial" w:cs="Arial"/>
          <w:b/>
          <w:bCs/>
          <w:color w:val="565454"/>
          <w:kern w:val="36"/>
          <w:sz w:val="33"/>
          <w:szCs w:val="33"/>
        </w:rPr>
      </w:pPr>
      <w:r w:rsidRPr="00BE0509">
        <w:rPr>
          <w:rFonts w:ascii="Arial" w:eastAsia="Times New Roman" w:hAnsi="Arial" w:cs="Arial"/>
          <w:b/>
          <w:bCs/>
          <w:color w:val="565454"/>
          <w:kern w:val="36"/>
          <w:sz w:val="33"/>
          <w:szCs w:val="33"/>
        </w:rPr>
        <w:t xml:space="preserve">What are oral cavity and </w:t>
      </w:r>
      <w:proofErr w:type="spellStart"/>
      <w:r w:rsidRPr="00BE0509">
        <w:rPr>
          <w:rFonts w:ascii="Arial" w:eastAsia="Times New Roman" w:hAnsi="Arial" w:cs="Arial"/>
          <w:b/>
          <w:bCs/>
          <w:color w:val="565454"/>
          <w:kern w:val="36"/>
          <w:sz w:val="33"/>
          <w:szCs w:val="33"/>
        </w:rPr>
        <w:t>oropharyngeal</w:t>
      </w:r>
      <w:proofErr w:type="spellEnd"/>
      <w:r w:rsidRPr="00BE0509">
        <w:rPr>
          <w:rFonts w:ascii="Arial" w:eastAsia="Times New Roman" w:hAnsi="Arial" w:cs="Arial"/>
          <w:b/>
          <w:bCs/>
          <w:color w:val="565454"/>
          <w:kern w:val="36"/>
          <w:sz w:val="33"/>
          <w:szCs w:val="33"/>
        </w:rPr>
        <w:t xml:space="preserve"> cancers?</w:t>
      </w:r>
    </w:p>
    <w:p w:rsidR="00BE0509" w:rsidRPr="00BE0509" w:rsidRDefault="00BE0509" w:rsidP="00BE0509">
      <w:pPr>
        <w:spacing w:line="300" w:lineRule="atLeast"/>
        <w:textAlignment w:val="baseline"/>
        <w:rPr>
          <w:rFonts w:ascii="Arial" w:hAnsi="Arial" w:cs="Arial"/>
          <w:color w:val="565454"/>
          <w:sz w:val="20"/>
          <w:szCs w:val="20"/>
        </w:rPr>
      </w:pPr>
      <w:r w:rsidRPr="00BE0509">
        <w:rPr>
          <w:rFonts w:ascii="Arial" w:hAnsi="Arial" w:cs="Arial"/>
          <w:color w:val="565454"/>
          <w:sz w:val="20"/>
          <w:szCs w:val="20"/>
        </w:rPr>
        <w:t>Oral cavity cancer, or just oral cancer, is cancer that starts in the mouth (also called the </w:t>
      </w:r>
      <w:r w:rsidRPr="00BE0509">
        <w:rPr>
          <w:rFonts w:ascii="Arial" w:hAnsi="Arial" w:cs="Arial"/>
          <w:i/>
          <w:iCs/>
          <w:color w:val="565454"/>
          <w:sz w:val="20"/>
          <w:szCs w:val="20"/>
          <w:bdr w:val="none" w:sz="0" w:space="0" w:color="auto" w:frame="1"/>
        </w:rPr>
        <w:t>oral</w:t>
      </w:r>
      <w:r w:rsidRPr="00BE0509">
        <w:rPr>
          <w:rFonts w:ascii="Arial" w:hAnsi="Arial" w:cs="Arial"/>
          <w:color w:val="565454"/>
          <w:sz w:val="20"/>
          <w:szCs w:val="20"/>
        </w:rPr>
        <w:t> </w:t>
      </w:r>
      <w:r w:rsidRPr="00BE0509">
        <w:rPr>
          <w:rFonts w:ascii="Arial" w:hAnsi="Arial" w:cs="Arial"/>
          <w:i/>
          <w:iCs/>
          <w:color w:val="565454"/>
          <w:sz w:val="20"/>
          <w:szCs w:val="20"/>
          <w:bdr w:val="none" w:sz="0" w:space="0" w:color="auto" w:frame="1"/>
        </w:rPr>
        <w:t>cavity</w:t>
      </w:r>
      <w:r w:rsidRPr="00BE0509">
        <w:rPr>
          <w:rFonts w:ascii="Arial" w:hAnsi="Arial" w:cs="Arial"/>
          <w:color w:val="565454"/>
          <w:sz w:val="20"/>
          <w:szCs w:val="20"/>
        </w:rPr>
        <w:t xml:space="preserve">). </w:t>
      </w:r>
      <w:proofErr w:type="spellStart"/>
      <w:r w:rsidRPr="00BE0509">
        <w:rPr>
          <w:rFonts w:ascii="Arial" w:hAnsi="Arial" w:cs="Arial"/>
          <w:color w:val="565454"/>
          <w:sz w:val="20"/>
          <w:szCs w:val="20"/>
        </w:rPr>
        <w:t>Oropharyngeal</w:t>
      </w:r>
      <w:proofErr w:type="spellEnd"/>
      <w:r w:rsidRPr="00BE0509">
        <w:rPr>
          <w:rFonts w:ascii="Arial" w:hAnsi="Arial" w:cs="Arial"/>
          <w:color w:val="565454"/>
          <w:sz w:val="20"/>
          <w:szCs w:val="20"/>
        </w:rPr>
        <w:t xml:space="preserve"> cancer starts in the oropharynx, which is the part of the throat just behind the mouth. To understand these cancers, it helps to know the parts of the mouth and throat.</w:t>
      </w:r>
    </w:p>
    <w:p w:rsidR="00BE0509" w:rsidRPr="00BE0509" w:rsidRDefault="00BE0509" w:rsidP="00BE0509">
      <w:pPr>
        <w:pBdr>
          <w:top w:val="single" w:sz="6" w:space="11" w:color="D6D6D6"/>
        </w:pBdr>
        <w:spacing w:after="150" w:line="394" w:lineRule="atLeast"/>
        <w:textAlignment w:val="baseline"/>
        <w:outlineLvl w:val="1"/>
        <w:rPr>
          <w:rFonts w:ascii="Arial" w:eastAsia="Times New Roman" w:hAnsi="Arial" w:cs="Arial"/>
          <w:b/>
          <w:bCs/>
          <w:color w:val="565454"/>
          <w:sz w:val="27"/>
          <w:szCs w:val="27"/>
        </w:rPr>
      </w:pPr>
      <w:r w:rsidRPr="00BE0509">
        <w:rPr>
          <w:rFonts w:ascii="Arial" w:eastAsia="Times New Roman" w:hAnsi="Arial" w:cs="Arial"/>
          <w:b/>
          <w:bCs/>
          <w:color w:val="565454"/>
          <w:sz w:val="27"/>
          <w:szCs w:val="27"/>
        </w:rPr>
        <w:t>The oral cavity (mouth) and oropharynx (throat)</w:t>
      </w:r>
    </w:p>
    <w:p w:rsidR="00BE0509" w:rsidRPr="00BE0509" w:rsidRDefault="00BE0509" w:rsidP="00BE0509">
      <w:pPr>
        <w:spacing w:line="300" w:lineRule="atLeast"/>
        <w:textAlignment w:val="baseline"/>
        <w:rPr>
          <w:rFonts w:ascii="Arial" w:hAnsi="Arial" w:cs="Arial"/>
          <w:color w:val="565454"/>
          <w:sz w:val="20"/>
          <w:szCs w:val="20"/>
        </w:rPr>
      </w:pPr>
      <w:r w:rsidRPr="00BE0509">
        <w:rPr>
          <w:rFonts w:ascii="Arial" w:hAnsi="Arial" w:cs="Arial"/>
          <w:color w:val="565454"/>
          <w:sz w:val="20"/>
          <w:szCs w:val="20"/>
        </w:rPr>
        <w:t>The oral cavity includes the lips, the inside lining of the lips and cheeks (</w:t>
      </w:r>
      <w:proofErr w:type="spellStart"/>
      <w:r w:rsidRPr="00BE0509">
        <w:rPr>
          <w:rFonts w:ascii="Arial" w:hAnsi="Arial" w:cs="Arial"/>
          <w:i/>
          <w:iCs/>
          <w:color w:val="565454"/>
          <w:sz w:val="20"/>
          <w:szCs w:val="20"/>
          <w:bdr w:val="none" w:sz="0" w:space="0" w:color="auto" w:frame="1"/>
        </w:rPr>
        <w:t>buccal</w:t>
      </w:r>
      <w:proofErr w:type="spellEnd"/>
      <w:r w:rsidRPr="00BE0509">
        <w:rPr>
          <w:rFonts w:ascii="Arial" w:hAnsi="Arial" w:cs="Arial"/>
          <w:i/>
          <w:iCs/>
          <w:color w:val="565454"/>
          <w:sz w:val="20"/>
          <w:szCs w:val="20"/>
          <w:bdr w:val="none" w:sz="0" w:space="0" w:color="auto" w:frame="1"/>
        </w:rPr>
        <w:t xml:space="preserve"> mucosa</w:t>
      </w:r>
      <w:r w:rsidRPr="00BE0509">
        <w:rPr>
          <w:rFonts w:ascii="Arial" w:hAnsi="Arial" w:cs="Arial"/>
          <w:color w:val="565454"/>
          <w:sz w:val="20"/>
          <w:szCs w:val="20"/>
        </w:rPr>
        <w:t>), the teeth, the gums, the front two-thirds of the tongue, the floor of the mouth below the tongue, and the bony roof of the mouth (hard palate). The area behind the wisdom teeth (called the </w:t>
      </w:r>
      <w:proofErr w:type="spellStart"/>
      <w:r w:rsidRPr="00BE0509">
        <w:rPr>
          <w:rFonts w:ascii="Arial" w:hAnsi="Arial" w:cs="Arial"/>
          <w:i/>
          <w:iCs/>
          <w:color w:val="565454"/>
          <w:sz w:val="20"/>
          <w:szCs w:val="20"/>
          <w:bdr w:val="none" w:sz="0" w:space="0" w:color="auto" w:frame="1"/>
        </w:rPr>
        <w:t>retromolar</w:t>
      </w:r>
      <w:proofErr w:type="spellEnd"/>
      <w:r w:rsidRPr="00BE0509">
        <w:rPr>
          <w:rFonts w:ascii="Arial" w:hAnsi="Arial" w:cs="Arial"/>
          <w:i/>
          <w:iCs/>
          <w:color w:val="565454"/>
          <w:sz w:val="20"/>
          <w:szCs w:val="20"/>
          <w:bdr w:val="none" w:sz="0" w:space="0" w:color="auto" w:frame="1"/>
        </w:rPr>
        <w:t xml:space="preserve"> </w:t>
      </w:r>
      <w:proofErr w:type="spellStart"/>
      <w:r w:rsidRPr="00BE0509">
        <w:rPr>
          <w:rFonts w:ascii="Arial" w:hAnsi="Arial" w:cs="Arial"/>
          <w:i/>
          <w:iCs/>
          <w:color w:val="565454"/>
          <w:sz w:val="20"/>
          <w:szCs w:val="20"/>
          <w:bdr w:val="none" w:sz="0" w:space="0" w:color="auto" w:frame="1"/>
        </w:rPr>
        <w:t>trigone</w:t>
      </w:r>
      <w:proofErr w:type="spellEnd"/>
      <w:r w:rsidRPr="00BE0509">
        <w:rPr>
          <w:rFonts w:ascii="Arial" w:hAnsi="Arial" w:cs="Arial"/>
          <w:color w:val="565454"/>
          <w:sz w:val="20"/>
          <w:szCs w:val="20"/>
        </w:rPr>
        <w:t>) can be included as a part of the oral cavity, although it is often considered part of the oropharynx.</w:t>
      </w:r>
    </w:p>
    <w:p w:rsidR="00BE0509" w:rsidRPr="00BE0509" w:rsidRDefault="00BE0509" w:rsidP="00BE0509">
      <w:pPr>
        <w:spacing w:after="225" w:line="300" w:lineRule="atLeast"/>
        <w:textAlignment w:val="baseline"/>
        <w:rPr>
          <w:rFonts w:ascii="Arial" w:hAnsi="Arial" w:cs="Arial"/>
          <w:color w:val="565454"/>
          <w:sz w:val="20"/>
          <w:szCs w:val="20"/>
        </w:rPr>
      </w:pPr>
      <w:r w:rsidRPr="00BE0509">
        <w:rPr>
          <w:rFonts w:ascii="Arial" w:hAnsi="Arial" w:cs="Arial"/>
          <w:color w:val="565454"/>
          <w:sz w:val="20"/>
          <w:szCs w:val="20"/>
        </w:rPr>
        <w:t>The oropharynx is the part of the throat just behind the mouth. It begins where the oral cavity stops. It includes the base of the tongue (the back third of the tongue), the soft palate (the back part of the roof of the mouth), the tonsils, and the side and back wall of the throat.</w:t>
      </w:r>
    </w:p>
    <w:p w:rsidR="00BE0509" w:rsidRPr="00BE0509" w:rsidRDefault="00BE0509" w:rsidP="00BE0509">
      <w:pPr>
        <w:spacing w:after="225" w:line="300" w:lineRule="atLeast"/>
        <w:textAlignment w:val="baseline"/>
        <w:rPr>
          <w:rFonts w:ascii="Arial" w:hAnsi="Arial" w:cs="Arial"/>
          <w:color w:val="565454"/>
          <w:sz w:val="20"/>
          <w:szCs w:val="20"/>
        </w:rPr>
      </w:pPr>
      <w:r>
        <w:rPr>
          <w:rFonts w:ascii="Arial" w:hAnsi="Arial" w:cs="Arial"/>
          <w:noProof/>
          <w:color w:val="565454"/>
          <w:sz w:val="20"/>
          <w:szCs w:val="20"/>
        </w:rPr>
        <w:drawing>
          <wp:inline distT="0" distB="0" distL="0" distR="0">
            <wp:extent cx="5746115" cy="6111875"/>
            <wp:effectExtent l="0" t="0" r="0" b="9525"/>
            <wp:docPr id="1" name="Picture 1" descr="http://www.cancer.org/acs/groups/cid/documents/webcontent/~export/003128-2~31~DYN_ACS_CID_TEMPLATE/18798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cer.org/acs/groups/cid/documents/webcontent/~export/003128-2~31~DYN_ACS_CID_TEMPLATE/18798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6115" cy="6111875"/>
                    </a:xfrm>
                    <a:prstGeom prst="rect">
                      <a:avLst/>
                    </a:prstGeom>
                    <a:noFill/>
                    <a:ln>
                      <a:noFill/>
                    </a:ln>
                  </pic:spPr>
                </pic:pic>
              </a:graphicData>
            </a:graphic>
          </wp:inline>
        </w:drawing>
      </w:r>
    </w:p>
    <w:p w:rsidR="00BE0509" w:rsidRPr="00BE0509" w:rsidRDefault="00BE0509" w:rsidP="00BE0509">
      <w:pPr>
        <w:spacing w:after="225" w:line="300" w:lineRule="atLeast"/>
        <w:textAlignment w:val="baseline"/>
        <w:rPr>
          <w:rFonts w:ascii="Arial" w:hAnsi="Arial" w:cs="Arial"/>
          <w:color w:val="565454"/>
          <w:sz w:val="20"/>
          <w:szCs w:val="20"/>
        </w:rPr>
      </w:pPr>
      <w:r w:rsidRPr="00BE0509">
        <w:rPr>
          <w:rFonts w:ascii="Arial" w:hAnsi="Arial" w:cs="Arial"/>
          <w:color w:val="565454"/>
          <w:sz w:val="20"/>
          <w:szCs w:val="20"/>
        </w:rPr>
        <w:lastRenderedPageBreak/>
        <w:t>The oral cavity and oropharynx help you breathe, talk, eat, chew, and swallow. Minor salivary glands throughout the oral cavity and oropharynx make saliva that keeps your mouth moist and helps you digest food.</w:t>
      </w:r>
    </w:p>
    <w:p w:rsidR="00BE0509" w:rsidRPr="00BE0509" w:rsidRDefault="00BE0509" w:rsidP="00BE0509">
      <w:pPr>
        <w:spacing w:after="225" w:line="300" w:lineRule="atLeast"/>
        <w:textAlignment w:val="baseline"/>
        <w:rPr>
          <w:rFonts w:ascii="Arial" w:hAnsi="Arial" w:cs="Arial"/>
          <w:color w:val="565454"/>
          <w:sz w:val="20"/>
          <w:szCs w:val="20"/>
        </w:rPr>
      </w:pPr>
      <w:r w:rsidRPr="00BE0509">
        <w:rPr>
          <w:rFonts w:ascii="Arial" w:hAnsi="Arial" w:cs="Arial"/>
          <w:color w:val="565454"/>
          <w:sz w:val="20"/>
          <w:szCs w:val="20"/>
        </w:rPr>
        <w:t>The different parts of the oral cavity and oropharynx are made up of several types of cells. Different cancers can develop from each type of cell. The differences are important, because they can influence a person’s treatment options and prognosis (outlook).</w:t>
      </w:r>
    </w:p>
    <w:p w:rsidR="00BE0509" w:rsidRPr="00BE0509" w:rsidRDefault="00BE0509" w:rsidP="00BE0509">
      <w:pPr>
        <w:spacing w:after="225" w:line="300" w:lineRule="atLeast"/>
        <w:textAlignment w:val="baseline"/>
        <w:rPr>
          <w:rFonts w:ascii="Arial" w:hAnsi="Arial" w:cs="Arial"/>
          <w:color w:val="565454"/>
          <w:sz w:val="20"/>
          <w:szCs w:val="20"/>
        </w:rPr>
      </w:pPr>
      <w:r w:rsidRPr="00BE0509">
        <w:rPr>
          <w:rFonts w:ascii="Arial" w:hAnsi="Arial" w:cs="Arial"/>
          <w:color w:val="565454"/>
          <w:sz w:val="20"/>
          <w:szCs w:val="20"/>
        </w:rPr>
        <w:t>Cancers can also start in other parts of the throat, but these cancers aren’t discussed in this document:</w:t>
      </w:r>
    </w:p>
    <w:p w:rsidR="00BE0509" w:rsidRPr="00BE0509" w:rsidRDefault="00BE0509" w:rsidP="00BE0509">
      <w:pPr>
        <w:numPr>
          <w:ilvl w:val="0"/>
          <w:numId w:val="1"/>
        </w:numPr>
        <w:spacing w:line="300" w:lineRule="atLeast"/>
        <w:ind w:left="480"/>
        <w:textAlignment w:val="baseline"/>
        <w:rPr>
          <w:rFonts w:ascii="Arial" w:eastAsia="Times New Roman" w:hAnsi="Arial" w:cs="Arial"/>
          <w:color w:val="565454"/>
          <w:sz w:val="20"/>
          <w:szCs w:val="20"/>
        </w:rPr>
      </w:pPr>
      <w:r w:rsidRPr="00BE0509">
        <w:rPr>
          <w:rFonts w:ascii="Arial" w:eastAsia="Times New Roman" w:hAnsi="Arial" w:cs="Arial"/>
          <w:i/>
          <w:iCs/>
          <w:color w:val="565454"/>
          <w:sz w:val="20"/>
          <w:szCs w:val="20"/>
          <w:bdr w:val="none" w:sz="0" w:space="0" w:color="auto" w:frame="1"/>
        </w:rPr>
        <w:t> </w:t>
      </w:r>
      <w:r w:rsidRPr="00BE0509">
        <w:rPr>
          <w:rFonts w:ascii="Arial" w:eastAsia="Times New Roman" w:hAnsi="Arial" w:cs="Arial"/>
          <w:color w:val="565454"/>
          <w:sz w:val="20"/>
          <w:szCs w:val="20"/>
        </w:rPr>
        <w:t xml:space="preserve">Cancers of the </w:t>
      </w:r>
      <w:proofErr w:type="spellStart"/>
      <w:r w:rsidRPr="00BE0509">
        <w:rPr>
          <w:rFonts w:ascii="Arial" w:eastAsia="Times New Roman" w:hAnsi="Arial" w:cs="Arial"/>
          <w:color w:val="565454"/>
          <w:sz w:val="20"/>
          <w:szCs w:val="20"/>
        </w:rPr>
        <w:t>nasopharynx</w:t>
      </w:r>
      <w:proofErr w:type="spellEnd"/>
      <w:r w:rsidRPr="00BE0509">
        <w:rPr>
          <w:rFonts w:ascii="Arial" w:eastAsia="Times New Roman" w:hAnsi="Arial" w:cs="Arial"/>
          <w:color w:val="565454"/>
          <w:sz w:val="20"/>
          <w:szCs w:val="20"/>
        </w:rPr>
        <w:t xml:space="preserve"> (the part of the throat behind the nose and above the oropharynx) are discussed in the American Cancer Society document </w:t>
      </w:r>
      <w:r w:rsidRPr="00BE0509">
        <w:rPr>
          <w:rFonts w:ascii="Arial" w:eastAsia="Times New Roman" w:hAnsi="Arial" w:cs="Arial"/>
          <w:i/>
          <w:iCs/>
          <w:color w:val="565454"/>
          <w:sz w:val="20"/>
          <w:szCs w:val="20"/>
          <w:bdr w:val="none" w:sz="0" w:space="0" w:color="auto" w:frame="1"/>
        </w:rPr>
        <w:fldChar w:fldCharType="begin"/>
      </w:r>
      <w:r w:rsidRPr="00BE0509">
        <w:rPr>
          <w:rFonts w:ascii="Arial" w:eastAsia="Times New Roman" w:hAnsi="Arial" w:cs="Arial"/>
          <w:i/>
          <w:iCs/>
          <w:color w:val="565454"/>
          <w:sz w:val="20"/>
          <w:szCs w:val="20"/>
          <w:bdr w:val="none" w:sz="0" w:space="0" w:color="auto" w:frame="1"/>
        </w:rPr>
        <w:instrText xml:space="preserve"> HYPERLINK "http://www.cancer.org/ssLINK/nasopharyngealcancerdetailedguidetoc" \t "_top" </w:instrText>
      </w:r>
      <w:r w:rsidRPr="00BE0509">
        <w:rPr>
          <w:rFonts w:ascii="Arial" w:eastAsia="Times New Roman" w:hAnsi="Arial" w:cs="Arial"/>
          <w:i/>
          <w:iCs/>
          <w:color w:val="565454"/>
          <w:sz w:val="20"/>
          <w:szCs w:val="20"/>
          <w:bdr w:val="none" w:sz="0" w:space="0" w:color="auto" w:frame="1"/>
        </w:rPr>
      </w:r>
      <w:r w:rsidRPr="00BE0509">
        <w:rPr>
          <w:rFonts w:ascii="Arial" w:eastAsia="Times New Roman" w:hAnsi="Arial" w:cs="Arial"/>
          <w:i/>
          <w:iCs/>
          <w:color w:val="565454"/>
          <w:sz w:val="20"/>
          <w:szCs w:val="20"/>
          <w:bdr w:val="none" w:sz="0" w:space="0" w:color="auto" w:frame="1"/>
        </w:rPr>
        <w:fldChar w:fldCharType="separate"/>
      </w:r>
      <w:r w:rsidRPr="00BE0509">
        <w:rPr>
          <w:rFonts w:ascii="Arial" w:eastAsia="Times New Roman" w:hAnsi="Arial" w:cs="Arial"/>
          <w:i/>
          <w:iCs/>
          <w:color w:val="3067B3"/>
          <w:sz w:val="20"/>
          <w:szCs w:val="20"/>
          <w:u w:val="single"/>
          <w:bdr w:val="none" w:sz="0" w:space="0" w:color="auto" w:frame="1"/>
        </w:rPr>
        <w:t>Nasopharyngeal Cancer</w:t>
      </w:r>
      <w:r w:rsidRPr="00BE0509">
        <w:rPr>
          <w:rFonts w:ascii="Arial" w:eastAsia="Times New Roman" w:hAnsi="Arial" w:cs="Arial"/>
          <w:i/>
          <w:iCs/>
          <w:color w:val="565454"/>
          <w:sz w:val="20"/>
          <w:szCs w:val="20"/>
          <w:bdr w:val="none" w:sz="0" w:space="0" w:color="auto" w:frame="1"/>
        </w:rPr>
        <w:fldChar w:fldCharType="end"/>
      </w:r>
      <w:r w:rsidRPr="00BE0509">
        <w:rPr>
          <w:rFonts w:ascii="Arial" w:eastAsia="Times New Roman" w:hAnsi="Arial" w:cs="Arial"/>
          <w:i/>
          <w:iCs/>
          <w:color w:val="565454"/>
          <w:sz w:val="20"/>
          <w:szCs w:val="20"/>
          <w:bdr w:val="none" w:sz="0" w:space="0" w:color="auto" w:frame="1"/>
        </w:rPr>
        <w:t>.</w:t>
      </w:r>
    </w:p>
    <w:p w:rsidR="00BE0509" w:rsidRPr="00BE0509" w:rsidRDefault="00BE0509" w:rsidP="00BE0509">
      <w:pPr>
        <w:numPr>
          <w:ilvl w:val="0"/>
          <w:numId w:val="1"/>
        </w:numPr>
        <w:spacing w:line="300" w:lineRule="atLeast"/>
        <w:ind w:left="480"/>
        <w:textAlignment w:val="baseline"/>
        <w:rPr>
          <w:rFonts w:ascii="Arial" w:eastAsia="Times New Roman" w:hAnsi="Arial" w:cs="Arial"/>
          <w:color w:val="565454"/>
          <w:sz w:val="20"/>
          <w:szCs w:val="20"/>
        </w:rPr>
      </w:pPr>
      <w:r w:rsidRPr="00BE0509">
        <w:rPr>
          <w:rFonts w:ascii="Arial" w:eastAsia="Times New Roman" w:hAnsi="Arial" w:cs="Arial"/>
          <w:color w:val="565454"/>
          <w:sz w:val="20"/>
          <w:szCs w:val="20"/>
        </w:rPr>
        <w:t xml:space="preserve">Cancers that start in the larynx (voice box) or the </w:t>
      </w:r>
      <w:proofErr w:type="spellStart"/>
      <w:r w:rsidRPr="00BE0509">
        <w:rPr>
          <w:rFonts w:ascii="Arial" w:eastAsia="Times New Roman" w:hAnsi="Arial" w:cs="Arial"/>
          <w:color w:val="565454"/>
          <w:sz w:val="20"/>
          <w:szCs w:val="20"/>
        </w:rPr>
        <w:t>hypopharynx</w:t>
      </w:r>
      <w:proofErr w:type="spellEnd"/>
      <w:r w:rsidRPr="00BE0509">
        <w:rPr>
          <w:rFonts w:ascii="Arial" w:eastAsia="Times New Roman" w:hAnsi="Arial" w:cs="Arial"/>
          <w:color w:val="565454"/>
          <w:sz w:val="20"/>
          <w:szCs w:val="20"/>
        </w:rPr>
        <w:t xml:space="preserve"> (the part of the throat below the oropharynx) are discussed in the American Cancer Society document </w:t>
      </w:r>
      <w:r w:rsidRPr="00BE0509">
        <w:rPr>
          <w:rFonts w:ascii="Arial" w:eastAsia="Times New Roman" w:hAnsi="Arial" w:cs="Arial"/>
          <w:color w:val="565454"/>
          <w:sz w:val="20"/>
          <w:szCs w:val="20"/>
        </w:rPr>
        <w:fldChar w:fldCharType="begin"/>
      </w:r>
      <w:r w:rsidRPr="00BE0509">
        <w:rPr>
          <w:rFonts w:ascii="Arial" w:eastAsia="Times New Roman" w:hAnsi="Arial" w:cs="Arial"/>
          <w:color w:val="565454"/>
          <w:sz w:val="20"/>
          <w:szCs w:val="20"/>
        </w:rPr>
        <w:instrText xml:space="preserve"> HYPERLINK "http://www.cancer.org/ssLINK/laryngeal-and-hypopharyngeal-cancer-detailed-guide-toc" \t "_top" </w:instrText>
      </w:r>
      <w:r w:rsidRPr="00BE0509">
        <w:rPr>
          <w:rFonts w:ascii="Arial" w:eastAsia="Times New Roman" w:hAnsi="Arial" w:cs="Arial"/>
          <w:color w:val="565454"/>
          <w:sz w:val="20"/>
          <w:szCs w:val="20"/>
        </w:rPr>
      </w:r>
      <w:r w:rsidRPr="00BE0509">
        <w:rPr>
          <w:rFonts w:ascii="Arial" w:eastAsia="Times New Roman" w:hAnsi="Arial" w:cs="Arial"/>
          <w:color w:val="565454"/>
          <w:sz w:val="20"/>
          <w:szCs w:val="20"/>
        </w:rPr>
        <w:fldChar w:fldCharType="separate"/>
      </w:r>
      <w:r w:rsidRPr="00BE0509">
        <w:rPr>
          <w:rFonts w:ascii="Arial" w:eastAsia="Times New Roman" w:hAnsi="Arial" w:cs="Arial"/>
          <w:i/>
          <w:iCs/>
          <w:color w:val="3067B3"/>
          <w:sz w:val="20"/>
          <w:szCs w:val="20"/>
          <w:u w:val="single"/>
          <w:bdr w:val="none" w:sz="0" w:space="0" w:color="auto" w:frame="1"/>
        </w:rPr>
        <w:t xml:space="preserve">Laryngeal &amp; </w:t>
      </w:r>
      <w:proofErr w:type="spellStart"/>
      <w:r w:rsidRPr="00BE0509">
        <w:rPr>
          <w:rFonts w:ascii="Arial" w:eastAsia="Times New Roman" w:hAnsi="Arial" w:cs="Arial"/>
          <w:i/>
          <w:iCs/>
          <w:color w:val="3067B3"/>
          <w:sz w:val="20"/>
          <w:szCs w:val="20"/>
          <w:u w:val="single"/>
          <w:bdr w:val="none" w:sz="0" w:space="0" w:color="auto" w:frame="1"/>
        </w:rPr>
        <w:t>Hypopharyngeal</w:t>
      </w:r>
      <w:proofErr w:type="spellEnd"/>
      <w:r w:rsidRPr="00BE0509">
        <w:rPr>
          <w:rFonts w:ascii="Arial" w:eastAsia="Times New Roman" w:hAnsi="Arial" w:cs="Arial"/>
          <w:i/>
          <w:iCs/>
          <w:color w:val="3067B3"/>
          <w:sz w:val="20"/>
          <w:szCs w:val="20"/>
          <w:u w:val="single"/>
          <w:bdr w:val="none" w:sz="0" w:space="0" w:color="auto" w:frame="1"/>
        </w:rPr>
        <w:t xml:space="preserve"> Cancer</w:t>
      </w:r>
      <w:r w:rsidRPr="00BE0509">
        <w:rPr>
          <w:rFonts w:ascii="Arial" w:eastAsia="Times New Roman" w:hAnsi="Arial" w:cs="Arial"/>
          <w:color w:val="565454"/>
          <w:sz w:val="20"/>
          <w:szCs w:val="20"/>
        </w:rPr>
        <w:fldChar w:fldCharType="end"/>
      </w:r>
      <w:r w:rsidRPr="00BE0509">
        <w:rPr>
          <w:rFonts w:ascii="Arial" w:eastAsia="Times New Roman" w:hAnsi="Arial" w:cs="Arial"/>
          <w:color w:val="565454"/>
          <w:sz w:val="20"/>
          <w:szCs w:val="20"/>
        </w:rPr>
        <w:t>.</w:t>
      </w:r>
    </w:p>
    <w:p w:rsidR="00B53397" w:rsidRDefault="00B53397"/>
    <w:p w:rsidR="00BE0509" w:rsidRDefault="00BE0509" w:rsidP="00BE0509">
      <w:pPr>
        <w:pStyle w:val="Heading2"/>
        <w:pBdr>
          <w:top w:val="single" w:sz="6" w:space="11" w:color="D6D6D6"/>
        </w:pBdr>
        <w:shd w:val="clear" w:color="auto" w:fill="FFFFFF"/>
        <w:spacing w:before="0" w:beforeAutospacing="0" w:after="150" w:afterAutospacing="0" w:line="394" w:lineRule="atLeast"/>
        <w:textAlignment w:val="baseline"/>
        <w:rPr>
          <w:rFonts w:ascii="Arial" w:eastAsia="Times New Roman" w:hAnsi="Arial" w:cs="Arial"/>
          <w:color w:val="565454"/>
          <w:sz w:val="27"/>
          <w:szCs w:val="27"/>
        </w:rPr>
      </w:pPr>
      <w:r>
        <w:rPr>
          <w:rFonts w:ascii="Arial" w:eastAsia="Times New Roman" w:hAnsi="Arial" w:cs="Arial"/>
          <w:color w:val="565454"/>
          <w:sz w:val="27"/>
          <w:szCs w:val="27"/>
        </w:rPr>
        <w:t>Tumors and growths in the oral cavity and oropharynx</w:t>
      </w:r>
    </w:p>
    <w:p w:rsidR="00BE0509" w:rsidRDefault="00BE0509" w:rsidP="00BE0509">
      <w:pPr>
        <w:pStyle w:val="NormalWeb"/>
        <w:shd w:val="clear" w:color="auto" w:fill="FFFFFF"/>
        <w:spacing w:before="0" w:beforeAutospacing="0" w:after="225" w:afterAutospacing="0" w:line="300" w:lineRule="atLeast"/>
        <w:textAlignment w:val="baseline"/>
        <w:rPr>
          <w:rFonts w:ascii="Arial" w:hAnsi="Arial" w:cs="Arial"/>
          <w:color w:val="565454"/>
        </w:rPr>
      </w:pPr>
      <w:r>
        <w:rPr>
          <w:rFonts w:ascii="Arial" w:hAnsi="Arial" w:cs="Arial"/>
          <w:color w:val="565454"/>
        </w:rPr>
        <w:t>Many types of tumors (abnormal growths of cells) can develop in the oral cavity and oropharynx. They fit into 3 general categories:</w:t>
      </w:r>
    </w:p>
    <w:p w:rsidR="00BE0509" w:rsidRDefault="00BE0509" w:rsidP="00BE0509">
      <w:pPr>
        <w:numPr>
          <w:ilvl w:val="0"/>
          <w:numId w:val="2"/>
        </w:numPr>
        <w:shd w:val="clear" w:color="auto" w:fill="FFFFFF"/>
        <w:spacing w:after="180" w:line="300" w:lineRule="atLeast"/>
        <w:ind w:left="480"/>
        <w:textAlignment w:val="baseline"/>
        <w:rPr>
          <w:rFonts w:ascii="Arial" w:eastAsia="Times New Roman" w:hAnsi="Arial" w:cs="Arial"/>
          <w:color w:val="565454"/>
        </w:rPr>
      </w:pPr>
      <w:r>
        <w:rPr>
          <w:rFonts w:ascii="Arial" w:eastAsia="Times New Roman" w:hAnsi="Arial" w:cs="Arial"/>
          <w:color w:val="565454"/>
        </w:rPr>
        <w:t>Benign or non-cancerous growths that do not invade other tissues and do not spread to other parts of the body.</w:t>
      </w:r>
    </w:p>
    <w:p w:rsidR="00BE0509" w:rsidRDefault="00BE0509" w:rsidP="00BE0509">
      <w:pPr>
        <w:numPr>
          <w:ilvl w:val="0"/>
          <w:numId w:val="2"/>
        </w:numPr>
        <w:shd w:val="clear" w:color="auto" w:fill="FFFFFF"/>
        <w:spacing w:line="300" w:lineRule="atLeast"/>
        <w:ind w:left="480"/>
        <w:textAlignment w:val="baseline"/>
        <w:rPr>
          <w:rFonts w:ascii="Arial" w:eastAsia="Times New Roman" w:hAnsi="Arial" w:cs="Arial"/>
          <w:color w:val="565454"/>
        </w:rPr>
      </w:pPr>
      <w:r>
        <w:rPr>
          <w:rFonts w:ascii="Arial" w:eastAsia="Times New Roman" w:hAnsi="Arial" w:cs="Arial"/>
          <w:color w:val="565454"/>
        </w:rPr>
        <w:t>Harmless growths that can later develop into cancer. These are known as</w:t>
      </w:r>
      <w:r>
        <w:rPr>
          <w:rStyle w:val="apple-converted-space"/>
          <w:rFonts w:ascii="Arial" w:eastAsia="Times New Roman" w:hAnsi="Arial" w:cs="Arial"/>
          <w:color w:val="565454"/>
        </w:rPr>
        <w:t> </w:t>
      </w:r>
      <w:r>
        <w:rPr>
          <w:rFonts w:ascii="Arial" w:eastAsia="Times New Roman" w:hAnsi="Arial" w:cs="Arial"/>
          <w:i/>
          <w:iCs/>
          <w:color w:val="565454"/>
          <w:bdr w:val="none" w:sz="0" w:space="0" w:color="auto" w:frame="1"/>
        </w:rPr>
        <w:t>pre-cancerous conditions</w:t>
      </w:r>
      <w:r>
        <w:rPr>
          <w:rFonts w:ascii="Arial" w:eastAsia="Times New Roman" w:hAnsi="Arial" w:cs="Arial"/>
          <w:color w:val="565454"/>
        </w:rPr>
        <w:t>.</w:t>
      </w:r>
    </w:p>
    <w:p w:rsidR="00BE0509" w:rsidRDefault="00BE0509" w:rsidP="00BE0509">
      <w:pPr>
        <w:numPr>
          <w:ilvl w:val="0"/>
          <w:numId w:val="2"/>
        </w:numPr>
        <w:shd w:val="clear" w:color="auto" w:fill="FFFFFF"/>
        <w:spacing w:after="180" w:line="300" w:lineRule="atLeast"/>
        <w:ind w:left="480"/>
        <w:textAlignment w:val="baseline"/>
        <w:rPr>
          <w:rFonts w:ascii="Arial" w:eastAsia="Times New Roman" w:hAnsi="Arial" w:cs="Arial"/>
          <w:color w:val="565454"/>
        </w:rPr>
      </w:pPr>
      <w:r>
        <w:rPr>
          <w:rFonts w:ascii="Arial" w:eastAsia="Times New Roman" w:hAnsi="Arial" w:cs="Arial"/>
          <w:color w:val="565454"/>
        </w:rPr>
        <w:t>Cancerous tumors that can grow into surrounding tissues and spread to other parts of the body.</w:t>
      </w:r>
    </w:p>
    <w:p w:rsidR="00BE0509" w:rsidRDefault="00BE0509" w:rsidP="00BE0509">
      <w:pPr>
        <w:pStyle w:val="Heading2"/>
        <w:pBdr>
          <w:top w:val="single" w:sz="6" w:space="11" w:color="D6D6D6"/>
        </w:pBdr>
        <w:shd w:val="clear" w:color="auto" w:fill="FFFFFF"/>
        <w:spacing w:before="0" w:beforeAutospacing="0" w:after="150" w:afterAutospacing="0" w:line="394" w:lineRule="atLeast"/>
        <w:textAlignment w:val="baseline"/>
        <w:rPr>
          <w:rFonts w:ascii="Arial" w:eastAsia="Times New Roman" w:hAnsi="Arial" w:cs="Arial"/>
          <w:color w:val="565454"/>
          <w:sz w:val="27"/>
          <w:szCs w:val="27"/>
        </w:rPr>
      </w:pPr>
      <w:r>
        <w:rPr>
          <w:rFonts w:ascii="Arial" w:eastAsia="Times New Roman" w:hAnsi="Arial" w:cs="Arial"/>
          <w:color w:val="565454"/>
          <w:sz w:val="27"/>
          <w:szCs w:val="27"/>
        </w:rPr>
        <w:t>Benign (non-cancerous) tumors</w:t>
      </w:r>
    </w:p>
    <w:p w:rsidR="00BE0509" w:rsidRDefault="00BE0509" w:rsidP="00BE0509">
      <w:pPr>
        <w:pStyle w:val="NormalWeb"/>
        <w:shd w:val="clear" w:color="auto" w:fill="FFFFFF"/>
        <w:spacing w:before="0" w:beforeAutospacing="0" w:after="225" w:afterAutospacing="0" w:line="300" w:lineRule="atLeast"/>
        <w:textAlignment w:val="baseline"/>
        <w:rPr>
          <w:rFonts w:ascii="Arial" w:hAnsi="Arial" w:cs="Arial"/>
          <w:color w:val="565454"/>
        </w:rPr>
      </w:pPr>
      <w:r>
        <w:rPr>
          <w:rFonts w:ascii="Arial" w:hAnsi="Arial" w:cs="Arial"/>
          <w:color w:val="565454"/>
        </w:rPr>
        <w:t>Many types of benign tumors and tumor-like conditions can start in the mouth or throat:</w:t>
      </w:r>
    </w:p>
    <w:p w:rsidR="00BE0509" w:rsidRDefault="00BE0509" w:rsidP="00BE0509">
      <w:pPr>
        <w:numPr>
          <w:ilvl w:val="0"/>
          <w:numId w:val="3"/>
        </w:numPr>
        <w:shd w:val="clear" w:color="auto" w:fill="FFFFFF"/>
        <w:spacing w:after="180" w:line="300" w:lineRule="atLeast"/>
        <w:ind w:left="480"/>
        <w:textAlignment w:val="baseline"/>
        <w:rPr>
          <w:rFonts w:ascii="Arial" w:eastAsia="Times New Roman" w:hAnsi="Arial" w:cs="Arial"/>
          <w:color w:val="565454"/>
        </w:rPr>
      </w:pPr>
      <w:proofErr w:type="spellStart"/>
      <w:r>
        <w:rPr>
          <w:rFonts w:ascii="Arial" w:eastAsia="Times New Roman" w:hAnsi="Arial" w:cs="Arial"/>
          <w:color w:val="565454"/>
        </w:rPr>
        <w:t>Eosinophilic</w:t>
      </w:r>
      <w:proofErr w:type="spellEnd"/>
      <w:r>
        <w:rPr>
          <w:rFonts w:ascii="Arial" w:eastAsia="Times New Roman" w:hAnsi="Arial" w:cs="Arial"/>
          <w:color w:val="565454"/>
        </w:rPr>
        <w:t xml:space="preserve"> granuloma</w:t>
      </w:r>
    </w:p>
    <w:p w:rsidR="00BE0509" w:rsidRDefault="00BE0509" w:rsidP="00BE0509">
      <w:pPr>
        <w:numPr>
          <w:ilvl w:val="0"/>
          <w:numId w:val="3"/>
        </w:numPr>
        <w:shd w:val="clear" w:color="auto" w:fill="FFFFFF"/>
        <w:spacing w:after="180" w:line="300" w:lineRule="atLeast"/>
        <w:ind w:left="480"/>
        <w:textAlignment w:val="baseline"/>
        <w:rPr>
          <w:rFonts w:ascii="Arial" w:eastAsia="Times New Roman" w:hAnsi="Arial" w:cs="Arial"/>
          <w:color w:val="565454"/>
        </w:rPr>
      </w:pPr>
      <w:r>
        <w:rPr>
          <w:rFonts w:ascii="Arial" w:eastAsia="Times New Roman" w:hAnsi="Arial" w:cs="Arial"/>
          <w:color w:val="565454"/>
        </w:rPr>
        <w:t>Fibroma</w:t>
      </w:r>
    </w:p>
    <w:p w:rsidR="00BE0509" w:rsidRDefault="00BE0509" w:rsidP="00BE0509">
      <w:pPr>
        <w:numPr>
          <w:ilvl w:val="0"/>
          <w:numId w:val="3"/>
        </w:numPr>
        <w:shd w:val="clear" w:color="auto" w:fill="FFFFFF"/>
        <w:spacing w:after="180" w:line="300" w:lineRule="atLeast"/>
        <w:ind w:left="480"/>
        <w:textAlignment w:val="baseline"/>
        <w:rPr>
          <w:rFonts w:ascii="Arial" w:eastAsia="Times New Roman" w:hAnsi="Arial" w:cs="Arial"/>
          <w:color w:val="565454"/>
        </w:rPr>
      </w:pPr>
      <w:r>
        <w:rPr>
          <w:rFonts w:ascii="Arial" w:eastAsia="Times New Roman" w:hAnsi="Arial" w:cs="Arial"/>
          <w:color w:val="565454"/>
        </w:rPr>
        <w:t>Granular cell tumor</w:t>
      </w:r>
    </w:p>
    <w:p w:rsidR="00BE0509" w:rsidRDefault="00BE0509" w:rsidP="00BE0509">
      <w:pPr>
        <w:numPr>
          <w:ilvl w:val="0"/>
          <w:numId w:val="3"/>
        </w:numPr>
        <w:shd w:val="clear" w:color="auto" w:fill="FFFFFF"/>
        <w:spacing w:after="180" w:line="300" w:lineRule="atLeast"/>
        <w:ind w:left="480"/>
        <w:textAlignment w:val="baseline"/>
        <w:rPr>
          <w:rFonts w:ascii="Arial" w:eastAsia="Times New Roman" w:hAnsi="Arial" w:cs="Arial"/>
          <w:color w:val="565454"/>
        </w:rPr>
      </w:pPr>
      <w:proofErr w:type="spellStart"/>
      <w:r>
        <w:rPr>
          <w:rFonts w:ascii="Arial" w:eastAsia="Times New Roman" w:hAnsi="Arial" w:cs="Arial"/>
          <w:color w:val="565454"/>
        </w:rPr>
        <w:t>Keratoacanthoma</w:t>
      </w:r>
      <w:proofErr w:type="spellEnd"/>
    </w:p>
    <w:p w:rsidR="00BE0509" w:rsidRDefault="00BE0509" w:rsidP="00BE0509">
      <w:pPr>
        <w:numPr>
          <w:ilvl w:val="0"/>
          <w:numId w:val="3"/>
        </w:numPr>
        <w:shd w:val="clear" w:color="auto" w:fill="FFFFFF"/>
        <w:spacing w:after="180" w:line="300" w:lineRule="atLeast"/>
        <w:ind w:left="480"/>
        <w:textAlignment w:val="baseline"/>
        <w:rPr>
          <w:rFonts w:ascii="Arial" w:eastAsia="Times New Roman" w:hAnsi="Arial" w:cs="Arial"/>
          <w:color w:val="565454"/>
        </w:rPr>
      </w:pPr>
      <w:r>
        <w:rPr>
          <w:rFonts w:ascii="Arial" w:eastAsia="Times New Roman" w:hAnsi="Arial" w:cs="Arial"/>
          <w:color w:val="565454"/>
        </w:rPr>
        <w:t>Leiomyoma</w:t>
      </w:r>
    </w:p>
    <w:p w:rsidR="00BE0509" w:rsidRDefault="00BE0509" w:rsidP="00BE0509">
      <w:pPr>
        <w:numPr>
          <w:ilvl w:val="0"/>
          <w:numId w:val="3"/>
        </w:numPr>
        <w:shd w:val="clear" w:color="auto" w:fill="FFFFFF"/>
        <w:spacing w:after="180" w:line="300" w:lineRule="atLeast"/>
        <w:ind w:left="480"/>
        <w:textAlignment w:val="baseline"/>
        <w:rPr>
          <w:rFonts w:ascii="Arial" w:eastAsia="Times New Roman" w:hAnsi="Arial" w:cs="Arial"/>
          <w:color w:val="565454"/>
        </w:rPr>
      </w:pPr>
      <w:proofErr w:type="spellStart"/>
      <w:r>
        <w:rPr>
          <w:rFonts w:ascii="Arial" w:eastAsia="Times New Roman" w:hAnsi="Arial" w:cs="Arial"/>
          <w:color w:val="565454"/>
        </w:rPr>
        <w:t>Osteochondroma</w:t>
      </w:r>
      <w:proofErr w:type="spellEnd"/>
    </w:p>
    <w:p w:rsidR="00BE0509" w:rsidRDefault="00BE0509" w:rsidP="00BE0509">
      <w:pPr>
        <w:numPr>
          <w:ilvl w:val="0"/>
          <w:numId w:val="3"/>
        </w:numPr>
        <w:shd w:val="clear" w:color="auto" w:fill="FFFFFF"/>
        <w:spacing w:after="180" w:line="300" w:lineRule="atLeast"/>
        <w:ind w:left="480"/>
        <w:textAlignment w:val="baseline"/>
        <w:rPr>
          <w:rFonts w:ascii="Arial" w:eastAsia="Times New Roman" w:hAnsi="Arial" w:cs="Arial"/>
          <w:color w:val="565454"/>
        </w:rPr>
      </w:pPr>
      <w:proofErr w:type="spellStart"/>
      <w:r>
        <w:rPr>
          <w:rFonts w:ascii="Arial" w:eastAsia="Times New Roman" w:hAnsi="Arial" w:cs="Arial"/>
          <w:color w:val="565454"/>
        </w:rPr>
        <w:t>Lipoma</w:t>
      </w:r>
      <w:proofErr w:type="spellEnd"/>
    </w:p>
    <w:p w:rsidR="00BE0509" w:rsidRDefault="00BE0509" w:rsidP="00BE0509">
      <w:pPr>
        <w:numPr>
          <w:ilvl w:val="0"/>
          <w:numId w:val="3"/>
        </w:numPr>
        <w:shd w:val="clear" w:color="auto" w:fill="FFFFFF"/>
        <w:spacing w:after="180" w:line="300" w:lineRule="atLeast"/>
        <w:ind w:left="480"/>
        <w:textAlignment w:val="baseline"/>
        <w:rPr>
          <w:rFonts w:ascii="Arial" w:eastAsia="Times New Roman" w:hAnsi="Arial" w:cs="Arial"/>
          <w:color w:val="565454"/>
        </w:rPr>
      </w:pPr>
      <w:proofErr w:type="spellStart"/>
      <w:r>
        <w:rPr>
          <w:rFonts w:ascii="Arial" w:eastAsia="Times New Roman" w:hAnsi="Arial" w:cs="Arial"/>
          <w:color w:val="565454"/>
        </w:rPr>
        <w:t>Schwannoma</w:t>
      </w:r>
      <w:proofErr w:type="spellEnd"/>
    </w:p>
    <w:p w:rsidR="00BE0509" w:rsidRDefault="00BE0509" w:rsidP="00BE0509">
      <w:pPr>
        <w:numPr>
          <w:ilvl w:val="0"/>
          <w:numId w:val="3"/>
        </w:numPr>
        <w:shd w:val="clear" w:color="auto" w:fill="FFFFFF"/>
        <w:spacing w:after="180" w:line="300" w:lineRule="atLeast"/>
        <w:ind w:left="480"/>
        <w:textAlignment w:val="baseline"/>
        <w:rPr>
          <w:rFonts w:ascii="Arial" w:eastAsia="Times New Roman" w:hAnsi="Arial" w:cs="Arial"/>
          <w:color w:val="565454"/>
        </w:rPr>
      </w:pPr>
      <w:proofErr w:type="spellStart"/>
      <w:r>
        <w:rPr>
          <w:rFonts w:ascii="Arial" w:eastAsia="Times New Roman" w:hAnsi="Arial" w:cs="Arial"/>
          <w:color w:val="565454"/>
        </w:rPr>
        <w:t>Neurofibroma</w:t>
      </w:r>
      <w:proofErr w:type="spellEnd"/>
    </w:p>
    <w:p w:rsidR="00BE0509" w:rsidRDefault="00BE0509" w:rsidP="00BE0509">
      <w:pPr>
        <w:numPr>
          <w:ilvl w:val="0"/>
          <w:numId w:val="3"/>
        </w:numPr>
        <w:shd w:val="clear" w:color="auto" w:fill="FFFFFF"/>
        <w:spacing w:after="180" w:line="300" w:lineRule="atLeast"/>
        <w:ind w:left="480"/>
        <w:textAlignment w:val="baseline"/>
        <w:rPr>
          <w:rFonts w:ascii="Arial" w:eastAsia="Times New Roman" w:hAnsi="Arial" w:cs="Arial"/>
          <w:color w:val="565454"/>
        </w:rPr>
      </w:pPr>
      <w:r>
        <w:rPr>
          <w:rFonts w:ascii="Arial" w:eastAsia="Times New Roman" w:hAnsi="Arial" w:cs="Arial"/>
          <w:color w:val="565454"/>
        </w:rPr>
        <w:t>Papilloma</w:t>
      </w:r>
    </w:p>
    <w:p w:rsidR="00BE0509" w:rsidRDefault="00BE0509" w:rsidP="00BE0509">
      <w:pPr>
        <w:numPr>
          <w:ilvl w:val="0"/>
          <w:numId w:val="3"/>
        </w:numPr>
        <w:shd w:val="clear" w:color="auto" w:fill="FFFFFF"/>
        <w:spacing w:after="180" w:line="300" w:lineRule="atLeast"/>
        <w:ind w:left="480"/>
        <w:textAlignment w:val="baseline"/>
        <w:rPr>
          <w:rFonts w:ascii="Arial" w:eastAsia="Times New Roman" w:hAnsi="Arial" w:cs="Arial"/>
          <w:color w:val="565454"/>
        </w:rPr>
      </w:pPr>
      <w:proofErr w:type="spellStart"/>
      <w:r>
        <w:rPr>
          <w:rFonts w:ascii="Arial" w:eastAsia="Times New Roman" w:hAnsi="Arial" w:cs="Arial"/>
          <w:color w:val="565454"/>
        </w:rPr>
        <w:t>Condyloma</w:t>
      </w:r>
      <w:proofErr w:type="spellEnd"/>
      <w:r>
        <w:rPr>
          <w:rFonts w:ascii="Arial" w:eastAsia="Times New Roman" w:hAnsi="Arial" w:cs="Arial"/>
          <w:color w:val="565454"/>
        </w:rPr>
        <w:t xml:space="preserve"> </w:t>
      </w:r>
      <w:proofErr w:type="spellStart"/>
      <w:r>
        <w:rPr>
          <w:rFonts w:ascii="Arial" w:eastAsia="Times New Roman" w:hAnsi="Arial" w:cs="Arial"/>
          <w:color w:val="565454"/>
        </w:rPr>
        <w:t>acuminatum</w:t>
      </w:r>
      <w:proofErr w:type="spellEnd"/>
    </w:p>
    <w:p w:rsidR="00BE0509" w:rsidRDefault="00BE0509" w:rsidP="00BE0509">
      <w:pPr>
        <w:numPr>
          <w:ilvl w:val="0"/>
          <w:numId w:val="3"/>
        </w:numPr>
        <w:shd w:val="clear" w:color="auto" w:fill="FFFFFF"/>
        <w:spacing w:after="180" w:line="300" w:lineRule="atLeast"/>
        <w:ind w:left="480"/>
        <w:textAlignment w:val="baseline"/>
        <w:rPr>
          <w:rFonts w:ascii="Arial" w:eastAsia="Times New Roman" w:hAnsi="Arial" w:cs="Arial"/>
          <w:color w:val="565454"/>
        </w:rPr>
      </w:pPr>
      <w:proofErr w:type="spellStart"/>
      <w:r>
        <w:rPr>
          <w:rFonts w:ascii="Arial" w:eastAsia="Times New Roman" w:hAnsi="Arial" w:cs="Arial"/>
          <w:color w:val="565454"/>
        </w:rPr>
        <w:t>Verruciform</w:t>
      </w:r>
      <w:proofErr w:type="spellEnd"/>
      <w:r>
        <w:rPr>
          <w:rFonts w:ascii="Arial" w:eastAsia="Times New Roman" w:hAnsi="Arial" w:cs="Arial"/>
          <w:color w:val="565454"/>
        </w:rPr>
        <w:t xml:space="preserve"> </w:t>
      </w:r>
      <w:proofErr w:type="spellStart"/>
      <w:r>
        <w:rPr>
          <w:rFonts w:ascii="Arial" w:eastAsia="Times New Roman" w:hAnsi="Arial" w:cs="Arial"/>
          <w:color w:val="565454"/>
        </w:rPr>
        <w:t>xanthoma</w:t>
      </w:r>
      <w:proofErr w:type="spellEnd"/>
    </w:p>
    <w:p w:rsidR="00BE0509" w:rsidRDefault="00BE0509" w:rsidP="00BE0509">
      <w:pPr>
        <w:numPr>
          <w:ilvl w:val="0"/>
          <w:numId w:val="3"/>
        </w:numPr>
        <w:shd w:val="clear" w:color="auto" w:fill="FFFFFF"/>
        <w:spacing w:after="180" w:line="300" w:lineRule="atLeast"/>
        <w:ind w:left="480"/>
        <w:textAlignment w:val="baseline"/>
        <w:rPr>
          <w:rFonts w:ascii="Arial" w:eastAsia="Times New Roman" w:hAnsi="Arial" w:cs="Arial"/>
          <w:color w:val="565454"/>
        </w:rPr>
      </w:pPr>
      <w:r>
        <w:rPr>
          <w:rFonts w:ascii="Arial" w:eastAsia="Times New Roman" w:hAnsi="Arial" w:cs="Arial"/>
          <w:color w:val="565454"/>
        </w:rPr>
        <w:t>Pyogenic granuloma</w:t>
      </w:r>
    </w:p>
    <w:p w:rsidR="00BE0509" w:rsidRDefault="00BE0509" w:rsidP="00BE0509">
      <w:pPr>
        <w:numPr>
          <w:ilvl w:val="0"/>
          <w:numId w:val="3"/>
        </w:numPr>
        <w:shd w:val="clear" w:color="auto" w:fill="FFFFFF"/>
        <w:spacing w:after="180" w:line="300" w:lineRule="atLeast"/>
        <w:ind w:left="480"/>
        <w:textAlignment w:val="baseline"/>
        <w:rPr>
          <w:rFonts w:ascii="Arial" w:eastAsia="Times New Roman" w:hAnsi="Arial" w:cs="Arial"/>
          <w:color w:val="565454"/>
        </w:rPr>
      </w:pPr>
      <w:proofErr w:type="spellStart"/>
      <w:r>
        <w:rPr>
          <w:rFonts w:ascii="Arial" w:eastAsia="Times New Roman" w:hAnsi="Arial" w:cs="Arial"/>
          <w:color w:val="565454"/>
        </w:rPr>
        <w:t>Rhabdomyoma</w:t>
      </w:r>
      <w:proofErr w:type="spellEnd"/>
    </w:p>
    <w:p w:rsidR="00BE0509" w:rsidRDefault="00BE0509" w:rsidP="00BE0509">
      <w:pPr>
        <w:numPr>
          <w:ilvl w:val="0"/>
          <w:numId w:val="3"/>
        </w:numPr>
        <w:shd w:val="clear" w:color="auto" w:fill="FFFFFF"/>
        <w:spacing w:after="180" w:line="300" w:lineRule="atLeast"/>
        <w:ind w:left="480"/>
        <w:textAlignment w:val="baseline"/>
        <w:rPr>
          <w:rFonts w:ascii="Arial" w:eastAsia="Times New Roman" w:hAnsi="Arial" w:cs="Arial"/>
          <w:color w:val="565454"/>
        </w:rPr>
      </w:pPr>
      <w:proofErr w:type="spellStart"/>
      <w:r>
        <w:rPr>
          <w:rFonts w:ascii="Arial" w:eastAsia="Times New Roman" w:hAnsi="Arial" w:cs="Arial"/>
          <w:color w:val="565454"/>
        </w:rPr>
        <w:t>Odontogenic</w:t>
      </w:r>
      <w:proofErr w:type="spellEnd"/>
      <w:r>
        <w:rPr>
          <w:rFonts w:ascii="Arial" w:eastAsia="Times New Roman" w:hAnsi="Arial" w:cs="Arial"/>
          <w:color w:val="565454"/>
        </w:rPr>
        <w:t xml:space="preserve"> tumors (tumors that start in tooth-forming tissues)</w:t>
      </w:r>
    </w:p>
    <w:p w:rsidR="00BE0509" w:rsidRDefault="00BE0509" w:rsidP="00BE0509">
      <w:pPr>
        <w:pStyle w:val="NormalWeb"/>
        <w:shd w:val="clear" w:color="auto" w:fill="FFFFFF"/>
        <w:spacing w:before="0" w:beforeAutospacing="0" w:after="225" w:afterAutospacing="0" w:line="300" w:lineRule="atLeast"/>
        <w:textAlignment w:val="baseline"/>
        <w:rPr>
          <w:rFonts w:ascii="Arial" w:hAnsi="Arial" w:cs="Arial"/>
          <w:color w:val="565454"/>
        </w:rPr>
      </w:pPr>
      <w:r>
        <w:rPr>
          <w:rFonts w:ascii="Arial" w:hAnsi="Arial" w:cs="Arial"/>
          <w:color w:val="565454"/>
        </w:rPr>
        <w:t xml:space="preserve">These non-cancerous tumors start from different kinds of cells and have a variety of causes. Some of them may cause problems, but they are not likely to be </w:t>
      </w:r>
      <w:proofErr w:type="gramStart"/>
      <w:r>
        <w:rPr>
          <w:rFonts w:ascii="Arial" w:hAnsi="Arial" w:cs="Arial"/>
          <w:color w:val="565454"/>
        </w:rPr>
        <w:t>life-threatening</w:t>
      </w:r>
      <w:proofErr w:type="gramEnd"/>
      <w:r>
        <w:rPr>
          <w:rFonts w:ascii="Arial" w:hAnsi="Arial" w:cs="Arial"/>
          <w:color w:val="565454"/>
        </w:rPr>
        <w:t>. The usual treatment for these types of tumors is surgery to remove them completely since they are unlikely to recur (come back).</w:t>
      </w:r>
    </w:p>
    <w:p w:rsidR="00BE0509" w:rsidRDefault="00BE0509" w:rsidP="00BE0509">
      <w:pPr>
        <w:pStyle w:val="Heading2"/>
        <w:pBdr>
          <w:top w:val="single" w:sz="6" w:space="11" w:color="D6D6D6"/>
        </w:pBdr>
        <w:shd w:val="clear" w:color="auto" w:fill="FFFFFF"/>
        <w:spacing w:before="0" w:beforeAutospacing="0" w:after="150" w:afterAutospacing="0" w:line="394" w:lineRule="atLeast"/>
        <w:textAlignment w:val="baseline"/>
        <w:rPr>
          <w:rFonts w:ascii="Arial" w:eastAsia="Times New Roman" w:hAnsi="Arial" w:cs="Arial"/>
          <w:color w:val="565454"/>
          <w:sz w:val="27"/>
          <w:szCs w:val="27"/>
        </w:rPr>
      </w:pPr>
      <w:r>
        <w:rPr>
          <w:rFonts w:ascii="Arial" w:eastAsia="Times New Roman" w:hAnsi="Arial" w:cs="Arial"/>
          <w:color w:val="565454"/>
          <w:sz w:val="27"/>
          <w:szCs w:val="27"/>
        </w:rPr>
        <w:t xml:space="preserve">Leukoplakia and </w:t>
      </w:r>
      <w:proofErr w:type="spellStart"/>
      <w:r>
        <w:rPr>
          <w:rFonts w:ascii="Arial" w:eastAsia="Times New Roman" w:hAnsi="Arial" w:cs="Arial"/>
          <w:color w:val="565454"/>
          <w:sz w:val="27"/>
          <w:szCs w:val="27"/>
        </w:rPr>
        <w:t>erythroplakia</w:t>
      </w:r>
      <w:proofErr w:type="spellEnd"/>
      <w:r>
        <w:rPr>
          <w:rFonts w:ascii="Arial" w:eastAsia="Times New Roman" w:hAnsi="Arial" w:cs="Arial"/>
          <w:color w:val="565454"/>
          <w:sz w:val="27"/>
          <w:szCs w:val="27"/>
        </w:rPr>
        <w:t xml:space="preserve"> (possible pre-cancerous conditions)</w:t>
      </w:r>
    </w:p>
    <w:p w:rsidR="00BE0509" w:rsidRDefault="00BE0509" w:rsidP="00BE0509">
      <w:pPr>
        <w:pStyle w:val="NormalWeb"/>
        <w:shd w:val="clear" w:color="auto" w:fill="FFFFFF"/>
        <w:spacing w:before="0" w:beforeAutospacing="0" w:after="225" w:afterAutospacing="0" w:line="300" w:lineRule="atLeast"/>
        <w:textAlignment w:val="baseline"/>
        <w:rPr>
          <w:rFonts w:ascii="Arial" w:hAnsi="Arial" w:cs="Arial"/>
          <w:color w:val="565454"/>
        </w:rPr>
      </w:pPr>
      <w:r>
        <w:rPr>
          <w:rFonts w:ascii="Arial" w:hAnsi="Arial" w:cs="Arial"/>
          <w:color w:val="565454"/>
        </w:rPr>
        <w:t xml:space="preserve">Leukoplakia and </w:t>
      </w:r>
      <w:proofErr w:type="spellStart"/>
      <w:r>
        <w:rPr>
          <w:rFonts w:ascii="Arial" w:hAnsi="Arial" w:cs="Arial"/>
          <w:color w:val="565454"/>
        </w:rPr>
        <w:t>erythroplakia</w:t>
      </w:r>
      <w:proofErr w:type="spellEnd"/>
      <w:r>
        <w:rPr>
          <w:rFonts w:ascii="Arial" w:hAnsi="Arial" w:cs="Arial"/>
          <w:color w:val="565454"/>
        </w:rPr>
        <w:t xml:space="preserve"> are terms used to describe certain types of abnormal tissue that can be seen in the mouth or throat:</w:t>
      </w:r>
    </w:p>
    <w:p w:rsidR="00BE0509" w:rsidRDefault="00BE0509" w:rsidP="00BE0509">
      <w:pPr>
        <w:numPr>
          <w:ilvl w:val="0"/>
          <w:numId w:val="4"/>
        </w:numPr>
        <w:shd w:val="clear" w:color="auto" w:fill="FFFFFF"/>
        <w:spacing w:after="180" w:line="300" w:lineRule="atLeast"/>
        <w:ind w:left="480"/>
        <w:textAlignment w:val="baseline"/>
        <w:rPr>
          <w:rFonts w:ascii="Arial" w:eastAsia="Times New Roman" w:hAnsi="Arial" w:cs="Arial"/>
          <w:color w:val="565454"/>
        </w:rPr>
      </w:pPr>
      <w:r>
        <w:rPr>
          <w:rFonts w:ascii="Arial" w:eastAsia="Times New Roman" w:hAnsi="Arial" w:cs="Arial"/>
          <w:color w:val="565454"/>
        </w:rPr>
        <w:t>Leukoplakia is a white or gray patch.</w:t>
      </w:r>
    </w:p>
    <w:p w:rsidR="00BE0509" w:rsidRDefault="00BE0509" w:rsidP="00BE0509">
      <w:pPr>
        <w:numPr>
          <w:ilvl w:val="0"/>
          <w:numId w:val="4"/>
        </w:numPr>
        <w:shd w:val="clear" w:color="auto" w:fill="FFFFFF"/>
        <w:spacing w:after="180" w:line="300" w:lineRule="atLeast"/>
        <w:ind w:left="480"/>
        <w:textAlignment w:val="baseline"/>
        <w:rPr>
          <w:rFonts w:ascii="Arial" w:eastAsia="Times New Roman" w:hAnsi="Arial" w:cs="Arial"/>
          <w:color w:val="565454"/>
        </w:rPr>
      </w:pPr>
      <w:proofErr w:type="spellStart"/>
      <w:r>
        <w:rPr>
          <w:rFonts w:ascii="Arial" w:eastAsia="Times New Roman" w:hAnsi="Arial" w:cs="Arial"/>
          <w:color w:val="565454"/>
        </w:rPr>
        <w:t>Erythroplakia</w:t>
      </w:r>
      <w:proofErr w:type="spellEnd"/>
      <w:r>
        <w:rPr>
          <w:rFonts w:ascii="Arial" w:eastAsia="Times New Roman" w:hAnsi="Arial" w:cs="Arial"/>
          <w:color w:val="565454"/>
        </w:rPr>
        <w:t xml:space="preserve"> is a flat or slightly raised, red area that often bleeds easily if it is scraped.</w:t>
      </w:r>
    </w:p>
    <w:p w:rsidR="00BE0509" w:rsidRDefault="00BE0509" w:rsidP="00BE0509">
      <w:pPr>
        <w:numPr>
          <w:ilvl w:val="0"/>
          <w:numId w:val="4"/>
        </w:numPr>
        <w:shd w:val="clear" w:color="auto" w:fill="FFFFFF"/>
        <w:spacing w:after="180" w:line="300" w:lineRule="atLeast"/>
        <w:ind w:left="480"/>
        <w:textAlignment w:val="baseline"/>
        <w:rPr>
          <w:rFonts w:ascii="Arial" w:eastAsia="Times New Roman" w:hAnsi="Arial" w:cs="Arial"/>
          <w:color w:val="565454"/>
        </w:rPr>
      </w:pPr>
      <w:proofErr w:type="spellStart"/>
      <w:r>
        <w:rPr>
          <w:rFonts w:ascii="Arial" w:eastAsia="Times New Roman" w:hAnsi="Arial" w:cs="Arial"/>
          <w:color w:val="565454"/>
        </w:rPr>
        <w:t>Erythroleukoplakia</w:t>
      </w:r>
      <w:proofErr w:type="spellEnd"/>
      <w:r>
        <w:rPr>
          <w:rFonts w:ascii="Arial" w:eastAsia="Times New Roman" w:hAnsi="Arial" w:cs="Arial"/>
          <w:color w:val="565454"/>
        </w:rPr>
        <w:t xml:space="preserve"> is a patch with both red and white areas.</w:t>
      </w:r>
    </w:p>
    <w:p w:rsidR="00BE0509" w:rsidRDefault="00BE0509" w:rsidP="00BE0509">
      <w:pPr>
        <w:pStyle w:val="NormalWeb"/>
        <w:shd w:val="clear" w:color="auto" w:fill="FFFFFF"/>
        <w:spacing w:before="0" w:beforeAutospacing="0" w:after="0" w:afterAutospacing="0" w:line="300" w:lineRule="atLeast"/>
        <w:textAlignment w:val="baseline"/>
        <w:rPr>
          <w:rFonts w:ascii="Arial" w:hAnsi="Arial" w:cs="Arial"/>
          <w:color w:val="565454"/>
        </w:rPr>
      </w:pPr>
      <w:r>
        <w:rPr>
          <w:rFonts w:ascii="Arial" w:hAnsi="Arial" w:cs="Arial"/>
          <w:color w:val="565454"/>
        </w:rPr>
        <w:t>Your dentist or dental hygienist may be the first person to spot these white or red areas. They may be a cancer, they may be a pre-cancerous condition called</w:t>
      </w:r>
      <w:r>
        <w:rPr>
          <w:rStyle w:val="apple-converted-space"/>
          <w:rFonts w:ascii="Arial" w:hAnsi="Arial" w:cs="Arial"/>
          <w:color w:val="565454"/>
        </w:rPr>
        <w:t> </w:t>
      </w:r>
      <w:r>
        <w:rPr>
          <w:rFonts w:ascii="Arial" w:hAnsi="Arial" w:cs="Arial"/>
          <w:i/>
          <w:iCs/>
          <w:color w:val="565454"/>
          <w:bdr w:val="none" w:sz="0" w:space="0" w:color="auto" w:frame="1"/>
        </w:rPr>
        <w:t>dysplasia</w:t>
      </w:r>
      <w:r>
        <w:rPr>
          <w:rFonts w:ascii="Arial" w:hAnsi="Arial" w:cs="Arial"/>
          <w:color w:val="565454"/>
        </w:rPr>
        <w:t>, or they could be a relatively harmless condition.</w:t>
      </w:r>
    </w:p>
    <w:p w:rsidR="00BE0509" w:rsidRDefault="00BE0509" w:rsidP="00BE0509">
      <w:pPr>
        <w:pStyle w:val="NormalWeb"/>
        <w:shd w:val="clear" w:color="auto" w:fill="FFFFFF"/>
        <w:spacing w:before="0" w:beforeAutospacing="0" w:after="225" w:afterAutospacing="0" w:line="300" w:lineRule="atLeast"/>
        <w:textAlignment w:val="baseline"/>
        <w:rPr>
          <w:rFonts w:ascii="Arial" w:hAnsi="Arial" w:cs="Arial"/>
          <w:color w:val="565454"/>
        </w:rPr>
      </w:pPr>
      <w:r>
        <w:rPr>
          <w:rFonts w:ascii="Arial" w:hAnsi="Arial" w:cs="Arial"/>
          <w:color w:val="565454"/>
        </w:rPr>
        <w:t>Dysplasia is graded as mild, moderate, or severe, based on how abnormal the tissue looks under the microscope. Knowing the degree of dysplasia helps predict how likely it is to progress to cancer or to go away on its own or after treatment. For example, severe dysplasia is more likely to become a cancer, while mild dysplasia is more likely to go away completely.</w:t>
      </w:r>
    </w:p>
    <w:p w:rsidR="00BE0509" w:rsidRDefault="00BE0509" w:rsidP="00BE0509">
      <w:pPr>
        <w:pStyle w:val="NormalWeb"/>
        <w:shd w:val="clear" w:color="auto" w:fill="FFFFFF"/>
        <w:spacing w:before="0" w:beforeAutospacing="0" w:after="225" w:afterAutospacing="0" w:line="300" w:lineRule="atLeast"/>
        <w:textAlignment w:val="baseline"/>
        <w:rPr>
          <w:rFonts w:ascii="Arial" w:hAnsi="Arial" w:cs="Arial"/>
          <w:color w:val="565454"/>
        </w:rPr>
      </w:pPr>
      <w:r>
        <w:rPr>
          <w:rFonts w:ascii="Arial" w:hAnsi="Arial" w:cs="Arial"/>
          <w:color w:val="565454"/>
        </w:rPr>
        <w:t xml:space="preserve">The most frequent causes of leukoplakia and </w:t>
      </w:r>
      <w:proofErr w:type="spellStart"/>
      <w:r>
        <w:rPr>
          <w:rFonts w:ascii="Arial" w:hAnsi="Arial" w:cs="Arial"/>
          <w:color w:val="565454"/>
        </w:rPr>
        <w:t>erythroplakia</w:t>
      </w:r>
      <w:proofErr w:type="spellEnd"/>
      <w:r>
        <w:rPr>
          <w:rFonts w:ascii="Arial" w:hAnsi="Arial" w:cs="Arial"/>
          <w:color w:val="565454"/>
        </w:rPr>
        <w:t xml:space="preserve"> are smoking and chewing tobacco. Poorly fitting dentures that rub against the tongue or the inside of the cheeks can also cause these conditions. But sometimes, there may be no obvious cause. Dysplasia will often go away if the cause is removed.</w:t>
      </w:r>
    </w:p>
    <w:p w:rsidR="00BE0509" w:rsidRDefault="00BE0509" w:rsidP="00BE0509">
      <w:pPr>
        <w:pStyle w:val="NormalWeb"/>
        <w:shd w:val="clear" w:color="auto" w:fill="FFFFFF"/>
        <w:spacing w:before="0" w:beforeAutospacing="0" w:after="0" w:afterAutospacing="0" w:line="300" w:lineRule="atLeast"/>
        <w:textAlignment w:val="baseline"/>
        <w:rPr>
          <w:rFonts w:ascii="Arial" w:hAnsi="Arial" w:cs="Arial"/>
          <w:color w:val="565454"/>
        </w:rPr>
      </w:pPr>
      <w:r>
        <w:rPr>
          <w:rFonts w:ascii="Arial" w:hAnsi="Arial" w:cs="Arial"/>
          <w:color w:val="565454"/>
        </w:rPr>
        <w:t>A</w:t>
      </w:r>
      <w:r>
        <w:rPr>
          <w:rStyle w:val="apple-converted-space"/>
          <w:rFonts w:ascii="Arial" w:hAnsi="Arial" w:cs="Arial"/>
          <w:color w:val="565454"/>
        </w:rPr>
        <w:t> </w:t>
      </w:r>
      <w:r>
        <w:rPr>
          <w:rFonts w:ascii="Arial" w:hAnsi="Arial" w:cs="Arial"/>
          <w:color w:val="565454"/>
        </w:rPr>
        <w:fldChar w:fldCharType="begin"/>
      </w:r>
      <w:r>
        <w:rPr>
          <w:rFonts w:ascii="Arial" w:hAnsi="Arial" w:cs="Arial"/>
          <w:color w:val="565454"/>
        </w:rPr>
        <w:instrText xml:space="preserve"> HYPERLINK "http://www.cancer.org/ssLINK/testing-biopsy-and-cytology-specimens-for-cancer-toc" \t "_top" </w:instrText>
      </w:r>
      <w:r>
        <w:rPr>
          <w:rFonts w:ascii="Arial" w:hAnsi="Arial" w:cs="Arial"/>
          <w:color w:val="565454"/>
        </w:rPr>
      </w:r>
      <w:r>
        <w:rPr>
          <w:rFonts w:ascii="Arial" w:hAnsi="Arial" w:cs="Arial"/>
          <w:color w:val="565454"/>
        </w:rPr>
        <w:fldChar w:fldCharType="separate"/>
      </w:r>
      <w:r>
        <w:rPr>
          <w:rStyle w:val="Hyperlink"/>
          <w:rFonts w:ascii="Arial" w:hAnsi="Arial" w:cs="Arial"/>
          <w:color w:val="3067B3"/>
          <w:bdr w:val="none" w:sz="0" w:space="0" w:color="auto" w:frame="1"/>
        </w:rPr>
        <w:t>biopsy</w:t>
      </w:r>
      <w:r>
        <w:rPr>
          <w:rFonts w:ascii="Arial" w:hAnsi="Arial" w:cs="Arial"/>
          <w:color w:val="565454"/>
        </w:rPr>
        <w:fldChar w:fldCharType="end"/>
      </w:r>
      <w:r>
        <w:rPr>
          <w:rStyle w:val="apple-converted-space"/>
          <w:rFonts w:ascii="Arial" w:hAnsi="Arial" w:cs="Arial"/>
          <w:color w:val="565454"/>
        </w:rPr>
        <w:t> </w:t>
      </w:r>
      <w:r>
        <w:rPr>
          <w:rFonts w:ascii="Arial" w:hAnsi="Arial" w:cs="Arial"/>
          <w:color w:val="565454"/>
        </w:rPr>
        <w:t xml:space="preserve">is the only way to know for certain if an area of leukoplakia or </w:t>
      </w:r>
      <w:proofErr w:type="spellStart"/>
      <w:r>
        <w:rPr>
          <w:rFonts w:ascii="Arial" w:hAnsi="Arial" w:cs="Arial"/>
          <w:color w:val="565454"/>
        </w:rPr>
        <w:t>erythroplakia</w:t>
      </w:r>
      <w:proofErr w:type="spellEnd"/>
      <w:r>
        <w:rPr>
          <w:rFonts w:ascii="Arial" w:hAnsi="Arial" w:cs="Arial"/>
          <w:color w:val="565454"/>
        </w:rPr>
        <w:t xml:space="preserve"> contains dysplastic (pre-cancerous) cells or cancer cells. For a biopsy, a sample of tissue from the abnormal area is removed and then looked at under the microscope. But other tests may be used first to help determine if they might be cancers (and therefore will need a biopsy) or to choose the best area to sample for a biopsy. These tests are described in the section “</w:t>
      </w:r>
      <w:r>
        <w:rPr>
          <w:rFonts w:ascii="Arial" w:hAnsi="Arial" w:cs="Arial"/>
          <w:color w:val="565454"/>
        </w:rPr>
        <w:fldChar w:fldCharType="begin"/>
      </w:r>
      <w:r>
        <w:rPr>
          <w:rFonts w:ascii="Arial" w:hAnsi="Arial" w:cs="Arial"/>
          <w:color w:val="565454"/>
        </w:rPr>
        <w:instrText xml:space="preserve"> HYPERLINK "http://www.cancer.org/sslink/oral-cavity-oropharyngeal-cancers-found-early" \t "_top" </w:instrText>
      </w:r>
      <w:r>
        <w:rPr>
          <w:rFonts w:ascii="Arial" w:hAnsi="Arial" w:cs="Arial"/>
          <w:color w:val="565454"/>
        </w:rPr>
      </w:r>
      <w:r>
        <w:rPr>
          <w:rFonts w:ascii="Arial" w:hAnsi="Arial" w:cs="Arial"/>
          <w:color w:val="565454"/>
        </w:rPr>
        <w:fldChar w:fldCharType="separate"/>
      </w:r>
      <w:r>
        <w:rPr>
          <w:rStyle w:val="Hyperlink"/>
          <w:rFonts w:ascii="Arial" w:hAnsi="Arial" w:cs="Arial"/>
          <w:color w:val="3067B3"/>
          <w:bdr w:val="none" w:sz="0" w:space="0" w:color="auto" w:frame="1"/>
        </w:rPr>
        <w:t xml:space="preserve">Can oral cavity and </w:t>
      </w:r>
      <w:proofErr w:type="spellStart"/>
      <w:r>
        <w:rPr>
          <w:rStyle w:val="Hyperlink"/>
          <w:rFonts w:ascii="Arial" w:hAnsi="Arial" w:cs="Arial"/>
          <w:color w:val="3067B3"/>
          <w:bdr w:val="none" w:sz="0" w:space="0" w:color="auto" w:frame="1"/>
        </w:rPr>
        <w:t>oropharyngeal</w:t>
      </w:r>
      <w:proofErr w:type="spellEnd"/>
      <w:r>
        <w:rPr>
          <w:rStyle w:val="Hyperlink"/>
          <w:rFonts w:ascii="Arial" w:hAnsi="Arial" w:cs="Arial"/>
          <w:color w:val="3067B3"/>
          <w:bdr w:val="none" w:sz="0" w:space="0" w:color="auto" w:frame="1"/>
        </w:rPr>
        <w:t xml:space="preserve"> cancers be found early?</w:t>
      </w:r>
      <w:r>
        <w:rPr>
          <w:rFonts w:ascii="Arial" w:hAnsi="Arial" w:cs="Arial"/>
          <w:color w:val="565454"/>
        </w:rPr>
        <w:fldChar w:fldCharType="end"/>
      </w:r>
      <w:r>
        <w:rPr>
          <w:rFonts w:ascii="Arial" w:hAnsi="Arial" w:cs="Arial"/>
          <w:color w:val="565454"/>
        </w:rPr>
        <w:t>”</w:t>
      </w:r>
    </w:p>
    <w:p w:rsidR="00BE0509" w:rsidRDefault="00BE0509" w:rsidP="00BE0509">
      <w:pPr>
        <w:pStyle w:val="NormalWeb"/>
        <w:shd w:val="clear" w:color="auto" w:fill="FFFFFF"/>
        <w:spacing w:before="0" w:beforeAutospacing="0" w:after="225" w:afterAutospacing="0" w:line="300" w:lineRule="atLeast"/>
        <w:textAlignment w:val="baseline"/>
        <w:rPr>
          <w:rFonts w:ascii="Arial" w:hAnsi="Arial" w:cs="Arial"/>
          <w:color w:val="565454"/>
        </w:rPr>
      </w:pPr>
      <w:r>
        <w:rPr>
          <w:rFonts w:ascii="Arial" w:hAnsi="Arial" w:cs="Arial"/>
          <w:color w:val="565454"/>
        </w:rPr>
        <w:t xml:space="preserve">Most cases of leukoplakia do not develop into cancer. But some </w:t>
      </w:r>
      <w:proofErr w:type="spellStart"/>
      <w:r>
        <w:rPr>
          <w:rFonts w:ascii="Arial" w:hAnsi="Arial" w:cs="Arial"/>
          <w:color w:val="565454"/>
        </w:rPr>
        <w:t>leukoplakias</w:t>
      </w:r>
      <w:proofErr w:type="spellEnd"/>
      <w:r>
        <w:rPr>
          <w:rFonts w:ascii="Arial" w:hAnsi="Arial" w:cs="Arial"/>
          <w:color w:val="565454"/>
        </w:rPr>
        <w:t xml:space="preserve"> are either cancerous when first found or have pre-cancerous changes that can eventually progress to cancer if not properly treated.</w:t>
      </w:r>
    </w:p>
    <w:p w:rsidR="00BE0509" w:rsidRDefault="00BE0509" w:rsidP="00BE0509">
      <w:pPr>
        <w:pStyle w:val="NormalWeb"/>
        <w:shd w:val="clear" w:color="auto" w:fill="FFFFFF"/>
        <w:spacing w:before="0" w:beforeAutospacing="0" w:after="225" w:afterAutospacing="0" w:line="300" w:lineRule="atLeast"/>
        <w:textAlignment w:val="baseline"/>
        <w:rPr>
          <w:rFonts w:ascii="Arial" w:hAnsi="Arial" w:cs="Arial"/>
          <w:color w:val="565454"/>
        </w:rPr>
      </w:pPr>
      <w:proofErr w:type="spellStart"/>
      <w:r>
        <w:rPr>
          <w:rFonts w:ascii="Arial" w:hAnsi="Arial" w:cs="Arial"/>
          <w:color w:val="565454"/>
        </w:rPr>
        <w:t>Erythroplakia</w:t>
      </w:r>
      <w:proofErr w:type="spellEnd"/>
      <w:r>
        <w:rPr>
          <w:rFonts w:ascii="Arial" w:hAnsi="Arial" w:cs="Arial"/>
          <w:color w:val="565454"/>
        </w:rPr>
        <w:t xml:space="preserve"> and </w:t>
      </w:r>
      <w:proofErr w:type="spellStart"/>
      <w:r>
        <w:rPr>
          <w:rFonts w:ascii="Arial" w:hAnsi="Arial" w:cs="Arial"/>
          <w:color w:val="565454"/>
        </w:rPr>
        <w:t>erythroleukoplakia</w:t>
      </w:r>
      <w:proofErr w:type="spellEnd"/>
      <w:r>
        <w:rPr>
          <w:rFonts w:ascii="Arial" w:hAnsi="Arial" w:cs="Arial"/>
          <w:color w:val="565454"/>
        </w:rPr>
        <w:t xml:space="preserve"> are less common but are usually more serious. Most of these red lesions turn out to be cancer when they are biopsied or will develop into cancer later.</w:t>
      </w:r>
    </w:p>
    <w:p w:rsidR="00BE0509" w:rsidRDefault="00BE0509" w:rsidP="00BE0509">
      <w:pPr>
        <w:pStyle w:val="NormalWeb"/>
        <w:shd w:val="clear" w:color="auto" w:fill="FFFFFF"/>
        <w:spacing w:before="0" w:beforeAutospacing="0" w:after="225" w:afterAutospacing="0" w:line="300" w:lineRule="atLeast"/>
        <w:textAlignment w:val="baseline"/>
        <w:rPr>
          <w:rFonts w:ascii="Arial" w:hAnsi="Arial" w:cs="Arial"/>
          <w:color w:val="565454"/>
        </w:rPr>
      </w:pPr>
      <w:r>
        <w:rPr>
          <w:rFonts w:ascii="Arial" w:hAnsi="Arial" w:cs="Arial"/>
          <w:color w:val="565454"/>
        </w:rPr>
        <w:t xml:space="preserve">However, it is important to note that most oral cancers do not develop from pre-existing lesions (either leukoplakia or </w:t>
      </w:r>
      <w:proofErr w:type="spellStart"/>
      <w:r>
        <w:rPr>
          <w:rFonts w:ascii="Arial" w:hAnsi="Arial" w:cs="Arial"/>
          <w:color w:val="565454"/>
        </w:rPr>
        <w:t>erythroplakia</w:t>
      </w:r>
      <w:proofErr w:type="spellEnd"/>
      <w:r>
        <w:rPr>
          <w:rFonts w:ascii="Arial" w:hAnsi="Arial" w:cs="Arial"/>
          <w:color w:val="565454"/>
        </w:rPr>
        <w:t>).</w:t>
      </w:r>
    </w:p>
    <w:p w:rsidR="00BE0509" w:rsidRDefault="00BE0509" w:rsidP="00BE0509">
      <w:pPr>
        <w:pStyle w:val="Heading2"/>
        <w:pBdr>
          <w:top w:val="single" w:sz="6" w:space="11" w:color="D6D6D6"/>
        </w:pBdr>
        <w:shd w:val="clear" w:color="auto" w:fill="FFFFFF"/>
        <w:spacing w:before="0" w:beforeAutospacing="0" w:after="150" w:afterAutospacing="0" w:line="394" w:lineRule="atLeast"/>
        <w:textAlignment w:val="baseline"/>
        <w:rPr>
          <w:rFonts w:ascii="Arial" w:eastAsia="Times New Roman" w:hAnsi="Arial" w:cs="Arial"/>
          <w:color w:val="565454"/>
          <w:sz w:val="27"/>
          <w:szCs w:val="27"/>
        </w:rPr>
      </w:pPr>
      <w:r>
        <w:rPr>
          <w:rFonts w:ascii="Arial" w:eastAsia="Times New Roman" w:hAnsi="Arial" w:cs="Arial"/>
          <w:color w:val="565454"/>
          <w:sz w:val="27"/>
          <w:szCs w:val="27"/>
        </w:rPr>
        <w:t xml:space="preserve">Oral cavity and </w:t>
      </w:r>
      <w:proofErr w:type="spellStart"/>
      <w:r>
        <w:rPr>
          <w:rFonts w:ascii="Arial" w:eastAsia="Times New Roman" w:hAnsi="Arial" w:cs="Arial"/>
          <w:color w:val="565454"/>
          <w:sz w:val="27"/>
          <w:szCs w:val="27"/>
        </w:rPr>
        <w:t>oropharyngeal</w:t>
      </w:r>
      <w:proofErr w:type="spellEnd"/>
      <w:r>
        <w:rPr>
          <w:rFonts w:ascii="Arial" w:eastAsia="Times New Roman" w:hAnsi="Arial" w:cs="Arial"/>
          <w:color w:val="565454"/>
          <w:sz w:val="27"/>
          <w:szCs w:val="27"/>
        </w:rPr>
        <w:t xml:space="preserve"> cancers</w:t>
      </w:r>
    </w:p>
    <w:p w:rsidR="00BE0509" w:rsidRDefault="00BE0509" w:rsidP="00BE0509">
      <w:pPr>
        <w:pStyle w:val="NormalWeb"/>
        <w:shd w:val="clear" w:color="auto" w:fill="FFFFFF"/>
        <w:spacing w:before="0" w:beforeAutospacing="0" w:after="225" w:afterAutospacing="0" w:line="300" w:lineRule="atLeast"/>
        <w:textAlignment w:val="baseline"/>
        <w:rPr>
          <w:rFonts w:ascii="Arial" w:hAnsi="Arial" w:cs="Arial"/>
          <w:color w:val="565454"/>
        </w:rPr>
      </w:pPr>
      <w:r>
        <w:rPr>
          <w:rFonts w:ascii="Arial" w:hAnsi="Arial" w:cs="Arial"/>
          <w:color w:val="565454"/>
        </w:rPr>
        <w:t>Several types of cancers can start in the mouth or throat.</w:t>
      </w:r>
    </w:p>
    <w:p w:rsidR="00BE0509" w:rsidRDefault="00BE0509" w:rsidP="00BE0509">
      <w:pPr>
        <w:pStyle w:val="Heading3"/>
        <w:shd w:val="clear" w:color="auto" w:fill="FFFFFF"/>
        <w:spacing w:before="0" w:after="150" w:line="370" w:lineRule="atLeast"/>
        <w:ind w:right="300"/>
        <w:textAlignment w:val="baseline"/>
        <w:rPr>
          <w:rFonts w:ascii="Arial" w:eastAsia="Times New Roman" w:hAnsi="Arial" w:cs="Arial"/>
          <w:color w:val="565454"/>
        </w:rPr>
      </w:pPr>
      <w:r>
        <w:rPr>
          <w:rFonts w:ascii="Arial" w:eastAsia="Times New Roman" w:hAnsi="Arial" w:cs="Arial"/>
          <w:color w:val="565454"/>
        </w:rPr>
        <w:t>Squamous cell carcinomas</w:t>
      </w:r>
    </w:p>
    <w:p w:rsidR="00BE0509" w:rsidRDefault="00BE0509" w:rsidP="00BE0509">
      <w:pPr>
        <w:pStyle w:val="NormalWeb"/>
        <w:shd w:val="clear" w:color="auto" w:fill="FFFFFF"/>
        <w:spacing w:before="0" w:beforeAutospacing="0" w:after="0" w:afterAutospacing="0" w:line="300" w:lineRule="atLeast"/>
        <w:textAlignment w:val="baseline"/>
        <w:rPr>
          <w:rFonts w:ascii="Arial" w:hAnsi="Arial" w:cs="Arial"/>
          <w:color w:val="565454"/>
        </w:rPr>
      </w:pPr>
      <w:r>
        <w:rPr>
          <w:rFonts w:ascii="Arial" w:hAnsi="Arial" w:cs="Arial"/>
          <w:color w:val="565454"/>
        </w:rPr>
        <w:t>More than 9 of 10 cancers of the oral cavity and oropharynx are squamous cell carcinomas, also called</w:t>
      </w:r>
      <w:r>
        <w:rPr>
          <w:rStyle w:val="apple-converted-space"/>
          <w:rFonts w:ascii="Arial" w:hAnsi="Arial" w:cs="Arial"/>
          <w:color w:val="565454"/>
        </w:rPr>
        <w:t> </w:t>
      </w:r>
      <w:r>
        <w:rPr>
          <w:rFonts w:ascii="Arial" w:hAnsi="Arial" w:cs="Arial"/>
          <w:i/>
          <w:iCs/>
          <w:color w:val="565454"/>
          <w:bdr w:val="none" w:sz="0" w:space="0" w:color="auto" w:frame="1"/>
        </w:rPr>
        <w:t>squamous cell cancers</w:t>
      </w:r>
      <w:r>
        <w:rPr>
          <w:rFonts w:ascii="Arial" w:hAnsi="Arial" w:cs="Arial"/>
          <w:color w:val="565454"/>
        </w:rPr>
        <w:t>. These cancers begin in early forms of squamous cells, which are flat, scale-like cells that normally form the lining of the mouth and throat.</w:t>
      </w:r>
    </w:p>
    <w:p w:rsidR="00BE0509" w:rsidRDefault="00BE0509" w:rsidP="00BE0509">
      <w:pPr>
        <w:pStyle w:val="NormalWeb"/>
        <w:shd w:val="clear" w:color="auto" w:fill="FFFFFF"/>
        <w:spacing w:before="0" w:beforeAutospacing="0" w:after="0" w:afterAutospacing="0" w:line="300" w:lineRule="atLeast"/>
        <w:textAlignment w:val="baseline"/>
        <w:rPr>
          <w:rFonts w:ascii="Arial" w:hAnsi="Arial" w:cs="Arial"/>
          <w:color w:val="565454"/>
        </w:rPr>
      </w:pPr>
      <w:r>
        <w:rPr>
          <w:rFonts w:ascii="Arial" w:hAnsi="Arial" w:cs="Arial"/>
          <w:color w:val="565454"/>
        </w:rPr>
        <w:t>The earliest form of squamous cell cancer is called</w:t>
      </w:r>
      <w:r>
        <w:rPr>
          <w:rStyle w:val="apple-converted-space"/>
          <w:rFonts w:ascii="Arial" w:hAnsi="Arial" w:cs="Arial"/>
          <w:color w:val="565454"/>
        </w:rPr>
        <w:t> </w:t>
      </w:r>
      <w:r>
        <w:rPr>
          <w:rFonts w:ascii="Arial" w:hAnsi="Arial" w:cs="Arial"/>
          <w:i/>
          <w:iCs/>
          <w:color w:val="565454"/>
          <w:bdr w:val="none" w:sz="0" w:space="0" w:color="auto" w:frame="1"/>
        </w:rPr>
        <w:t>carcinoma in situ,</w:t>
      </w:r>
      <w:r>
        <w:rPr>
          <w:rStyle w:val="apple-converted-space"/>
          <w:rFonts w:ascii="Arial" w:hAnsi="Arial" w:cs="Arial"/>
          <w:i/>
          <w:iCs/>
          <w:color w:val="565454"/>
          <w:bdr w:val="none" w:sz="0" w:space="0" w:color="auto" w:frame="1"/>
        </w:rPr>
        <w:t> </w:t>
      </w:r>
      <w:r>
        <w:rPr>
          <w:rFonts w:ascii="Arial" w:hAnsi="Arial" w:cs="Arial"/>
          <w:color w:val="565454"/>
        </w:rPr>
        <w:t>meaning that the cancer cells are present only in the outer layer of cells called the</w:t>
      </w:r>
      <w:r>
        <w:rPr>
          <w:rStyle w:val="apple-converted-space"/>
          <w:rFonts w:ascii="Arial" w:hAnsi="Arial" w:cs="Arial"/>
          <w:color w:val="565454"/>
        </w:rPr>
        <w:t> </w:t>
      </w:r>
      <w:r>
        <w:rPr>
          <w:rFonts w:ascii="Arial" w:hAnsi="Arial" w:cs="Arial"/>
          <w:i/>
          <w:iCs/>
          <w:color w:val="565454"/>
          <w:bdr w:val="none" w:sz="0" w:space="0" w:color="auto" w:frame="1"/>
        </w:rPr>
        <w:t>epithelium</w:t>
      </w:r>
      <w:r>
        <w:rPr>
          <w:rFonts w:ascii="Arial" w:hAnsi="Arial" w:cs="Arial"/>
          <w:color w:val="565454"/>
        </w:rPr>
        <w:t>. This is different from invasive squamous cell carcinoma, where the cancer cells have grown into deeper layers of the oral cavity or oropharynx.</w:t>
      </w:r>
    </w:p>
    <w:p w:rsidR="00BE0509" w:rsidRDefault="00BE0509" w:rsidP="00BE0509">
      <w:pPr>
        <w:pStyle w:val="NormalWeb"/>
        <w:shd w:val="clear" w:color="auto" w:fill="FFFFFF"/>
        <w:spacing w:before="0" w:beforeAutospacing="0" w:after="0" w:afterAutospacing="0" w:line="300" w:lineRule="atLeast"/>
        <w:textAlignment w:val="baseline"/>
        <w:rPr>
          <w:rFonts w:ascii="Arial" w:hAnsi="Arial" w:cs="Arial"/>
          <w:color w:val="565454"/>
        </w:rPr>
      </w:pPr>
      <w:proofErr w:type="spellStart"/>
      <w:r>
        <w:rPr>
          <w:rFonts w:ascii="Arial" w:hAnsi="Arial" w:cs="Arial"/>
          <w:b/>
          <w:bCs/>
          <w:color w:val="565454"/>
          <w:bdr w:val="none" w:sz="0" w:space="0" w:color="auto" w:frame="1"/>
        </w:rPr>
        <w:t>Verrucous</w:t>
      </w:r>
      <w:proofErr w:type="spellEnd"/>
      <w:r>
        <w:rPr>
          <w:rFonts w:ascii="Arial" w:hAnsi="Arial" w:cs="Arial"/>
          <w:b/>
          <w:bCs/>
          <w:color w:val="565454"/>
          <w:bdr w:val="none" w:sz="0" w:space="0" w:color="auto" w:frame="1"/>
        </w:rPr>
        <w:t xml:space="preserve"> carcinoma</w:t>
      </w:r>
    </w:p>
    <w:p w:rsidR="00BE0509" w:rsidRDefault="00BE0509" w:rsidP="00BE0509">
      <w:pPr>
        <w:pStyle w:val="NormalWeb"/>
        <w:shd w:val="clear" w:color="auto" w:fill="FFFFFF"/>
        <w:spacing w:before="0" w:beforeAutospacing="0" w:after="225" w:afterAutospacing="0" w:line="300" w:lineRule="atLeast"/>
        <w:textAlignment w:val="baseline"/>
        <w:rPr>
          <w:rFonts w:ascii="Arial" w:hAnsi="Arial" w:cs="Arial"/>
          <w:color w:val="565454"/>
        </w:rPr>
      </w:pPr>
      <w:proofErr w:type="spellStart"/>
      <w:r>
        <w:rPr>
          <w:rFonts w:ascii="Arial" w:hAnsi="Arial" w:cs="Arial"/>
          <w:color w:val="565454"/>
        </w:rPr>
        <w:t>Verrucous</w:t>
      </w:r>
      <w:proofErr w:type="spellEnd"/>
      <w:r>
        <w:rPr>
          <w:rFonts w:ascii="Arial" w:hAnsi="Arial" w:cs="Arial"/>
          <w:color w:val="565454"/>
        </w:rPr>
        <w:t xml:space="preserve"> carcinoma is a type of squamous cell carcinoma that makes up less than 5% of all oral cancers. It is a low-grade (slow growing) cancer that rarely spreads to other parts of the body, but it can grow deeply into surrounding tissue.</w:t>
      </w:r>
    </w:p>
    <w:p w:rsidR="00BE0509" w:rsidRDefault="00BE0509" w:rsidP="00BE0509">
      <w:pPr>
        <w:pStyle w:val="NormalWeb"/>
        <w:shd w:val="clear" w:color="auto" w:fill="FFFFFF"/>
        <w:spacing w:before="0" w:beforeAutospacing="0" w:after="225" w:afterAutospacing="0" w:line="300" w:lineRule="atLeast"/>
        <w:textAlignment w:val="baseline"/>
        <w:rPr>
          <w:rFonts w:ascii="Arial" w:hAnsi="Arial" w:cs="Arial"/>
          <w:color w:val="565454"/>
        </w:rPr>
      </w:pPr>
      <w:r>
        <w:rPr>
          <w:rFonts w:ascii="Arial" w:hAnsi="Arial" w:cs="Arial"/>
          <w:color w:val="565454"/>
        </w:rPr>
        <w:t xml:space="preserve">If they are not treated, areas of ordinary squamous cell cancer may develop within some </w:t>
      </w:r>
      <w:proofErr w:type="spellStart"/>
      <w:r>
        <w:rPr>
          <w:rFonts w:ascii="Arial" w:hAnsi="Arial" w:cs="Arial"/>
          <w:color w:val="565454"/>
        </w:rPr>
        <w:t>verrucous</w:t>
      </w:r>
      <w:proofErr w:type="spellEnd"/>
      <w:r>
        <w:rPr>
          <w:rFonts w:ascii="Arial" w:hAnsi="Arial" w:cs="Arial"/>
          <w:color w:val="565454"/>
        </w:rPr>
        <w:t xml:space="preserve"> carcinomas. Some </w:t>
      </w:r>
      <w:proofErr w:type="spellStart"/>
      <w:r>
        <w:rPr>
          <w:rFonts w:ascii="Arial" w:hAnsi="Arial" w:cs="Arial"/>
          <w:color w:val="565454"/>
        </w:rPr>
        <w:t>verrucous</w:t>
      </w:r>
      <w:proofErr w:type="spellEnd"/>
      <w:r>
        <w:rPr>
          <w:rFonts w:ascii="Arial" w:hAnsi="Arial" w:cs="Arial"/>
          <w:color w:val="565454"/>
        </w:rPr>
        <w:t xml:space="preserve"> carcinomas may already have areas of ordinary squamous cell cancer that are not recognized in the biopsy sample. Cells from these areas of squamous cell carcinoma may then spread to other parts of the body.</w:t>
      </w:r>
    </w:p>
    <w:p w:rsidR="00BE0509" w:rsidRDefault="00BE0509" w:rsidP="00BE0509">
      <w:pPr>
        <w:pStyle w:val="NormalWeb"/>
        <w:shd w:val="clear" w:color="auto" w:fill="FFFFFF"/>
        <w:spacing w:before="0" w:beforeAutospacing="0" w:after="225" w:afterAutospacing="0" w:line="300" w:lineRule="atLeast"/>
        <w:textAlignment w:val="baseline"/>
        <w:rPr>
          <w:rFonts w:ascii="Arial" w:hAnsi="Arial" w:cs="Arial"/>
          <w:color w:val="565454"/>
        </w:rPr>
      </w:pPr>
      <w:r>
        <w:rPr>
          <w:rFonts w:ascii="Arial" w:hAnsi="Arial" w:cs="Arial"/>
          <w:color w:val="565454"/>
        </w:rPr>
        <w:t xml:space="preserve">For all of these reasons, </w:t>
      </w:r>
      <w:proofErr w:type="spellStart"/>
      <w:r>
        <w:rPr>
          <w:rFonts w:ascii="Arial" w:hAnsi="Arial" w:cs="Arial"/>
          <w:color w:val="565454"/>
        </w:rPr>
        <w:t>verrucous</w:t>
      </w:r>
      <w:proofErr w:type="spellEnd"/>
      <w:r>
        <w:rPr>
          <w:rFonts w:ascii="Arial" w:hAnsi="Arial" w:cs="Arial"/>
          <w:color w:val="565454"/>
        </w:rPr>
        <w:t xml:space="preserve"> carcinomas should be removed promptly, along with a wide margin of surrounding normal tissue.</w:t>
      </w:r>
    </w:p>
    <w:p w:rsidR="00BE0509" w:rsidRDefault="00BE0509" w:rsidP="00BE0509">
      <w:pPr>
        <w:pStyle w:val="Heading3"/>
        <w:shd w:val="clear" w:color="auto" w:fill="FFFFFF"/>
        <w:spacing w:before="0" w:after="150" w:line="370" w:lineRule="atLeast"/>
        <w:ind w:right="300"/>
        <w:textAlignment w:val="baseline"/>
        <w:rPr>
          <w:rFonts w:ascii="Arial" w:eastAsia="Times New Roman" w:hAnsi="Arial" w:cs="Arial"/>
          <w:color w:val="565454"/>
        </w:rPr>
      </w:pPr>
      <w:r>
        <w:rPr>
          <w:rFonts w:ascii="Arial" w:eastAsia="Times New Roman" w:hAnsi="Arial" w:cs="Arial"/>
          <w:color w:val="565454"/>
        </w:rPr>
        <w:t>Minor salivary gland carcinomas</w:t>
      </w:r>
    </w:p>
    <w:p w:rsidR="00BE0509" w:rsidRDefault="00BE0509" w:rsidP="00BE0509">
      <w:pPr>
        <w:pStyle w:val="NormalWeb"/>
        <w:shd w:val="clear" w:color="auto" w:fill="FFFFFF"/>
        <w:spacing w:before="0" w:beforeAutospacing="0" w:after="0" w:afterAutospacing="0" w:line="300" w:lineRule="atLeast"/>
        <w:textAlignment w:val="baseline"/>
        <w:rPr>
          <w:rFonts w:ascii="Arial" w:hAnsi="Arial" w:cs="Arial"/>
          <w:color w:val="565454"/>
        </w:rPr>
      </w:pPr>
      <w:r>
        <w:rPr>
          <w:rFonts w:ascii="Arial" w:hAnsi="Arial" w:cs="Arial"/>
          <w:color w:val="565454"/>
        </w:rPr>
        <w:t xml:space="preserve">Minor salivary gland cancers can develop in the glands in the lining of the mouth and throat. There are several types of minor salivary gland cancers, including adenoid cystic carcinoma, </w:t>
      </w:r>
      <w:proofErr w:type="spellStart"/>
      <w:r>
        <w:rPr>
          <w:rFonts w:ascii="Arial" w:hAnsi="Arial" w:cs="Arial"/>
          <w:color w:val="565454"/>
        </w:rPr>
        <w:t>mucoepidermoid</w:t>
      </w:r>
      <w:proofErr w:type="spellEnd"/>
      <w:r>
        <w:rPr>
          <w:rFonts w:ascii="Arial" w:hAnsi="Arial" w:cs="Arial"/>
          <w:color w:val="565454"/>
        </w:rPr>
        <w:t xml:space="preserve"> carcinoma, and polymorphous low-grade adenocarcinoma. For more information about these cancers and benign salivary gland tumors, see the American Cancer Society document</w:t>
      </w:r>
      <w:r>
        <w:rPr>
          <w:rStyle w:val="apple-converted-space"/>
          <w:rFonts w:ascii="Arial" w:hAnsi="Arial" w:cs="Arial"/>
          <w:color w:val="565454"/>
        </w:rPr>
        <w:t> </w:t>
      </w:r>
      <w:r>
        <w:rPr>
          <w:rFonts w:ascii="Arial" w:hAnsi="Arial" w:cs="Arial"/>
          <w:color w:val="565454"/>
        </w:rPr>
        <w:fldChar w:fldCharType="begin"/>
      </w:r>
      <w:r>
        <w:rPr>
          <w:rFonts w:ascii="Arial" w:hAnsi="Arial" w:cs="Arial"/>
          <w:color w:val="565454"/>
        </w:rPr>
        <w:instrText xml:space="preserve"> HYPERLINK "http://www.cancer.org/ssLINK/salivary-gland-cancer-detailed-guide-toc" \t "_top" </w:instrText>
      </w:r>
      <w:r>
        <w:rPr>
          <w:rFonts w:ascii="Arial" w:hAnsi="Arial" w:cs="Arial"/>
          <w:color w:val="565454"/>
        </w:rPr>
      </w:r>
      <w:r>
        <w:rPr>
          <w:rFonts w:ascii="Arial" w:hAnsi="Arial" w:cs="Arial"/>
          <w:color w:val="565454"/>
        </w:rPr>
        <w:fldChar w:fldCharType="separate"/>
      </w:r>
      <w:r>
        <w:rPr>
          <w:rStyle w:val="Hyperlink"/>
          <w:rFonts w:ascii="Arial" w:hAnsi="Arial" w:cs="Arial"/>
          <w:i/>
          <w:iCs/>
          <w:color w:val="3067B3"/>
          <w:bdr w:val="none" w:sz="0" w:space="0" w:color="auto" w:frame="1"/>
        </w:rPr>
        <w:t>Salivary Gland Cancer</w:t>
      </w:r>
      <w:r>
        <w:rPr>
          <w:rFonts w:ascii="Arial" w:hAnsi="Arial" w:cs="Arial"/>
          <w:color w:val="565454"/>
        </w:rPr>
        <w:fldChar w:fldCharType="end"/>
      </w:r>
      <w:r>
        <w:rPr>
          <w:rFonts w:ascii="Arial" w:hAnsi="Arial" w:cs="Arial"/>
          <w:color w:val="565454"/>
        </w:rPr>
        <w:t>.</w:t>
      </w:r>
    </w:p>
    <w:p w:rsidR="00BE0509" w:rsidRDefault="00BE0509" w:rsidP="00BE0509">
      <w:pPr>
        <w:pStyle w:val="Heading3"/>
        <w:shd w:val="clear" w:color="auto" w:fill="FFFFFF"/>
        <w:spacing w:before="0" w:after="150" w:line="370" w:lineRule="atLeast"/>
        <w:ind w:right="300"/>
        <w:textAlignment w:val="baseline"/>
        <w:rPr>
          <w:rFonts w:ascii="Arial" w:eastAsia="Times New Roman" w:hAnsi="Arial" w:cs="Arial"/>
          <w:color w:val="565454"/>
        </w:rPr>
      </w:pPr>
      <w:r>
        <w:rPr>
          <w:rFonts w:ascii="Arial" w:eastAsia="Times New Roman" w:hAnsi="Arial" w:cs="Arial"/>
          <w:color w:val="565454"/>
        </w:rPr>
        <w:t>Lymphomas</w:t>
      </w:r>
    </w:p>
    <w:p w:rsidR="00BE0509" w:rsidRDefault="00BE0509" w:rsidP="00BE0509">
      <w:pPr>
        <w:pStyle w:val="NormalWeb"/>
        <w:shd w:val="clear" w:color="auto" w:fill="FFFFFF"/>
        <w:spacing w:before="0" w:beforeAutospacing="0" w:after="0" w:afterAutospacing="0" w:line="300" w:lineRule="atLeast"/>
        <w:textAlignment w:val="baseline"/>
        <w:rPr>
          <w:rFonts w:ascii="Arial" w:hAnsi="Arial" w:cs="Arial"/>
          <w:color w:val="565454"/>
        </w:rPr>
      </w:pPr>
      <w:r>
        <w:rPr>
          <w:rFonts w:ascii="Arial" w:hAnsi="Arial" w:cs="Arial"/>
          <w:color w:val="565454"/>
        </w:rPr>
        <w:t>The tonsils and base of the tongue contain immune system (lymphoid) tissue, where cancers called</w:t>
      </w:r>
      <w:r>
        <w:rPr>
          <w:rStyle w:val="apple-converted-space"/>
          <w:rFonts w:ascii="Arial" w:hAnsi="Arial" w:cs="Arial"/>
          <w:color w:val="565454"/>
        </w:rPr>
        <w:t> </w:t>
      </w:r>
      <w:r>
        <w:rPr>
          <w:rFonts w:ascii="Arial" w:hAnsi="Arial" w:cs="Arial"/>
          <w:i/>
          <w:iCs/>
          <w:color w:val="565454"/>
          <w:bdr w:val="none" w:sz="0" w:space="0" w:color="auto" w:frame="1"/>
        </w:rPr>
        <w:t>lymphomas</w:t>
      </w:r>
      <w:r>
        <w:rPr>
          <w:rStyle w:val="apple-converted-space"/>
          <w:rFonts w:ascii="Arial" w:hAnsi="Arial" w:cs="Arial"/>
          <w:color w:val="565454"/>
        </w:rPr>
        <w:t> </w:t>
      </w:r>
      <w:r>
        <w:rPr>
          <w:rFonts w:ascii="Arial" w:hAnsi="Arial" w:cs="Arial"/>
          <w:color w:val="565454"/>
        </w:rPr>
        <w:t>can start. For more information about these cancers, see the American Cancer Society documents</w:t>
      </w:r>
      <w:r>
        <w:rPr>
          <w:rStyle w:val="apple-converted-space"/>
          <w:rFonts w:ascii="Arial" w:hAnsi="Arial" w:cs="Arial"/>
          <w:color w:val="565454"/>
        </w:rPr>
        <w:t> </w:t>
      </w:r>
      <w:r>
        <w:rPr>
          <w:rFonts w:ascii="Arial" w:hAnsi="Arial" w:cs="Arial"/>
          <w:i/>
          <w:iCs/>
          <w:color w:val="565454"/>
          <w:bdr w:val="none" w:sz="0" w:space="0" w:color="auto" w:frame="1"/>
        </w:rPr>
        <w:fldChar w:fldCharType="begin"/>
      </w:r>
      <w:r>
        <w:rPr>
          <w:rFonts w:ascii="Arial" w:hAnsi="Arial" w:cs="Arial"/>
          <w:i/>
          <w:iCs/>
          <w:color w:val="565454"/>
          <w:bdr w:val="none" w:sz="0" w:space="0" w:color="auto" w:frame="1"/>
        </w:rPr>
        <w:instrText xml:space="preserve"> HYPERLINK "http://www.cancer.org/ssLINK/non-hodgkin-lymphoma-detailed-guide-toc" \t "_top" </w:instrText>
      </w:r>
      <w:r>
        <w:rPr>
          <w:rFonts w:ascii="Arial" w:hAnsi="Arial" w:cs="Arial"/>
          <w:i/>
          <w:iCs/>
          <w:color w:val="565454"/>
          <w:bdr w:val="none" w:sz="0" w:space="0" w:color="auto" w:frame="1"/>
        </w:rPr>
      </w:r>
      <w:r>
        <w:rPr>
          <w:rFonts w:ascii="Arial" w:hAnsi="Arial" w:cs="Arial"/>
          <w:i/>
          <w:iCs/>
          <w:color w:val="565454"/>
          <w:bdr w:val="none" w:sz="0" w:space="0" w:color="auto" w:frame="1"/>
        </w:rPr>
        <w:fldChar w:fldCharType="separate"/>
      </w:r>
      <w:r>
        <w:rPr>
          <w:rStyle w:val="Hyperlink"/>
          <w:rFonts w:ascii="Arial" w:hAnsi="Arial" w:cs="Arial"/>
          <w:i/>
          <w:iCs/>
          <w:color w:val="3067B3"/>
          <w:bdr w:val="none" w:sz="0" w:space="0" w:color="auto" w:frame="1"/>
        </w:rPr>
        <w:t>Non-Hodgkin Lymphoma</w:t>
      </w:r>
      <w:r>
        <w:rPr>
          <w:rFonts w:ascii="Arial" w:hAnsi="Arial" w:cs="Arial"/>
          <w:i/>
          <w:iCs/>
          <w:color w:val="565454"/>
          <w:bdr w:val="none" w:sz="0" w:space="0" w:color="auto" w:frame="1"/>
        </w:rPr>
        <w:fldChar w:fldCharType="end"/>
      </w:r>
      <w:r>
        <w:rPr>
          <w:rFonts w:ascii="Arial" w:hAnsi="Arial" w:cs="Arial"/>
          <w:i/>
          <w:iCs/>
          <w:color w:val="565454"/>
          <w:bdr w:val="none" w:sz="0" w:space="0" w:color="auto" w:frame="1"/>
        </w:rPr>
        <w:t>,</w:t>
      </w:r>
      <w:r>
        <w:rPr>
          <w:rStyle w:val="apple-converted-space"/>
          <w:rFonts w:ascii="Arial" w:hAnsi="Arial" w:cs="Arial"/>
          <w:color w:val="565454"/>
        </w:rPr>
        <w:t> </w:t>
      </w:r>
      <w:r>
        <w:rPr>
          <w:rFonts w:ascii="Arial" w:hAnsi="Arial" w:cs="Arial"/>
          <w:i/>
          <w:iCs/>
          <w:color w:val="565454"/>
          <w:bdr w:val="none" w:sz="0" w:space="0" w:color="auto" w:frame="1"/>
        </w:rPr>
        <w:fldChar w:fldCharType="begin"/>
      </w:r>
      <w:r>
        <w:rPr>
          <w:rFonts w:ascii="Arial" w:hAnsi="Arial" w:cs="Arial"/>
          <w:i/>
          <w:iCs/>
          <w:color w:val="565454"/>
          <w:bdr w:val="none" w:sz="0" w:space="0" w:color="auto" w:frame="1"/>
        </w:rPr>
        <w:instrText xml:space="preserve"> HYPERLINK "http://www.cancer.org/ssLINK/non-hodgkin-lymphoma-in-children-detailed-guide-toc" \t "_top" </w:instrText>
      </w:r>
      <w:r>
        <w:rPr>
          <w:rFonts w:ascii="Arial" w:hAnsi="Arial" w:cs="Arial"/>
          <w:i/>
          <w:iCs/>
          <w:color w:val="565454"/>
          <w:bdr w:val="none" w:sz="0" w:space="0" w:color="auto" w:frame="1"/>
        </w:rPr>
      </w:r>
      <w:r>
        <w:rPr>
          <w:rFonts w:ascii="Arial" w:hAnsi="Arial" w:cs="Arial"/>
          <w:i/>
          <w:iCs/>
          <w:color w:val="565454"/>
          <w:bdr w:val="none" w:sz="0" w:space="0" w:color="auto" w:frame="1"/>
        </w:rPr>
        <w:fldChar w:fldCharType="separate"/>
      </w:r>
      <w:r>
        <w:rPr>
          <w:rStyle w:val="Hyperlink"/>
          <w:rFonts w:ascii="Arial" w:hAnsi="Arial" w:cs="Arial"/>
          <w:i/>
          <w:iCs/>
          <w:color w:val="3067B3"/>
          <w:bdr w:val="none" w:sz="0" w:space="0" w:color="auto" w:frame="1"/>
        </w:rPr>
        <w:t>Non-Hodgkin Lymphoma in Children</w:t>
      </w:r>
      <w:r>
        <w:rPr>
          <w:rFonts w:ascii="Arial" w:hAnsi="Arial" w:cs="Arial"/>
          <w:i/>
          <w:iCs/>
          <w:color w:val="565454"/>
          <w:bdr w:val="none" w:sz="0" w:space="0" w:color="auto" w:frame="1"/>
        </w:rPr>
        <w:fldChar w:fldCharType="end"/>
      </w:r>
      <w:r>
        <w:rPr>
          <w:rFonts w:ascii="Arial" w:hAnsi="Arial" w:cs="Arial"/>
          <w:i/>
          <w:iCs/>
          <w:color w:val="565454"/>
          <w:bdr w:val="none" w:sz="0" w:space="0" w:color="auto" w:frame="1"/>
        </w:rPr>
        <w:t>,</w:t>
      </w:r>
      <w:r>
        <w:rPr>
          <w:rStyle w:val="apple-converted-space"/>
          <w:rFonts w:ascii="Arial" w:hAnsi="Arial" w:cs="Arial"/>
          <w:color w:val="565454"/>
        </w:rPr>
        <w:t> </w:t>
      </w:r>
      <w:r>
        <w:rPr>
          <w:rFonts w:ascii="Arial" w:hAnsi="Arial" w:cs="Arial"/>
          <w:color w:val="565454"/>
        </w:rPr>
        <w:t>and</w:t>
      </w:r>
      <w:r>
        <w:rPr>
          <w:rStyle w:val="apple-converted-space"/>
          <w:rFonts w:ascii="Arial" w:hAnsi="Arial" w:cs="Arial"/>
          <w:color w:val="565454"/>
        </w:rPr>
        <w:t> </w:t>
      </w:r>
      <w:r>
        <w:rPr>
          <w:rFonts w:ascii="Arial" w:hAnsi="Arial" w:cs="Arial"/>
          <w:i/>
          <w:iCs/>
          <w:color w:val="565454"/>
          <w:bdr w:val="none" w:sz="0" w:space="0" w:color="auto" w:frame="1"/>
        </w:rPr>
        <w:fldChar w:fldCharType="begin"/>
      </w:r>
      <w:r>
        <w:rPr>
          <w:rFonts w:ascii="Arial" w:hAnsi="Arial" w:cs="Arial"/>
          <w:i/>
          <w:iCs/>
          <w:color w:val="565454"/>
          <w:bdr w:val="none" w:sz="0" w:space="0" w:color="auto" w:frame="1"/>
        </w:rPr>
        <w:instrText xml:space="preserve"> HYPERLINK "http://www.cancer.org/ssLINK/hodgkin-disease-detailed-guide-toc" \t "_top" </w:instrText>
      </w:r>
      <w:r>
        <w:rPr>
          <w:rFonts w:ascii="Arial" w:hAnsi="Arial" w:cs="Arial"/>
          <w:i/>
          <w:iCs/>
          <w:color w:val="565454"/>
          <w:bdr w:val="none" w:sz="0" w:space="0" w:color="auto" w:frame="1"/>
        </w:rPr>
      </w:r>
      <w:r>
        <w:rPr>
          <w:rFonts w:ascii="Arial" w:hAnsi="Arial" w:cs="Arial"/>
          <w:i/>
          <w:iCs/>
          <w:color w:val="565454"/>
          <w:bdr w:val="none" w:sz="0" w:space="0" w:color="auto" w:frame="1"/>
        </w:rPr>
        <w:fldChar w:fldCharType="separate"/>
      </w:r>
      <w:r>
        <w:rPr>
          <w:rStyle w:val="Hyperlink"/>
          <w:rFonts w:ascii="Arial" w:hAnsi="Arial" w:cs="Arial"/>
          <w:i/>
          <w:iCs/>
          <w:color w:val="3067B3"/>
          <w:bdr w:val="none" w:sz="0" w:space="0" w:color="auto" w:frame="1"/>
        </w:rPr>
        <w:t>Hodgkin disease</w:t>
      </w:r>
      <w:r>
        <w:rPr>
          <w:rFonts w:ascii="Arial" w:hAnsi="Arial" w:cs="Arial"/>
          <w:i/>
          <w:iCs/>
          <w:color w:val="565454"/>
          <w:bdr w:val="none" w:sz="0" w:space="0" w:color="auto" w:frame="1"/>
        </w:rPr>
        <w:fldChar w:fldCharType="end"/>
      </w:r>
      <w:r>
        <w:rPr>
          <w:rFonts w:ascii="Arial" w:hAnsi="Arial" w:cs="Arial"/>
          <w:color w:val="565454"/>
        </w:rPr>
        <w:t>.</w:t>
      </w:r>
    </w:p>
    <w:p w:rsidR="00BE0509" w:rsidRDefault="00BE0509" w:rsidP="00BE0509">
      <w:pPr>
        <w:pStyle w:val="NormalWeb"/>
        <w:shd w:val="clear" w:color="auto" w:fill="FFFFFF"/>
        <w:spacing w:before="0" w:beforeAutospacing="0" w:after="0" w:afterAutospacing="0" w:line="300" w:lineRule="atLeast"/>
        <w:textAlignment w:val="baseline"/>
        <w:rPr>
          <w:rFonts w:ascii="Arial" w:hAnsi="Arial" w:cs="Arial"/>
          <w:color w:val="565454"/>
        </w:rPr>
      </w:pPr>
      <w:r>
        <w:rPr>
          <w:rFonts w:ascii="Arial" w:hAnsi="Arial" w:cs="Arial"/>
          <w:b/>
          <w:bCs/>
          <w:color w:val="565454"/>
          <w:bdr w:val="none" w:sz="0" w:space="0" w:color="auto" w:frame="1"/>
        </w:rPr>
        <w:t xml:space="preserve">The information in the rest of this document about oral cavity and </w:t>
      </w:r>
      <w:proofErr w:type="spellStart"/>
      <w:r>
        <w:rPr>
          <w:rFonts w:ascii="Arial" w:hAnsi="Arial" w:cs="Arial"/>
          <w:b/>
          <w:bCs/>
          <w:color w:val="565454"/>
          <w:bdr w:val="none" w:sz="0" w:space="0" w:color="auto" w:frame="1"/>
        </w:rPr>
        <w:t>oropharyngeal</w:t>
      </w:r>
      <w:proofErr w:type="spellEnd"/>
      <w:r>
        <w:rPr>
          <w:rFonts w:ascii="Arial" w:hAnsi="Arial" w:cs="Arial"/>
          <w:b/>
          <w:bCs/>
          <w:color w:val="565454"/>
          <w:bdr w:val="none" w:sz="0" w:space="0" w:color="auto" w:frame="1"/>
        </w:rPr>
        <w:t xml:space="preserve"> cancer covers only squamous cell carcinoma.</w:t>
      </w:r>
    </w:p>
    <w:p w:rsidR="00BE0509" w:rsidRDefault="00BE0509">
      <w:bookmarkStart w:id="0" w:name="_GoBack"/>
      <w:bookmarkEnd w:id="0"/>
    </w:p>
    <w:sectPr w:rsidR="00BE0509" w:rsidSect="00BE05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494E"/>
    <w:multiLevelType w:val="multilevel"/>
    <w:tmpl w:val="EECC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CD6D53"/>
    <w:multiLevelType w:val="multilevel"/>
    <w:tmpl w:val="B56E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C03203"/>
    <w:multiLevelType w:val="multilevel"/>
    <w:tmpl w:val="D458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0D25D7"/>
    <w:multiLevelType w:val="multilevel"/>
    <w:tmpl w:val="CDE6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09"/>
    <w:rsid w:val="006D4BAB"/>
    <w:rsid w:val="00B53397"/>
    <w:rsid w:val="00BE0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946C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050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E0509"/>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BE05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509"/>
    <w:rPr>
      <w:rFonts w:ascii="Times" w:hAnsi="Times"/>
      <w:b/>
      <w:bCs/>
      <w:kern w:val="36"/>
      <w:sz w:val="48"/>
      <w:szCs w:val="48"/>
    </w:rPr>
  </w:style>
  <w:style w:type="character" w:customStyle="1" w:styleId="Heading2Char">
    <w:name w:val="Heading 2 Char"/>
    <w:basedOn w:val="DefaultParagraphFont"/>
    <w:link w:val="Heading2"/>
    <w:uiPriority w:val="9"/>
    <w:rsid w:val="00BE0509"/>
    <w:rPr>
      <w:rFonts w:ascii="Times" w:hAnsi="Times"/>
      <w:b/>
      <w:bCs/>
      <w:sz w:val="36"/>
      <w:szCs w:val="36"/>
    </w:rPr>
  </w:style>
  <w:style w:type="character" w:styleId="Hyperlink">
    <w:name w:val="Hyperlink"/>
    <w:basedOn w:val="DefaultParagraphFont"/>
    <w:uiPriority w:val="99"/>
    <w:semiHidden/>
    <w:unhideWhenUsed/>
    <w:rsid w:val="00BE0509"/>
    <w:rPr>
      <w:color w:val="0000FF"/>
      <w:u w:val="single"/>
    </w:rPr>
  </w:style>
  <w:style w:type="paragraph" w:styleId="NormalWeb">
    <w:name w:val="Normal (Web)"/>
    <w:basedOn w:val="Normal"/>
    <w:uiPriority w:val="99"/>
    <w:semiHidden/>
    <w:unhideWhenUsed/>
    <w:rsid w:val="00BE050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E0509"/>
  </w:style>
  <w:style w:type="paragraph" w:styleId="BalloonText">
    <w:name w:val="Balloon Text"/>
    <w:basedOn w:val="Normal"/>
    <w:link w:val="BalloonTextChar"/>
    <w:uiPriority w:val="99"/>
    <w:semiHidden/>
    <w:unhideWhenUsed/>
    <w:rsid w:val="00BE0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BE0509"/>
    <w:rPr>
      <w:rFonts w:ascii="Lucida Grande" w:hAnsi="Lucida Grande"/>
      <w:sz w:val="18"/>
      <w:szCs w:val="18"/>
    </w:rPr>
  </w:style>
  <w:style w:type="character" w:customStyle="1" w:styleId="Heading3Char">
    <w:name w:val="Heading 3 Char"/>
    <w:basedOn w:val="DefaultParagraphFont"/>
    <w:link w:val="Heading3"/>
    <w:uiPriority w:val="9"/>
    <w:semiHidden/>
    <w:rsid w:val="00BE050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050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E0509"/>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BE05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509"/>
    <w:rPr>
      <w:rFonts w:ascii="Times" w:hAnsi="Times"/>
      <w:b/>
      <w:bCs/>
      <w:kern w:val="36"/>
      <w:sz w:val="48"/>
      <w:szCs w:val="48"/>
    </w:rPr>
  </w:style>
  <w:style w:type="character" w:customStyle="1" w:styleId="Heading2Char">
    <w:name w:val="Heading 2 Char"/>
    <w:basedOn w:val="DefaultParagraphFont"/>
    <w:link w:val="Heading2"/>
    <w:uiPriority w:val="9"/>
    <w:rsid w:val="00BE0509"/>
    <w:rPr>
      <w:rFonts w:ascii="Times" w:hAnsi="Times"/>
      <w:b/>
      <w:bCs/>
      <w:sz w:val="36"/>
      <w:szCs w:val="36"/>
    </w:rPr>
  </w:style>
  <w:style w:type="character" w:styleId="Hyperlink">
    <w:name w:val="Hyperlink"/>
    <w:basedOn w:val="DefaultParagraphFont"/>
    <w:uiPriority w:val="99"/>
    <w:semiHidden/>
    <w:unhideWhenUsed/>
    <w:rsid w:val="00BE0509"/>
    <w:rPr>
      <w:color w:val="0000FF"/>
      <w:u w:val="single"/>
    </w:rPr>
  </w:style>
  <w:style w:type="paragraph" w:styleId="NormalWeb">
    <w:name w:val="Normal (Web)"/>
    <w:basedOn w:val="Normal"/>
    <w:uiPriority w:val="99"/>
    <w:semiHidden/>
    <w:unhideWhenUsed/>
    <w:rsid w:val="00BE050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E0509"/>
  </w:style>
  <w:style w:type="paragraph" w:styleId="BalloonText">
    <w:name w:val="Balloon Text"/>
    <w:basedOn w:val="Normal"/>
    <w:link w:val="BalloonTextChar"/>
    <w:uiPriority w:val="99"/>
    <w:semiHidden/>
    <w:unhideWhenUsed/>
    <w:rsid w:val="00BE0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BE0509"/>
    <w:rPr>
      <w:rFonts w:ascii="Lucida Grande" w:hAnsi="Lucida Grande"/>
      <w:sz w:val="18"/>
      <w:szCs w:val="18"/>
    </w:rPr>
  </w:style>
  <w:style w:type="character" w:customStyle="1" w:styleId="Heading3Char">
    <w:name w:val="Heading 3 Char"/>
    <w:basedOn w:val="DefaultParagraphFont"/>
    <w:link w:val="Heading3"/>
    <w:uiPriority w:val="9"/>
    <w:semiHidden/>
    <w:rsid w:val="00BE050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2092">
      <w:bodyDiv w:val="1"/>
      <w:marLeft w:val="0"/>
      <w:marRight w:val="0"/>
      <w:marTop w:val="0"/>
      <w:marBottom w:val="0"/>
      <w:divBdr>
        <w:top w:val="none" w:sz="0" w:space="0" w:color="auto"/>
        <w:left w:val="none" w:sz="0" w:space="0" w:color="auto"/>
        <w:bottom w:val="none" w:sz="0" w:space="0" w:color="auto"/>
        <w:right w:val="none" w:sz="0" w:space="0" w:color="auto"/>
      </w:divBdr>
    </w:div>
    <w:div w:id="649555007">
      <w:bodyDiv w:val="1"/>
      <w:marLeft w:val="0"/>
      <w:marRight w:val="0"/>
      <w:marTop w:val="0"/>
      <w:marBottom w:val="0"/>
      <w:divBdr>
        <w:top w:val="none" w:sz="0" w:space="0" w:color="auto"/>
        <w:left w:val="none" w:sz="0" w:space="0" w:color="auto"/>
        <w:bottom w:val="none" w:sz="0" w:space="0" w:color="auto"/>
        <w:right w:val="none" w:sz="0" w:space="0" w:color="auto"/>
      </w:divBdr>
    </w:div>
    <w:div w:id="2039312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1284</Words>
  <Characters>7323</Characters>
  <Application>Microsoft Macintosh Word</Application>
  <DocSecurity>0</DocSecurity>
  <Lines>61</Lines>
  <Paragraphs>17</Paragraphs>
  <ScaleCrop>false</ScaleCrop>
  <Company>NGCSU</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Lakhno</dc:creator>
  <cp:keywords/>
  <dc:description/>
  <cp:lastModifiedBy>Anastasiya Lakhno</cp:lastModifiedBy>
  <cp:revision>1</cp:revision>
  <dcterms:created xsi:type="dcterms:W3CDTF">2014-12-01T08:33:00Z</dcterms:created>
  <dcterms:modified xsi:type="dcterms:W3CDTF">2014-12-01T08:34:00Z</dcterms:modified>
</cp:coreProperties>
</file>