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sz w:val="28"/>
        </w:rPr>
      </w:pPr>
      <w:r w:rsidRPr="00951850">
        <w:rPr>
          <w:sz w:val="28"/>
        </w:rPr>
        <w:t xml:space="preserve">Сестринский уход в </w:t>
      </w:r>
      <w:proofErr w:type="spellStart"/>
      <w:r w:rsidRPr="00951850">
        <w:rPr>
          <w:sz w:val="28"/>
        </w:rPr>
        <w:t>онкогематологии</w:t>
      </w:r>
      <w:proofErr w:type="spellEnd"/>
    </w:p>
    <w:p w:rsidR="00C65E4D" w:rsidRPr="00951850" w:rsidRDefault="00C65E4D" w:rsidP="00C65E4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Уровень гемоглобина у детей при среднетяжелой форме железодефицитной анемии ниже (г/л)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110-120</w:t>
      </w:r>
    </w:p>
    <w:p w:rsidR="00C65E4D" w:rsidRPr="004001D0" w:rsidRDefault="00951850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б</w:t>
      </w:r>
      <w:r w:rsidR="00C65E4D" w:rsidRPr="004001D0">
        <w:rPr>
          <w:iCs/>
          <w:color w:val="00B050"/>
        </w:rPr>
        <w:t>) 8</w:t>
      </w:r>
      <w:r w:rsidR="005A3028" w:rsidRPr="004001D0">
        <w:rPr>
          <w:iCs/>
          <w:color w:val="00B050"/>
        </w:rPr>
        <w:t>5</w:t>
      </w:r>
      <w:r w:rsidR="00C65E4D" w:rsidRPr="004001D0">
        <w:rPr>
          <w:iCs/>
          <w:color w:val="00B050"/>
        </w:rPr>
        <w:t>-</w:t>
      </w:r>
      <w:r w:rsidR="005A3028" w:rsidRPr="004001D0">
        <w:rPr>
          <w:iCs/>
          <w:color w:val="00B050"/>
        </w:rPr>
        <w:t>90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66-80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50-40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Уровень гемоглобина у детей при легкой форме железодефицитной анемии ниже (г/л)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а) 110-120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90-100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80-70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50-60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Наиболее частая анемия в детском возрасте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proofErr w:type="spellStart"/>
      <w:r w:rsidRPr="00951850">
        <w:rPr>
          <w:iCs/>
          <w:color w:val="000000"/>
        </w:rPr>
        <w:t>белководефицитная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</w:t>
      </w:r>
      <w:r w:rsidRPr="004001D0">
        <w:rPr>
          <w:iCs/>
          <w:color w:val="00B050"/>
        </w:rPr>
        <w:t>) железодефицитная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постгеморрагическая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гемолитическая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железодефицитной анемии может отмечаться склонность к употреблению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51850">
        <w:rPr>
          <w:iCs/>
          <w:color w:val="000000"/>
        </w:rPr>
        <w:t>а</w:t>
      </w:r>
      <w:r w:rsidRPr="004001D0">
        <w:rPr>
          <w:iCs/>
          <w:color w:val="00B050"/>
        </w:rPr>
        <w:t>) глины, мела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молочных продуктов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мясных продуктов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зелени, овощей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Заболевания крови с замедленной свертываемостью и повышенной кровоточивостью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гемолитическая анемия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</w:t>
      </w:r>
      <w:proofErr w:type="spellStart"/>
      <w:r w:rsidRPr="00951850">
        <w:rPr>
          <w:iCs/>
          <w:color w:val="000000"/>
        </w:rPr>
        <w:t>тромбоцитопатия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тромбоцитопеническая пурпура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г) гемофилия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Гемофилия А у детей обусловлена недостаточностью в крови фактора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VI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VII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в) VIII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IX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Самое характерное проявление гемофилии, являющееся наиболее частой причиной </w:t>
      </w:r>
      <w:proofErr w:type="spellStart"/>
      <w:r w:rsidRPr="00951850">
        <w:rPr>
          <w:color w:val="000000"/>
        </w:rPr>
        <w:t>инвалидизации</w:t>
      </w:r>
      <w:proofErr w:type="spellEnd"/>
      <w:r w:rsidRPr="00951850">
        <w:rPr>
          <w:color w:val="000000"/>
        </w:rPr>
        <w:t xml:space="preserve"> у детей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кровоизлияние в мозг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</w:t>
      </w:r>
      <w:r w:rsidRPr="004001D0">
        <w:rPr>
          <w:iCs/>
          <w:color w:val="00B050"/>
        </w:rPr>
        <w:t>) гемартрозы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гемоторакс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геморрагическая сыпь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Для какого заболевания характерны частые кровотечения у мальчиков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тромбоцитопенической пурпуры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</w:t>
      </w:r>
      <w:proofErr w:type="spellStart"/>
      <w:r w:rsidRPr="00951850">
        <w:rPr>
          <w:iCs/>
          <w:color w:val="000000"/>
        </w:rPr>
        <w:t>тромбоцитопатии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гемолитической анемии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г) гемофилии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Гемофилия у детей чаще проявляется в возрасте (годы жизни)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а) 1–2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3–4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5–6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7–8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Наиболее часто встречаемый вид гемофилии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lastRenderedPageBreak/>
        <w:t>а) 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С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А и С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С целью гемостаза при гемофилии А у детей внутривенно вводят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proofErr w:type="spellStart"/>
      <w:r w:rsidRPr="00951850">
        <w:rPr>
          <w:iCs/>
          <w:color w:val="000000"/>
        </w:rPr>
        <w:t>эритромассу</w:t>
      </w:r>
      <w:proofErr w:type="spellEnd"/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б) аминокапроновую кислоту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</w:t>
      </w:r>
      <w:proofErr w:type="spellStart"/>
      <w:r w:rsidRPr="00951850">
        <w:rPr>
          <w:iCs/>
          <w:color w:val="000000"/>
        </w:rPr>
        <w:t>криопреципитат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дицинон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С целью гемостаза при гемофилии у детей внутривенно применяют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консервированную донорскую кровь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тромбин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в) концентраты факторов VIII и IX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контрикал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лечении ребенка с гемофилией все препараты вводятся только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а) внутривенно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внутримышечно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подкожно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внутрикожно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Ребенок с гемофилией должен постоянно наблюдаться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детским травматологом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б) гематологом специализированного центра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детским хирургом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главным врачом поликлиники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простудных заболеваниях детям с гемофилией нельзя назначать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парацетамол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б) ацетилсалициловую кислоту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аскорбиновую кислоту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димедрол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Инвалидность оформляют детям, больным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а) гемофилией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железодефицитной анемией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гемолитической анемией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тромбоцитопенической пурпурой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Для тромбоцитопенической пурпуры у детей характерны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51850">
        <w:rPr>
          <w:iCs/>
          <w:color w:val="000000"/>
        </w:rPr>
        <w:t>а</w:t>
      </w:r>
      <w:r w:rsidRPr="004001D0">
        <w:rPr>
          <w:iCs/>
          <w:color w:val="00B050"/>
        </w:rPr>
        <w:t xml:space="preserve">) асимметрично расположенные </w:t>
      </w:r>
      <w:proofErr w:type="spellStart"/>
      <w:r w:rsidRPr="004001D0">
        <w:rPr>
          <w:iCs/>
          <w:color w:val="00B050"/>
        </w:rPr>
        <w:t>петехиально</w:t>
      </w:r>
      <w:proofErr w:type="spellEnd"/>
      <w:r w:rsidRPr="004001D0">
        <w:rPr>
          <w:iCs/>
          <w:color w:val="00B050"/>
        </w:rPr>
        <w:t>-пятнистые геморрагические элементы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симметрично расположенные </w:t>
      </w:r>
      <w:proofErr w:type="spellStart"/>
      <w:r w:rsidRPr="00951850">
        <w:rPr>
          <w:iCs/>
          <w:color w:val="000000"/>
        </w:rPr>
        <w:t>петехиально</w:t>
      </w:r>
      <w:proofErr w:type="spellEnd"/>
      <w:r w:rsidRPr="00951850">
        <w:rPr>
          <w:iCs/>
          <w:color w:val="000000"/>
        </w:rPr>
        <w:t>-пятнистые геморрагические элементы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асимметрично расположенные пятнисто-папулезные элементы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симметрично расположенные пятнисто-папулезные элементы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Маточные кровотечения у девочек старшего возраста отмечаются при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алиментарных анемиях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гемофилии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51850">
        <w:rPr>
          <w:iCs/>
          <w:color w:val="000000"/>
        </w:rPr>
        <w:t xml:space="preserve">в) </w:t>
      </w:r>
      <w:r w:rsidRPr="004001D0">
        <w:rPr>
          <w:iCs/>
          <w:color w:val="00B050"/>
        </w:rPr>
        <w:t>тромбоцитопенической пурпуре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геморрагическом </w:t>
      </w:r>
      <w:proofErr w:type="spellStart"/>
      <w:r w:rsidRPr="00951850">
        <w:rPr>
          <w:iCs/>
          <w:color w:val="000000"/>
        </w:rPr>
        <w:t>васкулите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Препараты железа рекомендуют запивать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молоком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б) соком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чаем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минеральной водой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Для детей с тромбоцитопенической пурпурой типичны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lastRenderedPageBreak/>
        <w:t>а</w:t>
      </w:r>
      <w:r w:rsidRPr="004001D0">
        <w:rPr>
          <w:iCs/>
          <w:color w:val="00B050"/>
        </w:rPr>
        <w:t>) носовые кровотечения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желудочно-кишечные кровотечения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легочные кровотечения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гематурия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Системное воспалительное заболевание капилляров, артериол и </w:t>
      </w:r>
      <w:proofErr w:type="spellStart"/>
      <w:r w:rsidRPr="00951850">
        <w:rPr>
          <w:color w:val="000000"/>
        </w:rPr>
        <w:t>венул</w:t>
      </w:r>
      <w:proofErr w:type="spellEnd"/>
      <w:r w:rsidRPr="00951850">
        <w:rPr>
          <w:color w:val="000000"/>
        </w:rPr>
        <w:t xml:space="preserve"> кожи, суставов, брюшной полости и почек с вовлечением в патологический процесс у детей системы крови — это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r w:rsidRPr="004001D0">
        <w:rPr>
          <w:iCs/>
          <w:color w:val="00B050"/>
        </w:rPr>
        <w:t xml:space="preserve">геморрагический </w:t>
      </w:r>
      <w:proofErr w:type="spellStart"/>
      <w:r w:rsidRPr="004001D0">
        <w:rPr>
          <w:iCs/>
          <w:color w:val="00B050"/>
        </w:rPr>
        <w:t>васкулит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лейкоз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</w:t>
      </w:r>
      <w:proofErr w:type="spellStart"/>
      <w:r w:rsidRPr="00951850">
        <w:rPr>
          <w:iCs/>
          <w:color w:val="000000"/>
        </w:rPr>
        <w:t>тромбоцитопатия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Симметрично расположенные пятнисто-папулезные высыпания на коже типичны для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proofErr w:type="spellStart"/>
      <w:r w:rsidRPr="00951850">
        <w:rPr>
          <w:iCs/>
          <w:color w:val="000000"/>
        </w:rPr>
        <w:t>тромбоцитопатии</w:t>
      </w:r>
      <w:proofErr w:type="spellEnd"/>
      <w:r w:rsidRPr="00951850">
        <w:rPr>
          <w:iCs/>
          <w:color w:val="000000"/>
        </w:rPr>
        <w:t xml:space="preserve"> врожденной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тромбоцитопенической пурпуры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51850">
        <w:rPr>
          <w:iCs/>
          <w:color w:val="000000"/>
        </w:rPr>
        <w:t xml:space="preserve">в) </w:t>
      </w:r>
      <w:r w:rsidRPr="004001D0">
        <w:rPr>
          <w:iCs/>
          <w:color w:val="00B050"/>
        </w:rPr>
        <w:t xml:space="preserve">геморрагического </w:t>
      </w:r>
      <w:proofErr w:type="spellStart"/>
      <w:r w:rsidRPr="004001D0">
        <w:rPr>
          <w:iCs/>
          <w:color w:val="00B050"/>
        </w:rPr>
        <w:t>васкулита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гемофилии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Из диеты у детей, больных геморрагическим </w:t>
      </w:r>
      <w:proofErr w:type="spellStart"/>
      <w:r w:rsidRPr="00951850">
        <w:rPr>
          <w:color w:val="000000"/>
        </w:rPr>
        <w:t>васкулитом</w:t>
      </w:r>
      <w:proofErr w:type="spellEnd"/>
      <w:r w:rsidRPr="00951850">
        <w:rPr>
          <w:color w:val="000000"/>
        </w:rPr>
        <w:t>, исключают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животные жиры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белковое питание</w:t>
      </w:r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51850">
        <w:rPr>
          <w:iCs/>
          <w:color w:val="000000"/>
        </w:rPr>
        <w:t>в</w:t>
      </w:r>
      <w:r w:rsidRPr="004001D0">
        <w:rPr>
          <w:iCs/>
          <w:color w:val="00B050"/>
        </w:rPr>
        <w:t>) сенсибилизирующие продукты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глюкозу и другие сахара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Сочетание анемического, геморрагического синдромов, интоксикации, </w:t>
      </w:r>
      <w:proofErr w:type="spellStart"/>
      <w:r w:rsidRPr="00951850">
        <w:rPr>
          <w:color w:val="000000"/>
        </w:rPr>
        <w:t>генерализованного</w:t>
      </w:r>
      <w:proofErr w:type="spellEnd"/>
      <w:r w:rsidRPr="00951850">
        <w:rPr>
          <w:color w:val="000000"/>
        </w:rPr>
        <w:t xml:space="preserve"> увеличения лимфатических узлов, </w:t>
      </w:r>
      <w:proofErr w:type="spellStart"/>
      <w:r w:rsidRPr="00951850">
        <w:rPr>
          <w:color w:val="000000"/>
        </w:rPr>
        <w:t>гепатоспленомегалии</w:t>
      </w:r>
      <w:proofErr w:type="spellEnd"/>
      <w:r w:rsidRPr="00951850">
        <w:rPr>
          <w:color w:val="000000"/>
        </w:rPr>
        <w:t xml:space="preserve"> типично для детей с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дефицитными анемиями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геморрагическим </w:t>
      </w:r>
      <w:proofErr w:type="spellStart"/>
      <w:r w:rsidRPr="00951850">
        <w:rPr>
          <w:iCs/>
          <w:color w:val="000000"/>
        </w:rPr>
        <w:t>васкулитом</w:t>
      </w:r>
      <w:proofErr w:type="spellEnd"/>
    </w:p>
    <w:p w:rsidR="00C65E4D" w:rsidRPr="004001D0" w:rsidRDefault="00C65E4D" w:rsidP="00951850">
      <w:pPr>
        <w:pStyle w:val="a3"/>
        <w:spacing w:before="0" w:beforeAutospacing="0" w:after="0" w:afterAutospacing="0"/>
        <w:ind w:left="720"/>
        <w:rPr>
          <w:color w:val="00B050"/>
        </w:rPr>
      </w:pPr>
      <w:r w:rsidRPr="004001D0">
        <w:rPr>
          <w:iCs/>
          <w:color w:val="00B050"/>
        </w:rPr>
        <w:t>в) острым лейкозом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тромбоцитопенической пурпурой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proofErr w:type="spellStart"/>
      <w:r w:rsidRPr="00951850">
        <w:rPr>
          <w:color w:val="000000"/>
        </w:rPr>
        <w:t>Спленэктомию</w:t>
      </w:r>
      <w:proofErr w:type="spellEnd"/>
      <w:r w:rsidRPr="00951850">
        <w:rPr>
          <w:color w:val="000000"/>
        </w:rPr>
        <w:t xml:space="preserve"> проводят при тяжелом течении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</w:t>
      </w:r>
      <w:r w:rsidRPr="004001D0">
        <w:rPr>
          <w:iCs/>
          <w:color w:val="00B050"/>
        </w:rPr>
        <w:t>) тромбоцитопенической пурпуры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гемофилии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геморрагическом </w:t>
      </w:r>
      <w:proofErr w:type="spellStart"/>
      <w:r w:rsidRPr="00951850">
        <w:rPr>
          <w:iCs/>
          <w:color w:val="000000"/>
        </w:rPr>
        <w:t>васкулите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лейкозе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уходе за детьми с лейкозом особенно большое внимание уделяют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лечебной физкультуре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</w:t>
      </w:r>
      <w:bookmarkStart w:id="0" w:name="_GoBack"/>
      <w:r w:rsidRPr="004001D0">
        <w:rPr>
          <w:iCs/>
          <w:color w:val="00B050"/>
        </w:rPr>
        <w:t>) санитарно-эпидемиологическому режиму</w:t>
      </w:r>
      <w:bookmarkEnd w:id="0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диетотерапии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режиму дня</w:t>
      </w:r>
    </w:p>
    <w:p w:rsidR="00726FD5" w:rsidRPr="00951850" w:rsidRDefault="00726FD5" w:rsidP="00C6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951850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B51"/>
    <w:multiLevelType w:val="multilevel"/>
    <w:tmpl w:val="257C64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309B9"/>
    <w:multiLevelType w:val="multilevel"/>
    <w:tmpl w:val="6D8025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63810"/>
    <w:multiLevelType w:val="multilevel"/>
    <w:tmpl w:val="EC169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D3B43"/>
    <w:multiLevelType w:val="multilevel"/>
    <w:tmpl w:val="834A2F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05537"/>
    <w:multiLevelType w:val="multilevel"/>
    <w:tmpl w:val="D3E485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90CEE"/>
    <w:multiLevelType w:val="multilevel"/>
    <w:tmpl w:val="59AC8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D2DAE"/>
    <w:multiLevelType w:val="multilevel"/>
    <w:tmpl w:val="68BA3F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26B19"/>
    <w:multiLevelType w:val="multilevel"/>
    <w:tmpl w:val="CF326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56E81"/>
    <w:multiLevelType w:val="multilevel"/>
    <w:tmpl w:val="21DAED5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A6FD4"/>
    <w:multiLevelType w:val="multilevel"/>
    <w:tmpl w:val="84AA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3619E"/>
    <w:multiLevelType w:val="multilevel"/>
    <w:tmpl w:val="4790D5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66525"/>
    <w:multiLevelType w:val="multilevel"/>
    <w:tmpl w:val="14E85D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F0102"/>
    <w:multiLevelType w:val="multilevel"/>
    <w:tmpl w:val="C8FCEC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20A51"/>
    <w:multiLevelType w:val="multilevel"/>
    <w:tmpl w:val="07E41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45FF2"/>
    <w:multiLevelType w:val="multilevel"/>
    <w:tmpl w:val="12E2EB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02DEF"/>
    <w:multiLevelType w:val="multilevel"/>
    <w:tmpl w:val="B1769B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16F25"/>
    <w:multiLevelType w:val="hybridMultilevel"/>
    <w:tmpl w:val="5178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A2A9B"/>
    <w:multiLevelType w:val="multilevel"/>
    <w:tmpl w:val="579EDE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35027"/>
    <w:multiLevelType w:val="multilevel"/>
    <w:tmpl w:val="3AAEA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029C4"/>
    <w:multiLevelType w:val="multilevel"/>
    <w:tmpl w:val="02CCA1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B1446"/>
    <w:multiLevelType w:val="multilevel"/>
    <w:tmpl w:val="FB5CB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8071C"/>
    <w:multiLevelType w:val="multilevel"/>
    <w:tmpl w:val="DEB424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4E3EE0"/>
    <w:multiLevelType w:val="multilevel"/>
    <w:tmpl w:val="99FCE4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E63AD"/>
    <w:multiLevelType w:val="multilevel"/>
    <w:tmpl w:val="3CB695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7699F"/>
    <w:multiLevelType w:val="multilevel"/>
    <w:tmpl w:val="9678F2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9406F"/>
    <w:multiLevelType w:val="multilevel"/>
    <w:tmpl w:val="355674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62D0D"/>
    <w:multiLevelType w:val="multilevel"/>
    <w:tmpl w:val="336C0F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34D8E"/>
    <w:multiLevelType w:val="multilevel"/>
    <w:tmpl w:val="02F84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D4DC3"/>
    <w:multiLevelType w:val="multilevel"/>
    <w:tmpl w:val="D846B1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EA26C4"/>
    <w:multiLevelType w:val="multilevel"/>
    <w:tmpl w:val="D6D2AF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04039"/>
    <w:multiLevelType w:val="multilevel"/>
    <w:tmpl w:val="1B365F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27"/>
  </w:num>
  <w:num w:numId="4">
    <w:abstractNumId w:val="2"/>
  </w:num>
  <w:num w:numId="5">
    <w:abstractNumId w:val="20"/>
  </w:num>
  <w:num w:numId="6">
    <w:abstractNumId w:val="18"/>
  </w:num>
  <w:num w:numId="7">
    <w:abstractNumId w:val="13"/>
  </w:num>
  <w:num w:numId="8">
    <w:abstractNumId w:val="5"/>
  </w:num>
  <w:num w:numId="9">
    <w:abstractNumId w:val="25"/>
  </w:num>
  <w:num w:numId="10">
    <w:abstractNumId w:val="15"/>
  </w:num>
  <w:num w:numId="11">
    <w:abstractNumId w:val="17"/>
  </w:num>
  <w:num w:numId="12">
    <w:abstractNumId w:val="1"/>
  </w:num>
  <w:num w:numId="13">
    <w:abstractNumId w:val="12"/>
  </w:num>
  <w:num w:numId="14">
    <w:abstractNumId w:val="19"/>
  </w:num>
  <w:num w:numId="15">
    <w:abstractNumId w:val="24"/>
  </w:num>
  <w:num w:numId="16">
    <w:abstractNumId w:val="23"/>
  </w:num>
  <w:num w:numId="17">
    <w:abstractNumId w:val="11"/>
  </w:num>
  <w:num w:numId="18">
    <w:abstractNumId w:val="22"/>
  </w:num>
  <w:num w:numId="19">
    <w:abstractNumId w:val="30"/>
  </w:num>
  <w:num w:numId="20">
    <w:abstractNumId w:val="28"/>
  </w:num>
  <w:num w:numId="21">
    <w:abstractNumId w:val="4"/>
  </w:num>
  <w:num w:numId="22">
    <w:abstractNumId w:val="3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6"/>
  </w:num>
  <w:num w:numId="28">
    <w:abstractNumId w:val="0"/>
  </w:num>
  <w:num w:numId="29">
    <w:abstractNumId w:val="29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4D"/>
    <w:rsid w:val="00024B2E"/>
    <w:rsid w:val="001D7A97"/>
    <w:rsid w:val="004001D0"/>
    <w:rsid w:val="004A52E7"/>
    <w:rsid w:val="005A3028"/>
    <w:rsid w:val="00726FD5"/>
    <w:rsid w:val="007461C5"/>
    <w:rsid w:val="00951850"/>
    <w:rsid w:val="009A3B4B"/>
    <w:rsid w:val="00C65E4D"/>
    <w:rsid w:val="00E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2020-06-09T13:29:00Z</dcterms:created>
  <dcterms:modified xsi:type="dcterms:W3CDTF">2020-06-09T13:29:00Z</dcterms:modified>
</cp:coreProperties>
</file>