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6AC" w:rsidRPr="005E28A0" w:rsidRDefault="00361C85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E28A0">
        <w:rPr>
          <w:rFonts w:ascii="Times New Roman" w:hAnsi="Times New Roman" w:cs="Times New Roman"/>
          <w:b/>
          <w:sz w:val="24"/>
          <w:szCs w:val="24"/>
        </w:rPr>
        <w:t>Д</w:t>
      </w:r>
      <w:r w:rsidR="00430132" w:rsidRPr="005E28A0">
        <w:rPr>
          <w:rFonts w:ascii="Times New Roman" w:hAnsi="Times New Roman" w:cs="Times New Roman"/>
          <w:b/>
          <w:sz w:val="24"/>
          <w:szCs w:val="24"/>
        </w:rPr>
        <w:t>ень</w:t>
      </w:r>
      <w:r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430132" w:rsidRPr="005E28A0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BA2303">
        <w:rPr>
          <w:rFonts w:ascii="Times New Roman" w:hAnsi="Times New Roman" w:cs="Times New Roman"/>
          <w:b/>
          <w:sz w:val="24"/>
          <w:szCs w:val="24"/>
        </w:rPr>
        <w:t>05</w:t>
      </w:r>
      <w:r w:rsidR="00430132" w:rsidRPr="005E28A0">
        <w:rPr>
          <w:rFonts w:ascii="Times New Roman" w:hAnsi="Times New Roman" w:cs="Times New Roman"/>
          <w:b/>
          <w:sz w:val="24"/>
          <w:szCs w:val="24"/>
        </w:rPr>
        <w:t>.</w:t>
      </w:r>
      <w:r w:rsidR="00BA2303">
        <w:rPr>
          <w:rFonts w:ascii="Times New Roman" w:hAnsi="Times New Roman" w:cs="Times New Roman"/>
          <w:b/>
          <w:sz w:val="24"/>
          <w:szCs w:val="24"/>
        </w:rPr>
        <w:t>06.</w:t>
      </w:r>
      <w:r w:rsidR="00430132" w:rsidRPr="005E28A0">
        <w:rPr>
          <w:rFonts w:ascii="Times New Roman" w:hAnsi="Times New Roman" w:cs="Times New Roman"/>
          <w:b/>
          <w:sz w:val="24"/>
          <w:szCs w:val="24"/>
        </w:rPr>
        <w:t>18г)</w:t>
      </w:r>
    </w:p>
    <w:p w:rsidR="00A37679" w:rsidRPr="005E28A0" w:rsidRDefault="00A37679">
      <w:pPr>
        <w:rPr>
          <w:rFonts w:ascii="Times New Roman" w:hAnsi="Times New Roman" w:cs="Times New Roman"/>
          <w:sz w:val="24"/>
          <w:szCs w:val="24"/>
        </w:rPr>
      </w:pPr>
    </w:p>
    <w:p w:rsidR="00D57460" w:rsidRPr="005E28A0" w:rsidRDefault="007F098C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Ознакомила</w:t>
      </w:r>
      <w:r w:rsidR="006B1464" w:rsidRPr="005E28A0">
        <w:rPr>
          <w:rFonts w:ascii="Times New Roman" w:hAnsi="Times New Roman" w:cs="Times New Roman"/>
          <w:sz w:val="24"/>
          <w:szCs w:val="24"/>
        </w:rPr>
        <w:t>сь с</w:t>
      </w:r>
      <w:r w:rsidR="00A37679" w:rsidRPr="005E28A0">
        <w:rPr>
          <w:rFonts w:ascii="Times New Roman" w:hAnsi="Times New Roman" w:cs="Times New Roman"/>
          <w:sz w:val="24"/>
          <w:szCs w:val="24"/>
        </w:rPr>
        <w:t xml:space="preserve"> Бактериологическим отделом КДЛ КГБУЗ «КККОД </w:t>
      </w:r>
      <w:r w:rsidR="00430132" w:rsidRPr="005E28A0">
        <w:rPr>
          <w:rFonts w:ascii="Times New Roman" w:hAnsi="Times New Roman" w:cs="Times New Roman"/>
          <w:sz w:val="24"/>
          <w:szCs w:val="24"/>
        </w:rPr>
        <w:t xml:space="preserve">им. А.И.Крыжановского» и </w:t>
      </w:r>
      <w:r w:rsidRPr="005E28A0">
        <w:rPr>
          <w:rFonts w:ascii="Times New Roman" w:hAnsi="Times New Roman" w:cs="Times New Roman"/>
          <w:sz w:val="24"/>
          <w:szCs w:val="24"/>
        </w:rPr>
        <w:t>прослушала</w:t>
      </w:r>
      <w:r w:rsidR="006B1464" w:rsidRPr="005E28A0">
        <w:rPr>
          <w:rFonts w:ascii="Times New Roman" w:hAnsi="Times New Roman" w:cs="Times New Roman"/>
          <w:sz w:val="24"/>
          <w:szCs w:val="24"/>
        </w:rPr>
        <w:t xml:space="preserve"> инструктаж</w:t>
      </w:r>
      <w:r w:rsidR="00A37679" w:rsidRPr="005E28A0">
        <w:rPr>
          <w:rFonts w:ascii="Times New Roman" w:hAnsi="Times New Roman" w:cs="Times New Roman"/>
          <w:sz w:val="24"/>
          <w:szCs w:val="24"/>
        </w:rPr>
        <w:t xml:space="preserve"> по </w:t>
      </w:r>
      <w:r w:rsidR="006B1464" w:rsidRPr="005E28A0">
        <w:rPr>
          <w:rFonts w:ascii="Times New Roman" w:hAnsi="Times New Roman" w:cs="Times New Roman"/>
          <w:sz w:val="24"/>
          <w:szCs w:val="24"/>
        </w:rPr>
        <w:t>техники безопасности.</w:t>
      </w:r>
    </w:p>
    <w:p w:rsidR="00430132" w:rsidRPr="005E28A0" w:rsidRDefault="00040FF2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Документы,</w:t>
      </w:r>
      <w:r w:rsidR="00562802" w:rsidRPr="005E28A0">
        <w:rPr>
          <w:rFonts w:ascii="Times New Roman" w:hAnsi="Times New Roman" w:cs="Times New Roman"/>
          <w:sz w:val="24"/>
          <w:szCs w:val="24"/>
        </w:rPr>
        <w:t xml:space="preserve"> на основании которых </w:t>
      </w:r>
      <w:r w:rsidR="00192922" w:rsidRPr="005E28A0">
        <w:rPr>
          <w:rFonts w:ascii="Times New Roman" w:hAnsi="Times New Roman" w:cs="Times New Roman"/>
          <w:sz w:val="24"/>
          <w:szCs w:val="24"/>
        </w:rPr>
        <w:t>ведутся работы в Бактериологическом отделе КДЛ:</w:t>
      </w:r>
    </w:p>
    <w:p w:rsidR="00FF6BC6" w:rsidRPr="005E28A0" w:rsidRDefault="00FF6BC6" w:rsidP="00A96A4B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 № 001БО</w:t>
      </w:r>
      <w:r w:rsidR="007F737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E28A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правилам соблюдения противоэпидемического режима (режима биологической безопасности) в бактериологическом отделе клинико-диагностической лаборатории;</w:t>
      </w:r>
    </w:p>
    <w:p w:rsidR="00192922" w:rsidRPr="005E28A0" w:rsidRDefault="00FF6BC6" w:rsidP="00A96A4B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Инструкция № 003 БО Порядок действий по безопасной ликвидации аварий при работе с патогенными биологическими агентами </w:t>
      </w:r>
      <w:r w:rsidRPr="005E28A0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5E28A0">
        <w:rPr>
          <w:rFonts w:ascii="Times New Roman" w:hAnsi="Times New Roman" w:cs="Times New Roman"/>
          <w:sz w:val="24"/>
          <w:szCs w:val="24"/>
        </w:rPr>
        <w:t>-</w:t>
      </w:r>
      <w:r w:rsidRPr="005E28A0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5E28A0">
        <w:rPr>
          <w:rFonts w:ascii="Times New Roman" w:hAnsi="Times New Roman" w:cs="Times New Roman"/>
          <w:sz w:val="24"/>
          <w:szCs w:val="24"/>
        </w:rPr>
        <w:t xml:space="preserve"> групп патогенности (опасности) в бактериологическом отделе клинико-диагностической лаборатории;</w:t>
      </w:r>
    </w:p>
    <w:p w:rsidR="00FF6BC6" w:rsidRPr="005E28A0" w:rsidRDefault="00FF6BC6" w:rsidP="00A96A4B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Инструкция № 004 По соблюдению санитарно-эпидемиологических требований к обращению с медицинскими отходами в бактериологическом отделе клинико-диагностической лаборатории;</w:t>
      </w:r>
    </w:p>
    <w:p w:rsidR="00FF6BC6" w:rsidRPr="005E28A0" w:rsidRDefault="00FF6BC6" w:rsidP="00A96A4B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Инструкция № 005 Порядок отбора проб на санитарные исследования по микробиологическим (бактериологическим) показателям в «КГБУЗ КККОД им. А И. Крыжановского»;</w:t>
      </w:r>
    </w:p>
    <w:p w:rsidR="00FF6BC6" w:rsidRPr="005E28A0" w:rsidRDefault="00FF6BC6" w:rsidP="00A96A4B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ИОТ - № 32 КДЛ Инструкция по охране труда для персонала клинико-диагностической лаборатории;</w:t>
      </w:r>
    </w:p>
    <w:p w:rsidR="00FF6BC6" w:rsidRPr="005E28A0" w:rsidRDefault="00377900" w:rsidP="00A96A4B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Ориентировочный </w:t>
      </w:r>
      <w:r w:rsidR="007F098C" w:rsidRPr="005E28A0">
        <w:rPr>
          <w:rFonts w:ascii="Times New Roman" w:hAnsi="Times New Roman" w:cs="Times New Roman"/>
          <w:sz w:val="24"/>
          <w:szCs w:val="24"/>
        </w:rPr>
        <w:t>перечень объектов</w:t>
      </w:r>
      <w:r w:rsidRPr="005E28A0">
        <w:rPr>
          <w:rFonts w:ascii="Times New Roman" w:hAnsi="Times New Roman" w:cs="Times New Roman"/>
          <w:sz w:val="24"/>
          <w:szCs w:val="24"/>
        </w:rPr>
        <w:t>, подлежащих микробиологическому контролю методом смывов в рамках Программы производственного контроля «КГБУЗ КККОД им. А. И. Крыжановского»;</w:t>
      </w:r>
    </w:p>
    <w:p w:rsidR="00A850FB" w:rsidRPr="005E28A0" w:rsidRDefault="00A850FB" w:rsidP="00A96A4B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Инструкция №006 БО КДЛ Техника отбора проб биоматериалов и правила их транспортировки и бактериологический отдел клинико-диагностической лаборатории.</w:t>
      </w:r>
    </w:p>
    <w:p w:rsidR="00377900" w:rsidRPr="005E28A0" w:rsidRDefault="00377900" w:rsidP="00A96A4B">
      <w:pPr>
        <w:pStyle w:val="a3"/>
        <w:spacing w:line="276" w:lineRule="auto"/>
        <w:ind w:left="1749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37679" w:rsidRPr="005E28A0" w:rsidRDefault="007F098C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8A0">
        <w:rPr>
          <w:rFonts w:ascii="Times New Roman" w:hAnsi="Times New Roman" w:cs="Times New Roman"/>
          <w:b/>
          <w:sz w:val="24"/>
          <w:szCs w:val="24"/>
        </w:rPr>
        <w:t xml:space="preserve"> Краткая характеристика объекта</w:t>
      </w:r>
    </w:p>
    <w:p w:rsidR="006B1464" w:rsidRPr="005E28A0" w:rsidRDefault="00A37679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Бактериологический отдел КДЛ является структурным подразделением клинико-диагностической лаборатории КГБУЗ «Красноярского краевого клинического онкологического диспансера им. А.И.Крыжановского» и располагается по адресу г. Красноярск, ул. 1-ая Смоленская, дом 16, строение 7, на 2 этаже лечебно-диагностического корпуса (корпус I). </w:t>
      </w:r>
    </w:p>
    <w:p w:rsidR="00A37679" w:rsidRPr="005E28A0" w:rsidRDefault="00A37679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Отдел представляет блок помещений, изолированный от прочих подразделений запирающимися дверьми. Дополнительно на дверях рабочих кабинетов установлены электронные замки с устройством доступа по персональным электронным картам. Полезная площадь лаборатории 541,2 кв.м. На входной двери обозначены название отдела и международный знак «Биологическая опасность».</w:t>
      </w:r>
    </w:p>
    <w:p w:rsidR="00A37679" w:rsidRPr="005E28A0" w:rsidRDefault="00A37679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Электроснабжение, теплоснабжение, водоснабжение и водоотведение лаборатории — централизованные. Имеется система приточно-вытяжной вентиляции с механическими побудителями воздуха с фильтрами очистки на входе и выходе.</w:t>
      </w:r>
    </w:p>
    <w:p w:rsidR="00A37679" w:rsidRPr="005E28A0" w:rsidRDefault="00A37679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Помещения отдела разделяют на «заразную» зону, где осуществляются манипуляции с патогенными биологическими агентами (далее ПБА) и их хранение, и «чистую», где не проводят работы с микроорганизмами и их хранение.</w:t>
      </w:r>
    </w:p>
    <w:p w:rsidR="00A37679" w:rsidRPr="005E28A0" w:rsidRDefault="00A37679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lastRenderedPageBreak/>
        <w:t>Коридор «чистой» и «заразной» зоны разделен дверьми (система шлюза), перемещение персонала из зоны в зону осу</w:t>
      </w:r>
      <w:r w:rsidR="007F098C" w:rsidRPr="005E28A0">
        <w:rPr>
          <w:rFonts w:ascii="Times New Roman" w:hAnsi="Times New Roman" w:cs="Times New Roman"/>
          <w:sz w:val="24"/>
          <w:szCs w:val="24"/>
        </w:rPr>
        <w:t>ществляется через санпропускник с переодеванием персонала.</w:t>
      </w:r>
    </w:p>
    <w:p w:rsidR="00A37679" w:rsidRPr="005E28A0" w:rsidRDefault="00A37679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Основными видами деятельности бактериологического отдела КДЛ согласно установленного перечня номенклатуры исследований являются:</w:t>
      </w:r>
    </w:p>
    <w:p w:rsidR="00A37679" w:rsidRPr="005E28A0" w:rsidRDefault="00A37679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- Исследование клинического материала от больных по профилю неинфекционного стационара;</w:t>
      </w:r>
    </w:p>
    <w:p w:rsidR="00A37679" w:rsidRPr="005E28A0" w:rsidRDefault="00A37679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- Санитарно-микробиологические исследования в рамках программы производственного и внутри лабораторного контроля.</w:t>
      </w:r>
    </w:p>
    <w:p w:rsidR="000F1A69" w:rsidRPr="005E28A0" w:rsidRDefault="00A37679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Основная деятельность бактериологического отдела связана с работой с микроорганизмами III-IV групп патогенности (опасности).</w:t>
      </w:r>
    </w:p>
    <w:p w:rsidR="000F1A69" w:rsidRPr="005E28A0" w:rsidRDefault="00377900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Все исследования в Бактериологическом отделе КДЛ подлежат фиксации в соответствующих журналах регистрации:</w:t>
      </w:r>
    </w:p>
    <w:p w:rsidR="00610FA7" w:rsidRPr="005E28A0" w:rsidRDefault="00377900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- Журнал контроля чистоты розлива (стерильности) питательных сред - Журнал приготовления питательных сред </w:t>
      </w:r>
    </w:p>
    <w:p w:rsidR="00377900" w:rsidRPr="005E28A0" w:rsidRDefault="00377900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- Рабочий журнал исследования смывов с объектов внешней среды в режимных помещениях на БГКП, НГБО и </w:t>
      </w:r>
      <w:r w:rsidRPr="005E28A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E28A0">
        <w:rPr>
          <w:rFonts w:ascii="Times New Roman" w:hAnsi="Times New Roman" w:cs="Times New Roman"/>
          <w:sz w:val="24"/>
          <w:szCs w:val="24"/>
        </w:rPr>
        <w:t xml:space="preserve">. </w:t>
      </w:r>
      <w:r w:rsidRPr="005E28A0">
        <w:rPr>
          <w:rFonts w:ascii="Times New Roman" w:hAnsi="Times New Roman" w:cs="Times New Roman"/>
          <w:sz w:val="24"/>
          <w:szCs w:val="24"/>
          <w:lang w:val="en-US"/>
        </w:rPr>
        <w:t>aureus</w:t>
      </w:r>
      <w:r w:rsidRPr="005E28A0">
        <w:rPr>
          <w:rFonts w:ascii="Times New Roman" w:hAnsi="Times New Roman" w:cs="Times New Roman"/>
          <w:sz w:val="24"/>
          <w:szCs w:val="24"/>
        </w:rPr>
        <w:t>;</w:t>
      </w:r>
    </w:p>
    <w:p w:rsidR="000F1A69" w:rsidRPr="005E28A0" w:rsidRDefault="00377900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- Рабочий журнал микробиологических испытаний смывов с объектов внешней среды на БГКП;</w:t>
      </w:r>
    </w:p>
    <w:p w:rsidR="00377900" w:rsidRPr="005E28A0" w:rsidRDefault="00377900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- Рабочий журнал клинических микробиологических исследований;</w:t>
      </w:r>
    </w:p>
    <w:p w:rsidR="00377900" w:rsidRPr="005E28A0" w:rsidRDefault="00377900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- Журнал микроскопий;</w:t>
      </w:r>
    </w:p>
    <w:p w:rsidR="00377900" w:rsidRPr="005E28A0" w:rsidRDefault="00377900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- Рабочий журнал Определения </w:t>
      </w:r>
      <w:r w:rsidR="00317E7D" w:rsidRPr="005E28A0">
        <w:rPr>
          <w:rFonts w:ascii="Times New Roman" w:hAnsi="Times New Roman" w:cs="Times New Roman"/>
          <w:sz w:val="24"/>
          <w:szCs w:val="24"/>
        </w:rPr>
        <w:t xml:space="preserve">чувствительности микроорганизмов рода </w:t>
      </w:r>
      <w:r w:rsidR="00317E7D" w:rsidRPr="005E28A0">
        <w:rPr>
          <w:rFonts w:ascii="Times New Roman" w:hAnsi="Times New Roman" w:cs="Times New Roman"/>
          <w:sz w:val="24"/>
          <w:szCs w:val="24"/>
          <w:lang w:val="en-US"/>
        </w:rPr>
        <w:t>Staphylococcus</w:t>
      </w:r>
      <w:r w:rsidR="00317E7D" w:rsidRPr="005E28A0">
        <w:rPr>
          <w:rFonts w:ascii="Times New Roman" w:hAnsi="Times New Roman" w:cs="Times New Roman"/>
          <w:sz w:val="24"/>
          <w:szCs w:val="24"/>
        </w:rPr>
        <w:t xml:space="preserve">и рода </w:t>
      </w:r>
      <w:r w:rsidR="00317E7D" w:rsidRPr="005E28A0">
        <w:rPr>
          <w:rFonts w:ascii="Times New Roman" w:hAnsi="Times New Roman" w:cs="Times New Roman"/>
          <w:sz w:val="24"/>
          <w:szCs w:val="24"/>
          <w:lang w:val="en-US"/>
        </w:rPr>
        <w:t>Enterococcus</w:t>
      </w:r>
      <w:r w:rsidR="00317E7D" w:rsidRPr="005E28A0">
        <w:rPr>
          <w:rFonts w:ascii="Times New Roman" w:hAnsi="Times New Roman" w:cs="Times New Roman"/>
          <w:sz w:val="24"/>
          <w:szCs w:val="24"/>
        </w:rPr>
        <w:t xml:space="preserve"> к антимикробным препаратам диско-диффузионным методом;</w:t>
      </w:r>
    </w:p>
    <w:p w:rsidR="00317E7D" w:rsidRPr="005E28A0" w:rsidRDefault="00317E7D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- Рабочий журнал Определения чувствительности микроорганизмов группы </w:t>
      </w:r>
      <w:r w:rsidRPr="005E28A0">
        <w:rPr>
          <w:rFonts w:ascii="Times New Roman" w:hAnsi="Times New Roman" w:cs="Times New Roman"/>
          <w:sz w:val="24"/>
          <w:szCs w:val="24"/>
          <w:lang w:val="en-US"/>
        </w:rPr>
        <w:t>Acinetobacter</w:t>
      </w:r>
      <w:r w:rsidR="007F7370">
        <w:rPr>
          <w:rFonts w:ascii="Times New Roman" w:hAnsi="Times New Roman" w:cs="Times New Roman"/>
          <w:sz w:val="24"/>
          <w:szCs w:val="24"/>
        </w:rPr>
        <w:t xml:space="preserve"> </w:t>
      </w:r>
      <w:r w:rsidRPr="005E28A0">
        <w:rPr>
          <w:rFonts w:ascii="Times New Roman" w:hAnsi="Times New Roman" w:cs="Times New Roman"/>
          <w:sz w:val="24"/>
          <w:szCs w:val="24"/>
        </w:rPr>
        <w:t>к антимикробным препаратам диско-диффузионным методом;</w:t>
      </w:r>
    </w:p>
    <w:p w:rsidR="00317E7D" w:rsidRPr="005E28A0" w:rsidRDefault="00317E7D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- Рабочий журнал Определения чувствительности микроорганизмов семейства </w:t>
      </w:r>
      <w:r w:rsidRPr="005E28A0">
        <w:rPr>
          <w:rFonts w:ascii="Times New Roman" w:hAnsi="Times New Roman" w:cs="Times New Roman"/>
          <w:sz w:val="24"/>
          <w:szCs w:val="24"/>
          <w:lang w:val="en-US"/>
        </w:rPr>
        <w:t>Enterobacteriaceae</w:t>
      </w:r>
      <w:r w:rsidRPr="005E28A0">
        <w:rPr>
          <w:rFonts w:ascii="Times New Roman" w:hAnsi="Times New Roman" w:cs="Times New Roman"/>
          <w:sz w:val="24"/>
          <w:szCs w:val="24"/>
        </w:rPr>
        <w:t xml:space="preserve"> к антимикробным препаратам диско-диффузионным методом;</w:t>
      </w:r>
    </w:p>
    <w:p w:rsidR="00317E7D" w:rsidRPr="005E28A0" w:rsidRDefault="00317E7D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- Рабочий журнал Определения чувствительности микроорганизмов группы </w:t>
      </w:r>
      <w:r w:rsidRPr="005E28A0">
        <w:rPr>
          <w:rFonts w:ascii="Times New Roman" w:hAnsi="Times New Roman" w:cs="Times New Roman"/>
          <w:sz w:val="24"/>
          <w:szCs w:val="24"/>
          <w:lang w:val="en-US"/>
        </w:rPr>
        <w:t>Pseudomonas</w:t>
      </w:r>
      <w:r w:rsidR="007F7370">
        <w:rPr>
          <w:rFonts w:ascii="Times New Roman" w:hAnsi="Times New Roman" w:cs="Times New Roman"/>
          <w:sz w:val="24"/>
          <w:szCs w:val="24"/>
        </w:rPr>
        <w:t xml:space="preserve"> </w:t>
      </w:r>
      <w:r w:rsidRPr="005E28A0">
        <w:rPr>
          <w:rFonts w:ascii="Times New Roman" w:hAnsi="Times New Roman" w:cs="Times New Roman"/>
          <w:sz w:val="24"/>
          <w:szCs w:val="24"/>
        </w:rPr>
        <w:t>к антимикробным препаратам диско-диффузионным методом;</w:t>
      </w:r>
    </w:p>
    <w:p w:rsidR="00317E7D" w:rsidRPr="005E28A0" w:rsidRDefault="00317E7D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- Рабочий журнал Исследования крови на аэробные и факультативно-анаэробные микроорганизмы (стерильность);</w:t>
      </w:r>
    </w:p>
    <w:p w:rsidR="00317E7D" w:rsidRPr="005E28A0" w:rsidRDefault="00317E7D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- Рабочий журнал микробиологических исследований смывов с объектов внешней (окружающей) среды в режимных помещениях на обнаружение БГКП, НГБО и </w:t>
      </w:r>
      <w:r w:rsidRPr="005E28A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E28A0">
        <w:rPr>
          <w:rFonts w:ascii="Times New Roman" w:hAnsi="Times New Roman" w:cs="Times New Roman"/>
          <w:sz w:val="24"/>
          <w:szCs w:val="24"/>
        </w:rPr>
        <w:t xml:space="preserve">. </w:t>
      </w:r>
      <w:r w:rsidRPr="005E28A0">
        <w:rPr>
          <w:rFonts w:ascii="Times New Roman" w:hAnsi="Times New Roman" w:cs="Times New Roman"/>
          <w:sz w:val="24"/>
          <w:szCs w:val="24"/>
          <w:lang w:val="en-US"/>
        </w:rPr>
        <w:t>aureus</w:t>
      </w:r>
      <w:r w:rsidRPr="005E28A0">
        <w:rPr>
          <w:rFonts w:ascii="Times New Roman" w:hAnsi="Times New Roman" w:cs="Times New Roman"/>
          <w:sz w:val="24"/>
          <w:szCs w:val="24"/>
        </w:rPr>
        <w:t>;</w:t>
      </w:r>
    </w:p>
    <w:p w:rsidR="00D57460" w:rsidRPr="005E28A0" w:rsidRDefault="00D57460" w:rsidP="00A96A4B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0F1A69" w:rsidRPr="005E28A0" w:rsidRDefault="000F1A69" w:rsidP="0034001D">
      <w:pPr>
        <w:spacing w:line="276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E28A0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помещениях бактериологического отдела КДЛ</w:t>
      </w:r>
    </w:p>
    <w:p w:rsidR="000F1A69" w:rsidRPr="005E28A0" w:rsidRDefault="000F1A69" w:rsidP="000F1A69">
      <w:pPr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817"/>
        <w:gridCol w:w="3686"/>
        <w:gridCol w:w="1559"/>
        <w:gridCol w:w="4394"/>
      </w:tblGrid>
      <w:tr w:rsidR="003F7A3F" w:rsidRPr="005E28A0" w:rsidTr="00D57460">
        <w:trPr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Площадь</w:t>
            </w:r>
          </w:p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(кв. м)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Назначение</w:t>
            </w:r>
          </w:p>
          <w:p w:rsidR="003F7A3F" w:rsidRPr="005E28A0" w:rsidRDefault="00430132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F7A3F"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омещения</w:t>
            </w:r>
          </w:p>
        </w:tc>
      </w:tr>
      <w:tr w:rsidR="003F7A3F" w:rsidRPr="005E28A0" w:rsidTr="00D57460">
        <w:trPr>
          <w:tblHeader/>
        </w:trPr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питательных сред, реагентов и расходных материалов 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Ординаторская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документами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Административное помещение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13,4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 персонала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19,5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пищи, отдых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Склад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10,4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расходных материалов, </w:t>
            </w: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посуды лабораторной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7F098C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Без </w:t>
            </w: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уборочного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«чистой» зоны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7F098C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Гардероб личной</w:t>
            </w:r>
            <w:r w:rsidR="003F7A3F"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рабочей одежды с душем и туалетом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личной одежды персонала, надевание рабочей одежды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(1)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Подготовка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Расплавление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агаризованных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питательных сред,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подсушивание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разлитых в чашки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Петри сред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(2)</w:t>
            </w:r>
          </w:p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(3)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Стерилизационная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12,9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лабораторной посуды  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(4)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Бокс для розлива питательных сред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Асептический розлив питательных сред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Санпропускник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Персонала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хранения готовых основ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питательных сред и диагностических препаратов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питательных сред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Стерилизационная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Стерилизация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питательных сред и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233 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Моечная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Мытье и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предстерилизационная подготовка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лабораторной посуды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хранения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готовых питательных сред, находящихся на карантинизации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</w:t>
            </w:r>
          </w:p>
          <w:p w:rsidR="003F7A3F" w:rsidRPr="005E28A0" w:rsidRDefault="007F098C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БПС (</w:t>
            </w:r>
            <w:r w:rsidR="003F7A3F"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проходящие проверку на стерильность и чистоту розлива)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Санпропускник </w:t>
            </w:r>
          </w:p>
          <w:p w:rsidR="003F7A3F" w:rsidRPr="005E28A0" w:rsidRDefault="007F098C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3F7A3F"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ерсонала</w:t>
            </w: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(чистая зона), граница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Смена рабочей одежды на специальную для «заразной зоны»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санитарный душ.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обеззараживания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(«автоклавная»)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15,8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Обеззараживание ПБА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Бокс для посева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стерильность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 стерильного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материала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Предбокс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7F098C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Переодевание персонала перед входом в бокс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Аппаратная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14,5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Инкубация посевов, считывание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Электрофорезная</w:t>
            </w:r>
            <w:r w:rsidR="007F098C"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 консивации)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Учет </w:t>
            </w:r>
            <w:r w:rsidR="007F098C"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 электрофоретической</w:t>
            </w: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детекции </w:t>
            </w: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продуктов амплификации нуклеиновых кислот.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 для хранения уборочного инвентаря и приготовления дезинфицирующих средств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14,9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Хранение уборочного инвентаря помещений «заразной» зоны, приготовление дезинфицирующих растворов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одноразовых расходных материалов, используемых 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Санитарно-бактериологические исследования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посевов,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пересевы, пересев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колоний, постановка идентификационных тестов, учет </w:t>
            </w:r>
          </w:p>
          <w:p w:rsidR="003F7A3F" w:rsidRPr="005E28A0" w:rsidRDefault="007F098C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результатов.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гемокультур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Высев на плотные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питательные среды, просмотр посевов, отвивка колоний, </w:t>
            </w:r>
            <w:r w:rsidR="007F098C"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музейнымикультури,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постановка идентификационных тестов, определение чувствительности к антибиотикам, учет результатов, 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244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Исследование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отделяемого ДП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18,4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посевов, отвивка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колоний, постановка идентификационных тестов, определение чувствительности к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антибиотикам, учет</w:t>
            </w:r>
          </w:p>
          <w:p w:rsidR="007F098C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  <w:r w:rsidR="007F098C"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Клинико-бактериологические исследования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посевов, отвивка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колоний, постановка идентификационных тестов, определение чувствительности к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антибиотикам, учет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результатов,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микроскопия мазков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246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Бактериологические исследования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20,2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Посев биологического материала, инкубация посевов, просмотр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посевов, отвивка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колоний, постановка идентификационных тестов, определение чувствительности к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антибиотикам, учет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247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Выделение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 очистка нуклеиновых кислот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Приготовление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реакционных смесей и внесение ДНК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249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ПЦР в режиме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реального времени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13,5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нуклеиновых кислот и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детекция продуктов амплификации в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режиме реального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времени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250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Секвенаторная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Амплификация и 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секвенирование</w:t>
            </w:r>
          </w:p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нуклеиновых кислот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251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результатов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19,3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7F098C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Обработка полученных данных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252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Кладовая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Хранение наборов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реагентов для ПЦР анализа</w:t>
            </w:r>
          </w:p>
        </w:tc>
      </w:tr>
      <w:tr w:rsidR="003F7A3F" w:rsidRPr="005E28A0" w:rsidTr="00D57460">
        <w:tc>
          <w:tcPr>
            <w:tcW w:w="8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253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Прием и регистрация проб, выдача </w:t>
            </w:r>
          </w:p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4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F7A3F" w:rsidRPr="005E28A0" w:rsidRDefault="003F7A3F" w:rsidP="003F7A3F">
            <w:pPr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28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 проб биологического материала, маркировка, объединение или разделение проб на аликвоты для бактериологического и молекулярно-генетического исследования методом ПЦР</w:t>
            </w:r>
          </w:p>
        </w:tc>
      </w:tr>
    </w:tbl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E28A0" w:rsidRDefault="005E28A0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430132" w:rsidRPr="005E28A0" w:rsidRDefault="00430132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E28A0">
        <w:rPr>
          <w:rFonts w:ascii="Times New Roman" w:hAnsi="Times New Roman" w:cs="Times New Roman"/>
          <w:b/>
          <w:sz w:val="24"/>
          <w:szCs w:val="24"/>
        </w:rPr>
        <w:lastRenderedPageBreak/>
        <w:t>День 2 (</w:t>
      </w:r>
      <w:r w:rsidR="00BA2303">
        <w:rPr>
          <w:rFonts w:ascii="Times New Roman" w:hAnsi="Times New Roman" w:cs="Times New Roman"/>
          <w:b/>
          <w:sz w:val="24"/>
          <w:szCs w:val="24"/>
        </w:rPr>
        <w:t>06</w:t>
      </w:r>
      <w:r w:rsidRPr="005E28A0">
        <w:rPr>
          <w:rFonts w:ascii="Times New Roman" w:hAnsi="Times New Roman" w:cs="Times New Roman"/>
          <w:b/>
          <w:sz w:val="24"/>
          <w:szCs w:val="24"/>
        </w:rPr>
        <w:t>.</w:t>
      </w:r>
      <w:r w:rsidR="00BA2303">
        <w:rPr>
          <w:rFonts w:ascii="Times New Roman" w:hAnsi="Times New Roman" w:cs="Times New Roman"/>
          <w:b/>
          <w:sz w:val="24"/>
          <w:szCs w:val="24"/>
        </w:rPr>
        <w:t>06.</w:t>
      </w:r>
      <w:r w:rsidRPr="005E28A0">
        <w:rPr>
          <w:rFonts w:ascii="Times New Roman" w:hAnsi="Times New Roman" w:cs="Times New Roman"/>
          <w:b/>
          <w:sz w:val="24"/>
          <w:szCs w:val="24"/>
        </w:rPr>
        <w:t>18г)</w:t>
      </w:r>
    </w:p>
    <w:p w:rsidR="00E41925" w:rsidRPr="005E28A0" w:rsidRDefault="00E41925" w:rsidP="0043013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AC010D" w:rsidRPr="005E28A0" w:rsidRDefault="00AC010D" w:rsidP="006A791F">
      <w:p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8A0">
        <w:rPr>
          <w:rFonts w:ascii="Times New Roman" w:hAnsi="Times New Roman" w:cs="Times New Roman"/>
          <w:sz w:val="24"/>
          <w:szCs w:val="24"/>
          <w:lang w:eastAsia="ru-RU"/>
        </w:rPr>
        <w:t>В отделе клинико – бактериологических исследований осуществляется: прием проб, регистрация, посев на плотные питательные среды, приготовление мазков, микроскопия, постановка биохимических тестов и антибиотикограмм, заключение и оформление протокола.</w:t>
      </w:r>
    </w:p>
    <w:p w:rsidR="00AC010D" w:rsidRPr="005E28A0" w:rsidRDefault="00AC010D" w:rsidP="006A791F">
      <w:p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8A0">
        <w:rPr>
          <w:rFonts w:ascii="Times New Roman" w:hAnsi="Times New Roman" w:cs="Times New Roman"/>
          <w:sz w:val="24"/>
          <w:szCs w:val="24"/>
          <w:lang w:eastAsia="ru-RU"/>
        </w:rPr>
        <w:t>Материалом для исследования в отделе клинико – бактериологических исследований являются: хирургический раневой материал, промывные воды из бронхов, моча, гной. Отбор материала производиться согласно Инструкции 006 БО КДЛ «Техника отбора проб биоматериалов и правила их транспортировки</w:t>
      </w:r>
      <w:r w:rsidR="007F7370">
        <w:rPr>
          <w:rFonts w:ascii="Times New Roman" w:hAnsi="Times New Roman" w:cs="Times New Roman"/>
          <w:sz w:val="24"/>
          <w:szCs w:val="24"/>
          <w:lang w:eastAsia="ru-RU"/>
        </w:rPr>
        <w:t xml:space="preserve"> в бактериологический отдел КДЛ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E41925" w:rsidRPr="005E28A0" w:rsidRDefault="00E41925" w:rsidP="006A791F">
      <w:p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5E28A0">
        <w:rPr>
          <w:rFonts w:ascii="Times New Roman" w:hAnsi="Times New Roman" w:cs="Times New Roman"/>
          <w:sz w:val="24"/>
          <w:szCs w:val="24"/>
          <w:lang w:eastAsia="ru-RU"/>
        </w:rPr>
        <w:t>Перечень определяемых возбудителей: аэробные и факультативные анаэробные кокки (стафилококки, стрептококки, энтерококки) и  Грам</w:t>
      </w:r>
      <w:r w:rsidR="007F7370">
        <w:rPr>
          <w:rFonts w:ascii="Times New Roman" w:hAnsi="Times New Roman" w:cs="Times New Roman"/>
          <w:sz w:val="24"/>
          <w:szCs w:val="24"/>
          <w:lang w:eastAsia="ru-RU"/>
        </w:rPr>
        <w:t xml:space="preserve"> (-)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 палочки: семейство кишечных </w:t>
      </w:r>
      <w:r w:rsidRPr="005E28A0">
        <w:rPr>
          <w:rFonts w:ascii="Times New Roman" w:hAnsi="Times New Roman" w:cs="Times New Roman"/>
          <w:sz w:val="24"/>
          <w:szCs w:val="24"/>
          <w:lang w:val="en-US" w:eastAsia="ru-RU"/>
        </w:rPr>
        <w:t>Enterobacteriaceae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, род </w:t>
      </w:r>
      <w:r w:rsidRPr="005E28A0">
        <w:rPr>
          <w:rFonts w:ascii="Times New Roman" w:hAnsi="Times New Roman" w:cs="Times New Roman"/>
          <w:sz w:val="24"/>
          <w:szCs w:val="24"/>
          <w:lang w:val="en-US" w:eastAsia="ru-RU"/>
        </w:rPr>
        <w:t>Pseudomonas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, род </w:t>
      </w:r>
      <w:r w:rsidRPr="005E28A0">
        <w:rPr>
          <w:rFonts w:ascii="Times New Roman" w:hAnsi="Times New Roman" w:cs="Times New Roman"/>
          <w:sz w:val="24"/>
          <w:szCs w:val="24"/>
          <w:lang w:val="en-US" w:eastAsia="ru-RU"/>
        </w:rPr>
        <w:t>Acinetobacter</w:t>
      </w:r>
      <w:r w:rsidRPr="005E28A0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E41925" w:rsidRPr="005E28A0" w:rsidRDefault="00E41925" w:rsidP="00E41925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5587" w:rsidRPr="005E28A0" w:rsidRDefault="005F5587" w:rsidP="00E41925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28A0">
        <w:rPr>
          <w:rFonts w:ascii="Times New Roman" w:hAnsi="Times New Roman" w:cs="Times New Roman"/>
          <w:b/>
          <w:sz w:val="24"/>
          <w:szCs w:val="24"/>
        </w:rPr>
        <w:t>Отдел приготовления бактериологических питательных сред</w:t>
      </w:r>
    </w:p>
    <w:p w:rsidR="009F1B7D" w:rsidRPr="005E28A0" w:rsidRDefault="009F1B7D" w:rsidP="00E41925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Производила приготовление и контроль питательных сред</w:t>
      </w:r>
      <w:r w:rsidR="00040FF2">
        <w:rPr>
          <w:rFonts w:ascii="Times New Roman" w:hAnsi="Times New Roman" w:cs="Times New Roman"/>
          <w:sz w:val="24"/>
          <w:szCs w:val="24"/>
        </w:rPr>
        <w:t>.</w:t>
      </w:r>
    </w:p>
    <w:p w:rsidR="005F5587" w:rsidRPr="005E28A0" w:rsidRDefault="005F5587" w:rsidP="00E41925">
      <w:pPr>
        <w:ind w:left="0" w:firstLine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E28A0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>Питательная среда</w:t>
      </w:r>
      <w:r w:rsidR="00603A00" w:rsidRPr="005E28A0">
        <w:rPr>
          <w:rFonts w:ascii="Times New Roman" w:hAnsi="Times New Roman" w:cs="Times New Roman"/>
          <w:bCs/>
          <w:color w:val="222222"/>
          <w:sz w:val="24"/>
          <w:szCs w:val="24"/>
          <w:shd w:val="clear" w:color="auto" w:fill="FFFFFF"/>
        </w:rPr>
        <w:t xml:space="preserve"> -</w:t>
      </w:r>
      <w:r w:rsidRPr="005E28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 является однокомпонентны</w:t>
      </w:r>
      <w:r w:rsidR="00E52187" w:rsidRPr="005E28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м или многокомпонентным </w:t>
      </w:r>
      <w:r w:rsidRPr="005E28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субстрат</w:t>
      </w:r>
      <w:r w:rsidR="00E52187" w:rsidRPr="005E28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ом, </w:t>
      </w:r>
      <w:r w:rsidRPr="005E28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для культивирования </w:t>
      </w:r>
      <w:hyperlink r:id="rId8" w:history="1">
        <w:r w:rsidRPr="005E28A0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микроорганизмов</w:t>
        </w:r>
      </w:hyperlink>
      <w:r w:rsidR="00E52187" w:rsidRPr="005E28A0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F30EB" w:rsidRPr="005E28A0" w:rsidRDefault="00E52187" w:rsidP="00E41925">
      <w:pPr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Посуда для приготовления сред не должна содержать посторонних веществ</w:t>
      </w:r>
      <w:r w:rsidR="001D7269" w:rsidRPr="005E28A0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для этого ее предварительно стерилизуют </w:t>
      </w:r>
      <w:r w:rsidR="002F30EB" w:rsidRPr="005E28A0">
        <w:rPr>
          <w:rFonts w:ascii="Times New Roman" w:eastAsia="Calibri" w:hAnsi="Times New Roman" w:cs="Times New Roman"/>
          <w:sz w:val="24"/>
          <w:szCs w:val="24"/>
        </w:rPr>
        <w:t>автоклавированием при темпе</w:t>
      </w:r>
      <w:r w:rsidR="00345548">
        <w:rPr>
          <w:rFonts w:ascii="Times New Roman" w:eastAsia="Calibri" w:hAnsi="Times New Roman" w:cs="Times New Roman"/>
          <w:sz w:val="24"/>
          <w:szCs w:val="24"/>
        </w:rPr>
        <w:t>ратуре 121°С в течение 15 минут или 134°С в течение 5 минут.</w:t>
      </w:r>
    </w:p>
    <w:p w:rsidR="005F5587" w:rsidRPr="005E28A0" w:rsidRDefault="005F5587" w:rsidP="00E41925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Воду берут из аквадистиллятора марки «</w:t>
      </w:r>
      <w:r w:rsidRPr="005E28A0">
        <w:rPr>
          <w:rFonts w:ascii="Times New Roman" w:hAnsi="Times New Roman" w:cs="Times New Roman"/>
          <w:sz w:val="24"/>
          <w:szCs w:val="24"/>
          <w:lang w:val="en-US"/>
        </w:rPr>
        <w:t>PHSAqua</w:t>
      </w:r>
      <w:r w:rsidRPr="005E28A0">
        <w:rPr>
          <w:rFonts w:ascii="Times New Roman" w:hAnsi="Times New Roman" w:cs="Times New Roman"/>
          <w:sz w:val="24"/>
          <w:szCs w:val="24"/>
        </w:rPr>
        <w:t xml:space="preserve"> 25». </w:t>
      </w:r>
    </w:p>
    <w:p w:rsidR="005F5587" w:rsidRPr="005E28A0" w:rsidRDefault="005F5587" w:rsidP="00E41925">
      <w:pPr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E28A0">
        <w:rPr>
          <w:rFonts w:ascii="Times New Roman" w:eastAsia="Calibri" w:hAnsi="Times New Roman" w:cs="Times New Roman"/>
          <w:sz w:val="24"/>
          <w:szCs w:val="24"/>
        </w:rPr>
        <w:t xml:space="preserve">Варка питательных сред: </w:t>
      </w:r>
      <w:r w:rsidR="00345548">
        <w:rPr>
          <w:rFonts w:ascii="Times New Roman" w:eastAsia="Calibri" w:hAnsi="Times New Roman" w:cs="Times New Roman"/>
          <w:sz w:val="24"/>
          <w:szCs w:val="24"/>
        </w:rPr>
        <w:t>С</w:t>
      </w:r>
      <w:r w:rsidR="00603A00" w:rsidRPr="005E28A0">
        <w:rPr>
          <w:rFonts w:ascii="Times New Roman" w:eastAsia="Calibri" w:hAnsi="Times New Roman" w:cs="Times New Roman"/>
          <w:sz w:val="24"/>
          <w:szCs w:val="24"/>
        </w:rPr>
        <w:t>олевой агар</w:t>
      </w:r>
      <w:r w:rsidR="00BC0B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28A0">
        <w:rPr>
          <w:rFonts w:ascii="Times New Roman" w:eastAsia="Calibri" w:hAnsi="Times New Roman" w:cs="Times New Roman"/>
          <w:sz w:val="24"/>
          <w:szCs w:val="24"/>
        </w:rPr>
        <w:t>(</w:t>
      </w:r>
      <w:r w:rsidR="00345548">
        <w:rPr>
          <w:rFonts w:ascii="Times New Roman" w:eastAsia="Calibri" w:hAnsi="Times New Roman" w:cs="Times New Roman"/>
          <w:sz w:val="24"/>
          <w:szCs w:val="24"/>
        </w:rPr>
        <w:t>220</w:t>
      </w:r>
      <w:r w:rsidRPr="005E28A0">
        <w:rPr>
          <w:rFonts w:ascii="Times New Roman" w:eastAsia="Calibri" w:hAnsi="Times New Roman" w:cs="Times New Roman"/>
          <w:sz w:val="24"/>
          <w:szCs w:val="24"/>
        </w:rPr>
        <w:t xml:space="preserve"> г. навески взвешивается на элек</w:t>
      </w:r>
      <w:r w:rsidR="00345548">
        <w:rPr>
          <w:rFonts w:ascii="Times New Roman" w:eastAsia="Calibri" w:hAnsi="Times New Roman" w:cs="Times New Roman"/>
          <w:sz w:val="24"/>
          <w:szCs w:val="24"/>
        </w:rPr>
        <w:t>ронных весах марки «ВК-300» на 2</w:t>
      </w:r>
      <w:r w:rsidR="007F73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28A0">
        <w:rPr>
          <w:rFonts w:ascii="Times New Roman" w:eastAsia="Calibri" w:hAnsi="Times New Roman" w:cs="Times New Roman"/>
          <w:sz w:val="24"/>
          <w:szCs w:val="24"/>
        </w:rPr>
        <w:t>л дистиллированной воды),</w:t>
      </w:r>
      <w:r w:rsidR="00603A00" w:rsidRPr="005E28A0">
        <w:rPr>
          <w:rFonts w:ascii="Times New Roman" w:eastAsia="Calibri" w:hAnsi="Times New Roman" w:cs="Times New Roman"/>
          <w:sz w:val="24"/>
          <w:szCs w:val="24"/>
        </w:rPr>
        <w:t xml:space="preserve"> Эндо</w:t>
      </w:r>
      <w:r w:rsidRPr="005E28A0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345548">
        <w:rPr>
          <w:rFonts w:ascii="Times New Roman" w:eastAsia="Calibri" w:hAnsi="Times New Roman" w:cs="Times New Roman"/>
          <w:sz w:val="24"/>
          <w:szCs w:val="24"/>
        </w:rPr>
        <w:t>37</w:t>
      </w:r>
      <w:r w:rsidR="007F73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28A0">
        <w:rPr>
          <w:rFonts w:ascii="Times New Roman" w:eastAsia="Calibri" w:hAnsi="Times New Roman" w:cs="Times New Roman"/>
          <w:sz w:val="24"/>
          <w:szCs w:val="24"/>
        </w:rPr>
        <w:t>г</w:t>
      </w:r>
      <w:r w:rsidR="007F73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E28A0">
        <w:rPr>
          <w:rFonts w:ascii="Times New Roman" w:eastAsia="Calibri" w:hAnsi="Times New Roman" w:cs="Times New Roman"/>
          <w:sz w:val="24"/>
          <w:szCs w:val="24"/>
        </w:rPr>
        <w:t xml:space="preserve">навески на </w:t>
      </w:r>
      <w:r w:rsidR="00345548">
        <w:rPr>
          <w:rFonts w:ascii="Times New Roman" w:eastAsia="Calibri" w:hAnsi="Times New Roman" w:cs="Times New Roman"/>
          <w:sz w:val="24"/>
          <w:szCs w:val="24"/>
        </w:rPr>
        <w:t>1</w:t>
      </w:r>
      <w:r w:rsidR="007F73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03A00" w:rsidRPr="005E28A0">
        <w:rPr>
          <w:rFonts w:ascii="Times New Roman" w:eastAsia="Calibri" w:hAnsi="Times New Roman" w:cs="Times New Roman"/>
          <w:sz w:val="24"/>
          <w:szCs w:val="24"/>
        </w:rPr>
        <w:t>л дистиллированной воды)</w:t>
      </w:r>
      <w:r w:rsidRPr="005E28A0">
        <w:rPr>
          <w:rFonts w:ascii="Times New Roman" w:eastAsia="Calibri" w:hAnsi="Times New Roman" w:cs="Times New Roman"/>
          <w:sz w:val="24"/>
          <w:szCs w:val="24"/>
        </w:rPr>
        <w:t xml:space="preserve">. Используются среды для </w:t>
      </w:r>
      <w:r w:rsidR="00BA2303" w:rsidRPr="005E28A0">
        <w:rPr>
          <w:rFonts w:ascii="Times New Roman" w:eastAsia="Calibri" w:hAnsi="Times New Roman" w:cs="Times New Roman"/>
          <w:sz w:val="24"/>
          <w:szCs w:val="24"/>
        </w:rPr>
        <w:t>исследований,</w:t>
      </w:r>
      <w:r w:rsidRPr="005E28A0">
        <w:rPr>
          <w:rFonts w:ascii="Times New Roman" w:eastAsia="Calibri" w:hAnsi="Times New Roman" w:cs="Times New Roman"/>
          <w:sz w:val="24"/>
          <w:szCs w:val="24"/>
        </w:rPr>
        <w:t xml:space="preserve"> рекомендованных в нормативной документации. Приказ от 22 апреля 1985 г. «ОБ УНИФИКАЦИИ МИКРОБИОЛОГИЧЕСКИХ (БАКТЕРИОЛОГИЧЕСКИХ) МЕТОДОВ ИССЛЕДОВАНИЯ, ПРИМЕНЯЕМЫХ В КЛИНИКО-ДИАГНОСТИЧЕСКИХ ЛАБОРАТОРИЯХ ЛЕЧЕ</w:t>
      </w:r>
      <w:r w:rsidR="00BC0BCF">
        <w:rPr>
          <w:rFonts w:ascii="Times New Roman" w:eastAsia="Calibri" w:hAnsi="Times New Roman" w:cs="Times New Roman"/>
          <w:sz w:val="24"/>
          <w:szCs w:val="24"/>
        </w:rPr>
        <w:t>БНО-ПРОФИЛАКТИЧЕСКИХ УЧРЕЖДЕНИЙ</w:t>
      </w:r>
      <w:r w:rsidRPr="005E28A0">
        <w:rPr>
          <w:rFonts w:ascii="Times New Roman" w:eastAsia="Calibri" w:hAnsi="Times New Roman" w:cs="Times New Roman"/>
          <w:sz w:val="24"/>
          <w:szCs w:val="24"/>
        </w:rPr>
        <w:t>»</w:t>
      </w:r>
      <w:r w:rsidR="0074206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E41925" w:rsidRPr="005E28A0" w:rsidRDefault="00E41925" w:rsidP="00E41925">
      <w:pPr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41925" w:rsidRPr="005E28A0" w:rsidRDefault="00E41925" w:rsidP="00E41925">
      <w:pPr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30132" w:rsidRPr="005E28A0" w:rsidRDefault="00F22A8F" w:rsidP="007F7370">
      <w:pPr>
        <w:jc w:val="center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0" cy="3221182"/>
            <wp:effectExtent l="19050" t="0" r="0" b="0"/>
            <wp:docPr id="20" name="Рисунок 20" descr="https://pp.userapi.com/c639318/v639318066/27be0/92o7miM5C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9318/v639318066/27be0/92o7miM5CS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6667" t="22222" r="14584" b="-1709"/>
                    <a:stretch/>
                  </pic:blipFill>
                  <pic:spPr bwMode="auto">
                    <a:xfrm>
                      <a:off x="0" y="0"/>
                      <a:ext cx="3720589" cy="322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5587" w:rsidRPr="005E28A0" w:rsidRDefault="005F5587" w:rsidP="009F1B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5587" w:rsidRPr="005E28A0" w:rsidRDefault="005F5587" w:rsidP="009F1B7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A791F" w:rsidRDefault="006A791F" w:rsidP="00A96A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040FF2" w:rsidRPr="005E28A0" w:rsidRDefault="00040FF2" w:rsidP="00040FF2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День 3</w:t>
      </w:r>
      <w:r w:rsidRPr="005E28A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07</w:t>
      </w:r>
      <w:r w:rsidRPr="005E28A0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06.</w:t>
      </w:r>
      <w:r w:rsidRPr="005E28A0">
        <w:rPr>
          <w:rFonts w:ascii="Times New Roman" w:hAnsi="Times New Roman" w:cs="Times New Roman"/>
          <w:b/>
          <w:sz w:val="24"/>
          <w:szCs w:val="24"/>
        </w:rPr>
        <w:t>18г)</w:t>
      </w:r>
    </w:p>
    <w:p w:rsidR="00040FF2" w:rsidRDefault="00040FF2" w:rsidP="00A96A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F5587" w:rsidRPr="005E28A0" w:rsidRDefault="00603A00" w:rsidP="00A96A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E28A0">
        <w:rPr>
          <w:rFonts w:ascii="Times New Roman" w:hAnsi="Times New Roman" w:cs="Times New Roman"/>
          <w:b/>
          <w:sz w:val="24"/>
          <w:szCs w:val="24"/>
        </w:rPr>
        <w:t xml:space="preserve">Проводила </w:t>
      </w:r>
      <w:r w:rsidR="0019696F" w:rsidRPr="005E28A0">
        <w:rPr>
          <w:rFonts w:ascii="Times New Roman" w:hAnsi="Times New Roman" w:cs="Times New Roman"/>
          <w:b/>
          <w:sz w:val="24"/>
          <w:szCs w:val="24"/>
        </w:rPr>
        <w:t>генеральную уборку</w:t>
      </w:r>
      <w:r w:rsidR="00713A44" w:rsidRPr="005E28A0">
        <w:rPr>
          <w:rFonts w:ascii="Times New Roman" w:hAnsi="Times New Roman" w:cs="Times New Roman"/>
          <w:b/>
          <w:sz w:val="24"/>
          <w:szCs w:val="24"/>
        </w:rPr>
        <w:t xml:space="preserve"> помещений в «чистой» зоне отделения</w:t>
      </w:r>
      <w:r w:rsidR="00742068">
        <w:rPr>
          <w:rFonts w:ascii="Times New Roman" w:hAnsi="Times New Roman" w:cs="Times New Roman"/>
          <w:b/>
          <w:sz w:val="24"/>
          <w:szCs w:val="24"/>
        </w:rPr>
        <w:t>.</w:t>
      </w:r>
    </w:p>
    <w:p w:rsidR="00764964" w:rsidRPr="005E28A0" w:rsidRDefault="00742068" w:rsidP="006A791F">
      <w:p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4964" w:rsidRPr="005E28A0">
        <w:rPr>
          <w:rFonts w:ascii="Times New Roman" w:hAnsi="Times New Roman" w:cs="Times New Roman"/>
          <w:sz w:val="24"/>
          <w:szCs w:val="24"/>
        </w:rPr>
        <w:t>В целях профилактики внутрибольничных инфекций (далее - ВБИ) в лечебно-профилактической организации) осуществляются дезинфекционные и стерилизационные мероприятия, которые включают в себя работы по профилактической и очаговой дезинфекции, обеззараживанию, предстерилизационной очистке и стерилизации изделий медицинского назначения.</w:t>
      </w:r>
    </w:p>
    <w:p w:rsidR="00764964" w:rsidRPr="005E28A0" w:rsidRDefault="00764964" w:rsidP="006A791F">
      <w:p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Для проведения дезинфекционных и стерилизационных мероприятий ООМД (организация, осуществляющая медицинскую деятельность) должны регулярно обеспечиваться моющими и дезинфицирующими средствами различного назначения, кожными антисептиками, средствами для стерилизации изделий медицинского назначения, а также стерилизационными упаковочными материалами и средствами контроля (в том числе химическими индикаторами)</w:t>
      </w:r>
      <w:r w:rsidR="00742068">
        <w:rPr>
          <w:rFonts w:ascii="Times New Roman" w:hAnsi="Times New Roman" w:cs="Times New Roman"/>
          <w:sz w:val="24"/>
          <w:szCs w:val="24"/>
        </w:rPr>
        <w:t>.</w:t>
      </w:r>
    </w:p>
    <w:p w:rsidR="00764964" w:rsidRPr="005E28A0" w:rsidRDefault="00764964" w:rsidP="006A791F">
      <w:p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Дезинфекция – это комплекс мероприятий, направленных на уничтожение определенного вида патогенного или условно-патогенного микроорганизма в объектах внешней среды с помощью химических антисептиков, физических, биологических воздействий.</w:t>
      </w:r>
    </w:p>
    <w:p w:rsidR="00764964" w:rsidRPr="005E28A0" w:rsidRDefault="00764964" w:rsidP="00764964">
      <w:p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В микробиологической лаборатории используют два метода дезинфекции:</w:t>
      </w:r>
    </w:p>
    <w:p w:rsidR="006A791F" w:rsidRDefault="00764964" w:rsidP="006A791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>Химический</w:t>
      </w:r>
      <w:r w:rsidR="00742068">
        <w:rPr>
          <w:rFonts w:ascii="Times New Roman" w:hAnsi="Times New Roman" w:cs="Times New Roman"/>
          <w:sz w:val="24"/>
          <w:szCs w:val="24"/>
        </w:rPr>
        <w:t xml:space="preserve"> метод</w:t>
      </w:r>
      <w:r w:rsidRPr="005E28A0">
        <w:rPr>
          <w:rFonts w:ascii="Times New Roman" w:hAnsi="Times New Roman" w:cs="Times New Roman"/>
          <w:sz w:val="24"/>
          <w:szCs w:val="24"/>
        </w:rPr>
        <w:t>: основан на применении разнообразных химических веществ, вызывающих гибель микроорганизмов. Его используют с целью обеззараживания различных объектов внешней среды, воздуха, биологических субстратов. При работе в микробиологичес</w:t>
      </w:r>
      <w:r w:rsidR="00BC0BCF">
        <w:rPr>
          <w:rFonts w:ascii="Times New Roman" w:hAnsi="Times New Roman" w:cs="Times New Roman"/>
          <w:sz w:val="24"/>
          <w:szCs w:val="24"/>
        </w:rPr>
        <w:t>кой лаборатории допускаются дезинфицирующие</w:t>
      </w:r>
      <w:r w:rsidRPr="005E28A0">
        <w:rPr>
          <w:rFonts w:ascii="Times New Roman" w:hAnsi="Times New Roman" w:cs="Times New Roman"/>
          <w:sz w:val="24"/>
          <w:szCs w:val="24"/>
        </w:rPr>
        <w:t xml:space="preserve"> растворы, разрешенные к применению на территории РФ.</w:t>
      </w:r>
    </w:p>
    <w:p w:rsidR="006A791F" w:rsidRDefault="00764964" w:rsidP="006A791F">
      <w:pPr>
        <w:pStyle w:val="a3"/>
        <w:numPr>
          <w:ilvl w:val="0"/>
          <w:numId w:val="1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1F">
        <w:rPr>
          <w:rFonts w:ascii="Times New Roman" w:hAnsi="Times New Roman" w:cs="Times New Roman"/>
          <w:sz w:val="24"/>
          <w:szCs w:val="24"/>
        </w:rPr>
        <w:t>Физический метод: обеспечивает удаление микроорганизмов с объектов путем воздействия физических факторов: высокой температуры горячего воздуха, пара под давлением, ультрафиолетовых лучей.</w:t>
      </w:r>
    </w:p>
    <w:p w:rsidR="006A791F" w:rsidRDefault="00764964" w:rsidP="00E06519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1F">
        <w:rPr>
          <w:rFonts w:ascii="Times New Roman" w:hAnsi="Times New Roman" w:cs="Times New Roman"/>
          <w:sz w:val="24"/>
          <w:szCs w:val="24"/>
        </w:rPr>
        <w:t>Контроль стерильности в автоклаве – для проверки стерильности материала и работы автоклава используют химические индикаторы. При объёме автоклава до 100 литров используют 5 индикаторов, если объём автоклава больше 100 литров используют 11 индикаторов. Закладки производятся при каждом цикле.</w:t>
      </w:r>
    </w:p>
    <w:p w:rsidR="00764964" w:rsidRPr="006A791F" w:rsidRDefault="00764964" w:rsidP="00E06519">
      <w:pPr>
        <w:pStyle w:val="a3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1F">
        <w:rPr>
          <w:rFonts w:ascii="Times New Roman" w:hAnsi="Times New Roman" w:cs="Times New Roman"/>
          <w:sz w:val="24"/>
          <w:szCs w:val="24"/>
        </w:rPr>
        <w:t>Термический контроль: проводят раз в полгода. Для контроля используют проверенный максимальный термометр с ценой деления не более 1 °С и диапазоном измерений, превышающим контролируемую температуру. Термометр размещают в пяти точках совместно с химическими индикаторами. После окончания цикла стерилизации и остывания термометра до комнатной температуры, снимают показания. Для определения истинного значения максимальной температуры цикла стерилизации к снятому с термометра показанию прибавляют соответствующую поправку, указанную в паспорте на данный термометр.</w:t>
      </w:r>
    </w:p>
    <w:p w:rsidR="006A791F" w:rsidRDefault="00DF404D" w:rsidP="00DF404D">
      <w:p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4964" w:rsidRPr="006A791F">
        <w:rPr>
          <w:rFonts w:ascii="Times New Roman" w:hAnsi="Times New Roman" w:cs="Times New Roman"/>
          <w:sz w:val="24"/>
          <w:szCs w:val="24"/>
        </w:rPr>
        <w:t>Результаты заносят в " Журнал бактериологического контроля работы стерилизаторов воздушного, парового (автоклава) в КГБУЗ «КККОД им. А.И. Крыжановского»" и в форме 520/у "Журнал обеззараживания патогенных биологических агентов". После регистрации режимов стерилизации заверяют подписями исполнителя и ответственного бактериолога.</w:t>
      </w:r>
    </w:p>
    <w:p w:rsidR="00764964" w:rsidRPr="006A791F" w:rsidRDefault="00764964" w:rsidP="00E06519">
      <w:pPr>
        <w:pStyle w:val="a3"/>
        <w:numPr>
          <w:ilvl w:val="0"/>
          <w:numId w:val="2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791F">
        <w:rPr>
          <w:rFonts w:ascii="Times New Roman" w:hAnsi="Times New Roman" w:cs="Times New Roman"/>
          <w:sz w:val="24"/>
          <w:szCs w:val="24"/>
        </w:rPr>
        <w:lastRenderedPageBreak/>
        <w:t>Биологический контроль: этот вид контроля проводят 2 раза в год. Для этого используют биотесты, предназначенные для конкретного вида паровой или суховоздушной стерилизации.</w:t>
      </w:r>
    </w:p>
    <w:p w:rsidR="00764964" w:rsidRPr="006A791F" w:rsidRDefault="00DF404D" w:rsidP="00DF404D">
      <w:p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4964" w:rsidRPr="006A791F">
        <w:rPr>
          <w:rFonts w:ascii="Times New Roman" w:hAnsi="Times New Roman" w:cs="Times New Roman"/>
          <w:sz w:val="24"/>
          <w:szCs w:val="24"/>
        </w:rPr>
        <w:t>Пронумерованные пакеты с биотестами размещают в контрольных точках стерилизатора. После проведенной стерилизации в пробирки с биотестами вносят 0,5 мл цветной питательной среды, начиная со стерильной пробирки для контроля питательной среды и заканчивая контрольным тестом, не подвергавшимся стерилизации (контроль культур).</w:t>
      </w:r>
    </w:p>
    <w:p w:rsidR="00764964" w:rsidRPr="006A791F" w:rsidRDefault="00DF404D" w:rsidP="00DF404D">
      <w:p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4964" w:rsidRPr="006A791F">
        <w:rPr>
          <w:rFonts w:ascii="Times New Roman" w:hAnsi="Times New Roman" w:cs="Times New Roman"/>
          <w:sz w:val="24"/>
          <w:szCs w:val="24"/>
        </w:rPr>
        <w:t>Далее пробирки инкубируют. После чего проводят учет изменения цвета питательной среды. В контроле (стерильная проба) цвет среды не изменяется. В пробирке с контролем культуры цвет среды должен измениться на цвет, указанный в паспорте, что свидетельствует о наличии жизнеспособных спор.</w:t>
      </w:r>
    </w:p>
    <w:p w:rsidR="00764964" w:rsidRPr="006A791F" w:rsidRDefault="00DF404D" w:rsidP="00DF404D">
      <w:p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4964" w:rsidRPr="006A791F">
        <w:rPr>
          <w:rFonts w:ascii="Times New Roman" w:hAnsi="Times New Roman" w:cs="Times New Roman"/>
          <w:sz w:val="24"/>
          <w:szCs w:val="24"/>
        </w:rPr>
        <w:t>Работа считается удовлетворительной, если цвет питательной среды во всех биотестах не изменился. Результаты заносят в журнал и регистрируют.</w:t>
      </w:r>
    </w:p>
    <w:p w:rsidR="005F5587" w:rsidRDefault="005F5587" w:rsidP="00A96A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72514A" w:rsidRPr="005E28A0" w:rsidRDefault="0072514A" w:rsidP="00A96A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обработке рук медицинского персонала</w:t>
      </w:r>
    </w:p>
    <w:p w:rsidR="005F5587" w:rsidRPr="005B5A40" w:rsidRDefault="005F5587" w:rsidP="00A96A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72514A" w:rsidRPr="005B5A40" w:rsidRDefault="0072514A" w:rsidP="00680880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5A40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Места для санобработки рук медицинского персонала должны быть оснащены согласно требованиям СанПиН 2.1.3.2630-10.</w:t>
      </w:r>
    </w:p>
    <w:p w:rsidR="0072514A" w:rsidRPr="005B5A40" w:rsidRDefault="0072514A" w:rsidP="00680880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B5A40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 xml:space="preserve"> Необходимо, чтобы каждое помещение было оборудовано умывальником, подключенным к водоснабжению.</w:t>
      </w:r>
    </w:p>
    <w:p w:rsidR="0072514A" w:rsidRDefault="0072514A" w:rsidP="00680880">
      <w:pPr>
        <w:ind w:left="0" w:firstLine="0"/>
        <w:jc w:val="both"/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</w:pPr>
      <w:r w:rsidRPr="005B5A40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 xml:space="preserve">Чтобы обрабатывать руки медицинского персонала согласно СанПин, в клиниках есть дозатор – это специальное устройство для выдачи чего-либо в определенном количестве. </w:t>
      </w:r>
      <w:r w:rsidR="00DF404D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 xml:space="preserve"> </w:t>
      </w:r>
      <w:r w:rsidRPr="005B5A40">
        <w:rPr>
          <w:rFonts w:ascii="Times New Roman" w:hAnsi="Times New Roman" w:cs="Times New Roman"/>
          <w:color w:val="2B2B2B"/>
          <w:sz w:val="24"/>
          <w:szCs w:val="24"/>
          <w:shd w:val="clear" w:color="auto" w:fill="FFFFFF"/>
        </w:rPr>
        <w:t>Эти устройства следует подбирать исходя из потребностей. К примеру, дозатор может быть как механическим нажимным, так и настенным с локтевым приводом (со сменными помпами).</w:t>
      </w:r>
    </w:p>
    <w:p w:rsidR="005B5A40" w:rsidRDefault="005B5A40" w:rsidP="0072514A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F404D" w:rsidRDefault="00DF404D" w:rsidP="0072514A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DF404D" w:rsidRPr="005B5A40" w:rsidRDefault="00DF404D" w:rsidP="0072514A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5F5587" w:rsidRPr="005E28A0" w:rsidRDefault="005B5A40" w:rsidP="005B5A40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57550" cy="471413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614_133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297" cy="4715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87" w:rsidRPr="005E28A0" w:rsidRDefault="005F5587" w:rsidP="00A96A4B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5F5587" w:rsidRPr="005E28A0" w:rsidRDefault="00DF404D" w:rsidP="00DF404D">
      <w:p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75060" cy="4286250"/>
            <wp:effectExtent l="19050" t="0" r="6340" b="0"/>
            <wp:docPr id="6" name="Рисунок 5" descr="AsU-kT6wV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U-kT6wVN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506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A4B" w:rsidRDefault="00742068" w:rsidP="003D1DDC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День 4</w:t>
      </w:r>
      <w:r w:rsidR="00A96A4B" w:rsidRPr="005E28A0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08</w:t>
      </w:r>
      <w:r w:rsidR="00BA2303">
        <w:rPr>
          <w:rFonts w:ascii="Times New Roman" w:hAnsi="Times New Roman" w:cs="Times New Roman"/>
          <w:b/>
          <w:sz w:val="24"/>
          <w:szCs w:val="24"/>
        </w:rPr>
        <w:t>.06.</w:t>
      </w:r>
      <w:r w:rsidR="00A96A4B" w:rsidRPr="005E28A0">
        <w:rPr>
          <w:rFonts w:ascii="Times New Roman" w:hAnsi="Times New Roman" w:cs="Times New Roman"/>
          <w:b/>
          <w:sz w:val="24"/>
          <w:szCs w:val="24"/>
        </w:rPr>
        <w:t>18г)</w:t>
      </w:r>
    </w:p>
    <w:p w:rsidR="00C225B9" w:rsidRPr="005E28A0" w:rsidRDefault="00C225B9" w:rsidP="003D1DDC">
      <w:pPr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p w:rsidR="009664BC" w:rsidRDefault="00742068" w:rsidP="006A791F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0FB4" w:rsidRPr="005E28A0">
        <w:rPr>
          <w:rFonts w:ascii="Times New Roman" w:hAnsi="Times New Roman" w:cs="Times New Roman"/>
          <w:sz w:val="24"/>
          <w:szCs w:val="24"/>
        </w:rPr>
        <w:t>В «заразной» зоне производила учет результатов по</w:t>
      </w:r>
      <w:r w:rsidR="009664BC" w:rsidRPr="005E28A0">
        <w:rPr>
          <w:rFonts w:ascii="Times New Roman" w:hAnsi="Times New Roman" w:cs="Times New Roman"/>
          <w:sz w:val="24"/>
          <w:szCs w:val="24"/>
        </w:rPr>
        <w:t>севов, которые</w:t>
      </w:r>
      <w:r w:rsidR="00680880">
        <w:rPr>
          <w:rFonts w:ascii="Times New Roman" w:hAnsi="Times New Roman" w:cs="Times New Roman"/>
          <w:sz w:val="24"/>
          <w:szCs w:val="24"/>
        </w:rPr>
        <w:t xml:space="preserve"> </w:t>
      </w:r>
      <w:r w:rsidR="009664BC" w:rsidRPr="005E28A0">
        <w:rPr>
          <w:rFonts w:ascii="Times New Roman" w:hAnsi="Times New Roman" w:cs="Times New Roman"/>
          <w:sz w:val="24"/>
          <w:szCs w:val="24"/>
        </w:rPr>
        <w:t>были взяты с рук хирургической бригады и операционного поля пациента.</w:t>
      </w:r>
    </w:p>
    <w:p w:rsidR="00742068" w:rsidRDefault="00742068" w:rsidP="00742068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00FE">
        <w:rPr>
          <w:rFonts w:ascii="Times New Roman" w:hAnsi="Times New Roman" w:cs="Times New Roman"/>
          <w:sz w:val="24"/>
          <w:szCs w:val="24"/>
        </w:rPr>
        <w:t>Взятие смывов производится с помощ</w:t>
      </w:r>
      <w:r w:rsidR="00680880">
        <w:rPr>
          <w:rFonts w:ascii="Times New Roman" w:hAnsi="Times New Roman" w:cs="Times New Roman"/>
          <w:sz w:val="24"/>
          <w:szCs w:val="24"/>
        </w:rPr>
        <w:t>ью стерильных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680880">
        <w:rPr>
          <w:rFonts w:ascii="Times New Roman" w:hAnsi="Times New Roman" w:cs="Times New Roman"/>
          <w:sz w:val="24"/>
          <w:szCs w:val="24"/>
        </w:rPr>
        <w:t xml:space="preserve"> увлажненных в физиологическом </w:t>
      </w:r>
      <w:r w:rsidR="007C00FE">
        <w:rPr>
          <w:rFonts w:ascii="Times New Roman" w:hAnsi="Times New Roman" w:cs="Times New Roman"/>
          <w:sz w:val="24"/>
          <w:szCs w:val="24"/>
        </w:rPr>
        <w:t>растворе</w:t>
      </w:r>
      <w:r>
        <w:rPr>
          <w:rFonts w:ascii="Times New Roman" w:hAnsi="Times New Roman" w:cs="Times New Roman"/>
          <w:sz w:val="24"/>
          <w:szCs w:val="24"/>
        </w:rPr>
        <w:t>,</w:t>
      </w:r>
      <w:r w:rsidR="007C00FE">
        <w:rPr>
          <w:rFonts w:ascii="Times New Roman" w:hAnsi="Times New Roman" w:cs="Times New Roman"/>
          <w:sz w:val="24"/>
          <w:szCs w:val="24"/>
        </w:rPr>
        <w:t xml:space="preserve"> ватных тампонов, которые заготавливают заранее в лаборатории. </w:t>
      </w:r>
    </w:p>
    <w:p w:rsidR="007C00FE" w:rsidRDefault="00786DA0" w:rsidP="00742068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Влажный тампон с взятым материалом помещают в среду обогащения – среда Кесслера или 10-20% желточный бульон. Через сутки инкубирования при 37</w:t>
      </w:r>
      <w:r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>°С</w:t>
      </w:r>
      <w:r w:rsidR="002B7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делают пересев на среду Эндо и ЖСА. После инкубации в термостате </w:t>
      </w:r>
      <w:r w:rsidR="002B7297">
        <w:rPr>
          <w:rFonts w:ascii="Times New Roman" w:hAnsi="Times New Roman" w:cs="Times New Roman"/>
          <w:sz w:val="24"/>
          <w:szCs w:val="24"/>
        </w:rPr>
        <w:t>при 37</w:t>
      </w:r>
      <w:r w:rsidR="002B7297"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>°С</w:t>
      </w:r>
      <w:r w:rsidR="002B7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течение 18-24 ч, подозрительные колонии микроскопируют.</w:t>
      </w:r>
    </w:p>
    <w:p w:rsidR="007C00FE" w:rsidRDefault="007C00FE" w:rsidP="006A791F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64964" w:rsidRPr="005E28A0" w:rsidRDefault="009664BC" w:rsidP="009664BC">
      <w:pPr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7256" cy="3019952"/>
            <wp:effectExtent l="0" t="0" r="0" b="0"/>
            <wp:docPr id="1" name="Рисунок 0" descr="cr32YBEJ8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32YBEJ8G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462" cy="302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64" w:rsidRPr="005E28A0" w:rsidRDefault="00764964" w:rsidP="00A96A4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3D1DDC" w:rsidRDefault="009664BC" w:rsidP="003D1DDC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3D1DDC" w:rsidRPr="005E28A0">
        <w:rPr>
          <w:rFonts w:ascii="Times New Roman" w:hAnsi="Times New Roman" w:cs="Times New Roman"/>
          <w:sz w:val="24"/>
          <w:szCs w:val="24"/>
        </w:rPr>
        <w:t>учитывались результаты</w:t>
      </w:r>
      <w:r w:rsidRPr="005E28A0">
        <w:rPr>
          <w:rFonts w:ascii="Times New Roman" w:hAnsi="Times New Roman" w:cs="Times New Roman"/>
          <w:sz w:val="24"/>
          <w:szCs w:val="24"/>
        </w:rPr>
        <w:t xml:space="preserve"> смывов с объектов внешней (окружающей) среды</w:t>
      </w:r>
      <w:r w:rsidR="00B90D7D" w:rsidRPr="005E28A0">
        <w:rPr>
          <w:rFonts w:ascii="Times New Roman" w:hAnsi="Times New Roman" w:cs="Times New Roman"/>
          <w:sz w:val="24"/>
          <w:szCs w:val="24"/>
        </w:rPr>
        <w:t xml:space="preserve"> в режимных помещениях на обнаружение БГКП (Бактерии группы кишечной палочки), НГОБ (Неферментирующие грамотрицательные бактерии) и S.aureus</w:t>
      </w:r>
      <w:r w:rsidR="005E28A0">
        <w:rPr>
          <w:rFonts w:ascii="Times New Roman" w:hAnsi="Times New Roman" w:cs="Times New Roman"/>
          <w:sz w:val="24"/>
          <w:szCs w:val="24"/>
        </w:rPr>
        <w:t>.</w:t>
      </w:r>
    </w:p>
    <w:p w:rsidR="002B7297" w:rsidRPr="005E28A0" w:rsidRDefault="002B7297" w:rsidP="003D1DDC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D1DDC" w:rsidRPr="005E28A0" w:rsidRDefault="002B7297" w:rsidP="003D1DDC">
      <w:pPr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9875" cy="3218362"/>
            <wp:effectExtent l="0" t="0" r="0" b="0"/>
            <wp:docPr id="3" name="Рисунок 2" descr="Hk75q3FLZ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k75q3FLZPs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142" cy="322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64" w:rsidRPr="005E28A0" w:rsidRDefault="00764964" w:rsidP="00A96A4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64964" w:rsidRPr="005E28A0" w:rsidRDefault="003D1DDC" w:rsidP="00DF404D">
      <w:pPr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04900" cy="3590925"/>
            <wp:effectExtent l="19050" t="0" r="0" b="0"/>
            <wp:docPr id="5" name="Рисунок 4" descr="MyIyrLeJ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IyrLeJNtY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6333" cy="359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A48E1" w:rsidRDefault="002A48E1" w:rsidP="002A48E1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взятии смывов с оборудования, инвентаря, посуды записывается: номер образца по порядку, место взятия смыва, время забора.</w:t>
      </w:r>
    </w:p>
    <w:p w:rsidR="002A48E1" w:rsidRDefault="002A48E1" w:rsidP="002A48E1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взятии смывов с рук записывается: номер по порядку, фамилия, имя и отчество сотрудника, время забора.</w:t>
      </w:r>
    </w:p>
    <w:p w:rsidR="002A48E1" w:rsidRDefault="002A48E1" w:rsidP="002A48E1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3D1DDC" w:rsidRPr="005E28A0" w:rsidRDefault="003D1DDC" w:rsidP="002A48E1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E28A0">
        <w:rPr>
          <w:rFonts w:ascii="Times New Roman" w:hAnsi="Times New Roman" w:cs="Times New Roman"/>
          <w:sz w:val="24"/>
          <w:szCs w:val="24"/>
        </w:rPr>
        <w:t xml:space="preserve">По окончании </w:t>
      </w:r>
      <w:r w:rsidR="005E28A0" w:rsidRPr="005E28A0">
        <w:rPr>
          <w:rFonts w:ascii="Times New Roman" w:hAnsi="Times New Roman" w:cs="Times New Roman"/>
          <w:sz w:val="24"/>
          <w:szCs w:val="24"/>
        </w:rPr>
        <w:t>учета</w:t>
      </w:r>
      <w:r w:rsidR="005E28A0">
        <w:rPr>
          <w:rFonts w:ascii="Times New Roman" w:hAnsi="Times New Roman" w:cs="Times New Roman"/>
          <w:sz w:val="24"/>
          <w:szCs w:val="24"/>
        </w:rPr>
        <w:t xml:space="preserve"> результатов</w:t>
      </w:r>
      <w:r w:rsidR="005E28A0" w:rsidRPr="005E28A0">
        <w:rPr>
          <w:rFonts w:ascii="Times New Roman" w:hAnsi="Times New Roman" w:cs="Times New Roman"/>
          <w:sz w:val="24"/>
          <w:szCs w:val="24"/>
        </w:rPr>
        <w:t xml:space="preserve"> делала записи в рабочих журналах.</w:t>
      </w: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633C7" w:rsidRDefault="006A791F" w:rsidP="00A96A4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Производила</w:t>
      </w:r>
      <w:r w:rsidR="006633C7">
        <w:rPr>
          <w:rFonts w:ascii="Times New Roman" w:hAnsi="Times New Roman" w:cs="Times New Roman"/>
          <w:sz w:val="24"/>
          <w:szCs w:val="24"/>
        </w:rPr>
        <w:t xml:space="preserve"> забор воздуха в лаборатории при помощи Аспиратора ПУ – 1Б</w:t>
      </w:r>
    </w:p>
    <w:p w:rsidR="006633C7" w:rsidRDefault="006633C7" w:rsidP="00A96A4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633C7" w:rsidRDefault="006633C7" w:rsidP="00DF404D">
      <w:pPr>
        <w:ind w:left="0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65569" cy="3274060"/>
            <wp:effectExtent l="19050" t="0" r="0" b="0"/>
            <wp:docPr id="16" name="Рисунок 15" descr="J2nCp30hp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2nCp30hpe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569" cy="327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3C7" w:rsidRPr="005E28A0" w:rsidRDefault="006633C7" w:rsidP="00A96A4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6633C7" w:rsidRPr="006A791F" w:rsidRDefault="00370F4D" w:rsidP="002A48E1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A791F">
        <w:rPr>
          <w:rStyle w:val="ae"/>
          <w:rFonts w:ascii="Times New Roman" w:hAnsi="Times New Roman" w:cs="Times New Roman"/>
          <w:b w:val="0"/>
          <w:color w:val="142A35"/>
          <w:sz w:val="24"/>
          <w:szCs w:val="24"/>
          <w:shd w:val="clear" w:color="auto" w:fill="FFFFFF"/>
        </w:rPr>
        <w:lastRenderedPageBreak/>
        <w:t xml:space="preserve">Он </w:t>
      </w:r>
      <w:r w:rsidR="006633C7" w:rsidRPr="006A791F">
        <w:rPr>
          <w:rStyle w:val="ae"/>
          <w:rFonts w:ascii="Times New Roman" w:hAnsi="Times New Roman" w:cs="Times New Roman"/>
          <w:b w:val="0"/>
          <w:color w:val="142A35"/>
          <w:sz w:val="24"/>
          <w:szCs w:val="24"/>
          <w:shd w:val="clear" w:color="auto" w:fill="FFFFFF"/>
        </w:rPr>
        <w:t>предназначен для автоматического отбора проб биологических аэрозолей воздуха</w:t>
      </w:r>
      <w:r w:rsidR="006633C7" w:rsidRPr="006A791F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 xml:space="preserve"> при проведении санитарного контроля воздуха различных помещений в больницах, поликлиниках, </w:t>
      </w:r>
      <w:r w:rsidRPr="006A791F">
        <w:rPr>
          <w:rFonts w:ascii="Times New Roman" w:hAnsi="Times New Roman" w:cs="Times New Roman"/>
          <w:color w:val="142A35"/>
          <w:sz w:val="24"/>
          <w:szCs w:val="24"/>
          <w:shd w:val="clear" w:color="auto" w:fill="FFFFFF"/>
        </w:rPr>
        <w:t>ЛПУ.</w:t>
      </w:r>
    </w:p>
    <w:p w:rsidR="00370F4D" w:rsidRPr="006A791F" w:rsidRDefault="002B3140" w:rsidP="00370F4D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</w:pP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>Подгот</w:t>
      </w:r>
      <w:r w:rsidR="00370F4D"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>авливаю</w:t>
      </w: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 xml:space="preserve"> чашки Петри в соответствии с утвержденной в установленном порядке методикой (В стандартную стеклянную чашку Петри заливается 20-21 мл питательной среды.</w:t>
      </w:r>
      <w:r w:rsidR="00BC0BC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 xml:space="preserve"> </w:t>
      </w: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>При этом поверхность агара будет находиться в 3мм от нижней плоскости многосопловой решетки).</w:t>
      </w:r>
    </w:p>
    <w:p w:rsidR="00370F4D" w:rsidRPr="006A791F" w:rsidRDefault="00370F4D" w:rsidP="00370F4D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</w:pP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>Снимаю</w:t>
      </w:r>
      <w:r w:rsidR="002B3140"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 xml:space="preserve"> верхнюю часть корпуса пробоотборника</w:t>
      </w: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 xml:space="preserve"> и</w:t>
      </w:r>
      <w:r w:rsidR="002B3140"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 xml:space="preserve"> защитную крышку</w:t>
      </w: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>.</w:t>
      </w:r>
    </w:p>
    <w:p w:rsidR="00370F4D" w:rsidRPr="006A791F" w:rsidRDefault="00370F4D" w:rsidP="00370F4D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</w:pP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>Устанавливаю</w:t>
      </w:r>
      <w:r w:rsidR="002B3140"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 xml:space="preserve"> чашку с питательной средой в держатели пробоотборника</w:t>
      </w: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>.</w:t>
      </w:r>
    </w:p>
    <w:p w:rsidR="00370F4D" w:rsidRPr="006A791F" w:rsidRDefault="00370F4D" w:rsidP="00370F4D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</w:pP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>Включаю блок питания в сеть 220В, 50Гц и включить тумблер питания (при использовании аспиратора ПУ-1Б исп.1 со встроенным аккумулятором можно включить прибор только тумблером).</w:t>
      </w:r>
    </w:p>
    <w:p w:rsidR="00370F4D" w:rsidRPr="006A791F" w:rsidRDefault="00370F4D" w:rsidP="00370F4D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</w:pP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>Устанавливаю соответствующий объем отбираемой пробы (100 или 250л)</w:t>
      </w:r>
    </w:p>
    <w:p w:rsidR="00370F4D" w:rsidRPr="006A791F" w:rsidRDefault="00370F4D" w:rsidP="00370F4D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</w:pP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 xml:space="preserve">Нажимаю кнопку "Пуск". </w:t>
      </w:r>
    </w:p>
    <w:p w:rsidR="00370F4D" w:rsidRPr="006A791F" w:rsidRDefault="00370F4D" w:rsidP="00370F4D">
      <w:pPr>
        <w:pStyle w:val="a3"/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</w:pPr>
      <w:r w:rsidRPr="006A791F">
        <w:rPr>
          <w:rFonts w:ascii="Times New Roman" w:eastAsia="Times New Roman" w:hAnsi="Times New Roman" w:cs="Times New Roman"/>
          <w:color w:val="142A35"/>
          <w:sz w:val="24"/>
          <w:szCs w:val="24"/>
          <w:lang w:eastAsia="ru-RU"/>
        </w:rPr>
        <w:t>После отбора пробы снимаю чашку Петри, закрываю ее крышкой и помещаю в термостат для образования колоний.</w:t>
      </w:r>
    </w:p>
    <w:p w:rsidR="001571C5" w:rsidRPr="006A791F" w:rsidRDefault="00370F4D" w:rsidP="00701A05">
      <w:pPr>
        <w:pStyle w:val="ad"/>
        <w:shd w:val="clear" w:color="auto" w:fill="FFFFFF"/>
        <w:spacing w:before="0" w:beforeAutospacing="0" w:after="0" w:afterAutospacing="0"/>
        <w:rPr>
          <w:color w:val="142A35"/>
        </w:rPr>
      </w:pPr>
      <w:r w:rsidRPr="006A791F">
        <w:rPr>
          <w:rStyle w:val="ae"/>
          <w:b w:val="0"/>
          <w:color w:val="142A35"/>
        </w:rPr>
        <w:t>Анализ пробы производится путем визуального подсчета колоний микроорганизмов на поверхности агара</w:t>
      </w:r>
      <w:r w:rsidRPr="006A791F">
        <w:rPr>
          <w:color w:val="142A35"/>
        </w:rPr>
        <w:t>, количество которых соответствует числу частиц, содержащих живые микроорганизмы (колонииобразующие единицы, КОЕ) в отобранном объеме воздуха.</w:t>
      </w:r>
    </w:p>
    <w:p w:rsidR="00370F4D" w:rsidRPr="006A791F" w:rsidRDefault="00370F4D" w:rsidP="00701A05">
      <w:pPr>
        <w:pStyle w:val="ad"/>
        <w:shd w:val="clear" w:color="auto" w:fill="FFFFFF"/>
        <w:spacing w:before="0" w:beforeAutospacing="0" w:after="0" w:afterAutospacing="0"/>
        <w:rPr>
          <w:color w:val="142A35"/>
        </w:rPr>
      </w:pPr>
      <w:r w:rsidRPr="006A791F">
        <w:rPr>
          <w:rStyle w:val="ae"/>
          <w:b w:val="0"/>
          <w:color w:val="142A35"/>
        </w:rPr>
        <w:t>При количестве колоний, не превышающих 35-и, наиболее вероятное число частиц равно числу колоний</w:t>
      </w:r>
      <w:r w:rsidRPr="006A791F">
        <w:rPr>
          <w:color w:val="142A35"/>
        </w:rPr>
        <w:t>. С увеличением количества колоний в отобранной пробе расчеты должны производиться с использованием специальной таблицы.</w:t>
      </w:r>
    </w:p>
    <w:p w:rsidR="00370F4D" w:rsidRPr="00370F4D" w:rsidRDefault="00370F4D" w:rsidP="00370F4D">
      <w:pPr>
        <w:shd w:val="clear" w:color="auto" w:fill="FFFFFF"/>
        <w:spacing w:before="100" w:beforeAutospacing="1" w:after="100" w:afterAutospacing="1"/>
        <w:ind w:left="0" w:firstLine="0"/>
        <w:rPr>
          <w:rFonts w:ascii="Arial" w:eastAsia="Times New Roman" w:hAnsi="Arial" w:cs="Arial"/>
          <w:color w:val="142A35"/>
          <w:sz w:val="23"/>
          <w:szCs w:val="23"/>
          <w:lang w:eastAsia="ru-RU"/>
        </w:rPr>
      </w:pPr>
    </w:p>
    <w:p w:rsidR="00764964" w:rsidRDefault="00764964" w:rsidP="006633C7">
      <w:pPr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6633C7" w:rsidRDefault="006633C7" w:rsidP="00BA2303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3C7" w:rsidRDefault="006633C7" w:rsidP="00BA2303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33C7" w:rsidRDefault="006633C7" w:rsidP="00BA2303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140" w:rsidRDefault="002B3140" w:rsidP="00BA2303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A05" w:rsidRPr="000F54D4" w:rsidRDefault="00742068" w:rsidP="00701A05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54D4">
        <w:rPr>
          <w:rFonts w:ascii="Times New Roman" w:hAnsi="Times New Roman" w:cs="Times New Roman"/>
          <w:b/>
          <w:sz w:val="24"/>
          <w:szCs w:val="24"/>
        </w:rPr>
        <w:lastRenderedPageBreak/>
        <w:t>День 5</w:t>
      </w:r>
      <w:r w:rsidR="00BA2303" w:rsidRPr="000F54D4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0F54D4">
        <w:rPr>
          <w:rFonts w:ascii="Times New Roman" w:hAnsi="Times New Roman" w:cs="Times New Roman"/>
          <w:b/>
          <w:sz w:val="24"/>
          <w:szCs w:val="24"/>
        </w:rPr>
        <w:t>09</w:t>
      </w:r>
      <w:r w:rsidR="001E227F" w:rsidRPr="000F54D4">
        <w:rPr>
          <w:rFonts w:ascii="Times New Roman" w:hAnsi="Times New Roman" w:cs="Times New Roman"/>
          <w:b/>
          <w:sz w:val="24"/>
          <w:szCs w:val="24"/>
        </w:rPr>
        <w:t>.06</w:t>
      </w:r>
      <w:r w:rsidR="00BA2303" w:rsidRPr="000F54D4">
        <w:rPr>
          <w:rFonts w:ascii="Times New Roman" w:hAnsi="Times New Roman" w:cs="Times New Roman"/>
          <w:b/>
          <w:sz w:val="24"/>
          <w:szCs w:val="24"/>
        </w:rPr>
        <w:t>.18</w:t>
      </w:r>
      <w:r w:rsidR="000F54D4" w:rsidRPr="000F54D4">
        <w:rPr>
          <w:rFonts w:ascii="Times New Roman" w:hAnsi="Times New Roman" w:cs="Times New Roman"/>
          <w:b/>
          <w:sz w:val="24"/>
          <w:szCs w:val="24"/>
        </w:rPr>
        <w:t>г</w:t>
      </w:r>
      <w:r w:rsidR="00BA2303" w:rsidRPr="000F54D4">
        <w:rPr>
          <w:rFonts w:ascii="Times New Roman" w:hAnsi="Times New Roman" w:cs="Times New Roman"/>
          <w:b/>
          <w:sz w:val="24"/>
          <w:szCs w:val="24"/>
        </w:rPr>
        <w:t>)</w:t>
      </w:r>
    </w:p>
    <w:p w:rsidR="00966782" w:rsidRDefault="00966782" w:rsidP="00701A05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227F" w:rsidRPr="00742068" w:rsidRDefault="001E227F" w:rsidP="00701A05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1A05">
        <w:rPr>
          <w:rFonts w:ascii="Times New Roman" w:eastAsia="Calibri" w:hAnsi="Times New Roman" w:cs="Times New Roman"/>
          <w:b/>
          <w:sz w:val="24"/>
          <w:szCs w:val="24"/>
        </w:rPr>
        <w:t xml:space="preserve">Идентификация дрожжеподобных грибов рода </w:t>
      </w:r>
      <w:r w:rsidRPr="00701A05">
        <w:rPr>
          <w:rFonts w:ascii="Times New Roman" w:eastAsia="Calibri" w:hAnsi="Times New Roman" w:cs="Times New Roman"/>
          <w:b/>
          <w:sz w:val="24"/>
          <w:szCs w:val="24"/>
          <w:lang w:val="en-US"/>
        </w:rPr>
        <w:t>Candida</w:t>
      </w:r>
      <w:r w:rsidR="00742068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701A05" w:rsidRDefault="006633C7" w:rsidP="00701A05">
      <w:p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</w:t>
      </w:r>
      <w:r w:rsidR="00040A61" w:rsidRPr="00040A61">
        <w:rPr>
          <w:rFonts w:ascii="Times New Roman" w:eastAsia="Calibri" w:hAnsi="Times New Roman" w:cs="Times New Roman"/>
          <w:sz w:val="24"/>
          <w:szCs w:val="24"/>
        </w:rPr>
        <w:t xml:space="preserve">роводила </w:t>
      </w:r>
      <w:r w:rsidR="001E227F" w:rsidRPr="00040A61">
        <w:rPr>
          <w:rFonts w:ascii="Times New Roman" w:eastAsia="Calibri" w:hAnsi="Times New Roman" w:cs="Times New Roman"/>
          <w:sz w:val="24"/>
          <w:szCs w:val="24"/>
        </w:rPr>
        <w:t>окраску мазков по Граму</w:t>
      </w:r>
      <w:bookmarkStart w:id="0" w:name="_GoBack"/>
      <w:bookmarkEnd w:id="0"/>
      <w:r w:rsidR="0074206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42068" w:rsidRPr="00040A61" w:rsidRDefault="00742068" w:rsidP="00701A05">
      <w:pPr>
        <w:ind w:left="0" w:firstLine="0"/>
        <w:rPr>
          <w:rFonts w:ascii="Times New Roman" w:eastAsia="Calibri" w:hAnsi="Times New Roman" w:cs="Times New Roman"/>
          <w:sz w:val="24"/>
          <w:szCs w:val="24"/>
        </w:rPr>
      </w:pPr>
    </w:p>
    <w:p w:rsidR="001E227F" w:rsidRPr="00701A05" w:rsidRDefault="001E227F" w:rsidP="00701A05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A0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Методика</w:t>
      </w:r>
      <w:r w:rsidR="007420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окраски</w:t>
      </w:r>
      <w:r w:rsidR="006633C7" w:rsidRPr="00701A0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E227F" w:rsidRPr="0028177B" w:rsidRDefault="001E227F" w:rsidP="00701A05">
      <w:pPr>
        <w:numPr>
          <w:ilvl w:val="0"/>
          <w:numId w:val="19"/>
        </w:numPr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Помещают на мазок полоску фильтровальной бумаги и наносят несколько капель карболовый раствор генцианвиолета, и выдерживают 2-3 минуты. Сливают краску, удаляют фильтровальную бумагу и ополаскивают в проточной воде (до 30 сек).</w:t>
      </w:r>
    </w:p>
    <w:p w:rsidR="001E227F" w:rsidRPr="0028177B" w:rsidRDefault="001E227F" w:rsidP="00701A05">
      <w:pPr>
        <w:numPr>
          <w:ilvl w:val="0"/>
          <w:numId w:val="19"/>
        </w:numPr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Мазок заливают на 1-2 мин ратвором</w:t>
      </w:r>
      <w:r w:rsidR="00BC0B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>Люголя. Раствор сливают, мазок промывают водой (водопроводной или дистиллированной).</w:t>
      </w:r>
    </w:p>
    <w:p w:rsidR="001E227F" w:rsidRPr="0028177B" w:rsidRDefault="001E227F" w:rsidP="00701A05">
      <w:pPr>
        <w:numPr>
          <w:ilvl w:val="0"/>
          <w:numId w:val="19"/>
        </w:numPr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>Дифференцируют 96% спиртом, наливая и сливая его, пока отходит синяя краска и не обесцветится мазок (</w:t>
      </w:r>
      <w:r w:rsidR="00040A6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</w:t>
      </w: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20-60 секунд). Во время дифференцировки препарат </w:t>
      </w:r>
      <w:r w:rsidR="00040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покачивают. </w:t>
      </w: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>Тщательно промывают стекло в проточной или дистиллированной воде 1-2 мин.</w:t>
      </w:r>
    </w:p>
    <w:p w:rsidR="001E227F" w:rsidRPr="0028177B" w:rsidRDefault="001E227F" w:rsidP="00701A05">
      <w:pPr>
        <w:numPr>
          <w:ilvl w:val="0"/>
          <w:numId w:val="19"/>
        </w:numPr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выявления грамотрицательной группы бактерий препараты дополнительно окрашивают раствором Фуксина (несколько капель) в течение 2-3 минут.</w:t>
      </w:r>
    </w:p>
    <w:p w:rsidR="001E227F" w:rsidRPr="0028177B" w:rsidRDefault="001E227F" w:rsidP="00701A05">
      <w:pPr>
        <w:numPr>
          <w:ilvl w:val="0"/>
          <w:numId w:val="19"/>
        </w:numPr>
        <w:ind w:left="106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Промывают в проточной воде и высушивают фильтровальной бумагой. </w:t>
      </w:r>
    </w:p>
    <w:p w:rsidR="00701A05" w:rsidRDefault="00701A05" w:rsidP="00701A05">
      <w:pPr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227F" w:rsidRPr="0028177B" w:rsidRDefault="001E227F" w:rsidP="00701A05">
      <w:pPr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Окрашенные</w:t>
      </w:r>
      <w:r w:rsidR="00FC66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>зки исследуют в ма</w:t>
      </w:r>
      <w:r w:rsidR="00040A6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сле, с иммерсионным объективом.</w:t>
      </w:r>
    </w:p>
    <w:p w:rsidR="00701A05" w:rsidRDefault="001E227F" w:rsidP="00701A05">
      <w:pPr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окраски:</w:t>
      </w:r>
      <w:r w:rsidR="00BC0B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грам </w:t>
      </w:r>
      <w:r w:rsidR="00701A05">
        <w:rPr>
          <w:rFonts w:ascii="Times New Roman" w:eastAsia="Times New Roman" w:hAnsi="Times New Roman" w:cs="Times New Roman"/>
          <w:sz w:val="24"/>
          <w:szCs w:val="24"/>
          <w:lang w:eastAsia="ru-RU"/>
        </w:rPr>
        <w:t>(+)</w:t>
      </w: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бактерии имеют сине-фиолетовый цвет (темно-синий), а </w:t>
      </w:r>
      <w:r w:rsidR="00701A0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грам</w:t>
      </w:r>
      <w:r w:rsidR="00BC0B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1A05">
        <w:rPr>
          <w:rFonts w:ascii="Times New Roman" w:eastAsia="Times New Roman" w:hAnsi="Times New Roman" w:cs="Times New Roman"/>
          <w:sz w:val="24"/>
          <w:szCs w:val="24"/>
          <w:lang w:eastAsia="ru-RU"/>
        </w:rPr>
        <w:t>(-)</w:t>
      </w:r>
      <w:r w:rsidR="00040A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розово-красный или</w:t>
      </w:r>
      <w:r w:rsidRPr="002817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красный.</w:t>
      </w:r>
    </w:p>
    <w:p w:rsidR="001E227F" w:rsidRPr="00701A05" w:rsidRDefault="001E227F" w:rsidP="00701A05">
      <w:pPr>
        <w:ind w:left="0" w:firstLine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1A05">
        <w:rPr>
          <w:rFonts w:ascii="Times New Roman" w:eastAsia="Calibri" w:hAnsi="Times New Roman" w:cs="Times New Roman"/>
          <w:sz w:val="24"/>
          <w:szCs w:val="24"/>
        </w:rPr>
        <w:t xml:space="preserve">Микроскопия: </w:t>
      </w:r>
      <w:r w:rsidR="00040A61" w:rsidRPr="00701A05">
        <w:rPr>
          <w:rFonts w:ascii="Times New Roman" w:eastAsia="Calibri" w:hAnsi="Times New Roman" w:cs="Times New Roman"/>
          <w:sz w:val="24"/>
          <w:szCs w:val="24"/>
        </w:rPr>
        <w:t>Провела микроскопию мазков (4</w:t>
      </w:r>
      <w:r w:rsidRPr="00701A05">
        <w:rPr>
          <w:rFonts w:ascii="Times New Roman" w:eastAsia="Calibri" w:hAnsi="Times New Roman" w:cs="Times New Roman"/>
          <w:sz w:val="24"/>
          <w:szCs w:val="24"/>
        </w:rPr>
        <w:t>), н</w:t>
      </w:r>
      <w:r w:rsidR="00040A61" w:rsidRPr="00701A05">
        <w:rPr>
          <w:rFonts w:ascii="Times New Roman" w:eastAsia="Calibri" w:hAnsi="Times New Roman" w:cs="Times New Roman"/>
          <w:sz w:val="24"/>
          <w:szCs w:val="24"/>
        </w:rPr>
        <w:t>а</w:t>
      </w:r>
      <w:r w:rsidRPr="00701A05">
        <w:rPr>
          <w:rFonts w:ascii="Times New Roman" w:eastAsia="Calibri" w:hAnsi="Times New Roman" w:cs="Times New Roman"/>
          <w:sz w:val="24"/>
          <w:szCs w:val="24"/>
        </w:rPr>
        <w:t xml:space="preserve"> мазке</w:t>
      </w:r>
      <w:r w:rsidR="005B10FC" w:rsidRPr="00701A05">
        <w:rPr>
          <w:rFonts w:ascii="Times New Roman" w:eastAsia="Calibri" w:hAnsi="Times New Roman" w:cs="Times New Roman"/>
          <w:sz w:val="24"/>
          <w:szCs w:val="24"/>
        </w:rPr>
        <w:t xml:space="preserve"> 1, 2</w:t>
      </w:r>
      <w:r w:rsidRPr="00701A05">
        <w:rPr>
          <w:rFonts w:ascii="Times New Roman" w:eastAsia="Calibri" w:hAnsi="Times New Roman" w:cs="Times New Roman"/>
          <w:sz w:val="24"/>
          <w:szCs w:val="24"/>
        </w:rPr>
        <w:t xml:space="preserve"> были</w:t>
      </w:r>
      <w:r w:rsidR="00040A61" w:rsidRPr="00701A05">
        <w:rPr>
          <w:rFonts w:ascii="Times New Roman" w:eastAsia="Calibri" w:hAnsi="Times New Roman" w:cs="Times New Roman"/>
          <w:sz w:val="24"/>
          <w:szCs w:val="24"/>
        </w:rPr>
        <w:t xml:space="preserve"> обнаружены</w:t>
      </w:r>
      <w:r w:rsidR="00BC0B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9410D">
        <w:rPr>
          <w:rFonts w:ascii="Times New Roman" w:eastAsia="Calibri" w:hAnsi="Times New Roman" w:cs="Times New Roman"/>
          <w:sz w:val="24"/>
          <w:szCs w:val="24"/>
        </w:rPr>
        <w:t>грам (+</w:t>
      </w:r>
      <w:r w:rsidRPr="00701A05">
        <w:rPr>
          <w:rFonts w:ascii="Times New Roman" w:eastAsia="Calibri" w:hAnsi="Times New Roman" w:cs="Times New Roman"/>
          <w:sz w:val="24"/>
          <w:szCs w:val="24"/>
        </w:rPr>
        <w:t>) кокки. На</w:t>
      </w:r>
      <w:r w:rsidR="005B10FC" w:rsidRPr="00701A05">
        <w:rPr>
          <w:rFonts w:ascii="Times New Roman" w:eastAsia="Calibri" w:hAnsi="Times New Roman" w:cs="Times New Roman"/>
          <w:sz w:val="24"/>
          <w:szCs w:val="24"/>
        </w:rPr>
        <w:t xml:space="preserve"> 3, 4</w:t>
      </w:r>
      <w:r w:rsidRPr="00701A05">
        <w:rPr>
          <w:rFonts w:ascii="Times New Roman" w:eastAsia="Calibri" w:hAnsi="Times New Roman" w:cs="Times New Roman"/>
          <w:sz w:val="24"/>
          <w:szCs w:val="24"/>
        </w:rPr>
        <w:t xml:space="preserve"> мазке были обнаружены</w:t>
      </w:r>
      <w:r w:rsidR="00BC0B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D565D" w:rsidRPr="00701A05">
        <w:rPr>
          <w:rFonts w:ascii="Times New Roman" w:eastAsia="Calibri" w:hAnsi="Times New Roman" w:cs="Times New Roman"/>
          <w:sz w:val="24"/>
          <w:szCs w:val="24"/>
        </w:rPr>
        <w:t>г</w:t>
      </w:r>
      <w:r w:rsidRPr="00701A05">
        <w:rPr>
          <w:rFonts w:ascii="Times New Roman" w:eastAsia="Calibri" w:hAnsi="Times New Roman" w:cs="Times New Roman"/>
          <w:sz w:val="24"/>
          <w:szCs w:val="24"/>
        </w:rPr>
        <w:t>рам (-) палочки.</w:t>
      </w:r>
    </w:p>
    <w:p w:rsidR="001E227F" w:rsidRPr="00B15C10" w:rsidRDefault="001E227F" w:rsidP="00701A05">
      <w:pPr>
        <w:rPr>
          <w:rFonts w:ascii="Times New Roman" w:eastAsia="Calibri" w:hAnsi="Times New Roman" w:cs="Times New Roman"/>
          <w:sz w:val="24"/>
          <w:szCs w:val="24"/>
        </w:rPr>
      </w:pPr>
    </w:p>
    <w:p w:rsidR="00D9410D" w:rsidRDefault="005B10FC" w:rsidP="00701A05">
      <w:p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Провела микроскопию мазков (6</w:t>
      </w:r>
      <w:r w:rsidR="001E227F" w:rsidRPr="000E3F85">
        <w:rPr>
          <w:rFonts w:ascii="Times New Roman" w:eastAsia="Calibri" w:hAnsi="Times New Roman" w:cs="Times New Roman"/>
          <w:sz w:val="24"/>
          <w:szCs w:val="24"/>
        </w:rPr>
        <w:t>). На 5</w:t>
      </w:r>
      <w:r>
        <w:rPr>
          <w:rFonts w:ascii="Times New Roman" w:eastAsia="Calibri" w:hAnsi="Times New Roman" w:cs="Times New Roman"/>
          <w:sz w:val="24"/>
          <w:szCs w:val="24"/>
        </w:rPr>
        <w:t>, 6</w:t>
      </w:r>
      <w:r w:rsidR="001E227F" w:rsidRPr="000E3F85">
        <w:rPr>
          <w:rFonts w:ascii="Times New Roman" w:eastAsia="Calibri" w:hAnsi="Times New Roman" w:cs="Times New Roman"/>
          <w:sz w:val="24"/>
          <w:szCs w:val="24"/>
        </w:rPr>
        <w:t xml:space="preserve"> мазках были обнаружены грибы в форме пчелиных сот (С.</w:t>
      </w:r>
      <w:r w:rsidR="001E227F" w:rsidRPr="000E3F85">
        <w:rPr>
          <w:rFonts w:ascii="Times New Roman" w:eastAsia="Calibri" w:hAnsi="Times New Roman" w:cs="Times New Roman"/>
          <w:sz w:val="24"/>
          <w:szCs w:val="24"/>
          <w:lang w:val="en-US"/>
        </w:rPr>
        <w:t>albicans</w:t>
      </w:r>
      <w:r w:rsidR="001E227F" w:rsidRPr="000E3F85">
        <w:rPr>
          <w:rFonts w:ascii="Times New Roman" w:eastAsia="Calibri" w:hAnsi="Times New Roman" w:cs="Times New Roman"/>
          <w:sz w:val="24"/>
          <w:szCs w:val="24"/>
        </w:rPr>
        <w:t xml:space="preserve">), </w:t>
      </w:r>
    </w:p>
    <w:p w:rsidR="001E227F" w:rsidRPr="00B15C10" w:rsidRDefault="001E227F" w:rsidP="00701A05">
      <w:pPr>
        <w:ind w:left="0" w:firstLine="0"/>
        <w:rPr>
          <w:rFonts w:ascii="Times New Roman" w:eastAsia="Calibri" w:hAnsi="Times New Roman" w:cs="Times New Roman"/>
          <w:sz w:val="24"/>
          <w:szCs w:val="24"/>
        </w:rPr>
      </w:pPr>
      <w:r w:rsidRPr="000E3F85">
        <w:rPr>
          <w:rFonts w:ascii="Times New Roman" w:eastAsia="Calibri" w:hAnsi="Times New Roman" w:cs="Times New Roman"/>
          <w:sz w:val="24"/>
          <w:szCs w:val="24"/>
        </w:rPr>
        <w:t>Для выращивания грибов обычно используют агар</w:t>
      </w:r>
      <w:r w:rsidR="00BC0BCF">
        <w:rPr>
          <w:rFonts w:ascii="Times New Roman" w:eastAsia="Calibri" w:hAnsi="Times New Roman" w:cs="Times New Roman"/>
          <w:sz w:val="24"/>
          <w:szCs w:val="24"/>
        </w:rPr>
        <w:t xml:space="preserve"> Сабуро, колонии г</w:t>
      </w:r>
      <w:r w:rsidRPr="000E3F85">
        <w:rPr>
          <w:rFonts w:ascii="Times New Roman" w:eastAsia="Calibri" w:hAnsi="Times New Roman" w:cs="Times New Roman"/>
          <w:sz w:val="24"/>
          <w:szCs w:val="24"/>
        </w:rPr>
        <w:t xml:space="preserve">рибов на нем вырастают непрозрачные, белые, маслянистые как капля сметаны. Для выявления и идентификации грибов </w:t>
      </w:r>
      <w:r w:rsidRPr="000E3F85">
        <w:rPr>
          <w:rFonts w:ascii="Times New Roman" w:eastAsia="Calibri" w:hAnsi="Times New Roman" w:cs="Times New Roman"/>
          <w:sz w:val="24"/>
          <w:szCs w:val="24"/>
          <w:lang w:val="en-US"/>
        </w:rPr>
        <w:t>Candida</w:t>
      </w:r>
      <w:r w:rsidRPr="000E3F85">
        <w:rPr>
          <w:rFonts w:ascii="Times New Roman" w:eastAsia="Calibri" w:hAnsi="Times New Roman" w:cs="Times New Roman"/>
          <w:sz w:val="24"/>
          <w:szCs w:val="24"/>
        </w:rPr>
        <w:t>используют хромогенный</w:t>
      </w:r>
      <w:r w:rsidR="00BC0B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E3F85">
        <w:rPr>
          <w:rFonts w:ascii="Times New Roman" w:eastAsia="Calibri" w:hAnsi="Times New Roman" w:cs="Times New Roman"/>
          <w:sz w:val="24"/>
          <w:szCs w:val="24"/>
        </w:rPr>
        <w:t>агар</w:t>
      </w:r>
      <w:r w:rsidR="00BC0BC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E3F85">
        <w:rPr>
          <w:rFonts w:ascii="Times New Roman" w:eastAsia="Calibri" w:hAnsi="Times New Roman" w:cs="Times New Roman"/>
          <w:sz w:val="24"/>
          <w:szCs w:val="24"/>
          <w:lang w:val="en-US"/>
        </w:rPr>
        <w:t>Candida</w:t>
      </w:r>
      <w:r w:rsidR="00FC6642">
        <w:rPr>
          <w:rFonts w:ascii="Times New Roman" w:eastAsia="Calibri" w:hAnsi="Times New Roman" w:cs="Times New Roman"/>
          <w:sz w:val="24"/>
          <w:szCs w:val="24"/>
        </w:rPr>
        <w:t>,</w:t>
      </w:r>
      <w:r w:rsidRPr="000E3F85">
        <w:rPr>
          <w:rFonts w:ascii="Times New Roman" w:eastAsia="Calibri" w:hAnsi="Times New Roman" w:cs="Times New Roman"/>
          <w:sz w:val="24"/>
          <w:szCs w:val="24"/>
        </w:rPr>
        <w:t xml:space="preserve"> состоящий из глюкозы, а/б хлорамфеникола, бактериологического агара, пептона и хромогенной смеси. </w:t>
      </w: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764964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5B10FC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391664" cy="2367120"/>
            <wp:effectExtent l="19050" t="0" r="8636" b="0"/>
            <wp:docPr id="9" name="Рисунок 7" descr="bvaQx_I_Cf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vaQx_I_Cfg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6475" cy="2371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143125" cy="2371068"/>
            <wp:effectExtent l="19050" t="0" r="9525" b="0"/>
            <wp:docPr id="7" name="Рисунок 5" descr="B7Dvgcy_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Dvgcy_AUM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37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964" w:rsidRDefault="00764964" w:rsidP="005B10FC">
      <w:pPr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764964" w:rsidRDefault="005B10FC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2169624" cy="2038350"/>
            <wp:effectExtent l="76200" t="57150" r="40176" b="19050"/>
            <wp:docPr id="10" name="Рисунок 9" descr="Fy8lqqgrY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8lqqgrY0A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71678" cy="20402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inline>
        </w:drawing>
      </w:r>
      <w:r w:rsidRPr="005B10FC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219325" cy="2044046"/>
            <wp:effectExtent l="76200" t="57150" r="28575" b="13354"/>
            <wp:docPr id="11" name="Рисунок 11" descr="https://pp.userapi.com/c639325/v639325066/27ce1/sDSnx5beb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9325/v639325066/27ce1/sDSnx5beb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929" t="25239" r="37501" b="21428"/>
                    <a:stretch/>
                  </pic:blipFill>
                  <pic:spPr bwMode="auto">
                    <a:xfrm>
                      <a:off x="0" y="0"/>
                      <a:ext cx="2220013" cy="20446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1A05" w:rsidRDefault="00701A05" w:rsidP="006633C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701A05" w:rsidRDefault="00701A05" w:rsidP="006633C7">
      <w:pPr>
        <w:jc w:val="both"/>
        <w:rPr>
          <w:rFonts w:ascii="Times New Roman" w:hAnsi="Times New Roman" w:cs="Times New Roman"/>
          <w:sz w:val="28"/>
          <w:szCs w:val="24"/>
        </w:rPr>
      </w:pPr>
    </w:p>
    <w:p w:rsidR="006633C7" w:rsidRPr="00860EAA" w:rsidRDefault="00FC6642" w:rsidP="00FC6642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33C7" w:rsidRPr="00860EAA">
        <w:rPr>
          <w:rFonts w:ascii="Times New Roman" w:hAnsi="Times New Roman" w:cs="Times New Roman"/>
          <w:sz w:val="24"/>
          <w:szCs w:val="24"/>
        </w:rPr>
        <w:t>В отделе приготовления бактериологических питательных сред я производила записи и в журналах «Приготовление питательных сред», «Контроля чистоты розлива (стерильности) питательных сред », вела подсчет приготовленных емкостей питательных сред и маркировали лабораторную посуду.</w:t>
      </w:r>
    </w:p>
    <w:p w:rsidR="00BA2303" w:rsidRDefault="00BA2303" w:rsidP="0046622F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Pr="00B15C10" w:rsidRDefault="0046622F" w:rsidP="0046622F">
      <w:pPr>
        <w:ind w:left="322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B15C10">
        <w:rPr>
          <w:rFonts w:ascii="Times New Roman" w:eastAsia="Calibri" w:hAnsi="Times New Roman" w:cs="Times New Roman"/>
          <w:b/>
          <w:sz w:val="24"/>
          <w:szCs w:val="24"/>
        </w:rPr>
        <w:t>Микробиологический тест</w:t>
      </w:r>
    </w:p>
    <w:tbl>
      <w:tblPr>
        <w:tblpPr w:leftFromText="180" w:rightFromText="180" w:vertAnchor="text" w:horzAnchor="page" w:tblpX="1546" w:tblpY="167"/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746"/>
        <w:gridCol w:w="1249"/>
        <w:gridCol w:w="3572"/>
      </w:tblGrid>
      <w:tr w:rsidR="0046622F" w:rsidRPr="00B15C10" w:rsidTr="0046622F">
        <w:trPr>
          <w:trHeight w:val="690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Микроорганизмы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Цвел колоний</w:t>
            </w:r>
          </w:p>
        </w:tc>
      </w:tr>
      <w:tr w:rsidR="0046622F" w:rsidRPr="00B15C10" w:rsidTr="0046622F">
        <w:trPr>
          <w:trHeight w:val="642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Candida tropicalis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АТСС /369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ороший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Синий</w:t>
            </w:r>
          </w:p>
        </w:tc>
      </w:tr>
      <w:tr w:rsidR="0046622F" w:rsidRPr="00B15C10" w:rsidTr="0046622F">
        <w:trPr>
          <w:trHeight w:val="634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Candida albicans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АТСС 10231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ороший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Зеленый</w:t>
            </w:r>
          </w:p>
        </w:tc>
      </w:tr>
      <w:tr w:rsidR="0046622F" w:rsidRPr="00B15C10" w:rsidTr="0046622F">
        <w:trPr>
          <w:trHeight w:val="662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Candida krusei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АТСС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34133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ороший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Фиолетово-розовый</w:t>
            </w:r>
          </w:p>
        </w:tc>
      </w:tr>
      <w:tr w:rsidR="0046622F" w:rsidRPr="00B15C10" w:rsidTr="0046622F">
        <w:trPr>
          <w:trHeight w:val="662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Candida parapsilosis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 w:eastAsia="ru-RU"/>
              </w:rPr>
              <w:t>TC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 22019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ороший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Бледно-фиолетовый</w:t>
            </w:r>
          </w:p>
        </w:tc>
      </w:tr>
      <w:tr w:rsidR="0046622F" w:rsidRPr="00B15C10" w:rsidTr="0046622F">
        <w:trPr>
          <w:trHeight w:val="709"/>
        </w:trPr>
        <w:tc>
          <w:tcPr>
            <w:tcW w:w="3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US"/>
              </w:rPr>
              <w:t>Candida glabrata ATCC 2001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ороший</w:t>
            </w:r>
          </w:p>
        </w:tc>
        <w:tc>
          <w:tcPr>
            <w:tcW w:w="3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6622F" w:rsidRPr="00B15C10" w:rsidRDefault="0046622F" w:rsidP="0046622F">
            <w:pPr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15C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Бледно-фиолетовый</w:t>
            </w:r>
          </w:p>
        </w:tc>
      </w:tr>
    </w:tbl>
    <w:p w:rsidR="0046622F" w:rsidRPr="00B15C10" w:rsidRDefault="0046622F" w:rsidP="0046622F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6622F" w:rsidRPr="00B15C10" w:rsidRDefault="0046622F" w:rsidP="0046622F">
      <w:pPr>
        <w:spacing w:after="24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01A05" w:rsidRDefault="00701A05" w:rsidP="00A96A4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A05" w:rsidRDefault="00701A05" w:rsidP="00A96A4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A05" w:rsidRDefault="00701A05" w:rsidP="00A96A4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A05" w:rsidRDefault="00701A05" w:rsidP="00A96A4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A05" w:rsidRDefault="00701A05" w:rsidP="00A96A4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A05" w:rsidRDefault="00701A05" w:rsidP="00A96A4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A05" w:rsidRDefault="00701A05" w:rsidP="00A96A4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A05" w:rsidRDefault="00701A05" w:rsidP="00A96A4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A05" w:rsidRDefault="00701A05" w:rsidP="00A96A4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A05" w:rsidRDefault="00701A05" w:rsidP="00A96A4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04888" w:rsidRPr="00701A05" w:rsidRDefault="000067EA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1A05">
        <w:rPr>
          <w:rFonts w:ascii="Times New Roman" w:hAnsi="Times New Roman" w:cs="Times New Roman"/>
          <w:b/>
          <w:sz w:val="24"/>
          <w:szCs w:val="24"/>
        </w:rPr>
        <w:lastRenderedPageBreak/>
        <w:t>Ден</w:t>
      </w:r>
      <w:r w:rsidR="00FC6642">
        <w:rPr>
          <w:rFonts w:ascii="Times New Roman" w:hAnsi="Times New Roman" w:cs="Times New Roman"/>
          <w:b/>
          <w:sz w:val="24"/>
          <w:szCs w:val="24"/>
        </w:rPr>
        <w:t>ь 6 (11</w:t>
      </w:r>
      <w:r w:rsidRPr="00701A05">
        <w:rPr>
          <w:rFonts w:ascii="Times New Roman" w:hAnsi="Times New Roman" w:cs="Times New Roman"/>
          <w:b/>
          <w:sz w:val="24"/>
          <w:szCs w:val="24"/>
        </w:rPr>
        <w:t>.06.18</w:t>
      </w:r>
      <w:r w:rsidR="000F54D4">
        <w:rPr>
          <w:rFonts w:ascii="Times New Roman" w:hAnsi="Times New Roman" w:cs="Times New Roman"/>
          <w:b/>
          <w:sz w:val="24"/>
          <w:szCs w:val="24"/>
        </w:rPr>
        <w:t>г</w:t>
      </w:r>
      <w:r w:rsidRPr="00701A05">
        <w:rPr>
          <w:rFonts w:ascii="Times New Roman" w:hAnsi="Times New Roman" w:cs="Times New Roman"/>
          <w:b/>
          <w:sz w:val="24"/>
          <w:szCs w:val="24"/>
        </w:rPr>
        <w:t>)</w:t>
      </w:r>
    </w:p>
    <w:p w:rsidR="00701A05" w:rsidRPr="00701A05" w:rsidRDefault="00701A05" w:rsidP="00701A05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650F" w:rsidRPr="00860EAA" w:rsidRDefault="00CE650F" w:rsidP="00701A05">
      <w:pPr>
        <w:spacing w:after="240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0EA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Изучение посевов на средах для бактериологического исследования.</w:t>
      </w:r>
    </w:p>
    <w:p w:rsidR="00CE650F" w:rsidRPr="00860EAA" w:rsidRDefault="00CE650F" w:rsidP="00F932D8">
      <w:pPr>
        <w:spacing w:after="2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60EAA">
        <w:rPr>
          <w:rFonts w:ascii="Times New Roman" w:eastAsia="Times New Roman" w:hAnsi="Times New Roman" w:cs="Times New Roman"/>
          <w:b/>
          <w:sz w:val="24"/>
          <w:szCs w:val="24"/>
          <w:highlight w:val="green"/>
          <w:lang w:eastAsia="ru-RU"/>
        </w:rPr>
        <w:t>Решение ситуационной задачи. Изучение диагностики дифференциации стафилококка.</w:t>
      </w:r>
    </w:p>
    <w:p w:rsidR="0026637E" w:rsidRPr="00860EAA" w:rsidRDefault="0026637E" w:rsidP="00701A05">
      <w:p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hAnsi="Times New Roman" w:cs="Times New Roman"/>
          <w:sz w:val="24"/>
          <w:szCs w:val="24"/>
          <w:lang w:eastAsia="ru-RU"/>
        </w:rPr>
        <w:t xml:space="preserve">Решение диагностической задачи тесно связано с выяснением вопросов эпидемиологии, лечения и профилактики данной инфекции. </w:t>
      </w:r>
    </w:p>
    <w:p w:rsidR="0026637E" w:rsidRPr="00860EAA" w:rsidRDefault="0026637E" w:rsidP="00701A05">
      <w:p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hAnsi="Times New Roman" w:cs="Times New Roman"/>
          <w:sz w:val="24"/>
          <w:szCs w:val="24"/>
          <w:lang w:eastAsia="ru-RU"/>
        </w:rPr>
        <w:t>Диагностика заболевания - выделение чистой культуры стафилококка и установление его вирулентности.</w:t>
      </w:r>
    </w:p>
    <w:p w:rsidR="0026637E" w:rsidRPr="00860EAA" w:rsidRDefault="0026637E" w:rsidP="00701A05">
      <w:p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hAnsi="Times New Roman" w:cs="Times New Roman"/>
          <w:sz w:val="24"/>
          <w:szCs w:val="24"/>
          <w:lang w:eastAsia="ru-RU"/>
        </w:rPr>
        <w:t>Выявление источников инфекции и возможных путей ее распространения - фаготипирование стафилококков, выделенных из разных, но связанных между собою источников.</w:t>
      </w:r>
    </w:p>
    <w:p w:rsidR="0026637E" w:rsidRPr="00860EAA" w:rsidRDefault="0026637E" w:rsidP="00701A05">
      <w:pPr>
        <w:ind w:left="0" w:firstLine="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hAnsi="Times New Roman" w:cs="Times New Roman"/>
          <w:sz w:val="24"/>
          <w:szCs w:val="24"/>
          <w:lang w:eastAsia="ru-RU"/>
        </w:rPr>
        <w:t>Выбор наиболее эффективного способа лечения - определение чувствительности культур к антибиотикам и лечебному бактериофагу</w:t>
      </w:r>
      <w:r w:rsidR="00C972D7" w:rsidRPr="00860EA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948CB" w:rsidRDefault="001948CB" w:rsidP="00701A05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отделе клинико – бактериологических исследований мы проводили выделение и идентификацию золотистого стафилококка (</w:t>
      </w:r>
      <w:r w:rsidRPr="00860E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860EAA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aureus</w:t>
      </w: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 </w:t>
      </w:r>
    </w:p>
    <w:p w:rsidR="00757E1B" w:rsidRPr="00860EAA" w:rsidRDefault="00757E1B" w:rsidP="00701A05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637E" w:rsidRPr="00860EAA" w:rsidRDefault="0026637E" w:rsidP="00701A05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Идентификация стафилококка</w:t>
      </w:r>
      <w:r w:rsidR="001948CB"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972D7" w:rsidRPr="00860EAA" w:rsidRDefault="00C972D7" w:rsidP="00701A05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-рост на ЖСА</w:t>
      </w:r>
      <w:r w:rsidR="001948CB"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</w:t>
      </w: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аличие лецитиназы</w:t>
      </w:r>
    </w:p>
    <w:p w:rsidR="001948CB" w:rsidRDefault="001948CB" w:rsidP="00757E1B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 микроскопии в мазке наблюдаются грамм (+) кокки в виде гроздьев винограда</w:t>
      </w:r>
      <w:r w:rsidR="00C85E8A"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57E1B" w:rsidRPr="00860EAA" w:rsidRDefault="00757E1B" w:rsidP="00757E1B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E650F" w:rsidRPr="00860EAA" w:rsidRDefault="00CE650F" w:rsidP="00757E1B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Первым этапом (1 день) был посев патогенного биологического материала на плотную питательную среду ЖСА. Чашки Петри ставятся в термостат.</w:t>
      </w:r>
    </w:p>
    <w:p w:rsidR="00CE650F" w:rsidRPr="00860EAA" w:rsidRDefault="00CE650F" w:rsidP="00757E1B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Второй этап (2 день) </w:t>
      </w:r>
      <w:r w:rsidR="00304888"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посевы вынимают из термостата и изучают</w:t>
      </w: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 этом учитывают наличие лецитиназы</w:t>
      </w:r>
      <w:r w:rsidR="00BC0B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(лецитоветилазы-фермента,</w:t>
      </w:r>
      <w:r w:rsidR="00BC0B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разлагающего лецитин желтка куриного яйца), которое проявляется в образовании радужного венчика вокруг колонии.    </w:t>
      </w:r>
    </w:p>
    <w:p w:rsidR="00757E1B" w:rsidRDefault="00CE650F" w:rsidP="00757E1B">
      <w:pPr>
        <w:spacing w:after="240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из всех типов колоний делаются мазки, выполняется окраска по Граму и микроскопия. Я провела микроскопию</w:t>
      </w:r>
      <w:r w:rsidR="007C262B"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окрашенных  6</w:t>
      </w: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мазков  и выявила Грам (+) кокки. Также я провела</w:t>
      </w:r>
      <w:r w:rsidR="007C262B"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микроскопию 10</w:t>
      </w: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окрашенных мазков по Граму, материалом исследования  являются смывы </w:t>
      </w:r>
      <w:r w:rsidR="007C262B"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плотных питательных сред. Мазки я просматривала на микроскопе ЛОМО с иммер</w:t>
      </w:r>
      <w:r w:rsidR="007C262B"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сионной системой, с увеличением Х10 и </w:t>
      </w:r>
      <w:r w:rsidR="006A79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объективом 100</w:t>
      </w:r>
      <w:r w:rsidRPr="00860EA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E650F" w:rsidRPr="00860EAA" w:rsidRDefault="00CE650F" w:rsidP="00757E1B">
      <w:pPr>
        <w:spacing w:after="240"/>
        <w:ind w:left="0" w:firstLine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0EA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0895" cy="2676525"/>
            <wp:effectExtent l="19050" t="0" r="8405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89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50F" w:rsidRPr="00860EAA" w:rsidRDefault="00CE650F" w:rsidP="00F932D8">
      <w:pPr>
        <w:shd w:val="clear" w:color="auto" w:fill="FFFFFF"/>
        <w:spacing w:before="225" w:after="2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E1B" w:rsidRDefault="00757E1B" w:rsidP="00F932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85E8A" w:rsidRPr="00757E1B" w:rsidRDefault="00CE650F" w:rsidP="00757E1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0EAA">
        <w:rPr>
          <w:rFonts w:ascii="Times New Roman" w:hAnsi="Times New Roman" w:cs="Times New Roman"/>
          <w:sz w:val="24"/>
          <w:szCs w:val="24"/>
        </w:rPr>
        <w:lastRenderedPageBreak/>
        <w:t>Третий этап (2 день)</w:t>
      </w:r>
      <w:r w:rsidR="00FC6642">
        <w:rPr>
          <w:rFonts w:ascii="Times New Roman" w:hAnsi="Times New Roman" w:cs="Times New Roman"/>
          <w:sz w:val="24"/>
          <w:szCs w:val="24"/>
        </w:rPr>
        <w:t xml:space="preserve"> </w:t>
      </w:r>
      <w:r w:rsidR="00B12B65" w:rsidRPr="00860EAA">
        <w:rPr>
          <w:rFonts w:ascii="Times New Roman" w:hAnsi="Times New Roman" w:cs="Times New Roman"/>
          <w:sz w:val="24"/>
          <w:szCs w:val="24"/>
        </w:rPr>
        <w:t>Ставится</w:t>
      </w:r>
      <w:r w:rsidR="00C85E8A" w:rsidRPr="00860EAA">
        <w:rPr>
          <w:rFonts w:ascii="Times New Roman" w:hAnsi="Times New Roman" w:cs="Times New Roman"/>
          <w:sz w:val="24"/>
          <w:szCs w:val="24"/>
        </w:rPr>
        <w:t>:-</w:t>
      </w:r>
      <w:r w:rsidR="00F932D8">
        <w:rPr>
          <w:rFonts w:ascii="Times New Roman" w:hAnsi="Times New Roman" w:cs="Times New Roman"/>
          <w:sz w:val="24"/>
          <w:szCs w:val="24"/>
        </w:rPr>
        <w:t xml:space="preserve"> С</w:t>
      </w:r>
      <w:r w:rsidR="00B12B65" w:rsidRPr="00860EAA">
        <w:rPr>
          <w:rFonts w:ascii="Times New Roman" w:hAnsi="Times New Roman" w:cs="Times New Roman"/>
          <w:sz w:val="24"/>
          <w:szCs w:val="24"/>
        </w:rPr>
        <w:t>реда</w:t>
      </w:r>
      <w:r w:rsidR="00C85E8A" w:rsidRPr="00860EAA">
        <w:rPr>
          <w:rFonts w:ascii="Times New Roman" w:hAnsi="Times New Roman" w:cs="Times New Roman"/>
          <w:sz w:val="24"/>
          <w:szCs w:val="24"/>
        </w:rPr>
        <w:t xml:space="preserve"> Хью Лейфсона</w:t>
      </w:r>
      <w:r w:rsidR="00B12B65" w:rsidRPr="00860EAA">
        <w:rPr>
          <w:rFonts w:ascii="Times New Roman" w:hAnsi="Times New Roman" w:cs="Times New Roman"/>
          <w:sz w:val="24"/>
          <w:szCs w:val="24"/>
        </w:rPr>
        <w:t xml:space="preserve"> с глюкозой </w:t>
      </w:r>
      <w:r w:rsidR="0050704B" w:rsidRPr="00860EAA">
        <w:rPr>
          <w:rFonts w:ascii="Times New Roman" w:hAnsi="Times New Roman" w:cs="Times New Roman"/>
          <w:sz w:val="24"/>
          <w:szCs w:val="24"/>
        </w:rPr>
        <w:t xml:space="preserve">на </w:t>
      </w:r>
      <w:r w:rsidR="0050704B" w:rsidRPr="00860EAA">
        <w:rPr>
          <w:rFonts w:ascii="Times New Roman" w:hAnsi="Times New Roman" w:cs="Times New Roman"/>
          <w:sz w:val="24"/>
          <w:szCs w:val="24"/>
          <w:lang w:val="en-US"/>
        </w:rPr>
        <w:t>OF</w:t>
      </w:r>
      <w:r w:rsidR="0050704B" w:rsidRPr="00860EAA">
        <w:rPr>
          <w:rFonts w:ascii="Times New Roman" w:hAnsi="Times New Roman" w:cs="Times New Roman"/>
          <w:sz w:val="24"/>
          <w:szCs w:val="24"/>
        </w:rPr>
        <w:t xml:space="preserve"> - тест</w:t>
      </w:r>
      <w:r w:rsidR="00C85E8A" w:rsidRPr="00860EAA">
        <w:rPr>
          <w:rFonts w:ascii="Times New Roman" w:hAnsi="Times New Roman" w:cs="Times New Roman"/>
          <w:sz w:val="24"/>
          <w:szCs w:val="24"/>
        </w:rPr>
        <w:t xml:space="preserve">. </w:t>
      </w:r>
      <w:r w:rsidR="00B12B65"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>Перемешиваем и разливаем по 5 мл в пары стерильных пробирок (для культивирования в аэробных и анаэробных условиях).грамотрицательные микроорганизмы дают разные реакции в среде с углеводами на воздухе и под слоем вазелинового масла в бескислородной среде. «Ферментирующие» микроорганизмы продуцируют кислоту в тех и других условиях. «Окисляющие» образуют кислоту только в открытой среде, а под слоем масла растут слабо, не изменяя цвет среды. Другие микроорганизмы не вызывают изменения среды под маслом и дают щелочную реакцию открытой среды (2). Пробирки инкубируют при 35°С на 48 ч или более. Через 48 ч учитывают результаты, отмечая образование кислоты, кислоты и газа или отсутствие изменений сред.</w:t>
      </w:r>
    </w:p>
    <w:p w:rsidR="0050704B" w:rsidRPr="00860EAA" w:rsidRDefault="0050704B" w:rsidP="00757E1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F932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r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реда Гисса с манитом на </w:t>
      </w:r>
      <w:r w:rsidRPr="00860EAA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OF</w:t>
      </w:r>
      <w:r w:rsidR="00C80F62"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тест</w:t>
      </w:r>
      <w:r w:rsidR="00C80F62"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860EAA"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Используется </w:t>
      </w:r>
      <w:r w:rsidR="00C80F62"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>с цел</w:t>
      </w:r>
      <w:r w:rsidR="00860EAA"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ью идентификации энтеробактерий. </w:t>
      </w:r>
      <w:r w:rsidR="00C80F62" w:rsidRPr="00860EAA">
        <w:rPr>
          <w:rFonts w:ascii="Times New Roman" w:hAnsi="Times New Roman" w:cs="Times New Roman"/>
          <w:sz w:val="24"/>
          <w:szCs w:val="24"/>
          <w:shd w:val="clear" w:color="auto" w:fill="FFFFFF"/>
        </w:rPr>
        <w:t>Учет результатов проводят через 18-20 ч инкубации при температуре (37±1) °С. В случае положительной реакции происходит образование кислоты с изменением цвета среды от сине-зеленого до желто-зеленого или желтого, образование газа сопровождается появлением «пузырьков» в глубине среды или на ее поверхности. Отрицательная реакция характеризуется отсутствием проявления характерных признаков роста в среде.</w:t>
      </w:r>
    </w:p>
    <w:p w:rsidR="00CE650F" w:rsidRPr="00860EAA" w:rsidRDefault="00860EAA" w:rsidP="00757E1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FC664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60EAA">
        <w:rPr>
          <w:rFonts w:ascii="Times New Roman" w:hAnsi="Times New Roman" w:cs="Times New Roman"/>
          <w:sz w:val="24"/>
          <w:szCs w:val="24"/>
        </w:rPr>
        <w:t>П</w:t>
      </w:r>
      <w:r w:rsidR="00CE650F" w:rsidRPr="00860EAA">
        <w:rPr>
          <w:rFonts w:ascii="Times New Roman" w:hAnsi="Times New Roman" w:cs="Times New Roman"/>
          <w:sz w:val="24"/>
          <w:szCs w:val="24"/>
        </w:rPr>
        <w:t>остановка реакции плазмокоагуляции</w:t>
      </w:r>
      <w:r w:rsidR="00C85E8A" w:rsidRPr="00860EAA">
        <w:rPr>
          <w:rFonts w:ascii="Times New Roman" w:hAnsi="Times New Roman" w:cs="Times New Roman"/>
          <w:sz w:val="24"/>
          <w:szCs w:val="24"/>
        </w:rPr>
        <w:t xml:space="preserve"> (РПК)</w:t>
      </w:r>
      <w:r w:rsidR="00CE650F" w:rsidRPr="00860EAA">
        <w:rPr>
          <w:rFonts w:ascii="Times New Roman" w:hAnsi="Times New Roman" w:cs="Times New Roman"/>
          <w:sz w:val="24"/>
          <w:szCs w:val="24"/>
        </w:rPr>
        <w:t xml:space="preserve">. Цитратную плазму разводят изотоническим раствором натрия хлорида в соотношении 1:4 и наливают в две пробирки по 0,3 – 0,5 мл. В одну пробирку вносят петлю исследуемой культуры, другая пробирка служит контролем. Обе пробирки ставят в термостат при температуре 37 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  <w:r w:rsidR="00CE650F" w:rsidRPr="00860EAA">
        <w:rPr>
          <w:rFonts w:ascii="Times New Roman" w:hAnsi="Times New Roman" w:cs="Times New Roman"/>
          <w:sz w:val="24"/>
          <w:szCs w:val="24"/>
        </w:rPr>
        <w:t xml:space="preserve">. Учет реакции производят через 2-3 ч. При отсутствии свертывания плазмы посевы оставляют при комнатной температуре на 24 ч, после чего учитывают реакцию. При наличии фермента коагулазы плазма свертывается. В контрольной пробирке консистенция плазмы не изменяется. </w:t>
      </w:r>
    </w:p>
    <w:p w:rsidR="00F932D8" w:rsidRDefault="00F932D8" w:rsidP="00F932D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650F" w:rsidRPr="00860EAA" w:rsidRDefault="00CE650F" w:rsidP="00F932D8">
      <w:pPr>
        <w:spacing w:after="240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0EAA">
        <w:rPr>
          <w:rFonts w:ascii="Times New Roman" w:eastAsia="Calibri" w:hAnsi="Times New Roman" w:cs="Times New Roman"/>
          <w:b/>
          <w:sz w:val="24"/>
          <w:szCs w:val="24"/>
        </w:rPr>
        <w:t xml:space="preserve">3 день </w:t>
      </w:r>
    </w:p>
    <w:p w:rsidR="00CE650F" w:rsidRPr="00860EAA" w:rsidRDefault="00CE650F" w:rsidP="00F932D8">
      <w:pPr>
        <w:spacing w:after="24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0EAA">
        <w:rPr>
          <w:rFonts w:ascii="Times New Roman" w:eastAsia="Calibri" w:hAnsi="Times New Roman" w:cs="Times New Roman"/>
          <w:b/>
          <w:sz w:val="24"/>
          <w:szCs w:val="24"/>
          <w:highlight w:val="green"/>
        </w:rPr>
        <w:t>Завершение решения ситуационной задачи по выделению стафилококка</w:t>
      </w:r>
    </w:p>
    <w:p w:rsidR="00CE650F" w:rsidRPr="00860EAA" w:rsidRDefault="00CE650F" w:rsidP="00F932D8">
      <w:p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0EAA">
        <w:rPr>
          <w:rFonts w:ascii="Times New Roman" w:eastAsia="Calibri" w:hAnsi="Times New Roman" w:cs="Times New Roman"/>
          <w:sz w:val="24"/>
          <w:szCs w:val="24"/>
        </w:rPr>
        <w:t>Оценка биохимических свойств стафилококка</w:t>
      </w:r>
    </w:p>
    <w:p w:rsidR="00CE650F" w:rsidRPr="00860EAA" w:rsidRDefault="00CE650F" w:rsidP="00F932D8">
      <w:pPr>
        <w:numPr>
          <w:ilvl w:val="0"/>
          <w:numId w:val="20"/>
        </w:numPr>
        <w:spacing w:after="2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0EAA">
        <w:rPr>
          <w:rFonts w:ascii="Times New Roman" w:eastAsia="Calibri" w:hAnsi="Times New Roman" w:cs="Times New Roman"/>
          <w:sz w:val="24"/>
          <w:szCs w:val="24"/>
        </w:rPr>
        <w:t>В первой пробирке столбик манита пожелтел</w:t>
      </w:r>
      <w:r w:rsidR="00B12B65" w:rsidRPr="00860EAA">
        <w:rPr>
          <w:rFonts w:ascii="Times New Roman" w:eastAsia="Calibri" w:hAnsi="Times New Roman" w:cs="Times New Roman"/>
          <w:sz w:val="24"/>
          <w:szCs w:val="24"/>
        </w:rPr>
        <w:t>, а также образовалась кислота и газ</w:t>
      </w:r>
      <w:r w:rsidRPr="00860EAA">
        <w:rPr>
          <w:rFonts w:ascii="Times New Roman" w:eastAsia="Calibri" w:hAnsi="Times New Roman" w:cs="Times New Roman"/>
          <w:sz w:val="24"/>
          <w:szCs w:val="24"/>
        </w:rPr>
        <w:t xml:space="preserve">, значит началось расщепление манита, плазма свернулась следовательно РПК+, что свидетельствует </w:t>
      </w:r>
      <w:r w:rsidR="0050704B" w:rsidRPr="00860EAA">
        <w:rPr>
          <w:rFonts w:ascii="Times New Roman" w:eastAsia="Calibri" w:hAnsi="Times New Roman" w:cs="Times New Roman"/>
          <w:sz w:val="24"/>
          <w:szCs w:val="24"/>
        </w:rPr>
        <w:t>об</w:t>
      </w:r>
      <w:r w:rsidRPr="00860EAA">
        <w:rPr>
          <w:rFonts w:ascii="Times New Roman" w:eastAsia="Calibri" w:hAnsi="Times New Roman" w:cs="Times New Roman"/>
          <w:sz w:val="24"/>
          <w:szCs w:val="24"/>
        </w:rPr>
        <w:t xml:space="preserve"> обнаружении S.aureus, смывы не соответсвуют норме.</w:t>
      </w:r>
    </w:p>
    <w:p w:rsidR="00BA2303" w:rsidRPr="001571C5" w:rsidRDefault="00CE650F" w:rsidP="001571C5">
      <w:pPr>
        <w:numPr>
          <w:ilvl w:val="0"/>
          <w:numId w:val="20"/>
        </w:numPr>
        <w:spacing w:after="24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0EAA">
        <w:rPr>
          <w:rFonts w:ascii="Times New Roman" w:eastAsia="Calibri" w:hAnsi="Times New Roman" w:cs="Times New Roman"/>
          <w:sz w:val="24"/>
          <w:szCs w:val="24"/>
        </w:rPr>
        <w:t xml:space="preserve">Во второй пробирке столбик манита остался изначального цвета, расщепление манита не произошло, плазма не свернулась следовательно РПК-, что свидетельствует о обнаружении </w:t>
      </w:r>
      <w:r w:rsidRPr="00860EAA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860EAA">
        <w:rPr>
          <w:rFonts w:ascii="Times New Roman" w:eastAsia="Calibri" w:hAnsi="Times New Roman" w:cs="Times New Roman"/>
          <w:sz w:val="24"/>
          <w:szCs w:val="24"/>
        </w:rPr>
        <w:t xml:space="preserve">.epidermidis, следовательно </w:t>
      </w:r>
      <w:r w:rsidRPr="00860EAA">
        <w:rPr>
          <w:rFonts w:ascii="Times New Roman" w:eastAsia="Calibri" w:hAnsi="Times New Roman" w:cs="Times New Roman"/>
          <w:sz w:val="24"/>
          <w:szCs w:val="24"/>
          <w:lang w:val="en-US"/>
        </w:rPr>
        <w:t>S</w:t>
      </w:r>
      <w:r w:rsidRPr="00860EAA">
        <w:rPr>
          <w:rFonts w:ascii="Times New Roman" w:eastAsia="Calibri" w:hAnsi="Times New Roman" w:cs="Times New Roman"/>
          <w:sz w:val="24"/>
          <w:szCs w:val="24"/>
        </w:rPr>
        <w:t xml:space="preserve">.aureus не обнаружено, смывы соответсвуют норме. </w:t>
      </w: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1571C5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1571C5">
      <w:pPr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1571C5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5448300" cy="4088408"/>
            <wp:effectExtent l="0" t="0" r="0" b="0"/>
            <wp:docPr id="21" name="Рисунок 20" descr="sSBW6E6C2l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BW6E6C2lM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349" cy="408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BA2303" w:rsidRDefault="00BA2303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F932D8" w:rsidRDefault="00F932D8" w:rsidP="00A96A4B">
      <w:pPr>
        <w:ind w:left="0" w:firstLine="851"/>
        <w:jc w:val="both"/>
        <w:rPr>
          <w:rFonts w:ascii="Times New Roman" w:hAnsi="Times New Roman" w:cs="Times New Roman"/>
          <w:sz w:val="28"/>
          <w:szCs w:val="24"/>
        </w:rPr>
      </w:pPr>
    </w:p>
    <w:p w:rsidR="00757E1B" w:rsidRDefault="00757E1B" w:rsidP="00F932D8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F932D8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F932D8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F932D8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F932D8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757E1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757E1B">
      <w:pPr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225B9" w:rsidRDefault="00C225B9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5B9" w:rsidRDefault="00C225B9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5B9" w:rsidRDefault="00C225B9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5B9" w:rsidRDefault="00C225B9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32D8" w:rsidRPr="00757E1B" w:rsidRDefault="00F932D8" w:rsidP="00757E1B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E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</w:t>
      </w:r>
      <w:r w:rsidR="00564AFE">
        <w:rPr>
          <w:rFonts w:ascii="Times New Roman" w:hAnsi="Times New Roman" w:cs="Times New Roman"/>
          <w:b/>
          <w:sz w:val="24"/>
          <w:szCs w:val="24"/>
        </w:rPr>
        <w:t>7</w:t>
      </w:r>
      <w:r w:rsidR="00AB4813">
        <w:rPr>
          <w:rFonts w:ascii="Times New Roman" w:hAnsi="Times New Roman" w:cs="Times New Roman"/>
          <w:b/>
          <w:sz w:val="24"/>
          <w:szCs w:val="24"/>
        </w:rPr>
        <w:t xml:space="preserve"> (12</w:t>
      </w:r>
      <w:r w:rsidRPr="00757E1B">
        <w:rPr>
          <w:rFonts w:ascii="Times New Roman" w:hAnsi="Times New Roman" w:cs="Times New Roman"/>
          <w:b/>
          <w:sz w:val="24"/>
          <w:szCs w:val="24"/>
        </w:rPr>
        <w:t>.06.18</w:t>
      </w:r>
      <w:r w:rsidR="000F54D4">
        <w:rPr>
          <w:rFonts w:ascii="Times New Roman" w:hAnsi="Times New Roman" w:cs="Times New Roman"/>
          <w:b/>
          <w:sz w:val="24"/>
          <w:szCs w:val="24"/>
        </w:rPr>
        <w:t>г</w:t>
      </w:r>
      <w:r w:rsidRPr="00757E1B">
        <w:rPr>
          <w:rFonts w:ascii="Times New Roman" w:hAnsi="Times New Roman" w:cs="Times New Roman"/>
          <w:b/>
          <w:sz w:val="24"/>
          <w:szCs w:val="24"/>
        </w:rPr>
        <w:t>)</w:t>
      </w:r>
    </w:p>
    <w:p w:rsidR="00757E1B" w:rsidRPr="00757E1B" w:rsidRDefault="00757E1B" w:rsidP="00757E1B">
      <w:pPr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57460" w:rsidRDefault="00564AFE" w:rsidP="00757E1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6782">
        <w:rPr>
          <w:rFonts w:ascii="Times New Roman" w:hAnsi="Times New Roman" w:cs="Times New Roman"/>
          <w:sz w:val="24"/>
          <w:szCs w:val="24"/>
        </w:rPr>
        <w:t>Провожу и</w:t>
      </w:r>
      <w:r w:rsidR="00D57460" w:rsidRPr="00757E1B">
        <w:rPr>
          <w:rFonts w:ascii="Times New Roman" w:hAnsi="Times New Roman" w:cs="Times New Roman"/>
          <w:sz w:val="24"/>
          <w:szCs w:val="24"/>
        </w:rPr>
        <w:t>сследование</w:t>
      </w:r>
      <w:r w:rsidR="00966782">
        <w:rPr>
          <w:rFonts w:ascii="Times New Roman" w:hAnsi="Times New Roman" w:cs="Times New Roman"/>
          <w:sz w:val="24"/>
          <w:szCs w:val="24"/>
        </w:rPr>
        <w:t>, которое</w:t>
      </w:r>
      <w:r>
        <w:rPr>
          <w:rFonts w:ascii="Times New Roman" w:hAnsi="Times New Roman" w:cs="Times New Roman"/>
          <w:sz w:val="24"/>
          <w:szCs w:val="24"/>
        </w:rPr>
        <w:t xml:space="preserve"> состоит из трех этапов:</w:t>
      </w:r>
    </w:p>
    <w:p w:rsidR="00564AFE" w:rsidRPr="00757E1B" w:rsidRDefault="00564AFE" w:rsidP="00757E1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4AFE">
        <w:rPr>
          <w:rFonts w:ascii="Times New Roman" w:hAnsi="Times New Roman" w:cs="Times New Roman"/>
          <w:sz w:val="24"/>
          <w:szCs w:val="24"/>
        </w:rPr>
        <w:t>Отбор промывных вод бронхов</w:t>
      </w:r>
      <w:r w:rsidRPr="00757E1B">
        <w:rPr>
          <w:rFonts w:ascii="Times New Roman" w:hAnsi="Times New Roman" w:cs="Times New Roman"/>
          <w:sz w:val="24"/>
          <w:szCs w:val="24"/>
        </w:rPr>
        <w:t xml:space="preserve"> осуществляется при проведении фибробронхоскопии. В бронхиальное дерево водят 5 мл стерильного физиологического раствора с последующим его отсасыванием в стерильную пробирку с пробкой или стерильную емкость с закручивающей крышкой.</w:t>
      </w:r>
    </w:p>
    <w:p w:rsidR="001C2485" w:rsidRPr="00757E1B" w:rsidRDefault="00564AFE" w:rsidP="00757E1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57460" w:rsidRPr="00757E1B">
        <w:rPr>
          <w:rFonts w:ascii="Times New Roman" w:hAnsi="Times New Roman" w:cs="Times New Roman"/>
          <w:sz w:val="24"/>
          <w:szCs w:val="24"/>
        </w:rPr>
        <w:t>В первый день, п</w:t>
      </w:r>
      <w:r w:rsidR="00E42D89" w:rsidRPr="00757E1B">
        <w:rPr>
          <w:rFonts w:ascii="Times New Roman" w:hAnsi="Times New Roman" w:cs="Times New Roman"/>
          <w:sz w:val="24"/>
          <w:szCs w:val="24"/>
        </w:rPr>
        <w:t xml:space="preserve">осле того как материал поступил в лабораторию </w:t>
      </w:r>
      <w:r w:rsidR="00B6212E" w:rsidRPr="00757E1B">
        <w:rPr>
          <w:rFonts w:ascii="Times New Roman" w:hAnsi="Times New Roman" w:cs="Times New Roman"/>
          <w:sz w:val="24"/>
          <w:szCs w:val="24"/>
        </w:rPr>
        <w:t>производят</w:t>
      </w:r>
      <w:r w:rsidR="00BC0BCF">
        <w:rPr>
          <w:rFonts w:ascii="Times New Roman" w:hAnsi="Times New Roman" w:cs="Times New Roman"/>
          <w:sz w:val="24"/>
          <w:szCs w:val="24"/>
        </w:rPr>
        <w:t xml:space="preserve"> </w:t>
      </w:r>
      <w:r w:rsidR="00D57460" w:rsidRPr="00757E1B">
        <w:rPr>
          <w:rFonts w:ascii="Times New Roman" w:hAnsi="Times New Roman" w:cs="Times New Roman"/>
          <w:sz w:val="24"/>
          <w:szCs w:val="24"/>
        </w:rPr>
        <w:t>посев по</w:t>
      </w:r>
      <w:r w:rsidR="00B6212E" w:rsidRPr="00757E1B">
        <w:rPr>
          <w:rFonts w:ascii="Times New Roman" w:hAnsi="Times New Roman" w:cs="Times New Roman"/>
          <w:sz w:val="24"/>
          <w:szCs w:val="24"/>
        </w:rPr>
        <w:t xml:space="preserve"> методу Gould</w:t>
      </w:r>
      <w:r w:rsidR="00E42D89" w:rsidRPr="00757E1B">
        <w:rPr>
          <w:rFonts w:ascii="Times New Roman" w:hAnsi="Times New Roman" w:cs="Times New Roman"/>
          <w:sz w:val="24"/>
          <w:szCs w:val="24"/>
        </w:rPr>
        <w:t>на 5 чаш</w:t>
      </w:r>
      <w:r w:rsidR="00B6212E" w:rsidRPr="00757E1B">
        <w:rPr>
          <w:rFonts w:ascii="Times New Roman" w:hAnsi="Times New Roman" w:cs="Times New Roman"/>
          <w:sz w:val="24"/>
          <w:szCs w:val="24"/>
        </w:rPr>
        <w:t>ек</w:t>
      </w:r>
      <w:r w:rsidR="00E42D89" w:rsidRPr="00757E1B">
        <w:rPr>
          <w:rFonts w:ascii="Times New Roman" w:hAnsi="Times New Roman" w:cs="Times New Roman"/>
          <w:sz w:val="24"/>
          <w:szCs w:val="24"/>
        </w:rPr>
        <w:t xml:space="preserve"> Петри с питательными средами</w:t>
      </w:r>
      <w:r w:rsidR="00E42D89" w:rsidRPr="00757E1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1C2485" w:rsidRPr="00757E1B">
        <w:rPr>
          <w:rFonts w:ascii="Times New Roman" w:hAnsi="Times New Roman" w:cs="Times New Roman"/>
          <w:sz w:val="24"/>
          <w:szCs w:val="24"/>
        </w:rPr>
        <w:t>К</w:t>
      </w:r>
      <w:r w:rsidR="00680880">
        <w:rPr>
          <w:rFonts w:ascii="Times New Roman" w:hAnsi="Times New Roman" w:cs="Times New Roman"/>
          <w:sz w:val="24"/>
          <w:szCs w:val="24"/>
        </w:rPr>
        <w:t>/</w:t>
      </w:r>
      <w:r w:rsidR="001C2485" w:rsidRPr="00757E1B">
        <w:rPr>
          <w:rFonts w:ascii="Times New Roman" w:hAnsi="Times New Roman" w:cs="Times New Roman"/>
          <w:sz w:val="24"/>
          <w:szCs w:val="24"/>
        </w:rPr>
        <w:t>А, Эндо, ЖСА, э/к агар, Сабуро</w:t>
      </w:r>
      <w:r w:rsidR="00680880">
        <w:rPr>
          <w:rFonts w:ascii="Times New Roman" w:hAnsi="Times New Roman" w:cs="Times New Roman"/>
          <w:sz w:val="24"/>
          <w:szCs w:val="24"/>
        </w:rPr>
        <w:t xml:space="preserve"> </w:t>
      </w:r>
      <w:r w:rsidR="001C2485" w:rsidRPr="00757E1B">
        <w:rPr>
          <w:rFonts w:ascii="Times New Roman" w:hAnsi="Times New Roman" w:cs="Times New Roman"/>
          <w:sz w:val="24"/>
          <w:szCs w:val="24"/>
        </w:rPr>
        <w:t>агар (candidaагар).</w:t>
      </w:r>
    </w:p>
    <w:p w:rsidR="001C2485" w:rsidRPr="00757E1B" w:rsidRDefault="001C2485" w:rsidP="00757E1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 xml:space="preserve"> 1) Кровяной агар – получают путем добавления к питательной среде 5–10% стерильной дефибринированной крови барана, кролика лошади, человека. Среда используется для выделения стрептококков, пневмококков и других бактерий, а также для изучения гемолитической активности. </w:t>
      </w:r>
    </w:p>
    <w:p w:rsidR="001C2485" w:rsidRPr="00757E1B" w:rsidRDefault="001C2485" w:rsidP="00757E1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>2) Среда Эндо - дифференциальная среда для выделения энтеробактерий и способности использовать лактозу;</w:t>
      </w:r>
    </w:p>
    <w:p w:rsidR="001C2485" w:rsidRPr="00757E1B" w:rsidRDefault="001C2485" w:rsidP="00757E1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 xml:space="preserve"> 3) Желточно-солевой агар (ЖСА) – среда для выделения стафилококков, содержит до 10% хлорида натрия, что подавляет большинство бактерий, содержащихся в материале. Кроме того, эта среда является и дифференциально-диагностической, так как присутствие яичного желтка позволяет выявить фермент лецитиназу (лецитовителлазу), который образуют патогенные стафилококки. Лецитиназа расщепляет лецитин на фосфорхолины и нерастворимые в воде жирные кисло ты, поэтому среда вокруг лецитиназоположительных колоний мутнеет и появляется опалесцирующая зона в виде «радужного венчика». </w:t>
      </w:r>
    </w:p>
    <w:p w:rsidR="001C2485" w:rsidRPr="00757E1B" w:rsidRDefault="001C2485" w:rsidP="00757E1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 xml:space="preserve">4) Энтерококк агар - питательная среда предназначена для выделения энтерококков из клинического материала (фекальных масс, мочи, мокроты и др.), воды, пищевых продуктов и других объектов. </w:t>
      </w:r>
    </w:p>
    <w:p w:rsidR="001C2485" w:rsidRPr="00757E1B" w:rsidRDefault="001C2485" w:rsidP="00757E1B">
      <w:pPr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>5) Сабуро</w:t>
      </w:r>
      <w:r w:rsidR="00BC0BCF">
        <w:rPr>
          <w:rFonts w:ascii="Times New Roman" w:hAnsi="Times New Roman" w:cs="Times New Roman"/>
          <w:sz w:val="24"/>
          <w:szCs w:val="24"/>
        </w:rPr>
        <w:t xml:space="preserve"> </w:t>
      </w:r>
      <w:r w:rsidRPr="00757E1B">
        <w:rPr>
          <w:rFonts w:ascii="Times New Roman" w:hAnsi="Times New Roman" w:cs="Times New Roman"/>
          <w:sz w:val="24"/>
          <w:szCs w:val="24"/>
        </w:rPr>
        <w:t>агар - питательная среда предназначена для выращивания и подсчета общего числа дрожжевых и плесневых грибов.</w:t>
      </w:r>
    </w:p>
    <w:p w:rsidR="0034001D" w:rsidRPr="00757E1B" w:rsidRDefault="0034001D" w:rsidP="00757E1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6212E" w:rsidRPr="00757E1B" w:rsidRDefault="00B6212E" w:rsidP="00966782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>Методика (метод секторных посевов Gould)</w:t>
      </w:r>
    </w:p>
    <w:p w:rsidR="00B6212E" w:rsidRPr="00757E1B" w:rsidRDefault="00B6212E" w:rsidP="00757E1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 xml:space="preserve">Бактериологической петлей диаметром 3 мм произвести посев (30-40 штрихов) исследуемого </w:t>
      </w:r>
      <w:r w:rsidR="00D57460" w:rsidRPr="00757E1B">
        <w:rPr>
          <w:rFonts w:ascii="Times New Roman" w:hAnsi="Times New Roman" w:cs="Times New Roman"/>
          <w:sz w:val="24"/>
          <w:szCs w:val="24"/>
        </w:rPr>
        <w:t>материала на</w:t>
      </w:r>
      <w:r w:rsidR="004C5A09" w:rsidRPr="00757E1B">
        <w:rPr>
          <w:rFonts w:ascii="Times New Roman" w:hAnsi="Times New Roman" w:cs="Times New Roman"/>
          <w:sz w:val="24"/>
          <w:szCs w:val="24"/>
        </w:rPr>
        <w:t xml:space="preserve"> 1</w:t>
      </w:r>
      <w:r w:rsidRPr="00757E1B">
        <w:rPr>
          <w:rFonts w:ascii="Times New Roman" w:hAnsi="Times New Roman" w:cs="Times New Roman"/>
          <w:sz w:val="24"/>
          <w:szCs w:val="24"/>
        </w:rPr>
        <w:t>-й сектор чашек Петри с питательными средами</w:t>
      </w:r>
      <w:r w:rsidR="00D57460" w:rsidRPr="00757E1B">
        <w:rPr>
          <w:rFonts w:ascii="Times New Roman" w:hAnsi="Times New Roman" w:cs="Times New Roman"/>
          <w:sz w:val="24"/>
          <w:szCs w:val="24"/>
        </w:rPr>
        <w:t>.</w:t>
      </w:r>
      <w:r w:rsidRPr="00757E1B">
        <w:rPr>
          <w:rFonts w:ascii="Times New Roman" w:hAnsi="Times New Roman" w:cs="Times New Roman"/>
          <w:sz w:val="24"/>
          <w:szCs w:val="24"/>
        </w:rPr>
        <w:t xml:space="preserve"> После этого петлю прожечь и произвести 4 штриховых посева из 1-го сектора по 2-й, аналогичным образом из 2-го сектора в 3-й, и из 3-го в 4-й, прожигая петлю после пересева с каждого сектора. Чашки инкубировать в термостате при 37°С в течение 18-24 часов.</w:t>
      </w:r>
    </w:p>
    <w:p w:rsidR="00B6212E" w:rsidRPr="00757E1B" w:rsidRDefault="00B6212E" w:rsidP="00757E1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1571C5" w:rsidRDefault="001571C5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Default="0046622F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Default="0046622F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Default="0046622F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Default="0046622F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Default="0046622F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Default="0046622F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Default="0046622F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Default="0046622F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Default="0046622F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46622F" w:rsidRDefault="0046622F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</w:p>
    <w:p w:rsidR="001571C5" w:rsidRDefault="001571C5" w:rsidP="00A96A4B">
      <w:pPr>
        <w:spacing w:line="276" w:lineRule="auto"/>
        <w:ind w:left="0" w:firstLine="0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3990090" cy="4505325"/>
            <wp:effectExtent l="19050" t="0" r="0" b="0"/>
            <wp:docPr id="17" name="Рисунок 16" descr="DhpD-7Btx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pD-7BtxdI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90090" cy="450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460"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1874016" cy="1523736"/>
            <wp:effectExtent l="19050" t="0" r="0" b="0"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852" cy="1530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E1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</w:t>
      </w:r>
      <w:r w:rsidR="00564AFE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 (13</w:t>
      </w:r>
      <w:r w:rsidRPr="00757E1B">
        <w:rPr>
          <w:rFonts w:ascii="Times New Roman" w:hAnsi="Times New Roman" w:cs="Times New Roman"/>
          <w:b/>
          <w:sz w:val="24"/>
          <w:szCs w:val="24"/>
        </w:rPr>
        <w:t>.06.18</w:t>
      </w:r>
      <w:r w:rsidR="000F54D4">
        <w:rPr>
          <w:rFonts w:ascii="Times New Roman" w:hAnsi="Times New Roman" w:cs="Times New Roman"/>
          <w:b/>
          <w:sz w:val="24"/>
          <w:szCs w:val="24"/>
        </w:rPr>
        <w:t>г</w:t>
      </w:r>
      <w:r w:rsidRPr="00757E1B">
        <w:rPr>
          <w:rFonts w:ascii="Times New Roman" w:hAnsi="Times New Roman" w:cs="Times New Roman"/>
          <w:b/>
          <w:sz w:val="24"/>
          <w:szCs w:val="24"/>
        </w:rPr>
        <w:t>)</w:t>
      </w:r>
    </w:p>
    <w:p w:rsidR="00AB4813" w:rsidRPr="00757E1B" w:rsidRDefault="00AB4813" w:rsidP="00AB4813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56186" w:rsidRPr="00757E1B" w:rsidRDefault="00AB4813" w:rsidP="00AB4813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 </w:t>
      </w:r>
      <w:r w:rsidR="00966782">
        <w:rPr>
          <w:rFonts w:ascii="Times New Roman" w:hAnsi="Times New Roman" w:cs="Times New Roman"/>
          <w:sz w:val="24"/>
          <w:szCs w:val="24"/>
        </w:rPr>
        <w:t>На второй день, просматриваю</w:t>
      </w:r>
      <w:r w:rsidR="004C5A09" w:rsidRPr="00757E1B">
        <w:rPr>
          <w:rFonts w:ascii="Times New Roman" w:hAnsi="Times New Roman" w:cs="Times New Roman"/>
          <w:sz w:val="24"/>
          <w:szCs w:val="24"/>
        </w:rPr>
        <w:t xml:space="preserve"> культуры на чашках Петри.</w:t>
      </w:r>
      <w:r w:rsidR="00966782">
        <w:rPr>
          <w:rFonts w:ascii="Times New Roman" w:hAnsi="Times New Roman" w:cs="Times New Roman"/>
          <w:sz w:val="24"/>
          <w:szCs w:val="24"/>
        </w:rPr>
        <w:t xml:space="preserve"> Подозрительные колонии высеваю</w:t>
      </w:r>
      <w:r w:rsidR="004C5A09" w:rsidRPr="00757E1B">
        <w:rPr>
          <w:rFonts w:ascii="Times New Roman" w:hAnsi="Times New Roman" w:cs="Times New Roman"/>
          <w:sz w:val="24"/>
          <w:szCs w:val="24"/>
        </w:rPr>
        <w:t xml:space="preserve"> на среду </w:t>
      </w:r>
      <w:r w:rsidR="007F098C" w:rsidRPr="00757E1B">
        <w:rPr>
          <w:rFonts w:ascii="Times New Roman" w:hAnsi="Times New Roman" w:cs="Times New Roman"/>
          <w:sz w:val="24"/>
          <w:szCs w:val="24"/>
        </w:rPr>
        <w:t>накопления</w:t>
      </w:r>
      <w:r w:rsidR="004C5A09" w:rsidRPr="00757E1B">
        <w:rPr>
          <w:rFonts w:ascii="Times New Roman" w:hAnsi="Times New Roman" w:cs="Times New Roman"/>
          <w:sz w:val="24"/>
          <w:szCs w:val="24"/>
        </w:rPr>
        <w:t>, для выра</w:t>
      </w:r>
      <w:r w:rsidR="00966782">
        <w:rPr>
          <w:rFonts w:ascii="Times New Roman" w:hAnsi="Times New Roman" w:cs="Times New Roman"/>
          <w:sz w:val="24"/>
          <w:szCs w:val="24"/>
        </w:rPr>
        <w:t>щивания чистой культуры. Делаю окраску по Грам</w:t>
      </w:r>
      <w:r w:rsidR="004C5A09" w:rsidRPr="00757E1B">
        <w:rPr>
          <w:rFonts w:ascii="Times New Roman" w:hAnsi="Times New Roman" w:cs="Times New Roman"/>
          <w:sz w:val="24"/>
          <w:szCs w:val="24"/>
        </w:rPr>
        <w:t>у</w:t>
      </w:r>
      <w:r w:rsidR="006633C7" w:rsidRPr="00757E1B">
        <w:rPr>
          <w:rFonts w:ascii="Times New Roman" w:hAnsi="Times New Roman" w:cs="Times New Roman"/>
          <w:sz w:val="24"/>
          <w:szCs w:val="24"/>
        </w:rPr>
        <w:t>.</w:t>
      </w:r>
    </w:p>
    <w:p w:rsidR="00B6212E" w:rsidRDefault="00AB4813" w:rsidP="00AB4813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C5A09" w:rsidRPr="00757E1B">
        <w:rPr>
          <w:rFonts w:ascii="Times New Roman" w:hAnsi="Times New Roman" w:cs="Times New Roman"/>
          <w:sz w:val="24"/>
          <w:szCs w:val="24"/>
        </w:rPr>
        <w:t xml:space="preserve">На третий день, </w:t>
      </w:r>
      <w:r w:rsidR="00966782">
        <w:rPr>
          <w:rFonts w:ascii="Times New Roman" w:hAnsi="Times New Roman" w:cs="Times New Roman"/>
          <w:sz w:val="24"/>
          <w:szCs w:val="24"/>
        </w:rPr>
        <w:t>ставлю</w:t>
      </w:r>
      <w:r w:rsidR="00692298" w:rsidRPr="00757E1B">
        <w:rPr>
          <w:rFonts w:ascii="Times New Roman" w:hAnsi="Times New Roman" w:cs="Times New Roman"/>
          <w:sz w:val="24"/>
          <w:szCs w:val="24"/>
        </w:rPr>
        <w:t xml:space="preserve"> биохимические тесты, для </w:t>
      </w:r>
      <w:r w:rsidR="004C5A09" w:rsidRPr="00757E1B">
        <w:rPr>
          <w:rFonts w:ascii="Times New Roman" w:hAnsi="Times New Roman" w:cs="Times New Roman"/>
          <w:sz w:val="24"/>
          <w:szCs w:val="24"/>
        </w:rPr>
        <w:t>о</w:t>
      </w:r>
      <w:r w:rsidR="006633C7" w:rsidRPr="00757E1B">
        <w:rPr>
          <w:rFonts w:ascii="Times New Roman" w:hAnsi="Times New Roman" w:cs="Times New Roman"/>
          <w:sz w:val="24"/>
          <w:szCs w:val="24"/>
        </w:rPr>
        <w:t>пределения</w:t>
      </w:r>
      <w:r w:rsidR="00D57460" w:rsidRPr="00757E1B">
        <w:rPr>
          <w:rFonts w:ascii="Times New Roman" w:hAnsi="Times New Roman" w:cs="Times New Roman"/>
          <w:sz w:val="24"/>
          <w:szCs w:val="24"/>
        </w:rPr>
        <w:t xml:space="preserve"> биохимических свойств</w:t>
      </w:r>
      <w:r w:rsidR="007E2EC7">
        <w:rPr>
          <w:rFonts w:ascii="Times New Roman" w:hAnsi="Times New Roman" w:cs="Times New Roman"/>
          <w:sz w:val="24"/>
          <w:szCs w:val="24"/>
        </w:rPr>
        <w:t xml:space="preserve"> </w:t>
      </w:r>
      <w:r w:rsidR="00966782">
        <w:rPr>
          <w:rFonts w:ascii="Times New Roman" w:hAnsi="Times New Roman" w:cs="Times New Roman"/>
          <w:sz w:val="24"/>
          <w:szCs w:val="24"/>
        </w:rPr>
        <w:t>и</w:t>
      </w:r>
      <w:r w:rsidR="00B6212E" w:rsidRPr="00757E1B">
        <w:rPr>
          <w:rFonts w:ascii="Times New Roman" w:hAnsi="Times New Roman" w:cs="Times New Roman"/>
          <w:sz w:val="24"/>
          <w:szCs w:val="24"/>
        </w:rPr>
        <w:t xml:space="preserve"> идентифи</w:t>
      </w:r>
      <w:r w:rsidR="00692298" w:rsidRPr="00757E1B">
        <w:rPr>
          <w:rFonts w:ascii="Times New Roman" w:hAnsi="Times New Roman" w:cs="Times New Roman"/>
          <w:sz w:val="24"/>
          <w:szCs w:val="24"/>
        </w:rPr>
        <w:t xml:space="preserve">кации </w:t>
      </w:r>
      <w:r w:rsidR="007F098C" w:rsidRPr="00757E1B">
        <w:rPr>
          <w:rFonts w:ascii="Times New Roman" w:hAnsi="Times New Roman" w:cs="Times New Roman"/>
          <w:sz w:val="24"/>
          <w:szCs w:val="24"/>
        </w:rPr>
        <w:t>энтеробактерий</w:t>
      </w:r>
      <w:r w:rsidR="00680880">
        <w:rPr>
          <w:rFonts w:ascii="Times New Roman" w:hAnsi="Times New Roman" w:cs="Times New Roman"/>
          <w:sz w:val="24"/>
          <w:szCs w:val="24"/>
        </w:rPr>
        <w:t xml:space="preserve"> </w:t>
      </w:r>
      <w:r w:rsidR="00692298" w:rsidRPr="00757E1B">
        <w:rPr>
          <w:rFonts w:ascii="Times New Roman" w:hAnsi="Times New Roman" w:cs="Times New Roman"/>
          <w:sz w:val="24"/>
          <w:szCs w:val="24"/>
        </w:rPr>
        <w:t>(бланк прилагается), и произво</w:t>
      </w:r>
      <w:r w:rsidR="00966782">
        <w:rPr>
          <w:rFonts w:ascii="Times New Roman" w:hAnsi="Times New Roman" w:cs="Times New Roman"/>
          <w:sz w:val="24"/>
          <w:szCs w:val="24"/>
        </w:rPr>
        <w:t>жу</w:t>
      </w:r>
      <w:r w:rsidR="007E2EC7">
        <w:rPr>
          <w:rFonts w:ascii="Times New Roman" w:hAnsi="Times New Roman" w:cs="Times New Roman"/>
          <w:sz w:val="24"/>
          <w:szCs w:val="24"/>
        </w:rPr>
        <w:t xml:space="preserve"> </w:t>
      </w:r>
      <w:r w:rsidR="00692298" w:rsidRPr="00757E1B">
        <w:rPr>
          <w:rFonts w:ascii="Times New Roman" w:hAnsi="Times New Roman" w:cs="Times New Roman"/>
          <w:sz w:val="24"/>
          <w:szCs w:val="24"/>
        </w:rPr>
        <w:t>диско-диффузионный метод.</w:t>
      </w:r>
    </w:p>
    <w:p w:rsidR="00AB4813" w:rsidRDefault="00AB4813" w:rsidP="00AB4813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AB4813" w:rsidRPr="00564AFE" w:rsidRDefault="00AB4813" w:rsidP="00AB4813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64AFE">
        <w:rPr>
          <w:rFonts w:ascii="Times New Roman" w:hAnsi="Times New Roman" w:cs="Times New Roman"/>
          <w:sz w:val="24"/>
          <w:szCs w:val="24"/>
        </w:rPr>
        <w:t>Биохимический тест идентификации энтеробактерий.</w:t>
      </w:r>
    </w:p>
    <w:p w:rsidR="00AB4813" w:rsidRPr="00AB4813" w:rsidRDefault="00AB4813" w:rsidP="00AB4813">
      <w:pPr>
        <w:ind w:left="0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813">
        <w:rPr>
          <w:rFonts w:ascii="Times New Roman" w:hAnsi="Times New Roman" w:cs="Times New Roman"/>
          <w:sz w:val="24"/>
          <w:szCs w:val="24"/>
        </w:rPr>
        <w:t>Приготовление микробной взвеси и раскапывание в пластину биохимически диффиренцирующую энтеробактерии. Планшетка представляет собой цветовой индикатор. Посев микробной взвеси производился из двух культур в отдельную планшетку каждая. Планшетка убирается в термостат.</w:t>
      </w:r>
    </w:p>
    <w:p w:rsidR="00757E1B" w:rsidRPr="00540000" w:rsidRDefault="00540000" w:rsidP="00540000">
      <w:pPr>
        <w:spacing w:after="240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212E" w:rsidRPr="00540000">
        <w:rPr>
          <w:rFonts w:ascii="Times New Roman" w:hAnsi="Times New Roman" w:cs="Times New Roman"/>
          <w:sz w:val="24"/>
          <w:szCs w:val="24"/>
        </w:rPr>
        <w:t>Учет результатов</w:t>
      </w:r>
      <w:r w:rsidR="00692298" w:rsidRPr="00540000">
        <w:rPr>
          <w:rFonts w:ascii="Times New Roman" w:hAnsi="Times New Roman" w:cs="Times New Roman"/>
          <w:sz w:val="24"/>
          <w:szCs w:val="24"/>
        </w:rPr>
        <w:t xml:space="preserve"> биохимических тестов</w:t>
      </w:r>
      <w:r w:rsidR="00B6212E" w:rsidRPr="00540000">
        <w:rPr>
          <w:rFonts w:ascii="Times New Roman" w:hAnsi="Times New Roman" w:cs="Times New Roman"/>
          <w:sz w:val="24"/>
          <w:szCs w:val="24"/>
        </w:rPr>
        <w:t xml:space="preserve"> производят визуально в соответствии с цветовым указателем (см. таблицу № 1) по окончании инкубации при температуре (37 ± 0.5) °C. </w:t>
      </w:r>
      <w:r w:rsidRPr="00540000">
        <w:rPr>
          <w:rFonts w:ascii="Times New Roman" w:eastAsia="Calibri" w:hAnsi="Times New Roman" w:cs="Times New Roman"/>
          <w:color w:val="000000"/>
          <w:sz w:val="24"/>
          <w:szCs w:val="24"/>
        </w:rPr>
        <w:t>Учет результатов биохимического теста, дифференцирующий энтеробактерий системой ПБДЭ. Система ПБДЭ - пластина биохимическая, дифференцирующая энтеробактерии  предназначена для биохимической идентификации энтеробактерий в течение 18 - 24 ч, представляет собой полимерную пластину с 20 лунками, содержащими высушенные среды с субстратами для 20 тестов. Планшетка помещена в полимерный пенал. Чистую культуру бактерий суспензируют в физиологическом растворе и вносят по 100 мкл суспензии во все лунки пластины, добавляют в соответствующие лунки вазелиновое масло. Планшетку в пенале инкубируют при 35 - 37 °С в течение 18 - 24 ч.  Идентификацию культур микроорганизмов проводят с использованием таблицы биохимических свойств энтеробактерий, диагностического «ключа», кодовой карточки, каталога кодов - пособия для интерпретации результатов идентификации с использованием математического метода классификации.</w:t>
      </w:r>
    </w:p>
    <w:p w:rsidR="00D57460" w:rsidRDefault="00B6212E" w:rsidP="00757E1B">
      <w:pPr>
        <w:ind w:left="0" w:firstLine="0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>Таблица № 1</w:t>
      </w:r>
      <w:r w:rsidR="007E2EC7">
        <w:rPr>
          <w:rFonts w:ascii="Times New Roman" w:hAnsi="Times New Roman" w:cs="Times New Roman"/>
          <w:sz w:val="24"/>
          <w:szCs w:val="24"/>
        </w:rPr>
        <w:t xml:space="preserve"> </w:t>
      </w:r>
      <w:r w:rsidRPr="00757E1B">
        <w:rPr>
          <w:rFonts w:ascii="Times New Roman" w:hAnsi="Times New Roman" w:cs="Times New Roman"/>
          <w:sz w:val="24"/>
          <w:szCs w:val="24"/>
        </w:rPr>
        <w:t>Цветовой указатель</w:t>
      </w:r>
    </w:p>
    <w:p w:rsidR="0046622F" w:rsidRPr="00757E1B" w:rsidRDefault="0046622F" w:rsidP="00757E1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Ind w:w="284" w:type="dxa"/>
        <w:tblLook w:val="04A0"/>
      </w:tblPr>
      <w:tblGrid>
        <w:gridCol w:w="845"/>
        <w:gridCol w:w="2754"/>
        <w:gridCol w:w="2965"/>
        <w:gridCol w:w="2723"/>
      </w:tblGrid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№ лунки</w:t>
            </w:r>
          </w:p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и теста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Наименование теста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Положительная реакция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Отрицательная реакция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Утилизация малоната натрия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Утилизация цитрата натрия с глюкозой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Фиолетовый, бурый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Жёлтый, коричневый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Лизиндекарбоксилаза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Аргининдегидролаза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Орнитиндекарбоксилаза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Желтый, светло-зелёный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Фенилаланиндезаминаза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Темно-зелёный, синий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Индол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Розовый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Ацетилметилкарбинол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Розовый, малиновый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Уреаза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Малиновый, красный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Сероводород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Черный, темно-серый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Утилизация глюкозы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Наличие β-галактозидазы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Бесцветный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ут. лактозы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утманнита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ут. сахарозы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ут. инозита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ут. сорбита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6212E" w:rsidRPr="00757E1B" w:rsidTr="006B1464"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ут. арабинозы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Жёлтый, жёлто-оранжевый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  <w:tr w:rsidR="00B6212E" w:rsidRPr="00757E1B" w:rsidTr="00A95C1A">
        <w:trPr>
          <w:trHeight w:val="64"/>
        </w:trPr>
        <w:tc>
          <w:tcPr>
            <w:tcW w:w="845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54" w:type="dxa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 xml:space="preserve">ут. мальтозы 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Жёлтый</w:t>
            </w:r>
          </w:p>
        </w:tc>
        <w:tc>
          <w:tcPr>
            <w:tcW w:w="0" w:type="auto"/>
          </w:tcPr>
          <w:p w:rsidR="00B6212E" w:rsidRPr="00757E1B" w:rsidRDefault="00B6212E" w:rsidP="00757E1B">
            <w:p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</w:tc>
      </w:tr>
    </w:tbl>
    <w:p w:rsidR="009F5754" w:rsidRPr="00757E1B" w:rsidRDefault="009F5754" w:rsidP="00757E1B">
      <w:pPr>
        <w:ind w:left="0" w:firstLine="0"/>
        <w:rPr>
          <w:rFonts w:ascii="Times New Roman" w:hAnsi="Times New Roman" w:cs="Times New Roman"/>
          <w:sz w:val="24"/>
          <w:szCs w:val="24"/>
        </w:rPr>
      </w:pPr>
    </w:p>
    <w:p w:rsidR="00B73AC1" w:rsidRPr="00757E1B" w:rsidRDefault="00B6212E" w:rsidP="00106EAA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40000">
        <w:rPr>
          <w:rFonts w:ascii="Times New Roman" w:hAnsi="Times New Roman" w:cs="Times New Roman"/>
          <w:sz w:val="24"/>
          <w:szCs w:val="24"/>
        </w:rPr>
        <w:t>Принцип диско-диффузионного метода</w:t>
      </w:r>
      <w:r w:rsidR="0082715A" w:rsidRPr="00540000">
        <w:rPr>
          <w:rFonts w:ascii="Times New Roman" w:hAnsi="Times New Roman" w:cs="Times New Roman"/>
          <w:sz w:val="24"/>
          <w:szCs w:val="24"/>
        </w:rPr>
        <w:t xml:space="preserve"> определения чувствительности к антибиотикам </w:t>
      </w:r>
      <w:r w:rsidRPr="00540000">
        <w:rPr>
          <w:rFonts w:ascii="Times New Roman" w:hAnsi="Times New Roman" w:cs="Times New Roman"/>
          <w:sz w:val="24"/>
          <w:szCs w:val="24"/>
        </w:rPr>
        <w:t xml:space="preserve"> (по Keurby-Bauer)</w:t>
      </w:r>
      <w:r w:rsidRPr="00757E1B">
        <w:rPr>
          <w:rFonts w:ascii="Times New Roman" w:hAnsi="Times New Roman" w:cs="Times New Roman"/>
          <w:sz w:val="24"/>
          <w:szCs w:val="24"/>
        </w:rPr>
        <w:t xml:space="preserve"> основан на феномене ингибиции антибиотиком поверхностного, видимого роста микроорганизмов на плотной (агаровой) питательной среде. Градиент концентрации антибиотика в питательной среде создается в результате его диффузии из носителя (картонного диска). Диск с антибиотиком помещается на поверхность питательной среды немедленно после посева (инокуляции) культуры исследуемого микроорганизма. При этом практически одновременно начинаются два процесса: диффузия антибиотика из диска и рост микроорганизмов на поверхности среды. С практической точки зрения важно то, что от диска к периферии происходит движение “фронта” концентрации антибиотика, равной его МПК в отношени</w:t>
      </w:r>
      <w:r w:rsidR="00B73AC1" w:rsidRPr="00757E1B">
        <w:rPr>
          <w:rFonts w:ascii="Times New Roman" w:hAnsi="Times New Roman" w:cs="Times New Roman"/>
          <w:sz w:val="24"/>
          <w:szCs w:val="24"/>
        </w:rPr>
        <w:t xml:space="preserve">и исследуемого микроорганизма. </w:t>
      </w:r>
    </w:p>
    <w:p w:rsidR="00757E1B" w:rsidRDefault="00B6212E" w:rsidP="00106EAA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>Особенностью роста микроорганизмов на питатель</w:t>
      </w:r>
      <w:r w:rsidR="00F56186" w:rsidRPr="00757E1B">
        <w:rPr>
          <w:rFonts w:ascii="Times New Roman" w:hAnsi="Times New Roman" w:cs="Times New Roman"/>
          <w:sz w:val="24"/>
          <w:szCs w:val="24"/>
        </w:rPr>
        <w:t>ных средах является наличие лаг</w:t>
      </w:r>
      <w:r w:rsidRPr="00757E1B">
        <w:rPr>
          <w:rFonts w:ascii="Times New Roman" w:hAnsi="Times New Roman" w:cs="Times New Roman"/>
          <w:sz w:val="24"/>
          <w:szCs w:val="24"/>
        </w:rPr>
        <w:t>фазы – периода времени, в течение которого происходит адаптация культуры к новой среде. По окончании лаг-фазы рост культуры исследуемого микроорганизма начинается в тех областях, где концентрация антибиотика еще не превысила минимальную подавляющую. Таким образом, чем длиннее лаг-фаза у данного микроорганизма, тем большим окажется диаметр зоны ингибиции роста вокруг диска с антибиотиком.</w:t>
      </w:r>
    </w:p>
    <w:p w:rsidR="00B6212E" w:rsidRPr="00757E1B" w:rsidRDefault="00B6212E" w:rsidP="00757E1B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>Диско-диффузионный метод в настоящее время стандартизован только для “быстрорастущих” микроорганизмов (формирующих гомогенный сплошной рост – “газон” через 18 – 20 ч</w:t>
      </w:r>
      <w:r w:rsidR="00106EAA">
        <w:rPr>
          <w:rFonts w:ascii="Times New Roman" w:hAnsi="Times New Roman" w:cs="Times New Roman"/>
          <w:sz w:val="24"/>
          <w:szCs w:val="24"/>
        </w:rPr>
        <w:t xml:space="preserve"> инкубации).</w:t>
      </w:r>
    </w:p>
    <w:p w:rsidR="0034001D" w:rsidRPr="00C225B9" w:rsidRDefault="00692298" w:rsidP="00C225B9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>На четвертый день, в</w:t>
      </w:r>
      <w:r w:rsidR="009F5754" w:rsidRPr="00757E1B">
        <w:rPr>
          <w:rFonts w:ascii="Times New Roman" w:hAnsi="Times New Roman" w:cs="Times New Roman"/>
          <w:sz w:val="24"/>
          <w:szCs w:val="24"/>
        </w:rPr>
        <w:t>ыдача результатов.</w:t>
      </w:r>
    </w:p>
    <w:p w:rsidR="0034001D" w:rsidRDefault="0034001D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01D" w:rsidRDefault="00C225B9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lastRenderedPageBreak/>
        <w:drawing>
          <wp:inline distT="0" distB="0" distL="0" distR="0">
            <wp:extent cx="6315075" cy="3932227"/>
            <wp:effectExtent l="0" t="0" r="0" b="0"/>
            <wp:docPr id="19" name="Рисунок 18" descr="LiK63nvq8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K63nvq8iY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5901" cy="393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01D" w:rsidRDefault="0034001D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01D" w:rsidRDefault="0034001D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01D" w:rsidRDefault="0034001D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01D" w:rsidRDefault="0034001D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001D" w:rsidRDefault="0034001D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2D8" w:rsidRDefault="00F932D8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2D8" w:rsidRDefault="00F932D8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2D8" w:rsidRDefault="00F932D8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32D8" w:rsidRDefault="00F932D8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791F" w:rsidRDefault="006A791F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791F" w:rsidRDefault="006A791F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791F" w:rsidRDefault="006A791F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57E1B" w:rsidRDefault="00757E1B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0000" w:rsidRDefault="00540000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000" w:rsidRDefault="00540000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000" w:rsidRDefault="00540000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000" w:rsidRDefault="00540000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000" w:rsidRDefault="00540000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000" w:rsidRDefault="00540000" w:rsidP="00F56186">
      <w:p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5754" w:rsidRDefault="00540000" w:rsidP="00540000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</w:t>
      </w:r>
      <w:r w:rsidR="00564AFE">
        <w:rPr>
          <w:rFonts w:ascii="Times New Roman" w:hAnsi="Times New Roman" w:cs="Times New Roman"/>
          <w:b/>
          <w:sz w:val="24"/>
          <w:szCs w:val="24"/>
        </w:rPr>
        <w:t>9</w:t>
      </w:r>
      <w:r w:rsidR="009F5754" w:rsidRPr="00757E1B"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sz w:val="24"/>
          <w:szCs w:val="24"/>
        </w:rPr>
        <w:t>14</w:t>
      </w:r>
      <w:r w:rsidR="001571C5" w:rsidRPr="00757E1B">
        <w:rPr>
          <w:rFonts w:ascii="Times New Roman" w:hAnsi="Times New Roman" w:cs="Times New Roman"/>
          <w:b/>
          <w:sz w:val="24"/>
          <w:szCs w:val="24"/>
        </w:rPr>
        <w:t>.06</w:t>
      </w:r>
      <w:r w:rsidR="009F5754" w:rsidRPr="00757E1B">
        <w:rPr>
          <w:rFonts w:ascii="Times New Roman" w:hAnsi="Times New Roman" w:cs="Times New Roman"/>
          <w:b/>
          <w:sz w:val="24"/>
          <w:szCs w:val="24"/>
        </w:rPr>
        <w:t>.18</w:t>
      </w:r>
      <w:r w:rsidR="000F54D4">
        <w:rPr>
          <w:rFonts w:ascii="Times New Roman" w:hAnsi="Times New Roman" w:cs="Times New Roman"/>
          <w:b/>
          <w:sz w:val="24"/>
          <w:szCs w:val="24"/>
        </w:rPr>
        <w:t>г</w:t>
      </w:r>
      <w:r w:rsidR="009F5754" w:rsidRPr="00757E1B">
        <w:rPr>
          <w:rFonts w:ascii="Times New Roman" w:hAnsi="Times New Roman" w:cs="Times New Roman"/>
          <w:b/>
          <w:sz w:val="24"/>
          <w:szCs w:val="24"/>
        </w:rPr>
        <w:t>)</w:t>
      </w:r>
    </w:p>
    <w:p w:rsidR="00A61F05" w:rsidRPr="00757E1B" w:rsidRDefault="00A61F05" w:rsidP="00540000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1E70" w:rsidRPr="00757E1B" w:rsidRDefault="005E5C19" w:rsidP="00540000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>Учет результа</w:t>
      </w:r>
      <w:r w:rsidR="00966782">
        <w:rPr>
          <w:rFonts w:ascii="Times New Roman" w:hAnsi="Times New Roman" w:cs="Times New Roman"/>
          <w:sz w:val="24"/>
          <w:szCs w:val="24"/>
        </w:rPr>
        <w:t>тов антибиотикограммы. Учитываю</w:t>
      </w:r>
      <w:r w:rsidRPr="00757E1B">
        <w:rPr>
          <w:rFonts w:ascii="Times New Roman" w:hAnsi="Times New Roman" w:cs="Times New Roman"/>
          <w:sz w:val="24"/>
          <w:szCs w:val="24"/>
        </w:rPr>
        <w:t xml:space="preserve"> результат путем измерения диаметра зоны вокруг диска в миллиметра</w:t>
      </w:r>
      <w:r w:rsidR="00966782">
        <w:rPr>
          <w:rFonts w:ascii="Times New Roman" w:hAnsi="Times New Roman" w:cs="Times New Roman"/>
          <w:sz w:val="24"/>
          <w:szCs w:val="24"/>
        </w:rPr>
        <w:t>х. Запись результатов произвожу</w:t>
      </w:r>
      <w:r w:rsidRPr="00757E1B">
        <w:rPr>
          <w:rFonts w:ascii="Times New Roman" w:hAnsi="Times New Roman" w:cs="Times New Roman"/>
          <w:sz w:val="24"/>
          <w:szCs w:val="24"/>
        </w:rPr>
        <w:t xml:space="preserve"> в соответствующие журналы.</w:t>
      </w:r>
    </w:p>
    <w:p w:rsidR="005E5C19" w:rsidRPr="00757E1B" w:rsidRDefault="00F932D8" w:rsidP="007F098C">
      <w:pPr>
        <w:spacing w:line="276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7E1B">
        <w:rPr>
          <w:rFonts w:ascii="Times New Roman" w:hAnsi="Times New Roman" w:cs="Times New Roman"/>
          <w:b/>
          <w:sz w:val="24"/>
          <w:szCs w:val="24"/>
        </w:rPr>
        <w:t>Результат учет</w:t>
      </w:r>
      <w:r w:rsidR="007F098C" w:rsidRPr="00757E1B">
        <w:rPr>
          <w:rFonts w:ascii="Times New Roman" w:hAnsi="Times New Roman" w:cs="Times New Roman"/>
          <w:b/>
          <w:sz w:val="24"/>
          <w:szCs w:val="24"/>
        </w:rPr>
        <w:t>а антибиотикограммы</w:t>
      </w:r>
    </w:p>
    <w:p w:rsidR="007F098C" w:rsidRPr="00757E1B" w:rsidRDefault="007F098C" w:rsidP="00A61F05">
      <w:pPr>
        <w:spacing w:line="276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3431"/>
        <w:gridCol w:w="3027"/>
        <w:gridCol w:w="3113"/>
      </w:tblGrid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Название диска с АМП</w:t>
            </w:r>
          </w:p>
        </w:tc>
        <w:tc>
          <w:tcPr>
            <w:tcW w:w="3027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Зона в мм</w:t>
            </w:r>
          </w:p>
        </w:tc>
        <w:tc>
          <w:tcPr>
            <w:tcW w:w="3113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Интерпретация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AMC30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SAM20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CRO30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CAZ30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82715A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SCF</w:t>
            </w:r>
            <w:r w:rsidR="0082715A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  <w:r w:rsidR="008271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/10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GME30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AKN30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CYP5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PEF5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MEM10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YPM10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ETP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FEP10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DOR10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 xml:space="preserve">МОКСИФЛАКСАЦИЛИН 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LVX5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 xml:space="preserve">ТАЙГАЦЕЛИН 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3" w:type="dxa"/>
          </w:tcPr>
          <w:p w:rsidR="007F098C" w:rsidRPr="0082715A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2715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</w:t>
            </w:r>
          </w:p>
        </w:tc>
      </w:tr>
      <w:tr w:rsidR="007F098C" w:rsidRPr="00757E1B" w:rsidTr="008C269A">
        <w:trPr>
          <w:trHeight w:val="70"/>
        </w:trPr>
        <w:tc>
          <w:tcPr>
            <w:tcW w:w="3431" w:type="dxa"/>
          </w:tcPr>
          <w:p w:rsidR="007F098C" w:rsidRPr="00757E1B" w:rsidRDefault="007F098C" w:rsidP="007F098C">
            <w:pPr>
              <w:spacing w:line="276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 xml:space="preserve">ФОСФОЛИЦИН </w:t>
            </w:r>
          </w:p>
        </w:tc>
        <w:tc>
          <w:tcPr>
            <w:tcW w:w="3027" w:type="dxa"/>
          </w:tcPr>
          <w:p w:rsidR="007F098C" w:rsidRPr="00757E1B" w:rsidRDefault="007F098C" w:rsidP="008C269A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113" w:type="dxa"/>
          </w:tcPr>
          <w:p w:rsidR="007F098C" w:rsidRPr="00757E1B" w:rsidRDefault="008C269A" w:rsidP="007F098C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</w:tr>
    </w:tbl>
    <w:p w:rsidR="008C269A" w:rsidRPr="00757E1B" w:rsidRDefault="008C269A" w:rsidP="008C269A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57E1B">
        <w:rPr>
          <w:rFonts w:ascii="Times New Roman" w:hAnsi="Times New Roman" w:cs="Times New Roman"/>
          <w:sz w:val="24"/>
          <w:szCs w:val="24"/>
        </w:rPr>
        <w:t xml:space="preserve">Где: </w:t>
      </w:r>
      <w:r w:rsidRPr="00757E1B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757E1B">
        <w:rPr>
          <w:rFonts w:ascii="Times New Roman" w:hAnsi="Times New Roman" w:cs="Times New Roman"/>
          <w:sz w:val="24"/>
          <w:szCs w:val="24"/>
        </w:rPr>
        <w:t xml:space="preserve">- резистентность, </w:t>
      </w:r>
      <w:r w:rsidRPr="00757E1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57E1B">
        <w:rPr>
          <w:rFonts w:ascii="Times New Roman" w:hAnsi="Times New Roman" w:cs="Times New Roman"/>
          <w:sz w:val="24"/>
          <w:szCs w:val="24"/>
        </w:rPr>
        <w:t xml:space="preserve">- чувствительная, </w:t>
      </w:r>
      <w:r w:rsidRPr="00757E1B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757E1B">
        <w:rPr>
          <w:rFonts w:ascii="Times New Roman" w:hAnsi="Times New Roman" w:cs="Times New Roman"/>
          <w:sz w:val="24"/>
          <w:szCs w:val="24"/>
        </w:rPr>
        <w:t>- умеренная чувствительность.</w:t>
      </w:r>
    </w:p>
    <w:p w:rsidR="008C269A" w:rsidRPr="00757E1B" w:rsidRDefault="008C269A" w:rsidP="008C269A">
      <w:pPr>
        <w:spacing w:line="276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D2FDB" w:rsidRPr="00757E1B" w:rsidRDefault="00F56186" w:rsidP="00F56186">
      <w:pPr>
        <w:spacing w:line="276" w:lineRule="auto"/>
        <w:ind w:left="0"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7E1B">
        <w:rPr>
          <w:rFonts w:ascii="Times New Roman" w:hAnsi="Times New Roman" w:cs="Times New Roman"/>
          <w:b/>
          <w:sz w:val="24"/>
          <w:szCs w:val="24"/>
        </w:rPr>
        <w:t>Питательные среды для определения чувствительности бактерий с антибиотиками</w:t>
      </w:r>
    </w:p>
    <w:tbl>
      <w:tblPr>
        <w:tblStyle w:val="a8"/>
        <w:tblW w:w="0" w:type="auto"/>
        <w:tblLook w:val="04A0"/>
      </w:tblPr>
      <w:tblGrid>
        <w:gridCol w:w="3190"/>
        <w:gridCol w:w="3190"/>
        <w:gridCol w:w="3191"/>
      </w:tblGrid>
      <w:tr w:rsidR="00F56186" w:rsidRPr="00757E1B" w:rsidTr="009C1DE4">
        <w:trPr>
          <w:trHeight w:val="667"/>
        </w:trPr>
        <w:tc>
          <w:tcPr>
            <w:tcW w:w="3190" w:type="dxa"/>
          </w:tcPr>
          <w:p w:rsidR="00F56186" w:rsidRPr="00757E1B" w:rsidRDefault="00F56186" w:rsidP="00F5618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Микроорганизмы</w:t>
            </w:r>
          </w:p>
        </w:tc>
        <w:tc>
          <w:tcPr>
            <w:tcW w:w="3190" w:type="dxa"/>
          </w:tcPr>
          <w:p w:rsidR="00F56186" w:rsidRPr="00757E1B" w:rsidRDefault="00F56186" w:rsidP="00F5618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Питательные среды</w:t>
            </w:r>
          </w:p>
        </w:tc>
        <w:tc>
          <w:tcPr>
            <w:tcW w:w="3191" w:type="dxa"/>
          </w:tcPr>
          <w:p w:rsidR="00F56186" w:rsidRPr="00757E1B" w:rsidRDefault="00F56186" w:rsidP="00F56186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Условия инкубации</w:t>
            </w:r>
          </w:p>
        </w:tc>
      </w:tr>
      <w:tr w:rsidR="00F56186" w:rsidRPr="00757E1B" w:rsidTr="00F56186">
        <w:tc>
          <w:tcPr>
            <w:tcW w:w="3190" w:type="dxa"/>
          </w:tcPr>
          <w:p w:rsidR="00F56186" w:rsidRPr="00757E1B" w:rsidRDefault="00F56186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Enterobacteriaceae</w:t>
            </w:r>
          </w:p>
        </w:tc>
        <w:tc>
          <w:tcPr>
            <w:tcW w:w="3190" w:type="dxa"/>
          </w:tcPr>
          <w:p w:rsidR="00F56186" w:rsidRPr="00757E1B" w:rsidRDefault="00E83D70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МХА</w:t>
            </w:r>
          </w:p>
        </w:tc>
        <w:tc>
          <w:tcPr>
            <w:tcW w:w="3191" w:type="dxa"/>
          </w:tcPr>
          <w:p w:rsidR="00F56186" w:rsidRPr="00757E1B" w:rsidRDefault="00E83D70" w:rsidP="009C1DE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35±</w:t>
            </w:r>
            <w:r w:rsidR="009C1DE4" w:rsidRPr="00757E1B">
              <w:rPr>
                <w:rFonts w:ascii="Times New Roman" w:hAnsi="Times New Roman" w:cs="Times New Roman"/>
                <w:sz w:val="24"/>
                <w:szCs w:val="24"/>
              </w:rPr>
              <w:t>C, обычная атмосфера, 16-20 ч</w:t>
            </w:r>
          </w:p>
        </w:tc>
      </w:tr>
      <w:tr w:rsidR="00F56186" w:rsidRPr="00757E1B" w:rsidTr="00E83D70">
        <w:trPr>
          <w:trHeight w:val="493"/>
        </w:trPr>
        <w:tc>
          <w:tcPr>
            <w:tcW w:w="3190" w:type="dxa"/>
          </w:tcPr>
          <w:p w:rsidR="00F56186" w:rsidRPr="00757E1B" w:rsidRDefault="00F56186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Pseudomonas spp.</w:t>
            </w:r>
          </w:p>
        </w:tc>
        <w:tc>
          <w:tcPr>
            <w:tcW w:w="3190" w:type="dxa"/>
          </w:tcPr>
          <w:p w:rsidR="00F56186" w:rsidRPr="00757E1B" w:rsidRDefault="00E83D70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МХА</w:t>
            </w:r>
          </w:p>
        </w:tc>
        <w:tc>
          <w:tcPr>
            <w:tcW w:w="3191" w:type="dxa"/>
          </w:tcPr>
          <w:p w:rsidR="00F56186" w:rsidRPr="00757E1B" w:rsidRDefault="009C1DE4" w:rsidP="009C1DE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35±C, обычная атмосфера, 16-20 ч</w:t>
            </w:r>
          </w:p>
        </w:tc>
      </w:tr>
      <w:tr w:rsidR="00F56186" w:rsidRPr="00757E1B" w:rsidTr="00F56186">
        <w:tc>
          <w:tcPr>
            <w:tcW w:w="3190" w:type="dxa"/>
          </w:tcPr>
          <w:p w:rsidR="00F56186" w:rsidRPr="00757E1B" w:rsidRDefault="00F56186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Stenotrophomonasmaltophilia</w:t>
            </w:r>
          </w:p>
        </w:tc>
        <w:tc>
          <w:tcPr>
            <w:tcW w:w="3190" w:type="dxa"/>
          </w:tcPr>
          <w:p w:rsidR="00F56186" w:rsidRPr="00757E1B" w:rsidRDefault="00E83D70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МХА</w:t>
            </w:r>
          </w:p>
        </w:tc>
        <w:tc>
          <w:tcPr>
            <w:tcW w:w="3191" w:type="dxa"/>
          </w:tcPr>
          <w:p w:rsidR="00F56186" w:rsidRPr="00757E1B" w:rsidRDefault="009C1DE4" w:rsidP="009C1DE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35±C, обычная атмосфера, 16-20 ч</w:t>
            </w:r>
          </w:p>
        </w:tc>
      </w:tr>
      <w:tr w:rsidR="00F56186" w:rsidRPr="00757E1B" w:rsidTr="00F56186">
        <w:tc>
          <w:tcPr>
            <w:tcW w:w="3190" w:type="dxa"/>
          </w:tcPr>
          <w:p w:rsidR="00F56186" w:rsidRPr="00757E1B" w:rsidRDefault="00F56186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Acinetobacter spp.</w:t>
            </w:r>
          </w:p>
        </w:tc>
        <w:tc>
          <w:tcPr>
            <w:tcW w:w="3190" w:type="dxa"/>
          </w:tcPr>
          <w:p w:rsidR="00F56186" w:rsidRPr="00757E1B" w:rsidRDefault="00E83D70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МХА</w:t>
            </w:r>
          </w:p>
        </w:tc>
        <w:tc>
          <w:tcPr>
            <w:tcW w:w="3191" w:type="dxa"/>
          </w:tcPr>
          <w:p w:rsidR="00F56186" w:rsidRPr="00757E1B" w:rsidRDefault="009C1DE4" w:rsidP="009C1DE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35±C, обычная атмосфера, 16-20 ч</w:t>
            </w:r>
          </w:p>
        </w:tc>
      </w:tr>
      <w:tr w:rsidR="00F56186" w:rsidRPr="00757E1B" w:rsidTr="00F56186">
        <w:tc>
          <w:tcPr>
            <w:tcW w:w="3190" w:type="dxa"/>
          </w:tcPr>
          <w:p w:rsidR="00F56186" w:rsidRPr="00757E1B" w:rsidRDefault="00E83D70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Staphylococcus spp.</w:t>
            </w:r>
          </w:p>
        </w:tc>
        <w:tc>
          <w:tcPr>
            <w:tcW w:w="3190" w:type="dxa"/>
          </w:tcPr>
          <w:p w:rsidR="00F56186" w:rsidRPr="00757E1B" w:rsidRDefault="00E83D70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МХА</w:t>
            </w:r>
          </w:p>
        </w:tc>
        <w:tc>
          <w:tcPr>
            <w:tcW w:w="3191" w:type="dxa"/>
          </w:tcPr>
          <w:p w:rsidR="00F56186" w:rsidRPr="00757E1B" w:rsidRDefault="009C1DE4" w:rsidP="009C1DE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35±C, обычная атмосфера, 16-20 ч</w:t>
            </w:r>
          </w:p>
        </w:tc>
      </w:tr>
      <w:tr w:rsidR="00F56186" w:rsidRPr="00757E1B" w:rsidTr="00F56186">
        <w:tc>
          <w:tcPr>
            <w:tcW w:w="3190" w:type="dxa"/>
          </w:tcPr>
          <w:p w:rsidR="00F56186" w:rsidRPr="00757E1B" w:rsidRDefault="00E83D70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Enterococcus spp.</w:t>
            </w:r>
          </w:p>
        </w:tc>
        <w:tc>
          <w:tcPr>
            <w:tcW w:w="3190" w:type="dxa"/>
          </w:tcPr>
          <w:p w:rsidR="00F56186" w:rsidRPr="00757E1B" w:rsidRDefault="00E83D70" w:rsidP="00E83D70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МХА</w:t>
            </w:r>
          </w:p>
        </w:tc>
        <w:tc>
          <w:tcPr>
            <w:tcW w:w="3191" w:type="dxa"/>
          </w:tcPr>
          <w:p w:rsidR="00F56186" w:rsidRPr="00757E1B" w:rsidRDefault="009C1DE4" w:rsidP="009C1DE4">
            <w:pPr>
              <w:spacing w:line="276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E1B">
              <w:rPr>
                <w:rFonts w:ascii="Times New Roman" w:hAnsi="Times New Roman" w:cs="Times New Roman"/>
                <w:sz w:val="24"/>
                <w:szCs w:val="24"/>
              </w:rPr>
              <w:t>35±C, обычная атмосфера, 16-20 ч</w:t>
            </w:r>
          </w:p>
        </w:tc>
      </w:tr>
    </w:tbl>
    <w:p w:rsidR="00B73AC1" w:rsidRPr="00757E1B" w:rsidRDefault="00B73AC1" w:rsidP="0082715A">
      <w:pPr>
        <w:spacing w:line="276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C3898" w:rsidRPr="00C225B9" w:rsidRDefault="00361C85" w:rsidP="00A15D2F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</w:t>
      </w:r>
      <w:r w:rsidR="00564AFE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3898" w:rsidRPr="00C225B9">
        <w:rPr>
          <w:rFonts w:ascii="Times New Roman" w:hAnsi="Times New Roman" w:cs="Times New Roman"/>
          <w:b/>
          <w:sz w:val="24"/>
          <w:szCs w:val="24"/>
        </w:rPr>
        <w:t>(</w:t>
      </w:r>
      <w:r w:rsidR="006A791F" w:rsidRPr="00C225B9">
        <w:rPr>
          <w:rFonts w:ascii="Times New Roman" w:hAnsi="Times New Roman" w:cs="Times New Roman"/>
          <w:b/>
          <w:sz w:val="24"/>
          <w:szCs w:val="24"/>
        </w:rPr>
        <w:t>15</w:t>
      </w:r>
      <w:r w:rsidR="006C3898" w:rsidRPr="00C225B9">
        <w:rPr>
          <w:rFonts w:ascii="Times New Roman" w:hAnsi="Times New Roman" w:cs="Times New Roman"/>
          <w:b/>
          <w:sz w:val="24"/>
          <w:szCs w:val="24"/>
        </w:rPr>
        <w:t>.03.18</w:t>
      </w:r>
      <w:r w:rsidR="000F54D4">
        <w:rPr>
          <w:rFonts w:ascii="Times New Roman" w:hAnsi="Times New Roman" w:cs="Times New Roman"/>
          <w:b/>
          <w:sz w:val="24"/>
          <w:szCs w:val="24"/>
        </w:rPr>
        <w:t>г</w:t>
      </w:r>
      <w:r w:rsidR="006C3898" w:rsidRPr="00C225B9">
        <w:rPr>
          <w:rFonts w:ascii="Times New Roman" w:hAnsi="Times New Roman" w:cs="Times New Roman"/>
          <w:b/>
          <w:sz w:val="24"/>
          <w:szCs w:val="24"/>
        </w:rPr>
        <w:t>)</w:t>
      </w:r>
    </w:p>
    <w:p w:rsidR="00A15D2F" w:rsidRPr="00A15D2F" w:rsidRDefault="00A15D2F" w:rsidP="00A15D2F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D2F" w:rsidRPr="00A15D2F" w:rsidRDefault="00F95648" w:rsidP="00A15D2F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5D2F" w:rsidRPr="00A15D2F">
        <w:rPr>
          <w:rFonts w:ascii="Times New Roman" w:hAnsi="Times New Roman" w:cs="Times New Roman"/>
          <w:sz w:val="24"/>
          <w:szCs w:val="24"/>
        </w:rPr>
        <w:t xml:space="preserve">Подготавливала пробирки к стерилизации в паровом стерилизаторе Getinge К+. </w:t>
      </w:r>
      <w:r w:rsidR="00361C85">
        <w:rPr>
          <w:rFonts w:ascii="Times New Roman" w:hAnsi="Times New Roman" w:cs="Times New Roman"/>
          <w:sz w:val="24"/>
          <w:szCs w:val="24"/>
        </w:rPr>
        <w:t xml:space="preserve">Производила розлив </w:t>
      </w:r>
      <w:r w:rsidR="00361C85" w:rsidRPr="00545B38">
        <w:rPr>
          <w:rFonts w:ascii="Times New Roman" w:hAnsi="Times New Roman" w:cs="Times New Roman"/>
          <w:sz w:val="24"/>
          <w:szCs w:val="24"/>
        </w:rPr>
        <w:t>простерилизованных сред</w:t>
      </w:r>
      <w:r w:rsidR="00361C85">
        <w:rPr>
          <w:rFonts w:ascii="Times New Roman" w:hAnsi="Times New Roman" w:cs="Times New Roman"/>
          <w:sz w:val="24"/>
          <w:szCs w:val="24"/>
        </w:rPr>
        <w:t>.</w:t>
      </w:r>
    </w:p>
    <w:p w:rsidR="00A15D2F" w:rsidRPr="00E266B1" w:rsidRDefault="00A15D2F" w:rsidP="00A15D2F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15D2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D2F" w:rsidRPr="00E266B1" w:rsidRDefault="00A15D2F" w:rsidP="00A15D2F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66B1">
        <w:rPr>
          <w:rFonts w:ascii="Times New Roman" w:hAnsi="Times New Roman" w:cs="Times New Roman"/>
          <w:sz w:val="24"/>
          <w:szCs w:val="24"/>
        </w:rPr>
        <w:t xml:space="preserve"> Загрузка пробирок в паровой стерилизатор настольный Getinge К+ (режим: 134°С 5 минут для форвакуумной стерилизации). </w:t>
      </w:r>
    </w:p>
    <w:p w:rsidR="00A15D2F" w:rsidRPr="00564AFE" w:rsidRDefault="00A15D2F" w:rsidP="00E266B1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266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266B1" w:rsidRPr="00564AFE" w:rsidRDefault="00A15D2F" w:rsidP="00E266B1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564AFE">
        <w:rPr>
          <w:rFonts w:ascii="Times New Roman" w:hAnsi="Times New Roman" w:cs="Times New Roman"/>
          <w:sz w:val="24"/>
          <w:szCs w:val="24"/>
        </w:rPr>
        <w:t>Инструкция по эксплуатации</w:t>
      </w:r>
      <w:r w:rsidR="00E266B1" w:rsidRPr="00564AFE">
        <w:rPr>
          <w:rFonts w:ascii="Times New Roman" w:hAnsi="Times New Roman" w:cs="Times New Roman"/>
          <w:sz w:val="24"/>
          <w:szCs w:val="24"/>
        </w:rPr>
        <w:t>.</w:t>
      </w:r>
    </w:p>
    <w:p w:rsidR="00A15D2F" w:rsidRPr="00E266B1" w:rsidRDefault="00A15D2F" w:rsidP="00E266B1">
      <w:pPr>
        <w:pStyle w:val="a3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266B1">
        <w:rPr>
          <w:rFonts w:ascii="Times New Roman" w:hAnsi="Times New Roman" w:cs="Times New Roman"/>
          <w:sz w:val="24"/>
          <w:szCs w:val="24"/>
        </w:rPr>
        <w:t>Стерилизация</w:t>
      </w:r>
    </w:p>
    <w:p w:rsidR="00A15D2F" w:rsidRDefault="00A15D2F" w:rsidP="00E266B1">
      <w:pPr>
        <w:pStyle w:val="a3"/>
        <w:numPr>
          <w:ilvl w:val="0"/>
          <w:numId w:val="30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Прове</w:t>
      </w:r>
      <w:r w:rsidR="00E266B1">
        <w:rPr>
          <w:rFonts w:ascii="Times New Roman" w:eastAsia="Calibri" w:hAnsi="Times New Roman" w:cs="Times New Roman"/>
          <w:sz w:val="24"/>
          <w:szCs w:val="24"/>
        </w:rPr>
        <w:t>рить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убедит</w:t>
      </w:r>
      <w:r w:rsidR="00E266B1">
        <w:rPr>
          <w:rFonts w:ascii="Times New Roman" w:eastAsia="Calibri" w:hAnsi="Times New Roman" w:cs="Times New Roman"/>
          <w:sz w:val="24"/>
          <w:szCs w:val="24"/>
        </w:rPr>
        <w:t>ься</w:t>
      </w:r>
      <w:r>
        <w:rPr>
          <w:rFonts w:ascii="Times New Roman" w:eastAsia="Calibri" w:hAnsi="Times New Roman" w:cs="Times New Roman"/>
          <w:sz w:val="24"/>
          <w:szCs w:val="24"/>
        </w:rPr>
        <w:t>, что бак заполнен водой до максимально допустимого уровня. Для заливки использ</w:t>
      </w:r>
      <w:r w:rsidR="00E266B1">
        <w:rPr>
          <w:rFonts w:ascii="Times New Roman" w:eastAsia="Calibri" w:hAnsi="Times New Roman" w:cs="Times New Roman"/>
          <w:sz w:val="24"/>
          <w:szCs w:val="24"/>
        </w:rPr>
        <w:t>овать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только дистиллированную воду.</w:t>
      </w:r>
    </w:p>
    <w:p w:rsidR="00A15D2F" w:rsidRDefault="00A15D2F" w:rsidP="00E266B1">
      <w:pPr>
        <w:pStyle w:val="a3"/>
        <w:numPr>
          <w:ilvl w:val="0"/>
          <w:numId w:val="30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Если стерилизатор был выключен. Запусти</w:t>
      </w:r>
      <w:r w:rsidR="00E266B1">
        <w:rPr>
          <w:rFonts w:ascii="Times New Roman" w:eastAsia="Calibri" w:hAnsi="Times New Roman" w:cs="Times New Roman"/>
          <w:sz w:val="24"/>
          <w:szCs w:val="24"/>
        </w:rPr>
        <w:t>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прогрев стерилизатора, включив сетевой выключатель. На дисплее появ</w:t>
      </w:r>
      <w:r w:rsidR="00E266B1">
        <w:rPr>
          <w:rFonts w:ascii="Times New Roman" w:eastAsia="Calibri" w:hAnsi="Times New Roman" w:cs="Times New Roman"/>
          <w:sz w:val="24"/>
          <w:szCs w:val="24"/>
        </w:rPr>
        <w:t>ится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сообщение «Идет нагревание». Примерно через 45 минут, когда стерилизатор достигнет рабочей температуры, на дисплее появится номер программы «Р01».</w:t>
      </w:r>
    </w:p>
    <w:p w:rsidR="00E266B1" w:rsidRDefault="00A15D2F" w:rsidP="00E266B1">
      <w:pPr>
        <w:pStyle w:val="a3"/>
        <w:numPr>
          <w:ilvl w:val="0"/>
          <w:numId w:val="30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Выполнит</w:t>
      </w:r>
      <w:r w:rsidR="00E266B1">
        <w:rPr>
          <w:rFonts w:ascii="Times New Roman" w:eastAsia="Calibri" w:hAnsi="Times New Roman" w:cs="Times New Roman"/>
          <w:sz w:val="24"/>
          <w:szCs w:val="24"/>
        </w:rPr>
        <w:t>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бы</w:t>
      </w:r>
      <w:r w:rsidR="00E266B1">
        <w:rPr>
          <w:rFonts w:ascii="Times New Roman" w:eastAsia="Calibri" w:hAnsi="Times New Roman" w:cs="Times New Roman"/>
          <w:sz w:val="24"/>
          <w:szCs w:val="24"/>
        </w:rPr>
        <w:t>стрый процесс с пустой камерой (</w:t>
      </w:r>
      <w:r>
        <w:rPr>
          <w:rFonts w:ascii="Times New Roman" w:eastAsia="Calibri" w:hAnsi="Times New Roman" w:cs="Times New Roman"/>
          <w:sz w:val="24"/>
          <w:szCs w:val="24"/>
        </w:rPr>
        <w:t>без загрузки).</w:t>
      </w:r>
    </w:p>
    <w:p w:rsidR="00A15D2F" w:rsidRPr="00E266B1" w:rsidRDefault="00A15D2F" w:rsidP="00E266B1">
      <w:pPr>
        <w:pStyle w:val="a3"/>
        <w:numPr>
          <w:ilvl w:val="0"/>
          <w:numId w:val="33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66B1">
        <w:rPr>
          <w:rFonts w:ascii="Times New Roman" w:eastAsia="Calibri" w:hAnsi="Times New Roman" w:cs="Times New Roman"/>
          <w:sz w:val="24"/>
          <w:szCs w:val="24"/>
        </w:rPr>
        <w:t>Загрузка</w:t>
      </w:r>
    </w:p>
    <w:p w:rsidR="00A15D2F" w:rsidRDefault="00A15D2F" w:rsidP="00E266B1">
      <w:pPr>
        <w:pStyle w:val="a3"/>
        <w:numPr>
          <w:ilvl w:val="0"/>
          <w:numId w:val="31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Всегда использ</w:t>
      </w:r>
      <w:r w:rsidR="00E266B1">
        <w:rPr>
          <w:rFonts w:ascii="Times New Roman" w:eastAsia="Calibri" w:hAnsi="Times New Roman" w:cs="Times New Roman"/>
          <w:sz w:val="24"/>
          <w:szCs w:val="24"/>
        </w:rPr>
        <w:t>овать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загрузочный стеллаж</w:t>
      </w:r>
      <w:r w:rsidR="00E266B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15D2F" w:rsidRDefault="00A15D2F" w:rsidP="00E266B1">
      <w:pPr>
        <w:pStyle w:val="a3"/>
        <w:numPr>
          <w:ilvl w:val="0"/>
          <w:numId w:val="31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Использ</w:t>
      </w:r>
      <w:r w:rsidR="00E266B1">
        <w:rPr>
          <w:rFonts w:ascii="Times New Roman" w:eastAsia="Calibri" w:hAnsi="Times New Roman" w:cs="Times New Roman"/>
          <w:sz w:val="24"/>
          <w:szCs w:val="24"/>
        </w:rPr>
        <w:t>овать</w:t>
      </w:r>
      <w:r>
        <w:rPr>
          <w:rFonts w:ascii="Times New Roman" w:eastAsia="Calibri" w:hAnsi="Times New Roman" w:cs="Times New Roman"/>
          <w:sz w:val="24"/>
          <w:szCs w:val="24"/>
        </w:rPr>
        <w:t xml:space="preserve"> только перфорированные лотки.</w:t>
      </w:r>
    </w:p>
    <w:p w:rsidR="00A15D2F" w:rsidRDefault="00A15D2F" w:rsidP="00E266B1">
      <w:pPr>
        <w:pStyle w:val="a3"/>
        <w:numPr>
          <w:ilvl w:val="0"/>
          <w:numId w:val="31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Все изделия, подлежащие стерилизации, должны быть совершенно чистыми и сухими при загрузке в камеру стерилизатора.</w:t>
      </w:r>
    </w:p>
    <w:p w:rsidR="00A15D2F" w:rsidRPr="00E266B1" w:rsidRDefault="00A15D2F" w:rsidP="00E266B1">
      <w:pPr>
        <w:pStyle w:val="a3"/>
        <w:numPr>
          <w:ilvl w:val="0"/>
          <w:numId w:val="33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266B1">
        <w:rPr>
          <w:rFonts w:ascii="Times New Roman" w:eastAsia="Calibri" w:hAnsi="Times New Roman" w:cs="Times New Roman"/>
          <w:sz w:val="24"/>
          <w:szCs w:val="24"/>
        </w:rPr>
        <w:t>Запуск процесса</w:t>
      </w:r>
    </w:p>
    <w:p w:rsidR="00A15D2F" w:rsidRDefault="00A15D2F" w:rsidP="00E266B1">
      <w:pPr>
        <w:pStyle w:val="a3"/>
        <w:numPr>
          <w:ilvl w:val="0"/>
          <w:numId w:val="32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Выб</w:t>
      </w:r>
      <w:r w:rsidR="00E266B1">
        <w:rPr>
          <w:rFonts w:ascii="Times New Roman" w:eastAsia="Calibri" w:hAnsi="Times New Roman" w:cs="Times New Roman"/>
          <w:sz w:val="24"/>
          <w:szCs w:val="24"/>
        </w:rPr>
        <w:t>ираю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нужную программу стерилизации. На дисплее появится номер выбранной программы.</w:t>
      </w:r>
    </w:p>
    <w:p w:rsidR="00A15D2F" w:rsidRDefault="00A15D2F" w:rsidP="00E266B1">
      <w:pPr>
        <w:pStyle w:val="a3"/>
        <w:numPr>
          <w:ilvl w:val="0"/>
          <w:numId w:val="32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Закр</w:t>
      </w:r>
      <w:r w:rsidR="00E266B1">
        <w:rPr>
          <w:rFonts w:ascii="Times New Roman" w:eastAsia="Calibri" w:hAnsi="Times New Roman" w:cs="Times New Roman"/>
          <w:sz w:val="24"/>
          <w:szCs w:val="24"/>
        </w:rPr>
        <w:t>ываю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дверь, пов</w:t>
      </w:r>
      <w:r w:rsidR="00E266B1">
        <w:rPr>
          <w:rFonts w:ascii="Times New Roman" w:eastAsia="Calibri" w:hAnsi="Times New Roman" w:cs="Times New Roman"/>
          <w:sz w:val="24"/>
          <w:szCs w:val="24"/>
        </w:rPr>
        <w:t>орачиваю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ручку (в горизонтальное положение), чтобы запереть дверь.</w:t>
      </w:r>
    </w:p>
    <w:p w:rsidR="00A15D2F" w:rsidRDefault="00361C85" w:rsidP="00E266B1">
      <w:pPr>
        <w:pStyle w:val="a3"/>
        <w:numPr>
          <w:ilvl w:val="0"/>
          <w:numId w:val="32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Наж</w:t>
      </w:r>
      <w:r w:rsidR="00A15D2F">
        <w:rPr>
          <w:rFonts w:ascii="Times New Roman" w:eastAsia="Calibri" w:hAnsi="Times New Roman" w:cs="Times New Roman"/>
          <w:sz w:val="24"/>
          <w:szCs w:val="24"/>
        </w:rPr>
        <w:t>и</w:t>
      </w:r>
      <w:r w:rsidR="00E266B1">
        <w:rPr>
          <w:rFonts w:ascii="Times New Roman" w:eastAsia="Calibri" w:hAnsi="Times New Roman" w:cs="Times New Roman"/>
          <w:sz w:val="24"/>
          <w:szCs w:val="24"/>
        </w:rPr>
        <w:t>маю</w:t>
      </w:r>
      <w:r w:rsidR="00A15D2F">
        <w:rPr>
          <w:rFonts w:ascii="Times New Roman" w:eastAsia="Calibri" w:hAnsi="Times New Roman" w:cs="Times New Roman"/>
          <w:sz w:val="24"/>
          <w:szCs w:val="24"/>
        </w:rPr>
        <w:t xml:space="preserve"> кнопку «Пуск». Процесс </w:t>
      </w:r>
      <w:r w:rsidR="00E266B1">
        <w:rPr>
          <w:rFonts w:ascii="Times New Roman" w:eastAsia="Calibri" w:hAnsi="Times New Roman" w:cs="Times New Roman"/>
          <w:sz w:val="24"/>
          <w:szCs w:val="24"/>
        </w:rPr>
        <w:t>начнется,</w:t>
      </w:r>
      <w:r w:rsidR="00A15D2F">
        <w:rPr>
          <w:rFonts w:ascii="Times New Roman" w:eastAsia="Calibri" w:hAnsi="Times New Roman" w:cs="Times New Roman"/>
          <w:sz w:val="24"/>
          <w:szCs w:val="24"/>
        </w:rPr>
        <w:t xml:space="preserve"> и будет выполняться автоматически.</w:t>
      </w:r>
    </w:p>
    <w:p w:rsidR="00A15D2F" w:rsidRDefault="00A15D2F" w:rsidP="00E266B1">
      <w:pPr>
        <w:pStyle w:val="a3"/>
        <w:numPr>
          <w:ilvl w:val="0"/>
          <w:numId w:val="32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Когда на дисплее появится сообщение «Конец процесса», загорается зеленый светодиодный индикатор и процесс заканчивается.</w:t>
      </w:r>
    </w:p>
    <w:p w:rsidR="00A15D2F" w:rsidRPr="00430411" w:rsidRDefault="00A15D2F" w:rsidP="00E266B1">
      <w:pPr>
        <w:pStyle w:val="a3"/>
        <w:numPr>
          <w:ilvl w:val="0"/>
          <w:numId w:val="32"/>
        </w:numPr>
        <w:spacing w:after="24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Внимание: Зеленый индикатор будет светиться, пока не будет открыта дверь.</w:t>
      </w:r>
    </w:p>
    <w:p w:rsidR="00A15D2F" w:rsidRDefault="00361C85" w:rsidP="00361C85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5D2F" w:rsidRPr="00545B38">
        <w:rPr>
          <w:rFonts w:ascii="Times New Roman" w:hAnsi="Times New Roman" w:cs="Times New Roman"/>
          <w:sz w:val="24"/>
          <w:szCs w:val="24"/>
        </w:rPr>
        <w:t xml:space="preserve">Розлив простерилизованных сред проводят в боксе розлива питательных сред в помещении 229/3. Перед входом в бокс </w:t>
      </w:r>
      <w:r>
        <w:rPr>
          <w:rFonts w:ascii="Times New Roman" w:hAnsi="Times New Roman" w:cs="Times New Roman"/>
          <w:sz w:val="24"/>
          <w:szCs w:val="24"/>
        </w:rPr>
        <w:t>необходимо</w:t>
      </w:r>
      <w:r w:rsidR="00A15D2F" w:rsidRPr="00545B38">
        <w:rPr>
          <w:rFonts w:ascii="Times New Roman" w:hAnsi="Times New Roman" w:cs="Times New Roman"/>
          <w:sz w:val="24"/>
          <w:szCs w:val="24"/>
        </w:rPr>
        <w:t xml:space="preserve"> наде</w:t>
      </w:r>
      <w:r>
        <w:rPr>
          <w:rFonts w:ascii="Times New Roman" w:hAnsi="Times New Roman" w:cs="Times New Roman"/>
          <w:sz w:val="24"/>
          <w:szCs w:val="24"/>
        </w:rPr>
        <w:t>ть</w:t>
      </w:r>
      <w:r w:rsidR="00A15D2F" w:rsidRPr="00545B38">
        <w:rPr>
          <w:rFonts w:ascii="Times New Roman" w:hAnsi="Times New Roman" w:cs="Times New Roman"/>
          <w:sz w:val="24"/>
          <w:szCs w:val="24"/>
        </w:rPr>
        <w:t xml:space="preserve"> стерильный халат, шапочку, маску. Произв</w:t>
      </w:r>
      <w:r>
        <w:rPr>
          <w:rFonts w:ascii="Times New Roman" w:hAnsi="Times New Roman" w:cs="Times New Roman"/>
          <w:sz w:val="24"/>
          <w:szCs w:val="24"/>
        </w:rPr>
        <w:t>ести</w:t>
      </w:r>
      <w:r w:rsidR="00A15D2F" w:rsidRPr="00545B38">
        <w:rPr>
          <w:rFonts w:ascii="Times New Roman" w:hAnsi="Times New Roman" w:cs="Times New Roman"/>
          <w:sz w:val="24"/>
          <w:szCs w:val="24"/>
        </w:rPr>
        <w:t xml:space="preserve"> гигиеническую обработку рук с антисептиком. Далее чашки Петри или пробирки с застывшей питательной средой маркируются (наименование питательной среды, номер партии, дата розлива). </w:t>
      </w:r>
      <w:r w:rsidR="00A15D2F">
        <w:rPr>
          <w:rFonts w:ascii="Times New Roman" w:hAnsi="Times New Roman" w:cs="Times New Roman"/>
          <w:sz w:val="24"/>
          <w:szCs w:val="24"/>
        </w:rPr>
        <w:t>Чашки Пет</w:t>
      </w:r>
      <w:r>
        <w:rPr>
          <w:rFonts w:ascii="Times New Roman" w:hAnsi="Times New Roman" w:cs="Times New Roman"/>
          <w:sz w:val="24"/>
          <w:szCs w:val="24"/>
        </w:rPr>
        <w:t>ри или пробирки ставят в холодил</w:t>
      </w:r>
      <w:r w:rsidR="00A15D2F">
        <w:rPr>
          <w:rFonts w:ascii="Times New Roman" w:hAnsi="Times New Roman" w:cs="Times New Roman"/>
          <w:sz w:val="24"/>
          <w:szCs w:val="24"/>
        </w:rPr>
        <w:t>ьник.</w:t>
      </w:r>
    </w:p>
    <w:p w:rsidR="00361C85" w:rsidRDefault="00361C85" w:rsidP="00361C85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15D2F" w:rsidRPr="0009652A" w:rsidRDefault="00361C85" w:rsidP="00361C85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5D2F" w:rsidRPr="00545B38"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дезинфекционной очистки использованной лабораторной посуды в моечной (кабинет 233).</w:t>
      </w:r>
    </w:p>
    <w:p w:rsidR="00540000" w:rsidRPr="00D81803" w:rsidRDefault="00540000" w:rsidP="00540000">
      <w:pPr>
        <w:spacing w:line="360" w:lineRule="auto"/>
        <w:ind w:left="0" w:firstLine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40000" w:rsidRDefault="00540000" w:rsidP="00C225B9">
      <w:pPr>
        <w:pStyle w:val="a3"/>
        <w:tabs>
          <w:tab w:val="left" w:pos="8931"/>
        </w:tabs>
        <w:ind w:left="0" w:right="-851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000" w:rsidRDefault="00540000" w:rsidP="00C225B9">
      <w:pPr>
        <w:pStyle w:val="a3"/>
        <w:tabs>
          <w:tab w:val="left" w:pos="8931"/>
        </w:tabs>
        <w:ind w:left="0" w:right="-851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000" w:rsidRDefault="00540000" w:rsidP="00C225B9">
      <w:pPr>
        <w:pStyle w:val="a3"/>
        <w:tabs>
          <w:tab w:val="left" w:pos="8931"/>
        </w:tabs>
        <w:ind w:left="0" w:right="-851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000" w:rsidRDefault="00540000" w:rsidP="00C225B9">
      <w:pPr>
        <w:pStyle w:val="a3"/>
        <w:tabs>
          <w:tab w:val="left" w:pos="8931"/>
        </w:tabs>
        <w:ind w:left="0" w:right="-851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000" w:rsidRDefault="00540000" w:rsidP="00C225B9">
      <w:pPr>
        <w:pStyle w:val="a3"/>
        <w:tabs>
          <w:tab w:val="left" w:pos="8931"/>
        </w:tabs>
        <w:ind w:left="0" w:right="-851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40000" w:rsidRDefault="00540000" w:rsidP="00C225B9">
      <w:pPr>
        <w:pStyle w:val="a3"/>
        <w:tabs>
          <w:tab w:val="left" w:pos="8931"/>
        </w:tabs>
        <w:ind w:left="0" w:right="-851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648" w:rsidRDefault="00F95648" w:rsidP="00564AFE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5648" w:rsidRDefault="00F95648" w:rsidP="00564AFE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4AFE" w:rsidRPr="00C225B9" w:rsidRDefault="00564AFE" w:rsidP="00564AFE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День 11 </w:t>
      </w:r>
      <w:r w:rsidRPr="00C225B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16</w:t>
      </w:r>
      <w:r w:rsidRPr="00C225B9">
        <w:rPr>
          <w:rFonts w:ascii="Times New Roman" w:hAnsi="Times New Roman" w:cs="Times New Roman"/>
          <w:b/>
          <w:sz w:val="24"/>
          <w:szCs w:val="24"/>
        </w:rPr>
        <w:t>.03.18</w:t>
      </w:r>
      <w:r w:rsidR="000F54D4">
        <w:rPr>
          <w:rFonts w:ascii="Times New Roman" w:hAnsi="Times New Roman" w:cs="Times New Roman"/>
          <w:b/>
          <w:sz w:val="24"/>
          <w:szCs w:val="24"/>
        </w:rPr>
        <w:t>г</w:t>
      </w:r>
      <w:r w:rsidRPr="00C225B9">
        <w:rPr>
          <w:rFonts w:ascii="Times New Roman" w:hAnsi="Times New Roman" w:cs="Times New Roman"/>
          <w:b/>
          <w:sz w:val="24"/>
          <w:szCs w:val="24"/>
        </w:rPr>
        <w:t>)</w:t>
      </w:r>
    </w:p>
    <w:p w:rsidR="00540000" w:rsidRDefault="00540000" w:rsidP="00C225B9">
      <w:pPr>
        <w:pStyle w:val="a3"/>
        <w:tabs>
          <w:tab w:val="left" w:pos="8931"/>
        </w:tabs>
        <w:ind w:left="0" w:right="-851" w:firstLine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225B9" w:rsidRDefault="00C225B9" w:rsidP="00564AFE">
      <w:pPr>
        <w:tabs>
          <w:tab w:val="left" w:pos="8931"/>
        </w:tabs>
        <w:ind w:left="0" w:right="-851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Работала в отделе санитарно – бактериологических исследований.</w:t>
      </w:r>
      <w:r w:rsidR="00564AFE">
        <w:rPr>
          <w:rFonts w:ascii="Times New Roman" w:hAnsi="Times New Roman" w:cs="Times New Roman"/>
          <w:sz w:val="24"/>
          <w:szCs w:val="24"/>
        </w:rPr>
        <w:t xml:space="preserve"> </w:t>
      </w:r>
      <w:r w:rsidR="00803D01">
        <w:rPr>
          <w:rFonts w:ascii="Times New Roman" w:hAnsi="Times New Roman" w:cs="Times New Roman"/>
          <w:sz w:val="24"/>
          <w:szCs w:val="24"/>
        </w:rPr>
        <w:t>Производила высев смывов на плотные питательные среды.</w:t>
      </w:r>
    </w:p>
    <w:p w:rsidR="00564AFE" w:rsidRDefault="00564AFE" w:rsidP="00564AFE">
      <w:pPr>
        <w:tabs>
          <w:tab w:val="left" w:pos="8931"/>
        </w:tabs>
        <w:ind w:left="0" w:right="-851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C00FE" w:rsidRPr="005E28A0" w:rsidRDefault="007C00FE" w:rsidP="007C00FE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Исследование смывов проводят на присутствие бактерий группы кишечных палочек.</w:t>
      </w:r>
    </w:p>
    <w:p w:rsidR="007C00FE" w:rsidRDefault="007C00FE" w:rsidP="007C00FE">
      <w:pPr>
        <w:ind w:left="0" w:firstLine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Выявление в смывах бактерий группы кишечной палочки расценивается как одно из подтверждений нарушения санитарного режима.</w:t>
      </w:r>
    </w:p>
    <w:p w:rsidR="00564AFE" w:rsidRPr="007C00FE" w:rsidRDefault="007C00FE" w:rsidP="007C00FE">
      <w:p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выявления БГКП производят посевы смывов на</w:t>
      </w:r>
      <w:r w:rsidR="007E2E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среду - Эндо, а для </w:t>
      </w:r>
      <w:r>
        <w:rPr>
          <w:rFonts w:ascii="Times New Roman" w:hAnsi="Times New Roman" w:cs="Times New Roman"/>
          <w:sz w:val="24"/>
          <w:szCs w:val="24"/>
          <w:lang w:val="en-US"/>
        </w:rPr>
        <w:t>St</w:t>
      </w:r>
      <w:r w:rsidRPr="007C00F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aureus</w:t>
      </w:r>
      <w:r w:rsidR="007E2EC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используется среда </w:t>
      </w:r>
      <w:r w:rsidR="00564AF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ЖСА</w:t>
      </w:r>
      <w:r w:rsidR="00564AFE">
        <w:rPr>
          <w:rFonts w:ascii="Times New Roman" w:hAnsi="Times New Roman" w:cs="Times New Roman"/>
          <w:sz w:val="24"/>
          <w:szCs w:val="24"/>
        </w:rPr>
        <w:t>.</w:t>
      </w:r>
    </w:p>
    <w:p w:rsidR="00564AFE" w:rsidRDefault="00803D01" w:rsidP="00C225B9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Бактерии группы кишечных палочек образуют на среде - Эндо красные или розовые блестящие колонии с металлическим блеском или без него. При наличии на среде Эндо типичных колоний из них готовят препараты, окрашивают по Граму и микроскопируют. Если в препарате обнаруживаются мелкие грам (-), неспорообразующие палочки, то делают заключение о том, что обнаруженные в материале микроорганизмы относятся к БГКП.</w:t>
      </w:r>
    </w:p>
    <w:p w:rsidR="00C225B9" w:rsidRDefault="000C1166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росте на желточно - солевом агаре вокруг колоний патогенных стафилококков образуются радужные венчики и зоны помутнения. Далее проводят микроскопическое исследование мазков из материала, которые окрашивают по Граму.</w:t>
      </w:r>
    </w:p>
    <w:p w:rsidR="000C1166" w:rsidRDefault="000C1166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</w:p>
    <w:p w:rsidR="000C1166" w:rsidRDefault="009E14D4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Делаю приготовление мазков и их фиксацию.</w:t>
      </w:r>
    </w:p>
    <w:p w:rsidR="00106EAA" w:rsidRDefault="00106EAA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</w:p>
    <w:p w:rsidR="009E14D4" w:rsidRDefault="009E14D4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Приготовление окрашенного препарата состоит из следующих этапов:</w:t>
      </w:r>
    </w:p>
    <w:p w:rsidR="009E14D4" w:rsidRDefault="009E14D4" w:rsidP="009E14D4">
      <w:pPr>
        <w:pStyle w:val="a3"/>
        <w:numPr>
          <w:ilvl w:val="0"/>
          <w:numId w:val="28"/>
        </w:numPr>
        <w:tabs>
          <w:tab w:val="left" w:pos="8931"/>
        </w:tabs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Приготовление мазка;</w:t>
      </w:r>
    </w:p>
    <w:p w:rsidR="009E14D4" w:rsidRDefault="009E14D4" w:rsidP="009E14D4">
      <w:pPr>
        <w:pStyle w:val="a3"/>
        <w:numPr>
          <w:ilvl w:val="0"/>
          <w:numId w:val="28"/>
        </w:numPr>
        <w:tabs>
          <w:tab w:val="left" w:pos="8931"/>
        </w:tabs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Высушивание мазка;</w:t>
      </w:r>
    </w:p>
    <w:p w:rsidR="009E14D4" w:rsidRDefault="009E14D4" w:rsidP="009E14D4">
      <w:pPr>
        <w:pStyle w:val="a3"/>
        <w:numPr>
          <w:ilvl w:val="0"/>
          <w:numId w:val="28"/>
        </w:numPr>
        <w:tabs>
          <w:tab w:val="left" w:pos="8931"/>
        </w:tabs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Фиксация мазка;</w:t>
      </w:r>
    </w:p>
    <w:p w:rsidR="009E14D4" w:rsidRDefault="009E14D4" w:rsidP="009E14D4">
      <w:pPr>
        <w:pStyle w:val="a3"/>
        <w:numPr>
          <w:ilvl w:val="0"/>
          <w:numId w:val="28"/>
        </w:numPr>
        <w:tabs>
          <w:tab w:val="left" w:pos="8931"/>
        </w:tabs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Окраска мазка.</w:t>
      </w:r>
    </w:p>
    <w:p w:rsidR="00106EAA" w:rsidRDefault="00106EAA" w:rsidP="007E2EC7">
      <w:pPr>
        <w:pStyle w:val="a3"/>
        <w:tabs>
          <w:tab w:val="left" w:pos="8931"/>
        </w:tabs>
        <w:ind w:right="-851" w:firstLine="0"/>
        <w:rPr>
          <w:rFonts w:ascii="Times New Roman" w:hAnsi="Times New Roman" w:cs="Times New Roman"/>
          <w:sz w:val="24"/>
          <w:szCs w:val="24"/>
        </w:rPr>
      </w:pPr>
    </w:p>
    <w:p w:rsidR="009E14D4" w:rsidRDefault="009E14D4" w:rsidP="009E14D4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приготовления препарата, на обезжиренное, заведомо пронумерованное, предметное стекло, наношу каплю физиологического раствора, в которую петлей вношу исследуемый материал и распределяю тонким равномерным слоем.</w:t>
      </w:r>
    </w:p>
    <w:p w:rsidR="009E14D4" w:rsidRDefault="009E14D4" w:rsidP="009E14D4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Мазки высушиваю на воздухе или в струе теплого воздуха над пламенем спиртовки, не давая капле закипать.</w:t>
      </w:r>
    </w:p>
    <w:p w:rsidR="009E14D4" w:rsidRDefault="009E14D4" w:rsidP="009E14D4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Для фиксации мазка предметное стекло (мазком вверх) медленно проводят 3 – 4 раза через пламя спиртовки.</w:t>
      </w:r>
    </w:p>
    <w:p w:rsidR="000C1166" w:rsidRDefault="009E14D4" w:rsidP="00593D11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Микроорганизмы при фиксации погибают, плотно прикрепляются к поверхности стекла и не смываются при дальнейшей обработке. Более длительное нагревание может вызвать</w:t>
      </w:r>
      <w:r w:rsidR="00593D11">
        <w:rPr>
          <w:rFonts w:ascii="Times New Roman" w:hAnsi="Times New Roman" w:cs="Times New Roman"/>
          <w:sz w:val="24"/>
          <w:szCs w:val="24"/>
        </w:rPr>
        <w:t xml:space="preserve"> деформацию клеточных структур.</w:t>
      </w:r>
    </w:p>
    <w:p w:rsidR="00593D11" w:rsidRDefault="00593D11" w:rsidP="00593D11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Провожу окраску по методу Грама.</w:t>
      </w:r>
    </w:p>
    <w:p w:rsidR="00593D11" w:rsidRDefault="00593D11" w:rsidP="00593D11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 микроскопии грам (+) бактерии окрашиваются в темно – фиолетовый цвет, грам (-) – в красный.</w:t>
      </w:r>
    </w:p>
    <w:p w:rsidR="00593D11" w:rsidRDefault="00593D11" w:rsidP="00593D11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Отношение бактерий к окраске по Граму определяется их способностью удерживать образовавшийся в процессе окраски комплекс генциановогофиолетового с йодом. Это зависит от различий в химическом составе и проницаемости клеточной стенки грам (+) и грам (-) бактерий.</w:t>
      </w:r>
    </w:p>
    <w:p w:rsidR="006C3898" w:rsidRDefault="006C3898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</w:p>
    <w:p w:rsidR="00A54BD0" w:rsidRDefault="00A54BD0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</w:p>
    <w:p w:rsidR="00A54BD0" w:rsidRDefault="00A54BD0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</w:p>
    <w:p w:rsidR="00A54BD0" w:rsidRDefault="00A54BD0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</w:p>
    <w:p w:rsidR="00A54BD0" w:rsidRDefault="00A54BD0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</w:p>
    <w:p w:rsidR="00A54BD0" w:rsidRDefault="00A54BD0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</w:p>
    <w:p w:rsidR="00A54BD0" w:rsidRDefault="00A54BD0" w:rsidP="006C3898">
      <w:pPr>
        <w:tabs>
          <w:tab w:val="left" w:pos="8931"/>
        </w:tabs>
        <w:ind w:left="0" w:right="-851" w:firstLine="0"/>
        <w:rPr>
          <w:rFonts w:ascii="Times New Roman" w:hAnsi="Times New Roman" w:cs="Times New Roman"/>
          <w:sz w:val="24"/>
          <w:szCs w:val="24"/>
        </w:rPr>
      </w:pPr>
    </w:p>
    <w:p w:rsidR="00A54BD0" w:rsidRDefault="00A54BD0" w:rsidP="00A54BD0">
      <w:p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991896" w:rsidRDefault="000F54D4" w:rsidP="00991896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День 12</w:t>
      </w:r>
      <w:r w:rsidR="009918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91896" w:rsidRPr="00C225B9">
        <w:rPr>
          <w:rFonts w:ascii="Times New Roman" w:hAnsi="Times New Roman" w:cs="Times New Roman"/>
          <w:b/>
          <w:sz w:val="24"/>
          <w:szCs w:val="24"/>
        </w:rPr>
        <w:t>(</w:t>
      </w:r>
      <w:r>
        <w:rPr>
          <w:rFonts w:ascii="Times New Roman" w:hAnsi="Times New Roman" w:cs="Times New Roman"/>
          <w:b/>
          <w:sz w:val="24"/>
          <w:szCs w:val="24"/>
        </w:rPr>
        <w:t>18</w:t>
      </w:r>
      <w:r w:rsidR="00991896" w:rsidRPr="00C225B9">
        <w:rPr>
          <w:rFonts w:ascii="Times New Roman" w:hAnsi="Times New Roman" w:cs="Times New Roman"/>
          <w:b/>
          <w:sz w:val="24"/>
          <w:szCs w:val="24"/>
        </w:rPr>
        <w:t>.03.18</w:t>
      </w:r>
      <w:r>
        <w:rPr>
          <w:rFonts w:ascii="Times New Roman" w:hAnsi="Times New Roman" w:cs="Times New Roman"/>
          <w:b/>
          <w:sz w:val="24"/>
          <w:szCs w:val="24"/>
        </w:rPr>
        <w:t>г</w:t>
      </w:r>
      <w:r w:rsidR="00991896" w:rsidRPr="00C225B9">
        <w:rPr>
          <w:rFonts w:ascii="Times New Roman" w:hAnsi="Times New Roman" w:cs="Times New Roman"/>
          <w:b/>
          <w:sz w:val="24"/>
          <w:szCs w:val="24"/>
        </w:rPr>
        <w:t>)</w:t>
      </w:r>
    </w:p>
    <w:p w:rsidR="00127ECD" w:rsidRPr="00C225B9" w:rsidRDefault="00127ECD" w:rsidP="00991896">
      <w:p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7ECD" w:rsidRDefault="00127ECD" w:rsidP="00127ECD">
      <w:pPr>
        <w:tabs>
          <w:tab w:val="left" w:pos="8931"/>
        </w:tabs>
        <w:ind w:left="0" w:right="-851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Правила обращения с утилизацией, разработаны в соответствии с требованиями санитарных правил и норм на основании: «Санитарно-эпидемиологические требования к обращению с медицинскими отходами СаНПиН 2.1.7.2790-10» </w:t>
      </w:r>
    </w:p>
    <w:p w:rsidR="00127ECD" w:rsidRDefault="00127ECD" w:rsidP="00127ECD">
      <w:pPr>
        <w:tabs>
          <w:tab w:val="left" w:pos="8931"/>
        </w:tabs>
        <w:ind w:left="0" w:right="-851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27E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 А - эпидемиологически безопасные отходы, приближенные по составу к твердым бытовым отходам( далее 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ТБО): мебель, инвентарь, неисправные приборы и оборудование, не содержащие токсических элементов; неинфицированная бумага, упаковочный материал. </w:t>
      </w:r>
      <w:r w:rsidRPr="00127E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 Б - эпидемиологически опасные отходы: отходы с микроорганизмами III-IV групп патогенности(опасности), упаковка и контейнеры из под проб. </w:t>
      </w:r>
      <w:r w:rsidRPr="00127E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Класс Г - токсикологически опасные отходы (отходы по составу близкие к промышленным) ртутьсодержащие предметы, приборы и оборудование (люминесцентные и бактерицидные ртутьсодержащие лампы, термометры). </w:t>
      </w:r>
      <w:r w:rsidRPr="00127E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7E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Организационная в бактериологическом отделе система сбора, временного хранения и удаления отходов является частью общих утвержденных в организации мер и состоит из следующих этапов: </w:t>
      </w:r>
    </w:p>
    <w:p w:rsidR="00127ECD" w:rsidRPr="00127ECD" w:rsidRDefault="00127ECD" w:rsidP="00127ECD">
      <w:pPr>
        <w:pStyle w:val="a3"/>
        <w:numPr>
          <w:ilvl w:val="0"/>
          <w:numId w:val="35"/>
        </w:numPr>
        <w:tabs>
          <w:tab w:val="left" w:pos="8931"/>
        </w:tabs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Сбор и хранение внутри подразделения;</w:t>
      </w:r>
    </w:p>
    <w:p w:rsidR="00127ECD" w:rsidRPr="00127ECD" w:rsidRDefault="00127ECD" w:rsidP="00127ECD">
      <w:pPr>
        <w:pStyle w:val="a3"/>
        <w:numPr>
          <w:ilvl w:val="0"/>
          <w:numId w:val="35"/>
        </w:numPr>
        <w:tabs>
          <w:tab w:val="left" w:pos="8931"/>
        </w:tabs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Обеззараживания/обезвреживания отходов в бактериологическом отделе; </w:t>
      </w:r>
    </w:p>
    <w:p w:rsidR="00127ECD" w:rsidRPr="00127ECD" w:rsidRDefault="00127ECD" w:rsidP="00127ECD">
      <w:pPr>
        <w:pStyle w:val="a3"/>
        <w:numPr>
          <w:ilvl w:val="0"/>
          <w:numId w:val="35"/>
        </w:numPr>
        <w:tabs>
          <w:tab w:val="left" w:pos="8931"/>
        </w:tabs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Транспортировка и загрузка в специальные контейнеры за пределы лаборатории; </w:t>
      </w:r>
    </w:p>
    <w:p w:rsidR="00127ECD" w:rsidRPr="00127ECD" w:rsidRDefault="00127ECD" w:rsidP="00127ECD">
      <w:pPr>
        <w:pStyle w:val="a3"/>
        <w:numPr>
          <w:ilvl w:val="0"/>
          <w:numId w:val="35"/>
        </w:numPr>
        <w:tabs>
          <w:tab w:val="left" w:pos="8931"/>
        </w:tabs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Транспортировка за пределы учреждения (на основании договора вывоз отходов); </w:t>
      </w:r>
    </w:p>
    <w:p w:rsidR="00127ECD" w:rsidRPr="00127ECD" w:rsidRDefault="00127ECD" w:rsidP="00127ECD">
      <w:pPr>
        <w:pStyle w:val="a3"/>
        <w:numPr>
          <w:ilvl w:val="0"/>
          <w:numId w:val="35"/>
        </w:numPr>
        <w:tabs>
          <w:tab w:val="left" w:pos="8931"/>
        </w:tabs>
        <w:ind w:right="-851"/>
        <w:jc w:val="both"/>
        <w:rPr>
          <w:rFonts w:ascii="Times New Roman" w:hAnsi="Times New Roman" w:cs="Times New Roman"/>
          <w:sz w:val="24"/>
          <w:szCs w:val="24"/>
        </w:rPr>
      </w:pP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Организации обучения персонала правилам эпидемиологической безопасности при обращении с отходами. </w:t>
      </w:r>
    </w:p>
    <w:p w:rsidR="00127ECD" w:rsidRDefault="00127ECD" w:rsidP="00127ECD">
      <w:pPr>
        <w:tabs>
          <w:tab w:val="left" w:pos="8931"/>
        </w:tabs>
        <w:ind w:left="0" w:right="-851" w:firstLine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A54BD0" w:rsidRPr="00127ECD" w:rsidRDefault="00127ECD" w:rsidP="00127ECD">
      <w:pPr>
        <w:tabs>
          <w:tab w:val="left" w:pos="8931"/>
        </w:tabs>
        <w:ind w:left="0" w:right="-851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качестве тары для сбора мусора используют одноразовые пакеты с соответствующей маркировкой (цветовой и текстовой). Пакеты для отходов класса А 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белого цвета, для отходов класса Б –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желтого цвета. Норматив заполнения пакета не более ¾ объема, максимальная вместимость до 15кг. 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транспортировки используют тележки и закрывающиеся контейнеры. </w:t>
      </w:r>
      <w:r w:rsidRPr="00127E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Контейнеры для сбора каждого вида отходов должны быть однотипны, хорошо различимы от контейнеров для отходов другого типа, снабжены плотно закрывающимися крышками. </w:t>
      </w:r>
      <w:r w:rsidRPr="00127E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Вывоз отходов классов А и Б осуществляется ежедневно согласно договору со специализированным учреждением. Отходы класса Г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127E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(отработанные люминесцентные и бактерицидные лампы, термометры) вывозят по мере необходимости транспортом специального учреждения по договору. Отходы класса Б подлежат обеззараживанию в отделе химическим и (или) физическим способами. Для дезинфекции отходов класса Б химическим способом используют дезинфицирующие средства, зарегистрированные и разрешенные к применению на территории Российской Федерации, в концентрациях и времени экспозиции, указанных в соответствующих рекомендациях по их применению. Приготовление дезинфицирующих растворов, маркировка емкостей с дезинфицирующим раствором, соблюдение условий хранения и сроков годности контролируется в отделе ответственным лицом. Дезинфекция отходов класса Б физическим способом осуществляется водяным насыщенным паром с избыточным давлением (автоклавированием) с соблюдением режимов обеззараживания, указанным в Федеральных санитарно-эпидемиологических правилах «Безопасность работы с микроорганизмами III-IV групп патогенности (опасности) и возбудителями паразитарных болезней. СП 1.3.2322-08» (в ред. Дополнений и изменений № 1 утв. Постановлением Главного государственного санитарного врача РФ от 02.06.2009 № 42). После аппаратного обеззараживания с применением насыщенного водяного пара и изменения внешнего вида отходов, отходы класса Б могут временно храниться, транспортироваться и захораниваться с отходами класса А. Упаковка обеззараженных медицинских отходов класса Б должна иметь маркировку, свидетельствующую о проведенном обеззараживании. </w:t>
      </w:r>
      <w:r w:rsidRPr="00127ECD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127ECD">
        <w:rPr>
          <w:rFonts w:ascii="Times New Roman" w:hAnsi="Times New Roman" w:cs="Times New Roman"/>
          <w:color w:val="000000"/>
          <w:sz w:val="24"/>
          <w:szCs w:val="24"/>
        </w:rPr>
        <w:lastRenderedPageBreak/>
        <w:br/>
      </w:r>
    </w:p>
    <w:sectPr w:rsidR="00A54BD0" w:rsidRPr="00127ECD" w:rsidSect="003F7A3F">
      <w:footerReference w:type="default" r:id="rId25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5BB9" w:rsidRDefault="00405BB9" w:rsidP="000F1A69">
      <w:r>
        <w:separator/>
      </w:r>
    </w:p>
  </w:endnote>
  <w:endnote w:type="continuationSeparator" w:id="1">
    <w:p w:rsidR="00405BB9" w:rsidRDefault="00405BB9" w:rsidP="000F1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BD0" w:rsidRDefault="00A54BD0" w:rsidP="000F1A69">
    <w:pPr>
      <w:pStyle w:val="a6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5BB9" w:rsidRDefault="00405BB9" w:rsidP="000F1A69">
      <w:r>
        <w:separator/>
      </w:r>
    </w:p>
  </w:footnote>
  <w:footnote w:type="continuationSeparator" w:id="1">
    <w:p w:rsidR="00405BB9" w:rsidRDefault="00405BB9" w:rsidP="000F1A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724D"/>
    <w:multiLevelType w:val="hybridMultilevel"/>
    <w:tmpl w:val="53DA6D3C"/>
    <w:lvl w:ilvl="0" w:tplc="260033C4">
      <w:start w:val="9"/>
      <w:numFmt w:val="decimal"/>
      <w:lvlText w:val="%1"/>
      <w:lvlJc w:val="left"/>
      <w:pPr>
        <w:ind w:left="644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48E733F"/>
    <w:multiLevelType w:val="hybridMultilevel"/>
    <w:tmpl w:val="3940BC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86052"/>
    <w:multiLevelType w:val="hybridMultilevel"/>
    <w:tmpl w:val="F168B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AA76FE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F199C"/>
    <w:multiLevelType w:val="hybridMultilevel"/>
    <w:tmpl w:val="D83AE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F4525"/>
    <w:multiLevelType w:val="hybridMultilevel"/>
    <w:tmpl w:val="50DEEDC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88D1492"/>
    <w:multiLevelType w:val="hybridMultilevel"/>
    <w:tmpl w:val="2FF88F06"/>
    <w:lvl w:ilvl="0" w:tplc="9D009762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7">
    <w:nsid w:val="1B6529F2"/>
    <w:multiLevelType w:val="hybridMultilevel"/>
    <w:tmpl w:val="20B2BF22"/>
    <w:lvl w:ilvl="0" w:tplc="0066A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BC916A3"/>
    <w:multiLevelType w:val="hybridMultilevel"/>
    <w:tmpl w:val="CE845082"/>
    <w:lvl w:ilvl="0" w:tplc="AFFAA468">
      <w:start w:val="10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C1A5B28"/>
    <w:multiLevelType w:val="hybridMultilevel"/>
    <w:tmpl w:val="A7141A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1E6673"/>
    <w:multiLevelType w:val="hybridMultilevel"/>
    <w:tmpl w:val="35AC8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A0137A"/>
    <w:multiLevelType w:val="hybridMultilevel"/>
    <w:tmpl w:val="9F6A1C2A"/>
    <w:lvl w:ilvl="0" w:tplc="D14E5642">
      <w:start w:val="1"/>
      <w:numFmt w:val="decimal"/>
      <w:lvlText w:val="%1)"/>
      <w:lvlJc w:val="left"/>
      <w:pPr>
        <w:ind w:left="17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9" w:hanging="360"/>
      </w:pPr>
    </w:lvl>
    <w:lvl w:ilvl="2" w:tplc="0419001B" w:tentative="1">
      <w:start w:val="1"/>
      <w:numFmt w:val="lowerRoman"/>
      <w:lvlText w:val="%3."/>
      <w:lvlJc w:val="right"/>
      <w:pPr>
        <w:ind w:left="3189" w:hanging="180"/>
      </w:pPr>
    </w:lvl>
    <w:lvl w:ilvl="3" w:tplc="0419000F" w:tentative="1">
      <w:start w:val="1"/>
      <w:numFmt w:val="decimal"/>
      <w:lvlText w:val="%4."/>
      <w:lvlJc w:val="left"/>
      <w:pPr>
        <w:ind w:left="3909" w:hanging="360"/>
      </w:pPr>
    </w:lvl>
    <w:lvl w:ilvl="4" w:tplc="04190019" w:tentative="1">
      <w:start w:val="1"/>
      <w:numFmt w:val="lowerLetter"/>
      <w:lvlText w:val="%5."/>
      <w:lvlJc w:val="left"/>
      <w:pPr>
        <w:ind w:left="4629" w:hanging="360"/>
      </w:pPr>
    </w:lvl>
    <w:lvl w:ilvl="5" w:tplc="0419001B" w:tentative="1">
      <w:start w:val="1"/>
      <w:numFmt w:val="lowerRoman"/>
      <w:lvlText w:val="%6."/>
      <w:lvlJc w:val="right"/>
      <w:pPr>
        <w:ind w:left="5349" w:hanging="180"/>
      </w:pPr>
    </w:lvl>
    <w:lvl w:ilvl="6" w:tplc="0419000F" w:tentative="1">
      <w:start w:val="1"/>
      <w:numFmt w:val="decimal"/>
      <w:lvlText w:val="%7."/>
      <w:lvlJc w:val="left"/>
      <w:pPr>
        <w:ind w:left="6069" w:hanging="360"/>
      </w:pPr>
    </w:lvl>
    <w:lvl w:ilvl="7" w:tplc="04190019" w:tentative="1">
      <w:start w:val="1"/>
      <w:numFmt w:val="lowerLetter"/>
      <w:lvlText w:val="%8."/>
      <w:lvlJc w:val="left"/>
      <w:pPr>
        <w:ind w:left="6789" w:hanging="360"/>
      </w:pPr>
    </w:lvl>
    <w:lvl w:ilvl="8" w:tplc="0419001B" w:tentative="1">
      <w:start w:val="1"/>
      <w:numFmt w:val="lowerRoman"/>
      <w:lvlText w:val="%9."/>
      <w:lvlJc w:val="right"/>
      <w:pPr>
        <w:ind w:left="7509" w:hanging="180"/>
      </w:pPr>
    </w:lvl>
  </w:abstractNum>
  <w:abstractNum w:abstractNumId="12">
    <w:nsid w:val="1EEE422A"/>
    <w:multiLevelType w:val="hybridMultilevel"/>
    <w:tmpl w:val="E8D23E62"/>
    <w:lvl w:ilvl="0" w:tplc="F4FCE968">
      <w:start w:val="1"/>
      <w:numFmt w:val="decimal"/>
      <w:lvlText w:val="%1)"/>
      <w:lvlJc w:val="left"/>
      <w:pPr>
        <w:ind w:left="32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49" w:hanging="360"/>
      </w:pPr>
    </w:lvl>
    <w:lvl w:ilvl="2" w:tplc="0419001B" w:tentative="1">
      <w:start w:val="1"/>
      <w:numFmt w:val="lowerRoman"/>
      <w:lvlText w:val="%3."/>
      <w:lvlJc w:val="right"/>
      <w:pPr>
        <w:ind w:left="4669" w:hanging="180"/>
      </w:pPr>
    </w:lvl>
    <w:lvl w:ilvl="3" w:tplc="0419000F" w:tentative="1">
      <w:start w:val="1"/>
      <w:numFmt w:val="decimal"/>
      <w:lvlText w:val="%4."/>
      <w:lvlJc w:val="left"/>
      <w:pPr>
        <w:ind w:left="5389" w:hanging="360"/>
      </w:pPr>
    </w:lvl>
    <w:lvl w:ilvl="4" w:tplc="04190019" w:tentative="1">
      <w:start w:val="1"/>
      <w:numFmt w:val="lowerLetter"/>
      <w:lvlText w:val="%5."/>
      <w:lvlJc w:val="left"/>
      <w:pPr>
        <w:ind w:left="6109" w:hanging="360"/>
      </w:pPr>
    </w:lvl>
    <w:lvl w:ilvl="5" w:tplc="0419001B" w:tentative="1">
      <w:start w:val="1"/>
      <w:numFmt w:val="lowerRoman"/>
      <w:lvlText w:val="%6."/>
      <w:lvlJc w:val="right"/>
      <w:pPr>
        <w:ind w:left="6829" w:hanging="180"/>
      </w:pPr>
    </w:lvl>
    <w:lvl w:ilvl="6" w:tplc="0419000F" w:tentative="1">
      <w:start w:val="1"/>
      <w:numFmt w:val="decimal"/>
      <w:lvlText w:val="%7."/>
      <w:lvlJc w:val="left"/>
      <w:pPr>
        <w:ind w:left="7549" w:hanging="360"/>
      </w:pPr>
    </w:lvl>
    <w:lvl w:ilvl="7" w:tplc="04190019" w:tentative="1">
      <w:start w:val="1"/>
      <w:numFmt w:val="lowerLetter"/>
      <w:lvlText w:val="%8."/>
      <w:lvlJc w:val="left"/>
      <w:pPr>
        <w:ind w:left="8269" w:hanging="360"/>
      </w:pPr>
    </w:lvl>
    <w:lvl w:ilvl="8" w:tplc="0419001B" w:tentative="1">
      <w:start w:val="1"/>
      <w:numFmt w:val="lowerRoman"/>
      <w:lvlText w:val="%9."/>
      <w:lvlJc w:val="right"/>
      <w:pPr>
        <w:ind w:left="8989" w:hanging="180"/>
      </w:pPr>
    </w:lvl>
  </w:abstractNum>
  <w:abstractNum w:abstractNumId="13">
    <w:nsid w:val="2095228A"/>
    <w:multiLevelType w:val="hybridMultilevel"/>
    <w:tmpl w:val="9CC82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2672F7"/>
    <w:multiLevelType w:val="hybridMultilevel"/>
    <w:tmpl w:val="2CB22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A35826"/>
    <w:multiLevelType w:val="hybridMultilevel"/>
    <w:tmpl w:val="36BA0FE0"/>
    <w:lvl w:ilvl="0" w:tplc="A11E6B7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E7A0171"/>
    <w:multiLevelType w:val="multilevel"/>
    <w:tmpl w:val="EFBA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7F77EC"/>
    <w:multiLevelType w:val="hybridMultilevel"/>
    <w:tmpl w:val="E318C2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1DE310F"/>
    <w:multiLevelType w:val="hybridMultilevel"/>
    <w:tmpl w:val="ACBE6F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4CC0283"/>
    <w:multiLevelType w:val="hybridMultilevel"/>
    <w:tmpl w:val="DA0444F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55918B8"/>
    <w:multiLevelType w:val="multilevel"/>
    <w:tmpl w:val="E7E4C5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A9E50F5"/>
    <w:multiLevelType w:val="hybridMultilevel"/>
    <w:tmpl w:val="2668E00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2">
    <w:nsid w:val="5A9E21B5"/>
    <w:multiLevelType w:val="hybridMultilevel"/>
    <w:tmpl w:val="37C036EA"/>
    <w:lvl w:ilvl="0" w:tplc="56E2879E">
      <w:start w:val="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30B5EF9"/>
    <w:multiLevelType w:val="hybridMultilevel"/>
    <w:tmpl w:val="BFACE1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89D25DA"/>
    <w:multiLevelType w:val="hybridMultilevel"/>
    <w:tmpl w:val="B8A054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6A0D45E5"/>
    <w:multiLevelType w:val="multilevel"/>
    <w:tmpl w:val="5D32B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E405E1D"/>
    <w:multiLevelType w:val="hybridMultilevel"/>
    <w:tmpl w:val="AF60A9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6EB14194"/>
    <w:multiLevelType w:val="hybridMultilevel"/>
    <w:tmpl w:val="CC52F6C0"/>
    <w:lvl w:ilvl="0" w:tplc="E9C6D4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0B474E0"/>
    <w:multiLevelType w:val="hybridMultilevel"/>
    <w:tmpl w:val="1ABAA0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4510C84"/>
    <w:multiLevelType w:val="hybridMultilevel"/>
    <w:tmpl w:val="AB1CC546"/>
    <w:lvl w:ilvl="0" w:tplc="683E7FD6">
      <w:start w:val="1"/>
      <w:numFmt w:val="decimal"/>
      <w:lvlText w:val="%1."/>
      <w:lvlJc w:val="left"/>
      <w:pPr>
        <w:ind w:left="25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29" w:hanging="360"/>
      </w:pPr>
    </w:lvl>
    <w:lvl w:ilvl="2" w:tplc="0419001B" w:tentative="1">
      <w:start w:val="1"/>
      <w:numFmt w:val="lowerRoman"/>
      <w:lvlText w:val="%3."/>
      <w:lvlJc w:val="right"/>
      <w:pPr>
        <w:ind w:left="3949" w:hanging="180"/>
      </w:pPr>
    </w:lvl>
    <w:lvl w:ilvl="3" w:tplc="0419000F" w:tentative="1">
      <w:start w:val="1"/>
      <w:numFmt w:val="decimal"/>
      <w:lvlText w:val="%4."/>
      <w:lvlJc w:val="left"/>
      <w:pPr>
        <w:ind w:left="4669" w:hanging="360"/>
      </w:pPr>
    </w:lvl>
    <w:lvl w:ilvl="4" w:tplc="04190019" w:tentative="1">
      <w:start w:val="1"/>
      <w:numFmt w:val="lowerLetter"/>
      <w:lvlText w:val="%5."/>
      <w:lvlJc w:val="left"/>
      <w:pPr>
        <w:ind w:left="5389" w:hanging="360"/>
      </w:pPr>
    </w:lvl>
    <w:lvl w:ilvl="5" w:tplc="0419001B" w:tentative="1">
      <w:start w:val="1"/>
      <w:numFmt w:val="lowerRoman"/>
      <w:lvlText w:val="%6."/>
      <w:lvlJc w:val="right"/>
      <w:pPr>
        <w:ind w:left="6109" w:hanging="180"/>
      </w:pPr>
    </w:lvl>
    <w:lvl w:ilvl="6" w:tplc="0419000F" w:tentative="1">
      <w:start w:val="1"/>
      <w:numFmt w:val="decimal"/>
      <w:lvlText w:val="%7."/>
      <w:lvlJc w:val="left"/>
      <w:pPr>
        <w:ind w:left="6829" w:hanging="360"/>
      </w:pPr>
    </w:lvl>
    <w:lvl w:ilvl="7" w:tplc="04190019" w:tentative="1">
      <w:start w:val="1"/>
      <w:numFmt w:val="lowerLetter"/>
      <w:lvlText w:val="%8."/>
      <w:lvlJc w:val="left"/>
      <w:pPr>
        <w:ind w:left="7549" w:hanging="360"/>
      </w:pPr>
    </w:lvl>
    <w:lvl w:ilvl="8" w:tplc="0419001B" w:tentative="1">
      <w:start w:val="1"/>
      <w:numFmt w:val="lowerRoman"/>
      <w:lvlText w:val="%9."/>
      <w:lvlJc w:val="right"/>
      <w:pPr>
        <w:ind w:left="8269" w:hanging="180"/>
      </w:pPr>
    </w:lvl>
  </w:abstractNum>
  <w:abstractNum w:abstractNumId="30">
    <w:nsid w:val="76322F1C"/>
    <w:multiLevelType w:val="hybridMultilevel"/>
    <w:tmpl w:val="C756A5A0"/>
    <w:lvl w:ilvl="0" w:tplc="8416DDF6">
      <w:start w:val="9"/>
      <w:numFmt w:val="decimal"/>
      <w:lvlText w:val="%1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6782A20"/>
    <w:multiLevelType w:val="hybridMultilevel"/>
    <w:tmpl w:val="8A86D4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9255C0A"/>
    <w:multiLevelType w:val="hybridMultilevel"/>
    <w:tmpl w:val="96048B02"/>
    <w:lvl w:ilvl="0" w:tplc="DB084682">
      <w:start w:val="9"/>
      <w:numFmt w:val="decimal"/>
      <w:lvlText w:val="%1"/>
      <w:lvlJc w:val="left"/>
      <w:pPr>
        <w:ind w:left="28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33">
    <w:nsid w:val="7A6D76C9"/>
    <w:multiLevelType w:val="hybridMultilevel"/>
    <w:tmpl w:val="6A2A2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EE028AD"/>
    <w:multiLevelType w:val="hybridMultilevel"/>
    <w:tmpl w:val="42541A16"/>
    <w:lvl w:ilvl="0" w:tplc="0419000F">
      <w:start w:val="1"/>
      <w:numFmt w:val="decimal"/>
      <w:lvlText w:val="%1."/>
      <w:lvlJc w:val="left"/>
      <w:pPr>
        <w:ind w:left="1400" w:hanging="360"/>
      </w:pPr>
    </w:lvl>
    <w:lvl w:ilvl="1" w:tplc="04190019" w:tentative="1">
      <w:start w:val="1"/>
      <w:numFmt w:val="lowerLetter"/>
      <w:lvlText w:val="%2."/>
      <w:lvlJc w:val="left"/>
      <w:pPr>
        <w:ind w:left="2120" w:hanging="360"/>
      </w:pPr>
    </w:lvl>
    <w:lvl w:ilvl="2" w:tplc="0419001B" w:tentative="1">
      <w:start w:val="1"/>
      <w:numFmt w:val="lowerRoman"/>
      <w:lvlText w:val="%3."/>
      <w:lvlJc w:val="right"/>
      <w:pPr>
        <w:ind w:left="2840" w:hanging="180"/>
      </w:pPr>
    </w:lvl>
    <w:lvl w:ilvl="3" w:tplc="0419000F" w:tentative="1">
      <w:start w:val="1"/>
      <w:numFmt w:val="decimal"/>
      <w:lvlText w:val="%4."/>
      <w:lvlJc w:val="left"/>
      <w:pPr>
        <w:ind w:left="3560" w:hanging="360"/>
      </w:pPr>
    </w:lvl>
    <w:lvl w:ilvl="4" w:tplc="04190019" w:tentative="1">
      <w:start w:val="1"/>
      <w:numFmt w:val="lowerLetter"/>
      <w:lvlText w:val="%5."/>
      <w:lvlJc w:val="left"/>
      <w:pPr>
        <w:ind w:left="4280" w:hanging="360"/>
      </w:pPr>
    </w:lvl>
    <w:lvl w:ilvl="5" w:tplc="0419001B" w:tentative="1">
      <w:start w:val="1"/>
      <w:numFmt w:val="lowerRoman"/>
      <w:lvlText w:val="%6."/>
      <w:lvlJc w:val="right"/>
      <w:pPr>
        <w:ind w:left="5000" w:hanging="180"/>
      </w:pPr>
    </w:lvl>
    <w:lvl w:ilvl="6" w:tplc="0419000F" w:tentative="1">
      <w:start w:val="1"/>
      <w:numFmt w:val="decimal"/>
      <w:lvlText w:val="%7."/>
      <w:lvlJc w:val="left"/>
      <w:pPr>
        <w:ind w:left="5720" w:hanging="360"/>
      </w:pPr>
    </w:lvl>
    <w:lvl w:ilvl="7" w:tplc="04190019" w:tentative="1">
      <w:start w:val="1"/>
      <w:numFmt w:val="lowerLetter"/>
      <w:lvlText w:val="%8."/>
      <w:lvlJc w:val="left"/>
      <w:pPr>
        <w:ind w:left="6440" w:hanging="360"/>
      </w:pPr>
    </w:lvl>
    <w:lvl w:ilvl="8" w:tplc="0419001B" w:tentative="1">
      <w:start w:val="1"/>
      <w:numFmt w:val="lowerRoman"/>
      <w:lvlText w:val="%9."/>
      <w:lvlJc w:val="right"/>
      <w:pPr>
        <w:ind w:left="716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7"/>
  </w:num>
  <w:num w:numId="5">
    <w:abstractNumId w:val="7"/>
  </w:num>
  <w:num w:numId="6">
    <w:abstractNumId w:val="29"/>
  </w:num>
  <w:num w:numId="7">
    <w:abstractNumId w:val="6"/>
  </w:num>
  <w:num w:numId="8">
    <w:abstractNumId w:val="15"/>
  </w:num>
  <w:num w:numId="9">
    <w:abstractNumId w:val="32"/>
  </w:num>
  <w:num w:numId="10">
    <w:abstractNumId w:val="11"/>
  </w:num>
  <w:num w:numId="11">
    <w:abstractNumId w:val="12"/>
  </w:num>
  <w:num w:numId="12">
    <w:abstractNumId w:val="30"/>
  </w:num>
  <w:num w:numId="13">
    <w:abstractNumId w:val="22"/>
  </w:num>
  <w:num w:numId="14">
    <w:abstractNumId w:val="0"/>
  </w:num>
  <w:num w:numId="15">
    <w:abstractNumId w:val="8"/>
  </w:num>
  <w:num w:numId="16">
    <w:abstractNumId w:val="33"/>
  </w:num>
  <w:num w:numId="17">
    <w:abstractNumId w:val="23"/>
  </w:num>
  <w:num w:numId="18">
    <w:abstractNumId w:val="14"/>
  </w:num>
  <w:num w:numId="19">
    <w:abstractNumId w:val="24"/>
  </w:num>
  <w:num w:numId="20">
    <w:abstractNumId w:val="10"/>
  </w:num>
  <w:num w:numId="21">
    <w:abstractNumId w:val="20"/>
  </w:num>
  <w:num w:numId="22">
    <w:abstractNumId w:val="16"/>
  </w:num>
  <w:num w:numId="23">
    <w:abstractNumId w:val="25"/>
  </w:num>
  <w:num w:numId="24">
    <w:abstractNumId w:val="28"/>
  </w:num>
  <w:num w:numId="25">
    <w:abstractNumId w:val="34"/>
  </w:num>
  <w:num w:numId="26">
    <w:abstractNumId w:val="19"/>
  </w:num>
  <w:num w:numId="27">
    <w:abstractNumId w:val="18"/>
  </w:num>
  <w:num w:numId="28">
    <w:abstractNumId w:val="2"/>
  </w:num>
  <w:num w:numId="29">
    <w:abstractNumId w:val="5"/>
  </w:num>
  <w:num w:numId="30">
    <w:abstractNumId w:val="21"/>
  </w:num>
  <w:num w:numId="31">
    <w:abstractNumId w:val="17"/>
  </w:num>
  <w:num w:numId="32">
    <w:abstractNumId w:val="26"/>
  </w:num>
  <w:num w:numId="33">
    <w:abstractNumId w:val="9"/>
  </w:num>
  <w:num w:numId="34">
    <w:abstractNumId w:val="13"/>
  </w:num>
  <w:num w:numId="35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F0169"/>
    <w:rsid w:val="0000532D"/>
    <w:rsid w:val="000067EA"/>
    <w:rsid w:val="00006A86"/>
    <w:rsid w:val="00022D78"/>
    <w:rsid w:val="00040A61"/>
    <w:rsid w:val="00040FF2"/>
    <w:rsid w:val="000758F6"/>
    <w:rsid w:val="000C1166"/>
    <w:rsid w:val="000C3BA1"/>
    <w:rsid w:val="000C573B"/>
    <w:rsid w:val="000F1A69"/>
    <w:rsid w:val="000F54D4"/>
    <w:rsid w:val="00106EAA"/>
    <w:rsid w:val="00117AE7"/>
    <w:rsid w:val="00127ECD"/>
    <w:rsid w:val="00136D1D"/>
    <w:rsid w:val="001571C5"/>
    <w:rsid w:val="0018383B"/>
    <w:rsid w:val="00192922"/>
    <w:rsid w:val="001948CB"/>
    <w:rsid w:val="0019696F"/>
    <w:rsid w:val="001C2485"/>
    <w:rsid w:val="001D2FDB"/>
    <w:rsid w:val="001D7269"/>
    <w:rsid w:val="001E0531"/>
    <w:rsid w:val="001E227F"/>
    <w:rsid w:val="00201874"/>
    <w:rsid w:val="00201B7E"/>
    <w:rsid w:val="0026637E"/>
    <w:rsid w:val="00287FD0"/>
    <w:rsid w:val="002A48E1"/>
    <w:rsid w:val="002B3140"/>
    <w:rsid w:val="002B7297"/>
    <w:rsid w:val="002C7CD8"/>
    <w:rsid w:val="002E3535"/>
    <w:rsid w:val="002F30EB"/>
    <w:rsid w:val="00304888"/>
    <w:rsid w:val="003124B9"/>
    <w:rsid w:val="00317E7D"/>
    <w:rsid w:val="003250CA"/>
    <w:rsid w:val="0034001D"/>
    <w:rsid w:val="00345548"/>
    <w:rsid w:val="00361C85"/>
    <w:rsid w:val="00370F4D"/>
    <w:rsid w:val="00377900"/>
    <w:rsid w:val="003A316D"/>
    <w:rsid w:val="003D1837"/>
    <w:rsid w:val="003D1DDC"/>
    <w:rsid w:val="003F2246"/>
    <w:rsid w:val="003F7A3F"/>
    <w:rsid w:val="00405BB9"/>
    <w:rsid w:val="00430132"/>
    <w:rsid w:val="004408D1"/>
    <w:rsid w:val="00455199"/>
    <w:rsid w:val="00464064"/>
    <w:rsid w:val="0046622F"/>
    <w:rsid w:val="00473C68"/>
    <w:rsid w:val="004C59E9"/>
    <w:rsid w:val="004C5A09"/>
    <w:rsid w:val="004F5F00"/>
    <w:rsid w:val="0050704B"/>
    <w:rsid w:val="00512D57"/>
    <w:rsid w:val="00540000"/>
    <w:rsid w:val="00550942"/>
    <w:rsid w:val="00562802"/>
    <w:rsid w:val="00564254"/>
    <w:rsid w:val="00564AFE"/>
    <w:rsid w:val="0057629B"/>
    <w:rsid w:val="00593D11"/>
    <w:rsid w:val="005B10FC"/>
    <w:rsid w:val="005B5A40"/>
    <w:rsid w:val="005D430F"/>
    <w:rsid w:val="005E28A0"/>
    <w:rsid w:val="005E5C19"/>
    <w:rsid w:val="005F0169"/>
    <w:rsid w:val="005F5587"/>
    <w:rsid w:val="00603A00"/>
    <w:rsid w:val="00610FA7"/>
    <w:rsid w:val="0061170D"/>
    <w:rsid w:val="00631597"/>
    <w:rsid w:val="006633C7"/>
    <w:rsid w:val="00674044"/>
    <w:rsid w:val="00674DE6"/>
    <w:rsid w:val="00680880"/>
    <w:rsid w:val="00692298"/>
    <w:rsid w:val="006A791F"/>
    <w:rsid w:val="006B1464"/>
    <w:rsid w:val="006C3898"/>
    <w:rsid w:val="006D565D"/>
    <w:rsid w:val="006E4701"/>
    <w:rsid w:val="00701A05"/>
    <w:rsid w:val="00710195"/>
    <w:rsid w:val="00713A44"/>
    <w:rsid w:val="00717CE9"/>
    <w:rsid w:val="0072514A"/>
    <w:rsid w:val="00742068"/>
    <w:rsid w:val="00750FB4"/>
    <w:rsid w:val="0075685B"/>
    <w:rsid w:val="00757E1B"/>
    <w:rsid w:val="00764964"/>
    <w:rsid w:val="00786DA0"/>
    <w:rsid w:val="007A6D42"/>
    <w:rsid w:val="007A79DE"/>
    <w:rsid w:val="007C00FE"/>
    <w:rsid w:val="007C262B"/>
    <w:rsid w:val="007E2EC7"/>
    <w:rsid w:val="007F098C"/>
    <w:rsid w:val="007F7370"/>
    <w:rsid w:val="00803D01"/>
    <w:rsid w:val="0082715A"/>
    <w:rsid w:val="00860EAA"/>
    <w:rsid w:val="00897EF7"/>
    <w:rsid w:val="008A44BA"/>
    <w:rsid w:val="008C269A"/>
    <w:rsid w:val="00961BED"/>
    <w:rsid w:val="009664BC"/>
    <w:rsid w:val="00966782"/>
    <w:rsid w:val="00991896"/>
    <w:rsid w:val="009C1DE4"/>
    <w:rsid w:val="009E14D4"/>
    <w:rsid w:val="009E37BA"/>
    <w:rsid w:val="009F1B7D"/>
    <w:rsid w:val="009F5754"/>
    <w:rsid w:val="009F5ADA"/>
    <w:rsid w:val="00A03FEC"/>
    <w:rsid w:val="00A055E3"/>
    <w:rsid w:val="00A1550C"/>
    <w:rsid w:val="00A15D2F"/>
    <w:rsid w:val="00A37679"/>
    <w:rsid w:val="00A54BD0"/>
    <w:rsid w:val="00A61F05"/>
    <w:rsid w:val="00A850FB"/>
    <w:rsid w:val="00A95C1A"/>
    <w:rsid w:val="00A96A4B"/>
    <w:rsid w:val="00AB4813"/>
    <w:rsid w:val="00AC010D"/>
    <w:rsid w:val="00AF01D4"/>
    <w:rsid w:val="00B008CA"/>
    <w:rsid w:val="00B12B65"/>
    <w:rsid w:val="00B26070"/>
    <w:rsid w:val="00B6212E"/>
    <w:rsid w:val="00B73AC1"/>
    <w:rsid w:val="00B77DDC"/>
    <w:rsid w:val="00B90D7D"/>
    <w:rsid w:val="00BA2303"/>
    <w:rsid w:val="00BA678A"/>
    <w:rsid w:val="00BC0BCF"/>
    <w:rsid w:val="00C225B9"/>
    <w:rsid w:val="00C27BAA"/>
    <w:rsid w:val="00C80F62"/>
    <w:rsid w:val="00C85E8A"/>
    <w:rsid w:val="00C90394"/>
    <w:rsid w:val="00C972D7"/>
    <w:rsid w:val="00CC6CFF"/>
    <w:rsid w:val="00CE650F"/>
    <w:rsid w:val="00D57460"/>
    <w:rsid w:val="00D57FC6"/>
    <w:rsid w:val="00D85018"/>
    <w:rsid w:val="00D871FF"/>
    <w:rsid w:val="00D9410D"/>
    <w:rsid w:val="00DE71D0"/>
    <w:rsid w:val="00DF404D"/>
    <w:rsid w:val="00E06519"/>
    <w:rsid w:val="00E21E70"/>
    <w:rsid w:val="00E25432"/>
    <w:rsid w:val="00E266B1"/>
    <w:rsid w:val="00E41925"/>
    <w:rsid w:val="00E42D89"/>
    <w:rsid w:val="00E52187"/>
    <w:rsid w:val="00E804B3"/>
    <w:rsid w:val="00E83D70"/>
    <w:rsid w:val="00EE3F8E"/>
    <w:rsid w:val="00F11D73"/>
    <w:rsid w:val="00F22A8F"/>
    <w:rsid w:val="00F31A60"/>
    <w:rsid w:val="00F41F05"/>
    <w:rsid w:val="00F534C0"/>
    <w:rsid w:val="00F56186"/>
    <w:rsid w:val="00F82273"/>
    <w:rsid w:val="00F906AC"/>
    <w:rsid w:val="00F932D8"/>
    <w:rsid w:val="00F95648"/>
    <w:rsid w:val="00FA15D7"/>
    <w:rsid w:val="00FC6642"/>
    <w:rsid w:val="00FD362D"/>
    <w:rsid w:val="00FE7A9A"/>
    <w:rsid w:val="00FF6B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680"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4DE6"/>
  </w:style>
  <w:style w:type="paragraph" w:styleId="1">
    <w:name w:val="heading 1"/>
    <w:basedOn w:val="a"/>
    <w:link w:val="10"/>
    <w:uiPriority w:val="9"/>
    <w:qFormat/>
    <w:rsid w:val="00B90D7D"/>
    <w:pPr>
      <w:spacing w:before="100" w:beforeAutospacing="1" w:after="100" w:afterAutospacing="1"/>
      <w:ind w:left="0" w:firstLine="0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71D0"/>
    <w:pPr>
      <w:ind w:left="720"/>
      <w:contextualSpacing/>
    </w:pPr>
  </w:style>
  <w:style w:type="paragraph" w:customStyle="1" w:styleId="11">
    <w:name w:val="Знак Знак1 Знак"/>
    <w:basedOn w:val="a"/>
    <w:rsid w:val="003F2246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4">
    <w:name w:val="header"/>
    <w:basedOn w:val="a"/>
    <w:link w:val="a5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1A69"/>
  </w:style>
  <w:style w:type="paragraph" w:styleId="a6">
    <w:name w:val="footer"/>
    <w:basedOn w:val="a"/>
    <w:link w:val="a7"/>
    <w:uiPriority w:val="99"/>
    <w:unhideWhenUsed/>
    <w:rsid w:val="000F1A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1A69"/>
  </w:style>
  <w:style w:type="table" w:styleId="a8">
    <w:name w:val="Table Grid"/>
    <w:basedOn w:val="a1"/>
    <w:uiPriority w:val="39"/>
    <w:rsid w:val="00022D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534C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34C0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5F5587"/>
    <w:rPr>
      <w:color w:val="0000FF"/>
      <w:u w:val="single"/>
    </w:rPr>
  </w:style>
  <w:style w:type="character" w:styleId="ac">
    <w:name w:val="Emphasis"/>
    <w:basedOn w:val="a0"/>
    <w:uiPriority w:val="20"/>
    <w:qFormat/>
    <w:rsid w:val="00B90D7D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90D7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d">
    <w:name w:val="Normal (Web)"/>
    <w:basedOn w:val="a"/>
    <w:uiPriority w:val="99"/>
    <w:semiHidden/>
    <w:unhideWhenUsed/>
    <w:rsid w:val="0026637E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6633C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C%D0%B8%D0%BA%D1%80%D0%BE%D0%BE%D1%80%D0%B3%D0%B0%D0%BD%D0%B8%D0%B7%D0%BC%D1%8B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microsoft.com/office/2007/relationships/stylesWithEffects" Target="stylesWithEffects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E7650D-4A66-4749-B2BA-BE90B0988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27</Pages>
  <Words>5881</Words>
  <Characters>33523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39326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Гена Василовский</dc:creator>
  <cp:lastModifiedBy>1</cp:lastModifiedBy>
  <cp:revision>14</cp:revision>
  <dcterms:created xsi:type="dcterms:W3CDTF">2018-06-13T18:04:00Z</dcterms:created>
  <dcterms:modified xsi:type="dcterms:W3CDTF">2018-06-17T16:07:00Z</dcterms:modified>
</cp:coreProperties>
</file>