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7D" w:rsidRPr="00433A7D" w:rsidRDefault="00433A7D" w:rsidP="00433A7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433A7D" w:rsidRPr="00433A7D" w:rsidRDefault="00433A7D" w:rsidP="00433A7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 </w:t>
      </w:r>
    </w:p>
    <w:p w:rsidR="00433A7D" w:rsidRPr="00433A7D" w:rsidRDefault="00433A7D" w:rsidP="00433A7D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7D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д.м.н., доцент</w:t>
      </w:r>
    </w:p>
    <w:p w:rsidR="00433A7D" w:rsidRPr="00433A7D" w:rsidRDefault="00433A7D" w:rsidP="00433A7D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Соловьева    ________</w:t>
      </w:r>
    </w:p>
    <w:p w:rsidR="00433A7D" w:rsidRPr="00433A7D" w:rsidRDefault="00433A7D" w:rsidP="00433A7D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__________2021</w:t>
      </w:r>
      <w:r w:rsidRPr="0043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33A7D" w:rsidRDefault="00433A7D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A7D" w:rsidRDefault="00433A7D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41" w:rsidRPr="004929D6" w:rsidRDefault="00E155BB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D6">
        <w:rPr>
          <w:rFonts w:ascii="Times New Roman" w:hAnsi="Times New Roman" w:cs="Times New Roman"/>
          <w:b/>
          <w:sz w:val="28"/>
          <w:szCs w:val="28"/>
        </w:rPr>
        <w:t>Перечень вопросов к экзамену по дисциплине «Фармакология»</w:t>
      </w:r>
    </w:p>
    <w:p w:rsidR="00E155BB" w:rsidRPr="004929D6" w:rsidRDefault="00E155BB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D6">
        <w:rPr>
          <w:rFonts w:ascii="Times New Roman" w:hAnsi="Times New Roman" w:cs="Times New Roman"/>
          <w:b/>
          <w:sz w:val="28"/>
          <w:szCs w:val="28"/>
        </w:rPr>
        <w:t>для специал</w:t>
      </w:r>
      <w:r w:rsidR="005E2212">
        <w:rPr>
          <w:rFonts w:ascii="Times New Roman" w:hAnsi="Times New Roman" w:cs="Times New Roman"/>
          <w:b/>
          <w:sz w:val="28"/>
          <w:szCs w:val="28"/>
        </w:rPr>
        <w:t>ьности 31.05.02 – Педиатрия</w:t>
      </w:r>
      <w:r w:rsidRPr="004929D6">
        <w:rPr>
          <w:rFonts w:ascii="Times New Roman" w:hAnsi="Times New Roman" w:cs="Times New Roman"/>
          <w:b/>
          <w:sz w:val="28"/>
          <w:szCs w:val="28"/>
        </w:rPr>
        <w:t xml:space="preserve"> (очная форма обучения)</w:t>
      </w:r>
    </w:p>
    <w:p w:rsidR="00E155BB" w:rsidRPr="004929D6" w:rsidRDefault="00E155BB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D6">
        <w:rPr>
          <w:rFonts w:ascii="Times New Roman" w:hAnsi="Times New Roman" w:cs="Times New Roman"/>
          <w:b/>
          <w:sz w:val="28"/>
          <w:szCs w:val="28"/>
        </w:rPr>
        <w:t>2020- 2021 учебный год</w:t>
      </w:r>
    </w:p>
    <w:p w:rsidR="0096600B" w:rsidRPr="004929D6" w:rsidRDefault="0096600B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BB" w:rsidRPr="004929D6" w:rsidRDefault="00E155BB" w:rsidP="00633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5BB" w:rsidRPr="00220735" w:rsidRDefault="00D716C0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35">
        <w:rPr>
          <w:rFonts w:ascii="Times New Roman" w:hAnsi="Times New Roman" w:cs="Times New Roman"/>
          <w:b/>
          <w:sz w:val="28"/>
          <w:szCs w:val="28"/>
        </w:rPr>
        <w:t>ОБЩАЯ ФАРМАКОЛОГИЯ</w:t>
      </w:r>
    </w:p>
    <w:p w:rsidR="00D049BD" w:rsidRPr="004929D6" w:rsidRDefault="00D049BD" w:rsidP="0063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BD" w:rsidRPr="004929D6" w:rsidRDefault="00303674" w:rsidP="004929D6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929D6">
        <w:rPr>
          <w:rFonts w:ascii="Times New Roman" w:hAnsi="Times New Roman" w:cs="Times New Roman"/>
          <w:sz w:val="28"/>
          <w:szCs w:val="28"/>
        </w:rPr>
        <w:t xml:space="preserve">Всасывание лекарственных средств. Характеристика видов транспорта через мембраны. </w:t>
      </w:r>
      <w:proofErr w:type="spellStart"/>
      <w:r w:rsidR="00F86198" w:rsidRPr="004929D6"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 w:rsidR="00F86198" w:rsidRPr="004929D6">
        <w:rPr>
          <w:rFonts w:ascii="Times New Roman" w:hAnsi="Times New Roman" w:cs="Times New Roman"/>
          <w:sz w:val="28"/>
          <w:szCs w:val="28"/>
        </w:rPr>
        <w:t xml:space="preserve"> лекарственных средств. </w:t>
      </w:r>
    </w:p>
    <w:p w:rsidR="00D049BD" w:rsidRPr="004929D6" w:rsidRDefault="00303674" w:rsidP="004929D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9D6">
        <w:rPr>
          <w:rFonts w:ascii="Times New Roman" w:hAnsi="Times New Roman" w:cs="Times New Roman"/>
          <w:sz w:val="28"/>
          <w:szCs w:val="28"/>
        </w:rPr>
        <w:t xml:space="preserve">Пути введения лекарственных средств  в организм. </w:t>
      </w:r>
      <w:r w:rsidR="00DE39CE" w:rsidRPr="004929D6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="00DE39CE" w:rsidRPr="004929D6">
        <w:rPr>
          <w:rFonts w:ascii="Times New Roman" w:hAnsi="Times New Roman" w:cs="Times New Roman"/>
          <w:sz w:val="28"/>
          <w:szCs w:val="28"/>
        </w:rPr>
        <w:t>энтеральных</w:t>
      </w:r>
      <w:proofErr w:type="spellEnd"/>
      <w:r w:rsidR="00DE39CE" w:rsidRPr="004929D6">
        <w:rPr>
          <w:rFonts w:ascii="Times New Roman" w:hAnsi="Times New Roman" w:cs="Times New Roman"/>
          <w:sz w:val="28"/>
          <w:szCs w:val="28"/>
        </w:rPr>
        <w:t xml:space="preserve"> путей</w:t>
      </w:r>
      <w:r w:rsidRPr="004929D6">
        <w:rPr>
          <w:rFonts w:ascii="Times New Roman" w:hAnsi="Times New Roman" w:cs="Times New Roman"/>
          <w:sz w:val="28"/>
          <w:szCs w:val="28"/>
        </w:rPr>
        <w:t xml:space="preserve"> введения.</w:t>
      </w:r>
    </w:p>
    <w:p w:rsidR="00D049BD" w:rsidRPr="004929D6" w:rsidRDefault="00303674" w:rsidP="004929D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9D6">
        <w:rPr>
          <w:rFonts w:ascii="Times New Roman" w:hAnsi="Times New Roman" w:cs="Times New Roman"/>
          <w:sz w:val="28"/>
          <w:szCs w:val="28"/>
        </w:rPr>
        <w:t xml:space="preserve">Пути введения лекарственных средств  в организм. </w:t>
      </w:r>
      <w:r w:rsidR="00C463ED" w:rsidRPr="004929D6">
        <w:rPr>
          <w:rFonts w:ascii="Times New Roman" w:hAnsi="Times New Roman" w:cs="Times New Roman"/>
          <w:sz w:val="28"/>
          <w:szCs w:val="28"/>
        </w:rPr>
        <w:t>Характеристика парентеральных путей</w:t>
      </w:r>
      <w:r w:rsidRPr="004929D6">
        <w:rPr>
          <w:rFonts w:ascii="Times New Roman" w:hAnsi="Times New Roman" w:cs="Times New Roman"/>
          <w:sz w:val="28"/>
          <w:szCs w:val="28"/>
        </w:rPr>
        <w:t xml:space="preserve"> введения.</w:t>
      </w:r>
    </w:p>
    <w:p w:rsidR="00D049BD" w:rsidRPr="004929D6" w:rsidRDefault="00303674" w:rsidP="004929D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9D6">
        <w:rPr>
          <w:rFonts w:ascii="Times New Roman" w:hAnsi="Times New Roman" w:cs="Times New Roman"/>
          <w:sz w:val="28"/>
          <w:szCs w:val="28"/>
        </w:rPr>
        <w:t>Распределение лекарственных средств в организме. Гистогематические барьеры.</w:t>
      </w:r>
    </w:p>
    <w:p w:rsidR="00D049BD" w:rsidRPr="004929D6" w:rsidRDefault="00DE39CE" w:rsidP="004929D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9D6">
        <w:rPr>
          <w:rFonts w:ascii="Times New Roman" w:hAnsi="Times New Roman" w:cs="Times New Roman"/>
          <w:sz w:val="28"/>
          <w:szCs w:val="28"/>
        </w:rPr>
        <w:t>Распределение и д</w:t>
      </w:r>
      <w:r w:rsidR="00D049BD" w:rsidRPr="004929D6">
        <w:rPr>
          <w:rFonts w:ascii="Times New Roman" w:hAnsi="Times New Roman" w:cs="Times New Roman"/>
          <w:sz w:val="28"/>
          <w:szCs w:val="28"/>
        </w:rPr>
        <w:t xml:space="preserve">епонирование лекарственных средств. </w:t>
      </w:r>
    </w:p>
    <w:p w:rsidR="00D049BD" w:rsidRPr="004929D6" w:rsidRDefault="00D049BD" w:rsidP="004929D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9D6">
        <w:rPr>
          <w:rFonts w:ascii="Times New Roman" w:hAnsi="Times New Roman" w:cs="Times New Roman"/>
          <w:sz w:val="28"/>
          <w:szCs w:val="28"/>
        </w:rPr>
        <w:t xml:space="preserve">Элиминация </w:t>
      </w:r>
      <w:r w:rsidR="00CE71D0" w:rsidRPr="004929D6">
        <w:rPr>
          <w:rFonts w:ascii="Times New Roman" w:hAnsi="Times New Roman" w:cs="Times New Roman"/>
          <w:sz w:val="28"/>
          <w:szCs w:val="28"/>
        </w:rPr>
        <w:t xml:space="preserve">и экскреция </w:t>
      </w:r>
      <w:r w:rsidRPr="004929D6">
        <w:rPr>
          <w:rFonts w:ascii="Times New Roman" w:hAnsi="Times New Roman" w:cs="Times New Roman"/>
          <w:sz w:val="28"/>
          <w:szCs w:val="28"/>
        </w:rPr>
        <w:t xml:space="preserve">лекарственных  средств. Период </w:t>
      </w:r>
      <w:proofErr w:type="spellStart"/>
      <w:r w:rsidRPr="004929D6">
        <w:rPr>
          <w:rFonts w:ascii="Times New Roman" w:hAnsi="Times New Roman" w:cs="Times New Roman"/>
          <w:sz w:val="28"/>
          <w:szCs w:val="28"/>
        </w:rPr>
        <w:t>полуэлиминации</w:t>
      </w:r>
      <w:proofErr w:type="spellEnd"/>
      <w:r w:rsidRPr="004929D6">
        <w:rPr>
          <w:rFonts w:ascii="Times New Roman" w:hAnsi="Times New Roman" w:cs="Times New Roman"/>
          <w:sz w:val="28"/>
          <w:szCs w:val="28"/>
        </w:rPr>
        <w:t>. Клиренс.</w:t>
      </w:r>
    </w:p>
    <w:p w:rsidR="00D049BD" w:rsidRPr="004929D6" w:rsidRDefault="00D049BD" w:rsidP="004929D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9D6">
        <w:rPr>
          <w:rFonts w:ascii="Times New Roman" w:hAnsi="Times New Roman" w:cs="Times New Roman"/>
          <w:sz w:val="28"/>
          <w:szCs w:val="28"/>
        </w:rPr>
        <w:t>Биотрансформация</w:t>
      </w:r>
      <w:proofErr w:type="spellEnd"/>
      <w:r w:rsidRPr="004929D6">
        <w:rPr>
          <w:rFonts w:ascii="Times New Roman" w:hAnsi="Times New Roman" w:cs="Times New Roman"/>
          <w:sz w:val="28"/>
          <w:szCs w:val="28"/>
        </w:rPr>
        <w:t xml:space="preserve"> лекарственных средств. </w:t>
      </w:r>
      <w:r w:rsidR="00CE71D0" w:rsidRPr="004929D6">
        <w:rPr>
          <w:rFonts w:ascii="Times New Roman" w:hAnsi="Times New Roman" w:cs="Times New Roman"/>
          <w:sz w:val="28"/>
          <w:szCs w:val="28"/>
        </w:rPr>
        <w:t>Конъюгация, гидролиз, восстановление.</w:t>
      </w:r>
    </w:p>
    <w:p w:rsidR="00CE71D0" w:rsidRPr="004929D6" w:rsidRDefault="00CE71D0" w:rsidP="004929D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9D6">
        <w:rPr>
          <w:rFonts w:ascii="Times New Roman" w:hAnsi="Times New Roman" w:cs="Times New Roman"/>
          <w:sz w:val="28"/>
          <w:szCs w:val="28"/>
        </w:rPr>
        <w:t xml:space="preserve">Взаимодействие лекарственных средств с </w:t>
      </w:r>
      <w:proofErr w:type="spellStart"/>
      <w:r w:rsidRPr="004929D6">
        <w:rPr>
          <w:rFonts w:ascii="Times New Roman" w:hAnsi="Times New Roman" w:cs="Times New Roman"/>
          <w:sz w:val="28"/>
          <w:szCs w:val="28"/>
        </w:rPr>
        <w:t>циторецепторами</w:t>
      </w:r>
      <w:proofErr w:type="spellEnd"/>
      <w:r w:rsidRPr="004929D6">
        <w:rPr>
          <w:rFonts w:ascii="Times New Roman" w:hAnsi="Times New Roman" w:cs="Times New Roman"/>
          <w:sz w:val="28"/>
          <w:szCs w:val="28"/>
        </w:rPr>
        <w:t xml:space="preserve">. Аффинитет. Агонисты. Антагонисты.  </w:t>
      </w:r>
    </w:p>
    <w:p w:rsidR="00CE71D0" w:rsidRPr="004929D6" w:rsidRDefault="00CE71D0" w:rsidP="004929D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9D6">
        <w:rPr>
          <w:rFonts w:ascii="Times New Roman" w:hAnsi="Times New Roman" w:cs="Times New Roman"/>
          <w:sz w:val="28"/>
          <w:szCs w:val="28"/>
        </w:rPr>
        <w:t>Фармакодинамика</w:t>
      </w:r>
      <w:proofErr w:type="spellEnd"/>
      <w:r w:rsidRPr="004929D6">
        <w:rPr>
          <w:rFonts w:ascii="Times New Roman" w:hAnsi="Times New Roman" w:cs="Times New Roman"/>
          <w:sz w:val="28"/>
          <w:szCs w:val="28"/>
        </w:rPr>
        <w:t>. Основные «мишени» для воздействия лекарственных средств.</w:t>
      </w:r>
    </w:p>
    <w:p w:rsidR="00CE71D0" w:rsidRPr="004929D6" w:rsidRDefault="00A15524" w:rsidP="004929D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9D6">
        <w:rPr>
          <w:rFonts w:ascii="Times New Roman" w:hAnsi="Times New Roman" w:cs="Times New Roman"/>
          <w:sz w:val="28"/>
          <w:szCs w:val="28"/>
        </w:rPr>
        <w:t xml:space="preserve">Виды действия лекарственных средств. </w:t>
      </w:r>
    </w:p>
    <w:p w:rsidR="00A15524" w:rsidRPr="004929D6" w:rsidRDefault="00A15524" w:rsidP="004929D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9D6">
        <w:rPr>
          <w:rFonts w:ascii="Times New Roman" w:hAnsi="Times New Roman" w:cs="Times New Roman"/>
          <w:sz w:val="28"/>
          <w:szCs w:val="28"/>
        </w:rPr>
        <w:t xml:space="preserve">Фармакодинамические механизмы привыкания. </w:t>
      </w:r>
      <w:proofErr w:type="spellStart"/>
      <w:r w:rsidR="004B0746" w:rsidRPr="004929D6">
        <w:rPr>
          <w:rFonts w:ascii="Times New Roman" w:hAnsi="Times New Roman" w:cs="Times New Roman"/>
          <w:sz w:val="28"/>
          <w:szCs w:val="28"/>
        </w:rPr>
        <w:t>Денсибилизация</w:t>
      </w:r>
      <w:proofErr w:type="spellEnd"/>
      <w:r w:rsidR="004B0746" w:rsidRPr="004929D6">
        <w:rPr>
          <w:rFonts w:ascii="Times New Roman" w:hAnsi="Times New Roman" w:cs="Times New Roman"/>
          <w:sz w:val="28"/>
          <w:szCs w:val="28"/>
        </w:rPr>
        <w:t xml:space="preserve">. Идиосинкразия. </w:t>
      </w:r>
      <w:r w:rsidR="00D716C0" w:rsidRPr="0049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6C0" w:rsidRPr="004929D6">
        <w:rPr>
          <w:rFonts w:ascii="Times New Roman" w:hAnsi="Times New Roman" w:cs="Times New Roman"/>
          <w:sz w:val="28"/>
          <w:szCs w:val="28"/>
        </w:rPr>
        <w:t>Тахифилаксия</w:t>
      </w:r>
      <w:proofErr w:type="spellEnd"/>
      <w:r w:rsidR="00D716C0" w:rsidRPr="00492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6C0" w:rsidRPr="004929D6" w:rsidRDefault="00D716C0" w:rsidP="004929D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9D6">
        <w:rPr>
          <w:rFonts w:ascii="Times New Roman" w:hAnsi="Times New Roman" w:cs="Times New Roman"/>
          <w:sz w:val="28"/>
          <w:szCs w:val="28"/>
        </w:rPr>
        <w:t xml:space="preserve">Эффекты при повторном приеме лекарственных средств. Кумуляция, виды. </w:t>
      </w:r>
    </w:p>
    <w:p w:rsidR="00D716C0" w:rsidRPr="004929D6" w:rsidRDefault="00D716C0" w:rsidP="004929D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9D6">
        <w:rPr>
          <w:rFonts w:ascii="Times New Roman" w:hAnsi="Times New Roman" w:cs="Times New Roman"/>
          <w:sz w:val="28"/>
          <w:szCs w:val="28"/>
        </w:rPr>
        <w:t xml:space="preserve">Эффекты при повторном приеме лекарственных средств. Привыкание (толерантность). Фармакокинетические механизмы привыкания. </w:t>
      </w:r>
    </w:p>
    <w:p w:rsidR="00D716C0" w:rsidRPr="004929D6" w:rsidRDefault="00D716C0" w:rsidP="004929D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9D6">
        <w:rPr>
          <w:rFonts w:ascii="Times New Roman" w:hAnsi="Times New Roman" w:cs="Times New Roman"/>
          <w:sz w:val="28"/>
          <w:szCs w:val="28"/>
        </w:rPr>
        <w:t>Эффекты при повторном приеме лекарственных средств. Синдром отмены, синдром отдачи. Сенсибилизация.</w:t>
      </w:r>
    </w:p>
    <w:p w:rsidR="00D716C0" w:rsidRPr="004929D6" w:rsidRDefault="00D716C0" w:rsidP="004929D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9D6">
        <w:rPr>
          <w:rFonts w:ascii="Times New Roman" w:hAnsi="Times New Roman" w:cs="Times New Roman"/>
          <w:sz w:val="28"/>
          <w:szCs w:val="28"/>
        </w:rPr>
        <w:t xml:space="preserve">Эффекты при совместном приеме лекарственных средств. Синергизм. Антагонизм. </w:t>
      </w:r>
    </w:p>
    <w:p w:rsidR="00D716C0" w:rsidRPr="004929D6" w:rsidRDefault="00D716C0" w:rsidP="004929D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9D6">
        <w:rPr>
          <w:rFonts w:ascii="Times New Roman" w:hAnsi="Times New Roman" w:cs="Times New Roman"/>
          <w:sz w:val="28"/>
          <w:szCs w:val="28"/>
        </w:rPr>
        <w:t xml:space="preserve">Виды доз. Характеристика. Широта терапевтического действия. </w:t>
      </w:r>
    </w:p>
    <w:p w:rsidR="00D716C0" w:rsidRPr="004929D6" w:rsidRDefault="00D716C0" w:rsidP="004929D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9D6">
        <w:rPr>
          <w:rFonts w:ascii="Times New Roman" w:hAnsi="Times New Roman" w:cs="Times New Roman"/>
          <w:sz w:val="28"/>
          <w:szCs w:val="28"/>
        </w:rPr>
        <w:t xml:space="preserve">Виды фармакотерапии. </w:t>
      </w:r>
    </w:p>
    <w:p w:rsidR="00D716C0" w:rsidRPr="004929D6" w:rsidRDefault="00D716C0" w:rsidP="004929D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9D6">
        <w:rPr>
          <w:rFonts w:ascii="Times New Roman" w:hAnsi="Times New Roman" w:cs="Times New Roman"/>
          <w:sz w:val="28"/>
          <w:szCs w:val="28"/>
        </w:rPr>
        <w:lastRenderedPageBreak/>
        <w:t>Тератогенность</w:t>
      </w:r>
      <w:proofErr w:type="spellEnd"/>
      <w:r w:rsidRPr="0049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9D6">
        <w:rPr>
          <w:rFonts w:ascii="Times New Roman" w:hAnsi="Times New Roman" w:cs="Times New Roman"/>
          <w:sz w:val="28"/>
          <w:szCs w:val="28"/>
        </w:rPr>
        <w:t>эмбриотоксичность</w:t>
      </w:r>
      <w:proofErr w:type="spellEnd"/>
      <w:r w:rsidRPr="0049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9D6">
        <w:rPr>
          <w:rFonts w:ascii="Times New Roman" w:hAnsi="Times New Roman" w:cs="Times New Roman"/>
          <w:sz w:val="28"/>
          <w:szCs w:val="28"/>
        </w:rPr>
        <w:t>фетотоксичность</w:t>
      </w:r>
      <w:proofErr w:type="spellEnd"/>
      <w:r w:rsidRPr="004929D6">
        <w:rPr>
          <w:rFonts w:ascii="Times New Roman" w:hAnsi="Times New Roman" w:cs="Times New Roman"/>
          <w:sz w:val="28"/>
          <w:szCs w:val="28"/>
        </w:rPr>
        <w:t xml:space="preserve"> лекарственных средств. </w:t>
      </w:r>
    </w:p>
    <w:p w:rsidR="00D716C0" w:rsidRPr="004929D6" w:rsidRDefault="00D716C0" w:rsidP="0049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BD" w:rsidRPr="004929D6" w:rsidRDefault="00D716C0" w:rsidP="004929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D6">
        <w:rPr>
          <w:rFonts w:ascii="Times New Roman" w:hAnsi="Times New Roman" w:cs="Times New Roman"/>
          <w:b/>
          <w:sz w:val="28"/>
          <w:szCs w:val="28"/>
        </w:rPr>
        <w:t>ЧАСТНАЯ ФАРМАКОЛОГИЯ</w:t>
      </w:r>
    </w:p>
    <w:p w:rsidR="00633EAA" w:rsidRPr="004929D6" w:rsidRDefault="00633EAA" w:rsidP="00492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198" w:rsidRPr="004929D6" w:rsidRDefault="00F86198" w:rsidP="004929D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 w:rsidRPr="004929D6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При ответе использовать алгоритм фармакологической характеристики группы ЛС: </w:t>
      </w:r>
    </w:p>
    <w:p w:rsidR="00F86198" w:rsidRPr="004929D6" w:rsidRDefault="00F86198" w:rsidP="004929D6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4929D6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Название группы</w:t>
      </w:r>
    </w:p>
    <w:p w:rsidR="00F86198" w:rsidRPr="004929D6" w:rsidRDefault="00F86198" w:rsidP="004929D6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4929D6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 xml:space="preserve">Классификация </w:t>
      </w:r>
    </w:p>
    <w:p w:rsidR="00F86198" w:rsidRPr="004929D6" w:rsidRDefault="00F86198" w:rsidP="004929D6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proofErr w:type="spellStart"/>
      <w:r w:rsidRPr="004929D6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Фармакодинамика</w:t>
      </w:r>
      <w:proofErr w:type="spellEnd"/>
    </w:p>
    <w:p w:rsidR="00F86198" w:rsidRPr="004929D6" w:rsidRDefault="00F86198" w:rsidP="004929D6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proofErr w:type="spellStart"/>
      <w:r w:rsidRPr="004929D6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Фармакокинетика</w:t>
      </w:r>
      <w:proofErr w:type="spellEnd"/>
      <w:r w:rsidRPr="004929D6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 xml:space="preserve"> на примере основного представителя фарм. группы.</w:t>
      </w:r>
    </w:p>
    <w:p w:rsidR="00F86198" w:rsidRPr="004929D6" w:rsidRDefault="00F86198" w:rsidP="004929D6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4929D6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Сравнительная характеристика препаратов группы.</w:t>
      </w:r>
    </w:p>
    <w:p w:rsidR="00F86198" w:rsidRPr="004929D6" w:rsidRDefault="00F86198" w:rsidP="004929D6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4929D6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Принципы назначения и показания к применению препаратов группы</w:t>
      </w:r>
    </w:p>
    <w:p w:rsidR="00F86198" w:rsidRPr="004929D6" w:rsidRDefault="00F86198" w:rsidP="004929D6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4929D6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Основные побочные эффекты и противопоказания к применению препаратов данной группы.</w:t>
      </w:r>
    </w:p>
    <w:p w:rsidR="00433A7D" w:rsidRPr="004929D6" w:rsidRDefault="00433A7D" w:rsidP="0049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98" w:rsidRPr="004929D6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Лекарственные средства, влияющие на афферентную иннервацию, Фармакологическая характеристика местных анестетиков</w:t>
      </w:r>
      <w:r w:rsidR="00260CC6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F86198" w:rsidRPr="004929D6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Лекарственные средства, влияю</w:t>
      </w:r>
      <w:r w:rsidR="00260CC6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щие на холинергические синапсы. К</w:t>
      </w: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лассификация. Фармакологическая ха</w:t>
      </w:r>
      <w:r w:rsidR="00260CC6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рактеристика М-</w:t>
      </w:r>
      <w:proofErr w:type="spellStart"/>
      <w:r w:rsidR="00260CC6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холиноблокаторов</w:t>
      </w:r>
      <w:proofErr w:type="spellEnd"/>
      <w:r w:rsidR="00260CC6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Первая помощь при </w:t>
      </w:r>
      <w:r w:rsidR="00260CC6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отравлении М-</w:t>
      </w:r>
      <w:proofErr w:type="spellStart"/>
      <w:r w:rsidR="00260CC6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холиноблокаторами</w:t>
      </w:r>
      <w:proofErr w:type="spellEnd"/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60CC6" w:rsidRPr="004929D6" w:rsidRDefault="00260CC6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Лекарственные средства, влияющие на холинергические синапсы. Классификация. Фармакологическая характеристика </w:t>
      </w:r>
      <w:proofErr w:type="spellStart"/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ганглиоблокаторов</w:t>
      </w:r>
      <w:proofErr w:type="spellEnd"/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миорелаксантов</w:t>
      </w:r>
      <w:proofErr w:type="spellEnd"/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0463D5" w:rsidRPr="004929D6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Лекарственные средства, влияющие </w:t>
      </w:r>
      <w:r w:rsidR="00260CC6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адренергические синапсы. К</w:t>
      </w: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лассификация. Фармакологическая характеристика </w:t>
      </w:r>
      <w:r w:rsidR="000463D5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a</w:t>
      </w:r>
      <w:r w:rsidR="000463D5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r w:rsidR="000463D5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b</w:t>
      </w:r>
      <w:r w:rsidR="000463D5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proofErr w:type="spellStart"/>
      <w:r w:rsidR="00260CC6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адреномиметиков</w:t>
      </w:r>
      <w:proofErr w:type="spellEnd"/>
      <w:r w:rsidR="00260CC6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463D5" w:rsidRPr="004929D6" w:rsidRDefault="000463D5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Лекарственные средства, влияющие на адренергические синапсы. Классификация. Фармакологическая характеристика a и b-</w:t>
      </w:r>
      <w:proofErr w:type="spellStart"/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адреноблокаторов</w:t>
      </w:r>
      <w:proofErr w:type="spellEnd"/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86198" w:rsidRPr="004929D6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</w:t>
      </w:r>
      <w:r w:rsidR="000463D5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ва для наркоза. </w:t>
      </w: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Фармакологическая характеристика</w:t>
      </w:r>
      <w:r w:rsidR="000463D5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</w:t>
      </w:r>
      <w:proofErr w:type="gramStart"/>
      <w:r w:rsidR="000463D5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дств дл</w:t>
      </w:r>
      <w:proofErr w:type="gramEnd"/>
      <w:r w:rsidR="000463D5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 неингаляционного наркоза.</w:t>
      </w: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F86198" w:rsidRPr="004929D6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Снотворные средства</w:t>
      </w:r>
      <w:r w:rsidR="000463D5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седативные средства. Фармакологическая характеристика снотворных средств. </w:t>
      </w: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Острое отравление снотворными средствами, помощь при отравлении. </w:t>
      </w:r>
    </w:p>
    <w:p w:rsidR="00412777" w:rsidRPr="004929D6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Наркотические анальгетики</w:t>
      </w:r>
      <w:r w:rsidR="00412777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их к</w:t>
      </w: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лассификация и фармакологическая характеристика. Принципы фармакотерапии при остром и хроническом </w:t>
      </w:r>
      <w:r w:rsidR="00412777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отравлении наркотическими анальгетиками.</w:t>
      </w:r>
    </w:p>
    <w:p w:rsidR="00F86198" w:rsidRPr="004929D6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Противоэпилептические средства, их классификация и фармакологическая характеристика. </w:t>
      </w:r>
      <w:r w:rsidR="00412777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Принципы неотложной помощи при судорогах неясного генеза. </w:t>
      </w:r>
    </w:p>
    <w:p w:rsidR="00412777" w:rsidRPr="004929D6" w:rsidRDefault="00412777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Психотропные средства с угнетающим типом действия. Фармакологическая характеристика транквилизаторов. Принципы фармакотерапии острого отравления транквилизаторами.</w:t>
      </w:r>
    </w:p>
    <w:p w:rsidR="00412777" w:rsidRPr="004929D6" w:rsidRDefault="00412777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Психотропные средства с угнетающим типом действия. Фармакологическая характеристика нейролептиков. Принципы фармакотерапии острого психоза.</w:t>
      </w:r>
    </w:p>
    <w:p w:rsidR="00412777" w:rsidRPr="004929D6" w:rsidRDefault="00412777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Фармакологическая характеристика </w:t>
      </w:r>
      <w:proofErr w:type="spellStart"/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атидепрессантов</w:t>
      </w:r>
      <w:proofErr w:type="spellEnd"/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86198" w:rsidRPr="004929D6" w:rsidRDefault="008F2284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</w:t>
      </w:r>
      <w:proofErr w:type="spellStart"/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ноотропных</w:t>
      </w:r>
      <w:proofErr w:type="spellEnd"/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 и </w:t>
      </w:r>
      <w:proofErr w:type="spellStart"/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психостимуляторов</w:t>
      </w:r>
      <w:proofErr w:type="spellEnd"/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412777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F86198" w:rsidRPr="004929D6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Лекарственные средства, вли</w:t>
      </w:r>
      <w:r w:rsidR="008F2284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яющие на функции органов дыхания. </w:t>
      </w: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противокашлевых </w:t>
      </w:r>
      <w:r w:rsidR="008943D7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отхаркивающих </w:t>
      </w:r>
      <w:r w:rsidR="008F2284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</w:t>
      </w: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F86198" w:rsidRPr="004929D6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943D7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Лекарственные средства, влияющие на функции органов дыхания. </w:t>
      </w: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отхаркивающих </w:t>
      </w:r>
      <w:proofErr w:type="spellStart"/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бронхолитических</w:t>
      </w:r>
      <w:proofErr w:type="spellEnd"/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средств. </w:t>
      </w:r>
    </w:p>
    <w:p w:rsidR="00F86198" w:rsidRPr="004929D6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4929D6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Фармакологическа</w:t>
      </w:r>
      <w:r w:rsidR="00125B1C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я характеристика </w:t>
      </w:r>
      <w:proofErr w:type="spellStart"/>
      <w:r w:rsidR="00125B1C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антисекреторных</w:t>
      </w:r>
      <w:proofErr w:type="spellEnd"/>
      <w:r w:rsidR="00125B1C"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лекарственных средств.</w:t>
      </w: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F86198" w:rsidRPr="004929D6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4929D6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4929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Фармакологическая характеристика противорвотных лекарственных средств</w:t>
      </w:r>
      <w:r w:rsidRPr="00492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492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гастропротекторов</w:t>
      </w:r>
      <w:proofErr w:type="spellEnd"/>
      <w:r w:rsidR="002553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Фармакологическая характеристика</w:t>
      </w:r>
      <w:r w:rsidRPr="00F8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гепатопротекторов</w:t>
      </w:r>
      <w:proofErr w:type="spellEnd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желчегонных лекарственных средств. 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Фармакологическая характеристика слабительных и антидиарейных лекарственных средств.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Кардиотоничес</w:t>
      </w:r>
      <w:r w:rsidR="00125B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кие</w:t>
      </w:r>
      <w:proofErr w:type="spellEnd"/>
      <w:r w:rsidR="00125B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средства. </w:t>
      </w: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Фармакологическая характеристика сердечных гликозидов. Клиника интоксикации сердечными гликозидами, принципы ее профилактики и лечения.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Лекарственные средства, применяемые при недостаточности коронарного кровообращения. Фармакологическая характеристика нитратов. </w:t>
      </w:r>
    </w:p>
    <w:p w:rsidR="00F22F03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proofErr w:type="spellStart"/>
      <w:r w:rsidR="00F22F03"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Антигипертензивные</w:t>
      </w:r>
      <w:proofErr w:type="spellEnd"/>
      <w:r w:rsidR="00F22F03"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средства</w:t>
      </w:r>
      <w:r w:rsidR="00F22F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="00F22F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нейротропного</w:t>
      </w:r>
      <w:proofErr w:type="spellEnd"/>
      <w:r w:rsidR="00F22F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типа действия. Фармакологическая характ</w:t>
      </w:r>
      <w:r w:rsidR="00490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еристика лекарственных средств </w:t>
      </w:r>
      <w:bookmarkStart w:id="0" w:name="_GoBack"/>
      <w:bookmarkEnd w:id="0"/>
      <w:r w:rsidR="00F22F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центрального действия.</w:t>
      </w:r>
    </w:p>
    <w:p w:rsidR="00F22F03" w:rsidRPr="00F22F03" w:rsidRDefault="00F22F03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Антигипертензивные</w:t>
      </w:r>
      <w:proofErr w:type="spellEnd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нейротропного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типа действия. Фармакологическая характеристика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b</w:t>
      </w:r>
      <w:r w:rsidRPr="00F22F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адреноблокаторов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Антигипертензивные</w:t>
      </w:r>
      <w:proofErr w:type="spellEnd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средства</w:t>
      </w:r>
      <w:r w:rsidR="00125B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влияющие на РААС. </w:t>
      </w: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</w:t>
      </w:r>
      <w:r w:rsidR="00125B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ингибиторов АПФ и блокаторов </w:t>
      </w:r>
      <w:proofErr w:type="spellStart"/>
      <w:r w:rsidR="00125B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ангиотензина</w:t>
      </w:r>
      <w:proofErr w:type="spellEnd"/>
      <w:r w:rsidR="00125B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25B1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="00125B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(АРА).</w:t>
      </w:r>
    </w:p>
    <w:p w:rsidR="00944F5E" w:rsidRPr="00944F5E" w:rsidRDefault="00125B1C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944F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Антигипертензивные</w:t>
      </w:r>
      <w:proofErr w:type="spellEnd"/>
      <w:r w:rsidRPr="00944F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средства</w:t>
      </w:r>
      <w:r w:rsidR="00944F5E" w:rsidRPr="00944F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944F5E" w:rsidRPr="00944F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миотропного</w:t>
      </w:r>
      <w:proofErr w:type="spellEnd"/>
      <w:r w:rsidR="00944F5E" w:rsidRPr="00944F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типа действия.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диуретиков. </w:t>
      </w:r>
    </w:p>
    <w:p w:rsidR="00944F5E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Лекарственные средства, </w:t>
      </w:r>
      <w:r w:rsidR="00944F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влияющие на гемостаз. Фармакологическая характеристика парентеральных антикоагулянтов прямого действия.</w:t>
      </w:r>
    </w:p>
    <w:p w:rsidR="00944F5E" w:rsidRDefault="009D0925" w:rsidP="004929D6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Лекарственные средства, влияющие на гемостаз. Фармакологическая характеристика пероральных антикоагулянтов.</w:t>
      </w:r>
    </w:p>
    <w:p w:rsidR="009D0925" w:rsidRDefault="009D0925" w:rsidP="004929D6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Лекарственные средства, влияющие на гемостаз. Фармакологическая характеристика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антиагрегантов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9D0925" w:rsidRDefault="009D0925" w:rsidP="004929D6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лекарственных средств, усиливающих процесс свертывания. </w:t>
      </w:r>
    </w:p>
    <w:p w:rsidR="009D0925" w:rsidRDefault="009D0925" w:rsidP="004929D6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лекарственных средств, применяемых для лечения анемии различного генеза. </w:t>
      </w:r>
    </w:p>
    <w:p w:rsidR="00F86198" w:rsidRPr="002F41E3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Фармаколог</w:t>
      </w:r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ическая характеристика лекарственных средств,  для лечения сахарного диабета тип </w:t>
      </w:r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="002F41E3" w:rsidRP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F41E3" w:rsidRPr="00F86198" w:rsidRDefault="002F41E3" w:rsidP="004929D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Фармакологическая характеристика </w:t>
      </w:r>
      <w:r w:rsidRP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лекарственных средств,  для лечения сахарного диабета тип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86198" w:rsidRPr="002F41E3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Фармакологическая характеристика </w:t>
      </w:r>
      <w:proofErr w:type="gramStart"/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системных</w:t>
      </w:r>
      <w:proofErr w:type="gramEnd"/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глюкокортикостероидов</w:t>
      </w:r>
      <w:proofErr w:type="spellEnd"/>
      <w:r w:rsidRP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Фармакологическая характеристик</w:t>
      </w:r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 </w:t>
      </w:r>
      <w:proofErr w:type="spellStart"/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глюкокортикостероидов</w:t>
      </w:r>
      <w:proofErr w:type="spellEnd"/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ингаляционного и местного применения.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Фармакологическая характеристика препаратов водорастворимых витаминов</w:t>
      </w:r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препаратов жирорастворимых витаминов. 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proofErr w:type="spellStart"/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Гиполипидемические</w:t>
      </w:r>
      <w:proofErr w:type="spellEnd"/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средства. </w:t>
      </w: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</w:t>
      </w:r>
      <w:proofErr w:type="spellStart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статинов</w:t>
      </w:r>
      <w:proofErr w:type="spellEnd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Нестероидные противовоспалительные средства. Классификация, фармакологическая характеристика группы</w:t>
      </w:r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Противоаллергические средства. </w:t>
      </w: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антигистаминных лекарственных средств. 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Принципы химиотерапии. Фармакологическая характеристика </w:t>
      </w:r>
      <w:proofErr w:type="spellStart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макролидов</w:t>
      </w:r>
      <w:proofErr w:type="spellEnd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Классификация </w:t>
      </w:r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бета</w:t>
      </w:r>
      <w:r w:rsidR="002F41E3" w:rsidRP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proofErr w:type="spellStart"/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лактамных</w:t>
      </w:r>
      <w:proofErr w:type="spellEnd"/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антибиотиков. Фармакологическа</w:t>
      </w:r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я характеристика  пенициллинов и </w:t>
      </w:r>
      <w:proofErr w:type="spellStart"/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карбапенемов</w:t>
      </w:r>
      <w:proofErr w:type="spellEnd"/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Классификация бета-</w:t>
      </w:r>
      <w:proofErr w:type="spellStart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лактамных</w:t>
      </w:r>
      <w:proofErr w:type="spellEnd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антибиотиков. Фармакологическая характеристика цефалоспоринов.</w:t>
      </w:r>
    </w:p>
    <w:p w:rsidR="00F86198" w:rsidRPr="002F41E3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Фармакологическа</w:t>
      </w:r>
      <w:r w:rsidR="002F41E3" w:rsidRP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я характеристика </w:t>
      </w:r>
      <w:proofErr w:type="spellStart"/>
      <w:r w:rsidR="002F41E3" w:rsidRP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гликопептидов</w:t>
      </w:r>
      <w:proofErr w:type="spellEnd"/>
      <w:r w:rsidR="002F41E3" w:rsidRP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 w:rsidR="002F41E3" w:rsidRP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оксазолидинонов</w:t>
      </w:r>
      <w:proofErr w:type="spellEnd"/>
      <w:r w:rsidR="002F41E3" w:rsidRP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Фармакологическая характеристика антибиотиков группы тетрациклина и </w:t>
      </w:r>
      <w:proofErr w:type="spellStart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хлорамфеникола</w:t>
      </w:r>
      <w:proofErr w:type="spellEnd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Фармакологическая характеристика антибиотиков группы </w:t>
      </w:r>
      <w:proofErr w:type="spellStart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аминогликозидов</w:t>
      </w:r>
      <w:proofErr w:type="spellEnd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линкозамидов</w:t>
      </w:r>
      <w:proofErr w:type="spellEnd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Классификация синтетических противомикробных средств. Фармакологическая характеристика </w:t>
      </w:r>
      <w:proofErr w:type="spellStart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фторхинолонов</w:t>
      </w:r>
      <w:proofErr w:type="spellEnd"/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F86198" w:rsidRPr="002F41E3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Противовирусные</w:t>
      </w:r>
      <w:r w:rsidRP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</w:t>
      </w:r>
      <w:r w:rsid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2F4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Фармакологическая характеристика противогриппозных средств. </w:t>
      </w:r>
    </w:p>
    <w:p w:rsidR="00F86198" w:rsidRPr="00F86198" w:rsidRDefault="00F86198" w:rsidP="004929D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Фармакологическая характеристика противогрибковых средств. </w:t>
      </w:r>
    </w:p>
    <w:p w:rsidR="00F86198" w:rsidRDefault="00F86198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35" w:rsidRDefault="00220735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35" w:rsidRDefault="00220735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35" w:rsidRDefault="00220735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35" w:rsidRDefault="00220735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35" w:rsidRDefault="00220735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35" w:rsidRDefault="00220735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35" w:rsidRDefault="00220735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35" w:rsidRDefault="00220735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37E" w:rsidRDefault="0025537E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37E" w:rsidRDefault="0025537E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35" w:rsidRDefault="00220735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35" w:rsidRPr="00220735" w:rsidRDefault="00220735" w:rsidP="0022073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Вопросы по разделу: «Лекарственные средства, применяемые при оказании первой врачебной помощи при неотложных состояниях»</w:t>
      </w:r>
    </w:p>
    <w:p w:rsidR="00220735" w:rsidRPr="00220735" w:rsidRDefault="00220735" w:rsidP="0022073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0735" w:rsidRPr="00220735" w:rsidRDefault="00220735" w:rsidP="00220735">
      <w:pPr>
        <w:spacing w:after="0"/>
        <w:jc w:val="both"/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eastAsia="ru-RU"/>
        </w:rPr>
        <w:t xml:space="preserve">При ответе  использовать следующий алгоритм: </w:t>
      </w:r>
    </w:p>
    <w:p w:rsidR="00220735" w:rsidRPr="00220735" w:rsidRDefault="00220735" w:rsidP="00220735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Клиническая картина неотложного состояния (кратко)</w:t>
      </w:r>
    </w:p>
    <w:p w:rsidR="00220735" w:rsidRPr="00220735" w:rsidRDefault="00220735" w:rsidP="00220735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 xml:space="preserve">Алгоритм действий врача при данном неотложном состоянии </w:t>
      </w:r>
    </w:p>
    <w:p w:rsidR="00220735" w:rsidRPr="00220735" w:rsidRDefault="00220735" w:rsidP="00220735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 xml:space="preserve">Указать препараты, их групповую принадлежность </w:t>
      </w:r>
    </w:p>
    <w:p w:rsidR="00220735" w:rsidRPr="00220735" w:rsidRDefault="00220735" w:rsidP="00220735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Механизм действия, способ введения, дозы.</w:t>
      </w:r>
    </w:p>
    <w:p w:rsidR="00220735" w:rsidRPr="00220735" w:rsidRDefault="00220735" w:rsidP="00220735">
      <w:pPr>
        <w:spacing w:after="0" w:line="240" w:lineRule="auto"/>
        <w:ind w:left="1429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220735" w:rsidRPr="00220735" w:rsidRDefault="00220735" w:rsidP="00220735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Лекарственные средства, применяемые в оказании первой врачебной помощи при судорогах неясного генеза</w:t>
      </w:r>
    </w:p>
    <w:p w:rsidR="00220735" w:rsidRPr="00220735" w:rsidRDefault="00220735" w:rsidP="00220735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Лекарственные средства, применяемые в оказании первой врачебной помощи при приступе бронхиальной астмы </w:t>
      </w:r>
    </w:p>
    <w:p w:rsidR="00220735" w:rsidRPr="00220735" w:rsidRDefault="00220735" w:rsidP="00220735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Лекарственные средства, применяемые в оказании первой врачебной помощи</w:t>
      </w:r>
      <w:r w:rsidRPr="00220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гипертоническом кризе</w:t>
      </w:r>
    </w:p>
    <w:p w:rsidR="00220735" w:rsidRPr="00220735" w:rsidRDefault="00220735" w:rsidP="00220735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Лекарственные средства, применяемые в оказании первой врачебной помощи</w:t>
      </w:r>
      <w:r w:rsidRPr="00220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анафилактическом шоке </w:t>
      </w:r>
    </w:p>
    <w:p w:rsidR="00220735" w:rsidRPr="00220735" w:rsidRDefault="00220735" w:rsidP="00220735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Лекарственные средства, применяемые в оказании первой врачебной помощи</w:t>
      </w:r>
      <w:r w:rsidRPr="00220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обмороке </w:t>
      </w:r>
    </w:p>
    <w:p w:rsidR="00220735" w:rsidRPr="00220735" w:rsidRDefault="00220735" w:rsidP="00220735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Лекарственные средства, применяемые в оказании первой врачебной помощи</w:t>
      </w:r>
      <w:r w:rsidRPr="00220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остром психозе</w:t>
      </w:r>
    </w:p>
    <w:p w:rsidR="00220735" w:rsidRPr="00220735" w:rsidRDefault="00220735" w:rsidP="00220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0735" w:rsidRDefault="00220735" w:rsidP="00220735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35" w:rsidRDefault="00220735" w:rsidP="00220735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35" w:rsidRPr="00220735" w:rsidRDefault="00220735" w:rsidP="00220735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35" w:rsidRDefault="00220735" w:rsidP="002207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0735" w:rsidRPr="00220735" w:rsidRDefault="00220735" w:rsidP="002207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О.Ф. Веселова </w:t>
      </w:r>
    </w:p>
    <w:p w:rsidR="002F41E3" w:rsidRPr="00F86198" w:rsidRDefault="002F41E3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41E3" w:rsidRPr="00F8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B45"/>
    <w:multiLevelType w:val="hybridMultilevel"/>
    <w:tmpl w:val="046C0854"/>
    <w:lvl w:ilvl="0" w:tplc="AE081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753A6"/>
    <w:multiLevelType w:val="hybridMultilevel"/>
    <w:tmpl w:val="840C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6F6"/>
    <w:multiLevelType w:val="hybridMultilevel"/>
    <w:tmpl w:val="0FCA30A4"/>
    <w:lvl w:ilvl="0" w:tplc="9306E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01A30"/>
    <w:multiLevelType w:val="singleLevel"/>
    <w:tmpl w:val="76C8386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4">
    <w:nsid w:val="3D6C0A0C"/>
    <w:multiLevelType w:val="singleLevel"/>
    <w:tmpl w:val="AC1C3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4F744A24"/>
    <w:multiLevelType w:val="hybridMultilevel"/>
    <w:tmpl w:val="3BF6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2F1F"/>
    <w:multiLevelType w:val="hybridMultilevel"/>
    <w:tmpl w:val="E976D000"/>
    <w:lvl w:ilvl="0" w:tplc="3FC6E5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66A2C"/>
    <w:multiLevelType w:val="hybridMultilevel"/>
    <w:tmpl w:val="A9384B6E"/>
    <w:lvl w:ilvl="0" w:tplc="DD08F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574CC"/>
    <w:multiLevelType w:val="hybridMultilevel"/>
    <w:tmpl w:val="04F0A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D90005"/>
    <w:multiLevelType w:val="hybridMultilevel"/>
    <w:tmpl w:val="F856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3463"/>
    <w:multiLevelType w:val="hybridMultilevel"/>
    <w:tmpl w:val="BD7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6390D"/>
    <w:multiLevelType w:val="hybridMultilevel"/>
    <w:tmpl w:val="D4F8CA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CC3F6A"/>
    <w:multiLevelType w:val="hybridMultilevel"/>
    <w:tmpl w:val="22D6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33"/>
    <w:rsid w:val="000463D5"/>
    <w:rsid w:val="000940F9"/>
    <w:rsid w:val="00125B1C"/>
    <w:rsid w:val="001A4AC1"/>
    <w:rsid w:val="00220735"/>
    <w:rsid w:val="0025537E"/>
    <w:rsid w:val="00260CC6"/>
    <w:rsid w:val="002F41E3"/>
    <w:rsid w:val="00303674"/>
    <w:rsid w:val="00412777"/>
    <w:rsid w:val="00433A7D"/>
    <w:rsid w:val="00490157"/>
    <w:rsid w:val="004929D6"/>
    <w:rsid w:val="004B0746"/>
    <w:rsid w:val="00522233"/>
    <w:rsid w:val="005E2212"/>
    <w:rsid w:val="00633EAA"/>
    <w:rsid w:val="00697141"/>
    <w:rsid w:val="0079365F"/>
    <w:rsid w:val="008943D7"/>
    <w:rsid w:val="008F2284"/>
    <w:rsid w:val="00944F5E"/>
    <w:rsid w:val="0096600B"/>
    <w:rsid w:val="009D0925"/>
    <w:rsid w:val="00A15524"/>
    <w:rsid w:val="00A9124B"/>
    <w:rsid w:val="00BA521F"/>
    <w:rsid w:val="00C463ED"/>
    <w:rsid w:val="00CE71D0"/>
    <w:rsid w:val="00D049BD"/>
    <w:rsid w:val="00D716C0"/>
    <w:rsid w:val="00DD743D"/>
    <w:rsid w:val="00DE39CE"/>
    <w:rsid w:val="00E155BB"/>
    <w:rsid w:val="00F22F03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5</cp:revision>
  <cp:lastPrinted>2021-05-31T08:58:00Z</cp:lastPrinted>
  <dcterms:created xsi:type="dcterms:W3CDTF">2021-05-31T09:00:00Z</dcterms:created>
  <dcterms:modified xsi:type="dcterms:W3CDTF">2021-05-31T09:02:00Z</dcterms:modified>
</cp:coreProperties>
</file>