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F8" w:rsidRPr="00081F68" w:rsidRDefault="00E64BF8" w:rsidP="00081F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081F68">
        <w:rPr>
          <w:rFonts w:ascii="Times New Roman" w:hAnsi="Times New Roman" w:cs="Times New Roman"/>
          <w:color w:val="666666"/>
          <w:sz w:val="24"/>
          <w:szCs w:val="24"/>
        </w:rPr>
        <w:t>13:00</w:t>
      </w:r>
    </w:p>
    <w:p w:rsidR="00E64BF8" w:rsidRPr="00081F68" w:rsidRDefault="008F5E61" w:rsidP="00081F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63636"/>
          <w:sz w:val="24"/>
          <w:szCs w:val="24"/>
        </w:rPr>
      </w:pPr>
      <w:hyperlink r:id="rId6" w:history="1">
        <w:r w:rsidR="00E64BF8" w:rsidRPr="00081F68">
          <w:rPr>
            <w:rStyle w:val="a3"/>
            <w:rFonts w:ascii="Times New Roman" w:hAnsi="Times New Roman" w:cs="Times New Roman"/>
            <w:color w:val="252525"/>
            <w:sz w:val="24"/>
            <w:szCs w:val="24"/>
            <w:bdr w:val="none" w:sz="0" w:space="0" w:color="auto" w:frame="1"/>
          </w:rPr>
          <w:t xml:space="preserve">Практическое занятие по углубленному изучению поликлинической педиатрии 6 курс </w:t>
        </w:r>
        <w:proofErr w:type="spellStart"/>
        <w:r w:rsidR="00E64BF8" w:rsidRPr="00081F68">
          <w:rPr>
            <w:rStyle w:val="a3"/>
            <w:rFonts w:ascii="Times New Roman" w:hAnsi="Times New Roman" w:cs="Times New Roman"/>
            <w:color w:val="252525"/>
            <w:sz w:val="24"/>
            <w:szCs w:val="24"/>
            <w:bdr w:val="none" w:sz="0" w:space="0" w:color="auto" w:frame="1"/>
          </w:rPr>
          <w:t>пед</w:t>
        </w:r>
        <w:proofErr w:type="spellEnd"/>
        <w:r w:rsidR="00E64BF8" w:rsidRPr="00081F68">
          <w:rPr>
            <w:rStyle w:val="a3"/>
            <w:rFonts w:ascii="Times New Roman" w:hAnsi="Times New Roman" w:cs="Times New Roman"/>
            <w:color w:val="252525"/>
            <w:sz w:val="24"/>
            <w:szCs w:val="24"/>
            <w:bdr w:val="none" w:sz="0" w:space="0" w:color="auto" w:frame="1"/>
          </w:rPr>
          <w:t>. ф-т (дистанционное обучение)</w:t>
        </w:r>
      </w:hyperlink>
      <w:r w:rsidR="004D22E0">
        <w:rPr>
          <w:rStyle w:val="a3"/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</w:rPr>
        <w:t xml:space="preserve">. Проводит к.м.н., доцент </w:t>
      </w:r>
      <w:proofErr w:type="spellStart"/>
      <w:r w:rsidR="004D22E0">
        <w:rPr>
          <w:rStyle w:val="a3"/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</w:rPr>
        <w:t>Гордиец</w:t>
      </w:r>
      <w:proofErr w:type="spellEnd"/>
      <w:r w:rsidR="004D22E0">
        <w:rPr>
          <w:rStyle w:val="a3"/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</w:rPr>
        <w:t xml:space="preserve"> А.В.</w:t>
      </w:r>
    </w:p>
    <w:p w:rsidR="00E64BF8" w:rsidRPr="00081F68" w:rsidRDefault="004D22E0" w:rsidP="00081F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63636"/>
          <w:sz w:val="24"/>
          <w:szCs w:val="24"/>
        </w:rPr>
      </w:pPr>
      <w:hyperlink r:id="rId7" w:history="1">
        <w:r w:rsidR="00E64BF8" w:rsidRPr="00081F68">
          <w:rPr>
            <w:rStyle w:val="orange"/>
            <w:rFonts w:ascii="Times New Roman" w:hAnsi="Times New Roman" w:cs="Times New Roman"/>
            <w:color w:val="F07C00"/>
            <w:sz w:val="24"/>
            <w:szCs w:val="24"/>
            <w:bdr w:val="none" w:sz="0" w:space="0" w:color="auto" w:frame="1"/>
          </w:rPr>
          <w:t>▲</w:t>
        </w:r>
      </w:hyperlink>
      <w:r w:rsidR="00E64BF8" w:rsidRPr="00081F68">
        <w:rPr>
          <w:rFonts w:ascii="Times New Roman" w:hAnsi="Times New Roman" w:cs="Times New Roman"/>
          <w:color w:val="363636"/>
          <w:sz w:val="24"/>
          <w:szCs w:val="24"/>
        </w:rPr>
        <w:t> </w:t>
      </w:r>
    </w:p>
    <w:p w:rsidR="00E64BF8" w:rsidRPr="00081F68" w:rsidRDefault="00E64BF8" w:rsidP="00081F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63636"/>
          <w:sz w:val="24"/>
          <w:szCs w:val="24"/>
        </w:rPr>
      </w:pPr>
      <w:r w:rsidRPr="00081F68">
        <w:rPr>
          <w:rFonts w:ascii="Times New Roman" w:hAnsi="Times New Roman" w:cs="Times New Roman"/>
          <w:color w:val="363636"/>
          <w:sz w:val="24"/>
          <w:szCs w:val="24"/>
        </w:rPr>
        <w:t>1 апреля 2020 13:00,</w:t>
      </w:r>
    </w:p>
    <w:p w:rsidR="00E64BF8" w:rsidRPr="00081F68" w:rsidRDefault="00E64BF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  <w:r w:rsidRPr="00081F68">
        <w:rPr>
          <w:color w:val="363636"/>
        </w:rPr>
        <w:t xml:space="preserve">Тема: Права пациента и врача. Правила оформления бланков информированного согласия. Выписка больничных листов (бумажный и электронный вариант). Выписка больничных листов в период эпидемии </w:t>
      </w:r>
      <w:proofErr w:type="spellStart"/>
      <w:r w:rsidRPr="00081F68">
        <w:rPr>
          <w:color w:val="363636"/>
        </w:rPr>
        <w:t>коронавирусной</w:t>
      </w:r>
      <w:proofErr w:type="spellEnd"/>
      <w:r w:rsidRPr="00081F68">
        <w:rPr>
          <w:color w:val="363636"/>
        </w:rPr>
        <w:t xml:space="preserve"> инфекции (</w:t>
      </w:r>
      <w:r w:rsidRPr="00081F68">
        <w:rPr>
          <w:rStyle w:val="a5"/>
          <w:color w:val="363636"/>
          <w:bdr w:val="none" w:sz="0" w:space="0" w:color="auto" w:frame="1"/>
        </w:rPr>
        <w:t xml:space="preserve">Постановление правительства №294 от 18 марта 2020 года вступает в силу с 20 </w:t>
      </w:r>
      <w:proofErr w:type="gramStart"/>
      <w:r w:rsidRPr="00081F68">
        <w:rPr>
          <w:rStyle w:val="a5"/>
          <w:color w:val="363636"/>
          <w:bdr w:val="none" w:sz="0" w:space="0" w:color="auto" w:frame="1"/>
        </w:rPr>
        <w:t>марта</w:t>
      </w:r>
      <w:proofErr w:type="gramEnd"/>
      <w:r w:rsidRPr="00081F68">
        <w:rPr>
          <w:rStyle w:val="a5"/>
          <w:color w:val="363636"/>
          <w:bdr w:val="none" w:sz="0" w:space="0" w:color="auto" w:frame="1"/>
        </w:rPr>
        <w:t xml:space="preserve"> и действуют до 1 июля 2020). </w:t>
      </w:r>
    </w:p>
    <w:p w:rsidR="00081F68" w:rsidRPr="00081F68" w:rsidRDefault="00081F68" w:rsidP="00081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732" w:rsidRDefault="00293732" w:rsidP="00AD5C7B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9"/>
          <w:rFonts w:ascii="Arial" w:hAnsi="Arial" w:cs="Arial"/>
          <w:color w:val="000000"/>
          <w:spacing w:val="3"/>
          <w:sz w:val="21"/>
          <w:szCs w:val="21"/>
        </w:rPr>
        <w:t xml:space="preserve">Обязанности пациентов: 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Основные обязанности пациентов прописаны в ст. 27 Федерального закона от 21.11.2011 № 323-ФЗ «Об основах охраны здоровья граждан в Российской Федерации» (далее — Закон об охране здоровья). К ним относятся «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</w:rPr>
        <w:t>общесоциальные</w:t>
      </w:r>
      <w:proofErr w:type="spellEnd"/>
      <w:r>
        <w:rPr>
          <w:rFonts w:ascii="Arial" w:hAnsi="Arial" w:cs="Arial"/>
          <w:color w:val="000000"/>
          <w:spacing w:val="3"/>
          <w:sz w:val="21"/>
          <w:szCs w:val="21"/>
        </w:rPr>
        <w:t>» обязанности: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- необходимость заботиться о сохранении своего здоровья;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- проходить медицинские осмотры;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- проходить медицинское обследование и лечение, а также заниматься профилактикой заболеваний, представляющих опасность для окружающих, в соответствии с постановлением Правительства РФ от 01.12.2004 № 715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О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б утверждении перечня социально значимых заболеваний и перечня заболеваний, представляющих опасность для окружающих».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Пациентам будет важно узнать, что за нарушение этих обязанностей предусмотрена ответственность, хотя часто и косвенная. Так, равнодушие к своему здоровью (а через него — и к здоровью окружающих) может повлечь за собой дисциплинарную и административную ответственность (например, за курение в неположенном месте согласно нормам Федерального закона от 23.02.2013 № 15-ФЗ «Об охране здоровья граждан от воздействия окружающего табачного дыма и последствий потребления табака»).</w:t>
      </w:r>
    </w:p>
    <w:p w:rsidR="00293732" w:rsidRDefault="008F5E61" w:rsidP="00293732">
      <w:pPr>
        <w:shd w:val="clear" w:color="auto" w:fill="FFFFFF"/>
        <w:spacing w:line="450" w:lineRule="atLeast"/>
        <w:rPr>
          <w:rFonts w:ascii="Arial" w:hAnsi="Arial" w:cs="Arial"/>
          <w:i/>
          <w:iCs/>
          <w:color w:val="000000"/>
          <w:spacing w:val="3"/>
          <w:sz w:val="23"/>
          <w:szCs w:val="23"/>
        </w:rPr>
      </w:pPr>
      <w:hyperlink r:id="rId8" w:history="1">
        <w:r w:rsidR="00293732">
          <w:rPr>
            <w:rStyle w:val="a3"/>
            <w:rFonts w:ascii="Arial" w:hAnsi="Arial" w:cs="Arial"/>
            <w:i/>
            <w:iCs/>
            <w:color w:val="2077BB"/>
            <w:spacing w:val="3"/>
            <w:sz w:val="23"/>
            <w:szCs w:val="23"/>
            <w:u w:val="none"/>
          </w:rPr>
          <w:t>Врачебная тайна глазами пациентов</w:t>
        </w:r>
      </w:hyperlink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За отказ от прохождения медицинских осмотров, а равно обследования и лечения может последовать отказ работодателя в допуске работника к работе (или отстранении его от работы) без начисления заработной платы на весь период отстранения. Это предусмотрено нормами ст. 8, 10, 13 Федерального закона от 18.06.2001 № 77-ФЗ «О предупреждении распространения туберкулеза в Российской Федерации», ст. 9 Федерального закона от 30.03.1995 № 38-ФЗ «О предупреждении распространения в Российской Федерации заболевания, вызываемого вирусом иммунодефицита человека (ВИЧ-инфекции)».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Лечиться же от заболеваний, представляющих опасность для окружающих, а также от инфекционных заболеваний (ст. 33 Федерального закона от 30.03.1999 № 52-ФЗ «О санитарно-эпидемиологическом благополучии населения»), настоятельно требует закон. За неисполнение таких требований контролирующие органы могут применить меры вплоть до принудительной госпитализации. Об этом говорит п. 1 ст. 33 Федерального закона «О санитарно-эпидемиологическом благополучии населения». Такое возможно как по инициативе главных санитарных врачей (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</w:rPr>
        <w:t>пп</w:t>
      </w:r>
      <w:proofErr w:type="spellEnd"/>
      <w:r>
        <w:rPr>
          <w:rFonts w:ascii="Arial" w:hAnsi="Arial" w:cs="Arial"/>
          <w:color w:val="000000"/>
          <w:spacing w:val="3"/>
          <w:sz w:val="21"/>
          <w:szCs w:val="21"/>
        </w:rPr>
        <w:t>. 6 п. 1 ст. 51 Федерального закона «О санитарно-эпидемиологическом благополучии населения») или на основании решения суда, с привлечением полиции для доставления таких пациентов в стационар (п. 2, 35 ч. 1 ст. 12 Федерального закона от 07.02.2011 № 3-ФЗ «О полиции»).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Существует целый блок «</w:t>
      </w:r>
      <w:r>
        <w:rPr>
          <w:rStyle w:val="a9"/>
          <w:rFonts w:ascii="Arial" w:hAnsi="Arial" w:cs="Arial"/>
          <w:color w:val="000000"/>
          <w:spacing w:val="3"/>
          <w:sz w:val="21"/>
          <w:szCs w:val="21"/>
        </w:rPr>
        <w:t>административных</w:t>
      </w:r>
      <w:r>
        <w:rPr>
          <w:rFonts w:ascii="Arial" w:hAnsi="Arial" w:cs="Arial"/>
          <w:color w:val="000000"/>
          <w:spacing w:val="3"/>
          <w:sz w:val="21"/>
          <w:szCs w:val="21"/>
        </w:rPr>
        <w:t>» обязанностей пациентов.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Так, пациенты должны соблюдать правила внутреннего распорядка ЛПУ, в том числе режим работы, правила поведения, не использовать служебные телефоны в личных целях и проч., т.е. действовать добросовестно (ожидаемо). Неисполнение таких требований после ознакомления с ними суды рассматривают как нарушение пациентом обязательств по сделке. Это следует из ст. 153, 307–310, 401 ГК РФ, п. 1 постановления Пленума Верховного суда РФ от 23.06.2015 № 25.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lastRenderedPageBreak/>
        <w:t xml:space="preserve">Частным случаем таких правил является обязанность пациентов выписаться из больницы в связи с достижением положительного результата лечения. В отношении недееспособных пациентов такая обязанность возлагается на их родственников.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 xml:space="preserve">При этом ЛПУ вправе обратиться в полицию за содействием в доставки пациента домой (если адрес известен) или в органы соцзащиты для размещения в интернате (если адрес не известен либо по показаниям) и в поликлинику — с сообщением об осуществлении 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</w:rPr>
        <w:t>курации</w:t>
      </w:r>
      <w:proofErr w:type="spell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(п. 2 ч. 1 ст. 12 Федерального закона «О полиции», ст. 14 Федерального закона от 28.12.2013 № 442-ФЗ «Об основах социального обслуживания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граждан в Российской Федерации»).</w:t>
      </w:r>
    </w:p>
    <w:p w:rsidR="00293732" w:rsidRDefault="008F5E61" w:rsidP="00293732">
      <w:pPr>
        <w:shd w:val="clear" w:color="auto" w:fill="FFFFFF"/>
        <w:spacing w:line="450" w:lineRule="atLeast"/>
        <w:rPr>
          <w:rFonts w:ascii="Arial" w:hAnsi="Arial" w:cs="Arial"/>
          <w:i/>
          <w:iCs/>
          <w:color w:val="000000"/>
          <w:spacing w:val="3"/>
          <w:sz w:val="23"/>
          <w:szCs w:val="23"/>
        </w:rPr>
      </w:pPr>
      <w:hyperlink r:id="rId9" w:history="1">
        <w:r w:rsidR="00293732">
          <w:rPr>
            <w:rStyle w:val="a3"/>
            <w:rFonts w:ascii="Arial" w:hAnsi="Arial" w:cs="Arial"/>
            <w:i/>
            <w:iCs/>
            <w:color w:val="2077BB"/>
            <w:spacing w:val="3"/>
            <w:sz w:val="23"/>
            <w:szCs w:val="23"/>
            <w:u w:val="none"/>
          </w:rPr>
          <w:t>Согласие пациента на аудиозапись на приеме врача</w:t>
        </w:r>
      </w:hyperlink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Особая обязанность пациентов состоит в том, чтобы соблюдать правила поведения в больнице. Прямой ответственности за нарушение таких правил нет, но медики вправе внести в строку: «Отметки о нарушении режима» листа нетрудоспособности коды с 23 по 28.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 xml:space="preserve">Величина выплат по такому больничному не будет превышать величину МРОТ на период таких выплат, что следует из требований п. 58 Порядка выдачи листков нетрудоспособности, утвержденного приказом 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</w:rPr>
        <w:t>Минздравсоцразвития</w:t>
      </w:r>
      <w:proofErr w:type="spell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России от 29.06.2011 № 624н, ст. 8 Федерального закона от 29.12.2006 № 255-ФЗ «Об обязательном социальном страховании на случай временной нетрудоспособности и в связи с материнством».</w:t>
      </w:r>
      <w:proofErr w:type="gramEnd"/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Идя вразрез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сложившимся стереотипам о потребительских экстремистах, пациенты обязаны соблюдать «медицинские» обязанности.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Так, после подписания информированного добровольного согласия (ИДС, о нем — ниже) пациенты обязаны сообщать врачу достоверную информацию о себе, об изменении состояния своего здоровья, выполнять предписания врача, т.е. действовать добросовестно (ожидаемо). Нарушение требований ИДС после ознакомления с ними суды рассматривают как нарушение пациентом обязательств по сделке. Об этом говорит ч. 1 ст. 20 Федерального закона «Об основах охраны здоровья граждан в Российской Федерации», ст. 153, 307–310, 401 ГК РФ, п. 1 постановления Пленума Верховного суда РФ от 23.06.2015 № 25.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Кроме этого, гражданский долг обязывает пациентов проявлять в общении с врачами уважение и такт. За унижение чести и достоинства врача пациента можно привлечь к административной ответственности (ст. 5.61 КоАП РФ).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Реализуя «организационные» обязанности, пациенты осуществляют выбор ЛПУ для получения помощи, а также участкового врача (врача общей практики, фельдшера), причем (за некоторыми исключениями) не чаще чем один раз в год (ч. 2 ст. 21 Федерального закона «Об основах охраны здоровья граждан в Российской Федерации», Порядок выбора гражданином медицинской организации при оказании ему медицинской помощи в рамках программы государственных гарантий бесплатного оказания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гражданам медицинской помощи,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утвержденный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приказом 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</w:rPr>
        <w:t>Минздравсоцразвития</w:t>
      </w:r>
      <w:proofErr w:type="spell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России от 26.04.2012 № 406н). Причем выбирать врача/фельдшера пациенты могут только при его на то согласии.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Такое же согласие требуется для замены пациентом лечащего врача (п. 8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врача, утвержденного приказом 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</w:rPr>
        <w:t>Минздравсоцразвития</w:t>
      </w:r>
      <w:proofErr w:type="spell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России от 26.04.2012 № 407н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)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Также существует обязанность пациентов оплачивать оказанные им (их представляемым) платные медицинские и сервисные услуги (Правила предоставления медицинскими организациями платных медицинских услуг, утвержденные постановлением Правительства РФ от 04.10.2012 № 1006).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Это требование распространяется также и на иностранцев (Правила оказания медицинской помощи иностранным гражданам на территории Российской Федерации, утвержденные постановлением Правительства РФ от 06.03.2013 № 186). ЛПУ вправе требовать возмещения пациентом фактически понесенных расходов, что следует из норм ст. 500, п. 1 ст. 782 ГК РФ.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Все эти обязанности несут совершеннолетние пациенты, а также эмансипированные граждане (т.е. признанные судом дееспособными — ст.  21, 27 ГК РФ, 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</w:rPr>
        <w:t>абз</w:t>
      </w:r>
      <w:proofErr w:type="spell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. 3 п. 1 ст. 56Семейного кодекса РФ, п. 16 постановления Пленума Верховного РФ, Пленума ВАС РФ от 01.07.1996 № 6/8). За неисполнение несовершеннолетними пациентами обязанностей ответственность лежит на их законных представителях (это родители, усыновители, </w:t>
      </w:r>
      <w:r>
        <w:rPr>
          <w:rFonts w:ascii="Arial" w:hAnsi="Arial" w:cs="Arial"/>
          <w:color w:val="000000"/>
          <w:spacing w:val="3"/>
          <w:sz w:val="21"/>
          <w:szCs w:val="21"/>
        </w:rPr>
        <w:lastRenderedPageBreak/>
        <w:t>опекуны, попечители, органы опеки и попечительства). Об этом подробнее в ст. 19, 20, 54 Закона об охране здоровья.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9"/>
          <w:rFonts w:ascii="Arial" w:hAnsi="Arial" w:cs="Arial"/>
          <w:color w:val="000000"/>
          <w:spacing w:val="3"/>
          <w:sz w:val="21"/>
          <w:szCs w:val="21"/>
        </w:rPr>
        <w:t>Права врачей: мал золотник, да дорог!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Права врачей напрямую выходят из обязанностей пациентов.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Осуществляя медицинскую деятельность, врач наделен рядом прав, в частности, вправе устанавливать диагноз, а также обследовать и вести пациента, причем осуществлять это не только в силу приказа руководителя, но и по просьбе пациента. Это следует из п. 1 ч. 5 ст. 19, ч. 1 ст. 70 Закона об охране здоровья.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Однако сначала врач должен получить от пациента подписанное им информированное добровольное согласие (ИДС) на медицинское вмешательство (ст. 20 Закона об охране здоровья). Это требование 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</w:rPr>
        <w:t>распространимо</w:t>
      </w:r>
      <w:proofErr w:type="spell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и на случаи оказания платных медицинских услуг (п. 28 Правил предоставления медицинскими организациями платных медицинских услуг). Подписание пациентом ИДС является обязательным началом взаимоотношений врача с пациентом. Если пациент не дал согласие на медицинское вмешательство (т.е. не подписал ИДС), врач вправе не оказывать ему медицинскую помощь (кроме случаев, предусмотренных законом).</w:t>
      </w:r>
    </w:p>
    <w:p w:rsidR="00293732" w:rsidRDefault="008F5E61" w:rsidP="00293732">
      <w:pPr>
        <w:shd w:val="clear" w:color="auto" w:fill="FFFFFF"/>
        <w:spacing w:line="450" w:lineRule="atLeast"/>
        <w:rPr>
          <w:rFonts w:ascii="Arial" w:hAnsi="Arial" w:cs="Arial"/>
          <w:i/>
          <w:iCs/>
          <w:color w:val="000000"/>
          <w:spacing w:val="3"/>
          <w:sz w:val="23"/>
          <w:szCs w:val="23"/>
        </w:rPr>
      </w:pPr>
      <w:hyperlink r:id="rId10" w:history="1">
        <w:r w:rsidR="00293732">
          <w:rPr>
            <w:rStyle w:val="a3"/>
            <w:rFonts w:ascii="Arial" w:hAnsi="Arial" w:cs="Arial"/>
            <w:i/>
            <w:iCs/>
            <w:color w:val="2077BB"/>
            <w:spacing w:val="3"/>
            <w:sz w:val="23"/>
            <w:szCs w:val="23"/>
            <w:u w:val="none"/>
          </w:rPr>
          <w:t>Права и обязанности медицинского работника</w:t>
        </w:r>
      </w:hyperlink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Как пациент вправе отказаться от врача, так и лечащий врач может отказаться от пациента. Но если это не будет угрожать жизни пациента и здоровью окружающих. Об этом говорит Порядок содействия руководителем медицинской организации (ее подразделения) выбору пациентом врача в случае требования пациента о замене лечащего врача. Перечень таких случаев закон не устанавливает, и требует от руководителя замены пациенту лечащего врача.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На лечащем враче лежит большая ответственность. Так, он вправе принимать решение о медицинском вмешательстве без согласия гражданина (его законного представителя) по экстренным показаниям для устранения угрозы жизни совершеннолетнего дееспособного человека (ч. 5, п. 1, 2 ч. 9, ч. 10 ст. 20 Закона об охране здоровья).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Кроме этого, лечащий врач решает вопрос о медицинском вмешательстве при отказе одного из родителей (законного представителя) от медицинского вмешательства, необходимого для спасения его жизни (гл. 31.1 Кодекса административного судопроизводства РФ).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Можно смело утверждать, что такие же права есть и у дежурных врачей, принимающих решения за лечащего врача (руководителя) в его отсутствие.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</w:rPr>
        <w:t>дежурантов</w:t>
      </w:r>
      <w:proofErr w:type="spell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есть и специфические права: согласовывать назначенные пациенту лекарственные средства в случае отсутствия заведующего отделением, что следует из требований п. 25 Приложения 1 к Порядку назначения и выписывания лекарственных препаратов, утвержденному приказом Минздрава России от 20.12.2012 № 1175н.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 xml:space="preserve">Принимая во внимание специфику работы 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</w:rPr>
        <w:t>дежурантов</w:t>
      </w:r>
      <w:proofErr w:type="spellEnd"/>
      <w:r>
        <w:rPr>
          <w:rFonts w:ascii="Arial" w:hAnsi="Arial" w:cs="Arial"/>
          <w:color w:val="000000"/>
          <w:spacing w:val="3"/>
          <w:sz w:val="21"/>
          <w:szCs w:val="21"/>
        </w:rPr>
        <w:t>, они имеют право на сон во время дежурства (за исключением тех, кто оказывает экстренную медицинскую помощь, письмо Минздрава СССР от 11.12.1954 № 02-19/21 «Об упорядочении организации труда медицинского персонала в лечебно-профилактических учреждениях», а также совместное письмо Минздрава РСФСР от 06.09.1965 № 32/735 и Минфина РСФСР от 09.09.1965 № 08/977 «О дополнительных мероприятиях по экономии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средств на заработную плату работникам здравоохранения»).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Есть у лечащего врача, в том числе 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</w:rPr>
        <w:t>дежуранта</w:t>
      </w:r>
      <w:proofErr w:type="spellEnd"/>
      <w:r>
        <w:rPr>
          <w:rFonts w:ascii="Arial" w:hAnsi="Arial" w:cs="Arial"/>
          <w:color w:val="000000"/>
          <w:spacing w:val="3"/>
          <w:sz w:val="21"/>
          <w:szCs w:val="21"/>
        </w:rPr>
        <w:t>, свои «организационные» права, например, обращаться во врачебную комиссию и получать мнения консилиума врачей (ст. 48 Закона об охране здоровья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)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, а также оформлять пациентам листки нетрудоспособности сроком до 15 дней (п. 11 Порядка выдачи листков нетрудоспособности).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9"/>
          <w:rFonts w:ascii="Arial" w:hAnsi="Arial" w:cs="Arial"/>
          <w:color w:val="000000"/>
          <w:spacing w:val="3"/>
          <w:sz w:val="21"/>
          <w:szCs w:val="21"/>
        </w:rPr>
        <w:t>Что из всего этого следует?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Врачи и пациенты обладают набором взаимных прав и обязанностей.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lastRenderedPageBreak/>
        <w:t>Обязанности пациентов не позволяют разрастаться «потребительскому экстремизму», выявляя те сферы деятельности, где наряду с обязанностями у пациентов появляется и ответственность.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Права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врачей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хотя и узкие, тем не менее, во многом дублируют обязанности пациентов.</w:t>
      </w:r>
    </w:p>
    <w:p w:rsidR="00293732" w:rsidRDefault="00293732" w:rsidP="00293732">
      <w:pPr>
        <w:pStyle w:val="a4"/>
        <w:shd w:val="clear" w:color="auto" w:fill="F3F3F3"/>
        <w:spacing w:before="0" w:beforeAutospacing="0" w:after="105" w:afterAutospacing="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От сторон взаимоотношений требуется лишь правовая грамотность при реализации своих прав и обязанностей.</w:t>
      </w:r>
    </w:p>
    <w:p w:rsidR="00293732" w:rsidRDefault="00293732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</w:p>
    <w:p w:rsidR="00081F68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93732">
        <w:rPr>
          <w:bCs/>
          <w:color w:val="000000"/>
          <w:shd w:val="clear" w:color="auto" w:fill="FFFFFF"/>
        </w:rPr>
        <w:t>Информированное</w:t>
      </w:r>
      <w:r w:rsidRPr="00081F68">
        <w:rPr>
          <w:b/>
          <w:bCs/>
          <w:color w:val="000000"/>
          <w:shd w:val="clear" w:color="auto" w:fill="FFFFFF"/>
        </w:rPr>
        <w:t xml:space="preserve"> добровольное согласие и отказ от медицинского вмешательства.</w:t>
      </w:r>
      <w:r w:rsidRPr="00081F68">
        <w:rPr>
          <w:color w:val="000000"/>
          <w:shd w:val="clear" w:color="auto" w:fill="FFFFFF"/>
        </w:rPr>
        <w:br/>
      </w:r>
      <w:r w:rsidRPr="00081F68">
        <w:rPr>
          <w:b/>
          <w:bCs/>
          <w:color w:val="000000"/>
          <w:shd w:val="clear" w:color="auto" w:fill="FFFFFF"/>
        </w:rPr>
        <w:t>⠀</w:t>
      </w:r>
      <w:r w:rsidRPr="00081F68">
        <w:rPr>
          <w:color w:val="000000"/>
          <w:shd w:val="clear" w:color="auto" w:fill="FFFFFF"/>
        </w:rPr>
        <w:br/>
        <w:t>(Ст. 20 Федерального закона от 21.11.2011 №323-ФЗ).</w:t>
      </w:r>
    </w:p>
    <w:p w:rsidR="00081F68" w:rsidRDefault="008F5E61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hyperlink r:id="rId11" w:history="1">
        <w:r w:rsidR="00081F68" w:rsidRPr="00AA7748">
          <w:rPr>
            <w:rStyle w:val="a3"/>
            <w:shd w:val="clear" w:color="auto" w:fill="FFFFFF"/>
          </w:rPr>
          <w:t>https://yandex.ru/turbo?text=https%3A%2F%2Fwww.zakonrf.info%2Fzakon-o-zdorovye-grazhdan%2F20%2F</w:t>
        </w:r>
      </w:hyperlink>
    </w:p>
    <w:p w:rsidR="00081F68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081F68" w:rsidRDefault="00081F68" w:rsidP="00081F68">
      <w:pPr>
        <w:pStyle w:val="1"/>
        <w:shd w:val="clear" w:color="auto" w:fill="FFFFFF"/>
        <w:spacing w:before="161" w:beforeAutospacing="0" w:after="161" w:afterAutospacing="0"/>
        <w:ind w:left="375"/>
        <w:rPr>
          <w:color w:val="22272F"/>
          <w:sz w:val="33"/>
          <w:szCs w:val="33"/>
        </w:rPr>
      </w:pPr>
      <w:r>
        <w:rPr>
          <w:color w:val="22272F"/>
          <w:sz w:val="33"/>
          <w:szCs w:val="33"/>
        </w:rPr>
        <w:t>Приказ Министерства здравоохранения РФ от 20 декабря 2012 г. N 1177н 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вмешательства" (с изменениями и дополнениями)</w:t>
      </w:r>
    </w:p>
    <w:p w:rsidR="00081F68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hyperlink r:id="rId12" w:history="1">
        <w:r w:rsidRPr="00AA7748">
          <w:rPr>
            <w:rStyle w:val="a3"/>
            <w:shd w:val="clear" w:color="auto" w:fill="FFFFFF"/>
          </w:rPr>
          <w:t>https://base.garant.ru/70407654/</w:t>
        </w:r>
      </w:hyperlink>
      <w:r w:rsidRPr="00081F68">
        <w:rPr>
          <w:color w:val="000000"/>
          <w:shd w:val="clear" w:color="auto" w:fill="FFFFFF"/>
        </w:rPr>
        <w:t xml:space="preserve"> </w:t>
      </w:r>
    </w:p>
    <w:p w:rsidR="00081F68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81F68">
        <w:rPr>
          <w:noProof/>
        </w:rPr>
        <w:lastRenderedPageBreak/>
        <w:drawing>
          <wp:inline distT="0" distB="0" distL="0" distR="0" wp14:anchorId="566487EE" wp14:editId="69BF8961">
            <wp:extent cx="5940425" cy="8584268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8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F68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081F68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081F68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4761865" cy="6995795"/>
            <wp:effectExtent l="0" t="0" r="635" b="0"/>
            <wp:docPr id="2" name="Рисунок 2" descr="https://avatars.mds.yandex.net/get-pdb/1548332/b71b8833-26f0-4e76-afa7-2808338b009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48332/b71b8833-26f0-4e76-afa7-2808338b0091/s12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699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F68">
        <w:rPr>
          <w:color w:val="000000"/>
          <w:shd w:val="clear" w:color="auto" w:fill="FFFFFF"/>
        </w:rPr>
        <w:t xml:space="preserve"> </w:t>
      </w:r>
    </w:p>
    <w:p w:rsidR="00081F68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F632C0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81F68">
        <w:rPr>
          <w:color w:val="000000"/>
          <w:shd w:val="clear" w:color="auto" w:fill="FFFFFF"/>
        </w:rPr>
        <w:t>Без него нельзя выполнить никакое медицинское вмешательство, даже осмотр. Согласие должно быть подписано в кабинете у врача, после разъяснения всех нюансов и последствий медицинского вмешательства. А не в регистратуре, как обычно бывает.</w:t>
      </w:r>
      <w:r w:rsidRPr="00081F68">
        <w:rPr>
          <w:color w:val="000000"/>
          <w:shd w:val="clear" w:color="auto" w:fill="FFFFFF"/>
        </w:rPr>
        <w:br/>
        <w:t>⠀</w:t>
      </w:r>
      <w:r w:rsidRPr="00081F68">
        <w:rPr>
          <w:color w:val="000000"/>
          <w:shd w:val="clear" w:color="auto" w:fill="FFFFFF"/>
        </w:rPr>
        <w:br/>
        <w:t>В ИДС должен быть указан вид вмешательства, на все сразу согласиться нельзя.</w:t>
      </w:r>
      <w:r w:rsidRPr="00081F68">
        <w:rPr>
          <w:color w:val="000000"/>
          <w:shd w:val="clear" w:color="auto" w:fill="FFFFFF"/>
        </w:rPr>
        <w:br/>
        <w:t>⠀</w:t>
      </w:r>
      <w:r w:rsidRPr="00081F68">
        <w:rPr>
          <w:color w:val="000000"/>
          <w:shd w:val="clear" w:color="auto" w:fill="FFFFFF"/>
        </w:rPr>
        <w:br/>
        <w:t>Ребёнок с 15 лет подписывает ИДС сам.</w:t>
      </w:r>
    </w:p>
    <w:p w:rsidR="00F632C0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81F68">
        <w:rPr>
          <w:color w:val="000000"/>
          <w:shd w:val="clear" w:color="auto" w:fill="FFFFFF"/>
        </w:rPr>
        <w:t>⠀</w:t>
      </w:r>
      <w:r w:rsidRPr="00081F68">
        <w:rPr>
          <w:color w:val="000000"/>
          <w:shd w:val="clear" w:color="auto" w:fill="FFFFFF"/>
        </w:rPr>
        <w:br/>
        <w:t>Для поликлиники отсутствие или неправильное оформление ИДС означает, что она не получит деньги от фонда ОМС за этого пациента.</w:t>
      </w:r>
      <w:r w:rsidRPr="00081F68">
        <w:rPr>
          <w:color w:val="000000"/>
          <w:shd w:val="clear" w:color="auto" w:fill="FFFFFF"/>
        </w:rPr>
        <w:br/>
        <w:t>⠀</w:t>
      </w:r>
      <w:r w:rsidRPr="00081F68">
        <w:rPr>
          <w:color w:val="000000"/>
          <w:shd w:val="clear" w:color="auto" w:fill="FFFFFF"/>
        </w:rPr>
        <w:br/>
      </w:r>
      <w:r w:rsidRPr="00081F68">
        <w:rPr>
          <w:color w:val="000000"/>
          <w:shd w:val="clear" w:color="auto" w:fill="FFFFFF"/>
        </w:rPr>
        <w:lastRenderedPageBreak/>
        <w:t>Даже если вы подписали ИДС, врач будет нести ответственность за некачественно оказанную помощь.</w:t>
      </w:r>
    </w:p>
    <w:p w:rsidR="00F632C0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81F68">
        <w:rPr>
          <w:color w:val="000000"/>
          <w:shd w:val="clear" w:color="auto" w:fill="FFFFFF"/>
        </w:rPr>
        <w:t>⠀</w:t>
      </w:r>
      <w:r w:rsidRPr="00081F68">
        <w:rPr>
          <w:color w:val="000000"/>
          <w:shd w:val="clear" w:color="auto" w:fill="FFFFFF"/>
        </w:rPr>
        <w:br/>
        <w:t>Пациент имеет право отказаться от любых медицинских услуг.</w:t>
      </w:r>
    </w:p>
    <w:p w:rsidR="00F632C0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hd w:val="clear" w:color="auto" w:fill="FFFFFF"/>
        </w:rPr>
      </w:pPr>
      <w:r w:rsidRPr="00081F68">
        <w:rPr>
          <w:color w:val="000000"/>
          <w:shd w:val="clear" w:color="auto" w:fill="FFFFFF"/>
        </w:rPr>
        <w:t>⠀</w:t>
      </w:r>
      <w:r w:rsidRPr="00081F68">
        <w:rPr>
          <w:color w:val="000000"/>
          <w:shd w:val="clear" w:color="auto" w:fill="FFFFFF"/>
        </w:rPr>
        <w:br/>
      </w:r>
      <w:r w:rsidRPr="00081F68">
        <w:rPr>
          <w:b/>
          <w:bCs/>
          <w:color w:val="000000"/>
          <w:shd w:val="clear" w:color="auto" w:fill="FFFFFF"/>
        </w:rPr>
        <w:t>2. Аудиозапись/видеосъёмка врача во время приёма.</w:t>
      </w:r>
      <w:r w:rsidRPr="00081F68">
        <w:rPr>
          <w:color w:val="000000"/>
          <w:shd w:val="clear" w:color="auto" w:fill="FFFFFF"/>
        </w:rPr>
        <w:br/>
        <w:t>⠀</w:t>
      </w:r>
      <w:r w:rsidRPr="00081F68">
        <w:rPr>
          <w:color w:val="000000"/>
          <w:shd w:val="clear" w:color="auto" w:fill="FFFFFF"/>
        </w:rPr>
        <w:br/>
        <w:t>Можно вести аудио- и видеозапись врача открыто, но публиковать только с разрешения.</w:t>
      </w:r>
      <w:r w:rsidRPr="00081F68">
        <w:rPr>
          <w:rStyle w:val="apple-converted-space"/>
          <w:color w:val="000000"/>
          <w:shd w:val="clear" w:color="auto" w:fill="FFFFFF"/>
        </w:rPr>
        <w:t> </w:t>
      </w:r>
    </w:p>
    <w:p w:rsidR="00F632C0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81F68">
        <w:rPr>
          <w:color w:val="000000"/>
          <w:shd w:val="clear" w:color="auto" w:fill="FFFFFF"/>
        </w:rPr>
        <w:t>⠀</w:t>
      </w:r>
      <w:r w:rsidRPr="00081F68">
        <w:rPr>
          <w:color w:val="000000"/>
          <w:shd w:val="clear" w:color="auto" w:fill="FFFFFF"/>
        </w:rPr>
        <w:br/>
        <w:t>3. Врачебная тайна.</w:t>
      </w:r>
    </w:p>
    <w:p w:rsidR="00F632C0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81F68">
        <w:rPr>
          <w:color w:val="000000"/>
          <w:shd w:val="clear" w:color="auto" w:fill="FFFFFF"/>
        </w:rPr>
        <w:t>⠀</w:t>
      </w:r>
      <w:r w:rsidRPr="00081F68">
        <w:rPr>
          <w:color w:val="000000"/>
          <w:shd w:val="clear" w:color="auto" w:fill="FFFFFF"/>
        </w:rPr>
        <w:br/>
        <w:t>(Ст. 13 Федерального закона от 21.11.2011 №323-ФЗ).</w:t>
      </w:r>
    </w:p>
    <w:p w:rsidR="00F632C0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81F68">
        <w:rPr>
          <w:color w:val="000000"/>
          <w:shd w:val="clear" w:color="auto" w:fill="FFFFFF"/>
        </w:rPr>
        <w:t>⠀</w:t>
      </w:r>
      <w:r w:rsidRPr="00081F68">
        <w:rPr>
          <w:color w:val="000000"/>
          <w:shd w:val="clear" w:color="auto" w:fill="FFFFFF"/>
        </w:rPr>
        <w:br/>
        <w:t xml:space="preserve">Медицинский работник не имеет права сообщать о факте обращения, диагнозе, результатах анализов третьим лицам, в </w:t>
      </w:r>
      <w:proofErr w:type="spellStart"/>
      <w:r w:rsidRPr="00081F68">
        <w:rPr>
          <w:color w:val="000000"/>
          <w:shd w:val="clear" w:color="auto" w:fill="FFFFFF"/>
        </w:rPr>
        <w:t>т.ч</w:t>
      </w:r>
      <w:proofErr w:type="spellEnd"/>
      <w:r w:rsidRPr="00081F68">
        <w:rPr>
          <w:color w:val="000000"/>
          <w:shd w:val="clear" w:color="auto" w:fill="FFFFFF"/>
        </w:rPr>
        <w:t>. родственникам пациента.</w:t>
      </w:r>
      <w:r w:rsidRPr="00081F68">
        <w:rPr>
          <w:color w:val="000000"/>
          <w:shd w:val="clear" w:color="auto" w:fill="FFFFFF"/>
        </w:rPr>
        <w:br/>
        <w:t>⠀</w:t>
      </w:r>
      <w:r w:rsidRPr="00081F68">
        <w:rPr>
          <w:color w:val="000000"/>
          <w:shd w:val="clear" w:color="auto" w:fill="FFFFFF"/>
        </w:rPr>
        <w:br/>
        <w:t>С 15 лет ребёнок может сам принимать решения, связанные с его здоровьем. Сообщать родителям без его согласия нельзя.</w:t>
      </w:r>
    </w:p>
    <w:p w:rsidR="00F632C0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81F68">
        <w:rPr>
          <w:color w:val="000000"/>
          <w:shd w:val="clear" w:color="auto" w:fill="FFFFFF"/>
        </w:rPr>
        <w:t>⠀</w:t>
      </w:r>
      <w:r w:rsidRPr="00081F68">
        <w:rPr>
          <w:color w:val="000000"/>
          <w:shd w:val="clear" w:color="auto" w:fill="FFFFFF"/>
        </w:rPr>
        <w:br/>
        <w:t>Когда в пятиместной палате врач во время обхода обсуждает диагноз и анализы каждого пациента в присутствии других - нарушение закона.</w:t>
      </w:r>
    </w:p>
    <w:p w:rsidR="00F632C0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081F68">
        <w:rPr>
          <w:color w:val="000000"/>
          <w:shd w:val="clear" w:color="auto" w:fill="FFFFFF"/>
        </w:rPr>
        <w:t>⠀</w:t>
      </w:r>
      <w:r w:rsidRPr="00081F68">
        <w:rPr>
          <w:color w:val="000000"/>
          <w:shd w:val="clear" w:color="auto" w:fill="FFFFFF"/>
        </w:rPr>
        <w:br/>
      </w:r>
      <w:r w:rsidRPr="00081F68">
        <w:rPr>
          <w:b/>
          <w:bCs/>
          <w:color w:val="000000"/>
          <w:shd w:val="clear" w:color="auto" w:fill="FFFFFF"/>
        </w:rPr>
        <w:t>4. Смена врача или медицинской организации.</w:t>
      </w:r>
    </w:p>
    <w:p w:rsidR="00F632C0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81F68">
        <w:rPr>
          <w:color w:val="000000"/>
          <w:shd w:val="clear" w:color="auto" w:fill="FFFFFF"/>
        </w:rPr>
        <w:t>⠀</w:t>
      </w:r>
      <w:r w:rsidRPr="00081F68">
        <w:rPr>
          <w:color w:val="000000"/>
          <w:shd w:val="clear" w:color="auto" w:fill="FFFFFF"/>
        </w:rPr>
        <w:br/>
        <w:t>(Ст. 21 Федерального закона от 21.11.2011 №323-ФЗ)</w:t>
      </w:r>
      <w:r w:rsidRPr="00081F68">
        <w:rPr>
          <w:color w:val="000000"/>
          <w:shd w:val="clear" w:color="auto" w:fill="FFFFFF"/>
        </w:rPr>
        <w:br/>
        <w:t>⠀</w:t>
      </w:r>
      <w:r w:rsidRPr="00081F68">
        <w:rPr>
          <w:color w:val="000000"/>
          <w:shd w:val="clear" w:color="auto" w:fill="FFFFFF"/>
        </w:rPr>
        <w:br/>
        <w:t xml:space="preserve">Не чаще 1 раза в год, не считая случаев переезда, можно выбирать любую поликлинику и лечащего врача, в </w:t>
      </w:r>
      <w:proofErr w:type="spellStart"/>
      <w:r w:rsidRPr="00081F68">
        <w:rPr>
          <w:color w:val="000000"/>
          <w:shd w:val="clear" w:color="auto" w:fill="FFFFFF"/>
        </w:rPr>
        <w:t>т.ч</w:t>
      </w:r>
      <w:proofErr w:type="spellEnd"/>
      <w:r w:rsidRPr="00081F68">
        <w:rPr>
          <w:color w:val="000000"/>
          <w:shd w:val="clear" w:color="auto" w:fill="FFFFFF"/>
        </w:rPr>
        <w:t>. стоматологию и женскую консультацию.</w:t>
      </w:r>
    </w:p>
    <w:p w:rsidR="00F632C0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81F68">
        <w:rPr>
          <w:color w:val="000000"/>
          <w:shd w:val="clear" w:color="auto" w:fill="FFFFFF"/>
        </w:rPr>
        <w:t>⠀</w:t>
      </w:r>
      <w:r w:rsidRPr="00081F68">
        <w:rPr>
          <w:color w:val="000000"/>
          <w:shd w:val="clear" w:color="auto" w:fill="FFFFFF"/>
        </w:rPr>
        <w:br/>
      </w:r>
      <w:r w:rsidRPr="00081F68">
        <w:rPr>
          <w:b/>
          <w:bCs/>
          <w:color w:val="000000"/>
          <w:shd w:val="clear" w:color="auto" w:fill="FFFFFF"/>
        </w:rPr>
        <w:t>5. Ознакомление с медицинской документацией</w:t>
      </w:r>
      <w:r w:rsidRPr="00081F68">
        <w:rPr>
          <w:color w:val="000000"/>
          <w:shd w:val="clear" w:color="auto" w:fill="FFFFFF"/>
        </w:rPr>
        <w:br/>
        <w:t>⠀</w:t>
      </w:r>
      <w:r w:rsidRPr="00081F68">
        <w:rPr>
          <w:color w:val="000000"/>
          <w:shd w:val="clear" w:color="auto" w:fill="FFFFFF"/>
        </w:rPr>
        <w:br/>
        <w:t>(приказ Минздрава РФ от 29.06.2016 г. №425н).</w:t>
      </w:r>
    </w:p>
    <w:p w:rsidR="00F632C0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081F68">
        <w:rPr>
          <w:color w:val="000000"/>
          <w:shd w:val="clear" w:color="auto" w:fill="FFFFFF"/>
        </w:rPr>
        <w:t>⠀</w:t>
      </w:r>
      <w:r w:rsidRPr="00081F68">
        <w:rPr>
          <w:color w:val="000000"/>
          <w:shd w:val="clear" w:color="auto" w:fill="FFFFFF"/>
        </w:rPr>
        <w:br/>
        <w:t>Осуществляется по письменному заявлению на имя руководителя медицинской организации.</w:t>
      </w:r>
      <w:r w:rsidRPr="00081F68">
        <w:rPr>
          <w:color w:val="000000"/>
          <w:shd w:val="clear" w:color="auto" w:fill="FFFFFF"/>
        </w:rPr>
        <w:br/>
        <w:t>⠀</w:t>
      </w:r>
      <w:r w:rsidRPr="00081F68">
        <w:rPr>
          <w:color w:val="000000"/>
          <w:shd w:val="clear" w:color="auto" w:fill="FFFFFF"/>
        </w:rPr>
        <w:br/>
      </w:r>
      <w:r w:rsidRPr="00081F68">
        <w:rPr>
          <w:b/>
          <w:bCs/>
          <w:color w:val="000000"/>
          <w:shd w:val="clear" w:color="auto" w:fill="FFFFFF"/>
        </w:rPr>
        <w:t>6. Право на второе мнение и консилиум.</w:t>
      </w:r>
    </w:p>
    <w:p w:rsidR="004E277F" w:rsidRPr="00081F68" w:rsidRDefault="00081F68" w:rsidP="004E27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F68">
        <w:rPr>
          <w:color w:val="000000"/>
          <w:shd w:val="clear" w:color="auto" w:fill="FFFFFF"/>
        </w:rPr>
        <w:t>⠀</w:t>
      </w:r>
      <w:r w:rsidRPr="00081F68">
        <w:rPr>
          <w:color w:val="000000"/>
          <w:shd w:val="clear" w:color="auto" w:fill="FFFFFF"/>
        </w:rPr>
        <w:br/>
        <w:t>(Ст. 48 Федерального закона от 21.11.2011 №323-ФЗ).</w:t>
      </w:r>
      <w:r w:rsidRPr="00081F68">
        <w:rPr>
          <w:color w:val="000000"/>
          <w:shd w:val="clear" w:color="auto" w:fill="FFFFFF"/>
        </w:rPr>
        <w:br/>
        <w:t>⠀</w:t>
      </w:r>
      <w:r w:rsidRPr="00081F68">
        <w:rPr>
          <w:color w:val="000000"/>
          <w:shd w:val="clear" w:color="auto" w:fill="FFFFFF"/>
        </w:rPr>
        <w:br/>
        <w:t>Если сомневаетесь в лечении, которое назначил врач, попросите</w:t>
      </w:r>
      <w:r w:rsidR="004E277F">
        <w:rPr>
          <w:color w:val="000000"/>
          <w:shd w:val="clear" w:color="auto" w:fill="FFFFFF"/>
        </w:rPr>
        <w:t xml:space="preserve"> </w:t>
      </w:r>
      <w:r w:rsidR="004E277F" w:rsidRPr="00081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собрать консилиум. Это обязанность врача, он не имеет право отказать.</w:t>
      </w:r>
    </w:p>
    <w:p w:rsidR="00081F68" w:rsidRPr="00081F68" w:rsidRDefault="00081F6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</w:p>
    <w:p w:rsidR="00AD5C7B" w:rsidRDefault="00AD5C7B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</w:p>
    <w:p w:rsidR="00AD5C7B" w:rsidRDefault="00AD5C7B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</w:p>
    <w:p w:rsidR="00AD5C7B" w:rsidRDefault="00AD5C7B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</w:p>
    <w:p w:rsidR="00AD5C7B" w:rsidRDefault="00AD5C7B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</w:p>
    <w:p w:rsidR="00AD5C7B" w:rsidRDefault="00AD5C7B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</w:p>
    <w:p w:rsidR="00AD5C7B" w:rsidRDefault="00AD5C7B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</w:p>
    <w:p w:rsidR="00AD5C7B" w:rsidRDefault="00AD5C7B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</w:p>
    <w:p w:rsidR="00AD5C7B" w:rsidRDefault="00AD5C7B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</w:p>
    <w:p w:rsidR="00AD5C7B" w:rsidRDefault="00AD5C7B" w:rsidP="00AD5C7B">
      <w:pPr>
        <w:pStyle w:val="1"/>
        <w:shd w:val="clear" w:color="auto" w:fill="FFFFFF"/>
        <w:spacing w:after="150" w:afterAutospacing="0" w:line="495" w:lineRule="atLeast"/>
        <w:textAlignment w:val="baseline"/>
        <w:rPr>
          <w:rFonts w:ascii="Arial" w:hAnsi="Arial" w:cs="Arial"/>
          <w:b w:val="0"/>
          <w:bCs w:val="0"/>
          <w:color w:val="000000"/>
          <w:sz w:val="42"/>
          <w:szCs w:val="42"/>
        </w:rPr>
      </w:pPr>
      <w:r>
        <w:rPr>
          <w:rFonts w:ascii="Arial" w:hAnsi="Arial" w:cs="Arial"/>
          <w:b w:val="0"/>
          <w:bCs w:val="0"/>
          <w:color w:val="000000"/>
          <w:sz w:val="42"/>
          <w:szCs w:val="42"/>
        </w:rPr>
        <w:lastRenderedPageBreak/>
        <w:t>Подробная инструкция по заполнению больничного листа в 2020 году</w:t>
      </w:r>
    </w:p>
    <w:p w:rsidR="00AD5C7B" w:rsidRDefault="00AD5C7B" w:rsidP="00AD5C7B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Несмотря на то, что бумажный вариант листов нетрудоспособности еще не отменен, в связи с Федеральным законом No86-ФЗ принятым еще в 2017 году, и поправками к закону No225-ФЗ, с начала 2019 года все больше и больше компаний переходит на цифровое ведение больничных листов </w:t>
      </w:r>
      <w:proofErr w:type="gramStart"/>
      <w:r>
        <w:rPr>
          <w:rFonts w:ascii="Arial" w:hAnsi="Arial" w:cs="Arial"/>
          <w:color w:val="000000"/>
        </w:rPr>
        <w:t xml:space="preserve">( </w:t>
      </w:r>
      <w:proofErr w:type="gramEnd"/>
      <w:r>
        <w:rPr>
          <w:rFonts w:ascii="Arial" w:hAnsi="Arial" w:cs="Arial"/>
          <w:color w:val="000000"/>
        </w:rPr>
        <w:t>сокращенно — ЭЛН).</w:t>
      </w:r>
    </w:p>
    <w:p w:rsidR="00AD5C7B" w:rsidRDefault="00AD5C7B" w:rsidP="00AD5C7B">
      <w:pPr>
        <w:pStyle w:val="2"/>
        <w:shd w:val="clear" w:color="auto" w:fill="FFFFFF"/>
        <w:spacing w:before="300" w:after="150" w:line="435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Нововведения в расчете компенсации в 2019-2020 годах</w:t>
      </w:r>
    </w:p>
    <w:p w:rsidR="00AD5C7B" w:rsidRDefault="00AD5C7B" w:rsidP="00AD5C7B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Нововведения коснулись всех, в независимости от того, используется бумажный или же цифровой носитель для оформления больничных листов.</w:t>
      </w:r>
    </w:p>
    <w:p w:rsidR="00AD5C7B" w:rsidRDefault="00AD5C7B" w:rsidP="00AD5C7B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повышением в 2019 году МРОТ до 11 280 рублей вырос и уровень годового дохода сотрудника, что привело к увеличению размера максимальных выплат по больничному листу. Теперь выплаты составляют диапазон от 370 руб./день до 2 150 руб./день.</w:t>
      </w:r>
    </w:p>
    <w:p w:rsidR="00AD5C7B" w:rsidRPr="00AD5C7B" w:rsidRDefault="00AD5C7B" w:rsidP="00AD5C7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настоящий момент работодатели имеют выбор: вести ЛН по-прежнему на бумаге или перейти на ЭЛН. Однако им надлежит информировать персонал о возможности выбора формы ведения больничного в 2020 году.</w:t>
      </w:r>
    </w:p>
    <w:p w:rsidR="00AD5C7B" w:rsidRPr="00AD5C7B" w:rsidRDefault="00AD5C7B" w:rsidP="00AD5C7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в случаях когда, по техническим причинам компания не может использовать электронную форму ЛН, работодателю остается только рассчитывать на лояльность своих сотрудников и их готовность пока вести больничные </w:t>
      </w:r>
      <w:proofErr w:type="gramStart"/>
      <w:r w:rsidRPr="00AD5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AD5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прежнему на бумаге.</w:t>
      </w:r>
    </w:p>
    <w:p w:rsidR="00AD5C7B" w:rsidRPr="00AD5C7B" w:rsidRDefault="00AD5C7B" w:rsidP="00AD5C7B">
      <w:pPr>
        <w:pStyle w:val="a4"/>
        <w:shd w:val="clear" w:color="auto" w:fill="FFFFFF"/>
        <w:spacing w:after="0"/>
        <w:jc w:val="both"/>
        <w:rPr>
          <w:rStyle w:val="a5"/>
          <w:color w:val="363636"/>
          <w:bdr w:val="none" w:sz="0" w:space="0" w:color="auto" w:frame="1"/>
        </w:rPr>
      </w:pPr>
      <w:r w:rsidRPr="00AD5C7B">
        <w:rPr>
          <w:rStyle w:val="a5"/>
          <w:color w:val="363636"/>
          <w:bdr w:val="none" w:sz="0" w:space="0" w:color="auto" w:frame="1"/>
        </w:rPr>
        <w:t>Разделение сумм выплат по ЭЛН</w:t>
      </w:r>
    </w:p>
    <w:p w:rsidR="00AD5C7B" w:rsidRPr="00AD5C7B" w:rsidRDefault="00AD5C7B" w:rsidP="00AD5C7B">
      <w:pPr>
        <w:pStyle w:val="a4"/>
        <w:shd w:val="clear" w:color="auto" w:fill="FFFFFF"/>
        <w:spacing w:after="0"/>
        <w:jc w:val="both"/>
        <w:rPr>
          <w:rStyle w:val="a5"/>
          <w:color w:val="363636"/>
          <w:bdr w:val="none" w:sz="0" w:space="0" w:color="auto" w:frame="1"/>
        </w:rPr>
      </w:pPr>
      <w:r w:rsidRPr="00AD5C7B">
        <w:rPr>
          <w:rStyle w:val="a5"/>
          <w:color w:val="363636"/>
          <w:bdr w:val="none" w:sz="0" w:space="0" w:color="auto" w:frame="1"/>
        </w:rPr>
        <w:t xml:space="preserve">Благодаря </w:t>
      </w:r>
      <w:proofErr w:type="spellStart"/>
      <w:r w:rsidRPr="00AD5C7B">
        <w:rPr>
          <w:rStyle w:val="a5"/>
          <w:color w:val="363636"/>
          <w:bdr w:val="none" w:sz="0" w:space="0" w:color="auto" w:frame="1"/>
        </w:rPr>
        <w:t>цифровизации</w:t>
      </w:r>
      <w:proofErr w:type="spellEnd"/>
      <w:r w:rsidRPr="00AD5C7B">
        <w:rPr>
          <w:rStyle w:val="a5"/>
          <w:color w:val="363636"/>
          <w:bdr w:val="none" w:sz="0" w:space="0" w:color="auto" w:frame="1"/>
        </w:rPr>
        <w:t xml:space="preserve"> стало возможным сократить время обработки больничных листов и ускорить процесс оформление выплат. С введением ЭЛН отпала необходимость в ручном заполнении бумажных листов нетрудоспособности, а так же их хранении.</w:t>
      </w:r>
    </w:p>
    <w:p w:rsidR="00AD5C7B" w:rsidRPr="00AD5C7B" w:rsidRDefault="00AD5C7B" w:rsidP="00AD5C7B">
      <w:pPr>
        <w:pStyle w:val="a4"/>
        <w:shd w:val="clear" w:color="auto" w:fill="FFFFFF"/>
        <w:spacing w:after="0"/>
        <w:jc w:val="both"/>
        <w:rPr>
          <w:rStyle w:val="a5"/>
          <w:color w:val="363636"/>
          <w:bdr w:val="none" w:sz="0" w:space="0" w:color="auto" w:frame="1"/>
        </w:rPr>
      </w:pPr>
    </w:p>
    <w:p w:rsidR="00AD5C7B" w:rsidRPr="00AD5C7B" w:rsidRDefault="00AD5C7B" w:rsidP="00AD5C7B">
      <w:pPr>
        <w:pStyle w:val="a4"/>
        <w:shd w:val="clear" w:color="auto" w:fill="FFFFFF"/>
        <w:spacing w:after="0"/>
        <w:jc w:val="both"/>
        <w:rPr>
          <w:rStyle w:val="a5"/>
          <w:color w:val="363636"/>
          <w:bdr w:val="none" w:sz="0" w:space="0" w:color="auto" w:frame="1"/>
        </w:rPr>
      </w:pPr>
      <w:r w:rsidRPr="00AD5C7B">
        <w:rPr>
          <w:rStyle w:val="a5"/>
          <w:color w:val="363636"/>
          <w:bdr w:val="none" w:sz="0" w:space="0" w:color="auto" w:frame="1"/>
        </w:rPr>
        <w:t xml:space="preserve">С начала 2019 г. более чем в пятидесяти регионах России реализована тестовая версия проекта ведения ЭЛН, помогающая перейти от зачетной схемы выплат </w:t>
      </w:r>
      <w:proofErr w:type="gramStart"/>
      <w:r w:rsidRPr="00AD5C7B">
        <w:rPr>
          <w:rStyle w:val="a5"/>
          <w:color w:val="363636"/>
          <w:bdr w:val="none" w:sz="0" w:space="0" w:color="auto" w:frame="1"/>
        </w:rPr>
        <w:t>к</w:t>
      </w:r>
      <w:proofErr w:type="gramEnd"/>
      <w:r w:rsidRPr="00AD5C7B">
        <w:rPr>
          <w:rStyle w:val="a5"/>
          <w:color w:val="363636"/>
          <w:bdr w:val="none" w:sz="0" w:space="0" w:color="auto" w:frame="1"/>
        </w:rPr>
        <w:t xml:space="preserve"> прямой. Данный проект предусматривает выплату пособия напрямую работнику полностью средствами ФСС.</w:t>
      </w:r>
    </w:p>
    <w:p w:rsidR="00AD5C7B" w:rsidRPr="00AD5C7B" w:rsidRDefault="00AD5C7B" w:rsidP="00AD5C7B">
      <w:pPr>
        <w:pStyle w:val="a4"/>
        <w:shd w:val="clear" w:color="auto" w:fill="FFFFFF"/>
        <w:spacing w:after="0"/>
        <w:jc w:val="both"/>
        <w:rPr>
          <w:rStyle w:val="a5"/>
          <w:color w:val="363636"/>
          <w:bdr w:val="none" w:sz="0" w:space="0" w:color="auto" w:frame="1"/>
        </w:rPr>
      </w:pPr>
    </w:p>
    <w:p w:rsidR="00AD5C7B" w:rsidRPr="00AD5C7B" w:rsidRDefault="00AD5C7B" w:rsidP="00AD5C7B">
      <w:pPr>
        <w:pStyle w:val="a4"/>
        <w:shd w:val="clear" w:color="auto" w:fill="FFFFFF"/>
        <w:spacing w:after="0"/>
        <w:jc w:val="both"/>
        <w:rPr>
          <w:rStyle w:val="a5"/>
          <w:color w:val="363636"/>
          <w:bdr w:val="none" w:sz="0" w:space="0" w:color="auto" w:frame="1"/>
        </w:rPr>
      </w:pPr>
      <w:r w:rsidRPr="00AD5C7B">
        <w:rPr>
          <w:rStyle w:val="a5"/>
          <w:color w:val="363636"/>
          <w:bdr w:val="none" w:sz="0" w:space="0" w:color="auto" w:frame="1"/>
        </w:rPr>
        <w:t xml:space="preserve">Если заболел непосредственно сотрудник, то больничный в 2019-2020  г. </w:t>
      </w:r>
      <w:proofErr w:type="gramStart"/>
      <w:r w:rsidRPr="00AD5C7B">
        <w:rPr>
          <w:rStyle w:val="a5"/>
          <w:color w:val="363636"/>
          <w:bdr w:val="none" w:sz="0" w:space="0" w:color="auto" w:frame="1"/>
        </w:rPr>
        <w:t>будет</w:t>
      </w:r>
      <w:proofErr w:type="gramEnd"/>
      <w:r w:rsidRPr="00AD5C7B">
        <w:rPr>
          <w:rStyle w:val="a5"/>
          <w:color w:val="363636"/>
          <w:bdr w:val="none" w:sz="0" w:space="0" w:color="auto" w:frame="1"/>
        </w:rPr>
        <w:t xml:space="preserve"> оплачивается поэтапно:</w:t>
      </w:r>
    </w:p>
    <w:p w:rsidR="00AD5C7B" w:rsidRPr="00AD5C7B" w:rsidRDefault="00AD5C7B" w:rsidP="00AD5C7B">
      <w:pPr>
        <w:pStyle w:val="a4"/>
        <w:shd w:val="clear" w:color="auto" w:fill="FFFFFF"/>
        <w:spacing w:after="0"/>
        <w:jc w:val="both"/>
        <w:rPr>
          <w:rStyle w:val="a5"/>
          <w:color w:val="363636"/>
          <w:bdr w:val="none" w:sz="0" w:space="0" w:color="auto" w:frame="1"/>
        </w:rPr>
      </w:pPr>
    </w:p>
    <w:p w:rsidR="00AD5C7B" w:rsidRPr="00AD5C7B" w:rsidRDefault="00AD5C7B" w:rsidP="00AD5C7B">
      <w:pPr>
        <w:pStyle w:val="a4"/>
        <w:shd w:val="clear" w:color="auto" w:fill="FFFFFF"/>
        <w:spacing w:after="0"/>
        <w:jc w:val="both"/>
        <w:rPr>
          <w:rStyle w:val="a5"/>
          <w:color w:val="363636"/>
          <w:bdr w:val="none" w:sz="0" w:space="0" w:color="auto" w:frame="1"/>
        </w:rPr>
      </w:pPr>
      <w:r w:rsidRPr="00AD5C7B">
        <w:rPr>
          <w:rStyle w:val="a5"/>
          <w:color w:val="363636"/>
          <w:bdr w:val="none" w:sz="0" w:space="0" w:color="auto" w:frame="1"/>
        </w:rPr>
        <w:lastRenderedPageBreak/>
        <w:t>Первые три дня болезни оплачиваются за счет компании работодателя, все последующие дни болезни, начиная с четвертого, оплачиваются средствами фондом соцстрахования.</w:t>
      </w:r>
    </w:p>
    <w:p w:rsidR="00AD5C7B" w:rsidRPr="00AD5C7B" w:rsidRDefault="00AD5C7B" w:rsidP="00AD5C7B">
      <w:pPr>
        <w:pStyle w:val="a4"/>
        <w:shd w:val="clear" w:color="auto" w:fill="FFFFFF"/>
        <w:spacing w:after="0"/>
        <w:jc w:val="both"/>
        <w:rPr>
          <w:rStyle w:val="a5"/>
          <w:color w:val="363636"/>
          <w:bdr w:val="none" w:sz="0" w:space="0" w:color="auto" w:frame="1"/>
        </w:rPr>
      </w:pPr>
      <w:r w:rsidRPr="00AD5C7B">
        <w:rPr>
          <w:rStyle w:val="a5"/>
          <w:color w:val="363636"/>
          <w:bdr w:val="none" w:sz="0" w:space="0" w:color="auto" w:frame="1"/>
        </w:rPr>
        <w:t>Если заболели члены семьи сотрудника или случился несчастный случай на производстве, а так же в случаях профзаболеваний все выплаты по ЛН осуществляются полностью средствами ФСС за весь период нетрудоспособности.</w:t>
      </w:r>
    </w:p>
    <w:p w:rsidR="00AD5C7B" w:rsidRPr="00AD5C7B" w:rsidRDefault="00AD5C7B" w:rsidP="00AD5C7B">
      <w:pPr>
        <w:pStyle w:val="a4"/>
        <w:shd w:val="clear" w:color="auto" w:fill="FFFFFF"/>
        <w:spacing w:after="0"/>
        <w:jc w:val="both"/>
        <w:rPr>
          <w:rStyle w:val="a5"/>
          <w:color w:val="363636"/>
          <w:bdr w:val="none" w:sz="0" w:space="0" w:color="auto" w:frame="1"/>
        </w:rPr>
      </w:pPr>
      <w:r w:rsidRPr="00AD5C7B">
        <w:rPr>
          <w:rStyle w:val="a5"/>
          <w:color w:val="363636"/>
          <w:bdr w:val="none" w:sz="0" w:space="0" w:color="auto" w:frame="1"/>
        </w:rPr>
        <w:t>Если компания работодатель отказывается от участия в программе по прямым выплатам, то она обязана в полном объеме выплатить пособие сотруднику. И уже потом возместить себе понесенные расходы из Фонда соцстрахования.</w:t>
      </w:r>
    </w:p>
    <w:p w:rsidR="00AD5C7B" w:rsidRPr="00AD5C7B" w:rsidRDefault="00AD5C7B" w:rsidP="00AD5C7B">
      <w:pPr>
        <w:pStyle w:val="a4"/>
        <w:shd w:val="clear" w:color="auto" w:fill="FFFFFF"/>
        <w:spacing w:after="0"/>
        <w:jc w:val="both"/>
        <w:rPr>
          <w:rStyle w:val="a5"/>
          <w:color w:val="363636"/>
          <w:bdr w:val="none" w:sz="0" w:space="0" w:color="auto" w:frame="1"/>
        </w:rPr>
      </w:pPr>
    </w:p>
    <w:p w:rsidR="00AD5C7B" w:rsidRDefault="00AD5C7B" w:rsidP="00AD5C7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  <w:r w:rsidRPr="00AD5C7B">
        <w:rPr>
          <w:rStyle w:val="a5"/>
          <w:color w:val="363636"/>
          <w:bdr w:val="none" w:sz="0" w:space="0" w:color="auto" w:frame="1"/>
        </w:rPr>
        <w:t>Преимущества перехода на ЭЛН</w:t>
      </w:r>
    </w:p>
    <w:p w:rsidR="00AD5C7B" w:rsidRDefault="00AD5C7B" w:rsidP="00AD5C7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</w:p>
    <w:p w:rsidR="00AD5C7B" w:rsidRDefault="00AD5C7B" w:rsidP="00AD5C7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  <w:r w:rsidRPr="00AD5C7B">
        <w:rPr>
          <w:noProof/>
        </w:rPr>
        <w:drawing>
          <wp:inline distT="0" distB="0" distL="0" distR="0" wp14:anchorId="1A381107" wp14:editId="73F1FB8D">
            <wp:extent cx="5905500" cy="3143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C7B" w:rsidRDefault="00AD5C7B" w:rsidP="00AD5C7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</w:p>
    <w:p w:rsidR="00B51B5D" w:rsidRPr="00B51B5D" w:rsidRDefault="00B51B5D" w:rsidP="00B51B5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 внедрения электронной формы больничного листа в 2019-2020 годах, затрагивает всех участников информационного поля обмена данными и влечет за собой ряд фактических действий:</w:t>
      </w:r>
    </w:p>
    <w:p w:rsidR="00B51B5D" w:rsidRPr="00B51B5D" w:rsidRDefault="00B51B5D" w:rsidP="00B51B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Настройка оборудования, отладка ПО, обучение персонала и получение медучреждениями согласия на использование электронной формы больничного.</w:t>
      </w:r>
    </w:p>
    <w:p w:rsidR="00B51B5D" w:rsidRPr="00B51B5D" w:rsidRDefault="00B51B5D" w:rsidP="00B51B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к электронным сервисам, благодаря которым можно следить за этапами обработки ЭЛН, получают все участники данного процесса.</w:t>
      </w:r>
    </w:p>
    <w:p w:rsidR="00B51B5D" w:rsidRPr="00B51B5D" w:rsidRDefault="00B51B5D" w:rsidP="00B51B5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электронной формы имеет ряд преимуществ: отпадает необходимость хранить бумажные копии больничных листков, а так же не нужно следить за соблюдением буквенного регистра или выбирать чернила нужного цвета при их ручном заполнении.</w:t>
      </w:r>
    </w:p>
    <w:p w:rsidR="00B51B5D" w:rsidRPr="00B51B5D" w:rsidRDefault="00B51B5D" w:rsidP="00B51B5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Системный калькулятор автоматически вычисляет суммы выплат, что позволяет избежать ошибок при самостоятельном расчете.</w:t>
      </w:r>
    </w:p>
    <w:p w:rsidR="00B51B5D" w:rsidRDefault="00B51B5D" w:rsidP="00AD5C7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  <w:r w:rsidRPr="00B51B5D">
        <w:rPr>
          <w:rStyle w:val="a5"/>
          <w:color w:val="363636"/>
          <w:bdr w:val="none" w:sz="0" w:space="0" w:color="auto" w:frame="1"/>
        </w:rPr>
        <w:lastRenderedPageBreak/>
        <w:t xml:space="preserve">Кроме того, к плюсам использования цифровой формы так же можно отнести оперативность. Передача и обработка электронных документов гораздо </w:t>
      </w:r>
      <w:proofErr w:type="gramStart"/>
      <w:r w:rsidRPr="00B51B5D">
        <w:rPr>
          <w:rStyle w:val="a5"/>
          <w:color w:val="363636"/>
          <w:bdr w:val="none" w:sz="0" w:space="0" w:color="auto" w:frame="1"/>
        </w:rPr>
        <w:t>быстрее</w:t>
      </w:r>
      <w:proofErr w:type="gramEnd"/>
      <w:r w:rsidRPr="00B51B5D">
        <w:rPr>
          <w:rStyle w:val="a5"/>
          <w:color w:val="363636"/>
          <w:bdr w:val="none" w:sz="0" w:space="0" w:color="auto" w:frame="1"/>
        </w:rPr>
        <w:t xml:space="preserve"> чем их бумажных аналогов. Поэтому, за счет цифровой передачи данных, происходит сокращение сроков получения и </w:t>
      </w:r>
      <w:proofErr w:type="gramStart"/>
      <w:r w:rsidRPr="00B51B5D">
        <w:rPr>
          <w:rStyle w:val="a5"/>
          <w:color w:val="363636"/>
          <w:bdr w:val="none" w:sz="0" w:space="0" w:color="auto" w:frame="1"/>
        </w:rPr>
        <w:t>обработки</w:t>
      </w:r>
      <w:proofErr w:type="gramEnd"/>
      <w:r w:rsidRPr="00B51B5D">
        <w:rPr>
          <w:rStyle w:val="a5"/>
          <w:color w:val="363636"/>
          <w:bdr w:val="none" w:sz="0" w:space="0" w:color="auto" w:frame="1"/>
        </w:rPr>
        <w:t xml:space="preserve"> больничных сотрудниками ФСС.</w:t>
      </w:r>
    </w:p>
    <w:p w:rsidR="00B51B5D" w:rsidRPr="00B51B5D" w:rsidRDefault="00B51B5D" w:rsidP="00B51B5D">
      <w:pPr>
        <w:pStyle w:val="a4"/>
        <w:shd w:val="clear" w:color="auto" w:fill="FFFFFF"/>
        <w:spacing w:after="0"/>
        <w:jc w:val="both"/>
        <w:rPr>
          <w:rStyle w:val="a5"/>
          <w:color w:val="363636"/>
          <w:bdr w:val="none" w:sz="0" w:space="0" w:color="auto" w:frame="1"/>
        </w:rPr>
      </w:pPr>
      <w:r w:rsidRPr="00B51B5D">
        <w:rPr>
          <w:rStyle w:val="a5"/>
          <w:color w:val="363636"/>
          <w:bdr w:val="none" w:sz="0" w:space="0" w:color="auto" w:frame="1"/>
        </w:rPr>
        <w:t xml:space="preserve">Удобство использования ЭЛН состоит еще и </w:t>
      </w:r>
      <w:proofErr w:type="gramStart"/>
      <w:r w:rsidRPr="00B51B5D">
        <w:rPr>
          <w:rStyle w:val="a5"/>
          <w:color w:val="363636"/>
          <w:bdr w:val="none" w:sz="0" w:space="0" w:color="auto" w:frame="1"/>
        </w:rPr>
        <w:t>в</w:t>
      </w:r>
      <w:proofErr w:type="gramEnd"/>
      <w:r w:rsidRPr="00B51B5D">
        <w:rPr>
          <w:rStyle w:val="a5"/>
          <w:color w:val="363636"/>
          <w:bdr w:val="none" w:sz="0" w:space="0" w:color="auto" w:frame="1"/>
        </w:rPr>
        <w:t xml:space="preserve"> множестве способов их обработки. Доступ к ведению ЭНЛ возможен с помощью целого ряда сервисов. К примеру, через личный кабинет, а так же с помощью основных бухгалтерских программ или же через сайт </w:t>
      </w:r>
      <w:proofErr w:type="spellStart"/>
      <w:r w:rsidRPr="00B51B5D">
        <w:rPr>
          <w:rStyle w:val="a5"/>
          <w:color w:val="363636"/>
          <w:bdr w:val="none" w:sz="0" w:space="0" w:color="auto" w:frame="1"/>
        </w:rPr>
        <w:t>госуслуг</w:t>
      </w:r>
      <w:proofErr w:type="spellEnd"/>
      <w:r w:rsidRPr="00B51B5D">
        <w:rPr>
          <w:rStyle w:val="a5"/>
          <w:color w:val="363636"/>
          <w:bdr w:val="none" w:sz="0" w:space="0" w:color="auto" w:frame="1"/>
        </w:rPr>
        <w:t>.</w:t>
      </w:r>
    </w:p>
    <w:p w:rsidR="00B51B5D" w:rsidRPr="00B51B5D" w:rsidRDefault="00B51B5D" w:rsidP="00B51B5D">
      <w:pPr>
        <w:pStyle w:val="a4"/>
        <w:shd w:val="clear" w:color="auto" w:fill="FFFFFF"/>
        <w:spacing w:after="0"/>
        <w:jc w:val="both"/>
        <w:rPr>
          <w:rStyle w:val="a5"/>
          <w:color w:val="363636"/>
          <w:bdr w:val="none" w:sz="0" w:space="0" w:color="auto" w:frame="1"/>
        </w:rPr>
      </w:pPr>
      <w:r w:rsidRPr="00B51B5D">
        <w:rPr>
          <w:rStyle w:val="a5"/>
          <w:color w:val="363636"/>
          <w:bdr w:val="none" w:sz="0" w:space="0" w:color="auto" w:frame="1"/>
        </w:rPr>
        <w:t>Информация по получению ЭЛН для сотрудника</w:t>
      </w:r>
    </w:p>
    <w:p w:rsidR="00B51B5D" w:rsidRDefault="00B51B5D" w:rsidP="00B51B5D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  <w:r w:rsidRPr="00B51B5D">
        <w:rPr>
          <w:rStyle w:val="a5"/>
          <w:color w:val="363636"/>
          <w:bdr w:val="none" w:sz="0" w:space="0" w:color="auto" w:frame="1"/>
        </w:rPr>
        <w:t>При желании сотрудника получить электронную форму больничного в 2020 г., ему необходимо обратиться во все медицинские учреждения, где он намерен проходить лечение, с просьбой о ведении больничного в электронной форме. А так же предоставить свое согласие в письменной форме, подтверждающее переход на ЭЛН. Форма подобного согласия является стандартной и ее можно загрузить на сайте ФСС.</w:t>
      </w:r>
    </w:p>
    <w:p w:rsidR="00B51B5D" w:rsidRDefault="00B51B5D" w:rsidP="00AD5C7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</w:p>
    <w:p w:rsidR="00B51B5D" w:rsidRDefault="00B51B5D" w:rsidP="00AD5C7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  <w:r w:rsidRPr="00B51B5D">
        <w:rPr>
          <w:noProof/>
        </w:rPr>
        <w:drawing>
          <wp:inline distT="0" distB="0" distL="0" distR="0" wp14:anchorId="7B09F4D2" wp14:editId="480228C8">
            <wp:extent cx="5905500" cy="5934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B28" w:rsidRPr="00C06B28" w:rsidRDefault="00C06B28" w:rsidP="00C06B2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6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Как только больничный лист закрывается врачом, сотрудник проходящий лечение получает справку с указанием всей </w:t>
      </w:r>
      <w:proofErr w:type="spellStart"/>
      <w:r w:rsidRPr="00C06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потребующейся</w:t>
      </w:r>
      <w:proofErr w:type="spellEnd"/>
      <w:r w:rsidRPr="00C06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дальнейшем работодателю информации.</w:t>
      </w:r>
    </w:p>
    <w:p w:rsidR="00C06B28" w:rsidRPr="00C06B28" w:rsidRDefault="00C06B28" w:rsidP="00C06B2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6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стоит бояться ситуации с порчей или потерей справки, так как она не влечет за собой утрату информации.</w:t>
      </w:r>
    </w:p>
    <w:p w:rsidR="00C06B28" w:rsidRPr="00C06B28" w:rsidRDefault="00C06B28" w:rsidP="00C06B2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6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Зная сроки болезни, а так же использую ФИО сотрудника и его СНИЛС работодатель в любой момент, может получить всю необходимую ему информацию по больничному листу.</w:t>
      </w:r>
    </w:p>
    <w:p w:rsidR="00C06B28" w:rsidRPr="00C06B28" w:rsidRDefault="00C06B28" w:rsidP="00C06B2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6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Сотруднику, находящемуся на больничном, доступна регистрация на сайте Фонда соцстрахования или на сайте </w:t>
      </w:r>
      <w:proofErr w:type="spellStart"/>
      <w:r w:rsidRPr="00C06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</w:t>
      </w:r>
      <w:proofErr w:type="spellEnd"/>
      <w:r w:rsidRPr="00C06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где он получает свой личный кабинет, через который он может проверить и выгрузить необходимые данные </w:t>
      </w:r>
      <w:proofErr w:type="gramStart"/>
      <w:r w:rsidRPr="00C06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C06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больничном. Не имея возможности воспользоваться электронными ресурсами, сотрудник всегда может лично обратиться в ФСС и получить всю необходимую информацию по ЭЛН.</w:t>
      </w:r>
    </w:p>
    <w:p w:rsidR="00C06B28" w:rsidRDefault="00C06B28" w:rsidP="00C06B28">
      <w:pPr>
        <w:pStyle w:val="3"/>
        <w:shd w:val="clear" w:color="auto" w:fill="FFFFFF"/>
        <w:spacing w:before="300" w:after="150" w:line="405" w:lineRule="atLeast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Информация по работе с ЭЛН для работодателя</w:t>
      </w:r>
    </w:p>
    <w:p w:rsidR="00C06B28" w:rsidRDefault="00C06B28" w:rsidP="00C06B28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плечи работодателей ложатся обязанности по настройке необходимого для работы ПО, а так же обучению уполномоченного персонала корректной обработке больничных в электронном виде.</w:t>
      </w:r>
    </w:p>
    <w:p w:rsidR="00C06B28" w:rsidRDefault="00C06B28" w:rsidP="00C06B28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Отсутствие должного функционирования системы внутри компании не может являться аргументом в пользу отказа в ведении больничного листа сотрудника в электронной форме.</w:t>
      </w:r>
    </w:p>
    <w:p w:rsidR="00C06B28" w:rsidRDefault="00C06B28" w:rsidP="00C06B28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Сотрудник имеет право на выбор формы ведения своего больничного листа.</w:t>
      </w:r>
    </w:p>
    <w:p w:rsidR="00C06B28" w:rsidRDefault="00C06B28" w:rsidP="00C06B28">
      <w:pPr>
        <w:pStyle w:val="3"/>
        <w:shd w:val="clear" w:color="auto" w:fill="FFFFFF"/>
        <w:spacing w:before="300" w:after="150" w:line="405" w:lineRule="atLeast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Информация по работе с ЭЛН для работодателя</w:t>
      </w:r>
    </w:p>
    <w:p w:rsidR="00C06B28" w:rsidRDefault="00C06B28" w:rsidP="00C06B28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плечи работодателей ложатся обязанности по настройке необходимого для работы ПО, а так же обучению уполномоченного персонала корректной обработке больничных в электронном виде.</w:t>
      </w:r>
    </w:p>
    <w:p w:rsidR="00C06B28" w:rsidRDefault="00C06B28" w:rsidP="00C06B28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Отсутствие должного функционирования системы внутри компании не может являться аргументом в пользу отказа в ведении больничного листа сотрудника в электронной форме.</w:t>
      </w:r>
    </w:p>
    <w:p w:rsidR="00C06B28" w:rsidRDefault="00C06B28" w:rsidP="00C06B28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Сотрудник имеет право на выбор формы ведения своего больничного листа.</w:t>
      </w:r>
    </w:p>
    <w:p w:rsidR="00C06B28" w:rsidRDefault="00C06B28" w:rsidP="00C06B28">
      <w:pPr>
        <w:pStyle w:val="3"/>
        <w:shd w:val="clear" w:color="auto" w:fill="FFFFFF"/>
        <w:spacing w:before="300" w:after="150" w:line="405" w:lineRule="atLeast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Действия работодателя после регистрации</w:t>
      </w:r>
    </w:p>
    <w:p w:rsidR="00C06B28" w:rsidRDefault="00C06B28" w:rsidP="00C06B28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 же как и в случае с бумажным носителем, работодателю нужно правильно обработать и передать ЭЛН далее на оплату.</w:t>
      </w:r>
    </w:p>
    <w:p w:rsidR="00C06B28" w:rsidRDefault="00C06B28" w:rsidP="00C06B28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Что бы найти ЭЛН в личном кабинете или бухгалтерской программе, он должен получить от сотрудника справку с информацией от медучреждения. Не имея справки из </w:t>
      </w:r>
      <w:proofErr w:type="gramStart"/>
      <w:r>
        <w:rPr>
          <w:rFonts w:ascii="Arial" w:hAnsi="Arial" w:cs="Arial"/>
          <w:color w:val="000000"/>
        </w:rPr>
        <w:t>медучреждения</w:t>
      </w:r>
      <w:proofErr w:type="gramEnd"/>
      <w:r>
        <w:rPr>
          <w:rFonts w:ascii="Arial" w:hAnsi="Arial" w:cs="Arial"/>
          <w:color w:val="000000"/>
        </w:rPr>
        <w:t xml:space="preserve"> работодатель все равно сможет найти нужный документ в системе, используя сроки болезни и личные данные сотрудника (ФИО и СНИЛС).</w:t>
      </w:r>
    </w:p>
    <w:p w:rsidR="00C06B28" w:rsidRDefault="00C06B28" w:rsidP="00C06B28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Таким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образом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переход на ЭЛН в 2019-2020 годах значительно упрощает процесс ведения больничных листов, делая его простым и доступным для всех участников. Что положительно сказывается на трудозатратах и оптимизирует рабочие процессы.</w:t>
      </w:r>
    </w:p>
    <w:p w:rsidR="002A2C2D" w:rsidRPr="00081F68" w:rsidRDefault="002A2C2D" w:rsidP="00AD5C7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  <w:r w:rsidRPr="00081F68">
        <w:rPr>
          <w:rStyle w:val="a5"/>
          <w:color w:val="363636"/>
          <w:bdr w:val="none" w:sz="0" w:space="0" w:color="auto" w:frame="1"/>
        </w:rPr>
        <w:t xml:space="preserve">Приказ </w:t>
      </w:r>
      <w:proofErr w:type="spellStart"/>
      <w:r w:rsidRPr="00081F68">
        <w:rPr>
          <w:rStyle w:val="a5"/>
          <w:color w:val="363636"/>
          <w:bdr w:val="none" w:sz="0" w:space="0" w:color="auto" w:frame="1"/>
        </w:rPr>
        <w:t>Минздравсоцразвития</w:t>
      </w:r>
      <w:proofErr w:type="spellEnd"/>
      <w:r w:rsidRPr="00081F68">
        <w:rPr>
          <w:rStyle w:val="a5"/>
          <w:color w:val="363636"/>
          <w:bdr w:val="none" w:sz="0" w:space="0" w:color="auto" w:frame="1"/>
        </w:rPr>
        <w:t xml:space="preserve"> России от 29.06.2011 N 624н (ред. от 10.06.2019) Об утверждении Порядка выдачи листков нетрудоспособности</w:t>
      </w:r>
    </w:p>
    <w:p w:rsidR="002A2C2D" w:rsidRPr="00081F68" w:rsidRDefault="008F5E61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  <w:hyperlink r:id="rId17" w:history="1">
        <w:r w:rsidR="002A2C2D" w:rsidRPr="00081F68">
          <w:rPr>
            <w:rStyle w:val="a3"/>
            <w:bdr w:val="none" w:sz="0" w:space="0" w:color="auto" w:frame="1"/>
          </w:rPr>
          <w:t>https://legalacts.ru/doc/prikaz-minzdravsotsrazvitija-rf-ot-29062011-n-624n/</w:t>
        </w:r>
      </w:hyperlink>
    </w:p>
    <w:p w:rsidR="002A2C2D" w:rsidRPr="00081F68" w:rsidRDefault="002A2C2D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</w:p>
    <w:p w:rsidR="002A2C2D" w:rsidRPr="00081F68" w:rsidRDefault="002A2C2D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  <w:r w:rsidRPr="00081F68">
        <w:rPr>
          <w:rStyle w:val="a5"/>
          <w:color w:val="363636"/>
          <w:bdr w:val="none" w:sz="0" w:space="0" w:color="auto" w:frame="1"/>
        </w:rPr>
        <w:t>Инструкция по заполнению больничного листа 2020г. (+ссылка на видео дополнительно)</w:t>
      </w:r>
    </w:p>
    <w:p w:rsidR="00E64BF8" w:rsidRPr="00081F68" w:rsidRDefault="008F5E61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  <w:hyperlink r:id="rId18" w:history="1">
        <w:r w:rsidR="00E64BF8" w:rsidRPr="00081F68">
          <w:rPr>
            <w:rStyle w:val="a3"/>
            <w:bdr w:val="none" w:sz="0" w:space="0" w:color="auto" w:frame="1"/>
          </w:rPr>
          <w:t>http://lgoty-vsem.ru/posobie/instrukciya-po-zapolneniyu-bolnichnogo-lista-i-obrazec.html</w:t>
        </w:r>
      </w:hyperlink>
    </w:p>
    <w:p w:rsidR="00E64BF8" w:rsidRPr="00081F68" w:rsidRDefault="00E64BF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</w:p>
    <w:p w:rsidR="00E64BF8" w:rsidRPr="00081F68" w:rsidRDefault="00E64BF8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</w:p>
    <w:p w:rsidR="00367C35" w:rsidRPr="00081F68" w:rsidRDefault="00367C35" w:rsidP="00081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время эпидемии меняются правила оформления больничного листа. Постановление правительства №294 от 18 марта 2020 года вступает в силу с 20 </w:t>
      </w:r>
      <w:proofErr w:type="gramStart"/>
      <w:r w:rsidRPr="00081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марта</w:t>
      </w:r>
      <w:proofErr w:type="gramEnd"/>
      <w:r w:rsidRPr="00081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действуют до 1 июля 2020.</w:t>
      </w:r>
    </w:p>
    <w:p w:rsidR="00081F68" w:rsidRPr="00081F68" w:rsidRDefault="00081F68" w:rsidP="00081F68">
      <w:pPr>
        <w:pStyle w:val="1"/>
        <w:shd w:val="clear" w:color="auto" w:fill="FFFFFF"/>
        <w:spacing w:before="0" w:beforeAutospacing="0" w:after="0" w:afterAutospacing="0"/>
        <w:jc w:val="center"/>
        <w:rPr>
          <w:caps/>
          <w:color w:val="4D4D4D"/>
          <w:sz w:val="24"/>
          <w:szCs w:val="24"/>
        </w:rPr>
      </w:pPr>
      <w:r w:rsidRPr="00081F68">
        <w:rPr>
          <w:caps/>
          <w:color w:val="4D4D4D"/>
          <w:sz w:val="24"/>
          <w:szCs w:val="24"/>
        </w:rPr>
        <w:t>ПОСТАНОВЛЕНИЕ ПРАВИТЕЛЬСТВА РФ ОТ 18 МАРТА 2020 Г. N 294 "ОБ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КАРАНТИНА"</w:t>
      </w:r>
    </w:p>
    <w:p w:rsidR="00081F68" w:rsidRPr="00081F68" w:rsidRDefault="00081F68" w:rsidP="00081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9" w:history="1">
        <w:r w:rsidRPr="00081F6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https://www.garant.ru/hotlaw/federal/1332594/</w:t>
        </w:r>
      </w:hyperlink>
    </w:p>
    <w:p w:rsidR="00081F68" w:rsidRPr="00081F68" w:rsidRDefault="00081F68" w:rsidP="00081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C35" w:rsidRPr="00081F68" w:rsidRDefault="00367C35" w:rsidP="00081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правило распространяется только на людей, прибывших из-за границы и членов их семей. По правилам, они не должны появляться в больнице, а о факте своего прибытия и карантине должны сообщать по телефону горячей линии.</w:t>
      </w:r>
    </w:p>
    <w:p w:rsidR="00367C35" w:rsidRPr="00081F68" w:rsidRDefault="00367C35" w:rsidP="00081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Больничный лист по новым правилам они оформляют через сайт </w:t>
      </w:r>
      <w:proofErr w:type="spellStart"/>
      <w:r w:rsidRPr="0008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08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дистанционно. На портале заполняется заявление, а к нему прикрепляются копии документов: загранпаспорт и проездные документы.</w:t>
      </w:r>
    </w:p>
    <w:p w:rsidR="00367C35" w:rsidRPr="00081F68" w:rsidRDefault="00367C35" w:rsidP="00081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больничный оформляется на членов семьи, то понадобится документ, подтверждающий совместное проживание.</w:t>
      </w:r>
    </w:p>
    <w:p w:rsidR="00367C35" w:rsidRPr="00081F68" w:rsidRDefault="00367C35" w:rsidP="00081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от работника ничего не требуется. Его заявление поступает в ФСС. Социальная служба самостоятельно связывается с медицинской организацией, которая оформит больничный лист. Также фонд социального страхования запросит данные у работодателя, чтобы рассчитать размер больничных выплат.</w:t>
      </w:r>
    </w:p>
    <w:p w:rsidR="00367C35" w:rsidRPr="00081F68" w:rsidRDefault="00367C35" w:rsidP="00081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Больничный по </w:t>
      </w:r>
      <w:proofErr w:type="spellStart"/>
      <w:r w:rsidRPr="0008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коронавирусному</w:t>
      </w:r>
      <w:proofErr w:type="spellEnd"/>
      <w:r w:rsidRPr="0008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карантину выплачивается за счёт средств ФСС.</w:t>
      </w:r>
      <w:proofErr w:type="gramEnd"/>
      <w:r w:rsidRPr="0008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 выплат:</w:t>
      </w:r>
    </w:p>
    <w:p w:rsidR="00367C35" w:rsidRPr="00081F68" w:rsidRDefault="00367C35" w:rsidP="00081F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семь дней - в течение одного рабочего дня после того, как работодатель передаст необходимые сведения и документы, но не позднее 7-го дня с момента начала карантина.</w:t>
      </w:r>
    </w:p>
    <w:p w:rsidR="00367C35" w:rsidRPr="00081F68" w:rsidRDefault="00367C35" w:rsidP="00081F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Всё, что превышает 7 календарных дней больничного, оплачивается в течение 1 календарного дня с момента закрытия листа временной нетрудоспособности.</w:t>
      </w:r>
    </w:p>
    <w:p w:rsidR="00EE648B" w:rsidRDefault="00367C35" w:rsidP="00081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Выдачей больничных листов будет заниматься не участковый врач, а утверждённые медицинские организации</w:t>
      </w:r>
      <w:r w:rsidR="004E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5E61" w:rsidRPr="00081F68" w:rsidRDefault="008F5E61" w:rsidP="00081F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5E61">
        <w:lastRenderedPageBreak/>
        <w:drawing>
          <wp:inline distT="0" distB="0" distL="0" distR="0" wp14:anchorId="5C4E5B5C" wp14:editId="4513C9F0">
            <wp:extent cx="5940425" cy="429483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32C0" w:rsidRDefault="00F632C0" w:rsidP="00081F6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63636"/>
          <w:bdr w:val="none" w:sz="0" w:space="0" w:color="auto" w:frame="1"/>
        </w:rPr>
      </w:pPr>
    </w:p>
    <w:p w:rsidR="00081F68" w:rsidRPr="00081F68" w:rsidRDefault="00081F68" w:rsidP="00081F68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081F68" w:rsidRPr="0008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458"/>
    <w:multiLevelType w:val="multilevel"/>
    <w:tmpl w:val="6C9A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54894"/>
    <w:multiLevelType w:val="multilevel"/>
    <w:tmpl w:val="1D5A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C6396"/>
    <w:multiLevelType w:val="hybridMultilevel"/>
    <w:tmpl w:val="34B0993C"/>
    <w:lvl w:ilvl="0" w:tplc="68608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6E"/>
    <w:rsid w:val="00081F68"/>
    <w:rsid w:val="00293732"/>
    <w:rsid w:val="002A2C2D"/>
    <w:rsid w:val="00367C35"/>
    <w:rsid w:val="004D22E0"/>
    <w:rsid w:val="004E277F"/>
    <w:rsid w:val="008F5E61"/>
    <w:rsid w:val="00A6236E"/>
    <w:rsid w:val="00AD5C7B"/>
    <w:rsid w:val="00B51B5D"/>
    <w:rsid w:val="00C06B28"/>
    <w:rsid w:val="00DA0727"/>
    <w:rsid w:val="00E414CB"/>
    <w:rsid w:val="00E64BF8"/>
    <w:rsid w:val="00EE648B"/>
    <w:rsid w:val="00F6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B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14CB"/>
  </w:style>
  <w:style w:type="paragraph" w:customStyle="1" w:styleId="article-renderblock">
    <w:name w:val="article-render__block"/>
    <w:basedOn w:val="a"/>
    <w:rsid w:val="0036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67C35"/>
    <w:rPr>
      <w:color w:val="0000FF"/>
      <w:u w:val="single"/>
    </w:rPr>
  </w:style>
  <w:style w:type="character" w:customStyle="1" w:styleId="orange">
    <w:name w:val="orange"/>
    <w:basedOn w:val="a0"/>
    <w:rsid w:val="00E64BF8"/>
  </w:style>
  <w:style w:type="paragraph" w:styleId="a4">
    <w:name w:val="Normal (Web)"/>
    <w:basedOn w:val="a"/>
    <w:uiPriority w:val="99"/>
    <w:unhideWhenUsed/>
    <w:rsid w:val="00E6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4BF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1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81F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F6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9373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D5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6B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B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14CB"/>
  </w:style>
  <w:style w:type="paragraph" w:customStyle="1" w:styleId="article-renderblock">
    <w:name w:val="article-render__block"/>
    <w:basedOn w:val="a"/>
    <w:rsid w:val="0036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67C35"/>
    <w:rPr>
      <w:color w:val="0000FF"/>
      <w:u w:val="single"/>
    </w:rPr>
  </w:style>
  <w:style w:type="character" w:customStyle="1" w:styleId="orange">
    <w:name w:val="orange"/>
    <w:basedOn w:val="a0"/>
    <w:rsid w:val="00E64BF8"/>
  </w:style>
  <w:style w:type="paragraph" w:styleId="a4">
    <w:name w:val="Normal (Web)"/>
    <w:basedOn w:val="a"/>
    <w:uiPriority w:val="99"/>
    <w:unhideWhenUsed/>
    <w:rsid w:val="00E6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4BF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1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81F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F6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9373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D5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6B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494">
          <w:marLeft w:val="0"/>
          <w:marRight w:val="300"/>
          <w:marTop w:val="150"/>
          <w:marBottom w:val="300"/>
          <w:divBdr>
            <w:top w:val="single" w:sz="6" w:space="4" w:color="E0E0E0"/>
            <w:left w:val="single" w:sz="6" w:space="15" w:color="E0E0E0"/>
            <w:bottom w:val="single" w:sz="6" w:space="4" w:color="E0E0E0"/>
            <w:right w:val="single" w:sz="6" w:space="15" w:color="E0E0E0"/>
          </w:divBdr>
        </w:div>
        <w:div w:id="689375381">
          <w:marLeft w:val="300"/>
          <w:marRight w:val="0"/>
          <w:marTop w:val="150"/>
          <w:marBottom w:val="300"/>
          <w:divBdr>
            <w:top w:val="single" w:sz="6" w:space="4" w:color="E0E0E0"/>
            <w:left w:val="single" w:sz="6" w:space="15" w:color="E0E0E0"/>
            <w:bottom w:val="single" w:sz="6" w:space="4" w:color="E0E0E0"/>
            <w:right w:val="single" w:sz="6" w:space="15" w:color="E0E0E0"/>
          </w:divBdr>
        </w:div>
        <w:div w:id="1296523618">
          <w:marLeft w:val="0"/>
          <w:marRight w:val="300"/>
          <w:marTop w:val="150"/>
          <w:marBottom w:val="300"/>
          <w:divBdr>
            <w:top w:val="single" w:sz="6" w:space="4" w:color="E0E0E0"/>
            <w:left w:val="single" w:sz="6" w:space="15" w:color="E0E0E0"/>
            <w:bottom w:val="single" w:sz="6" w:space="4" w:color="E0E0E0"/>
            <w:right w:val="single" w:sz="6" w:space="15" w:color="E0E0E0"/>
          </w:divBdr>
        </w:div>
      </w:divsChild>
    </w:div>
    <w:div w:id="671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4358">
          <w:marLeft w:val="0"/>
          <w:marRight w:val="300"/>
          <w:marTop w:val="150"/>
          <w:marBottom w:val="300"/>
          <w:divBdr>
            <w:top w:val="single" w:sz="6" w:space="4" w:color="E0E0E0"/>
            <w:left w:val="single" w:sz="6" w:space="15" w:color="E0E0E0"/>
            <w:bottom w:val="single" w:sz="6" w:space="4" w:color="E0E0E0"/>
            <w:right w:val="single" w:sz="6" w:space="15" w:color="E0E0E0"/>
          </w:divBdr>
        </w:div>
        <w:div w:id="1400901992">
          <w:marLeft w:val="300"/>
          <w:marRight w:val="0"/>
          <w:marTop w:val="150"/>
          <w:marBottom w:val="300"/>
          <w:divBdr>
            <w:top w:val="single" w:sz="6" w:space="4" w:color="E0E0E0"/>
            <w:left w:val="single" w:sz="6" w:space="15" w:color="E0E0E0"/>
            <w:bottom w:val="single" w:sz="6" w:space="4" w:color="E0E0E0"/>
            <w:right w:val="single" w:sz="6" w:space="15" w:color="E0E0E0"/>
          </w:divBdr>
        </w:div>
        <w:div w:id="1188183259">
          <w:marLeft w:val="0"/>
          <w:marRight w:val="300"/>
          <w:marTop w:val="150"/>
          <w:marBottom w:val="300"/>
          <w:divBdr>
            <w:top w:val="single" w:sz="6" w:space="4" w:color="E0E0E0"/>
            <w:left w:val="single" w:sz="6" w:space="15" w:color="E0E0E0"/>
            <w:bottom w:val="single" w:sz="6" w:space="4" w:color="E0E0E0"/>
            <w:right w:val="single" w:sz="6" w:space="15" w:color="E0E0E0"/>
          </w:divBdr>
        </w:div>
      </w:divsChild>
    </w:div>
    <w:div w:id="74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809">
              <w:marLeft w:val="2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1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199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rg.ru/rubrics/question/9615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lgoty-vsem.ru/posobie/instrukciya-po-zapolneniyu-bolnichnogo-lista-i-obrazec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krasgmu.ru/index.php?page%5bcommon%5d=df_content&amp;id=152190&amp;fid=0" TargetMode="External"/><Relationship Id="rId12" Type="http://schemas.openxmlformats.org/officeDocument/2006/relationships/hyperlink" Target="https://base.garant.ru/70407654/" TargetMode="External"/><Relationship Id="rId17" Type="http://schemas.openxmlformats.org/officeDocument/2006/relationships/hyperlink" Target="https://legalacts.ru/doc/prikaz-minzdravsotsrazvitija-rf-ot-29062011-n-624n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yandex.ru/turbo?text=https%3A%2F%2Fwww.zakonrf.info%2Fzakon-o-zdorovye-grazhdan%2F20%2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pravo.rg.ru/rubrics/question/6581/" TargetMode="External"/><Relationship Id="rId19" Type="http://schemas.openxmlformats.org/officeDocument/2006/relationships/hyperlink" Target="https://www.garant.ru/hotlaw/federal/13325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.rg.ru/rubrics/question/9079/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KGMA</Company>
  <LinksUpToDate>false</LinksUpToDate>
  <CharactersWithSpaces>23769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</dc:creator>
  <cp:keywords/>
  <dc:description/>
  <cp:lastModifiedBy>AVN</cp:lastModifiedBy>
  <cp:revision>14</cp:revision>
  <dcterms:created xsi:type="dcterms:W3CDTF">2020-03-21T03:58:00Z</dcterms:created>
  <dcterms:modified xsi:type="dcterms:W3CDTF">2020-03-25T01:08:00Z</dcterms:modified>
</cp:coreProperties>
</file>