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A9E19" w14:textId="77777777" w:rsidR="00E03039" w:rsidRPr="00CA4D76" w:rsidRDefault="00E03039" w:rsidP="000469C9">
      <w:pPr>
        <w:jc w:val="center"/>
        <w:rPr>
          <w:sz w:val="28"/>
          <w:szCs w:val="28"/>
        </w:rPr>
      </w:pPr>
      <w:r w:rsidRPr="00CA4D76">
        <w:rPr>
          <w:sz w:val="28"/>
          <w:szCs w:val="28"/>
        </w:rPr>
        <w:t>Федеральное государственное бюджетное образовательное учреждение высшего образования «Красноярский государственный медицинский университет</w:t>
      </w:r>
      <w:r>
        <w:rPr>
          <w:sz w:val="28"/>
          <w:szCs w:val="28"/>
        </w:rPr>
        <w:t xml:space="preserve"> </w:t>
      </w:r>
      <w:r w:rsidRPr="00CA4D76">
        <w:rPr>
          <w:sz w:val="28"/>
          <w:szCs w:val="28"/>
        </w:rPr>
        <w:t>имени профессора В.Ф. </w:t>
      </w:r>
      <w:proofErr w:type="spellStart"/>
      <w:r w:rsidRPr="00CA4D76">
        <w:rPr>
          <w:sz w:val="28"/>
          <w:szCs w:val="28"/>
        </w:rPr>
        <w:t>Войно-Ясенецкого</w:t>
      </w:r>
      <w:proofErr w:type="spellEnd"/>
      <w:r w:rsidRPr="00CA4D76">
        <w:rPr>
          <w:sz w:val="28"/>
          <w:szCs w:val="28"/>
        </w:rPr>
        <w:t>»</w:t>
      </w:r>
    </w:p>
    <w:p w14:paraId="260005AB" w14:textId="77777777" w:rsidR="00E03039" w:rsidRPr="00CA4D76" w:rsidRDefault="00E03039" w:rsidP="000469C9">
      <w:pPr>
        <w:jc w:val="center"/>
        <w:rPr>
          <w:sz w:val="28"/>
          <w:szCs w:val="28"/>
        </w:rPr>
      </w:pPr>
      <w:r w:rsidRPr="00CA4D76">
        <w:rPr>
          <w:sz w:val="28"/>
          <w:szCs w:val="28"/>
        </w:rPr>
        <w:t>Министерства здравоохранения Российской Федерации</w:t>
      </w:r>
    </w:p>
    <w:p w14:paraId="69E629C4" w14:textId="77777777" w:rsidR="00E03039" w:rsidRPr="00CA4D76" w:rsidRDefault="00E03039" w:rsidP="000469C9">
      <w:pPr>
        <w:jc w:val="center"/>
        <w:rPr>
          <w:sz w:val="28"/>
          <w:szCs w:val="28"/>
        </w:rPr>
      </w:pPr>
      <w:r w:rsidRPr="00CA4D76">
        <w:rPr>
          <w:sz w:val="28"/>
          <w:szCs w:val="28"/>
        </w:rPr>
        <w:t xml:space="preserve">ФГБОУ ВО КрасГМУ им. проф. В.Ф. </w:t>
      </w:r>
      <w:proofErr w:type="spellStart"/>
      <w:r w:rsidRPr="00CA4D76">
        <w:rPr>
          <w:sz w:val="28"/>
          <w:szCs w:val="28"/>
        </w:rPr>
        <w:t>Войно-Ясенецкого</w:t>
      </w:r>
      <w:proofErr w:type="spellEnd"/>
      <w:r w:rsidRPr="00CA4D76">
        <w:rPr>
          <w:sz w:val="28"/>
          <w:szCs w:val="28"/>
        </w:rPr>
        <w:t xml:space="preserve"> Минздрава России</w:t>
      </w:r>
    </w:p>
    <w:p w14:paraId="3DDD2A55" w14:textId="77777777" w:rsidR="00E03039" w:rsidRPr="00CA4D76" w:rsidRDefault="00E03039" w:rsidP="000469C9">
      <w:pPr>
        <w:jc w:val="center"/>
        <w:rPr>
          <w:sz w:val="28"/>
          <w:szCs w:val="28"/>
        </w:rPr>
      </w:pPr>
    </w:p>
    <w:p w14:paraId="68ADC875" w14:textId="77777777" w:rsidR="00E03039" w:rsidRDefault="00E03039" w:rsidP="000469C9">
      <w:pPr>
        <w:jc w:val="center"/>
        <w:rPr>
          <w:sz w:val="28"/>
          <w:szCs w:val="28"/>
        </w:rPr>
      </w:pPr>
    </w:p>
    <w:p w14:paraId="6DF01894" w14:textId="77777777" w:rsidR="00E03039" w:rsidRPr="00CA4D76" w:rsidRDefault="00E03039" w:rsidP="000469C9">
      <w:pPr>
        <w:jc w:val="center"/>
        <w:rPr>
          <w:sz w:val="28"/>
          <w:szCs w:val="28"/>
        </w:rPr>
      </w:pPr>
    </w:p>
    <w:p w14:paraId="2EEBCB12" w14:textId="77777777" w:rsidR="00E03039" w:rsidRPr="00CA4D76" w:rsidRDefault="00E03039" w:rsidP="000469C9">
      <w:pPr>
        <w:jc w:val="center"/>
        <w:rPr>
          <w:sz w:val="28"/>
          <w:szCs w:val="28"/>
        </w:rPr>
      </w:pPr>
    </w:p>
    <w:p w14:paraId="26DA3B32" w14:textId="77777777" w:rsidR="00E03039" w:rsidRPr="00CA4D76" w:rsidRDefault="00E03039" w:rsidP="000469C9">
      <w:pPr>
        <w:jc w:val="center"/>
        <w:rPr>
          <w:sz w:val="28"/>
          <w:szCs w:val="28"/>
        </w:rPr>
      </w:pPr>
      <w:r w:rsidRPr="00CA4D76">
        <w:rPr>
          <w:sz w:val="28"/>
          <w:szCs w:val="28"/>
        </w:rPr>
        <w:t xml:space="preserve">Кафедра </w:t>
      </w:r>
      <w:r w:rsidRPr="00BF3055">
        <w:rPr>
          <w:sz w:val="28"/>
          <w:szCs w:val="28"/>
        </w:rPr>
        <w:t>фармации с курсом ПО</w:t>
      </w:r>
    </w:p>
    <w:p w14:paraId="1D1DB5D9" w14:textId="77777777" w:rsidR="00E03039" w:rsidRPr="00CA4D76" w:rsidRDefault="00E03039" w:rsidP="000469C9">
      <w:pPr>
        <w:jc w:val="center"/>
        <w:rPr>
          <w:sz w:val="28"/>
          <w:szCs w:val="28"/>
        </w:rPr>
      </w:pPr>
    </w:p>
    <w:p w14:paraId="17D600A7" w14:textId="77777777" w:rsidR="00E03039" w:rsidRDefault="00E03039" w:rsidP="000469C9">
      <w:pPr>
        <w:jc w:val="center"/>
        <w:rPr>
          <w:sz w:val="28"/>
          <w:szCs w:val="28"/>
        </w:rPr>
      </w:pPr>
    </w:p>
    <w:p w14:paraId="07E3D0B3" w14:textId="77777777" w:rsidR="00E03039" w:rsidRPr="00CA4D76" w:rsidRDefault="00E03039" w:rsidP="000469C9">
      <w:pPr>
        <w:jc w:val="center"/>
        <w:rPr>
          <w:sz w:val="28"/>
          <w:szCs w:val="28"/>
        </w:rPr>
      </w:pPr>
    </w:p>
    <w:p w14:paraId="49CA2830" w14:textId="77777777" w:rsidR="00E03039" w:rsidRPr="00CA4D76" w:rsidRDefault="00E03039" w:rsidP="000469C9">
      <w:pPr>
        <w:jc w:val="center"/>
        <w:rPr>
          <w:sz w:val="28"/>
          <w:szCs w:val="28"/>
        </w:rPr>
      </w:pPr>
    </w:p>
    <w:p w14:paraId="6B748603" w14:textId="77777777" w:rsidR="00E03039" w:rsidRPr="00CA4D76" w:rsidRDefault="00E03039" w:rsidP="000469C9">
      <w:pPr>
        <w:jc w:val="center"/>
        <w:rPr>
          <w:sz w:val="28"/>
          <w:szCs w:val="28"/>
        </w:rPr>
      </w:pPr>
    </w:p>
    <w:p w14:paraId="7046135A" w14:textId="0DA67714" w:rsidR="00E03039" w:rsidRPr="00CA4D76" w:rsidRDefault="00E03039" w:rsidP="000469C9">
      <w:pPr>
        <w:spacing w:line="360" w:lineRule="auto"/>
        <w:jc w:val="center"/>
        <w:rPr>
          <w:sz w:val="28"/>
          <w:szCs w:val="28"/>
        </w:rPr>
      </w:pPr>
      <w:r w:rsidRPr="00CA4D76">
        <w:rPr>
          <w:sz w:val="28"/>
          <w:szCs w:val="28"/>
        </w:rPr>
        <w:t>Реферат</w:t>
      </w:r>
    </w:p>
    <w:p w14:paraId="4B61640C" w14:textId="77777777" w:rsidR="00E03039" w:rsidRPr="00CA4D76" w:rsidRDefault="00E03039" w:rsidP="000469C9">
      <w:pPr>
        <w:spacing w:line="360" w:lineRule="auto"/>
        <w:jc w:val="center"/>
        <w:rPr>
          <w:sz w:val="28"/>
          <w:szCs w:val="28"/>
        </w:rPr>
      </w:pPr>
      <w:r w:rsidRPr="00CA4D76">
        <w:rPr>
          <w:sz w:val="28"/>
          <w:szCs w:val="28"/>
        </w:rPr>
        <w:t>на тему</w:t>
      </w:r>
    </w:p>
    <w:p w14:paraId="0FA3B645" w14:textId="1F01D49C" w:rsidR="00E03039" w:rsidRDefault="005579C7" w:rsidP="0086661D">
      <w:pPr>
        <w:jc w:val="center"/>
        <w:rPr>
          <w:sz w:val="28"/>
          <w:szCs w:val="28"/>
        </w:rPr>
      </w:pPr>
      <w:r w:rsidRPr="005579C7">
        <w:rPr>
          <w:sz w:val="28"/>
          <w:szCs w:val="28"/>
        </w:rPr>
        <w:t>Количественный анализ лекарственных веществ в лекарственных формах аптечного изготовления (жидких, твердых, мягких, полуфабрикатах, внутриаптечной заготовке).</w:t>
      </w:r>
      <w:r w:rsidR="004A7211">
        <w:rPr>
          <w:sz w:val="28"/>
          <w:szCs w:val="28"/>
        </w:rPr>
        <w:br/>
      </w:r>
    </w:p>
    <w:p w14:paraId="6222BE62" w14:textId="77777777" w:rsidR="004A7211" w:rsidRDefault="004A7211" w:rsidP="00B661A1">
      <w:pPr>
        <w:jc w:val="both"/>
        <w:rPr>
          <w:sz w:val="28"/>
          <w:szCs w:val="28"/>
        </w:rPr>
      </w:pPr>
    </w:p>
    <w:p w14:paraId="2B18BC81" w14:textId="77777777" w:rsidR="004A7211" w:rsidRPr="00CA4D76" w:rsidRDefault="004A7211" w:rsidP="00B661A1">
      <w:pPr>
        <w:jc w:val="both"/>
        <w:rPr>
          <w:sz w:val="28"/>
          <w:szCs w:val="28"/>
        </w:rPr>
      </w:pPr>
    </w:p>
    <w:p w14:paraId="16942CAB" w14:textId="77777777" w:rsidR="00E03039" w:rsidRPr="00CA4D76" w:rsidRDefault="00E03039" w:rsidP="000469C9">
      <w:pPr>
        <w:ind w:left="4962" w:right="560"/>
        <w:rPr>
          <w:bCs/>
          <w:sz w:val="28"/>
          <w:szCs w:val="28"/>
        </w:rPr>
      </w:pPr>
      <w:r w:rsidRPr="00CA4D76">
        <w:rPr>
          <w:bCs/>
          <w:sz w:val="28"/>
          <w:szCs w:val="28"/>
        </w:rPr>
        <w:t>Выполнил:</w:t>
      </w:r>
    </w:p>
    <w:p w14:paraId="4D82470E" w14:textId="77777777" w:rsidR="00E03039" w:rsidRPr="00CA4D76" w:rsidRDefault="00E03039" w:rsidP="000469C9">
      <w:pPr>
        <w:ind w:left="4962"/>
        <w:rPr>
          <w:bCs/>
          <w:sz w:val="28"/>
          <w:szCs w:val="28"/>
        </w:rPr>
      </w:pPr>
      <w:r w:rsidRPr="00CA4D76">
        <w:rPr>
          <w:bCs/>
          <w:sz w:val="28"/>
          <w:szCs w:val="28"/>
        </w:rPr>
        <w:t xml:space="preserve">ординатор </w:t>
      </w:r>
      <w:r>
        <w:rPr>
          <w:bCs/>
          <w:sz w:val="28"/>
          <w:szCs w:val="28"/>
        </w:rPr>
        <w:t>к</w:t>
      </w:r>
      <w:r w:rsidRPr="00BF3055">
        <w:rPr>
          <w:bCs/>
          <w:sz w:val="28"/>
          <w:szCs w:val="28"/>
        </w:rPr>
        <w:t>афедр</w:t>
      </w:r>
      <w:r>
        <w:rPr>
          <w:bCs/>
          <w:sz w:val="28"/>
          <w:szCs w:val="28"/>
        </w:rPr>
        <w:t>ы</w:t>
      </w:r>
      <w:r w:rsidRPr="00BF3055">
        <w:rPr>
          <w:bCs/>
          <w:sz w:val="28"/>
          <w:szCs w:val="28"/>
        </w:rPr>
        <w:t xml:space="preserve"> фармации с курсом ПО</w:t>
      </w:r>
    </w:p>
    <w:p w14:paraId="19ECC100" w14:textId="77777777" w:rsidR="00E03039" w:rsidRDefault="00E03039" w:rsidP="000469C9">
      <w:pPr>
        <w:ind w:left="4962"/>
        <w:rPr>
          <w:sz w:val="28"/>
          <w:szCs w:val="28"/>
        </w:rPr>
      </w:pPr>
      <w:r w:rsidRPr="00CA4D76">
        <w:rPr>
          <w:bCs/>
          <w:sz w:val="28"/>
          <w:szCs w:val="28"/>
        </w:rPr>
        <w:t xml:space="preserve">специальности </w:t>
      </w:r>
      <w:r w:rsidRPr="00BF3055">
        <w:rPr>
          <w:sz w:val="28"/>
          <w:szCs w:val="28"/>
        </w:rPr>
        <w:t>33.08.03 Фармацевтическая химия и фармакогнозия</w:t>
      </w:r>
    </w:p>
    <w:p w14:paraId="2AB4D978" w14:textId="77777777" w:rsidR="00E03039" w:rsidRPr="0097344F" w:rsidRDefault="00E03039" w:rsidP="000469C9">
      <w:pPr>
        <w:ind w:left="4962"/>
        <w:rPr>
          <w:bCs/>
          <w:sz w:val="28"/>
          <w:szCs w:val="28"/>
          <w:u w:val="single"/>
        </w:rPr>
      </w:pPr>
      <w:r>
        <w:rPr>
          <w:sz w:val="28"/>
          <w:szCs w:val="28"/>
          <w:u w:val="single"/>
        </w:rPr>
        <w:t>Кунц Роман Константинович</w:t>
      </w:r>
    </w:p>
    <w:p w14:paraId="77079A78" w14:textId="77777777" w:rsidR="00E03039" w:rsidRPr="00CA4D76" w:rsidRDefault="00E03039" w:rsidP="00B661A1">
      <w:pPr>
        <w:jc w:val="both"/>
        <w:rPr>
          <w:sz w:val="28"/>
          <w:szCs w:val="28"/>
        </w:rPr>
      </w:pPr>
    </w:p>
    <w:p w14:paraId="79BDF18A" w14:textId="77777777" w:rsidR="00E03039" w:rsidRPr="00CA4D76" w:rsidRDefault="00E03039" w:rsidP="00B661A1">
      <w:pPr>
        <w:jc w:val="both"/>
        <w:rPr>
          <w:sz w:val="28"/>
          <w:szCs w:val="28"/>
        </w:rPr>
      </w:pPr>
    </w:p>
    <w:p w14:paraId="06E83665" w14:textId="77777777" w:rsidR="00E03039" w:rsidRPr="00CA4D76" w:rsidRDefault="00E03039" w:rsidP="00B661A1">
      <w:pPr>
        <w:jc w:val="both"/>
        <w:rPr>
          <w:sz w:val="28"/>
          <w:szCs w:val="28"/>
        </w:rPr>
      </w:pPr>
    </w:p>
    <w:p w14:paraId="157B6C87" w14:textId="77777777" w:rsidR="00E03039" w:rsidRDefault="00E03039" w:rsidP="00B661A1">
      <w:pPr>
        <w:jc w:val="both"/>
        <w:rPr>
          <w:sz w:val="28"/>
          <w:szCs w:val="28"/>
        </w:rPr>
      </w:pPr>
    </w:p>
    <w:p w14:paraId="6B8D50C9" w14:textId="77777777" w:rsidR="00E03039" w:rsidRDefault="00E03039" w:rsidP="00B661A1">
      <w:pPr>
        <w:jc w:val="both"/>
        <w:rPr>
          <w:sz w:val="28"/>
          <w:szCs w:val="28"/>
        </w:rPr>
      </w:pPr>
    </w:p>
    <w:p w14:paraId="276123C2" w14:textId="77777777" w:rsidR="00E03039" w:rsidRPr="00CA4D76" w:rsidRDefault="00E03039" w:rsidP="00B661A1">
      <w:pPr>
        <w:jc w:val="both"/>
        <w:rPr>
          <w:sz w:val="28"/>
          <w:szCs w:val="28"/>
        </w:rPr>
      </w:pPr>
    </w:p>
    <w:p w14:paraId="54A5A351" w14:textId="15C963EB" w:rsidR="00E03039" w:rsidRDefault="00E03039" w:rsidP="00B661A1">
      <w:pPr>
        <w:jc w:val="both"/>
        <w:rPr>
          <w:sz w:val="28"/>
          <w:szCs w:val="28"/>
        </w:rPr>
      </w:pPr>
    </w:p>
    <w:p w14:paraId="6A0AF1BB" w14:textId="40E87816" w:rsidR="0027126F" w:rsidRDefault="0027126F" w:rsidP="00B661A1">
      <w:pPr>
        <w:jc w:val="both"/>
        <w:rPr>
          <w:sz w:val="28"/>
          <w:szCs w:val="28"/>
        </w:rPr>
      </w:pPr>
    </w:p>
    <w:p w14:paraId="3153C613" w14:textId="75E297D2" w:rsidR="0027126F" w:rsidRDefault="0027126F" w:rsidP="00B661A1">
      <w:pPr>
        <w:jc w:val="both"/>
        <w:rPr>
          <w:sz w:val="28"/>
          <w:szCs w:val="28"/>
        </w:rPr>
      </w:pPr>
    </w:p>
    <w:p w14:paraId="0D52670E" w14:textId="77777777" w:rsidR="0027126F" w:rsidRPr="00CA4D76" w:rsidRDefault="0027126F" w:rsidP="00B661A1">
      <w:pPr>
        <w:jc w:val="both"/>
        <w:rPr>
          <w:sz w:val="28"/>
          <w:szCs w:val="28"/>
        </w:rPr>
      </w:pPr>
    </w:p>
    <w:p w14:paraId="71772C18" w14:textId="0B35F179" w:rsidR="00E03039" w:rsidRDefault="00E03039" w:rsidP="00B661A1">
      <w:pPr>
        <w:jc w:val="both"/>
        <w:rPr>
          <w:sz w:val="28"/>
          <w:szCs w:val="28"/>
        </w:rPr>
      </w:pPr>
    </w:p>
    <w:p w14:paraId="5684778F" w14:textId="77777777" w:rsidR="00212E09" w:rsidRPr="00CA4D76" w:rsidRDefault="00212E09" w:rsidP="00B661A1">
      <w:pPr>
        <w:jc w:val="both"/>
        <w:rPr>
          <w:sz w:val="28"/>
          <w:szCs w:val="28"/>
        </w:rPr>
      </w:pPr>
    </w:p>
    <w:p w14:paraId="03E3947A" w14:textId="77777777" w:rsidR="00E03039" w:rsidRPr="00CA4D76" w:rsidRDefault="00E03039" w:rsidP="00B661A1">
      <w:pPr>
        <w:jc w:val="both"/>
        <w:rPr>
          <w:sz w:val="28"/>
          <w:szCs w:val="28"/>
        </w:rPr>
      </w:pPr>
    </w:p>
    <w:p w14:paraId="4CC3B442" w14:textId="77777777" w:rsidR="00E03039" w:rsidRPr="00CA4D76" w:rsidRDefault="00E03039" w:rsidP="000469C9">
      <w:pPr>
        <w:jc w:val="center"/>
        <w:rPr>
          <w:sz w:val="28"/>
          <w:szCs w:val="28"/>
        </w:rPr>
      </w:pPr>
      <w:r w:rsidRPr="00CA4D76">
        <w:rPr>
          <w:sz w:val="28"/>
          <w:szCs w:val="28"/>
        </w:rPr>
        <w:t>Красноярск</w:t>
      </w:r>
    </w:p>
    <w:p w14:paraId="5EF80CE2" w14:textId="254EA706" w:rsidR="00E03039" w:rsidRPr="004A7211" w:rsidRDefault="00E03039" w:rsidP="000469C9">
      <w:pPr>
        <w:jc w:val="center"/>
        <w:rPr>
          <w:sz w:val="28"/>
          <w:szCs w:val="28"/>
        </w:rPr>
      </w:pPr>
      <w:r w:rsidRPr="00CA4D76">
        <w:rPr>
          <w:sz w:val="28"/>
          <w:szCs w:val="28"/>
        </w:rPr>
        <w:lastRenderedPageBreak/>
        <w:t>20</w:t>
      </w:r>
      <w:r>
        <w:rPr>
          <w:sz w:val="28"/>
          <w:szCs w:val="28"/>
        </w:rPr>
        <w:t>2</w:t>
      </w:r>
      <w:r w:rsidR="004A7211">
        <w:rPr>
          <w:sz w:val="28"/>
          <w:szCs w:val="28"/>
        </w:rPr>
        <w:t>3</w:t>
      </w:r>
    </w:p>
    <w:sdt>
      <w:sdtPr>
        <w:rPr>
          <w:rFonts w:ascii="Times New Roman" w:eastAsia="Times New Roman" w:hAnsi="Times New Roman" w:cs="Times New Roman"/>
          <w:color w:val="auto"/>
          <w:sz w:val="24"/>
          <w:szCs w:val="24"/>
        </w:rPr>
        <w:id w:val="194817253"/>
        <w:docPartObj>
          <w:docPartGallery w:val="Table of Contents"/>
          <w:docPartUnique/>
        </w:docPartObj>
      </w:sdtPr>
      <w:sdtEndPr>
        <w:rPr>
          <w:b/>
          <w:bCs/>
        </w:rPr>
      </w:sdtEndPr>
      <w:sdtContent>
        <w:p w14:paraId="30F26493" w14:textId="5B939794" w:rsidR="00E03039" w:rsidRDefault="00E03039" w:rsidP="00B661A1">
          <w:pPr>
            <w:pStyle w:val="a3"/>
            <w:jc w:val="both"/>
          </w:pPr>
          <w:r>
            <w:t>Оглавлени</w:t>
          </w:r>
          <w:bookmarkStart w:id="0" w:name="_GoBack"/>
          <w:bookmarkEnd w:id="0"/>
          <w:r>
            <w:t>е</w:t>
          </w:r>
        </w:p>
        <w:p w14:paraId="64F3FBD6" w14:textId="57BA58F9" w:rsidR="000D0788" w:rsidRDefault="00610FE3">
          <w:pPr>
            <w:pStyle w:val="11"/>
            <w:tabs>
              <w:tab w:val="left" w:pos="440"/>
              <w:tab w:val="right" w:leader="dot" w:pos="9345"/>
            </w:tabs>
            <w:rPr>
              <w:rFonts w:asciiTheme="minorHAnsi" w:eastAsiaTheme="minorEastAsia" w:hAnsiTheme="minorHAnsi" w:cstheme="minorBidi"/>
              <w:noProof/>
              <w:sz w:val="22"/>
              <w:szCs w:val="22"/>
            </w:rPr>
          </w:pPr>
          <w:r>
            <w:rPr>
              <w:b/>
              <w:bCs/>
              <w:noProof/>
            </w:rPr>
            <w:fldChar w:fldCharType="begin"/>
          </w:r>
          <w:r>
            <w:rPr>
              <w:b/>
              <w:bCs/>
              <w:noProof/>
            </w:rPr>
            <w:instrText xml:space="preserve"> TOC \o "1-3" \h \z \u </w:instrText>
          </w:r>
          <w:r>
            <w:rPr>
              <w:b/>
              <w:bCs/>
              <w:noProof/>
            </w:rPr>
            <w:fldChar w:fldCharType="separate"/>
          </w:r>
          <w:hyperlink w:anchor="_Toc135585112" w:history="1">
            <w:r w:rsidR="000D0788" w:rsidRPr="00A42443">
              <w:rPr>
                <w:rStyle w:val="a4"/>
                <w:rFonts w:eastAsiaTheme="majorEastAsia"/>
                <w:b/>
                <w:bCs/>
                <w:noProof/>
              </w:rPr>
              <w:t>1.</w:t>
            </w:r>
            <w:r w:rsidR="000D0788">
              <w:rPr>
                <w:rFonts w:asciiTheme="minorHAnsi" w:eastAsiaTheme="minorEastAsia" w:hAnsiTheme="minorHAnsi" w:cstheme="minorBidi"/>
                <w:noProof/>
                <w:sz w:val="22"/>
                <w:szCs w:val="22"/>
              </w:rPr>
              <w:tab/>
            </w:r>
            <w:r w:rsidR="000D0788" w:rsidRPr="00A42443">
              <w:rPr>
                <w:rStyle w:val="a4"/>
                <w:rFonts w:eastAsiaTheme="majorEastAsia"/>
                <w:b/>
                <w:bCs/>
                <w:noProof/>
              </w:rPr>
              <w:t>Введение</w:t>
            </w:r>
            <w:r w:rsidR="000D0788">
              <w:rPr>
                <w:noProof/>
                <w:webHidden/>
              </w:rPr>
              <w:tab/>
            </w:r>
            <w:r w:rsidR="000D0788">
              <w:rPr>
                <w:noProof/>
                <w:webHidden/>
              </w:rPr>
              <w:fldChar w:fldCharType="begin"/>
            </w:r>
            <w:r w:rsidR="000D0788">
              <w:rPr>
                <w:noProof/>
                <w:webHidden/>
              </w:rPr>
              <w:instrText xml:space="preserve"> PAGEREF _Toc135585112 \h </w:instrText>
            </w:r>
            <w:r w:rsidR="000D0788">
              <w:rPr>
                <w:noProof/>
                <w:webHidden/>
              </w:rPr>
            </w:r>
            <w:r w:rsidR="000D0788">
              <w:rPr>
                <w:noProof/>
                <w:webHidden/>
              </w:rPr>
              <w:fldChar w:fldCharType="separate"/>
            </w:r>
            <w:r w:rsidR="000D0788">
              <w:rPr>
                <w:noProof/>
                <w:webHidden/>
              </w:rPr>
              <w:t>2</w:t>
            </w:r>
            <w:r w:rsidR="000D0788">
              <w:rPr>
                <w:noProof/>
                <w:webHidden/>
              </w:rPr>
              <w:fldChar w:fldCharType="end"/>
            </w:r>
          </w:hyperlink>
        </w:p>
        <w:p w14:paraId="7F113F71" w14:textId="7D40F6B0" w:rsidR="000D0788" w:rsidRDefault="000D0788">
          <w:pPr>
            <w:pStyle w:val="11"/>
            <w:tabs>
              <w:tab w:val="left" w:pos="440"/>
              <w:tab w:val="right" w:leader="dot" w:pos="9345"/>
            </w:tabs>
            <w:rPr>
              <w:rFonts w:asciiTheme="minorHAnsi" w:eastAsiaTheme="minorEastAsia" w:hAnsiTheme="minorHAnsi" w:cstheme="minorBidi"/>
              <w:noProof/>
              <w:sz w:val="22"/>
              <w:szCs w:val="22"/>
            </w:rPr>
          </w:pPr>
          <w:hyperlink w:anchor="_Toc135585113" w:history="1">
            <w:r w:rsidRPr="00A42443">
              <w:rPr>
                <w:rStyle w:val="a4"/>
                <w:rFonts w:eastAsiaTheme="majorEastAsia"/>
                <w:b/>
                <w:bCs/>
                <w:noProof/>
              </w:rPr>
              <w:t>2.</w:t>
            </w:r>
            <w:r>
              <w:rPr>
                <w:rFonts w:asciiTheme="minorHAnsi" w:eastAsiaTheme="minorEastAsia" w:hAnsiTheme="minorHAnsi" w:cstheme="minorBidi"/>
                <w:noProof/>
                <w:sz w:val="22"/>
                <w:szCs w:val="22"/>
              </w:rPr>
              <w:tab/>
            </w:r>
            <w:r w:rsidRPr="00A42443">
              <w:rPr>
                <w:rStyle w:val="a4"/>
                <w:rFonts w:eastAsiaTheme="majorEastAsia"/>
                <w:b/>
                <w:bCs/>
                <w:noProof/>
              </w:rPr>
              <w:t>Экспресс-анализ лекарственных средств</w:t>
            </w:r>
            <w:r>
              <w:rPr>
                <w:noProof/>
                <w:webHidden/>
              </w:rPr>
              <w:tab/>
            </w:r>
            <w:r>
              <w:rPr>
                <w:noProof/>
                <w:webHidden/>
              </w:rPr>
              <w:fldChar w:fldCharType="begin"/>
            </w:r>
            <w:r>
              <w:rPr>
                <w:noProof/>
                <w:webHidden/>
              </w:rPr>
              <w:instrText xml:space="preserve"> PAGEREF _Toc135585113 \h </w:instrText>
            </w:r>
            <w:r>
              <w:rPr>
                <w:noProof/>
                <w:webHidden/>
              </w:rPr>
            </w:r>
            <w:r>
              <w:rPr>
                <w:noProof/>
                <w:webHidden/>
              </w:rPr>
              <w:fldChar w:fldCharType="separate"/>
            </w:r>
            <w:r>
              <w:rPr>
                <w:noProof/>
                <w:webHidden/>
              </w:rPr>
              <w:t>5</w:t>
            </w:r>
            <w:r>
              <w:rPr>
                <w:noProof/>
                <w:webHidden/>
              </w:rPr>
              <w:fldChar w:fldCharType="end"/>
            </w:r>
          </w:hyperlink>
        </w:p>
        <w:p w14:paraId="53BBD82C" w14:textId="06AFA2D4" w:rsidR="000D0788" w:rsidRDefault="000D0788">
          <w:pPr>
            <w:pStyle w:val="11"/>
            <w:tabs>
              <w:tab w:val="left" w:pos="440"/>
              <w:tab w:val="right" w:leader="dot" w:pos="9345"/>
            </w:tabs>
            <w:rPr>
              <w:rFonts w:asciiTheme="minorHAnsi" w:eastAsiaTheme="minorEastAsia" w:hAnsiTheme="minorHAnsi" w:cstheme="minorBidi"/>
              <w:noProof/>
              <w:sz w:val="22"/>
              <w:szCs w:val="22"/>
            </w:rPr>
          </w:pPr>
          <w:hyperlink w:anchor="_Toc135585114" w:history="1">
            <w:r w:rsidRPr="00A42443">
              <w:rPr>
                <w:rStyle w:val="a4"/>
                <w:rFonts w:eastAsiaTheme="majorEastAsia"/>
                <w:b/>
                <w:bCs/>
                <w:noProof/>
              </w:rPr>
              <w:t>3.</w:t>
            </w:r>
            <w:r>
              <w:rPr>
                <w:rFonts w:asciiTheme="minorHAnsi" w:eastAsiaTheme="minorEastAsia" w:hAnsiTheme="minorHAnsi" w:cstheme="minorBidi"/>
                <w:noProof/>
                <w:sz w:val="22"/>
                <w:szCs w:val="22"/>
              </w:rPr>
              <w:tab/>
            </w:r>
            <w:r w:rsidRPr="00A42443">
              <w:rPr>
                <w:rStyle w:val="a4"/>
                <w:rFonts w:eastAsiaTheme="majorEastAsia"/>
                <w:b/>
                <w:bCs/>
                <w:noProof/>
              </w:rPr>
              <w:t>Примеры анализа лекарственных форм аптечного производства[2]</w:t>
            </w:r>
            <w:r>
              <w:rPr>
                <w:noProof/>
                <w:webHidden/>
              </w:rPr>
              <w:tab/>
            </w:r>
            <w:r>
              <w:rPr>
                <w:noProof/>
                <w:webHidden/>
              </w:rPr>
              <w:fldChar w:fldCharType="begin"/>
            </w:r>
            <w:r>
              <w:rPr>
                <w:noProof/>
                <w:webHidden/>
              </w:rPr>
              <w:instrText xml:space="preserve"> PAGEREF _Toc135585114 \h </w:instrText>
            </w:r>
            <w:r>
              <w:rPr>
                <w:noProof/>
                <w:webHidden/>
              </w:rPr>
            </w:r>
            <w:r>
              <w:rPr>
                <w:noProof/>
                <w:webHidden/>
              </w:rPr>
              <w:fldChar w:fldCharType="separate"/>
            </w:r>
            <w:r>
              <w:rPr>
                <w:noProof/>
                <w:webHidden/>
              </w:rPr>
              <w:t>11</w:t>
            </w:r>
            <w:r>
              <w:rPr>
                <w:noProof/>
                <w:webHidden/>
              </w:rPr>
              <w:fldChar w:fldCharType="end"/>
            </w:r>
          </w:hyperlink>
        </w:p>
        <w:p w14:paraId="6860EF37" w14:textId="2BD01048" w:rsidR="000D0788" w:rsidRDefault="000D0788">
          <w:pPr>
            <w:pStyle w:val="11"/>
            <w:tabs>
              <w:tab w:val="left" w:pos="440"/>
              <w:tab w:val="right" w:leader="dot" w:pos="9345"/>
            </w:tabs>
            <w:rPr>
              <w:rFonts w:asciiTheme="minorHAnsi" w:eastAsiaTheme="minorEastAsia" w:hAnsiTheme="minorHAnsi" w:cstheme="minorBidi"/>
              <w:noProof/>
              <w:sz w:val="22"/>
              <w:szCs w:val="22"/>
            </w:rPr>
          </w:pPr>
          <w:hyperlink w:anchor="_Toc135585115" w:history="1">
            <w:r w:rsidRPr="00A42443">
              <w:rPr>
                <w:rStyle w:val="a4"/>
                <w:rFonts w:eastAsiaTheme="majorEastAsia"/>
                <w:b/>
                <w:bCs/>
                <w:noProof/>
              </w:rPr>
              <w:t>4.</w:t>
            </w:r>
            <w:r>
              <w:rPr>
                <w:rFonts w:asciiTheme="minorHAnsi" w:eastAsiaTheme="minorEastAsia" w:hAnsiTheme="minorHAnsi" w:cstheme="minorBidi"/>
                <w:noProof/>
                <w:sz w:val="22"/>
                <w:szCs w:val="22"/>
              </w:rPr>
              <w:tab/>
            </w:r>
            <w:r w:rsidRPr="00A42443">
              <w:rPr>
                <w:rStyle w:val="a4"/>
                <w:rFonts w:eastAsiaTheme="majorEastAsia"/>
                <w:b/>
                <w:bCs/>
                <w:noProof/>
              </w:rPr>
              <w:t>Заключение</w:t>
            </w:r>
            <w:r>
              <w:rPr>
                <w:noProof/>
                <w:webHidden/>
              </w:rPr>
              <w:tab/>
            </w:r>
            <w:r>
              <w:rPr>
                <w:noProof/>
                <w:webHidden/>
              </w:rPr>
              <w:fldChar w:fldCharType="begin"/>
            </w:r>
            <w:r>
              <w:rPr>
                <w:noProof/>
                <w:webHidden/>
              </w:rPr>
              <w:instrText xml:space="preserve"> PAGEREF _Toc135585115 \h </w:instrText>
            </w:r>
            <w:r>
              <w:rPr>
                <w:noProof/>
                <w:webHidden/>
              </w:rPr>
            </w:r>
            <w:r>
              <w:rPr>
                <w:noProof/>
                <w:webHidden/>
              </w:rPr>
              <w:fldChar w:fldCharType="separate"/>
            </w:r>
            <w:r>
              <w:rPr>
                <w:noProof/>
                <w:webHidden/>
              </w:rPr>
              <w:t>23</w:t>
            </w:r>
            <w:r>
              <w:rPr>
                <w:noProof/>
                <w:webHidden/>
              </w:rPr>
              <w:fldChar w:fldCharType="end"/>
            </w:r>
          </w:hyperlink>
        </w:p>
        <w:p w14:paraId="69C60C03" w14:textId="0E30AB16" w:rsidR="000D0788" w:rsidRDefault="000D0788">
          <w:pPr>
            <w:pStyle w:val="11"/>
            <w:tabs>
              <w:tab w:val="left" w:pos="440"/>
              <w:tab w:val="right" w:leader="dot" w:pos="9345"/>
            </w:tabs>
            <w:rPr>
              <w:rFonts w:asciiTheme="minorHAnsi" w:eastAsiaTheme="minorEastAsia" w:hAnsiTheme="minorHAnsi" w:cstheme="minorBidi"/>
              <w:noProof/>
              <w:sz w:val="22"/>
              <w:szCs w:val="22"/>
            </w:rPr>
          </w:pPr>
          <w:hyperlink w:anchor="_Toc135585116" w:history="1">
            <w:r w:rsidRPr="00A42443">
              <w:rPr>
                <w:rStyle w:val="a4"/>
                <w:rFonts w:eastAsiaTheme="majorEastAsia"/>
                <w:b/>
                <w:bCs/>
                <w:noProof/>
              </w:rPr>
              <w:t>5.</w:t>
            </w:r>
            <w:r>
              <w:rPr>
                <w:rFonts w:asciiTheme="minorHAnsi" w:eastAsiaTheme="minorEastAsia" w:hAnsiTheme="minorHAnsi" w:cstheme="minorBidi"/>
                <w:noProof/>
                <w:sz w:val="22"/>
                <w:szCs w:val="22"/>
              </w:rPr>
              <w:tab/>
            </w:r>
            <w:r w:rsidRPr="00A42443">
              <w:rPr>
                <w:rStyle w:val="a4"/>
                <w:rFonts w:eastAsiaTheme="majorEastAsia"/>
                <w:b/>
                <w:bCs/>
                <w:noProof/>
              </w:rPr>
              <w:t>Список литературы</w:t>
            </w:r>
            <w:r>
              <w:rPr>
                <w:noProof/>
                <w:webHidden/>
              </w:rPr>
              <w:tab/>
            </w:r>
            <w:r>
              <w:rPr>
                <w:noProof/>
                <w:webHidden/>
              </w:rPr>
              <w:fldChar w:fldCharType="begin"/>
            </w:r>
            <w:r>
              <w:rPr>
                <w:noProof/>
                <w:webHidden/>
              </w:rPr>
              <w:instrText xml:space="preserve"> PAGEREF _Toc135585116 \h </w:instrText>
            </w:r>
            <w:r>
              <w:rPr>
                <w:noProof/>
                <w:webHidden/>
              </w:rPr>
            </w:r>
            <w:r>
              <w:rPr>
                <w:noProof/>
                <w:webHidden/>
              </w:rPr>
              <w:fldChar w:fldCharType="separate"/>
            </w:r>
            <w:r>
              <w:rPr>
                <w:noProof/>
                <w:webHidden/>
              </w:rPr>
              <w:t>24</w:t>
            </w:r>
            <w:r>
              <w:rPr>
                <w:noProof/>
                <w:webHidden/>
              </w:rPr>
              <w:fldChar w:fldCharType="end"/>
            </w:r>
          </w:hyperlink>
        </w:p>
        <w:p w14:paraId="277D2FF8" w14:textId="5E224D15" w:rsidR="00212E09" w:rsidRPr="00FB39CF" w:rsidRDefault="00610FE3" w:rsidP="00B661A1">
          <w:pPr>
            <w:jc w:val="both"/>
            <w:rPr>
              <w:sz w:val="28"/>
            </w:rPr>
          </w:pPr>
          <w:r>
            <w:rPr>
              <w:b/>
              <w:bCs/>
              <w:noProof/>
            </w:rPr>
            <w:fldChar w:fldCharType="end"/>
          </w:r>
        </w:p>
      </w:sdtContent>
    </w:sdt>
    <w:p w14:paraId="2F75FEBC" w14:textId="77777777" w:rsidR="00121599" w:rsidRDefault="00121599" w:rsidP="00B661A1">
      <w:pPr>
        <w:spacing w:after="160" w:line="259" w:lineRule="auto"/>
        <w:jc w:val="both"/>
        <w:rPr>
          <w:lang w:val="en-US"/>
        </w:rPr>
      </w:pPr>
    </w:p>
    <w:p w14:paraId="09B0828A" w14:textId="77777777" w:rsidR="00BA5333" w:rsidRPr="00121599" w:rsidRDefault="00BA5333" w:rsidP="00B661A1">
      <w:pPr>
        <w:spacing w:after="160" w:line="259" w:lineRule="auto"/>
        <w:jc w:val="both"/>
        <w:rPr>
          <w:lang w:val="en-US"/>
        </w:rPr>
      </w:pPr>
    </w:p>
    <w:p w14:paraId="5B1D619F" w14:textId="77777777" w:rsidR="007B2F6C" w:rsidRPr="007B2F6C" w:rsidRDefault="007B2F6C" w:rsidP="00B661A1">
      <w:pPr>
        <w:spacing w:after="160" w:line="259" w:lineRule="auto"/>
        <w:jc w:val="both"/>
        <w:rPr>
          <w:lang w:val="en-US"/>
        </w:rPr>
      </w:pPr>
    </w:p>
    <w:p w14:paraId="27C8FFEB" w14:textId="77777777" w:rsidR="00627815" w:rsidRPr="007B2F6C" w:rsidRDefault="00627815" w:rsidP="00B661A1">
      <w:pPr>
        <w:spacing w:after="160" w:line="259" w:lineRule="auto"/>
        <w:jc w:val="both"/>
        <w:rPr>
          <w:lang w:val="en-US"/>
        </w:rPr>
      </w:pPr>
    </w:p>
    <w:p w14:paraId="242C330A" w14:textId="77777777" w:rsidR="00ED4277" w:rsidRPr="006560E5" w:rsidRDefault="00ED4277" w:rsidP="00B661A1">
      <w:pPr>
        <w:spacing w:after="160" w:line="259" w:lineRule="auto"/>
        <w:jc w:val="both"/>
      </w:pPr>
    </w:p>
    <w:p w14:paraId="04CC8C57" w14:textId="77777777" w:rsidR="00A6116C" w:rsidRPr="006560E5" w:rsidRDefault="00A6116C" w:rsidP="00B661A1">
      <w:pPr>
        <w:spacing w:after="160" w:line="259" w:lineRule="auto"/>
        <w:jc w:val="both"/>
      </w:pPr>
    </w:p>
    <w:p w14:paraId="66FD19CC" w14:textId="77777777" w:rsidR="000A1D90" w:rsidRPr="006560E5" w:rsidRDefault="000A1D90" w:rsidP="00B661A1">
      <w:pPr>
        <w:spacing w:after="160" w:line="259" w:lineRule="auto"/>
        <w:jc w:val="both"/>
      </w:pPr>
    </w:p>
    <w:p w14:paraId="1D71389A" w14:textId="77777777" w:rsidR="009E7A65" w:rsidRPr="006560E5" w:rsidRDefault="009E7A65" w:rsidP="00B661A1">
      <w:pPr>
        <w:spacing w:after="160" w:line="259" w:lineRule="auto"/>
        <w:jc w:val="both"/>
      </w:pPr>
    </w:p>
    <w:p w14:paraId="247E5471" w14:textId="77777777" w:rsidR="00045592" w:rsidRPr="006560E5" w:rsidRDefault="00045592" w:rsidP="00B661A1">
      <w:pPr>
        <w:spacing w:after="160" w:line="259" w:lineRule="auto"/>
        <w:jc w:val="both"/>
      </w:pPr>
    </w:p>
    <w:p w14:paraId="0CE07035" w14:textId="77777777" w:rsidR="00B661A1" w:rsidRPr="006560E5" w:rsidRDefault="00B661A1" w:rsidP="00B661A1">
      <w:pPr>
        <w:spacing w:after="160" w:line="259" w:lineRule="auto"/>
        <w:jc w:val="both"/>
      </w:pPr>
    </w:p>
    <w:p w14:paraId="086139C3" w14:textId="3CFF5B54" w:rsidR="0027126F" w:rsidRPr="006560E5" w:rsidRDefault="0027126F" w:rsidP="00B661A1">
      <w:pPr>
        <w:spacing w:after="160" w:line="259" w:lineRule="auto"/>
        <w:jc w:val="both"/>
      </w:pPr>
      <w:r w:rsidRPr="006560E5">
        <w:br w:type="page"/>
      </w:r>
    </w:p>
    <w:p w14:paraId="4C9EA26D" w14:textId="7CCA108D" w:rsidR="0027126F" w:rsidRDefault="0027126F" w:rsidP="00B661A1">
      <w:pPr>
        <w:pStyle w:val="1"/>
        <w:numPr>
          <w:ilvl w:val="0"/>
          <w:numId w:val="3"/>
        </w:numPr>
        <w:spacing w:line="360" w:lineRule="auto"/>
        <w:jc w:val="both"/>
        <w:rPr>
          <w:rFonts w:ascii="Times New Roman" w:hAnsi="Times New Roman" w:cs="Times New Roman"/>
          <w:b/>
          <w:bCs/>
          <w:color w:val="000000" w:themeColor="text1"/>
        </w:rPr>
      </w:pPr>
      <w:bookmarkStart w:id="1" w:name="_Toc86330091"/>
      <w:bookmarkStart w:id="2" w:name="_Toc88933962"/>
      <w:bookmarkStart w:id="3" w:name="_Toc135585112"/>
      <w:r w:rsidRPr="00C90E51">
        <w:rPr>
          <w:rFonts w:ascii="Times New Roman" w:hAnsi="Times New Roman" w:cs="Times New Roman"/>
          <w:b/>
          <w:bCs/>
          <w:color w:val="000000" w:themeColor="text1"/>
        </w:rPr>
        <w:lastRenderedPageBreak/>
        <w:t>Введение</w:t>
      </w:r>
      <w:bookmarkEnd w:id="1"/>
      <w:bookmarkEnd w:id="2"/>
      <w:bookmarkEnd w:id="3"/>
    </w:p>
    <w:p w14:paraId="4DCB12D4" w14:textId="62BF3C8C" w:rsidR="0047372B" w:rsidRPr="0047372B" w:rsidRDefault="0047372B" w:rsidP="0047372B">
      <w:pPr>
        <w:spacing w:line="360" w:lineRule="auto"/>
        <w:ind w:firstLine="709"/>
        <w:jc w:val="both"/>
        <w:rPr>
          <w:sz w:val="28"/>
          <w:szCs w:val="28"/>
        </w:rPr>
      </w:pPr>
      <w:r w:rsidRPr="0047372B">
        <w:rPr>
          <w:sz w:val="28"/>
          <w:szCs w:val="28"/>
        </w:rPr>
        <w:t xml:space="preserve">Вся производственная </w:t>
      </w:r>
      <w:r>
        <w:rPr>
          <w:sz w:val="28"/>
          <w:szCs w:val="28"/>
        </w:rPr>
        <w:t>деятельность аптеки должна быть</w:t>
      </w:r>
      <w:r w:rsidRPr="0047372B">
        <w:rPr>
          <w:sz w:val="28"/>
          <w:szCs w:val="28"/>
        </w:rPr>
        <w:t xml:space="preserve"> направлена на обеспечение в</w:t>
      </w:r>
      <w:r>
        <w:rPr>
          <w:sz w:val="28"/>
          <w:szCs w:val="28"/>
        </w:rPr>
        <w:t>ысококачественного изготовления</w:t>
      </w:r>
      <w:r w:rsidRPr="0047372B">
        <w:rPr>
          <w:sz w:val="28"/>
          <w:szCs w:val="28"/>
        </w:rPr>
        <w:t xml:space="preserve"> лекарственных средств.</w:t>
      </w:r>
    </w:p>
    <w:p w14:paraId="11A3BAEC" w14:textId="77777777" w:rsidR="0047372B" w:rsidRPr="005579C7" w:rsidRDefault="0047372B" w:rsidP="0047372B">
      <w:pPr>
        <w:spacing w:line="360" w:lineRule="auto"/>
        <w:ind w:firstLine="709"/>
        <w:jc w:val="both"/>
        <w:rPr>
          <w:sz w:val="28"/>
          <w:szCs w:val="28"/>
        </w:rPr>
      </w:pPr>
      <w:r w:rsidRPr="0047372B">
        <w:rPr>
          <w:sz w:val="28"/>
          <w:szCs w:val="28"/>
        </w:rPr>
        <w:t xml:space="preserve">Одним из важнейших </w:t>
      </w:r>
      <w:r>
        <w:rPr>
          <w:sz w:val="28"/>
          <w:szCs w:val="28"/>
        </w:rPr>
        <w:t>факторов, определяющих качество</w:t>
      </w:r>
      <w:r w:rsidRPr="0047372B">
        <w:rPr>
          <w:sz w:val="28"/>
          <w:szCs w:val="28"/>
        </w:rPr>
        <w:t xml:space="preserve"> лекарственных средств, и</w:t>
      </w:r>
      <w:r>
        <w:rPr>
          <w:sz w:val="28"/>
          <w:szCs w:val="28"/>
        </w:rPr>
        <w:t>зготовляемых в аптеке, является</w:t>
      </w:r>
      <w:r w:rsidRPr="0047372B">
        <w:rPr>
          <w:sz w:val="28"/>
          <w:szCs w:val="28"/>
        </w:rPr>
        <w:t xml:space="preserve"> организация вн</w:t>
      </w:r>
      <w:r>
        <w:rPr>
          <w:sz w:val="28"/>
          <w:szCs w:val="28"/>
        </w:rPr>
        <w:t>утриаптечного контроля.</w:t>
      </w:r>
      <w:r w:rsidRPr="0047372B">
        <w:rPr>
          <w:sz w:val="28"/>
          <w:szCs w:val="28"/>
        </w:rPr>
        <w:t xml:space="preserve"> </w:t>
      </w:r>
    </w:p>
    <w:p w14:paraId="628EC45F" w14:textId="6047BDE1" w:rsidR="0047372B" w:rsidRPr="0047372B" w:rsidRDefault="0047372B" w:rsidP="0047372B">
      <w:pPr>
        <w:spacing w:line="360" w:lineRule="auto"/>
        <w:ind w:firstLine="709"/>
        <w:jc w:val="both"/>
        <w:rPr>
          <w:sz w:val="28"/>
          <w:szCs w:val="28"/>
        </w:rPr>
      </w:pPr>
      <w:r w:rsidRPr="0047372B">
        <w:rPr>
          <w:sz w:val="28"/>
          <w:szCs w:val="28"/>
        </w:rPr>
        <w:t>Внутриаптечный контр</w:t>
      </w:r>
      <w:r>
        <w:rPr>
          <w:sz w:val="28"/>
          <w:szCs w:val="28"/>
        </w:rPr>
        <w:t>оль – это комплекс мероприятий,</w:t>
      </w:r>
      <w:r w:rsidRPr="0047372B">
        <w:rPr>
          <w:sz w:val="28"/>
          <w:szCs w:val="28"/>
        </w:rPr>
        <w:t xml:space="preserve"> направленных на своевреме</w:t>
      </w:r>
      <w:r>
        <w:rPr>
          <w:sz w:val="28"/>
          <w:szCs w:val="28"/>
        </w:rPr>
        <w:t>нное выявление и предупреждение</w:t>
      </w:r>
      <w:r w:rsidRPr="0047372B">
        <w:rPr>
          <w:sz w:val="28"/>
          <w:szCs w:val="28"/>
        </w:rPr>
        <w:t xml:space="preserve"> ошибок, возникающих в проц</w:t>
      </w:r>
      <w:r>
        <w:rPr>
          <w:sz w:val="28"/>
          <w:szCs w:val="28"/>
        </w:rPr>
        <w:t>ессе изготовления, оформления и</w:t>
      </w:r>
      <w:r w:rsidRPr="0047372B">
        <w:rPr>
          <w:sz w:val="28"/>
          <w:szCs w:val="28"/>
        </w:rPr>
        <w:t xml:space="preserve"> отпуска лекарств.</w:t>
      </w:r>
    </w:p>
    <w:p w14:paraId="65E35C05" w14:textId="77777777" w:rsidR="0047372B" w:rsidRPr="005579C7" w:rsidRDefault="0047372B" w:rsidP="0047372B">
      <w:pPr>
        <w:spacing w:line="360" w:lineRule="auto"/>
        <w:ind w:firstLine="709"/>
        <w:jc w:val="both"/>
        <w:rPr>
          <w:sz w:val="28"/>
          <w:szCs w:val="28"/>
        </w:rPr>
      </w:pPr>
      <w:r w:rsidRPr="0047372B">
        <w:rPr>
          <w:sz w:val="28"/>
          <w:szCs w:val="28"/>
        </w:rPr>
        <w:t>Лекарства аптечного производства подвергаются н</w:t>
      </w:r>
      <w:r>
        <w:rPr>
          <w:sz w:val="28"/>
          <w:szCs w:val="28"/>
        </w:rPr>
        <w:t>ескольким</w:t>
      </w:r>
      <w:r w:rsidRPr="0047372B">
        <w:rPr>
          <w:sz w:val="28"/>
          <w:szCs w:val="28"/>
        </w:rPr>
        <w:t xml:space="preserve"> видам контроля в зависимости от</w:t>
      </w:r>
      <w:r>
        <w:rPr>
          <w:sz w:val="28"/>
          <w:szCs w:val="28"/>
        </w:rPr>
        <w:t xml:space="preserve"> характера лекарственной формы.</w:t>
      </w:r>
      <w:r w:rsidRPr="0047372B">
        <w:rPr>
          <w:sz w:val="28"/>
          <w:szCs w:val="28"/>
        </w:rPr>
        <w:t xml:space="preserve"> </w:t>
      </w:r>
    </w:p>
    <w:p w14:paraId="295F14A3" w14:textId="77777777" w:rsidR="0047372B" w:rsidRDefault="0047372B" w:rsidP="0047372B">
      <w:pPr>
        <w:spacing w:line="360" w:lineRule="auto"/>
        <w:ind w:firstLine="709"/>
        <w:jc w:val="both"/>
        <w:rPr>
          <w:sz w:val="28"/>
          <w:szCs w:val="28"/>
        </w:rPr>
      </w:pPr>
      <w:r w:rsidRPr="0047372B">
        <w:rPr>
          <w:sz w:val="28"/>
          <w:szCs w:val="28"/>
        </w:rPr>
        <w:t xml:space="preserve">Система внутриаптечного </w:t>
      </w:r>
      <w:r>
        <w:rPr>
          <w:sz w:val="28"/>
          <w:szCs w:val="28"/>
        </w:rPr>
        <w:t>контроля качества лекарственных</w:t>
      </w:r>
      <w:r w:rsidRPr="0047372B">
        <w:rPr>
          <w:sz w:val="28"/>
          <w:szCs w:val="28"/>
        </w:rPr>
        <w:t xml:space="preserve"> средств предусматрива</w:t>
      </w:r>
      <w:r>
        <w:rPr>
          <w:sz w:val="28"/>
          <w:szCs w:val="28"/>
        </w:rPr>
        <w:t>ет проведение предупредительных</w:t>
      </w:r>
      <w:r w:rsidRPr="0047372B">
        <w:rPr>
          <w:sz w:val="28"/>
          <w:szCs w:val="28"/>
        </w:rPr>
        <w:t xml:space="preserve"> мероприятий, приемочного, о</w:t>
      </w:r>
      <w:r>
        <w:rPr>
          <w:sz w:val="28"/>
          <w:szCs w:val="28"/>
        </w:rPr>
        <w:t>рганолептического, письменного,</w:t>
      </w:r>
      <w:r w:rsidRPr="0047372B">
        <w:rPr>
          <w:sz w:val="28"/>
          <w:szCs w:val="28"/>
        </w:rPr>
        <w:t xml:space="preserve"> опросного, физического, хими</w:t>
      </w:r>
      <w:r>
        <w:rPr>
          <w:sz w:val="28"/>
          <w:szCs w:val="28"/>
        </w:rPr>
        <w:t>ческого контроля и контроля при</w:t>
      </w:r>
      <w:r w:rsidRPr="0047372B">
        <w:rPr>
          <w:sz w:val="28"/>
          <w:szCs w:val="28"/>
        </w:rPr>
        <w:t xml:space="preserve"> отпуске.</w:t>
      </w:r>
    </w:p>
    <w:p w14:paraId="5F7C92B4" w14:textId="77777777" w:rsidR="0047372B" w:rsidRPr="0047372B" w:rsidRDefault="0047372B" w:rsidP="0047372B">
      <w:pPr>
        <w:spacing w:line="360" w:lineRule="auto"/>
        <w:ind w:firstLine="709"/>
        <w:jc w:val="both"/>
        <w:rPr>
          <w:sz w:val="28"/>
          <w:szCs w:val="28"/>
        </w:rPr>
      </w:pPr>
      <w:r w:rsidRPr="0047372B">
        <w:rPr>
          <w:sz w:val="28"/>
          <w:szCs w:val="28"/>
        </w:rPr>
        <w:t>Контроль качества предусматривает следующие виды внутриаптечного контроля:</w:t>
      </w:r>
    </w:p>
    <w:p w14:paraId="457BE5BD" w14:textId="77777777" w:rsidR="0047372B" w:rsidRDefault="0047372B" w:rsidP="0047372B">
      <w:pPr>
        <w:spacing w:line="360" w:lineRule="auto"/>
        <w:ind w:firstLine="709"/>
        <w:jc w:val="both"/>
        <w:rPr>
          <w:sz w:val="28"/>
          <w:szCs w:val="28"/>
        </w:rPr>
      </w:pPr>
      <w:r w:rsidRPr="0047372B">
        <w:rPr>
          <w:sz w:val="28"/>
          <w:szCs w:val="28"/>
        </w:rPr>
        <w:t xml:space="preserve">1. </w:t>
      </w:r>
      <w:r w:rsidRPr="0047372B">
        <w:rPr>
          <w:b/>
          <w:sz w:val="28"/>
          <w:szCs w:val="28"/>
        </w:rPr>
        <w:t>Приемочный контроль</w:t>
      </w:r>
      <w:r w:rsidRPr="0047372B">
        <w:rPr>
          <w:sz w:val="28"/>
          <w:szCs w:val="28"/>
        </w:rPr>
        <w:t xml:space="preserve"> орга</w:t>
      </w:r>
      <w:r>
        <w:rPr>
          <w:sz w:val="28"/>
          <w:szCs w:val="28"/>
        </w:rPr>
        <w:t xml:space="preserve">низуется с целью предупреждения </w:t>
      </w:r>
      <w:r w:rsidRPr="0047372B">
        <w:rPr>
          <w:sz w:val="28"/>
          <w:szCs w:val="28"/>
        </w:rPr>
        <w:t>поступления в аптечную организацию, к индивидуальному предпринимателю недоброкачественных лекарственных средств, используемых для изготовления лекарственных препаратов, а также некачественных упаковочных материалов</w:t>
      </w:r>
      <w:r>
        <w:rPr>
          <w:sz w:val="28"/>
          <w:szCs w:val="28"/>
        </w:rPr>
        <w:t>.</w:t>
      </w:r>
    </w:p>
    <w:p w14:paraId="1794422F" w14:textId="77777777" w:rsidR="0047372B" w:rsidRPr="0047372B" w:rsidRDefault="0047372B" w:rsidP="0047372B">
      <w:pPr>
        <w:spacing w:line="360" w:lineRule="auto"/>
        <w:ind w:firstLine="709"/>
        <w:jc w:val="both"/>
        <w:rPr>
          <w:sz w:val="28"/>
          <w:szCs w:val="28"/>
        </w:rPr>
      </w:pPr>
      <w:r w:rsidRPr="0047372B">
        <w:rPr>
          <w:sz w:val="28"/>
          <w:szCs w:val="28"/>
        </w:rPr>
        <w:t xml:space="preserve">2. </w:t>
      </w:r>
      <w:r w:rsidRPr="0047372B">
        <w:rPr>
          <w:b/>
          <w:sz w:val="28"/>
          <w:szCs w:val="28"/>
        </w:rPr>
        <w:t>Письменный контроль.</w:t>
      </w:r>
      <w:r w:rsidRPr="0047372B">
        <w:rPr>
          <w:sz w:val="28"/>
          <w:szCs w:val="28"/>
        </w:rPr>
        <w:t xml:space="preserve"> При изготовлении лекарственных препаратов, в том числе по рецептам и требованиям, а также в виде внутриаптечной заготовки, заполняется паспорт письменного контроля, в котором указываются:</w:t>
      </w:r>
    </w:p>
    <w:p w14:paraId="2DBBCFA1" w14:textId="77777777" w:rsidR="0047372B" w:rsidRPr="0047372B" w:rsidRDefault="0047372B" w:rsidP="0047372B">
      <w:pPr>
        <w:spacing w:line="360" w:lineRule="auto"/>
        <w:ind w:firstLine="709"/>
        <w:jc w:val="both"/>
        <w:rPr>
          <w:sz w:val="28"/>
          <w:szCs w:val="28"/>
        </w:rPr>
      </w:pPr>
      <w:r w:rsidRPr="0047372B">
        <w:rPr>
          <w:sz w:val="28"/>
          <w:szCs w:val="28"/>
        </w:rPr>
        <w:t>а) дата изготовления лекарственного препарата;</w:t>
      </w:r>
    </w:p>
    <w:p w14:paraId="19192311" w14:textId="77777777" w:rsidR="0047372B" w:rsidRPr="0047372B" w:rsidRDefault="0047372B" w:rsidP="0047372B">
      <w:pPr>
        <w:spacing w:line="360" w:lineRule="auto"/>
        <w:ind w:firstLine="709"/>
        <w:jc w:val="both"/>
        <w:rPr>
          <w:sz w:val="28"/>
          <w:szCs w:val="28"/>
        </w:rPr>
      </w:pPr>
      <w:r w:rsidRPr="0047372B">
        <w:rPr>
          <w:sz w:val="28"/>
          <w:szCs w:val="28"/>
        </w:rPr>
        <w:t>б) номер рецепта или требования;</w:t>
      </w:r>
    </w:p>
    <w:p w14:paraId="7462F2E7" w14:textId="77777777" w:rsidR="0047372B" w:rsidRPr="0047372B" w:rsidRDefault="0047372B" w:rsidP="0047372B">
      <w:pPr>
        <w:spacing w:line="360" w:lineRule="auto"/>
        <w:ind w:firstLine="709"/>
        <w:jc w:val="both"/>
        <w:rPr>
          <w:sz w:val="28"/>
          <w:szCs w:val="28"/>
        </w:rPr>
      </w:pPr>
      <w:r w:rsidRPr="0047372B">
        <w:rPr>
          <w:sz w:val="28"/>
          <w:szCs w:val="28"/>
        </w:rPr>
        <w:t>в) наименование медицинской организации, название отделения</w:t>
      </w:r>
    </w:p>
    <w:p w14:paraId="130D7CCF" w14:textId="6764253F" w:rsidR="0047372B" w:rsidRPr="0047372B" w:rsidRDefault="0047372B" w:rsidP="0047372B">
      <w:pPr>
        <w:spacing w:line="360" w:lineRule="auto"/>
        <w:ind w:firstLine="709"/>
        <w:jc w:val="both"/>
        <w:rPr>
          <w:sz w:val="28"/>
          <w:szCs w:val="28"/>
        </w:rPr>
      </w:pPr>
      <w:r w:rsidRPr="0047372B">
        <w:rPr>
          <w:sz w:val="28"/>
          <w:szCs w:val="28"/>
        </w:rPr>
        <w:lastRenderedPageBreak/>
        <w:t>(при наличии); номер серии, количес</w:t>
      </w:r>
      <w:r>
        <w:rPr>
          <w:sz w:val="28"/>
          <w:szCs w:val="28"/>
        </w:rPr>
        <w:t xml:space="preserve">тво в серии - для лекарственных </w:t>
      </w:r>
      <w:r w:rsidRPr="0047372B">
        <w:rPr>
          <w:sz w:val="28"/>
          <w:szCs w:val="28"/>
        </w:rPr>
        <w:t>препаратов в виде внутриаптечной заготовки;</w:t>
      </w:r>
    </w:p>
    <w:p w14:paraId="07F5E29E" w14:textId="77777777" w:rsidR="0047372B" w:rsidRDefault="0047372B" w:rsidP="0047372B">
      <w:pPr>
        <w:spacing w:line="360" w:lineRule="auto"/>
        <w:ind w:firstLine="709"/>
        <w:jc w:val="both"/>
        <w:rPr>
          <w:sz w:val="28"/>
          <w:szCs w:val="28"/>
        </w:rPr>
      </w:pPr>
      <w:r w:rsidRPr="0047372B">
        <w:rPr>
          <w:sz w:val="28"/>
          <w:szCs w:val="28"/>
        </w:rPr>
        <w:t>г) наименования взятых лекарст</w:t>
      </w:r>
      <w:r>
        <w:rPr>
          <w:sz w:val="28"/>
          <w:szCs w:val="28"/>
        </w:rPr>
        <w:t xml:space="preserve">венных средств и их количества, </w:t>
      </w:r>
      <w:r w:rsidRPr="0047372B">
        <w:rPr>
          <w:sz w:val="28"/>
          <w:szCs w:val="28"/>
        </w:rPr>
        <w:t>степень взятых гомеопатических разв</w:t>
      </w:r>
      <w:r>
        <w:rPr>
          <w:sz w:val="28"/>
          <w:szCs w:val="28"/>
        </w:rPr>
        <w:t>едений или гомеопатических суб</w:t>
      </w:r>
      <w:r w:rsidRPr="0047372B">
        <w:rPr>
          <w:sz w:val="28"/>
          <w:szCs w:val="28"/>
        </w:rPr>
        <w:t>станций, число доз, подписи лиц, изготовившего, расфасовавшего и проверившего лекарственную форму</w:t>
      </w:r>
      <w:r>
        <w:rPr>
          <w:sz w:val="28"/>
          <w:szCs w:val="28"/>
        </w:rPr>
        <w:t>.</w:t>
      </w:r>
    </w:p>
    <w:p w14:paraId="5A619C15" w14:textId="6464D64E" w:rsidR="0047372B" w:rsidRPr="0047372B" w:rsidRDefault="0047372B" w:rsidP="0047372B">
      <w:pPr>
        <w:spacing w:line="360" w:lineRule="auto"/>
        <w:ind w:firstLine="709"/>
        <w:jc w:val="both"/>
        <w:rPr>
          <w:sz w:val="28"/>
          <w:szCs w:val="28"/>
        </w:rPr>
      </w:pPr>
      <w:r w:rsidRPr="0047372B">
        <w:rPr>
          <w:sz w:val="28"/>
          <w:szCs w:val="28"/>
        </w:rPr>
        <w:t xml:space="preserve">3. </w:t>
      </w:r>
      <w:r w:rsidRPr="0047372B">
        <w:rPr>
          <w:b/>
          <w:sz w:val="28"/>
          <w:szCs w:val="28"/>
        </w:rPr>
        <w:t>Опросный контроль</w:t>
      </w:r>
      <w:r w:rsidRPr="0047372B">
        <w:rPr>
          <w:sz w:val="28"/>
          <w:szCs w:val="28"/>
        </w:rPr>
        <w:t xml:space="preserve"> применяе</w:t>
      </w:r>
      <w:r>
        <w:rPr>
          <w:sz w:val="28"/>
          <w:szCs w:val="28"/>
        </w:rPr>
        <w:t xml:space="preserve">тся выборочно. Проводится после </w:t>
      </w:r>
      <w:r w:rsidRPr="0047372B">
        <w:rPr>
          <w:sz w:val="28"/>
          <w:szCs w:val="28"/>
        </w:rPr>
        <w:t>изготовления фармацевтом не более пяти лекарственных форм.</w:t>
      </w:r>
    </w:p>
    <w:p w14:paraId="0B7E5477" w14:textId="77777777" w:rsidR="0047372B" w:rsidRDefault="0047372B" w:rsidP="0047372B">
      <w:pPr>
        <w:spacing w:line="360" w:lineRule="auto"/>
        <w:ind w:firstLine="709"/>
        <w:jc w:val="both"/>
        <w:rPr>
          <w:sz w:val="28"/>
          <w:szCs w:val="28"/>
        </w:rPr>
      </w:pPr>
      <w:r w:rsidRPr="0047372B">
        <w:rPr>
          <w:sz w:val="28"/>
          <w:szCs w:val="28"/>
        </w:rPr>
        <w:t>При проведении опросного контроля провизором, осущест</w:t>
      </w:r>
      <w:r>
        <w:rPr>
          <w:sz w:val="28"/>
          <w:szCs w:val="28"/>
        </w:rPr>
        <w:t xml:space="preserve">вляющим </w:t>
      </w:r>
      <w:r w:rsidRPr="0047372B">
        <w:rPr>
          <w:sz w:val="28"/>
          <w:szCs w:val="28"/>
        </w:rPr>
        <w:t>контрольную функцию, называется первое входящее в состав лекарственного препарата лекарственное средств</w:t>
      </w:r>
      <w:r>
        <w:rPr>
          <w:sz w:val="28"/>
          <w:szCs w:val="28"/>
        </w:rPr>
        <w:t xml:space="preserve">о, а в лекарственных препаратах </w:t>
      </w:r>
      <w:r w:rsidRPr="0047372B">
        <w:rPr>
          <w:sz w:val="28"/>
          <w:szCs w:val="28"/>
        </w:rPr>
        <w:t>сложного состава указывается также его количество, после чего фармацевтом (провизором) указываются все иные испол</w:t>
      </w:r>
      <w:r>
        <w:rPr>
          <w:sz w:val="28"/>
          <w:szCs w:val="28"/>
        </w:rPr>
        <w:t xml:space="preserve">ьзуемые лекарственные </w:t>
      </w:r>
      <w:r w:rsidRPr="0047372B">
        <w:rPr>
          <w:sz w:val="28"/>
          <w:szCs w:val="28"/>
        </w:rPr>
        <w:t>средства и их количества</w:t>
      </w:r>
      <w:r>
        <w:rPr>
          <w:sz w:val="28"/>
          <w:szCs w:val="28"/>
        </w:rPr>
        <w:t>.</w:t>
      </w:r>
    </w:p>
    <w:p w14:paraId="3828C7E9" w14:textId="77777777" w:rsidR="0047372B" w:rsidRDefault="0047372B" w:rsidP="0047372B">
      <w:pPr>
        <w:spacing w:line="360" w:lineRule="auto"/>
        <w:ind w:firstLine="709"/>
        <w:jc w:val="both"/>
        <w:rPr>
          <w:sz w:val="28"/>
          <w:szCs w:val="28"/>
        </w:rPr>
      </w:pPr>
      <w:r w:rsidRPr="0047372B">
        <w:rPr>
          <w:sz w:val="28"/>
          <w:szCs w:val="28"/>
        </w:rPr>
        <w:t xml:space="preserve">4. </w:t>
      </w:r>
      <w:r w:rsidRPr="0047372B">
        <w:rPr>
          <w:b/>
          <w:sz w:val="28"/>
          <w:szCs w:val="28"/>
        </w:rPr>
        <w:t>Органолептический контроль</w:t>
      </w:r>
      <w:r>
        <w:rPr>
          <w:sz w:val="28"/>
          <w:szCs w:val="28"/>
        </w:rPr>
        <w:t xml:space="preserve"> является обязательным видом </w:t>
      </w:r>
      <w:r w:rsidRPr="0047372B">
        <w:rPr>
          <w:sz w:val="28"/>
          <w:szCs w:val="28"/>
        </w:rPr>
        <w:t>контроля и заключается в проверке лекарственного препарата по внешнему виду, запаху, однородности смеш</w:t>
      </w:r>
      <w:r>
        <w:rPr>
          <w:sz w:val="28"/>
          <w:szCs w:val="28"/>
        </w:rPr>
        <w:t xml:space="preserve">ивания, отсутствию механических </w:t>
      </w:r>
      <w:r w:rsidRPr="0047372B">
        <w:rPr>
          <w:sz w:val="28"/>
          <w:szCs w:val="28"/>
        </w:rPr>
        <w:t>включений в жидких лекарственных формах. На вкус проверяются выборочно лекарственные формы, предназначенные для детей.</w:t>
      </w:r>
    </w:p>
    <w:p w14:paraId="72F1EB4A" w14:textId="77777777" w:rsidR="0047372B" w:rsidRDefault="0047372B" w:rsidP="0047372B">
      <w:pPr>
        <w:spacing w:line="360" w:lineRule="auto"/>
        <w:ind w:firstLine="709"/>
        <w:jc w:val="both"/>
        <w:rPr>
          <w:sz w:val="28"/>
          <w:szCs w:val="28"/>
        </w:rPr>
      </w:pPr>
      <w:r w:rsidRPr="0047372B">
        <w:rPr>
          <w:sz w:val="28"/>
          <w:szCs w:val="28"/>
        </w:rPr>
        <w:t xml:space="preserve">5. </w:t>
      </w:r>
      <w:r w:rsidRPr="0047372B">
        <w:rPr>
          <w:b/>
          <w:sz w:val="28"/>
          <w:szCs w:val="28"/>
        </w:rPr>
        <w:t>Физический контроль</w:t>
      </w:r>
      <w:r w:rsidRPr="0047372B">
        <w:rPr>
          <w:sz w:val="28"/>
          <w:szCs w:val="28"/>
        </w:rPr>
        <w:t xml:space="preserve"> заключа</w:t>
      </w:r>
      <w:r>
        <w:rPr>
          <w:sz w:val="28"/>
          <w:szCs w:val="28"/>
        </w:rPr>
        <w:t xml:space="preserve">ется в проверке общей массы или </w:t>
      </w:r>
      <w:r w:rsidRPr="0047372B">
        <w:rPr>
          <w:sz w:val="28"/>
          <w:szCs w:val="28"/>
        </w:rPr>
        <w:t>объема лекарственного препарата, колич</w:t>
      </w:r>
      <w:r>
        <w:rPr>
          <w:sz w:val="28"/>
          <w:szCs w:val="28"/>
        </w:rPr>
        <w:t xml:space="preserve">ества и массы отдельных доз (не </w:t>
      </w:r>
      <w:r w:rsidRPr="0047372B">
        <w:rPr>
          <w:sz w:val="28"/>
          <w:szCs w:val="28"/>
        </w:rPr>
        <w:t>менее трех доз), входящих в лекарственный препарат, количества гранул в</w:t>
      </w:r>
      <w:r>
        <w:rPr>
          <w:sz w:val="28"/>
          <w:szCs w:val="28"/>
        </w:rPr>
        <w:t xml:space="preserve"> </w:t>
      </w:r>
      <w:r w:rsidRPr="0047372B">
        <w:rPr>
          <w:sz w:val="28"/>
          <w:szCs w:val="28"/>
        </w:rPr>
        <w:t xml:space="preserve">одном грамме гомеопатических гранул, </w:t>
      </w:r>
      <w:proofErr w:type="spellStart"/>
      <w:r w:rsidRPr="0047372B">
        <w:rPr>
          <w:sz w:val="28"/>
          <w:szCs w:val="28"/>
        </w:rPr>
        <w:t>распадаемости</w:t>
      </w:r>
      <w:proofErr w:type="spellEnd"/>
      <w:r w:rsidRPr="0047372B">
        <w:rPr>
          <w:sz w:val="28"/>
          <w:szCs w:val="28"/>
        </w:rPr>
        <w:t xml:space="preserve"> гомеопатических</w:t>
      </w:r>
      <w:r>
        <w:rPr>
          <w:sz w:val="28"/>
          <w:szCs w:val="28"/>
        </w:rPr>
        <w:t xml:space="preserve"> </w:t>
      </w:r>
      <w:r w:rsidRPr="0047372B">
        <w:rPr>
          <w:sz w:val="28"/>
          <w:szCs w:val="28"/>
        </w:rPr>
        <w:t>гранул.</w:t>
      </w:r>
    </w:p>
    <w:p w14:paraId="461CC894" w14:textId="77777777" w:rsidR="0047372B" w:rsidRPr="0047372B" w:rsidRDefault="0047372B" w:rsidP="0047372B">
      <w:pPr>
        <w:spacing w:line="360" w:lineRule="auto"/>
        <w:ind w:firstLine="709"/>
        <w:jc w:val="both"/>
        <w:rPr>
          <w:sz w:val="28"/>
          <w:szCs w:val="28"/>
        </w:rPr>
      </w:pPr>
      <w:r w:rsidRPr="0047372B">
        <w:rPr>
          <w:sz w:val="28"/>
          <w:szCs w:val="28"/>
        </w:rPr>
        <w:t xml:space="preserve">6. </w:t>
      </w:r>
      <w:r w:rsidRPr="0047372B">
        <w:rPr>
          <w:b/>
          <w:sz w:val="28"/>
          <w:szCs w:val="28"/>
        </w:rPr>
        <w:t>Химический контроль</w:t>
      </w:r>
      <w:r w:rsidRPr="0047372B">
        <w:rPr>
          <w:sz w:val="28"/>
          <w:szCs w:val="28"/>
        </w:rPr>
        <w:t xml:space="preserve"> заключается в оценке качества изготовления лекарственных препаратов по показателям:</w:t>
      </w:r>
    </w:p>
    <w:p w14:paraId="5947B213" w14:textId="7F1DCC6A" w:rsidR="0047372B" w:rsidRPr="0047372B" w:rsidRDefault="0047372B" w:rsidP="0047372B">
      <w:pPr>
        <w:spacing w:line="360" w:lineRule="auto"/>
        <w:ind w:firstLine="709"/>
        <w:jc w:val="both"/>
        <w:rPr>
          <w:sz w:val="28"/>
          <w:szCs w:val="28"/>
        </w:rPr>
      </w:pPr>
      <w:r>
        <w:rPr>
          <w:sz w:val="28"/>
          <w:szCs w:val="28"/>
        </w:rPr>
        <w:t>-</w:t>
      </w:r>
      <w:r w:rsidRPr="0047372B">
        <w:rPr>
          <w:sz w:val="28"/>
          <w:szCs w:val="28"/>
        </w:rPr>
        <w:t xml:space="preserve"> качественный анализ: подлинность лекарственных средств;</w:t>
      </w:r>
    </w:p>
    <w:p w14:paraId="3BEDC740" w14:textId="5789B2B4" w:rsidR="0047372B" w:rsidRDefault="0047372B" w:rsidP="0047372B">
      <w:pPr>
        <w:spacing w:line="360" w:lineRule="auto"/>
        <w:ind w:firstLine="709"/>
        <w:jc w:val="both"/>
        <w:rPr>
          <w:b/>
          <w:sz w:val="28"/>
          <w:szCs w:val="28"/>
          <w:u w:val="single"/>
        </w:rPr>
      </w:pPr>
      <w:r w:rsidRPr="0047372B">
        <w:rPr>
          <w:b/>
          <w:sz w:val="28"/>
          <w:szCs w:val="28"/>
          <w:u w:val="single"/>
        </w:rPr>
        <w:t>- количественный анализ: количеств</w:t>
      </w:r>
      <w:r>
        <w:rPr>
          <w:b/>
          <w:sz w:val="28"/>
          <w:szCs w:val="28"/>
          <w:u w:val="single"/>
        </w:rPr>
        <w:t xml:space="preserve">енное определение лекарственных </w:t>
      </w:r>
      <w:r w:rsidRPr="0047372B">
        <w:rPr>
          <w:b/>
          <w:sz w:val="28"/>
          <w:szCs w:val="28"/>
          <w:u w:val="single"/>
        </w:rPr>
        <w:t>средств.</w:t>
      </w:r>
    </w:p>
    <w:p w14:paraId="4A6AC195" w14:textId="1298A3A7" w:rsidR="0047372B" w:rsidRPr="0047372B" w:rsidRDefault="0047372B" w:rsidP="0047372B">
      <w:pPr>
        <w:spacing w:line="360" w:lineRule="auto"/>
        <w:ind w:firstLine="709"/>
        <w:jc w:val="both"/>
        <w:rPr>
          <w:sz w:val="28"/>
          <w:szCs w:val="28"/>
        </w:rPr>
      </w:pPr>
      <w:r w:rsidRPr="0047372B">
        <w:rPr>
          <w:sz w:val="28"/>
          <w:szCs w:val="28"/>
        </w:rPr>
        <w:lastRenderedPageBreak/>
        <w:t xml:space="preserve">7. </w:t>
      </w:r>
      <w:r w:rsidRPr="0047372B">
        <w:rPr>
          <w:b/>
          <w:sz w:val="28"/>
          <w:szCs w:val="28"/>
        </w:rPr>
        <w:t>Контроль при отпуске.</w:t>
      </w:r>
      <w:r w:rsidRPr="0047372B">
        <w:rPr>
          <w:sz w:val="28"/>
          <w:szCs w:val="28"/>
        </w:rPr>
        <w:t xml:space="preserve"> Контролю при отпуске лекарственных</w:t>
      </w:r>
      <w:r>
        <w:rPr>
          <w:sz w:val="28"/>
          <w:szCs w:val="28"/>
        </w:rPr>
        <w:t xml:space="preserve"> </w:t>
      </w:r>
      <w:r w:rsidRPr="0047372B">
        <w:rPr>
          <w:sz w:val="28"/>
          <w:szCs w:val="28"/>
        </w:rPr>
        <w:t>препаратов подвергаются все изготовле</w:t>
      </w:r>
      <w:r>
        <w:rPr>
          <w:sz w:val="28"/>
          <w:szCs w:val="28"/>
        </w:rPr>
        <w:t xml:space="preserve">нные лекарственные препараты, в </w:t>
      </w:r>
      <w:r w:rsidRPr="0047372B">
        <w:rPr>
          <w:sz w:val="28"/>
          <w:szCs w:val="28"/>
        </w:rPr>
        <w:t>рамках которого проверяется соответствие:</w:t>
      </w:r>
    </w:p>
    <w:p w14:paraId="7C914D83" w14:textId="77777777" w:rsidR="0047372B" w:rsidRPr="0047372B" w:rsidRDefault="0047372B" w:rsidP="0047372B">
      <w:pPr>
        <w:spacing w:line="360" w:lineRule="auto"/>
        <w:ind w:firstLine="709"/>
        <w:jc w:val="both"/>
        <w:rPr>
          <w:sz w:val="28"/>
          <w:szCs w:val="28"/>
        </w:rPr>
      </w:pPr>
      <w:r w:rsidRPr="0047372B">
        <w:rPr>
          <w:sz w:val="28"/>
          <w:szCs w:val="28"/>
        </w:rPr>
        <w:t>а) упаковки лекарственного препарата физико-химическим свойствам, входящих в него лекарственных средств;</w:t>
      </w:r>
    </w:p>
    <w:p w14:paraId="6D57995E" w14:textId="77777777" w:rsidR="0047372B" w:rsidRPr="0047372B" w:rsidRDefault="0047372B" w:rsidP="0047372B">
      <w:pPr>
        <w:spacing w:line="360" w:lineRule="auto"/>
        <w:ind w:firstLine="709"/>
        <w:jc w:val="both"/>
        <w:rPr>
          <w:sz w:val="28"/>
          <w:szCs w:val="28"/>
        </w:rPr>
      </w:pPr>
      <w:r w:rsidRPr="0047372B">
        <w:rPr>
          <w:sz w:val="28"/>
          <w:szCs w:val="28"/>
        </w:rPr>
        <w:t>б) указанных в рецепте или требовании доз наркотических средств,</w:t>
      </w:r>
    </w:p>
    <w:p w14:paraId="54A391E0" w14:textId="77777777" w:rsidR="0047372B" w:rsidRPr="0047372B" w:rsidRDefault="0047372B" w:rsidP="0047372B">
      <w:pPr>
        <w:spacing w:line="360" w:lineRule="auto"/>
        <w:ind w:firstLine="709"/>
        <w:jc w:val="both"/>
        <w:rPr>
          <w:sz w:val="28"/>
          <w:szCs w:val="28"/>
        </w:rPr>
      </w:pPr>
      <w:r w:rsidRPr="0047372B">
        <w:rPr>
          <w:sz w:val="28"/>
          <w:szCs w:val="28"/>
        </w:rPr>
        <w:t>психотропных, сильнодействующих веществ возрасту пациента;</w:t>
      </w:r>
    </w:p>
    <w:p w14:paraId="2220196A" w14:textId="77777777" w:rsidR="0047372B" w:rsidRPr="0047372B" w:rsidRDefault="0047372B" w:rsidP="0047372B">
      <w:pPr>
        <w:spacing w:line="360" w:lineRule="auto"/>
        <w:ind w:firstLine="709"/>
        <w:jc w:val="both"/>
        <w:rPr>
          <w:sz w:val="28"/>
          <w:szCs w:val="28"/>
        </w:rPr>
      </w:pPr>
      <w:r w:rsidRPr="0047372B">
        <w:rPr>
          <w:sz w:val="28"/>
          <w:szCs w:val="28"/>
        </w:rPr>
        <w:t>в) реквизитов рецепта, требования сведениям, указанным на упаковке изготовленного лекарственного препарата;</w:t>
      </w:r>
    </w:p>
    <w:p w14:paraId="5899846C" w14:textId="16902A80" w:rsidR="0047372B" w:rsidRPr="00243066" w:rsidRDefault="0047372B" w:rsidP="0047372B">
      <w:pPr>
        <w:spacing w:line="360" w:lineRule="auto"/>
        <w:ind w:firstLine="709"/>
        <w:jc w:val="both"/>
        <w:rPr>
          <w:sz w:val="28"/>
          <w:szCs w:val="28"/>
          <w:lang w:val="en-US"/>
        </w:rPr>
      </w:pPr>
      <w:r w:rsidRPr="0047372B">
        <w:rPr>
          <w:sz w:val="28"/>
          <w:szCs w:val="28"/>
        </w:rPr>
        <w:t>г) маркировки лекарственного препарата</w:t>
      </w:r>
      <w:r w:rsidR="00EF6F92">
        <w:rPr>
          <w:sz w:val="28"/>
          <w:szCs w:val="28"/>
          <w:lang w:val="en-US"/>
        </w:rPr>
        <w:t xml:space="preserve">[1 - </w:t>
      </w:r>
      <w:r w:rsidR="00243066">
        <w:rPr>
          <w:sz w:val="28"/>
          <w:szCs w:val="28"/>
          <w:lang w:val="en-US"/>
        </w:rPr>
        <w:t>8]</w:t>
      </w:r>
    </w:p>
    <w:p w14:paraId="5EA37316" w14:textId="2C01C2FC" w:rsidR="006560E5" w:rsidRDefault="006560E5" w:rsidP="0047372B">
      <w:pPr>
        <w:spacing w:line="360" w:lineRule="auto"/>
        <w:ind w:firstLine="709"/>
        <w:jc w:val="both"/>
        <w:rPr>
          <w:sz w:val="28"/>
          <w:szCs w:val="28"/>
        </w:rPr>
      </w:pPr>
      <w:r>
        <w:rPr>
          <w:sz w:val="28"/>
          <w:szCs w:val="28"/>
        </w:rPr>
        <w:br w:type="page"/>
      </w:r>
    </w:p>
    <w:p w14:paraId="03255F2B" w14:textId="3121B89B" w:rsidR="00880415" w:rsidRPr="0000446C" w:rsidRDefault="00BA4D60" w:rsidP="005E054C">
      <w:pPr>
        <w:pStyle w:val="1"/>
        <w:numPr>
          <w:ilvl w:val="0"/>
          <w:numId w:val="3"/>
        </w:numPr>
        <w:spacing w:line="360" w:lineRule="auto"/>
        <w:jc w:val="both"/>
        <w:rPr>
          <w:rFonts w:ascii="Times New Roman" w:hAnsi="Times New Roman" w:cs="Times New Roman"/>
          <w:b/>
          <w:bCs/>
          <w:color w:val="000000" w:themeColor="text1"/>
        </w:rPr>
      </w:pPr>
      <w:bookmarkStart w:id="4" w:name="_Toc135585113"/>
      <w:r w:rsidRPr="00BA4D60">
        <w:rPr>
          <w:rFonts w:ascii="Times New Roman" w:hAnsi="Times New Roman" w:cs="Times New Roman"/>
          <w:b/>
          <w:bCs/>
          <w:color w:val="000000" w:themeColor="text1"/>
        </w:rPr>
        <w:lastRenderedPageBreak/>
        <w:t>Экспресс-анализ лекарственных средств</w:t>
      </w:r>
      <w:bookmarkEnd w:id="4"/>
    </w:p>
    <w:p w14:paraId="14E927C3" w14:textId="74F81392" w:rsidR="00A10B65" w:rsidRDefault="00A10B65" w:rsidP="006E55C2">
      <w:pPr>
        <w:spacing w:line="360" w:lineRule="auto"/>
        <w:ind w:firstLine="709"/>
        <w:jc w:val="both"/>
        <w:rPr>
          <w:sz w:val="28"/>
          <w:szCs w:val="28"/>
        </w:rPr>
      </w:pPr>
      <w:r w:rsidRPr="00A10B65">
        <w:rPr>
          <w:sz w:val="28"/>
          <w:szCs w:val="28"/>
        </w:rPr>
        <w:t>Основные требования, которые предъявляются к внутри аптечному</w:t>
      </w:r>
      <w:r w:rsidR="006E55C2" w:rsidRPr="006E55C2">
        <w:rPr>
          <w:sz w:val="28"/>
          <w:szCs w:val="28"/>
        </w:rPr>
        <w:t xml:space="preserve"> </w:t>
      </w:r>
      <w:r w:rsidRPr="00A10B65">
        <w:rPr>
          <w:sz w:val="28"/>
          <w:szCs w:val="28"/>
        </w:rPr>
        <w:t>контролю.</w:t>
      </w:r>
    </w:p>
    <w:p w14:paraId="58500676" w14:textId="64C5D780" w:rsidR="00A10B65" w:rsidRDefault="00A10B65" w:rsidP="00A10B65">
      <w:pPr>
        <w:spacing w:line="360" w:lineRule="auto"/>
        <w:ind w:firstLine="709"/>
        <w:jc w:val="both"/>
        <w:rPr>
          <w:sz w:val="28"/>
          <w:szCs w:val="28"/>
        </w:rPr>
      </w:pPr>
      <w:r w:rsidRPr="00A10B65">
        <w:rPr>
          <w:sz w:val="28"/>
          <w:szCs w:val="28"/>
        </w:rPr>
        <w:t>а) Быстрота и точность проведения анализа.</w:t>
      </w:r>
    </w:p>
    <w:p w14:paraId="1B9E61DA" w14:textId="45B8A99F" w:rsidR="00A10B65" w:rsidRPr="00A10B65" w:rsidRDefault="00A10B65" w:rsidP="00A10B65">
      <w:pPr>
        <w:spacing w:line="360" w:lineRule="auto"/>
        <w:ind w:firstLine="709"/>
        <w:jc w:val="both"/>
        <w:rPr>
          <w:sz w:val="28"/>
          <w:szCs w:val="28"/>
        </w:rPr>
      </w:pPr>
      <w:r w:rsidRPr="00A10B65">
        <w:rPr>
          <w:sz w:val="28"/>
          <w:szCs w:val="28"/>
        </w:rPr>
        <w:t>б) Минимальный расход анализируемого лекарственного средства,</w:t>
      </w:r>
      <w:r>
        <w:rPr>
          <w:sz w:val="28"/>
          <w:szCs w:val="28"/>
        </w:rPr>
        <w:t xml:space="preserve"> </w:t>
      </w:r>
      <w:r w:rsidRPr="00A10B65">
        <w:rPr>
          <w:sz w:val="28"/>
          <w:szCs w:val="28"/>
        </w:rPr>
        <w:t>реактивов и времени на проведение анализа.</w:t>
      </w:r>
    </w:p>
    <w:p w14:paraId="59A26043" w14:textId="77777777" w:rsidR="00A10B65" w:rsidRDefault="00A10B65" w:rsidP="00A10B65">
      <w:pPr>
        <w:spacing w:line="360" w:lineRule="auto"/>
        <w:ind w:firstLine="709"/>
        <w:jc w:val="both"/>
        <w:rPr>
          <w:sz w:val="28"/>
          <w:szCs w:val="28"/>
        </w:rPr>
      </w:pPr>
      <w:r w:rsidRPr="00A10B65">
        <w:rPr>
          <w:sz w:val="28"/>
          <w:szCs w:val="28"/>
        </w:rPr>
        <w:t>в) Возможность проведения анализа без изъятия, изготовленного</w:t>
      </w:r>
      <w:r>
        <w:rPr>
          <w:sz w:val="28"/>
          <w:szCs w:val="28"/>
        </w:rPr>
        <w:t xml:space="preserve"> </w:t>
      </w:r>
      <w:r w:rsidRPr="00A10B65">
        <w:rPr>
          <w:sz w:val="28"/>
          <w:szCs w:val="28"/>
        </w:rPr>
        <w:t>лекарственного средства.</w:t>
      </w:r>
    </w:p>
    <w:p w14:paraId="036063EE" w14:textId="3AD8FC07" w:rsidR="00A10B65" w:rsidRPr="00A10B65" w:rsidRDefault="00A10B65" w:rsidP="00A10B65">
      <w:pPr>
        <w:spacing w:line="360" w:lineRule="auto"/>
        <w:ind w:firstLine="709"/>
        <w:jc w:val="both"/>
        <w:rPr>
          <w:sz w:val="28"/>
          <w:szCs w:val="28"/>
        </w:rPr>
      </w:pPr>
      <w:r w:rsidRPr="00A10B65">
        <w:rPr>
          <w:sz w:val="28"/>
          <w:szCs w:val="28"/>
        </w:rPr>
        <w:t>г) Химический экспресс-анализ лекарственных форм основывается</w:t>
      </w:r>
      <w:r>
        <w:rPr>
          <w:sz w:val="28"/>
          <w:szCs w:val="28"/>
        </w:rPr>
        <w:t xml:space="preserve"> </w:t>
      </w:r>
      <w:r w:rsidRPr="00A10B65">
        <w:rPr>
          <w:sz w:val="28"/>
          <w:szCs w:val="28"/>
        </w:rPr>
        <w:t>на применении более простых методик анализа.</w:t>
      </w:r>
    </w:p>
    <w:p w14:paraId="53BD4ABC" w14:textId="1A106D47" w:rsidR="00A10B65" w:rsidRPr="00A10B65" w:rsidRDefault="00A10B65" w:rsidP="00A10B65">
      <w:pPr>
        <w:spacing w:line="360" w:lineRule="auto"/>
        <w:ind w:firstLine="709"/>
        <w:jc w:val="both"/>
        <w:rPr>
          <w:sz w:val="28"/>
          <w:szCs w:val="28"/>
        </w:rPr>
      </w:pPr>
      <w:r w:rsidRPr="00A10B65">
        <w:rPr>
          <w:sz w:val="28"/>
          <w:szCs w:val="28"/>
        </w:rPr>
        <w:t>Количество лекарственных средств, которыми оперирует провизор</w:t>
      </w:r>
      <w:r>
        <w:rPr>
          <w:sz w:val="28"/>
          <w:szCs w:val="28"/>
        </w:rPr>
        <w:t>-</w:t>
      </w:r>
      <w:r w:rsidRPr="00A10B65">
        <w:rPr>
          <w:sz w:val="28"/>
          <w:szCs w:val="28"/>
        </w:rPr>
        <w:t>аналитик при внутриаптечном контроле, приближается к области полу</w:t>
      </w:r>
      <w:r>
        <w:rPr>
          <w:sz w:val="28"/>
          <w:szCs w:val="28"/>
        </w:rPr>
        <w:t>-</w:t>
      </w:r>
      <w:r w:rsidRPr="00A10B65">
        <w:rPr>
          <w:sz w:val="28"/>
          <w:szCs w:val="28"/>
        </w:rPr>
        <w:t>микрометода, поскольку в данном анализе для качественного экспресс</w:t>
      </w:r>
      <w:r>
        <w:rPr>
          <w:sz w:val="28"/>
          <w:szCs w:val="28"/>
        </w:rPr>
        <w:t>-</w:t>
      </w:r>
      <w:r w:rsidRPr="00A10B65">
        <w:rPr>
          <w:sz w:val="28"/>
          <w:szCs w:val="28"/>
        </w:rPr>
        <w:t>анализа, имеется возможность обходиться с чрезвычайно малыми количествами анализируемого вещества - от 0,001 - 0,02 г порошка или от 1 до 5</w:t>
      </w:r>
      <w:r>
        <w:rPr>
          <w:sz w:val="28"/>
          <w:szCs w:val="28"/>
        </w:rPr>
        <w:t xml:space="preserve"> </w:t>
      </w:r>
      <w:r w:rsidRPr="00A10B65">
        <w:rPr>
          <w:sz w:val="28"/>
          <w:szCs w:val="28"/>
        </w:rPr>
        <w:t>капель жидкости.</w:t>
      </w:r>
    </w:p>
    <w:p w14:paraId="6CCC575C" w14:textId="62F943AA" w:rsidR="007D1ECA" w:rsidRDefault="00A10B65" w:rsidP="00A10B65">
      <w:pPr>
        <w:spacing w:line="360" w:lineRule="auto"/>
        <w:ind w:firstLine="709"/>
        <w:jc w:val="both"/>
        <w:rPr>
          <w:sz w:val="28"/>
          <w:szCs w:val="28"/>
        </w:rPr>
      </w:pPr>
      <w:r w:rsidRPr="00A10B65">
        <w:rPr>
          <w:sz w:val="28"/>
          <w:szCs w:val="28"/>
        </w:rPr>
        <w:t>Для количественного экспресс-анализа желательно подбирать такие</w:t>
      </w:r>
      <w:r>
        <w:rPr>
          <w:sz w:val="28"/>
          <w:szCs w:val="28"/>
        </w:rPr>
        <w:t xml:space="preserve"> </w:t>
      </w:r>
      <w:r w:rsidRPr="00A10B65">
        <w:rPr>
          <w:sz w:val="28"/>
          <w:szCs w:val="28"/>
        </w:rPr>
        <w:t>количества исследуемых веществ, на титрование которых уходило бы не</w:t>
      </w:r>
      <w:r>
        <w:rPr>
          <w:sz w:val="28"/>
          <w:szCs w:val="28"/>
        </w:rPr>
        <w:t xml:space="preserve"> </w:t>
      </w:r>
      <w:r w:rsidRPr="00A10B65">
        <w:rPr>
          <w:sz w:val="28"/>
          <w:szCs w:val="28"/>
        </w:rPr>
        <w:t>более 2 мл и не менее 1 мл. В большинстве случаев для анализа отбирают</w:t>
      </w:r>
      <w:r>
        <w:rPr>
          <w:sz w:val="28"/>
          <w:szCs w:val="28"/>
        </w:rPr>
        <w:t xml:space="preserve"> </w:t>
      </w:r>
      <w:r w:rsidRPr="00A10B65">
        <w:rPr>
          <w:sz w:val="28"/>
          <w:szCs w:val="28"/>
        </w:rPr>
        <w:t>1-2 мл жидкой лекарственной формы или 0,05 г порошка.</w:t>
      </w:r>
    </w:p>
    <w:p w14:paraId="0FD22574" w14:textId="2ABF0E41" w:rsidR="00A10B65" w:rsidRPr="00A10B65" w:rsidRDefault="00A10B65" w:rsidP="00A10B65">
      <w:pPr>
        <w:spacing w:line="360" w:lineRule="auto"/>
        <w:ind w:firstLine="709"/>
        <w:jc w:val="both"/>
        <w:rPr>
          <w:sz w:val="28"/>
          <w:szCs w:val="28"/>
        </w:rPr>
      </w:pPr>
      <w:r w:rsidRPr="00A10B65">
        <w:rPr>
          <w:sz w:val="28"/>
          <w:szCs w:val="28"/>
        </w:rPr>
        <w:t>Методы качественного экспресс-анализа заключаются в получении</w:t>
      </w:r>
      <w:r>
        <w:rPr>
          <w:sz w:val="28"/>
          <w:szCs w:val="28"/>
        </w:rPr>
        <w:t xml:space="preserve"> </w:t>
      </w:r>
      <w:r w:rsidRPr="00A10B65">
        <w:rPr>
          <w:sz w:val="28"/>
          <w:szCs w:val="28"/>
        </w:rPr>
        <w:t>цветных пятен на фильтровальной бумаге, стекле, фарфоровых лодочках, а</w:t>
      </w:r>
      <w:r>
        <w:rPr>
          <w:sz w:val="28"/>
          <w:szCs w:val="28"/>
        </w:rPr>
        <w:t xml:space="preserve"> </w:t>
      </w:r>
      <w:r w:rsidRPr="00A10B65">
        <w:rPr>
          <w:sz w:val="28"/>
          <w:szCs w:val="28"/>
        </w:rPr>
        <w:t>также осадков на часовых стеклах, в случае использования крепких кислот</w:t>
      </w:r>
      <w:r>
        <w:rPr>
          <w:sz w:val="28"/>
          <w:szCs w:val="28"/>
        </w:rPr>
        <w:t xml:space="preserve"> </w:t>
      </w:r>
      <w:r w:rsidRPr="00A10B65">
        <w:rPr>
          <w:sz w:val="28"/>
          <w:szCs w:val="28"/>
        </w:rPr>
        <w:t>и щелочей, которые разрушают бумагу. Под часовое стеклышко в случае</w:t>
      </w:r>
      <w:r>
        <w:rPr>
          <w:sz w:val="28"/>
          <w:szCs w:val="28"/>
        </w:rPr>
        <w:t xml:space="preserve"> </w:t>
      </w:r>
      <w:r w:rsidRPr="00A10B65">
        <w:rPr>
          <w:sz w:val="28"/>
          <w:szCs w:val="28"/>
        </w:rPr>
        <w:t>цветных реакций следует подложить лист белой бумаги, а в случае образования белых осадков — черную бумагу.</w:t>
      </w:r>
    </w:p>
    <w:p w14:paraId="0CE0FD5E" w14:textId="690F1105" w:rsidR="00A10B65" w:rsidRPr="00A10B65" w:rsidRDefault="00A10B65" w:rsidP="00A10B65">
      <w:pPr>
        <w:spacing w:line="360" w:lineRule="auto"/>
        <w:ind w:firstLine="709"/>
        <w:jc w:val="both"/>
        <w:rPr>
          <w:sz w:val="28"/>
          <w:szCs w:val="28"/>
        </w:rPr>
      </w:pPr>
      <w:r w:rsidRPr="00A10B65">
        <w:rPr>
          <w:sz w:val="28"/>
          <w:szCs w:val="28"/>
        </w:rPr>
        <w:t>При получении цветных пятен на фильтровальной бумаге поступают</w:t>
      </w:r>
      <w:r>
        <w:rPr>
          <w:sz w:val="28"/>
          <w:szCs w:val="28"/>
        </w:rPr>
        <w:t xml:space="preserve"> </w:t>
      </w:r>
      <w:r w:rsidRPr="00A10B65">
        <w:rPr>
          <w:sz w:val="28"/>
          <w:szCs w:val="28"/>
        </w:rPr>
        <w:t>следующим образом: на матовое стекло кладут полоску фильтровальной</w:t>
      </w:r>
      <w:r>
        <w:rPr>
          <w:sz w:val="28"/>
          <w:szCs w:val="28"/>
        </w:rPr>
        <w:t xml:space="preserve"> </w:t>
      </w:r>
      <w:r w:rsidRPr="00A10B65">
        <w:rPr>
          <w:sz w:val="28"/>
          <w:szCs w:val="28"/>
        </w:rPr>
        <w:t xml:space="preserve">бумаги, в капилляр набирают раствор исследуемого вещества и прикосновением к фильтровальной бумаге заставляют жидкость перейти из </w:t>
      </w:r>
      <w:r w:rsidRPr="00A10B65">
        <w:rPr>
          <w:sz w:val="28"/>
          <w:szCs w:val="28"/>
        </w:rPr>
        <w:lastRenderedPageBreak/>
        <w:t>капилляра на бумагу: образуется круглое пятно диаметром 2-3 мм. Затем набирают в другой капилляр раствор реактива и прикасаются им к центру полученного пятна: после соприкосновения двух жидкостей в результате реакции пятно принимает соответствующую окраску. Например, если нанести на фильтровальную бумагу каплю раствора салицилата натрия, а затем</w:t>
      </w:r>
      <w:r>
        <w:rPr>
          <w:sz w:val="28"/>
          <w:szCs w:val="28"/>
        </w:rPr>
        <w:t xml:space="preserve"> </w:t>
      </w:r>
      <w:r w:rsidRPr="00A10B65">
        <w:rPr>
          <w:sz w:val="28"/>
          <w:szCs w:val="28"/>
        </w:rPr>
        <w:t>каплю раствора железа (Ш) хлорида, то получается пятно, окрашенное в</w:t>
      </w:r>
      <w:r>
        <w:rPr>
          <w:sz w:val="28"/>
          <w:szCs w:val="28"/>
        </w:rPr>
        <w:t xml:space="preserve"> </w:t>
      </w:r>
      <w:r w:rsidRPr="00A10B65">
        <w:rPr>
          <w:sz w:val="28"/>
          <w:szCs w:val="28"/>
        </w:rPr>
        <w:t>сине-фиолетовый цвет (салицилат-ион).</w:t>
      </w:r>
    </w:p>
    <w:p w14:paraId="2502885B" w14:textId="090B0425" w:rsidR="00A10B65" w:rsidRPr="00A10B65" w:rsidRDefault="00A10B65" w:rsidP="00A10B65">
      <w:pPr>
        <w:spacing w:line="360" w:lineRule="auto"/>
        <w:ind w:firstLine="709"/>
        <w:jc w:val="both"/>
        <w:rPr>
          <w:sz w:val="28"/>
          <w:szCs w:val="28"/>
        </w:rPr>
      </w:pPr>
      <w:r w:rsidRPr="00A10B65">
        <w:rPr>
          <w:sz w:val="28"/>
          <w:szCs w:val="28"/>
        </w:rPr>
        <w:t>При этом следует избегать длительного соприкосновения капилляра,</w:t>
      </w:r>
      <w:r>
        <w:rPr>
          <w:sz w:val="28"/>
          <w:szCs w:val="28"/>
        </w:rPr>
        <w:t xml:space="preserve"> </w:t>
      </w:r>
      <w:r w:rsidRPr="00A10B65">
        <w:rPr>
          <w:sz w:val="28"/>
          <w:szCs w:val="28"/>
        </w:rPr>
        <w:t>наполненного жидкостью, с фильтровальной бумагой, во избежание образования пятна слишком большого размера, так как в этом случае затрудняется дальнейшее впитывание реактива, в результате чего он не вступает в</w:t>
      </w:r>
      <w:r>
        <w:rPr>
          <w:sz w:val="28"/>
          <w:szCs w:val="28"/>
        </w:rPr>
        <w:t xml:space="preserve"> </w:t>
      </w:r>
      <w:r w:rsidRPr="00A10B65">
        <w:rPr>
          <w:sz w:val="28"/>
          <w:szCs w:val="28"/>
        </w:rPr>
        <w:t>реакцию с исследуемым веществом.</w:t>
      </w:r>
    </w:p>
    <w:p w14:paraId="4522B9AE" w14:textId="60C66EB3" w:rsidR="00A10B65" w:rsidRPr="00A10B65" w:rsidRDefault="00A10B65" w:rsidP="00A10B65">
      <w:pPr>
        <w:spacing w:line="360" w:lineRule="auto"/>
        <w:ind w:firstLine="709"/>
        <w:jc w:val="both"/>
        <w:rPr>
          <w:sz w:val="28"/>
          <w:szCs w:val="28"/>
        </w:rPr>
      </w:pPr>
      <w:r w:rsidRPr="00A10B65">
        <w:rPr>
          <w:sz w:val="28"/>
          <w:szCs w:val="28"/>
        </w:rPr>
        <w:t>Иногда, для качественных реакций применяют фильтровальную бумагу, пропитанную соответствующим реактивом, например, для качественных реакций на сульфаниламидные препараты используют фильтровальную бумагу, пропитанную растворами меди сульфата. Для качественных испытаний веществ, содержащих фенольный гидроксил, используют</w:t>
      </w:r>
      <w:r>
        <w:rPr>
          <w:sz w:val="28"/>
          <w:szCs w:val="28"/>
        </w:rPr>
        <w:t xml:space="preserve"> </w:t>
      </w:r>
      <w:r w:rsidRPr="00A10B65">
        <w:rPr>
          <w:sz w:val="28"/>
          <w:szCs w:val="28"/>
        </w:rPr>
        <w:t>реактивную бумагу, пропитанную раствором железа (Ш) хлорида и т.д.</w:t>
      </w:r>
    </w:p>
    <w:p w14:paraId="42807713" w14:textId="23C19D46" w:rsidR="00A10B65" w:rsidRPr="00A10B65" w:rsidRDefault="00A10B65" w:rsidP="00A10B65">
      <w:pPr>
        <w:spacing w:line="360" w:lineRule="auto"/>
        <w:ind w:firstLine="709"/>
        <w:jc w:val="both"/>
        <w:rPr>
          <w:sz w:val="28"/>
          <w:szCs w:val="28"/>
        </w:rPr>
      </w:pPr>
      <w:r w:rsidRPr="00A10B65">
        <w:rPr>
          <w:sz w:val="28"/>
          <w:szCs w:val="28"/>
        </w:rPr>
        <w:t>После нанесения на реактивную бумагу испытуемого вещества по</w:t>
      </w:r>
      <w:r>
        <w:rPr>
          <w:sz w:val="28"/>
          <w:szCs w:val="28"/>
        </w:rPr>
        <w:t xml:space="preserve"> </w:t>
      </w:r>
      <w:r w:rsidRPr="00A10B65">
        <w:rPr>
          <w:sz w:val="28"/>
          <w:szCs w:val="28"/>
        </w:rPr>
        <w:t>окрашиванию пятна можно судить о качественном составе лекарственной</w:t>
      </w:r>
      <w:r>
        <w:rPr>
          <w:sz w:val="28"/>
          <w:szCs w:val="28"/>
        </w:rPr>
        <w:t xml:space="preserve"> </w:t>
      </w:r>
      <w:r w:rsidRPr="00A10B65">
        <w:rPr>
          <w:sz w:val="28"/>
          <w:szCs w:val="28"/>
        </w:rPr>
        <w:t>формы.</w:t>
      </w:r>
    </w:p>
    <w:p w14:paraId="2F2E51D2" w14:textId="3D41BBC7" w:rsidR="00A10B65" w:rsidRPr="00A10B65" w:rsidRDefault="00A10B65" w:rsidP="00A10B65">
      <w:pPr>
        <w:spacing w:line="360" w:lineRule="auto"/>
        <w:ind w:firstLine="709"/>
        <w:jc w:val="both"/>
        <w:rPr>
          <w:sz w:val="28"/>
          <w:szCs w:val="28"/>
        </w:rPr>
      </w:pPr>
      <w:r w:rsidRPr="00A10B65">
        <w:rPr>
          <w:sz w:val="28"/>
          <w:szCs w:val="28"/>
        </w:rPr>
        <w:t>Реакции окрашивания, протекающие с одновременным выделением</w:t>
      </w:r>
      <w:r>
        <w:rPr>
          <w:sz w:val="28"/>
          <w:szCs w:val="28"/>
        </w:rPr>
        <w:t xml:space="preserve"> </w:t>
      </w:r>
      <w:r w:rsidRPr="00A10B65">
        <w:rPr>
          <w:sz w:val="28"/>
          <w:szCs w:val="28"/>
        </w:rPr>
        <w:t>осадка, проводят на часовых стеклах. Например, для идентификации лекарственных средств, содержащих первичную ароматическую аминогруппу (сульфаниламиды, местные анестетики и др.), поступают следующим</w:t>
      </w:r>
      <w:r>
        <w:rPr>
          <w:sz w:val="28"/>
          <w:szCs w:val="28"/>
        </w:rPr>
        <w:t xml:space="preserve"> </w:t>
      </w:r>
      <w:r w:rsidRPr="00A10B65">
        <w:rPr>
          <w:sz w:val="28"/>
          <w:szCs w:val="28"/>
        </w:rPr>
        <w:t>образом: к 0,001-0,05 г порошка прибавляют 1 каплю соляной кислоты на</w:t>
      </w:r>
      <w:r>
        <w:rPr>
          <w:sz w:val="28"/>
          <w:szCs w:val="28"/>
        </w:rPr>
        <w:t xml:space="preserve"> </w:t>
      </w:r>
      <w:r w:rsidRPr="00A10B65">
        <w:rPr>
          <w:sz w:val="28"/>
          <w:szCs w:val="28"/>
        </w:rPr>
        <w:t>часовом стекле или на фарфоровой пластинке и 1 каплю раствора нитрита</w:t>
      </w:r>
      <w:r>
        <w:rPr>
          <w:sz w:val="28"/>
          <w:szCs w:val="28"/>
        </w:rPr>
        <w:t xml:space="preserve"> </w:t>
      </w:r>
      <w:r w:rsidRPr="00A10B65">
        <w:rPr>
          <w:sz w:val="28"/>
          <w:szCs w:val="28"/>
        </w:rPr>
        <w:t>натрия; рядом помещают 2 капли щелочного раствора Р -нафтола. Затем</w:t>
      </w:r>
      <w:r>
        <w:rPr>
          <w:sz w:val="28"/>
          <w:szCs w:val="28"/>
        </w:rPr>
        <w:t xml:space="preserve"> </w:t>
      </w:r>
      <w:r w:rsidRPr="00A10B65">
        <w:rPr>
          <w:sz w:val="28"/>
          <w:szCs w:val="28"/>
        </w:rPr>
        <w:t xml:space="preserve">стеклянной палочкой приближают первый раствор ко второму. </w:t>
      </w:r>
      <w:r w:rsidRPr="00A10B65">
        <w:rPr>
          <w:sz w:val="28"/>
          <w:szCs w:val="28"/>
        </w:rPr>
        <w:lastRenderedPageBreak/>
        <w:t>Появляется</w:t>
      </w:r>
      <w:r>
        <w:rPr>
          <w:sz w:val="28"/>
          <w:szCs w:val="28"/>
        </w:rPr>
        <w:t xml:space="preserve"> </w:t>
      </w:r>
      <w:r w:rsidRPr="00A10B65">
        <w:rPr>
          <w:sz w:val="28"/>
          <w:szCs w:val="28"/>
        </w:rPr>
        <w:t>красно-оранжевое пятно или другое (в зависимости от природы ароматического амина) окрашивание.</w:t>
      </w:r>
    </w:p>
    <w:p w14:paraId="6563DB63" w14:textId="3C273F02" w:rsidR="00A10B65" w:rsidRPr="00A10B65" w:rsidRDefault="00A10B65" w:rsidP="00A10B65">
      <w:pPr>
        <w:spacing w:line="360" w:lineRule="auto"/>
        <w:ind w:firstLine="709"/>
        <w:jc w:val="both"/>
        <w:rPr>
          <w:sz w:val="28"/>
          <w:szCs w:val="28"/>
        </w:rPr>
      </w:pPr>
      <w:r w:rsidRPr="00A10B65">
        <w:rPr>
          <w:sz w:val="28"/>
          <w:szCs w:val="28"/>
        </w:rPr>
        <w:t>Реакцию с выделением газообразных веществ следует проводить</w:t>
      </w:r>
      <w:r>
        <w:rPr>
          <w:sz w:val="28"/>
          <w:szCs w:val="28"/>
        </w:rPr>
        <w:t xml:space="preserve"> </w:t>
      </w:r>
      <w:r w:rsidRPr="00A10B65">
        <w:rPr>
          <w:sz w:val="28"/>
          <w:szCs w:val="28"/>
        </w:rPr>
        <w:t>в пробирке или лучше в газовой камере, которая в наиболее простом виде</w:t>
      </w:r>
      <w:r>
        <w:rPr>
          <w:sz w:val="28"/>
          <w:szCs w:val="28"/>
        </w:rPr>
        <w:t xml:space="preserve"> </w:t>
      </w:r>
      <w:r w:rsidRPr="00A10B65">
        <w:rPr>
          <w:sz w:val="28"/>
          <w:szCs w:val="28"/>
        </w:rPr>
        <w:t xml:space="preserve">может быть составлена из </w:t>
      </w:r>
      <w:proofErr w:type="gramStart"/>
      <w:r w:rsidRPr="00A10B65">
        <w:rPr>
          <w:sz w:val="28"/>
          <w:szCs w:val="28"/>
        </w:rPr>
        <w:t>двух часовых</w:t>
      </w:r>
      <w:proofErr w:type="gramEnd"/>
      <w:r w:rsidRPr="00A10B65">
        <w:rPr>
          <w:sz w:val="28"/>
          <w:szCs w:val="28"/>
        </w:rPr>
        <w:t xml:space="preserve"> стекол.</w:t>
      </w:r>
    </w:p>
    <w:p w14:paraId="28B8C8A2" w14:textId="196435D0" w:rsidR="00A10B65" w:rsidRPr="00A10B65" w:rsidRDefault="00A10B65" w:rsidP="00A10B65">
      <w:pPr>
        <w:spacing w:line="360" w:lineRule="auto"/>
        <w:ind w:firstLine="709"/>
        <w:jc w:val="both"/>
        <w:rPr>
          <w:sz w:val="28"/>
          <w:szCs w:val="28"/>
        </w:rPr>
      </w:pPr>
      <w:r w:rsidRPr="00A10B65">
        <w:rPr>
          <w:sz w:val="28"/>
          <w:szCs w:val="28"/>
        </w:rPr>
        <w:t>Например, для пробы на катион аммония к 5-10 мг сухого вещества</w:t>
      </w:r>
      <w:r>
        <w:rPr>
          <w:sz w:val="28"/>
          <w:szCs w:val="28"/>
        </w:rPr>
        <w:t xml:space="preserve"> </w:t>
      </w:r>
      <w:r w:rsidRPr="00A10B65">
        <w:rPr>
          <w:sz w:val="28"/>
          <w:szCs w:val="28"/>
        </w:rPr>
        <w:t>или 2-3 каплям жидкости прибавляют 1-2 капли раствора натрия гидроксида и быстро накрывают другим часовым стеклом, на внутренней поверхности которого помещают, увлажненную водой, красную лакмусовую</w:t>
      </w:r>
      <w:r>
        <w:rPr>
          <w:sz w:val="28"/>
          <w:szCs w:val="28"/>
        </w:rPr>
        <w:t xml:space="preserve"> </w:t>
      </w:r>
      <w:r w:rsidRPr="00A10B65">
        <w:rPr>
          <w:sz w:val="28"/>
          <w:szCs w:val="28"/>
        </w:rPr>
        <w:t>бумагу, которая синеет от выделяющегося аммиака (иногда требуется легкий нагрев на водяной бане).</w:t>
      </w:r>
    </w:p>
    <w:p w14:paraId="3DA20CBD" w14:textId="77777777" w:rsidR="00A10B65" w:rsidRDefault="00A10B65" w:rsidP="00A10B65">
      <w:pPr>
        <w:spacing w:line="360" w:lineRule="auto"/>
        <w:ind w:firstLine="709"/>
        <w:jc w:val="both"/>
        <w:rPr>
          <w:sz w:val="28"/>
          <w:szCs w:val="28"/>
        </w:rPr>
      </w:pPr>
      <w:r w:rsidRPr="00A10B65">
        <w:rPr>
          <w:sz w:val="28"/>
          <w:szCs w:val="28"/>
        </w:rPr>
        <w:t>Фильтрация и промывание осадка.</w:t>
      </w:r>
      <w:r>
        <w:rPr>
          <w:sz w:val="28"/>
          <w:szCs w:val="28"/>
        </w:rPr>
        <w:t xml:space="preserve"> </w:t>
      </w:r>
      <w:r w:rsidRPr="00A10B65">
        <w:rPr>
          <w:sz w:val="28"/>
          <w:szCs w:val="28"/>
        </w:rPr>
        <w:t xml:space="preserve">Вместо отделения от осадка центрифугированием при внутриаптечном контроле пользуются </w:t>
      </w:r>
      <w:proofErr w:type="spellStart"/>
      <w:r w:rsidRPr="00A10B65">
        <w:rPr>
          <w:sz w:val="28"/>
          <w:szCs w:val="28"/>
        </w:rPr>
        <w:t>микрофильтрованием</w:t>
      </w:r>
      <w:proofErr w:type="spellEnd"/>
      <w:r w:rsidRPr="00A10B65">
        <w:rPr>
          <w:sz w:val="28"/>
          <w:szCs w:val="28"/>
        </w:rPr>
        <w:t>, для чего около капли</w:t>
      </w:r>
      <w:r>
        <w:rPr>
          <w:sz w:val="28"/>
          <w:szCs w:val="28"/>
        </w:rPr>
        <w:t xml:space="preserve"> </w:t>
      </w:r>
      <w:r w:rsidRPr="00A10B65">
        <w:rPr>
          <w:sz w:val="28"/>
          <w:szCs w:val="28"/>
        </w:rPr>
        <w:t>жидкости на часовом стекле помещают прямоугольный кусочек фильтровальной бумаги размером 1 см2. К краю бумаги слегка прижимают хорошо</w:t>
      </w:r>
      <w:r>
        <w:rPr>
          <w:sz w:val="28"/>
          <w:szCs w:val="28"/>
        </w:rPr>
        <w:t xml:space="preserve"> </w:t>
      </w:r>
      <w:r w:rsidRPr="00A10B65">
        <w:rPr>
          <w:sz w:val="28"/>
          <w:szCs w:val="28"/>
        </w:rPr>
        <w:t>отшлифованный конец капилляра, а противоположный край бумаги вводят</w:t>
      </w:r>
      <w:r>
        <w:rPr>
          <w:sz w:val="28"/>
          <w:szCs w:val="28"/>
        </w:rPr>
        <w:t xml:space="preserve"> </w:t>
      </w:r>
      <w:r w:rsidRPr="00A10B65">
        <w:rPr>
          <w:sz w:val="28"/>
          <w:szCs w:val="28"/>
        </w:rPr>
        <w:t>в жидкость.</w:t>
      </w:r>
      <w:r>
        <w:rPr>
          <w:sz w:val="28"/>
          <w:szCs w:val="28"/>
        </w:rPr>
        <w:t xml:space="preserve"> </w:t>
      </w:r>
      <w:r w:rsidRPr="00A10B65">
        <w:rPr>
          <w:sz w:val="28"/>
          <w:szCs w:val="28"/>
        </w:rPr>
        <w:t>По капилляру поднимается прозрачный раствор, который затем (в</w:t>
      </w:r>
      <w:r>
        <w:rPr>
          <w:sz w:val="28"/>
          <w:szCs w:val="28"/>
        </w:rPr>
        <w:t xml:space="preserve"> </w:t>
      </w:r>
      <w:r w:rsidRPr="00A10B65">
        <w:rPr>
          <w:sz w:val="28"/>
          <w:szCs w:val="28"/>
        </w:rPr>
        <w:t>случае надобности) выдувают на стекло и проводят дальнейшие операции.</w:t>
      </w:r>
      <w:r>
        <w:rPr>
          <w:sz w:val="28"/>
          <w:szCs w:val="28"/>
        </w:rPr>
        <w:t xml:space="preserve"> </w:t>
      </w:r>
      <w:r w:rsidRPr="00A10B65">
        <w:rPr>
          <w:sz w:val="28"/>
          <w:szCs w:val="28"/>
        </w:rPr>
        <w:t>Для улучшения процесса фильтрации иногда рекомендуют всасывать ртом</w:t>
      </w:r>
      <w:r>
        <w:rPr>
          <w:sz w:val="28"/>
          <w:szCs w:val="28"/>
        </w:rPr>
        <w:t xml:space="preserve"> </w:t>
      </w:r>
      <w:r w:rsidRPr="00A10B65">
        <w:rPr>
          <w:sz w:val="28"/>
          <w:szCs w:val="28"/>
        </w:rPr>
        <w:t>воздух из капилляра.</w:t>
      </w:r>
      <w:r>
        <w:rPr>
          <w:sz w:val="28"/>
          <w:szCs w:val="28"/>
        </w:rPr>
        <w:t xml:space="preserve"> </w:t>
      </w:r>
    </w:p>
    <w:p w14:paraId="30880CDA" w14:textId="6964085F" w:rsidR="00A10B65" w:rsidRPr="00A10B65" w:rsidRDefault="00A10B65" w:rsidP="00A10B65">
      <w:pPr>
        <w:spacing w:line="360" w:lineRule="auto"/>
        <w:ind w:firstLine="709"/>
        <w:jc w:val="both"/>
        <w:rPr>
          <w:sz w:val="28"/>
          <w:szCs w:val="28"/>
        </w:rPr>
      </w:pPr>
      <w:r w:rsidRPr="00A10B65">
        <w:rPr>
          <w:sz w:val="28"/>
          <w:szCs w:val="28"/>
        </w:rPr>
        <w:t>Аналогичным образом проводят и промывание осадка: к оставшемуся на часовом стекле осадку прибавляют 1-2 капли воды и фильтруют указанным выше способом.</w:t>
      </w:r>
    </w:p>
    <w:p w14:paraId="7CBCBE0B" w14:textId="0DAAC33D" w:rsidR="00A10B65" w:rsidRPr="00A10B65" w:rsidRDefault="00A10B65" w:rsidP="00A10B65">
      <w:pPr>
        <w:spacing w:line="360" w:lineRule="auto"/>
        <w:ind w:firstLine="709"/>
        <w:jc w:val="both"/>
        <w:rPr>
          <w:sz w:val="28"/>
          <w:szCs w:val="28"/>
        </w:rPr>
      </w:pPr>
      <w:r w:rsidRPr="00A10B65">
        <w:rPr>
          <w:sz w:val="28"/>
          <w:szCs w:val="28"/>
        </w:rPr>
        <w:t>Выпаривание.</w:t>
      </w:r>
      <w:r>
        <w:rPr>
          <w:sz w:val="28"/>
          <w:szCs w:val="28"/>
        </w:rPr>
        <w:t xml:space="preserve"> </w:t>
      </w:r>
      <w:r w:rsidRPr="00A10B65">
        <w:rPr>
          <w:sz w:val="28"/>
          <w:szCs w:val="28"/>
        </w:rPr>
        <w:t xml:space="preserve">Когда концентрация открываемого вещества бывает, мала или приходится применять </w:t>
      </w:r>
      <w:proofErr w:type="gramStart"/>
      <w:r w:rsidRPr="00A10B65">
        <w:rPr>
          <w:sz w:val="28"/>
          <w:szCs w:val="28"/>
        </w:rPr>
        <w:t>мало чувствительную</w:t>
      </w:r>
      <w:proofErr w:type="gramEnd"/>
      <w:r w:rsidRPr="00A10B65">
        <w:rPr>
          <w:sz w:val="28"/>
          <w:szCs w:val="28"/>
        </w:rPr>
        <w:t xml:space="preserve"> реакцию, например, открытие</w:t>
      </w:r>
      <w:r>
        <w:rPr>
          <w:sz w:val="28"/>
          <w:szCs w:val="28"/>
        </w:rPr>
        <w:t xml:space="preserve"> </w:t>
      </w:r>
      <w:r w:rsidRPr="00A10B65">
        <w:rPr>
          <w:sz w:val="28"/>
          <w:szCs w:val="28"/>
        </w:rPr>
        <w:t>карбонатов действием кислоты на раствор по выделению пузырьков углекислого газа, то, чтобы сделать реакцию более четкой, прибегают к предварительному выпариванию с целью концентрирования вещества.</w:t>
      </w:r>
    </w:p>
    <w:p w14:paraId="252BE197" w14:textId="7808CBE7" w:rsidR="00A10B65" w:rsidRPr="00A10B65" w:rsidRDefault="00A10B65" w:rsidP="00A10B65">
      <w:pPr>
        <w:spacing w:line="360" w:lineRule="auto"/>
        <w:ind w:firstLine="709"/>
        <w:jc w:val="both"/>
        <w:rPr>
          <w:sz w:val="28"/>
          <w:szCs w:val="28"/>
        </w:rPr>
      </w:pPr>
      <w:r w:rsidRPr="00A10B65">
        <w:rPr>
          <w:sz w:val="28"/>
          <w:szCs w:val="28"/>
        </w:rPr>
        <w:lastRenderedPageBreak/>
        <w:t>В этом случае рекомендуется проводить выпаривание нужного количества жидкости постепенно, т.е. помещать каждую последующую каплю</w:t>
      </w:r>
      <w:r>
        <w:rPr>
          <w:sz w:val="28"/>
          <w:szCs w:val="28"/>
        </w:rPr>
        <w:t xml:space="preserve"> </w:t>
      </w:r>
      <w:r w:rsidRPr="00A10B65">
        <w:rPr>
          <w:sz w:val="28"/>
          <w:szCs w:val="28"/>
        </w:rPr>
        <w:t>на место предыдущей после ее выпаривания. При таком способе выпаривания на небольшом участке накапливается достаточное количество вещества, которое позволяет обнаружить его соответствующим реактивом.</w:t>
      </w:r>
    </w:p>
    <w:p w14:paraId="57CEB650" w14:textId="0A6D68D6" w:rsidR="00A10B65" w:rsidRPr="00A10B65" w:rsidRDefault="00A10B65" w:rsidP="00A10B65">
      <w:pPr>
        <w:spacing w:line="360" w:lineRule="auto"/>
        <w:ind w:firstLine="709"/>
        <w:jc w:val="both"/>
        <w:rPr>
          <w:sz w:val="28"/>
          <w:szCs w:val="28"/>
        </w:rPr>
      </w:pPr>
      <w:r w:rsidRPr="00A10B65">
        <w:rPr>
          <w:sz w:val="28"/>
          <w:szCs w:val="28"/>
        </w:rPr>
        <w:t>Если в состав лекарственной формы входят два или более ингредиентов, то анализ может усложниться тем, что для проведения его не</w:t>
      </w:r>
      <w:r>
        <w:rPr>
          <w:sz w:val="28"/>
          <w:szCs w:val="28"/>
        </w:rPr>
        <w:t xml:space="preserve"> </w:t>
      </w:r>
      <w:r w:rsidRPr="00A10B65">
        <w:rPr>
          <w:sz w:val="28"/>
          <w:szCs w:val="28"/>
        </w:rPr>
        <w:t>представляется возможным подобрать частные реакции. В этом случае</w:t>
      </w:r>
      <w:r>
        <w:rPr>
          <w:sz w:val="28"/>
          <w:szCs w:val="28"/>
        </w:rPr>
        <w:t xml:space="preserve"> </w:t>
      </w:r>
      <w:r w:rsidRPr="00A10B65">
        <w:rPr>
          <w:sz w:val="28"/>
          <w:szCs w:val="28"/>
        </w:rPr>
        <w:t>приходится прибегать к предварительному разделению ингредиентов, а затем применять частные реакции.</w:t>
      </w:r>
    </w:p>
    <w:p w14:paraId="1CFF8409" w14:textId="77777777" w:rsidR="001C26EA" w:rsidRDefault="00A10B65" w:rsidP="001C26EA">
      <w:pPr>
        <w:spacing w:line="360" w:lineRule="auto"/>
        <w:ind w:firstLine="709"/>
        <w:jc w:val="both"/>
        <w:rPr>
          <w:sz w:val="28"/>
          <w:szCs w:val="28"/>
        </w:rPr>
      </w:pPr>
      <w:r w:rsidRPr="00A10B65">
        <w:rPr>
          <w:sz w:val="28"/>
          <w:szCs w:val="28"/>
        </w:rPr>
        <w:t>Для разделения используют чаще всего различную растворимость в органических растворителях и в водных растворах в зависимости</w:t>
      </w:r>
      <w:r>
        <w:rPr>
          <w:sz w:val="28"/>
          <w:szCs w:val="28"/>
        </w:rPr>
        <w:t xml:space="preserve"> </w:t>
      </w:r>
      <w:r w:rsidRPr="00A10B65">
        <w:rPr>
          <w:sz w:val="28"/>
          <w:szCs w:val="28"/>
        </w:rPr>
        <w:t xml:space="preserve">от </w:t>
      </w:r>
      <w:proofErr w:type="spellStart"/>
      <w:r w:rsidRPr="00A10B65">
        <w:rPr>
          <w:sz w:val="28"/>
          <w:szCs w:val="28"/>
        </w:rPr>
        <w:t>pH</w:t>
      </w:r>
      <w:proofErr w:type="spellEnd"/>
      <w:r w:rsidRPr="00A10B65">
        <w:rPr>
          <w:sz w:val="28"/>
          <w:szCs w:val="28"/>
        </w:rPr>
        <w:t xml:space="preserve"> среды и природы веществ. Однако, надо иметь в виду, что применение растворителей удлиняет время, затрачиваемое на анализ, и поэтому</w:t>
      </w:r>
      <w:r>
        <w:rPr>
          <w:sz w:val="28"/>
          <w:szCs w:val="28"/>
        </w:rPr>
        <w:t xml:space="preserve"> </w:t>
      </w:r>
      <w:r w:rsidRPr="00A10B65">
        <w:rPr>
          <w:sz w:val="28"/>
          <w:szCs w:val="28"/>
        </w:rPr>
        <w:t>при качественном экспресс-анализе используют по возможности частные</w:t>
      </w:r>
      <w:r>
        <w:rPr>
          <w:sz w:val="28"/>
          <w:szCs w:val="28"/>
        </w:rPr>
        <w:t xml:space="preserve"> </w:t>
      </w:r>
      <w:r w:rsidRPr="00A10B65">
        <w:rPr>
          <w:sz w:val="28"/>
          <w:szCs w:val="28"/>
        </w:rPr>
        <w:t>реакции таким образом, чтобы входящие ингредиенты не метали открытию данного вещества.</w:t>
      </w:r>
      <w:r w:rsidR="001C26EA">
        <w:rPr>
          <w:sz w:val="28"/>
          <w:szCs w:val="28"/>
        </w:rPr>
        <w:t xml:space="preserve"> </w:t>
      </w:r>
    </w:p>
    <w:p w14:paraId="5534E16B" w14:textId="76906855" w:rsidR="001C26EA" w:rsidRPr="001C26EA" w:rsidRDefault="001C26EA" w:rsidP="001C26EA">
      <w:pPr>
        <w:spacing w:line="360" w:lineRule="auto"/>
        <w:ind w:firstLine="709"/>
        <w:jc w:val="both"/>
        <w:rPr>
          <w:sz w:val="28"/>
          <w:szCs w:val="28"/>
        </w:rPr>
      </w:pPr>
      <w:r w:rsidRPr="001C26EA">
        <w:rPr>
          <w:sz w:val="28"/>
          <w:szCs w:val="28"/>
        </w:rPr>
        <w:t>Количественный экспресс-анализ также предусматривает быстрое</w:t>
      </w:r>
      <w:r>
        <w:rPr>
          <w:sz w:val="28"/>
          <w:szCs w:val="28"/>
        </w:rPr>
        <w:t xml:space="preserve"> </w:t>
      </w:r>
      <w:r w:rsidRPr="001C26EA">
        <w:rPr>
          <w:sz w:val="28"/>
          <w:szCs w:val="28"/>
        </w:rPr>
        <w:t>выполнение анализа, малый расход анализируемых объектов и</w:t>
      </w:r>
      <w:r>
        <w:rPr>
          <w:sz w:val="28"/>
          <w:szCs w:val="28"/>
        </w:rPr>
        <w:t xml:space="preserve"> </w:t>
      </w:r>
      <w:r w:rsidRPr="001C26EA">
        <w:rPr>
          <w:sz w:val="28"/>
          <w:szCs w:val="28"/>
        </w:rPr>
        <w:t>реактивов.</w:t>
      </w:r>
    </w:p>
    <w:p w14:paraId="0DF9391C" w14:textId="0B51A605" w:rsidR="001C26EA" w:rsidRPr="001C26EA" w:rsidRDefault="001C26EA" w:rsidP="001C26EA">
      <w:pPr>
        <w:spacing w:line="360" w:lineRule="auto"/>
        <w:ind w:firstLine="709"/>
        <w:jc w:val="both"/>
        <w:rPr>
          <w:sz w:val="28"/>
          <w:szCs w:val="28"/>
        </w:rPr>
      </w:pPr>
      <w:r w:rsidRPr="001C26EA">
        <w:rPr>
          <w:sz w:val="28"/>
          <w:szCs w:val="28"/>
        </w:rPr>
        <w:t>Для достижения этих целей в основу разработки экспресс-анализа</w:t>
      </w:r>
      <w:r>
        <w:rPr>
          <w:sz w:val="28"/>
          <w:szCs w:val="28"/>
        </w:rPr>
        <w:t xml:space="preserve"> </w:t>
      </w:r>
      <w:r w:rsidRPr="001C26EA">
        <w:rPr>
          <w:sz w:val="28"/>
          <w:szCs w:val="28"/>
        </w:rPr>
        <w:t>положены следующие положения:</w:t>
      </w:r>
    </w:p>
    <w:p w14:paraId="74709CCA" w14:textId="34116BFB" w:rsidR="001C26EA" w:rsidRPr="001C26EA" w:rsidRDefault="001C26EA" w:rsidP="001C26EA">
      <w:pPr>
        <w:spacing w:line="360" w:lineRule="auto"/>
        <w:ind w:firstLine="709"/>
        <w:jc w:val="both"/>
        <w:rPr>
          <w:sz w:val="28"/>
          <w:szCs w:val="28"/>
        </w:rPr>
      </w:pPr>
      <w:r w:rsidRPr="001C26EA">
        <w:rPr>
          <w:sz w:val="28"/>
          <w:szCs w:val="28"/>
        </w:rPr>
        <w:t>1. Применение простых методик анализа (по возможности исключающих длительные процессы омыления, экстрагирования, фильтрования,</w:t>
      </w:r>
      <w:r>
        <w:rPr>
          <w:sz w:val="28"/>
          <w:szCs w:val="28"/>
        </w:rPr>
        <w:t xml:space="preserve"> </w:t>
      </w:r>
      <w:r w:rsidRPr="001C26EA">
        <w:rPr>
          <w:sz w:val="28"/>
          <w:szCs w:val="28"/>
        </w:rPr>
        <w:t>нагревания), основанных на физико-химических свойствах веществ, входящих в лекарственные смеси и позволяющих проводить анализы с точностью допустимых норм отклонений.</w:t>
      </w:r>
    </w:p>
    <w:p w14:paraId="1F3BDC15" w14:textId="77777777" w:rsidR="001C26EA" w:rsidRPr="001C26EA" w:rsidRDefault="001C26EA" w:rsidP="001C26EA">
      <w:pPr>
        <w:spacing w:line="360" w:lineRule="auto"/>
        <w:ind w:firstLine="709"/>
        <w:jc w:val="both"/>
        <w:rPr>
          <w:sz w:val="28"/>
          <w:szCs w:val="28"/>
        </w:rPr>
      </w:pPr>
      <w:r w:rsidRPr="001C26EA">
        <w:rPr>
          <w:sz w:val="28"/>
          <w:szCs w:val="28"/>
        </w:rPr>
        <w:t>2. Простая, не требующая сложных приборов техника анализа.</w:t>
      </w:r>
    </w:p>
    <w:p w14:paraId="5676DE48" w14:textId="77777777" w:rsidR="001C26EA" w:rsidRPr="001C26EA" w:rsidRDefault="001C26EA" w:rsidP="001C26EA">
      <w:pPr>
        <w:spacing w:line="360" w:lineRule="auto"/>
        <w:ind w:firstLine="709"/>
        <w:jc w:val="both"/>
        <w:rPr>
          <w:sz w:val="28"/>
          <w:szCs w:val="28"/>
        </w:rPr>
      </w:pPr>
      <w:r w:rsidRPr="001C26EA">
        <w:rPr>
          <w:sz w:val="28"/>
          <w:szCs w:val="28"/>
        </w:rPr>
        <w:t>3. Применение несложного расчета.</w:t>
      </w:r>
    </w:p>
    <w:p w14:paraId="7BA21390" w14:textId="29DAEB9E" w:rsidR="001C26EA" w:rsidRPr="001C26EA" w:rsidRDefault="001C26EA" w:rsidP="001C26EA">
      <w:pPr>
        <w:spacing w:line="360" w:lineRule="auto"/>
        <w:ind w:firstLine="709"/>
        <w:jc w:val="both"/>
        <w:rPr>
          <w:sz w:val="28"/>
          <w:szCs w:val="28"/>
        </w:rPr>
      </w:pPr>
      <w:r w:rsidRPr="001C26EA">
        <w:rPr>
          <w:sz w:val="28"/>
          <w:szCs w:val="28"/>
        </w:rPr>
        <w:t>В целом количественный экспресс-анализ основан на объемном методе как наиболее быстром, простом, точном.</w:t>
      </w:r>
      <w:r>
        <w:rPr>
          <w:sz w:val="28"/>
          <w:szCs w:val="28"/>
        </w:rPr>
        <w:t xml:space="preserve"> </w:t>
      </w:r>
      <w:r w:rsidRPr="001C26EA">
        <w:rPr>
          <w:sz w:val="28"/>
          <w:szCs w:val="28"/>
        </w:rPr>
        <w:t xml:space="preserve">При внутриаптечном контроле </w:t>
      </w:r>
      <w:r w:rsidRPr="001C26EA">
        <w:rPr>
          <w:sz w:val="28"/>
          <w:szCs w:val="28"/>
        </w:rPr>
        <w:lastRenderedPageBreak/>
        <w:t>лекарственных средств широкое</w:t>
      </w:r>
      <w:r>
        <w:rPr>
          <w:sz w:val="28"/>
          <w:szCs w:val="28"/>
        </w:rPr>
        <w:t xml:space="preserve"> </w:t>
      </w:r>
      <w:r w:rsidRPr="001C26EA">
        <w:rPr>
          <w:sz w:val="28"/>
          <w:szCs w:val="28"/>
        </w:rPr>
        <w:t xml:space="preserve">применение находит рефрактометрический </w:t>
      </w:r>
      <w:proofErr w:type="gramStart"/>
      <w:r w:rsidRPr="001C26EA">
        <w:rPr>
          <w:sz w:val="28"/>
          <w:szCs w:val="28"/>
        </w:rPr>
        <w:t>метод..</w:t>
      </w:r>
      <w:proofErr w:type="gramEnd"/>
      <w:r>
        <w:rPr>
          <w:sz w:val="28"/>
          <w:szCs w:val="28"/>
        </w:rPr>
        <w:t xml:space="preserve"> </w:t>
      </w:r>
      <w:r w:rsidRPr="001C26EA">
        <w:rPr>
          <w:sz w:val="28"/>
          <w:szCs w:val="28"/>
        </w:rPr>
        <w:t>Для титрования экспресс-методом применяют микробюретку, ручное</w:t>
      </w:r>
      <w:r>
        <w:rPr>
          <w:sz w:val="28"/>
          <w:szCs w:val="28"/>
        </w:rPr>
        <w:t xml:space="preserve"> </w:t>
      </w:r>
      <w:proofErr w:type="spellStart"/>
      <w:r w:rsidRPr="001C26EA">
        <w:rPr>
          <w:sz w:val="28"/>
          <w:szCs w:val="28"/>
        </w:rPr>
        <w:t>п</w:t>
      </w:r>
      <w:r>
        <w:rPr>
          <w:sz w:val="28"/>
          <w:szCs w:val="28"/>
        </w:rPr>
        <w:t>и</w:t>
      </w:r>
      <w:r w:rsidRPr="001C26EA">
        <w:rPr>
          <w:sz w:val="28"/>
          <w:szCs w:val="28"/>
        </w:rPr>
        <w:t>петирование</w:t>
      </w:r>
      <w:proofErr w:type="spellEnd"/>
      <w:r w:rsidRPr="001C26EA">
        <w:rPr>
          <w:sz w:val="28"/>
          <w:szCs w:val="28"/>
        </w:rPr>
        <w:t xml:space="preserve"> или набор шприцов для титрования.</w:t>
      </w:r>
    </w:p>
    <w:p w14:paraId="26EBD221" w14:textId="53692DAD" w:rsidR="001C26EA" w:rsidRPr="001C26EA" w:rsidRDefault="001C26EA" w:rsidP="001C26EA">
      <w:pPr>
        <w:spacing w:line="360" w:lineRule="auto"/>
        <w:ind w:firstLine="709"/>
        <w:jc w:val="both"/>
        <w:rPr>
          <w:sz w:val="28"/>
          <w:szCs w:val="28"/>
        </w:rPr>
      </w:pPr>
      <w:r w:rsidRPr="001C26EA">
        <w:rPr>
          <w:sz w:val="28"/>
          <w:szCs w:val="28"/>
        </w:rPr>
        <w:t>Основные принципы при экспресс-анализе используются те же, какие при обычном анализе.</w:t>
      </w:r>
      <w:r>
        <w:rPr>
          <w:sz w:val="28"/>
          <w:szCs w:val="28"/>
        </w:rPr>
        <w:t xml:space="preserve"> </w:t>
      </w:r>
      <w:r w:rsidRPr="001C26EA">
        <w:rPr>
          <w:sz w:val="28"/>
          <w:szCs w:val="28"/>
        </w:rPr>
        <w:t>Однако следует напомнить дополнительные положения, которых</w:t>
      </w:r>
      <w:r>
        <w:rPr>
          <w:sz w:val="28"/>
          <w:szCs w:val="28"/>
        </w:rPr>
        <w:t xml:space="preserve"> </w:t>
      </w:r>
      <w:r w:rsidRPr="001C26EA">
        <w:rPr>
          <w:sz w:val="28"/>
          <w:szCs w:val="28"/>
        </w:rPr>
        <w:t>следует придерживаться при анализе жидких лекарственных форм.</w:t>
      </w:r>
    </w:p>
    <w:p w14:paraId="04CA4F3B" w14:textId="3D12991F" w:rsidR="001C26EA" w:rsidRPr="001C26EA" w:rsidRDefault="001C26EA" w:rsidP="001C26EA">
      <w:pPr>
        <w:spacing w:line="360" w:lineRule="auto"/>
        <w:ind w:firstLine="709"/>
        <w:jc w:val="both"/>
        <w:rPr>
          <w:sz w:val="28"/>
          <w:szCs w:val="28"/>
        </w:rPr>
      </w:pPr>
      <w:r w:rsidRPr="001C26EA">
        <w:rPr>
          <w:sz w:val="28"/>
          <w:szCs w:val="28"/>
        </w:rPr>
        <w:t>1. При применении объемных методов используются титрованные</w:t>
      </w:r>
      <w:r>
        <w:rPr>
          <w:sz w:val="28"/>
          <w:szCs w:val="28"/>
        </w:rPr>
        <w:t xml:space="preserve"> </w:t>
      </w:r>
      <w:r w:rsidRPr="001C26EA">
        <w:rPr>
          <w:sz w:val="28"/>
          <w:szCs w:val="28"/>
        </w:rPr>
        <w:t>растворы 0,1 М, 0,01 М и 0,02 М концентрации: применение тех или иных</w:t>
      </w:r>
      <w:r>
        <w:rPr>
          <w:sz w:val="28"/>
          <w:szCs w:val="28"/>
        </w:rPr>
        <w:t xml:space="preserve"> </w:t>
      </w:r>
      <w:r w:rsidRPr="001C26EA">
        <w:rPr>
          <w:sz w:val="28"/>
          <w:szCs w:val="28"/>
        </w:rPr>
        <w:t>титров связано, помимо основного принципа (чувствительность реакции) с</w:t>
      </w:r>
      <w:r>
        <w:rPr>
          <w:sz w:val="28"/>
          <w:szCs w:val="28"/>
        </w:rPr>
        <w:t xml:space="preserve"> </w:t>
      </w:r>
      <w:r w:rsidRPr="001C26EA">
        <w:rPr>
          <w:sz w:val="28"/>
          <w:szCs w:val="28"/>
        </w:rPr>
        <w:t>двумя факторами: а) величиной молекулярной массы соединения, подлежащего определению; б) навеской, объемом раствора, взятых для анализа.</w:t>
      </w:r>
    </w:p>
    <w:p w14:paraId="3B774C0A" w14:textId="0FE99445" w:rsidR="001C26EA" w:rsidRPr="001C26EA" w:rsidRDefault="001C26EA" w:rsidP="001C26EA">
      <w:pPr>
        <w:spacing w:line="360" w:lineRule="auto"/>
        <w:ind w:firstLine="709"/>
        <w:jc w:val="both"/>
        <w:rPr>
          <w:sz w:val="28"/>
          <w:szCs w:val="28"/>
        </w:rPr>
      </w:pPr>
      <w:r w:rsidRPr="001C26EA">
        <w:rPr>
          <w:sz w:val="28"/>
          <w:szCs w:val="28"/>
        </w:rPr>
        <w:t>При определении веществ с малыми дозировками и высокой молекулярной массой удобно титровать 0,02 М раствором, а иногда даже 0,01 М</w:t>
      </w:r>
      <w:r>
        <w:rPr>
          <w:sz w:val="28"/>
          <w:szCs w:val="28"/>
        </w:rPr>
        <w:t xml:space="preserve"> </w:t>
      </w:r>
      <w:r w:rsidRPr="001C26EA">
        <w:rPr>
          <w:sz w:val="28"/>
          <w:szCs w:val="28"/>
        </w:rPr>
        <w:t>раствором (определение алкалоидов и др.), в других случаях лучше и резче</w:t>
      </w:r>
      <w:r>
        <w:rPr>
          <w:sz w:val="28"/>
          <w:szCs w:val="28"/>
        </w:rPr>
        <w:t xml:space="preserve"> </w:t>
      </w:r>
      <w:r w:rsidRPr="001C26EA">
        <w:rPr>
          <w:sz w:val="28"/>
          <w:szCs w:val="28"/>
        </w:rPr>
        <w:t>переход цвета индикатора наблюдается при титровании 0,1 М раствором.</w:t>
      </w:r>
    </w:p>
    <w:p w14:paraId="6C930700" w14:textId="19514F9C" w:rsidR="001C26EA" w:rsidRPr="001C26EA" w:rsidRDefault="001C26EA" w:rsidP="001C26EA">
      <w:pPr>
        <w:spacing w:line="360" w:lineRule="auto"/>
        <w:ind w:firstLine="709"/>
        <w:jc w:val="both"/>
        <w:rPr>
          <w:sz w:val="28"/>
          <w:szCs w:val="28"/>
        </w:rPr>
      </w:pPr>
      <w:r w:rsidRPr="001C26EA">
        <w:rPr>
          <w:sz w:val="28"/>
          <w:szCs w:val="28"/>
        </w:rPr>
        <w:t>В связи с вышеуказанным, одним из элементов точности работы</w:t>
      </w:r>
      <w:r>
        <w:rPr>
          <w:sz w:val="28"/>
          <w:szCs w:val="28"/>
        </w:rPr>
        <w:t xml:space="preserve"> </w:t>
      </w:r>
      <w:r w:rsidRPr="001C26EA">
        <w:rPr>
          <w:sz w:val="28"/>
          <w:szCs w:val="28"/>
        </w:rPr>
        <w:t>провизора-аналитика является правильный расчет навески, особенно при</w:t>
      </w:r>
      <w:r>
        <w:rPr>
          <w:sz w:val="28"/>
          <w:szCs w:val="28"/>
        </w:rPr>
        <w:t xml:space="preserve"> </w:t>
      </w:r>
      <w:r w:rsidRPr="001C26EA">
        <w:rPr>
          <w:sz w:val="28"/>
          <w:szCs w:val="28"/>
        </w:rPr>
        <w:t>объемном анализе, где пределом точности является 0,05 мл титрованного</w:t>
      </w:r>
      <w:r>
        <w:rPr>
          <w:sz w:val="28"/>
          <w:szCs w:val="28"/>
        </w:rPr>
        <w:t xml:space="preserve"> </w:t>
      </w:r>
      <w:r w:rsidRPr="001C26EA">
        <w:rPr>
          <w:sz w:val="28"/>
          <w:szCs w:val="28"/>
        </w:rPr>
        <w:t>раствора, т.е. одна капля нормального капилляра. Поэтому титрованного</w:t>
      </w:r>
      <w:r>
        <w:rPr>
          <w:sz w:val="28"/>
          <w:szCs w:val="28"/>
        </w:rPr>
        <w:t xml:space="preserve"> </w:t>
      </w:r>
      <w:r w:rsidRPr="001C26EA">
        <w:rPr>
          <w:sz w:val="28"/>
          <w:szCs w:val="28"/>
        </w:rPr>
        <w:t>раствора должно расходоваться столько, чтобы эта капля (0,05 мл) незначительно отражалась на результатах анализа. Например, взята навеска, при</w:t>
      </w:r>
      <w:r>
        <w:rPr>
          <w:sz w:val="28"/>
          <w:szCs w:val="28"/>
        </w:rPr>
        <w:t xml:space="preserve"> </w:t>
      </w:r>
      <w:r w:rsidRPr="001C26EA">
        <w:rPr>
          <w:sz w:val="28"/>
          <w:szCs w:val="28"/>
        </w:rPr>
        <w:t>титровании которой израсходовано 0,5 мл титрованного раствора. Ошибка</w:t>
      </w:r>
      <w:r>
        <w:rPr>
          <w:sz w:val="28"/>
          <w:szCs w:val="28"/>
        </w:rPr>
        <w:t xml:space="preserve"> </w:t>
      </w:r>
      <w:r w:rsidRPr="001C26EA">
        <w:rPr>
          <w:sz w:val="28"/>
          <w:szCs w:val="28"/>
        </w:rPr>
        <w:t>титрования: при 1 капле (0,05 мл) в ту или другую сторону составит 10%.</w:t>
      </w:r>
      <w:r>
        <w:rPr>
          <w:sz w:val="28"/>
          <w:szCs w:val="28"/>
        </w:rPr>
        <w:t xml:space="preserve"> </w:t>
      </w:r>
      <w:r w:rsidRPr="001C26EA">
        <w:rPr>
          <w:sz w:val="28"/>
          <w:szCs w:val="28"/>
        </w:rPr>
        <w:t>Следовательно, надо брать такую навеску, чтобы расходовалось не менее</w:t>
      </w:r>
      <w:r>
        <w:rPr>
          <w:sz w:val="28"/>
          <w:szCs w:val="28"/>
        </w:rPr>
        <w:t xml:space="preserve"> </w:t>
      </w:r>
      <w:r w:rsidRPr="001C26EA">
        <w:rPr>
          <w:sz w:val="28"/>
          <w:szCs w:val="28"/>
        </w:rPr>
        <w:t>2.5 мл, тогда ошибка определения составит + 2%.</w:t>
      </w:r>
    </w:p>
    <w:p w14:paraId="5F01F750" w14:textId="7A14045A" w:rsidR="001C26EA" w:rsidRPr="001C26EA" w:rsidRDefault="001C26EA" w:rsidP="001C26EA">
      <w:pPr>
        <w:spacing w:line="360" w:lineRule="auto"/>
        <w:ind w:firstLine="709"/>
        <w:jc w:val="both"/>
        <w:rPr>
          <w:sz w:val="28"/>
          <w:szCs w:val="28"/>
        </w:rPr>
      </w:pPr>
      <w:r w:rsidRPr="001C26EA">
        <w:rPr>
          <w:sz w:val="28"/>
          <w:szCs w:val="28"/>
        </w:rPr>
        <w:t>2. В экспресс-анализе для определения берут такое количество раствора, чтобы на титрование уходило не менее 1 мл титрованного раствора,</w:t>
      </w:r>
      <w:r>
        <w:rPr>
          <w:sz w:val="28"/>
          <w:szCs w:val="28"/>
        </w:rPr>
        <w:t xml:space="preserve"> </w:t>
      </w:r>
      <w:r w:rsidRPr="001C26EA">
        <w:rPr>
          <w:sz w:val="28"/>
          <w:szCs w:val="28"/>
        </w:rPr>
        <w:lastRenderedPageBreak/>
        <w:t>если общее количество лекарства позволяет, то лучше брать навеску, требующую расхода титрованного раствора не менее 3-5 мл.</w:t>
      </w:r>
    </w:p>
    <w:p w14:paraId="78C7F21C" w14:textId="0AA1F478" w:rsidR="001C26EA" w:rsidRPr="001C26EA" w:rsidRDefault="001C26EA" w:rsidP="001C26EA">
      <w:pPr>
        <w:spacing w:line="360" w:lineRule="auto"/>
        <w:ind w:firstLine="709"/>
        <w:jc w:val="both"/>
        <w:rPr>
          <w:sz w:val="28"/>
          <w:szCs w:val="28"/>
        </w:rPr>
      </w:pPr>
      <w:r w:rsidRPr="001C26EA">
        <w:rPr>
          <w:sz w:val="28"/>
          <w:szCs w:val="28"/>
        </w:rPr>
        <w:t>В этом плане следует отметить, что для проверки концентратов берут 5-10 мл раствора, что естественно не приносит ущерба делу, а вместе с</w:t>
      </w:r>
      <w:r>
        <w:rPr>
          <w:sz w:val="28"/>
          <w:szCs w:val="28"/>
        </w:rPr>
        <w:t xml:space="preserve"> </w:t>
      </w:r>
      <w:r w:rsidRPr="001C26EA">
        <w:rPr>
          <w:sz w:val="28"/>
          <w:szCs w:val="28"/>
        </w:rPr>
        <w:t>тем при подборе соответствующего метода позволяет получить безупречные результаты.</w:t>
      </w:r>
    </w:p>
    <w:p w14:paraId="0013EDB1" w14:textId="07CE1A71" w:rsidR="001C26EA" w:rsidRPr="001C26EA" w:rsidRDefault="001C26EA" w:rsidP="001C26EA">
      <w:pPr>
        <w:spacing w:line="360" w:lineRule="auto"/>
        <w:ind w:firstLine="709"/>
        <w:jc w:val="both"/>
        <w:rPr>
          <w:sz w:val="28"/>
          <w:szCs w:val="28"/>
        </w:rPr>
      </w:pPr>
      <w:r w:rsidRPr="001C26EA">
        <w:rPr>
          <w:sz w:val="28"/>
          <w:szCs w:val="28"/>
        </w:rPr>
        <w:t xml:space="preserve">Для анализа инъекционных растворов и глазных капель, если прописанный объем лекарственной формы составляет 20 мл, можно брать </w:t>
      </w:r>
      <w:proofErr w:type="spellStart"/>
      <w:r w:rsidRPr="001C26EA">
        <w:rPr>
          <w:sz w:val="28"/>
          <w:szCs w:val="28"/>
        </w:rPr>
        <w:t>no</w:t>
      </w:r>
      <w:proofErr w:type="spellEnd"/>
      <w:r w:rsidRPr="001C26EA">
        <w:rPr>
          <w:sz w:val="28"/>
          <w:szCs w:val="28"/>
        </w:rPr>
        <w:t xml:space="preserve"> I1.5 мл, слив для этого указанное количество предварительно в чистую и</w:t>
      </w:r>
      <w:r>
        <w:rPr>
          <w:sz w:val="28"/>
          <w:szCs w:val="28"/>
        </w:rPr>
        <w:t xml:space="preserve"> </w:t>
      </w:r>
      <w:r w:rsidRPr="001C26EA">
        <w:rPr>
          <w:sz w:val="28"/>
          <w:szCs w:val="28"/>
        </w:rPr>
        <w:t>сухую пробирку, а отсюда затем набирают пипеткой нужный объем. Насасывать ртом пипетку непосредственно из склянки с лекарственной формой, которое будет отпускаться больному, недопустимо.</w:t>
      </w:r>
    </w:p>
    <w:p w14:paraId="46B2B447" w14:textId="7F144941" w:rsidR="001C26EA" w:rsidRPr="001C26EA" w:rsidRDefault="001C26EA" w:rsidP="001C26EA">
      <w:pPr>
        <w:spacing w:line="360" w:lineRule="auto"/>
        <w:ind w:firstLine="709"/>
        <w:jc w:val="both"/>
        <w:rPr>
          <w:sz w:val="28"/>
          <w:szCs w:val="28"/>
        </w:rPr>
      </w:pPr>
      <w:r w:rsidRPr="001C26EA">
        <w:rPr>
          <w:sz w:val="28"/>
          <w:szCs w:val="28"/>
        </w:rPr>
        <w:t>3. Учитывая достигнутую при таких анализах точность и допустимые</w:t>
      </w:r>
      <w:r>
        <w:rPr>
          <w:sz w:val="28"/>
          <w:szCs w:val="28"/>
        </w:rPr>
        <w:t xml:space="preserve"> </w:t>
      </w:r>
      <w:r w:rsidRPr="001C26EA">
        <w:rPr>
          <w:sz w:val="28"/>
          <w:szCs w:val="28"/>
        </w:rPr>
        <w:t>нормы отклонений, для анализа берут объем пипеткой, причем в лекарственных формах с суммарной концентрацией до 5% плотностью (удельным</w:t>
      </w:r>
      <w:r>
        <w:rPr>
          <w:sz w:val="28"/>
          <w:szCs w:val="28"/>
        </w:rPr>
        <w:t xml:space="preserve"> </w:t>
      </w:r>
      <w:r w:rsidRPr="001C26EA">
        <w:rPr>
          <w:sz w:val="28"/>
          <w:szCs w:val="28"/>
        </w:rPr>
        <w:t>весом) раствора пренебрегают, а при 5% и выше необходимо учитывать</w:t>
      </w:r>
      <w:r>
        <w:rPr>
          <w:sz w:val="28"/>
          <w:szCs w:val="28"/>
        </w:rPr>
        <w:t xml:space="preserve"> </w:t>
      </w:r>
      <w:r w:rsidRPr="001C26EA">
        <w:rPr>
          <w:sz w:val="28"/>
          <w:szCs w:val="28"/>
        </w:rPr>
        <w:t>плотность раствора.</w:t>
      </w:r>
    </w:p>
    <w:p w14:paraId="049F96A7" w14:textId="3571DB70" w:rsidR="001C26EA" w:rsidRPr="00243066" w:rsidRDefault="001C26EA" w:rsidP="001C26EA">
      <w:pPr>
        <w:spacing w:line="360" w:lineRule="auto"/>
        <w:ind w:firstLine="709"/>
        <w:jc w:val="both"/>
        <w:rPr>
          <w:sz w:val="28"/>
          <w:szCs w:val="28"/>
        </w:rPr>
      </w:pPr>
      <w:r w:rsidRPr="001C26EA">
        <w:rPr>
          <w:sz w:val="28"/>
          <w:szCs w:val="28"/>
        </w:rPr>
        <w:t>При испытании галогеносодержащих солей растворы предварительно разводят в 10-20 раз.</w:t>
      </w:r>
      <w:r>
        <w:rPr>
          <w:sz w:val="28"/>
          <w:szCs w:val="28"/>
        </w:rPr>
        <w:t xml:space="preserve"> </w:t>
      </w:r>
      <w:r w:rsidRPr="001C26EA">
        <w:rPr>
          <w:sz w:val="28"/>
          <w:szCs w:val="28"/>
        </w:rPr>
        <w:t>В практике в</w:t>
      </w:r>
      <w:r>
        <w:rPr>
          <w:sz w:val="28"/>
          <w:szCs w:val="28"/>
        </w:rPr>
        <w:t>н</w:t>
      </w:r>
      <w:r w:rsidRPr="001C26EA">
        <w:rPr>
          <w:sz w:val="28"/>
          <w:szCs w:val="28"/>
        </w:rPr>
        <w:t>утриаптечного контроля используют титрованные растворы, поступающие из контрольно-аналитической лаборатории. При этом</w:t>
      </w:r>
      <w:r>
        <w:rPr>
          <w:sz w:val="28"/>
          <w:szCs w:val="28"/>
        </w:rPr>
        <w:t xml:space="preserve"> </w:t>
      </w:r>
      <w:r w:rsidRPr="001C26EA">
        <w:rPr>
          <w:sz w:val="28"/>
          <w:szCs w:val="28"/>
        </w:rPr>
        <w:t xml:space="preserve">желательно готовить титрованные растворы точной </w:t>
      </w:r>
      <w:proofErr w:type="spellStart"/>
      <w:r w:rsidRPr="001C26EA">
        <w:rPr>
          <w:sz w:val="28"/>
          <w:szCs w:val="28"/>
        </w:rPr>
        <w:t>молярности</w:t>
      </w:r>
      <w:proofErr w:type="spellEnd"/>
      <w:r w:rsidRPr="001C26EA">
        <w:rPr>
          <w:sz w:val="28"/>
          <w:szCs w:val="28"/>
        </w:rPr>
        <w:t xml:space="preserve"> (без коэффициентов поправки). Используя стандарты и калиброванную мерную посуду (колбу, пипетки) титрованные растворы можно готовить и непосредственно в аптечных условиях.</w:t>
      </w:r>
      <w:r>
        <w:rPr>
          <w:sz w:val="28"/>
          <w:szCs w:val="28"/>
        </w:rPr>
        <w:t xml:space="preserve"> </w:t>
      </w:r>
      <w:r w:rsidRPr="001C26EA">
        <w:rPr>
          <w:sz w:val="28"/>
          <w:szCs w:val="28"/>
        </w:rPr>
        <w:t>Для удобства работы провизора-ан</w:t>
      </w:r>
      <w:r>
        <w:rPr>
          <w:sz w:val="28"/>
          <w:szCs w:val="28"/>
        </w:rPr>
        <w:t>али</w:t>
      </w:r>
      <w:r w:rsidRPr="001C26EA">
        <w:rPr>
          <w:sz w:val="28"/>
          <w:szCs w:val="28"/>
        </w:rPr>
        <w:t>тика и быстроты выполнения анализа целесообразно иметь набор пипеток или микробюреток по числу титрованных растворов</w:t>
      </w:r>
      <w:r w:rsidR="00243066" w:rsidRPr="00243066">
        <w:rPr>
          <w:sz w:val="28"/>
          <w:szCs w:val="28"/>
        </w:rPr>
        <w:t>[3].</w:t>
      </w:r>
    </w:p>
    <w:p w14:paraId="610BF90B" w14:textId="0A6EAD51" w:rsidR="00914E78" w:rsidRDefault="00914E78">
      <w:pPr>
        <w:spacing w:after="160" w:line="259" w:lineRule="auto"/>
        <w:rPr>
          <w:sz w:val="28"/>
          <w:szCs w:val="28"/>
        </w:rPr>
      </w:pPr>
      <w:r>
        <w:rPr>
          <w:sz w:val="28"/>
          <w:szCs w:val="28"/>
        </w:rPr>
        <w:br w:type="page"/>
      </w:r>
    </w:p>
    <w:p w14:paraId="0B2900BD" w14:textId="2E789287" w:rsidR="00CA5976" w:rsidRDefault="001C26EA" w:rsidP="001C26EA">
      <w:pPr>
        <w:pStyle w:val="1"/>
        <w:numPr>
          <w:ilvl w:val="0"/>
          <w:numId w:val="3"/>
        </w:numPr>
        <w:spacing w:line="360" w:lineRule="auto"/>
        <w:jc w:val="both"/>
        <w:rPr>
          <w:rFonts w:ascii="Times New Roman" w:hAnsi="Times New Roman" w:cs="Times New Roman"/>
          <w:b/>
          <w:bCs/>
          <w:color w:val="000000" w:themeColor="text1"/>
        </w:rPr>
      </w:pPr>
      <w:bookmarkStart w:id="5" w:name="_Toc135585114"/>
      <w:r w:rsidRPr="001C26EA">
        <w:rPr>
          <w:rFonts w:ascii="Times New Roman" w:hAnsi="Times New Roman" w:cs="Times New Roman"/>
          <w:b/>
          <w:bCs/>
          <w:color w:val="000000" w:themeColor="text1"/>
        </w:rPr>
        <w:lastRenderedPageBreak/>
        <w:t>П</w:t>
      </w:r>
      <w:r>
        <w:rPr>
          <w:rFonts w:ascii="Times New Roman" w:hAnsi="Times New Roman" w:cs="Times New Roman"/>
          <w:b/>
          <w:bCs/>
          <w:color w:val="000000" w:themeColor="text1"/>
        </w:rPr>
        <w:t>римеры анализа лекарственных форм аптечного производства</w:t>
      </w:r>
      <w:r w:rsidR="004413AD" w:rsidRPr="004413AD">
        <w:rPr>
          <w:rFonts w:ascii="Times New Roman" w:hAnsi="Times New Roman" w:cs="Times New Roman"/>
          <w:b/>
          <w:bCs/>
          <w:color w:val="000000" w:themeColor="text1"/>
        </w:rPr>
        <w:t>[2]</w:t>
      </w:r>
      <w:bookmarkEnd w:id="5"/>
    </w:p>
    <w:p w14:paraId="15F155AD" w14:textId="08E6B721" w:rsidR="00E62FF4" w:rsidRPr="00E62FF4" w:rsidRDefault="00E62FF4" w:rsidP="00E62FF4">
      <w:pPr>
        <w:pStyle w:val="a5"/>
        <w:spacing w:line="360" w:lineRule="auto"/>
        <w:jc w:val="both"/>
        <w:rPr>
          <w:b/>
          <w:sz w:val="28"/>
          <w:szCs w:val="28"/>
        </w:rPr>
      </w:pPr>
      <w:r w:rsidRPr="00E62FF4">
        <w:rPr>
          <w:b/>
          <w:sz w:val="28"/>
          <w:szCs w:val="28"/>
        </w:rPr>
        <w:t xml:space="preserve">Жидкие лекарственные формы </w:t>
      </w:r>
    </w:p>
    <w:p w14:paraId="3860408D" w14:textId="77777777" w:rsidR="00E62FF4" w:rsidRPr="00E62FF4" w:rsidRDefault="00E62FF4" w:rsidP="00E62FF4"/>
    <w:p w14:paraId="4558E23A" w14:textId="77777777" w:rsidR="00E62FF4" w:rsidRDefault="00C4513B" w:rsidP="00E62FF4">
      <w:pPr>
        <w:spacing w:line="360" w:lineRule="auto"/>
        <w:ind w:firstLine="709"/>
        <w:jc w:val="both"/>
        <w:rPr>
          <w:sz w:val="28"/>
          <w:szCs w:val="28"/>
        </w:rPr>
      </w:pPr>
      <w:r w:rsidRPr="00C4513B">
        <w:rPr>
          <w:sz w:val="28"/>
          <w:szCs w:val="28"/>
        </w:rPr>
        <w:t xml:space="preserve">ПРОПИСЬ 1. </w:t>
      </w:r>
    </w:p>
    <w:p w14:paraId="5527E48C" w14:textId="77777777" w:rsidR="00E62FF4" w:rsidRDefault="00C4513B" w:rsidP="00E62FF4">
      <w:pPr>
        <w:spacing w:line="360" w:lineRule="auto"/>
        <w:ind w:firstLine="709"/>
        <w:jc w:val="both"/>
        <w:rPr>
          <w:sz w:val="28"/>
          <w:szCs w:val="28"/>
        </w:rPr>
      </w:pPr>
      <w:r w:rsidRPr="00C4513B">
        <w:rPr>
          <w:sz w:val="28"/>
          <w:szCs w:val="28"/>
        </w:rPr>
        <w:t>Натрия бромида 6,0</w:t>
      </w:r>
    </w:p>
    <w:p w14:paraId="68CBDE79" w14:textId="77777777" w:rsidR="00E62FF4" w:rsidRDefault="00C4513B" w:rsidP="00E62FF4">
      <w:pPr>
        <w:spacing w:line="360" w:lineRule="auto"/>
        <w:ind w:firstLine="709"/>
        <w:jc w:val="both"/>
        <w:rPr>
          <w:sz w:val="28"/>
          <w:szCs w:val="28"/>
        </w:rPr>
      </w:pPr>
      <w:r w:rsidRPr="00C4513B">
        <w:rPr>
          <w:sz w:val="28"/>
          <w:szCs w:val="28"/>
        </w:rPr>
        <w:t>Магния сульфата 6,0</w:t>
      </w:r>
    </w:p>
    <w:p w14:paraId="7CA2D566" w14:textId="77777777" w:rsidR="00E62FF4" w:rsidRDefault="00C4513B" w:rsidP="00E62FF4">
      <w:pPr>
        <w:spacing w:line="360" w:lineRule="auto"/>
        <w:ind w:firstLine="709"/>
        <w:jc w:val="both"/>
        <w:rPr>
          <w:sz w:val="28"/>
          <w:szCs w:val="28"/>
        </w:rPr>
      </w:pPr>
      <w:r w:rsidRPr="00C4513B">
        <w:rPr>
          <w:sz w:val="28"/>
          <w:szCs w:val="28"/>
        </w:rPr>
        <w:t>Глюкозы 25,0</w:t>
      </w:r>
    </w:p>
    <w:p w14:paraId="22A7163F" w14:textId="77777777" w:rsidR="00E62FF4" w:rsidRDefault="00C4513B" w:rsidP="00E62FF4">
      <w:pPr>
        <w:spacing w:line="360" w:lineRule="auto"/>
        <w:ind w:firstLine="709"/>
        <w:jc w:val="both"/>
        <w:rPr>
          <w:sz w:val="28"/>
          <w:szCs w:val="28"/>
        </w:rPr>
      </w:pPr>
      <w:r w:rsidRPr="00C4513B">
        <w:rPr>
          <w:sz w:val="28"/>
          <w:szCs w:val="28"/>
        </w:rPr>
        <w:t>Воды очищенной до 100,0 мл</w:t>
      </w:r>
    </w:p>
    <w:p w14:paraId="38EB98EE" w14:textId="77777777" w:rsidR="00E62FF4" w:rsidRDefault="00C4513B" w:rsidP="00E62FF4">
      <w:pPr>
        <w:spacing w:line="360" w:lineRule="auto"/>
        <w:ind w:firstLine="709"/>
        <w:jc w:val="both"/>
        <w:rPr>
          <w:sz w:val="28"/>
          <w:szCs w:val="28"/>
        </w:rPr>
      </w:pPr>
      <w:r w:rsidRPr="00C4513B">
        <w:rPr>
          <w:sz w:val="28"/>
          <w:szCs w:val="28"/>
        </w:rPr>
        <w:t>ОСОБЕННОСТИ ХИМИЧЕСКОГО КОНТРОЛЯ</w:t>
      </w:r>
    </w:p>
    <w:p w14:paraId="7258534F" w14:textId="78DE4F68" w:rsidR="00C4513B" w:rsidRPr="00C4513B" w:rsidRDefault="00C4513B" w:rsidP="00E62FF4">
      <w:pPr>
        <w:spacing w:line="360" w:lineRule="auto"/>
        <w:ind w:firstLine="709"/>
        <w:jc w:val="both"/>
        <w:rPr>
          <w:sz w:val="28"/>
          <w:szCs w:val="28"/>
        </w:rPr>
      </w:pPr>
      <w:r w:rsidRPr="00C4513B">
        <w:rPr>
          <w:sz w:val="28"/>
          <w:szCs w:val="28"/>
        </w:rPr>
        <w:t>Качественный и количественный анализы проводят без</w:t>
      </w:r>
      <w:r w:rsidR="00E62FF4" w:rsidRPr="00E62FF4">
        <w:rPr>
          <w:sz w:val="28"/>
          <w:szCs w:val="28"/>
        </w:rPr>
        <w:t xml:space="preserve"> </w:t>
      </w:r>
      <w:r w:rsidRPr="00C4513B">
        <w:rPr>
          <w:sz w:val="28"/>
          <w:szCs w:val="28"/>
        </w:rPr>
        <w:t>предварительного разделения ингредиентов.</w:t>
      </w:r>
      <w:r w:rsidR="00E62FF4" w:rsidRPr="00E62FF4">
        <w:rPr>
          <w:sz w:val="28"/>
          <w:szCs w:val="28"/>
        </w:rPr>
        <w:t xml:space="preserve"> </w:t>
      </w:r>
      <w:r w:rsidRPr="00C4513B">
        <w:rPr>
          <w:sz w:val="28"/>
          <w:szCs w:val="28"/>
        </w:rPr>
        <w:t>Наиболее экспрессным методом определения глюкозы в жидких</w:t>
      </w:r>
      <w:r w:rsidR="00E62FF4" w:rsidRPr="00E62FF4">
        <w:rPr>
          <w:sz w:val="28"/>
          <w:szCs w:val="28"/>
        </w:rPr>
        <w:t xml:space="preserve"> </w:t>
      </w:r>
      <w:r w:rsidRPr="00C4513B">
        <w:rPr>
          <w:sz w:val="28"/>
          <w:szCs w:val="28"/>
        </w:rPr>
        <w:t>лекарственных формах является метод рефрактометрии.</w:t>
      </w:r>
    </w:p>
    <w:p w14:paraId="4DCA444A" w14:textId="77777777" w:rsidR="00E62FF4" w:rsidRDefault="00C4513B" w:rsidP="00E62FF4">
      <w:pPr>
        <w:spacing w:line="360" w:lineRule="auto"/>
        <w:ind w:firstLine="709"/>
        <w:jc w:val="both"/>
        <w:rPr>
          <w:sz w:val="28"/>
          <w:szCs w:val="28"/>
        </w:rPr>
      </w:pPr>
      <w:r w:rsidRPr="00C4513B">
        <w:rPr>
          <w:sz w:val="28"/>
          <w:szCs w:val="28"/>
        </w:rPr>
        <w:t>ОРГАНОЛЕПТИЧЕСКИЙ КОНТРОЛЬ</w:t>
      </w:r>
    </w:p>
    <w:p w14:paraId="0C2EFD87" w14:textId="29FC4405" w:rsidR="00C4513B" w:rsidRPr="00C4513B" w:rsidRDefault="00C4513B" w:rsidP="00E62FF4">
      <w:pPr>
        <w:spacing w:line="360" w:lineRule="auto"/>
        <w:ind w:firstLine="709"/>
        <w:jc w:val="both"/>
        <w:rPr>
          <w:sz w:val="28"/>
          <w:szCs w:val="28"/>
        </w:rPr>
      </w:pPr>
      <w:r w:rsidRPr="00C4513B">
        <w:rPr>
          <w:sz w:val="28"/>
          <w:szCs w:val="28"/>
        </w:rPr>
        <w:t>Бесцветная прозрачная жидкость, без запаха.</w:t>
      </w:r>
    </w:p>
    <w:p w14:paraId="01C0E409" w14:textId="77777777" w:rsidR="00C4513B" w:rsidRPr="00C4513B" w:rsidRDefault="00C4513B" w:rsidP="00E62FF4">
      <w:pPr>
        <w:spacing w:line="360" w:lineRule="auto"/>
        <w:ind w:firstLine="709"/>
        <w:jc w:val="both"/>
        <w:rPr>
          <w:sz w:val="28"/>
          <w:szCs w:val="28"/>
        </w:rPr>
      </w:pPr>
      <w:r w:rsidRPr="00C4513B">
        <w:rPr>
          <w:sz w:val="28"/>
          <w:szCs w:val="28"/>
        </w:rPr>
        <w:t>ОПРЕДЕЛЕНИЕ ПОДЛИННОСТИ</w:t>
      </w:r>
    </w:p>
    <w:p w14:paraId="2D00D689" w14:textId="77777777" w:rsidR="00E62FF4" w:rsidRPr="00E62FF4" w:rsidRDefault="00C4513B" w:rsidP="00E62FF4">
      <w:pPr>
        <w:spacing w:line="360" w:lineRule="auto"/>
        <w:ind w:firstLine="709"/>
        <w:jc w:val="both"/>
        <w:rPr>
          <w:b/>
          <w:sz w:val="28"/>
          <w:szCs w:val="28"/>
        </w:rPr>
      </w:pPr>
      <w:r w:rsidRPr="00E62FF4">
        <w:rPr>
          <w:b/>
          <w:sz w:val="28"/>
          <w:szCs w:val="28"/>
        </w:rPr>
        <w:t>Натрия бромид</w:t>
      </w:r>
    </w:p>
    <w:p w14:paraId="55B5C8F1" w14:textId="41E72848" w:rsidR="00C4513B" w:rsidRPr="00C4513B" w:rsidRDefault="00C4513B" w:rsidP="00E62FF4">
      <w:pPr>
        <w:spacing w:line="360" w:lineRule="auto"/>
        <w:ind w:firstLine="709"/>
        <w:jc w:val="both"/>
        <w:rPr>
          <w:sz w:val="28"/>
          <w:szCs w:val="28"/>
        </w:rPr>
      </w:pPr>
      <w:r w:rsidRPr="00C4513B">
        <w:rPr>
          <w:sz w:val="28"/>
          <w:szCs w:val="28"/>
        </w:rPr>
        <w:t>1. К 0,5 мл лекарственной формы прибавляют 0,1 мл кислоты</w:t>
      </w:r>
      <w:r w:rsidR="00E62FF4" w:rsidRPr="00E62FF4">
        <w:rPr>
          <w:sz w:val="28"/>
          <w:szCs w:val="28"/>
        </w:rPr>
        <w:t xml:space="preserve"> </w:t>
      </w:r>
      <w:proofErr w:type="spellStart"/>
      <w:r w:rsidRPr="00C4513B">
        <w:rPr>
          <w:sz w:val="28"/>
          <w:szCs w:val="28"/>
        </w:rPr>
        <w:t>хлороводородной</w:t>
      </w:r>
      <w:proofErr w:type="spellEnd"/>
      <w:r w:rsidRPr="00C4513B">
        <w:rPr>
          <w:sz w:val="28"/>
          <w:szCs w:val="28"/>
        </w:rPr>
        <w:t xml:space="preserve"> разведенной, 0,2 мл раствора хлорамина, 1 мл</w:t>
      </w:r>
      <w:r w:rsidR="00E62FF4" w:rsidRPr="00E62FF4">
        <w:rPr>
          <w:sz w:val="28"/>
          <w:szCs w:val="28"/>
        </w:rPr>
        <w:t xml:space="preserve"> </w:t>
      </w:r>
      <w:r w:rsidRPr="00C4513B">
        <w:rPr>
          <w:sz w:val="28"/>
          <w:szCs w:val="28"/>
        </w:rPr>
        <w:t>хлороформа, и взбалтывают. Хлороформный слой окрашивается в</w:t>
      </w:r>
      <w:r w:rsidR="00E62FF4" w:rsidRPr="00E62FF4">
        <w:rPr>
          <w:sz w:val="28"/>
          <w:szCs w:val="28"/>
        </w:rPr>
        <w:t xml:space="preserve"> </w:t>
      </w:r>
      <w:r w:rsidRPr="00C4513B">
        <w:rPr>
          <w:sz w:val="28"/>
          <w:szCs w:val="28"/>
        </w:rPr>
        <w:t>жёлтый цвет (бромид-ион).</w:t>
      </w:r>
    </w:p>
    <w:p w14:paraId="41953EC0" w14:textId="3F11E566" w:rsidR="00C4513B" w:rsidRPr="00C4513B" w:rsidRDefault="00C4513B" w:rsidP="00E62FF4">
      <w:pPr>
        <w:spacing w:line="360" w:lineRule="auto"/>
        <w:ind w:firstLine="709"/>
        <w:jc w:val="both"/>
        <w:rPr>
          <w:sz w:val="28"/>
          <w:szCs w:val="28"/>
        </w:rPr>
      </w:pPr>
      <w:r w:rsidRPr="00C4513B">
        <w:rPr>
          <w:sz w:val="28"/>
          <w:szCs w:val="28"/>
        </w:rPr>
        <w:t>2. Помещают 0,1 мл раствора в фарфоровую чашку и</w:t>
      </w:r>
      <w:r w:rsidR="00E62FF4" w:rsidRPr="00E62FF4">
        <w:rPr>
          <w:sz w:val="28"/>
          <w:szCs w:val="28"/>
        </w:rPr>
        <w:t xml:space="preserve"> </w:t>
      </w:r>
      <w:r w:rsidRPr="00C4513B">
        <w:rPr>
          <w:sz w:val="28"/>
          <w:szCs w:val="28"/>
        </w:rPr>
        <w:t>выпаривают на водяной бане. К сухому остатку прибавляют 0,1 мл</w:t>
      </w:r>
      <w:r w:rsidR="00E62FF4" w:rsidRPr="00E62FF4">
        <w:rPr>
          <w:sz w:val="28"/>
          <w:szCs w:val="28"/>
        </w:rPr>
        <w:t xml:space="preserve"> </w:t>
      </w:r>
      <w:r w:rsidRPr="00C4513B">
        <w:rPr>
          <w:sz w:val="28"/>
          <w:szCs w:val="28"/>
        </w:rPr>
        <w:t>раствора меди сульфата и 0,1 мл кислоты серной концентрированной.</w:t>
      </w:r>
      <w:r w:rsidR="00E62FF4" w:rsidRPr="00E62FF4">
        <w:rPr>
          <w:sz w:val="28"/>
          <w:szCs w:val="28"/>
        </w:rPr>
        <w:t xml:space="preserve"> </w:t>
      </w:r>
      <w:r w:rsidRPr="00C4513B">
        <w:rPr>
          <w:sz w:val="28"/>
          <w:szCs w:val="28"/>
        </w:rPr>
        <w:t>Появляется черное окрашивание, исчезающее при добавлении 0,2 мл</w:t>
      </w:r>
      <w:r w:rsidR="00E62FF4" w:rsidRPr="00E62FF4">
        <w:rPr>
          <w:sz w:val="28"/>
          <w:szCs w:val="28"/>
        </w:rPr>
        <w:t xml:space="preserve"> </w:t>
      </w:r>
      <w:r w:rsidRPr="00C4513B">
        <w:rPr>
          <w:sz w:val="28"/>
          <w:szCs w:val="28"/>
        </w:rPr>
        <w:t>воды (бромид-ион).</w:t>
      </w:r>
    </w:p>
    <w:p w14:paraId="15953241" w14:textId="77777777" w:rsidR="00C4513B" w:rsidRPr="00C4513B" w:rsidRDefault="00C4513B" w:rsidP="00E62FF4">
      <w:pPr>
        <w:spacing w:line="360" w:lineRule="auto"/>
        <w:ind w:firstLine="709"/>
        <w:jc w:val="both"/>
        <w:rPr>
          <w:sz w:val="28"/>
          <w:szCs w:val="28"/>
        </w:rPr>
      </w:pPr>
      <w:r w:rsidRPr="00C4513B">
        <w:rPr>
          <w:sz w:val="28"/>
          <w:szCs w:val="28"/>
        </w:rPr>
        <w:t>2NaBr + CuSO4 → CuBr2↓ + Na2SO4</w:t>
      </w:r>
    </w:p>
    <w:p w14:paraId="2FD472F5" w14:textId="68E796AE" w:rsidR="00C4513B" w:rsidRPr="00C4513B" w:rsidRDefault="00C4513B" w:rsidP="00E62FF4">
      <w:pPr>
        <w:spacing w:line="360" w:lineRule="auto"/>
        <w:ind w:firstLine="709"/>
        <w:jc w:val="both"/>
        <w:rPr>
          <w:sz w:val="28"/>
          <w:szCs w:val="28"/>
        </w:rPr>
      </w:pPr>
      <w:r w:rsidRPr="00C4513B">
        <w:rPr>
          <w:sz w:val="28"/>
          <w:szCs w:val="28"/>
        </w:rPr>
        <w:t>3. Часть раствора на графитовой палочке вносят в бесцветное</w:t>
      </w:r>
      <w:r w:rsidR="00E62FF4">
        <w:rPr>
          <w:sz w:val="28"/>
          <w:szCs w:val="28"/>
        </w:rPr>
        <w:t xml:space="preserve"> </w:t>
      </w:r>
      <w:r w:rsidRPr="00C4513B">
        <w:rPr>
          <w:sz w:val="28"/>
          <w:szCs w:val="28"/>
        </w:rPr>
        <w:t>пламя. Пламя окрашивается в жёлтый цвет (натрий).</w:t>
      </w:r>
    </w:p>
    <w:p w14:paraId="12143E19" w14:textId="6DB2F3C2" w:rsidR="00C4513B" w:rsidRPr="00C4513B" w:rsidRDefault="00C4513B" w:rsidP="00E62FF4">
      <w:pPr>
        <w:spacing w:line="360" w:lineRule="auto"/>
        <w:ind w:firstLine="709"/>
        <w:jc w:val="both"/>
        <w:rPr>
          <w:sz w:val="28"/>
          <w:szCs w:val="28"/>
        </w:rPr>
      </w:pPr>
      <w:r w:rsidRPr="00C4513B">
        <w:rPr>
          <w:sz w:val="28"/>
          <w:szCs w:val="28"/>
        </w:rPr>
        <w:lastRenderedPageBreak/>
        <w:t>4. К 0,1 мл лекарственной формы на предметном стекле</w:t>
      </w:r>
      <w:r w:rsidR="00E62FF4">
        <w:rPr>
          <w:sz w:val="28"/>
          <w:szCs w:val="28"/>
        </w:rPr>
        <w:t xml:space="preserve"> </w:t>
      </w:r>
      <w:r w:rsidRPr="00C4513B">
        <w:rPr>
          <w:sz w:val="28"/>
          <w:szCs w:val="28"/>
        </w:rPr>
        <w:t>прибавляют 0,1 мл раствора кислоты пикриновой, выпаривают</w:t>
      </w:r>
      <w:r w:rsidR="00E62FF4">
        <w:rPr>
          <w:sz w:val="28"/>
          <w:szCs w:val="28"/>
        </w:rPr>
        <w:t xml:space="preserve"> </w:t>
      </w:r>
      <w:r w:rsidRPr="00C4513B">
        <w:rPr>
          <w:sz w:val="28"/>
          <w:szCs w:val="28"/>
        </w:rPr>
        <w:t>досуха. Жёлтые кристаллы специфической формы рассматривают под</w:t>
      </w:r>
      <w:r w:rsidR="00E62FF4">
        <w:rPr>
          <w:sz w:val="28"/>
          <w:szCs w:val="28"/>
        </w:rPr>
        <w:t xml:space="preserve"> </w:t>
      </w:r>
      <w:r w:rsidRPr="00C4513B">
        <w:rPr>
          <w:sz w:val="28"/>
          <w:szCs w:val="28"/>
        </w:rPr>
        <w:t>микроскопом (натрий).</w:t>
      </w:r>
    </w:p>
    <w:p w14:paraId="2D9F03CC" w14:textId="77777777" w:rsidR="00C4513B" w:rsidRPr="00E62FF4" w:rsidRDefault="00C4513B" w:rsidP="00E62FF4">
      <w:pPr>
        <w:spacing w:line="360" w:lineRule="auto"/>
        <w:ind w:firstLine="709"/>
        <w:jc w:val="both"/>
        <w:rPr>
          <w:b/>
          <w:sz w:val="28"/>
          <w:szCs w:val="28"/>
        </w:rPr>
      </w:pPr>
      <w:r w:rsidRPr="00E62FF4">
        <w:rPr>
          <w:b/>
          <w:sz w:val="28"/>
          <w:szCs w:val="28"/>
        </w:rPr>
        <w:t>Магния сульфат</w:t>
      </w:r>
    </w:p>
    <w:p w14:paraId="78BCF5CA" w14:textId="7C3CBA6E" w:rsidR="00C4513B" w:rsidRPr="00C4513B" w:rsidRDefault="00C4513B" w:rsidP="00E62FF4">
      <w:pPr>
        <w:spacing w:line="360" w:lineRule="auto"/>
        <w:ind w:firstLine="709"/>
        <w:jc w:val="both"/>
        <w:rPr>
          <w:sz w:val="28"/>
          <w:szCs w:val="28"/>
        </w:rPr>
      </w:pPr>
      <w:r w:rsidRPr="00C4513B">
        <w:rPr>
          <w:sz w:val="28"/>
          <w:szCs w:val="28"/>
        </w:rPr>
        <w:t>1. К 0,5 мл лекарственной формы прибавляют по 0,3 мл раствора</w:t>
      </w:r>
      <w:r w:rsidR="00E62FF4">
        <w:rPr>
          <w:sz w:val="28"/>
          <w:szCs w:val="28"/>
        </w:rPr>
        <w:t xml:space="preserve"> </w:t>
      </w:r>
      <w:r w:rsidRPr="00C4513B">
        <w:rPr>
          <w:sz w:val="28"/>
          <w:szCs w:val="28"/>
        </w:rPr>
        <w:t>аммония хлорида, натрия фосфата и 0,2 мл раствора аммиака.</w:t>
      </w:r>
      <w:r w:rsidR="00E62FF4">
        <w:rPr>
          <w:sz w:val="28"/>
          <w:szCs w:val="28"/>
        </w:rPr>
        <w:t xml:space="preserve"> </w:t>
      </w:r>
      <w:r w:rsidRPr="00C4513B">
        <w:rPr>
          <w:sz w:val="28"/>
          <w:szCs w:val="28"/>
        </w:rPr>
        <w:t>Образуется белый кристаллический осадок, растворимый в кислоте</w:t>
      </w:r>
      <w:r w:rsidR="00E62FF4">
        <w:rPr>
          <w:sz w:val="28"/>
          <w:szCs w:val="28"/>
        </w:rPr>
        <w:t xml:space="preserve"> </w:t>
      </w:r>
      <w:r w:rsidRPr="00C4513B">
        <w:rPr>
          <w:sz w:val="28"/>
          <w:szCs w:val="28"/>
        </w:rPr>
        <w:t>уксусной разведённой (магний).</w:t>
      </w:r>
    </w:p>
    <w:p w14:paraId="3EA74E5D" w14:textId="406A9882" w:rsidR="00C4513B" w:rsidRPr="00C4513B" w:rsidRDefault="00C4513B" w:rsidP="00E62FF4">
      <w:pPr>
        <w:spacing w:line="360" w:lineRule="auto"/>
        <w:ind w:firstLine="709"/>
        <w:jc w:val="both"/>
        <w:rPr>
          <w:sz w:val="28"/>
          <w:szCs w:val="28"/>
        </w:rPr>
      </w:pPr>
      <w:r w:rsidRPr="00C4513B">
        <w:rPr>
          <w:sz w:val="28"/>
          <w:szCs w:val="28"/>
        </w:rPr>
        <w:t>2. К 0,5 мл лекарственной формы прибавляют 0,3 мл раствора</w:t>
      </w:r>
      <w:r w:rsidR="00E62FF4">
        <w:rPr>
          <w:sz w:val="28"/>
          <w:szCs w:val="28"/>
        </w:rPr>
        <w:t xml:space="preserve"> </w:t>
      </w:r>
      <w:r w:rsidRPr="00C4513B">
        <w:rPr>
          <w:sz w:val="28"/>
          <w:szCs w:val="28"/>
        </w:rPr>
        <w:t>бария хлорида. Образуется белый осадок, нерастворимый в</w:t>
      </w:r>
      <w:r w:rsidR="00E62FF4">
        <w:rPr>
          <w:sz w:val="28"/>
          <w:szCs w:val="28"/>
        </w:rPr>
        <w:t xml:space="preserve"> </w:t>
      </w:r>
      <w:r w:rsidRPr="00C4513B">
        <w:rPr>
          <w:sz w:val="28"/>
          <w:szCs w:val="28"/>
        </w:rPr>
        <w:t>разведённых минеральных кислотах (сульфаты).</w:t>
      </w:r>
    </w:p>
    <w:p w14:paraId="7069B5F1" w14:textId="77777777" w:rsidR="00E62FF4" w:rsidRPr="00E62FF4" w:rsidRDefault="00C4513B" w:rsidP="00E62FF4">
      <w:pPr>
        <w:spacing w:line="360" w:lineRule="auto"/>
        <w:ind w:firstLine="709"/>
        <w:jc w:val="both"/>
        <w:rPr>
          <w:b/>
          <w:sz w:val="28"/>
          <w:szCs w:val="28"/>
        </w:rPr>
      </w:pPr>
      <w:r w:rsidRPr="00E62FF4">
        <w:rPr>
          <w:b/>
          <w:sz w:val="28"/>
          <w:szCs w:val="28"/>
        </w:rPr>
        <w:t xml:space="preserve">Глюкоза. </w:t>
      </w:r>
    </w:p>
    <w:p w14:paraId="0DCC3BB0" w14:textId="1A8B765B" w:rsidR="00C4513B" w:rsidRPr="00C4513B" w:rsidRDefault="00C4513B" w:rsidP="00E62FF4">
      <w:pPr>
        <w:spacing w:line="360" w:lineRule="auto"/>
        <w:ind w:firstLine="709"/>
        <w:jc w:val="both"/>
        <w:rPr>
          <w:sz w:val="28"/>
          <w:szCs w:val="28"/>
        </w:rPr>
      </w:pPr>
      <w:r w:rsidRPr="00C4513B">
        <w:rPr>
          <w:sz w:val="28"/>
          <w:szCs w:val="28"/>
        </w:rPr>
        <w:t>К 0,5 мл лекарственной формы прибавляют 1-2 мл</w:t>
      </w:r>
      <w:r w:rsidR="00E62FF4">
        <w:rPr>
          <w:sz w:val="28"/>
          <w:szCs w:val="28"/>
        </w:rPr>
        <w:t xml:space="preserve"> </w:t>
      </w:r>
      <w:r w:rsidRPr="00C4513B">
        <w:rPr>
          <w:sz w:val="28"/>
          <w:szCs w:val="28"/>
        </w:rPr>
        <w:t xml:space="preserve">реактива </w:t>
      </w:r>
      <w:proofErr w:type="spellStart"/>
      <w:r w:rsidRPr="00C4513B">
        <w:rPr>
          <w:sz w:val="28"/>
          <w:szCs w:val="28"/>
        </w:rPr>
        <w:t>Фелинга</w:t>
      </w:r>
      <w:proofErr w:type="spellEnd"/>
      <w:r w:rsidRPr="00C4513B">
        <w:rPr>
          <w:sz w:val="28"/>
          <w:szCs w:val="28"/>
        </w:rPr>
        <w:t xml:space="preserve"> и нагревают до кипения. Образуется </w:t>
      </w:r>
      <w:proofErr w:type="spellStart"/>
      <w:r w:rsidRPr="00C4513B">
        <w:rPr>
          <w:sz w:val="28"/>
          <w:szCs w:val="28"/>
        </w:rPr>
        <w:t>кирпичнокрасный</w:t>
      </w:r>
      <w:proofErr w:type="spellEnd"/>
      <w:r w:rsidRPr="00C4513B">
        <w:rPr>
          <w:sz w:val="28"/>
          <w:szCs w:val="28"/>
        </w:rPr>
        <w:t xml:space="preserve"> осадок.</w:t>
      </w:r>
    </w:p>
    <w:p w14:paraId="6F1A95AB" w14:textId="77777777" w:rsidR="00C4513B" w:rsidRPr="00C4513B" w:rsidRDefault="00C4513B" w:rsidP="00E62FF4">
      <w:pPr>
        <w:spacing w:line="360" w:lineRule="auto"/>
        <w:ind w:firstLine="709"/>
        <w:jc w:val="both"/>
        <w:rPr>
          <w:sz w:val="28"/>
          <w:szCs w:val="28"/>
        </w:rPr>
      </w:pPr>
      <w:r w:rsidRPr="00C4513B">
        <w:rPr>
          <w:sz w:val="28"/>
          <w:szCs w:val="28"/>
        </w:rPr>
        <w:t>КОЛИЧЕСТВЕННОЕ ОПРЕДЕЛЕНИЕ</w:t>
      </w:r>
    </w:p>
    <w:p w14:paraId="69ECACF1" w14:textId="77777777" w:rsidR="00C4513B" w:rsidRPr="00C4513B" w:rsidRDefault="00C4513B" w:rsidP="00E62FF4">
      <w:pPr>
        <w:spacing w:line="360" w:lineRule="auto"/>
        <w:ind w:firstLine="709"/>
        <w:jc w:val="both"/>
        <w:rPr>
          <w:sz w:val="28"/>
          <w:szCs w:val="28"/>
        </w:rPr>
      </w:pPr>
      <w:r w:rsidRPr="00C4513B">
        <w:rPr>
          <w:sz w:val="28"/>
          <w:szCs w:val="28"/>
        </w:rPr>
        <w:t>Вариант 1</w:t>
      </w:r>
    </w:p>
    <w:p w14:paraId="35343582" w14:textId="77777777" w:rsidR="00E62FF4" w:rsidRPr="00E62FF4" w:rsidRDefault="00C4513B" w:rsidP="00E62FF4">
      <w:pPr>
        <w:spacing w:line="360" w:lineRule="auto"/>
        <w:ind w:firstLine="709"/>
        <w:jc w:val="both"/>
        <w:rPr>
          <w:b/>
          <w:sz w:val="28"/>
          <w:szCs w:val="28"/>
        </w:rPr>
      </w:pPr>
      <w:r w:rsidRPr="00E62FF4">
        <w:rPr>
          <w:b/>
          <w:sz w:val="28"/>
          <w:szCs w:val="28"/>
        </w:rPr>
        <w:t xml:space="preserve">Натрия бромид. </w:t>
      </w:r>
    </w:p>
    <w:p w14:paraId="4C3DFB7D" w14:textId="158C18EE" w:rsidR="00C4513B" w:rsidRPr="00C4513B" w:rsidRDefault="00C4513B" w:rsidP="00E62FF4">
      <w:pPr>
        <w:spacing w:line="360" w:lineRule="auto"/>
        <w:ind w:firstLine="709"/>
        <w:jc w:val="both"/>
        <w:rPr>
          <w:sz w:val="28"/>
          <w:szCs w:val="28"/>
        </w:rPr>
      </w:pPr>
      <w:proofErr w:type="spellStart"/>
      <w:r w:rsidRPr="00C4513B">
        <w:rPr>
          <w:sz w:val="28"/>
          <w:szCs w:val="28"/>
        </w:rPr>
        <w:t>Аргентометрический</w:t>
      </w:r>
      <w:proofErr w:type="spellEnd"/>
      <w:r w:rsidRPr="00C4513B">
        <w:rPr>
          <w:sz w:val="28"/>
          <w:szCs w:val="28"/>
        </w:rPr>
        <w:t xml:space="preserve"> метод. К 0,5 мл</w:t>
      </w:r>
      <w:r w:rsidR="00E62FF4">
        <w:rPr>
          <w:sz w:val="28"/>
          <w:szCs w:val="28"/>
        </w:rPr>
        <w:t xml:space="preserve"> </w:t>
      </w:r>
      <w:r w:rsidRPr="00C4513B">
        <w:rPr>
          <w:sz w:val="28"/>
          <w:szCs w:val="28"/>
        </w:rPr>
        <w:t xml:space="preserve">микстуры прибавляют 10 мл воды, 0,1 мл </w:t>
      </w:r>
      <w:proofErr w:type="spellStart"/>
      <w:r w:rsidRPr="00C4513B">
        <w:rPr>
          <w:sz w:val="28"/>
          <w:szCs w:val="28"/>
        </w:rPr>
        <w:t>бромфенолового</w:t>
      </w:r>
      <w:proofErr w:type="spellEnd"/>
      <w:r w:rsidRPr="00C4513B">
        <w:rPr>
          <w:sz w:val="28"/>
          <w:szCs w:val="28"/>
        </w:rPr>
        <w:t xml:space="preserve"> синего, по</w:t>
      </w:r>
      <w:r w:rsidR="00E62FF4">
        <w:rPr>
          <w:sz w:val="28"/>
          <w:szCs w:val="28"/>
        </w:rPr>
        <w:t xml:space="preserve"> </w:t>
      </w:r>
      <w:r w:rsidRPr="00C4513B">
        <w:rPr>
          <w:sz w:val="28"/>
          <w:szCs w:val="28"/>
        </w:rPr>
        <w:t>каплям кислоту уксусную разведённую до зеленовато-жёлтого</w:t>
      </w:r>
      <w:r w:rsidR="00E62FF4">
        <w:rPr>
          <w:sz w:val="28"/>
          <w:szCs w:val="28"/>
        </w:rPr>
        <w:t xml:space="preserve"> </w:t>
      </w:r>
      <w:r w:rsidRPr="00C4513B">
        <w:rPr>
          <w:sz w:val="28"/>
          <w:szCs w:val="28"/>
        </w:rPr>
        <w:t>окрашивания, и титруют 0,1 моль/л раствором серебра нитрата до</w:t>
      </w:r>
      <w:r w:rsidR="00E62FF4">
        <w:rPr>
          <w:sz w:val="28"/>
          <w:szCs w:val="28"/>
        </w:rPr>
        <w:t xml:space="preserve"> </w:t>
      </w:r>
      <w:r w:rsidRPr="00C4513B">
        <w:rPr>
          <w:sz w:val="28"/>
          <w:szCs w:val="28"/>
        </w:rPr>
        <w:t>фиолетового окрашивания.</w:t>
      </w:r>
      <w:r w:rsidR="00E62FF4">
        <w:rPr>
          <w:sz w:val="28"/>
          <w:szCs w:val="28"/>
        </w:rPr>
        <w:t xml:space="preserve"> </w:t>
      </w:r>
      <w:r w:rsidRPr="00C4513B">
        <w:rPr>
          <w:sz w:val="28"/>
          <w:szCs w:val="28"/>
        </w:rPr>
        <w:t>1 мл 0,1 моль/л раствора серебра нитрата соответствует 0,01029</w:t>
      </w:r>
      <w:r w:rsidR="00E62FF4">
        <w:rPr>
          <w:sz w:val="28"/>
          <w:szCs w:val="28"/>
        </w:rPr>
        <w:t xml:space="preserve"> </w:t>
      </w:r>
      <w:r w:rsidRPr="00C4513B">
        <w:rPr>
          <w:sz w:val="28"/>
          <w:szCs w:val="28"/>
        </w:rPr>
        <w:t>г натрия бромида.</w:t>
      </w:r>
    </w:p>
    <w:p w14:paraId="36EBCFC9" w14:textId="77777777" w:rsidR="00E62FF4" w:rsidRPr="00E62FF4" w:rsidRDefault="00C4513B" w:rsidP="00E62FF4">
      <w:pPr>
        <w:spacing w:line="360" w:lineRule="auto"/>
        <w:ind w:firstLine="709"/>
        <w:jc w:val="both"/>
        <w:rPr>
          <w:b/>
          <w:sz w:val="28"/>
          <w:szCs w:val="28"/>
        </w:rPr>
      </w:pPr>
      <w:r w:rsidRPr="00E62FF4">
        <w:rPr>
          <w:b/>
          <w:sz w:val="28"/>
          <w:szCs w:val="28"/>
        </w:rPr>
        <w:t xml:space="preserve">Магния сульфат. </w:t>
      </w:r>
    </w:p>
    <w:p w14:paraId="03492A93" w14:textId="2E75A3B7" w:rsidR="00C4513B" w:rsidRPr="00C4513B" w:rsidRDefault="00C4513B" w:rsidP="00E62FF4">
      <w:pPr>
        <w:spacing w:line="360" w:lineRule="auto"/>
        <w:ind w:firstLine="709"/>
        <w:jc w:val="both"/>
        <w:rPr>
          <w:sz w:val="28"/>
          <w:szCs w:val="28"/>
        </w:rPr>
      </w:pPr>
      <w:proofErr w:type="spellStart"/>
      <w:r w:rsidRPr="00C4513B">
        <w:rPr>
          <w:sz w:val="28"/>
          <w:szCs w:val="28"/>
        </w:rPr>
        <w:t>Комплексонометрический</w:t>
      </w:r>
      <w:proofErr w:type="spellEnd"/>
      <w:r w:rsidRPr="00C4513B">
        <w:rPr>
          <w:sz w:val="28"/>
          <w:szCs w:val="28"/>
        </w:rPr>
        <w:t xml:space="preserve"> метод. К 0,5 </w:t>
      </w:r>
      <w:proofErr w:type="spellStart"/>
      <w:r w:rsidRPr="00C4513B">
        <w:rPr>
          <w:sz w:val="28"/>
          <w:szCs w:val="28"/>
        </w:rPr>
        <w:t>млмикстуры</w:t>
      </w:r>
      <w:proofErr w:type="spellEnd"/>
      <w:r w:rsidRPr="00C4513B">
        <w:rPr>
          <w:sz w:val="28"/>
          <w:szCs w:val="28"/>
        </w:rPr>
        <w:t xml:space="preserve"> прибавляют 20 мл воды, 5 мл аммиачного буферного</w:t>
      </w:r>
      <w:r w:rsidR="00E62FF4">
        <w:rPr>
          <w:sz w:val="28"/>
          <w:szCs w:val="28"/>
        </w:rPr>
        <w:t xml:space="preserve"> </w:t>
      </w:r>
      <w:r w:rsidRPr="00C4513B">
        <w:rPr>
          <w:sz w:val="28"/>
          <w:szCs w:val="28"/>
        </w:rPr>
        <w:t>раствора, 0,05 г индикаторной смеси кислотного хром черного</w:t>
      </w:r>
      <w:r w:rsidR="00E62FF4">
        <w:rPr>
          <w:sz w:val="28"/>
          <w:szCs w:val="28"/>
        </w:rPr>
        <w:t xml:space="preserve"> </w:t>
      </w:r>
      <w:r w:rsidRPr="00C4513B">
        <w:rPr>
          <w:sz w:val="28"/>
          <w:szCs w:val="28"/>
        </w:rPr>
        <w:t>специального (или кислотного хром темно-синего) и титруют 0,05</w:t>
      </w:r>
      <w:r w:rsidR="00E62FF4">
        <w:rPr>
          <w:sz w:val="28"/>
          <w:szCs w:val="28"/>
        </w:rPr>
        <w:t xml:space="preserve"> </w:t>
      </w:r>
      <w:r w:rsidRPr="00C4513B">
        <w:rPr>
          <w:sz w:val="28"/>
          <w:szCs w:val="28"/>
        </w:rPr>
        <w:t xml:space="preserve">моль/л раствором </w:t>
      </w:r>
      <w:proofErr w:type="spellStart"/>
      <w:r w:rsidRPr="00C4513B">
        <w:rPr>
          <w:sz w:val="28"/>
          <w:szCs w:val="28"/>
        </w:rPr>
        <w:t>трилона</w:t>
      </w:r>
      <w:proofErr w:type="spellEnd"/>
      <w:r w:rsidRPr="00C4513B">
        <w:rPr>
          <w:sz w:val="28"/>
          <w:szCs w:val="28"/>
        </w:rPr>
        <w:t xml:space="preserve"> Б до синего окрашивания.</w:t>
      </w:r>
      <w:r w:rsidR="00E62FF4">
        <w:rPr>
          <w:sz w:val="28"/>
          <w:szCs w:val="28"/>
        </w:rPr>
        <w:t xml:space="preserve"> </w:t>
      </w:r>
      <w:r w:rsidRPr="00C4513B">
        <w:rPr>
          <w:sz w:val="28"/>
          <w:szCs w:val="28"/>
        </w:rPr>
        <w:t xml:space="preserve">1 мл 0,05 моль/л раствора </w:t>
      </w:r>
      <w:proofErr w:type="spellStart"/>
      <w:r w:rsidRPr="00C4513B">
        <w:rPr>
          <w:sz w:val="28"/>
          <w:szCs w:val="28"/>
        </w:rPr>
        <w:t>трилона</w:t>
      </w:r>
      <w:proofErr w:type="spellEnd"/>
      <w:r w:rsidRPr="00C4513B">
        <w:rPr>
          <w:sz w:val="28"/>
          <w:szCs w:val="28"/>
        </w:rPr>
        <w:t xml:space="preserve"> Б соответствует 0,01232 г</w:t>
      </w:r>
      <w:r w:rsidR="00E62FF4">
        <w:rPr>
          <w:sz w:val="28"/>
          <w:szCs w:val="28"/>
        </w:rPr>
        <w:t xml:space="preserve"> </w:t>
      </w:r>
      <w:r w:rsidRPr="00C4513B">
        <w:rPr>
          <w:sz w:val="28"/>
          <w:szCs w:val="28"/>
        </w:rPr>
        <w:t>магния сульфата.</w:t>
      </w:r>
    </w:p>
    <w:p w14:paraId="01608871" w14:textId="77777777" w:rsidR="00E62FF4" w:rsidRDefault="00E62FF4" w:rsidP="00E62FF4">
      <w:pPr>
        <w:spacing w:line="360" w:lineRule="auto"/>
        <w:ind w:firstLine="709"/>
        <w:jc w:val="both"/>
        <w:rPr>
          <w:sz w:val="28"/>
          <w:szCs w:val="28"/>
        </w:rPr>
      </w:pPr>
    </w:p>
    <w:p w14:paraId="2D939E2A" w14:textId="77777777" w:rsidR="00E62FF4" w:rsidRDefault="00E62FF4" w:rsidP="00E62FF4">
      <w:pPr>
        <w:spacing w:line="360" w:lineRule="auto"/>
        <w:ind w:firstLine="709"/>
        <w:jc w:val="both"/>
        <w:rPr>
          <w:sz w:val="28"/>
          <w:szCs w:val="28"/>
        </w:rPr>
      </w:pPr>
    </w:p>
    <w:p w14:paraId="13C008C5" w14:textId="6F5F141D" w:rsidR="00E62FF4" w:rsidRPr="00E62FF4" w:rsidRDefault="00C4513B" w:rsidP="00E62FF4">
      <w:pPr>
        <w:spacing w:line="360" w:lineRule="auto"/>
        <w:ind w:firstLine="709"/>
        <w:jc w:val="both"/>
        <w:rPr>
          <w:b/>
          <w:sz w:val="28"/>
          <w:szCs w:val="28"/>
        </w:rPr>
      </w:pPr>
      <w:r w:rsidRPr="00E62FF4">
        <w:rPr>
          <w:b/>
          <w:sz w:val="28"/>
          <w:szCs w:val="28"/>
        </w:rPr>
        <w:lastRenderedPageBreak/>
        <w:t xml:space="preserve">Глюкоза. </w:t>
      </w:r>
    </w:p>
    <w:p w14:paraId="0A583263" w14:textId="3B2EF6D4" w:rsidR="00C4513B" w:rsidRDefault="00C4513B" w:rsidP="00E62FF4">
      <w:pPr>
        <w:spacing w:line="360" w:lineRule="auto"/>
        <w:ind w:firstLine="709"/>
        <w:jc w:val="both"/>
        <w:rPr>
          <w:sz w:val="28"/>
          <w:szCs w:val="28"/>
        </w:rPr>
      </w:pPr>
      <w:r w:rsidRPr="00C4513B">
        <w:rPr>
          <w:sz w:val="28"/>
          <w:szCs w:val="28"/>
        </w:rPr>
        <w:t xml:space="preserve">Определение проводят </w:t>
      </w:r>
      <w:proofErr w:type="spellStart"/>
      <w:r w:rsidRPr="00C4513B">
        <w:rPr>
          <w:sz w:val="28"/>
          <w:szCs w:val="28"/>
        </w:rPr>
        <w:t>рефрактометрически</w:t>
      </w:r>
      <w:proofErr w:type="spellEnd"/>
      <w:r w:rsidRPr="00C4513B">
        <w:rPr>
          <w:sz w:val="28"/>
          <w:szCs w:val="28"/>
        </w:rPr>
        <w:t>.</w:t>
      </w:r>
      <w:r w:rsidR="00E62FF4">
        <w:rPr>
          <w:sz w:val="28"/>
          <w:szCs w:val="28"/>
        </w:rPr>
        <w:t xml:space="preserve"> </w:t>
      </w:r>
      <w:r w:rsidRPr="00C4513B">
        <w:rPr>
          <w:sz w:val="28"/>
          <w:szCs w:val="28"/>
        </w:rPr>
        <w:t>Содержание глюкозы в граммах (X) вычисляют по формуле:</w:t>
      </w:r>
    </w:p>
    <w:p w14:paraId="0269C5D5" w14:textId="7FF04A19" w:rsidR="00E62FF4" w:rsidRPr="00E62FF4" w:rsidRDefault="00E62FF4" w:rsidP="00E62FF4">
      <w:pPr>
        <w:spacing w:line="360" w:lineRule="auto"/>
        <w:ind w:firstLine="709"/>
        <w:jc w:val="both"/>
        <w:rPr>
          <w:sz w:val="28"/>
          <w:szCs w:val="28"/>
        </w:rPr>
      </w:pPr>
      <m:oMath>
        <m:r>
          <m:rPr>
            <m:sty m:val="p"/>
          </m:rPr>
          <w:rPr>
            <w:rFonts w:ascii="Cambria Math" w:hAnsi="Cambria Math"/>
            <w:sz w:val="32"/>
            <w:szCs w:val="28"/>
          </w:rPr>
          <m:t>X</m:t>
        </m:r>
        <m:r>
          <w:rPr>
            <w:rFonts w:ascii="Cambria Math" w:hAnsi="Cambria Math"/>
            <w:sz w:val="32"/>
            <w:szCs w:val="28"/>
          </w:rPr>
          <m:t xml:space="preserve">= </m:t>
        </m:r>
        <m:f>
          <m:fPr>
            <m:ctrlPr>
              <w:rPr>
                <w:rFonts w:ascii="Cambria Math" w:hAnsi="Cambria Math"/>
                <w:i/>
                <w:sz w:val="32"/>
                <w:szCs w:val="28"/>
              </w:rPr>
            </m:ctrlPr>
          </m:fPr>
          <m:num>
            <m:d>
              <m:dPr>
                <m:begChr m:val="["/>
                <m:endChr m:val="]"/>
                <m:ctrlPr>
                  <w:rPr>
                    <w:rFonts w:ascii="Cambria Math" w:hAnsi="Cambria Math"/>
                    <w:i/>
                    <w:sz w:val="32"/>
                    <w:szCs w:val="28"/>
                  </w:rPr>
                </m:ctrlPr>
              </m:dPr>
              <m:e>
                <m:r>
                  <w:rPr>
                    <w:rFonts w:ascii="Cambria Math" w:hAnsi="Cambria Math"/>
                    <w:sz w:val="32"/>
                    <w:szCs w:val="28"/>
                  </w:rPr>
                  <m:t>n-</m:t>
                </m:r>
                <m:d>
                  <m:dPr>
                    <m:ctrlPr>
                      <w:rPr>
                        <w:rFonts w:ascii="Cambria Math" w:hAnsi="Cambria Math"/>
                        <w:i/>
                        <w:sz w:val="32"/>
                        <w:szCs w:val="28"/>
                      </w:rPr>
                    </m:ctrlPr>
                  </m:dPr>
                  <m:e>
                    <m:sSub>
                      <m:sSubPr>
                        <m:ctrlPr>
                          <w:rPr>
                            <w:rFonts w:ascii="Cambria Math" w:hAnsi="Cambria Math"/>
                            <w:i/>
                            <w:sz w:val="32"/>
                            <w:szCs w:val="28"/>
                          </w:rPr>
                        </m:ctrlPr>
                      </m:sSubPr>
                      <m:e>
                        <m:r>
                          <w:rPr>
                            <w:rFonts w:ascii="Cambria Math" w:hAnsi="Cambria Math"/>
                            <w:sz w:val="32"/>
                            <w:szCs w:val="28"/>
                          </w:rPr>
                          <m:t>n</m:t>
                        </m:r>
                      </m:e>
                      <m:sub>
                        <m:r>
                          <w:rPr>
                            <w:rFonts w:ascii="Cambria Math" w:hAnsi="Cambria Math"/>
                            <w:sz w:val="32"/>
                            <w:szCs w:val="28"/>
                          </w:rPr>
                          <m:t>0</m:t>
                        </m:r>
                      </m:sub>
                    </m:sSub>
                    <m:r>
                      <w:rPr>
                        <w:rFonts w:ascii="Cambria Math" w:hAnsi="Cambria Math"/>
                        <w:sz w:val="32"/>
                        <w:szCs w:val="28"/>
                      </w:rPr>
                      <m:t>+</m:t>
                    </m:r>
                    <m:sSub>
                      <m:sSubPr>
                        <m:ctrlPr>
                          <w:rPr>
                            <w:rFonts w:ascii="Cambria Math" w:hAnsi="Cambria Math"/>
                            <w:i/>
                            <w:sz w:val="32"/>
                            <w:szCs w:val="28"/>
                          </w:rPr>
                        </m:ctrlPr>
                      </m:sSubPr>
                      <m:e>
                        <m:r>
                          <w:rPr>
                            <w:rFonts w:ascii="Cambria Math" w:hAnsi="Cambria Math"/>
                            <w:sz w:val="32"/>
                            <w:szCs w:val="28"/>
                          </w:rPr>
                          <m:t>F</m:t>
                        </m:r>
                      </m:e>
                      <m:sub>
                        <m:r>
                          <w:rPr>
                            <w:rFonts w:ascii="Cambria Math" w:hAnsi="Cambria Math"/>
                            <w:sz w:val="32"/>
                            <w:szCs w:val="28"/>
                          </w:rPr>
                          <m:t>NaBr</m:t>
                        </m:r>
                      </m:sub>
                    </m:sSub>
                    <m:r>
                      <w:rPr>
                        <w:rFonts w:ascii="Cambria Math" w:hAnsi="Cambria Math"/>
                        <w:sz w:val="32"/>
                        <w:szCs w:val="28"/>
                      </w:rPr>
                      <m:t xml:space="preserve">* </m:t>
                    </m:r>
                    <m:sSub>
                      <m:sSubPr>
                        <m:ctrlPr>
                          <w:rPr>
                            <w:rFonts w:ascii="Cambria Math" w:hAnsi="Cambria Math"/>
                            <w:i/>
                            <w:sz w:val="32"/>
                            <w:szCs w:val="28"/>
                          </w:rPr>
                        </m:ctrlPr>
                      </m:sSubPr>
                      <m:e>
                        <m:r>
                          <w:rPr>
                            <w:rFonts w:ascii="Cambria Math" w:hAnsi="Cambria Math"/>
                            <w:sz w:val="32"/>
                            <w:szCs w:val="28"/>
                          </w:rPr>
                          <m:t>C</m:t>
                        </m:r>
                      </m:e>
                      <m:sub>
                        <m:r>
                          <w:rPr>
                            <w:rFonts w:ascii="Cambria Math" w:hAnsi="Cambria Math"/>
                            <w:sz w:val="32"/>
                            <w:szCs w:val="28"/>
                          </w:rPr>
                          <m:t>NaBr</m:t>
                        </m:r>
                      </m:sub>
                    </m:sSub>
                    <m:r>
                      <w:rPr>
                        <w:rFonts w:ascii="Cambria Math" w:hAnsi="Cambria Math"/>
                        <w:sz w:val="32"/>
                        <w:szCs w:val="28"/>
                      </w:rPr>
                      <m:t>+</m:t>
                    </m:r>
                    <m:sSub>
                      <m:sSubPr>
                        <m:ctrlPr>
                          <w:rPr>
                            <w:rFonts w:ascii="Cambria Math" w:hAnsi="Cambria Math"/>
                            <w:i/>
                            <w:sz w:val="32"/>
                            <w:szCs w:val="28"/>
                          </w:rPr>
                        </m:ctrlPr>
                      </m:sSubPr>
                      <m:e>
                        <m:r>
                          <w:rPr>
                            <w:rFonts w:ascii="Cambria Math" w:hAnsi="Cambria Math"/>
                            <w:sz w:val="32"/>
                            <w:szCs w:val="28"/>
                          </w:rPr>
                          <m:t>F</m:t>
                        </m:r>
                      </m:e>
                      <m:sub>
                        <m:r>
                          <w:rPr>
                            <w:rFonts w:ascii="Cambria Math" w:hAnsi="Cambria Math"/>
                            <w:sz w:val="32"/>
                            <w:szCs w:val="28"/>
                          </w:rPr>
                          <m:t>MgSO4*7H2O</m:t>
                        </m:r>
                      </m:sub>
                    </m:sSub>
                    <m:r>
                      <w:rPr>
                        <w:rFonts w:ascii="Cambria Math" w:hAnsi="Cambria Math"/>
                        <w:sz w:val="32"/>
                        <w:szCs w:val="28"/>
                      </w:rPr>
                      <m:t xml:space="preserve">* </m:t>
                    </m:r>
                    <m:sSub>
                      <m:sSubPr>
                        <m:ctrlPr>
                          <w:rPr>
                            <w:rFonts w:ascii="Cambria Math" w:hAnsi="Cambria Math"/>
                            <w:i/>
                            <w:sz w:val="32"/>
                            <w:szCs w:val="28"/>
                          </w:rPr>
                        </m:ctrlPr>
                      </m:sSubPr>
                      <m:e>
                        <m:r>
                          <w:rPr>
                            <w:rFonts w:ascii="Cambria Math" w:hAnsi="Cambria Math"/>
                            <w:sz w:val="32"/>
                            <w:szCs w:val="28"/>
                          </w:rPr>
                          <m:t>C</m:t>
                        </m:r>
                      </m:e>
                      <m:sub>
                        <m:r>
                          <w:rPr>
                            <w:rFonts w:ascii="Cambria Math" w:hAnsi="Cambria Math"/>
                            <w:sz w:val="32"/>
                            <w:szCs w:val="28"/>
                          </w:rPr>
                          <m:t>MgSO4*7H2O</m:t>
                        </m:r>
                      </m:sub>
                    </m:sSub>
                  </m:e>
                </m:d>
              </m:e>
            </m:d>
            <m:r>
              <w:rPr>
                <w:rFonts w:ascii="Cambria Math" w:hAnsi="Cambria Math"/>
                <w:sz w:val="32"/>
                <w:szCs w:val="28"/>
              </w:rPr>
              <m:t>*100*1,11</m:t>
            </m:r>
          </m:num>
          <m:den>
            <m:sSub>
              <m:sSubPr>
                <m:ctrlPr>
                  <w:rPr>
                    <w:rFonts w:ascii="Cambria Math" w:hAnsi="Cambria Math"/>
                    <w:i/>
                    <w:sz w:val="32"/>
                    <w:szCs w:val="28"/>
                  </w:rPr>
                </m:ctrlPr>
              </m:sSubPr>
              <m:e>
                <m:r>
                  <w:rPr>
                    <w:rFonts w:ascii="Cambria Math" w:hAnsi="Cambria Math"/>
                    <w:sz w:val="32"/>
                    <w:szCs w:val="28"/>
                  </w:rPr>
                  <m:t>F</m:t>
                </m:r>
              </m:e>
              <m:sub>
                <m:r>
                  <w:rPr>
                    <w:rFonts w:ascii="Cambria Math" w:hAnsi="Cambria Math"/>
                    <w:sz w:val="32"/>
                    <w:szCs w:val="28"/>
                  </w:rPr>
                  <m:t>Безв. Глюкоза</m:t>
                </m:r>
              </m:sub>
            </m:sSub>
            <m:r>
              <w:rPr>
                <w:rFonts w:ascii="Cambria Math" w:hAnsi="Cambria Math"/>
                <w:sz w:val="32"/>
                <w:szCs w:val="28"/>
              </w:rPr>
              <m:t>*100</m:t>
            </m:r>
          </m:den>
        </m:f>
        <m:r>
          <w:rPr>
            <w:rFonts w:ascii="Cambria Math" w:hAnsi="Cambria Math"/>
            <w:sz w:val="32"/>
            <w:szCs w:val="28"/>
          </w:rPr>
          <m:t xml:space="preserve"> </m:t>
        </m:r>
      </m:oMath>
      <w:r w:rsidRPr="00E62FF4">
        <w:rPr>
          <w:sz w:val="28"/>
          <w:szCs w:val="28"/>
        </w:rPr>
        <w:t>, где</w:t>
      </w:r>
    </w:p>
    <w:p w14:paraId="40578EED" w14:textId="3DE3E1D4" w:rsidR="00E62FF4" w:rsidRDefault="00E62FF4" w:rsidP="00E62FF4">
      <w:pPr>
        <w:spacing w:line="360" w:lineRule="auto"/>
        <w:ind w:firstLine="709"/>
        <w:jc w:val="both"/>
        <w:rPr>
          <w:sz w:val="28"/>
          <w:szCs w:val="28"/>
          <w:lang w:val="en-US"/>
        </w:rPr>
      </w:pPr>
      <m:oMath>
        <m:r>
          <w:rPr>
            <w:rFonts w:ascii="Cambria Math" w:hAnsi="Cambria Math"/>
            <w:sz w:val="28"/>
            <w:szCs w:val="28"/>
          </w:rPr>
          <m:t>n</m:t>
        </m:r>
      </m:oMath>
      <w:r w:rsidRPr="00E62FF4">
        <w:rPr>
          <w:sz w:val="28"/>
          <w:szCs w:val="28"/>
        </w:rPr>
        <w:t xml:space="preserve"> - Показатель преломления анализируемого раствора при 20</w:t>
      </w:r>
      <w:proofErr w:type="spellStart"/>
      <w:r w:rsidRPr="00E62FF4">
        <w:rPr>
          <w:sz w:val="28"/>
          <w:szCs w:val="28"/>
          <w:vertAlign w:val="superscript"/>
          <w:lang w:val="en-US"/>
        </w:rPr>
        <w:t>o</w:t>
      </w:r>
      <w:r w:rsidRPr="00E62FF4">
        <w:rPr>
          <w:sz w:val="28"/>
          <w:szCs w:val="28"/>
          <w:lang w:val="en-US"/>
        </w:rPr>
        <w:t>C</w:t>
      </w:r>
      <w:proofErr w:type="spellEnd"/>
    </w:p>
    <w:p w14:paraId="6A5B5DCD" w14:textId="15D7693D" w:rsidR="00E62FF4" w:rsidRPr="00E62FF4" w:rsidRDefault="00E62FF4" w:rsidP="00E62FF4">
      <w:pPr>
        <w:spacing w:line="360" w:lineRule="auto"/>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0</m:t>
            </m:r>
          </m:sub>
        </m:sSub>
      </m:oMath>
      <w:r w:rsidRPr="00E62FF4">
        <w:rPr>
          <w:sz w:val="28"/>
          <w:szCs w:val="28"/>
        </w:rPr>
        <w:t xml:space="preserve"> - показатель преломления воды при 20</w:t>
      </w:r>
      <w:proofErr w:type="spellStart"/>
      <w:r w:rsidRPr="00E62FF4">
        <w:rPr>
          <w:sz w:val="28"/>
          <w:szCs w:val="28"/>
          <w:vertAlign w:val="superscript"/>
          <w:lang w:val="en-US"/>
        </w:rPr>
        <w:t>o</w:t>
      </w:r>
      <w:r w:rsidRPr="00E62FF4">
        <w:rPr>
          <w:sz w:val="28"/>
          <w:szCs w:val="28"/>
          <w:lang w:val="en-US"/>
        </w:rPr>
        <w:t>C</w:t>
      </w:r>
      <w:proofErr w:type="spellEnd"/>
    </w:p>
    <w:p w14:paraId="7E168127" w14:textId="5C99F1CB" w:rsidR="00E62FF4" w:rsidRPr="00E62FF4" w:rsidRDefault="00E62FF4" w:rsidP="00E62FF4">
      <w:pPr>
        <w:spacing w:line="360" w:lineRule="auto"/>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NaBr</m:t>
            </m:r>
          </m:sub>
        </m:sSub>
      </m:oMath>
      <w:r w:rsidRPr="00E62FF4">
        <w:rPr>
          <w:sz w:val="28"/>
          <w:szCs w:val="28"/>
        </w:rPr>
        <w:t xml:space="preserve"> - фактор прироста показателя преломления 1 % раствора натрия бромида, равный 0,00134</w:t>
      </w:r>
    </w:p>
    <w:p w14:paraId="44859B11" w14:textId="02249F35" w:rsidR="00E62FF4" w:rsidRPr="00E62FF4" w:rsidRDefault="00E62FF4" w:rsidP="00E62FF4">
      <w:pPr>
        <w:spacing w:line="360" w:lineRule="auto"/>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NaBr</m:t>
            </m:r>
          </m:sub>
        </m:sSub>
      </m:oMath>
      <w:r w:rsidRPr="00E62FF4">
        <w:rPr>
          <w:sz w:val="28"/>
          <w:szCs w:val="28"/>
        </w:rPr>
        <w:t xml:space="preserve"> - концентрация натрия бромида в растворе, найденная </w:t>
      </w:r>
      <w:proofErr w:type="spellStart"/>
      <w:r w:rsidRPr="00E62FF4">
        <w:rPr>
          <w:sz w:val="28"/>
          <w:szCs w:val="28"/>
        </w:rPr>
        <w:t>аргентометрическим</w:t>
      </w:r>
      <w:proofErr w:type="spellEnd"/>
      <w:r w:rsidRPr="00E62FF4">
        <w:rPr>
          <w:sz w:val="28"/>
          <w:szCs w:val="28"/>
        </w:rPr>
        <w:t xml:space="preserve"> или </w:t>
      </w:r>
      <w:proofErr w:type="spellStart"/>
      <w:r w:rsidRPr="00E62FF4">
        <w:rPr>
          <w:sz w:val="28"/>
          <w:szCs w:val="28"/>
        </w:rPr>
        <w:t>меркуриметрическим</w:t>
      </w:r>
      <w:proofErr w:type="spellEnd"/>
      <w:r w:rsidRPr="00E62FF4">
        <w:rPr>
          <w:sz w:val="28"/>
          <w:szCs w:val="28"/>
        </w:rPr>
        <w:t xml:space="preserve"> методом, в %;</w:t>
      </w:r>
    </w:p>
    <w:p w14:paraId="6AFB951E" w14:textId="35906190" w:rsidR="00E62FF4" w:rsidRPr="00E62FF4" w:rsidRDefault="00E62FF4" w:rsidP="00E62FF4">
      <w:pPr>
        <w:spacing w:line="360" w:lineRule="auto"/>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MgSO4*7H2O</m:t>
            </m:r>
          </m:sub>
        </m:sSub>
      </m:oMath>
      <w:r w:rsidRPr="00E62FF4">
        <w:rPr>
          <w:sz w:val="28"/>
          <w:szCs w:val="28"/>
        </w:rPr>
        <w:t xml:space="preserve"> - фактор прироста показателя преломления 2,5 % раствора магния сульфата, равный 0,000953;</w:t>
      </w:r>
    </w:p>
    <w:p w14:paraId="577703F8" w14:textId="0FDBB9C5" w:rsidR="00E62FF4" w:rsidRPr="00E62FF4" w:rsidRDefault="00E62FF4" w:rsidP="00E62FF4">
      <w:pPr>
        <w:spacing w:line="360" w:lineRule="auto"/>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MgSO4*7H2O</m:t>
            </m:r>
          </m:sub>
        </m:sSub>
      </m:oMath>
      <w:r w:rsidRPr="00E62FF4">
        <w:rPr>
          <w:sz w:val="28"/>
          <w:szCs w:val="28"/>
        </w:rPr>
        <w:t xml:space="preserve"> - концентрация магния сульфата в растворе, найденная </w:t>
      </w:r>
      <w:proofErr w:type="spellStart"/>
      <w:r w:rsidRPr="00E62FF4">
        <w:rPr>
          <w:sz w:val="28"/>
          <w:szCs w:val="28"/>
        </w:rPr>
        <w:t>трилонометрическим</w:t>
      </w:r>
      <w:proofErr w:type="spellEnd"/>
      <w:r w:rsidRPr="00E62FF4">
        <w:rPr>
          <w:sz w:val="28"/>
          <w:szCs w:val="28"/>
        </w:rPr>
        <w:t xml:space="preserve"> методом, в %;</w:t>
      </w:r>
    </w:p>
    <w:p w14:paraId="1CB51794" w14:textId="671103B0" w:rsidR="00E62FF4" w:rsidRPr="00E62FF4" w:rsidRDefault="00E62FF4" w:rsidP="00E62FF4">
      <w:pPr>
        <w:spacing w:line="360" w:lineRule="auto"/>
        <w:ind w:firstLine="709"/>
        <w:jc w:val="both"/>
        <w:rPr>
          <w:sz w:val="28"/>
          <w:szCs w:val="28"/>
        </w:rPr>
      </w:pPr>
      <m:oMath>
        <m:r>
          <w:rPr>
            <w:rFonts w:ascii="Cambria Math" w:hAnsi="Cambria Math"/>
            <w:sz w:val="28"/>
            <w:szCs w:val="28"/>
          </w:rPr>
          <m:t>1,11</m:t>
        </m:r>
      </m:oMath>
      <w:r w:rsidRPr="00E62FF4">
        <w:rPr>
          <w:i/>
          <w:sz w:val="28"/>
          <w:szCs w:val="28"/>
        </w:rPr>
        <w:t xml:space="preserve"> -</w:t>
      </w:r>
      <w:r w:rsidRPr="00E62FF4">
        <w:rPr>
          <w:sz w:val="28"/>
          <w:szCs w:val="28"/>
        </w:rPr>
        <w:t xml:space="preserve"> коэффициент пересчета на глюкозу, содержащую 1 молекулу кристаллизационной воды;</w:t>
      </w:r>
    </w:p>
    <w:p w14:paraId="5E8591B2" w14:textId="1327796B" w:rsidR="00E62FF4" w:rsidRDefault="00E62FF4" w:rsidP="00E62FF4">
      <w:pPr>
        <w:spacing w:line="360" w:lineRule="auto"/>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Безв. Глюкоза</m:t>
            </m:r>
          </m:sub>
        </m:sSub>
      </m:oMath>
      <w:r w:rsidRPr="00E62FF4">
        <w:rPr>
          <w:sz w:val="28"/>
          <w:szCs w:val="28"/>
        </w:rPr>
        <w:t xml:space="preserve"> - фактор прироста показателя преломления раствора безводной глюкозы, равный 0,00142.</w:t>
      </w:r>
    </w:p>
    <w:p w14:paraId="6C69AE46" w14:textId="77777777" w:rsidR="00E62FF4" w:rsidRPr="00E62FF4" w:rsidRDefault="00E62FF4" w:rsidP="00E62FF4">
      <w:pPr>
        <w:spacing w:line="360" w:lineRule="auto"/>
        <w:ind w:firstLine="709"/>
        <w:jc w:val="both"/>
        <w:rPr>
          <w:sz w:val="28"/>
          <w:szCs w:val="28"/>
        </w:rPr>
      </w:pPr>
    </w:p>
    <w:p w14:paraId="29D6BA1D" w14:textId="5B9BC88E" w:rsidR="00C4513B" w:rsidRPr="00E62FF4" w:rsidRDefault="00C4513B" w:rsidP="00E62FF4">
      <w:pPr>
        <w:spacing w:line="360" w:lineRule="auto"/>
        <w:ind w:firstLine="709"/>
        <w:jc w:val="both"/>
        <w:rPr>
          <w:b/>
          <w:sz w:val="28"/>
          <w:szCs w:val="28"/>
        </w:rPr>
      </w:pPr>
      <w:r w:rsidRPr="00E62FF4">
        <w:rPr>
          <w:b/>
          <w:sz w:val="28"/>
          <w:szCs w:val="28"/>
        </w:rPr>
        <w:t>Вариант 2</w:t>
      </w:r>
    </w:p>
    <w:p w14:paraId="24D8A6BD" w14:textId="61DF8B4F" w:rsidR="00C4513B" w:rsidRPr="00C4513B" w:rsidRDefault="00C4513B" w:rsidP="00E62FF4">
      <w:pPr>
        <w:spacing w:line="360" w:lineRule="auto"/>
        <w:ind w:firstLine="709"/>
        <w:jc w:val="both"/>
        <w:rPr>
          <w:sz w:val="28"/>
          <w:szCs w:val="28"/>
        </w:rPr>
      </w:pPr>
      <w:r w:rsidRPr="000F01B8">
        <w:rPr>
          <w:b/>
          <w:sz w:val="28"/>
          <w:szCs w:val="28"/>
        </w:rPr>
        <w:t>Магния сульфат</w:t>
      </w:r>
      <w:r w:rsidRPr="00C4513B">
        <w:rPr>
          <w:sz w:val="28"/>
          <w:szCs w:val="28"/>
        </w:rPr>
        <w:t xml:space="preserve"> определяют </w:t>
      </w:r>
      <w:proofErr w:type="spellStart"/>
      <w:r w:rsidRPr="00C4513B">
        <w:rPr>
          <w:sz w:val="28"/>
          <w:szCs w:val="28"/>
        </w:rPr>
        <w:t>комплексонометрическим</w:t>
      </w:r>
      <w:proofErr w:type="spellEnd"/>
      <w:r w:rsidR="00E62FF4" w:rsidRPr="00E62FF4">
        <w:rPr>
          <w:sz w:val="28"/>
          <w:szCs w:val="28"/>
        </w:rPr>
        <w:t xml:space="preserve"> </w:t>
      </w:r>
      <w:r w:rsidRPr="00C4513B">
        <w:rPr>
          <w:sz w:val="28"/>
          <w:szCs w:val="28"/>
        </w:rPr>
        <w:t>методом, как в варианте 1.</w:t>
      </w:r>
    </w:p>
    <w:p w14:paraId="371CD31F" w14:textId="77777777" w:rsidR="00E62FF4" w:rsidRPr="000F01B8" w:rsidRDefault="00C4513B" w:rsidP="00E62FF4">
      <w:pPr>
        <w:spacing w:line="360" w:lineRule="auto"/>
        <w:ind w:firstLine="709"/>
        <w:jc w:val="both"/>
        <w:rPr>
          <w:b/>
          <w:sz w:val="28"/>
          <w:szCs w:val="28"/>
        </w:rPr>
      </w:pPr>
      <w:r w:rsidRPr="000F01B8">
        <w:rPr>
          <w:b/>
          <w:sz w:val="28"/>
          <w:szCs w:val="28"/>
        </w:rPr>
        <w:t xml:space="preserve">Глюкоза. </w:t>
      </w:r>
    </w:p>
    <w:p w14:paraId="438F865F" w14:textId="77777777" w:rsidR="000F01B8" w:rsidRDefault="00C4513B" w:rsidP="000F01B8">
      <w:pPr>
        <w:spacing w:line="360" w:lineRule="auto"/>
        <w:ind w:firstLine="709"/>
        <w:jc w:val="both"/>
        <w:rPr>
          <w:sz w:val="28"/>
          <w:szCs w:val="28"/>
        </w:rPr>
      </w:pPr>
      <w:r w:rsidRPr="00C4513B">
        <w:rPr>
          <w:sz w:val="28"/>
          <w:szCs w:val="28"/>
        </w:rPr>
        <w:t xml:space="preserve">Определение проводят </w:t>
      </w:r>
      <w:proofErr w:type="spellStart"/>
      <w:r w:rsidRPr="00C4513B">
        <w:rPr>
          <w:sz w:val="28"/>
          <w:szCs w:val="28"/>
        </w:rPr>
        <w:t>йодиметрическим</w:t>
      </w:r>
      <w:proofErr w:type="spellEnd"/>
      <w:r w:rsidRPr="00C4513B">
        <w:rPr>
          <w:sz w:val="28"/>
          <w:szCs w:val="28"/>
        </w:rPr>
        <w:t xml:space="preserve"> методом. 1</w:t>
      </w:r>
      <w:r w:rsidR="00E62FF4" w:rsidRPr="00E62FF4">
        <w:rPr>
          <w:sz w:val="28"/>
          <w:szCs w:val="28"/>
        </w:rPr>
        <w:t xml:space="preserve"> </w:t>
      </w:r>
      <w:r w:rsidRPr="00C4513B">
        <w:rPr>
          <w:sz w:val="28"/>
          <w:szCs w:val="28"/>
        </w:rPr>
        <w:t>мл микстуры помещают в мерную колбу емкостью 50 мл и доводят</w:t>
      </w:r>
      <w:r w:rsidR="00E62FF4" w:rsidRPr="00E62FF4">
        <w:rPr>
          <w:sz w:val="28"/>
          <w:szCs w:val="28"/>
        </w:rPr>
        <w:t xml:space="preserve"> </w:t>
      </w:r>
      <w:r w:rsidRPr="00C4513B">
        <w:rPr>
          <w:sz w:val="28"/>
          <w:szCs w:val="28"/>
        </w:rPr>
        <w:t>водой до метки (раствор А). 5 мл раствора А помещают в колбу для</w:t>
      </w:r>
      <w:r w:rsidR="00E62FF4" w:rsidRPr="00E62FF4">
        <w:rPr>
          <w:sz w:val="28"/>
          <w:szCs w:val="28"/>
        </w:rPr>
        <w:t xml:space="preserve"> </w:t>
      </w:r>
      <w:r w:rsidRPr="00C4513B">
        <w:rPr>
          <w:sz w:val="28"/>
          <w:szCs w:val="28"/>
        </w:rPr>
        <w:t>титрования, прибавляют 5 мл 0,1 моль/л раствора йода, 10 мл 0,1</w:t>
      </w:r>
      <w:r w:rsidR="00E62FF4" w:rsidRPr="00E62FF4">
        <w:rPr>
          <w:sz w:val="28"/>
          <w:szCs w:val="28"/>
        </w:rPr>
        <w:t xml:space="preserve"> </w:t>
      </w:r>
      <w:r w:rsidRPr="00C4513B">
        <w:rPr>
          <w:sz w:val="28"/>
          <w:szCs w:val="28"/>
        </w:rPr>
        <w:t>моль/л раствора натрия гидроксида и оставляют на 10 мин. По</w:t>
      </w:r>
      <w:r w:rsidR="00E62FF4" w:rsidRPr="00E62FF4">
        <w:rPr>
          <w:sz w:val="28"/>
          <w:szCs w:val="28"/>
        </w:rPr>
        <w:t xml:space="preserve"> </w:t>
      </w:r>
      <w:r w:rsidRPr="00C4513B">
        <w:rPr>
          <w:sz w:val="28"/>
          <w:szCs w:val="28"/>
        </w:rPr>
        <w:t>истечении указанного времени к раствору прибавляют 10 мл 0,1</w:t>
      </w:r>
      <w:r w:rsidR="00E62FF4" w:rsidRPr="00E62FF4">
        <w:rPr>
          <w:sz w:val="28"/>
          <w:szCs w:val="28"/>
        </w:rPr>
        <w:t xml:space="preserve"> </w:t>
      </w:r>
      <w:r w:rsidRPr="00C4513B">
        <w:rPr>
          <w:sz w:val="28"/>
          <w:szCs w:val="28"/>
        </w:rPr>
        <w:t xml:space="preserve">моль/л раствора кислоты серной и выделившийся йод </w:t>
      </w:r>
      <w:r w:rsidRPr="00C4513B">
        <w:rPr>
          <w:sz w:val="28"/>
          <w:szCs w:val="28"/>
        </w:rPr>
        <w:lastRenderedPageBreak/>
        <w:t>титруют 0,1</w:t>
      </w:r>
      <w:r w:rsidR="00E62FF4" w:rsidRPr="00E62FF4">
        <w:rPr>
          <w:sz w:val="28"/>
          <w:szCs w:val="28"/>
        </w:rPr>
        <w:t xml:space="preserve"> </w:t>
      </w:r>
      <w:r w:rsidRPr="00C4513B">
        <w:rPr>
          <w:sz w:val="28"/>
          <w:szCs w:val="28"/>
        </w:rPr>
        <w:t>моль/л раствором натрия тиосульфата в присутствии раствора</w:t>
      </w:r>
      <w:r w:rsidR="00E62FF4" w:rsidRPr="00E62FF4">
        <w:rPr>
          <w:sz w:val="28"/>
          <w:szCs w:val="28"/>
        </w:rPr>
        <w:t xml:space="preserve"> </w:t>
      </w:r>
      <w:r w:rsidRPr="00C4513B">
        <w:rPr>
          <w:sz w:val="28"/>
          <w:szCs w:val="28"/>
        </w:rPr>
        <w:t>крахмала (до обесцвечивания).</w:t>
      </w:r>
      <w:r w:rsidR="00E62FF4" w:rsidRPr="00E62FF4">
        <w:rPr>
          <w:sz w:val="28"/>
          <w:szCs w:val="28"/>
        </w:rPr>
        <w:t xml:space="preserve"> </w:t>
      </w:r>
    </w:p>
    <w:p w14:paraId="04E847AC" w14:textId="4F712B1B" w:rsidR="00C4513B" w:rsidRPr="00C4513B" w:rsidRDefault="00C4513B" w:rsidP="000F01B8">
      <w:pPr>
        <w:spacing w:line="360" w:lineRule="auto"/>
        <w:ind w:firstLine="709"/>
        <w:jc w:val="both"/>
        <w:rPr>
          <w:sz w:val="28"/>
          <w:szCs w:val="28"/>
        </w:rPr>
      </w:pPr>
      <w:r w:rsidRPr="00C4513B">
        <w:rPr>
          <w:sz w:val="28"/>
          <w:szCs w:val="28"/>
        </w:rPr>
        <w:t>1 мл 0,1 моль/л раствора йода соответствует 0,0099 г глюкозы.</w:t>
      </w:r>
    </w:p>
    <w:p w14:paraId="749FC4B1" w14:textId="77777777" w:rsidR="000F01B8" w:rsidRPr="000F01B8" w:rsidRDefault="00C4513B" w:rsidP="00E62FF4">
      <w:pPr>
        <w:spacing w:line="360" w:lineRule="auto"/>
        <w:ind w:firstLine="709"/>
        <w:jc w:val="both"/>
        <w:rPr>
          <w:b/>
          <w:sz w:val="28"/>
          <w:szCs w:val="28"/>
        </w:rPr>
      </w:pPr>
      <w:r w:rsidRPr="000F01B8">
        <w:rPr>
          <w:b/>
          <w:sz w:val="28"/>
          <w:szCs w:val="28"/>
        </w:rPr>
        <w:t xml:space="preserve">Натрия бромид. </w:t>
      </w:r>
    </w:p>
    <w:p w14:paraId="0645B003" w14:textId="1EAA8D68" w:rsidR="001C26EA" w:rsidRDefault="00C4513B" w:rsidP="000F01B8">
      <w:pPr>
        <w:spacing w:line="360" w:lineRule="auto"/>
        <w:ind w:firstLine="709"/>
        <w:jc w:val="both"/>
        <w:rPr>
          <w:sz w:val="28"/>
          <w:szCs w:val="28"/>
        </w:rPr>
      </w:pPr>
      <w:r w:rsidRPr="00C4513B">
        <w:rPr>
          <w:sz w:val="28"/>
          <w:szCs w:val="28"/>
        </w:rPr>
        <w:t>Определение проводят</w:t>
      </w:r>
      <w:r w:rsidR="000F01B8">
        <w:rPr>
          <w:sz w:val="28"/>
          <w:szCs w:val="28"/>
          <w:lang w:val="en-US"/>
        </w:rPr>
        <w:t xml:space="preserve"> </w:t>
      </w:r>
      <w:r w:rsidRPr="00C4513B">
        <w:rPr>
          <w:sz w:val="28"/>
          <w:szCs w:val="28"/>
        </w:rPr>
        <w:t>рефрактометрическим методом.</w:t>
      </w:r>
    </w:p>
    <w:p w14:paraId="52F3B3BA" w14:textId="6A42D457" w:rsidR="000F01B8" w:rsidRDefault="000F01B8" w:rsidP="000F01B8">
      <w:pPr>
        <w:spacing w:after="160" w:line="259" w:lineRule="auto"/>
        <w:rPr>
          <w:sz w:val="28"/>
          <w:szCs w:val="28"/>
        </w:rPr>
      </w:pPr>
      <w:r>
        <w:rPr>
          <w:sz w:val="28"/>
          <w:szCs w:val="28"/>
        </w:rPr>
        <w:br w:type="page"/>
      </w:r>
    </w:p>
    <w:p w14:paraId="3CCC2B3B" w14:textId="77777777" w:rsidR="000F01B8" w:rsidRDefault="000F01B8" w:rsidP="000F01B8">
      <w:pPr>
        <w:spacing w:line="360" w:lineRule="auto"/>
        <w:ind w:firstLine="709"/>
        <w:jc w:val="both"/>
        <w:rPr>
          <w:sz w:val="28"/>
          <w:szCs w:val="28"/>
        </w:rPr>
      </w:pPr>
      <w:r w:rsidRPr="000F01B8">
        <w:rPr>
          <w:sz w:val="28"/>
          <w:szCs w:val="28"/>
        </w:rPr>
        <w:lastRenderedPageBreak/>
        <w:t xml:space="preserve">ПРОПИСЬ 2. </w:t>
      </w:r>
    </w:p>
    <w:p w14:paraId="2C0CBDEA" w14:textId="20D8EB6B" w:rsidR="000F01B8" w:rsidRPr="000F01B8" w:rsidRDefault="000F01B8" w:rsidP="000F01B8">
      <w:pPr>
        <w:spacing w:line="360" w:lineRule="auto"/>
        <w:ind w:firstLine="709"/>
        <w:jc w:val="both"/>
        <w:rPr>
          <w:sz w:val="28"/>
          <w:szCs w:val="28"/>
        </w:rPr>
      </w:pPr>
      <w:r w:rsidRPr="000F01B8">
        <w:rPr>
          <w:sz w:val="28"/>
          <w:szCs w:val="28"/>
        </w:rPr>
        <w:t>Анальгина 0,75</w:t>
      </w:r>
    </w:p>
    <w:p w14:paraId="1CDA7475" w14:textId="77777777" w:rsidR="000F01B8" w:rsidRDefault="000F01B8" w:rsidP="000F01B8">
      <w:pPr>
        <w:spacing w:line="360" w:lineRule="auto"/>
        <w:ind w:firstLine="709"/>
        <w:jc w:val="both"/>
        <w:rPr>
          <w:sz w:val="28"/>
          <w:szCs w:val="28"/>
        </w:rPr>
      </w:pPr>
      <w:r w:rsidRPr="000F01B8">
        <w:rPr>
          <w:sz w:val="28"/>
          <w:szCs w:val="28"/>
        </w:rPr>
        <w:t>Натрия бромида 3,0</w:t>
      </w:r>
    </w:p>
    <w:p w14:paraId="18DABD82" w14:textId="4ECCAB75" w:rsidR="000F01B8" w:rsidRPr="000F01B8" w:rsidRDefault="000F01B8" w:rsidP="000F01B8">
      <w:pPr>
        <w:spacing w:line="360" w:lineRule="auto"/>
        <w:ind w:firstLine="709"/>
        <w:jc w:val="both"/>
        <w:rPr>
          <w:sz w:val="28"/>
          <w:szCs w:val="28"/>
        </w:rPr>
      </w:pPr>
      <w:r w:rsidRPr="000F01B8">
        <w:rPr>
          <w:sz w:val="28"/>
          <w:szCs w:val="28"/>
        </w:rPr>
        <w:t>Раствора глюкозы 40% 200,0 мл</w:t>
      </w:r>
    </w:p>
    <w:p w14:paraId="1AA4D768" w14:textId="77777777" w:rsidR="000F01B8" w:rsidRPr="000F01B8" w:rsidRDefault="000F01B8" w:rsidP="000F01B8">
      <w:pPr>
        <w:spacing w:line="360" w:lineRule="auto"/>
        <w:ind w:firstLine="709"/>
        <w:jc w:val="both"/>
        <w:rPr>
          <w:sz w:val="28"/>
          <w:szCs w:val="28"/>
        </w:rPr>
      </w:pPr>
      <w:r w:rsidRPr="000F01B8">
        <w:rPr>
          <w:sz w:val="28"/>
          <w:szCs w:val="28"/>
        </w:rPr>
        <w:t>ОСОБЕННОСТИ ХИМИЧЕСКОГО КОНТРОЛЯ</w:t>
      </w:r>
    </w:p>
    <w:p w14:paraId="2EB425A4" w14:textId="38FD6B93" w:rsidR="000F01B8" w:rsidRPr="000F01B8" w:rsidRDefault="000F01B8" w:rsidP="000F01B8">
      <w:pPr>
        <w:spacing w:line="360" w:lineRule="auto"/>
        <w:ind w:firstLine="709"/>
        <w:jc w:val="both"/>
        <w:rPr>
          <w:sz w:val="28"/>
          <w:szCs w:val="28"/>
        </w:rPr>
      </w:pPr>
      <w:r w:rsidRPr="000F01B8">
        <w:rPr>
          <w:sz w:val="28"/>
          <w:szCs w:val="28"/>
        </w:rPr>
        <w:t>Определение подлинности и количественное содержание ингредиентов данной лекарственной формы проводят без разделения.</w:t>
      </w:r>
    </w:p>
    <w:p w14:paraId="5014D14E" w14:textId="77777777" w:rsidR="000F01B8" w:rsidRPr="000F01B8" w:rsidRDefault="000F01B8" w:rsidP="000F01B8">
      <w:pPr>
        <w:spacing w:line="360" w:lineRule="auto"/>
        <w:ind w:firstLine="709"/>
        <w:jc w:val="both"/>
        <w:rPr>
          <w:sz w:val="28"/>
          <w:szCs w:val="28"/>
        </w:rPr>
      </w:pPr>
      <w:r w:rsidRPr="000F01B8">
        <w:rPr>
          <w:sz w:val="28"/>
          <w:szCs w:val="28"/>
        </w:rPr>
        <w:t>ОРГАНОЛЕПТИЧЕСКИЙ КОНТРОЛЬ</w:t>
      </w:r>
    </w:p>
    <w:p w14:paraId="49AE772D" w14:textId="77777777" w:rsidR="000F01B8" w:rsidRPr="000F01B8" w:rsidRDefault="000F01B8" w:rsidP="000F01B8">
      <w:pPr>
        <w:spacing w:line="360" w:lineRule="auto"/>
        <w:ind w:firstLine="709"/>
        <w:jc w:val="both"/>
        <w:rPr>
          <w:sz w:val="28"/>
          <w:szCs w:val="28"/>
        </w:rPr>
      </w:pPr>
      <w:r w:rsidRPr="000F01B8">
        <w:rPr>
          <w:sz w:val="28"/>
          <w:szCs w:val="28"/>
        </w:rPr>
        <w:t>Бесцветная прозрачная жидкость.</w:t>
      </w:r>
    </w:p>
    <w:p w14:paraId="451ECB05" w14:textId="77777777" w:rsidR="000F01B8" w:rsidRPr="000F01B8" w:rsidRDefault="000F01B8" w:rsidP="000F01B8">
      <w:pPr>
        <w:spacing w:line="360" w:lineRule="auto"/>
        <w:ind w:firstLine="709"/>
        <w:jc w:val="both"/>
        <w:rPr>
          <w:sz w:val="28"/>
          <w:szCs w:val="28"/>
        </w:rPr>
      </w:pPr>
      <w:r w:rsidRPr="000F01B8">
        <w:rPr>
          <w:sz w:val="28"/>
          <w:szCs w:val="28"/>
        </w:rPr>
        <w:t>ОПРЕДЕЛЕНИЕ ПОДЛИННОСТИ</w:t>
      </w:r>
    </w:p>
    <w:p w14:paraId="7B5E1D80" w14:textId="77777777" w:rsidR="000F01B8" w:rsidRPr="000F01B8" w:rsidRDefault="000F01B8" w:rsidP="000F01B8">
      <w:pPr>
        <w:spacing w:line="360" w:lineRule="auto"/>
        <w:ind w:firstLine="709"/>
        <w:jc w:val="both"/>
        <w:rPr>
          <w:b/>
          <w:sz w:val="28"/>
          <w:szCs w:val="28"/>
        </w:rPr>
      </w:pPr>
      <w:r w:rsidRPr="000F01B8">
        <w:rPr>
          <w:b/>
          <w:sz w:val="28"/>
          <w:szCs w:val="28"/>
        </w:rPr>
        <w:t xml:space="preserve">Анальгин. </w:t>
      </w:r>
    </w:p>
    <w:p w14:paraId="12B65AF4" w14:textId="3A842A78" w:rsidR="000F01B8" w:rsidRDefault="000F01B8" w:rsidP="000F01B8">
      <w:pPr>
        <w:spacing w:line="360" w:lineRule="auto"/>
        <w:ind w:firstLine="709"/>
        <w:jc w:val="both"/>
        <w:rPr>
          <w:sz w:val="28"/>
          <w:szCs w:val="28"/>
        </w:rPr>
      </w:pPr>
      <w:r w:rsidRPr="000F01B8">
        <w:rPr>
          <w:sz w:val="28"/>
          <w:szCs w:val="28"/>
        </w:rPr>
        <w:t xml:space="preserve">К 1 мл исследуемого раствора прибавляют 1 мл кислоты </w:t>
      </w:r>
      <w:proofErr w:type="spellStart"/>
      <w:r w:rsidRPr="000F01B8">
        <w:rPr>
          <w:sz w:val="28"/>
          <w:szCs w:val="28"/>
        </w:rPr>
        <w:t>хлороводородной</w:t>
      </w:r>
      <w:proofErr w:type="spellEnd"/>
      <w:r w:rsidRPr="000F01B8">
        <w:rPr>
          <w:sz w:val="28"/>
          <w:szCs w:val="28"/>
        </w:rPr>
        <w:t xml:space="preserve"> разведенной и кипятят несколько минут. Влажная фильтровальная бумага, пропитанная раствором йода, обесцвечивается выделяющимися парами сернистого газа.</w:t>
      </w:r>
    </w:p>
    <w:p w14:paraId="190E0CDB" w14:textId="77777777" w:rsidR="000F01B8" w:rsidRPr="000F01B8" w:rsidRDefault="000F01B8" w:rsidP="000F01B8">
      <w:pPr>
        <w:spacing w:line="360" w:lineRule="auto"/>
        <w:ind w:firstLine="709"/>
        <w:jc w:val="both"/>
        <w:rPr>
          <w:b/>
          <w:sz w:val="28"/>
          <w:szCs w:val="28"/>
        </w:rPr>
      </w:pPr>
      <w:r w:rsidRPr="000F01B8">
        <w:rPr>
          <w:b/>
          <w:sz w:val="28"/>
          <w:szCs w:val="28"/>
        </w:rPr>
        <w:t xml:space="preserve">Бромиды. </w:t>
      </w:r>
    </w:p>
    <w:p w14:paraId="5AF6AFB9" w14:textId="6328388B" w:rsidR="000F01B8" w:rsidRPr="000F01B8" w:rsidRDefault="000F01B8" w:rsidP="000F01B8">
      <w:pPr>
        <w:spacing w:line="360" w:lineRule="auto"/>
        <w:ind w:firstLine="709"/>
        <w:jc w:val="both"/>
        <w:rPr>
          <w:sz w:val="28"/>
          <w:szCs w:val="28"/>
        </w:rPr>
      </w:pPr>
      <w:r w:rsidRPr="000F01B8">
        <w:rPr>
          <w:sz w:val="28"/>
          <w:szCs w:val="28"/>
        </w:rPr>
        <w:t>К 0,05 мл испытуемого раствора прибавляют 1 мл воды, 0,5 мл кислоты азотной разведенной и 0,1 мл раствора серебра нитрата, выпадает желтоватый осадок.</w:t>
      </w:r>
    </w:p>
    <w:p w14:paraId="2AA36431" w14:textId="77777777" w:rsidR="000F01B8" w:rsidRPr="000F01B8" w:rsidRDefault="000F01B8" w:rsidP="000F01B8">
      <w:pPr>
        <w:spacing w:line="360" w:lineRule="auto"/>
        <w:ind w:firstLine="709"/>
        <w:jc w:val="both"/>
        <w:rPr>
          <w:b/>
          <w:sz w:val="28"/>
          <w:szCs w:val="28"/>
        </w:rPr>
      </w:pPr>
      <w:r w:rsidRPr="000F01B8">
        <w:rPr>
          <w:b/>
          <w:sz w:val="28"/>
          <w:szCs w:val="28"/>
        </w:rPr>
        <w:t xml:space="preserve">Натрий-ион. </w:t>
      </w:r>
    </w:p>
    <w:p w14:paraId="44C03DA6" w14:textId="359EDD7A" w:rsidR="000F01B8" w:rsidRPr="000F01B8" w:rsidRDefault="000F01B8" w:rsidP="000F01B8">
      <w:pPr>
        <w:spacing w:line="360" w:lineRule="auto"/>
        <w:ind w:firstLine="709"/>
        <w:jc w:val="both"/>
        <w:rPr>
          <w:sz w:val="28"/>
          <w:szCs w:val="28"/>
        </w:rPr>
      </w:pPr>
      <w:r w:rsidRPr="000F01B8">
        <w:rPr>
          <w:sz w:val="28"/>
          <w:szCs w:val="28"/>
        </w:rPr>
        <w:t>Смотри пропись 1.</w:t>
      </w:r>
    </w:p>
    <w:p w14:paraId="27437D3C" w14:textId="77777777" w:rsidR="000F01B8" w:rsidRPr="000F01B8" w:rsidRDefault="000F01B8" w:rsidP="000F01B8">
      <w:pPr>
        <w:spacing w:line="360" w:lineRule="auto"/>
        <w:ind w:firstLine="709"/>
        <w:jc w:val="both"/>
        <w:rPr>
          <w:b/>
          <w:sz w:val="28"/>
          <w:szCs w:val="28"/>
        </w:rPr>
      </w:pPr>
      <w:r w:rsidRPr="000F01B8">
        <w:rPr>
          <w:b/>
          <w:sz w:val="28"/>
          <w:szCs w:val="28"/>
        </w:rPr>
        <w:t xml:space="preserve">Глюкоза. </w:t>
      </w:r>
    </w:p>
    <w:p w14:paraId="1D2F3184" w14:textId="2A12D429" w:rsidR="000F01B8" w:rsidRPr="000F01B8" w:rsidRDefault="000F01B8" w:rsidP="000F01B8">
      <w:pPr>
        <w:spacing w:line="360" w:lineRule="auto"/>
        <w:ind w:firstLine="709"/>
        <w:jc w:val="both"/>
        <w:rPr>
          <w:sz w:val="28"/>
          <w:szCs w:val="28"/>
        </w:rPr>
      </w:pPr>
      <w:r w:rsidRPr="000F01B8">
        <w:rPr>
          <w:sz w:val="28"/>
          <w:szCs w:val="28"/>
        </w:rPr>
        <w:t>К 0,5 мл исследуемого раствора прибавляют 0,01 г тимола, взбалтывают и по стенкам пробирки наслаивают 1-2 мл кислоты серной концентрированной. На границе жидкостей</w:t>
      </w:r>
      <w:r>
        <w:rPr>
          <w:sz w:val="28"/>
          <w:szCs w:val="28"/>
          <w:lang w:val="en-US"/>
        </w:rPr>
        <w:t xml:space="preserve"> </w:t>
      </w:r>
      <w:r w:rsidRPr="000F01B8">
        <w:rPr>
          <w:sz w:val="28"/>
          <w:szCs w:val="28"/>
        </w:rPr>
        <w:t>образуется лиловое кольцо.</w:t>
      </w:r>
    </w:p>
    <w:p w14:paraId="368B59F7" w14:textId="77777777" w:rsidR="000F01B8" w:rsidRPr="000F01B8" w:rsidRDefault="000F01B8" w:rsidP="000F01B8">
      <w:pPr>
        <w:spacing w:line="360" w:lineRule="auto"/>
        <w:ind w:firstLine="709"/>
        <w:jc w:val="both"/>
        <w:rPr>
          <w:sz w:val="28"/>
          <w:szCs w:val="28"/>
        </w:rPr>
      </w:pPr>
      <w:r w:rsidRPr="000F01B8">
        <w:rPr>
          <w:sz w:val="28"/>
          <w:szCs w:val="28"/>
        </w:rPr>
        <w:t>КОЛИЧЕСТВЕННОЕ ОПРЕДЕЛЕНИЕ</w:t>
      </w:r>
    </w:p>
    <w:p w14:paraId="58F3D2D0" w14:textId="77777777" w:rsidR="000F01B8" w:rsidRPr="000F01B8" w:rsidRDefault="000F01B8" w:rsidP="000F01B8">
      <w:pPr>
        <w:spacing w:line="360" w:lineRule="auto"/>
        <w:ind w:firstLine="709"/>
        <w:jc w:val="both"/>
        <w:rPr>
          <w:b/>
          <w:sz w:val="28"/>
          <w:szCs w:val="28"/>
        </w:rPr>
      </w:pPr>
      <w:r w:rsidRPr="000F01B8">
        <w:rPr>
          <w:b/>
          <w:sz w:val="28"/>
          <w:szCs w:val="28"/>
        </w:rPr>
        <w:t xml:space="preserve">Анальгин. </w:t>
      </w:r>
    </w:p>
    <w:p w14:paraId="7BC1B2B0" w14:textId="4E04DE29" w:rsidR="000F01B8" w:rsidRPr="000F01B8" w:rsidRDefault="000F01B8" w:rsidP="000F01B8">
      <w:pPr>
        <w:spacing w:line="360" w:lineRule="auto"/>
        <w:ind w:firstLine="709"/>
        <w:jc w:val="both"/>
        <w:rPr>
          <w:sz w:val="28"/>
          <w:szCs w:val="28"/>
        </w:rPr>
      </w:pPr>
      <w:proofErr w:type="spellStart"/>
      <w:r w:rsidRPr="000F01B8">
        <w:rPr>
          <w:sz w:val="28"/>
          <w:szCs w:val="28"/>
        </w:rPr>
        <w:t>Йодиметрический</w:t>
      </w:r>
      <w:proofErr w:type="spellEnd"/>
      <w:r w:rsidRPr="000F01B8">
        <w:rPr>
          <w:sz w:val="28"/>
          <w:szCs w:val="28"/>
        </w:rPr>
        <w:t xml:space="preserve"> метод. 5 мл микстуры титруют 0,1 моль/л раствором йода до </w:t>
      </w:r>
      <w:proofErr w:type="gramStart"/>
      <w:r w:rsidRPr="000F01B8">
        <w:rPr>
          <w:sz w:val="28"/>
          <w:szCs w:val="28"/>
        </w:rPr>
        <w:t>слабо-желтого</w:t>
      </w:r>
      <w:proofErr w:type="gramEnd"/>
      <w:r w:rsidRPr="000F01B8">
        <w:rPr>
          <w:sz w:val="28"/>
          <w:szCs w:val="28"/>
        </w:rPr>
        <w:t xml:space="preserve"> окрашивания (без индикатора). 1 мл 0,1 моль/л раствора йода соответствует 0,01757 г</w:t>
      </w:r>
      <w:r>
        <w:rPr>
          <w:sz w:val="28"/>
          <w:szCs w:val="28"/>
          <w:lang w:val="en-US"/>
        </w:rPr>
        <w:t xml:space="preserve"> </w:t>
      </w:r>
      <w:r w:rsidRPr="000F01B8">
        <w:rPr>
          <w:sz w:val="28"/>
          <w:szCs w:val="28"/>
        </w:rPr>
        <w:t>анальгина.</w:t>
      </w:r>
    </w:p>
    <w:p w14:paraId="3F98252A" w14:textId="77777777" w:rsidR="000F01B8" w:rsidRPr="000F01B8" w:rsidRDefault="000F01B8" w:rsidP="000F01B8">
      <w:pPr>
        <w:spacing w:line="360" w:lineRule="auto"/>
        <w:ind w:firstLine="709"/>
        <w:jc w:val="both"/>
        <w:rPr>
          <w:b/>
          <w:sz w:val="28"/>
          <w:szCs w:val="28"/>
        </w:rPr>
      </w:pPr>
      <w:r w:rsidRPr="000F01B8">
        <w:rPr>
          <w:b/>
          <w:sz w:val="28"/>
          <w:szCs w:val="28"/>
        </w:rPr>
        <w:lastRenderedPageBreak/>
        <w:t xml:space="preserve">Натрия бромид. </w:t>
      </w:r>
    </w:p>
    <w:p w14:paraId="1D93D8CA" w14:textId="11B24036" w:rsidR="000F01B8" w:rsidRPr="000F01B8" w:rsidRDefault="000F01B8" w:rsidP="000F01B8">
      <w:pPr>
        <w:spacing w:line="360" w:lineRule="auto"/>
        <w:ind w:firstLine="709"/>
        <w:jc w:val="both"/>
        <w:rPr>
          <w:sz w:val="28"/>
          <w:szCs w:val="28"/>
        </w:rPr>
      </w:pPr>
      <w:proofErr w:type="spellStart"/>
      <w:r w:rsidRPr="000F01B8">
        <w:rPr>
          <w:sz w:val="28"/>
          <w:szCs w:val="28"/>
        </w:rPr>
        <w:t>Аргентометрический</w:t>
      </w:r>
      <w:proofErr w:type="spellEnd"/>
      <w:r w:rsidRPr="000F01B8">
        <w:rPr>
          <w:sz w:val="28"/>
          <w:szCs w:val="28"/>
        </w:rPr>
        <w:t xml:space="preserve"> метод по Фаянсу. 1 мл исследуемого раствора разбавляют водой до 10 мл, прибавляют 0,2 мл </w:t>
      </w:r>
      <w:proofErr w:type="spellStart"/>
      <w:r w:rsidRPr="000F01B8">
        <w:rPr>
          <w:sz w:val="28"/>
          <w:szCs w:val="28"/>
        </w:rPr>
        <w:t>бромфенолового</w:t>
      </w:r>
      <w:proofErr w:type="spellEnd"/>
      <w:r w:rsidRPr="000F01B8">
        <w:rPr>
          <w:sz w:val="28"/>
          <w:szCs w:val="28"/>
        </w:rPr>
        <w:t xml:space="preserve"> синего и по каплям кислоту уксусную разведенную до зеленовато-желтого окрашивания, и титруют 0,1 моль/л раствором серебра нитрата до фиолетового окрашивания. 1 мл 0,1 моль/л раствора серебра нитрата соответствует 0,01029 г натрия бромида.</w:t>
      </w:r>
    </w:p>
    <w:p w14:paraId="476CF873" w14:textId="77777777" w:rsidR="000F01B8" w:rsidRPr="000F01B8" w:rsidRDefault="000F01B8" w:rsidP="000F01B8">
      <w:pPr>
        <w:spacing w:line="360" w:lineRule="auto"/>
        <w:ind w:firstLine="709"/>
        <w:jc w:val="both"/>
        <w:rPr>
          <w:b/>
          <w:sz w:val="28"/>
          <w:szCs w:val="28"/>
        </w:rPr>
      </w:pPr>
      <w:r w:rsidRPr="000F01B8">
        <w:rPr>
          <w:b/>
          <w:sz w:val="28"/>
          <w:szCs w:val="28"/>
        </w:rPr>
        <w:t xml:space="preserve">Глюкоза. </w:t>
      </w:r>
    </w:p>
    <w:p w14:paraId="71E8BD8A" w14:textId="235C8427" w:rsidR="000F01B8" w:rsidRDefault="000F01B8" w:rsidP="000F01B8">
      <w:pPr>
        <w:spacing w:line="360" w:lineRule="auto"/>
        <w:ind w:firstLine="709"/>
        <w:jc w:val="both"/>
        <w:rPr>
          <w:sz w:val="28"/>
          <w:szCs w:val="28"/>
        </w:rPr>
      </w:pPr>
      <w:r w:rsidRPr="000F01B8">
        <w:rPr>
          <w:sz w:val="28"/>
          <w:szCs w:val="28"/>
        </w:rPr>
        <w:t>Рефрактометрический метод.</w:t>
      </w:r>
    </w:p>
    <w:p w14:paraId="2F46A02A" w14:textId="77777777" w:rsidR="000F01B8" w:rsidRDefault="000F01B8">
      <w:pPr>
        <w:spacing w:after="160" w:line="259" w:lineRule="auto"/>
        <w:rPr>
          <w:sz w:val="28"/>
          <w:szCs w:val="28"/>
        </w:rPr>
      </w:pPr>
      <w:r>
        <w:rPr>
          <w:sz w:val="28"/>
          <w:szCs w:val="28"/>
        </w:rPr>
        <w:br w:type="page"/>
      </w:r>
    </w:p>
    <w:p w14:paraId="797F4A91" w14:textId="435B9A86" w:rsidR="000F01B8" w:rsidRDefault="000F01B8" w:rsidP="000F01B8">
      <w:pPr>
        <w:spacing w:line="360" w:lineRule="auto"/>
        <w:ind w:firstLine="709"/>
        <w:jc w:val="both"/>
        <w:rPr>
          <w:b/>
          <w:sz w:val="28"/>
          <w:szCs w:val="28"/>
        </w:rPr>
      </w:pPr>
      <w:r w:rsidRPr="000F01B8">
        <w:rPr>
          <w:b/>
          <w:sz w:val="28"/>
          <w:szCs w:val="28"/>
        </w:rPr>
        <w:lastRenderedPageBreak/>
        <w:t>Твердые лекарственные формы</w:t>
      </w:r>
    </w:p>
    <w:p w14:paraId="42C1DBCA" w14:textId="57C120F3" w:rsidR="000F01B8" w:rsidRDefault="000F01B8" w:rsidP="000F01B8">
      <w:pPr>
        <w:spacing w:line="360" w:lineRule="auto"/>
        <w:ind w:firstLine="709"/>
        <w:jc w:val="both"/>
        <w:rPr>
          <w:sz w:val="28"/>
          <w:szCs w:val="28"/>
        </w:rPr>
      </w:pPr>
      <w:r w:rsidRPr="000F01B8">
        <w:rPr>
          <w:sz w:val="28"/>
          <w:szCs w:val="28"/>
        </w:rPr>
        <w:t xml:space="preserve">ПРОПИСЬ </w:t>
      </w:r>
      <w:r>
        <w:rPr>
          <w:sz w:val="28"/>
          <w:szCs w:val="28"/>
        </w:rPr>
        <w:t>3</w:t>
      </w:r>
      <w:r w:rsidRPr="000F01B8">
        <w:rPr>
          <w:sz w:val="28"/>
          <w:szCs w:val="28"/>
        </w:rPr>
        <w:t>.</w:t>
      </w:r>
    </w:p>
    <w:p w14:paraId="20A2DEAA" w14:textId="4989B3C1" w:rsidR="000F01B8" w:rsidRPr="000F01B8" w:rsidRDefault="000F01B8" w:rsidP="000F01B8">
      <w:pPr>
        <w:spacing w:line="360" w:lineRule="auto"/>
        <w:ind w:firstLine="709"/>
        <w:jc w:val="both"/>
        <w:rPr>
          <w:sz w:val="28"/>
          <w:szCs w:val="28"/>
        </w:rPr>
      </w:pPr>
      <w:r w:rsidRPr="000F01B8">
        <w:rPr>
          <w:sz w:val="28"/>
          <w:szCs w:val="28"/>
        </w:rPr>
        <w:t>Кислоты аскорбиновой 0,1</w:t>
      </w:r>
    </w:p>
    <w:p w14:paraId="2344F494" w14:textId="2219A4B5" w:rsidR="000F01B8" w:rsidRPr="000F01B8" w:rsidRDefault="000F01B8" w:rsidP="000F01B8">
      <w:pPr>
        <w:spacing w:line="360" w:lineRule="auto"/>
        <w:ind w:firstLine="709"/>
        <w:jc w:val="both"/>
        <w:rPr>
          <w:sz w:val="28"/>
          <w:szCs w:val="28"/>
        </w:rPr>
      </w:pPr>
      <w:r w:rsidRPr="000F01B8">
        <w:rPr>
          <w:sz w:val="28"/>
          <w:szCs w:val="28"/>
        </w:rPr>
        <w:t>Глюкозы 0,2</w:t>
      </w:r>
    </w:p>
    <w:p w14:paraId="27679CEC" w14:textId="77777777" w:rsidR="000F01B8" w:rsidRPr="000F01B8" w:rsidRDefault="000F01B8" w:rsidP="000F01B8">
      <w:pPr>
        <w:spacing w:line="360" w:lineRule="auto"/>
        <w:ind w:firstLine="709"/>
        <w:jc w:val="both"/>
        <w:rPr>
          <w:sz w:val="28"/>
          <w:szCs w:val="28"/>
        </w:rPr>
      </w:pPr>
      <w:r w:rsidRPr="000F01B8">
        <w:rPr>
          <w:sz w:val="28"/>
          <w:szCs w:val="28"/>
        </w:rPr>
        <w:t>ОСОБЕННОСТИ ХИМИЧЕСКОГО КОНТРОЛЯ</w:t>
      </w:r>
    </w:p>
    <w:p w14:paraId="16D4960E" w14:textId="77777777" w:rsidR="000F01B8" w:rsidRDefault="000F01B8" w:rsidP="000F01B8">
      <w:pPr>
        <w:spacing w:line="360" w:lineRule="auto"/>
        <w:ind w:firstLine="709"/>
        <w:jc w:val="both"/>
        <w:rPr>
          <w:sz w:val="28"/>
          <w:szCs w:val="28"/>
        </w:rPr>
      </w:pPr>
      <w:r w:rsidRPr="000F01B8">
        <w:rPr>
          <w:sz w:val="28"/>
          <w:szCs w:val="28"/>
        </w:rPr>
        <w:t>Кислота аскорбиновая и глюкоза, входящие в состав прописи,</w:t>
      </w:r>
      <w:r>
        <w:rPr>
          <w:sz w:val="28"/>
          <w:szCs w:val="28"/>
        </w:rPr>
        <w:t xml:space="preserve"> </w:t>
      </w:r>
      <w:r w:rsidRPr="000F01B8">
        <w:rPr>
          <w:sz w:val="28"/>
          <w:szCs w:val="28"/>
        </w:rPr>
        <w:t>являются восстановителями. Для подтверждения наличия каждого</w:t>
      </w:r>
      <w:r>
        <w:rPr>
          <w:sz w:val="28"/>
          <w:szCs w:val="28"/>
        </w:rPr>
        <w:t xml:space="preserve"> </w:t>
      </w:r>
      <w:r w:rsidRPr="000F01B8">
        <w:rPr>
          <w:sz w:val="28"/>
          <w:szCs w:val="28"/>
        </w:rPr>
        <w:t>компонента используют различия в восстановительных свойствах.</w:t>
      </w:r>
    </w:p>
    <w:p w14:paraId="1C419A2E" w14:textId="5C8A4369" w:rsidR="000F01B8" w:rsidRPr="000F01B8" w:rsidRDefault="000F01B8" w:rsidP="000F01B8">
      <w:pPr>
        <w:spacing w:line="360" w:lineRule="auto"/>
        <w:ind w:firstLine="709"/>
        <w:jc w:val="both"/>
        <w:rPr>
          <w:sz w:val="28"/>
          <w:szCs w:val="28"/>
        </w:rPr>
      </w:pPr>
      <w:r w:rsidRPr="000F01B8">
        <w:rPr>
          <w:sz w:val="28"/>
          <w:szCs w:val="28"/>
        </w:rPr>
        <w:t>Для обнаружения кислоты аскорбиновой применяют раствор серебра</w:t>
      </w:r>
      <w:r>
        <w:rPr>
          <w:sz w:val="28"/>
          <w:szCs w:val="28"/>
        </w:rPr>
        <w:t xml:space="preserve"> </w:t>
      </w:r>
      <w:r w:rsidRPr="000F01B8">
        <w:rPr>
          <w:sz w:val="28"/>
          <w:szCs w:val="28"/>
        </w:rPr>
        <w:t>нитрата или йодкрахмальный реактив. Реакцию обнаружения</w:t>
      </w:r>
      <w:r>
        <w:rPr>
          <w:sz w:val="28"/>
          <w:szCs w:val="28"/>
        </w:rPr>
        <w:t xml:space="preserve"> </w:t>
      </w:r>
      <w:r w:rsidRPr="000F01B8">
        <w:rPr>
          <w:sz w:val="28"/>
          <w:szCs w:val="28"/>
        </w:rPr>
        <w:t xml:space="preserve">глюкозы проводят с помощью реактива </w:t>
      </w:r>
      <w:proofErr w:type="spellStart"/>
      <w:r w:rsidRPr="000F01B8">
        <w:rPr>
          <w:sz w:val="28"/>
          <w:szCs w:val="28"/>
        </w:rPr>
        <w:t>Фелинга</w:t>
      </w:r>
      <w:proofErr w:type="spellEnd"/>
      <w:r w:rsidRPr="000F01B8">
        <w:rPr>
          <w:sz w:val="28"/>
          <w:szCs w:val="28"/>
        </w:rPr>
        <w:t xml:space="preserve"> после</w:t>
      </w:r>
      <w:r>
        <w:rPr>
          <w:sz w:val="28"/>
          <w:szCs w:val="28"/>
        </w:rPr>
        <w:t xml:space="preserve"> </w:t>
      </w:r>
      <w:r w:rsidRPr="000F01B8">
        <w:rPr>
          <w:sz w:val="28"/>
          <w:szCs w:val="28"/>
        </w:rPr>
        <w:t>предварительного окисления кислоты аскорбиновой раствором йода.</w:t>
      </w:r>
      <w:r>
        <w:rPr>
          <w:sz w:val="28"/>
          <w:szCs w:val="28"/>
        </w:rPr>
        <w:t xml:space="preserve"> </w:t>
      </w:r>
      <w:r w:rsidRPr="000F01B8">
        <w:rPr>
          <w:sz w:val="28"/>
          <w:szCs w:val="28"/>
        </w:rPr>
        <w:t>Глюкозу можно обнаружить в отдельной пробе по реакции</w:t>
      </w:r>
      <w:r>
        <w:rPr>
          <w:sz w:val="28"/>
          <w:szCs w:val="28"/>
        </w:rPr>
        <w:t xml:space="preserve"> </w:t>
      </w:r>
      <w:r w:rsidRPr="000F01B8">
        <w:rPr>
          <w:sz w:val="28"/>
          <w:szCs w:val="28"/>
        </w:rPr>
        <w:t>конденсации с тимолом.</w:t>
      </w:r>
    </w:p>
    <w:p w14:paraId="31A26102" w14:textId="3FC0D5E6" w:rsidR="000F01B8" w:rsidRPr="000F01B8" w:rsidRDefault="000F01B8" w:rsidP="000F01B8">
      <w:pPr>
        <w:spacing w:line="360" w:lineRule="auto"/>
        <w:ind w:firstLine="709"/>
        <w:jc w:val="both"/>
        <w:rPr>
          <w:sz w:val="28"/>
          <w:szCs w:val="28"/>
        </w:rPr>
      </w:pPr>
      <w:r w:rsidRPr="000F01B8">
        <w:rPr>
          <w:sz w:val="28"/>
          <w:szCs w:val="28"/>
        </w:rPr>
        <w:t>Количественное содержание кислоты аскорбиновой определяют</w:t>
      </w:r>
      <w:r>
        <w:rPr>
          <w:sz w:val="28"/>
          <w:szCs w:val="28"/>
        </w:rPr>
        <w:t xml:space="preserve"> </w:t>
      </w:r>
      <w:proofErr w:type="spellStart"/>
      <w:r w:rsidRPr="000F01B8">
        <w:rPr>
          <w:sz w:val="28"/>
          <w:szCs w:val="28"/>
        </w:rPr>
        <w:t>алкалиметрическим</w:t>
      </w:r>
      <w:proofErr w:type="spellEnd"/>
      <w:r w:rsidRPr="000F01B8">
        <w:rPr>
          <w:sz w:val="28"/>
          <w:szCs w:val="28"/>
        </w:rPr>
        <w:t xml:space="preserve"> или </w:t>
      </w:r>
      <w:proofErr w:type="spellStart"/>
      <w:r w:rsidRPr="000F01B8">
        <w:rPr>
          <w:sz w:val="28"/>
          <w:szCs w:val="28"/>
        </w:rPr>
        <w:t>йодиметрическим</w:t>
      </w:r>
      <w:proofErr w:type="spellEnd"/>
      <w:r w:rsidRPr="000F01B8">
        <w:rPr>
          <w:sz w:val="28"/>
          <w:szCs w:val="28"/>
        </w:rPr>
        <w:t xml:space="preserve"> методом.</w:t>
      </w:r>
      <w:r>
        <w:rPr>
          <w:sz w:val="28"/>
          <w:szCs w:val="28"/>
        </w:rPr>
        <w:t xml:space="preserve"> </w:t>
      </w:r>
      <w:r w:rsidRPr="000F01B8">
        <w:rPr>
          <w:sz w:val="28"/>
          <w:szCs w:val="28"/>
        </w:rPr>
        <w:t>Определение содержания кислоты аскорбиновой и глюкозы из</w:t>
      </w:r>
      <w:r>
        <w:rPr>
          <w:sz w:val="28"/>
          <w:szCs w:val="28"/>
        </w:rPr>
        <w:t xml:space="preserve"> </w:t>
      </w:r>
      <w:r w:rsidRPr="000F01B8">
        <w:rPr>
          <w:sz w:val="28"/>
          <w:szCs w:val="28"/>
        </w:rPr>
        <w:t>одной навески можно проводить, используя два варианта: 1) кислоту</w:t>
      </w:r>
      <w:r>
        <w:rPr>
          <w:sz w:val="28"/>
          <w:szCs w:val="28"/>
        </w:rPr>
        <w:t xml:space="preserve"> </w:t>
      </w:r>
      <w:r w:rsidRPr="000F01B8">
        <w:rPr>
          <w:sz w:val="28"/>
          <w:szCs w:val="28"/>
        </w:rPr>
        <w:t xml:space="preserve">аскорбиновую определить </w:t>
      </w:r>
      <w:proofErr w:type="spellStart"/>
      <w:r w:rsidRPr="000F01B8">
        <w:rPr>
          <w:sz w:val="28"/>
          <w:szCs w:val="28"/>
        </w:rPr>
        <w:t>алкалиметрически</w:t>
      </w:r>
      <w:proofErr w:type="spellEnd"/>
      <w:r w:rsidRPr="000F01B8">
        <w:rPr>
          <w:sz w:val="28"/>
          <w:szCs w:val="28"/>
        </w:rPr>
        <w:t>, а затем кислоту</w:t>
      </w:r>
      <w:r>
        <w:rPr>
          <w:sz w:val="28"/>
          <w:szCs w:val="28"/>
        </w:rPr>
        <w:t xml:space="preserve"> </w:t>
      </w:r>
      <w:r w:rsidRPr="000F01B8">
        <w:rPr>
          <w:sz w:val="28"/>
          <w:szCs w:val="28"/>
        </w:rPr>
        <w:t>аскорбиновую и глюкозу суммарно в щелочной среде –</w:t>
      </w:r>
      <w:r>
        <w:rPr>
          <w:sz w:val="28"/>
          <w:szCs w:val="28"/>
        </w:rPr>
        <w:t xml:space="preserve"> </w:t>
      </w:r>
      <w:proofErr w:type="spellStart"/>
      <w:r w:rsidRPr="000F01B8">
        <w:rPr>
          <w:sz w:val="28"/>
          <w:szCs w:val="28"/>
        </w:rPr>
        <w:t>йодиметрически</w:t>
      </w:r>
      <w:proofErr w:type="spellEnd"/>
      <w:r w:rsidRPr="000F01B8">
        <w:rPr>
          <w:sz w:val="28"/>
          <w:szCs w:val="28"/>
        </w:rPr>
        <w:t>; 2) кислоту аскорбиновую определяют в</w:t>
      </w:r>
      <w:r>
        <w:rPr>
          <w:sz w:val="28"/>
          <w:szCs w:val="28"/>
        </w:rPr>
        <w:t xml:space="preserve"> </w:t>
      </w:r>
      <w:r w:rsidRPr="000F01B8">
        <w:rPr>
          <w:sz w:val="28"/>
          <w:szCs w:val="28"/>
        </w:rPr>
        <w:t xml:space="preserve">нейтральной среде </w:t>
      </w:r>
      <w:proofErr w:type="spellStart"/>
      <w:r w:rsidRPr="000F01B8">
        <w:rPr>
          <w:sz w:val="28"/>
          <w:szCs w:val="28"/>
        </w:rPr>
        <w:t>йодиметрически</w:t>
      </w:r>
      <w:proofErr w:type="spellEnd"/>
      <w:r w:rsidRPr="000F01B8">
        <w:rPr>
          <w:sz w:val="28"/>
          <w:szCs w:val="28"/>
        </w:rPr>
        <w:t>, а затем суммарно определяют</w:t>
      </w:r>
      <w:r>
        <w:rPr>
          <w:sz w:val="28"/>
          <w:szCs w:val="28"/>
        </w:rPr>
        <w:t xml:space="preserve"> </w:t>
      </w:r>
      <w:r w:rsidRPr="000F01B8">
        <w:rPr>
          <w:sz w:val="28"/>
          <w:szCs w:val="28"/>
        </w:rPr>
        <w:t xml:space="preserve">кислоту аскорбиновую и глюкозу в щелочной среде </w:t>
      </w:r>
      <w:proofErr w:type="spellStart"/>
      <w:r w:rsidRPr="000F01B8">
        <w:rPr>
          <w:sz w:val="28"/>
          <w:szCs w:val="28"/>
        </w:rPr>
        <w:t>йодиметрически</w:t>
      </w:r>
      <w:proofErr w:type="spellEnd"/>
      <w:r w:rsidRPr="000F01B8">
        <w:rPr>
          <w:sz w:val="28"/>
          <w:szCs w:val="28"/>
        </w:rPr>
        <w:t>.</w:t>
      </w:r>
    </w:p>
    <w:p w14:paraId="46F40BBE" w14:textId="051870AF" w:rsidR="000F01B8" w:rsidRPr="000F01B8" w:rsidRDefault="000F01B8" w:rsidP="000F01B8">
      <w:pPr>
        <w:spacing w:line="360" w:lineRule="auto"/>
        <w:ind w:firstLine="709"/>
        <w:jc w:val="both"/>
        <w:rPr>
          <w:sz w:val="28"/>
          <w:szCs w:val="28"/>
        </w:rPr>
      </w:pPr>
      <w:r w:rsidRPr="000F01B8">
        <w:rPr>
          <w:sz w:val="28"/>
          <w:szCs w:val="28"/>
        </w:rPr>
        <w:t>Содержание глюкозы в первом и втором вариантах рассчитывают по</w:t>
      </w:r>
      <w:r>
        <w:rPr>
          <w:sz w:val="28"/>
          <w:szCs w:val="28"/>
        </w:rPr>
        <w:t xml:space="preserve"> </w:t>
      </w:r>
      <w:r w:rsidRPr="000F01B8">
        <w:rPr>
          <w:sz w:val="28"/>
          <w:szCs w:val="28"/>
        </w:rPr>
        <w:t>разности.</w:t>
      </w:r>
      <w:r>
        <w:rPr>
          <w:sz w:val="28"/>
          <w:szCs w:val="28"/>
        </w:rPr>
        <w:t xml:space="preserve"> </w:t>
      </w:r>
      <w:r w:rsidRPr="000F01B8">
        <w:rPr>
          <w:sz w:val="28"/>
          <w:szCs w:val="28"/>
        </w:rPr>
        <w:t>Наиболее экспрессным вариантом является определение</w:t>
      </w:r>
      <w:r>
        <w:rPr>
          <w:sz w:val="28"/>
          <w:szCs w:val="28"/>
        </w:rPr>
        <w:t xml:space="preserve"> </w:t>
      </w:r>
      <w:r w:rsidRPr="000F01B8">
        <w:rPr>
          <w:sz w:val="28"/>
          <w:szCs w:val="28"/>
        </w:rPr>
        <w:t xml:space="preserve">кислоты аскорбиновой </w:t>
      </w:r>
      <w:proofErr w:type="spellStart"/>
      <w:r w:rsidRPr="000F01B8">
        <w:rPr>
          <w:sz w:val="28"/>
          <w:szCs w:val="28"/>
        </w:rPr>
        <w:t>алкалиметрическим</w:t>
      </w:r>
      <w:proofErr w:type="spellEnd"/>
      <w:r w:rsidRPr="000F01B8">
        <w:rPr>
          <w:sz w:val="28"/>
          <w:szCs w:val="28"/>
        </w:rPr>
        <w:t xml:space="preserve"> методом, а глюкозы </w:t>
      </w:r>
      <w:r>
        <w:rPr>
          <w:sz w:val="28"/>
          <w:szCs w:val="28"/>
        </w:rPr>
        <w:t xml:space="preserve">- </w:t>
      </w:r>
      <w:proofErr w:type="spellStart"/>
      <w:r w:rsidRPr="000F01B8">
        <w:rPr>
          <w:sz w:val="28"/>
          <w:szCs w:val="28"/>
        </w:rPr>
        <w:t>рефрактометрически</w:t>
      </w:r>
      <w:proofErr w:type="spellEnd"/>
      <w:r w:rsidRPr="000F01B8">
        <w:rPr>
          <w:sz w:val="28"/>
          <w:szCs w:val="28"/>
        </w:rPr>
        <w:t>.</w:t>
      </w:r>
    </w:p>
    <w:p w14:paraId="1B734115" w14:textId="77777777" w:rsidR="000F01B8" w:rsidRPr="000F01B8" w:rsidRDefault="000F01B8" w:rsidP="000F01B8">
      <w:pPr>
        <w:spacing w:line="360" w:lineRule="auto"/>
        <w:ind w:firstLine="709"/>
        <w:jc w:val="both"/>
        <w:rPr>
          <w:sz w:val="28"/>
          <w:szCs w:val="28"/>
        </w:rPr>
      </w:pPr>
      <w:r w:rsidRPr="000F01B8">
        <w:rPr>
          <w:sz w:val="28"/>
          <w:szCs w:val="28"/>
        </w:rPr>
        <w:t>ОРГАНОЛЕПТИЧЕСКИЙ КОНТРОЛЬ</w:t>
      </w:r>
    </w:p>
    <w:p w14:paraId="2F9479ED" w14:textId="77777777" w:rsidR="000F01B8" w:rsidRPr="000F01B8" w:rsidRDefault="000F01B8" w:rsidP="000F01B8">
      <w:pPr>
        <w:spacing w:line="360" w:lineRule="auto"/>
        <w:ind w:firstLine="709"/>
        <w:jc w:val="both"/>
        <w:rPr>
          <w:sz w:val="28"/>
          <w:szCs w:val="28"/>
        </w:rPr>
      </w:pPr>
      <w:r w:rsidRPr="000F01B8">
        <w:rPr>
          <w:sz w:val="28"/>
          <w:szCs w:val="28"/>
        </w:rPr>
        <w:t>Однородный белый порошок, без запаха.</w:t>
      </w:r>
    </w:p>
    <w:p w14:paraId="6E1654E2" w14:textId="77777777" w:rsidR="000F01B8" w:rsidRPr="000F01B8" w:rsidRDefault="000F01B8" w:rsidP="000F01B8">
      <w:pPr>
        <w:spacing w:line="360" w:lineRule="auto"/>
        <w:ind w:firstLine="709"/>
        <w:jc w:val="both"/>
        <w:rPr>
          <w:sz w:val="28"/>
          <w:szCs w:val="28"/>
        </w:rPr>
      </w:pPr>
      <w:r w:rsidRPr="000F01B8">
        <w:rPr>
          <w:sz w:val="28"/>
          <w:szCs w:val="28"/>
        </w:rPr>
        <w:t>ОПРЕДЕЛЕНИЕ ПОДЛИННОСТИ</w:t>
      </w:r>
    </w:p>
    <w:p w14:paraId="7CA4D78E" w14:textId="77777777" w:rsidR="00177120" w:rsidRDefault="000F01B8" w:rsidP="000F01B8">
      <w:pPr>
        <w:spacing w:line="360" w:lineRule="auto"/>
        <w:ind w:firstLine="709"/>
        <w:jc w:val="both"/>
        <w:rPr>
          <w:sz w:val="28"/>
          <w:szCs w:val="28"/>
        </w:rPr>
      </w:pPr>
      <w:r w:rsidRPr="000F01B8">
        <w:rPr>
          <w:sz w:val="28"/>
          <w:szCs w:val="28"/>
        </w:rPr>
        <w:t xml:space="preserve">Кислота аскорбиновая и глюкоза. </w:t>
      </w:r>
    </w:p>
    <w:p w14:paraId="5EEEC41B" w14:textId="2A63B8BA" w:rsidR="000F01B8" w:rsidRPr="000F01B8" w:rsidRDefault="000F01B8" w:rsidP="00177120">
      <w:pPr>
        <w:spacing w:line="360" w:lineRule="auto"/>
        <w:ind w:firstLine="709"/>
        <w:jc w:val="both"/>
        <w:rPr>
          <w:sz w:val="28"/>
          <w:szCs w:val="28"/>
        </w:rPr>
      </w:pPr>
      <w:r w:rsidRPr="000F01B8">
        <w:rPr>
          <w:sz w:val="28"/>
          <w:szCs w:val="28"/>
        </w:rPr>
        <w:lastRenderedPageBreak/>
        <w:t>В пробирку помещают 0,02</w:t>
      </w:r>
      <w:r w:rsidR="00177120">
        <w:rPr>
          <w:sz w:val="28"/>
          <w:szCs w:val="28"/>
        </w:rPr>
        <w:t xml:space="preserve"> </w:t>
      </w:r>
      <w:r w:rsidRPr="000F01B8">
        <w:rPr>
          <w:sz w:val="28"/>
          <w:szCs w:val="28"/>
        </w:rPr>
        <w:t>г порошка и 0,5 мл воды, взбалтывают и добавляют по каплям</w:t>
      </w:r>
      <w:r w:rsidR="00177120">
        <w:rPr>
          <w:sz w:val="28"/>
          <w:szCs w:val="28"/>
        </w:rPr>
        <w:t xml:space="preserve"> </w:t>
      </w:r>
      <w:r w:rsidRPr="000F01B8">
        <w:rPr>
          <w:sz w:val="28"/>
          <w:szCs w:val="28"/>
        </w:rPr>
        <w:t>йодкрахмальный реактив. Наблюдается исчезновение синей окраски</w:t>
      </w:r>
      <w:r w:rsidR="00177120">
        <w:rPr>
          <w:sz w:val="28"/>
          <w:szCs w:val="28"/>
        </w:rPr>
        <w:t xml:space="preserve"> </w:t>
      </w:r>
      <w:r w:rsidRPr="000F01B8">
        <w:rPr>
          <w:sz w:val="28"/>
          <w:szCs w:val="28"/>
        </w:rPr>
        <w:t>(кислота аскорбиновая). Затем добавляют 0,5 мл 0,1 моль/л раствора</w:t>
      </w:r>
      <w:r w:rsidR="00177120">
        <w:rPr>
          <w:sz w:val="28"/>
          <w:szCs w:val="28"/>
        </w:rPr>
        <w:t xml:space="preserve"> </w:t>
      </w:r>
      <w:r w:rsidRPr="000F01B8">
        <w:rPr>
          <w:sz w:val="28"/>
          <w:szCs w:val="28"/>
        </w:rPr>
        <w:t>йода до появления желтого окрашивания, 0,2 мл раствора натрия</w:t>
      </w:r>
      <w:r w:rsidR="00177120">
        <w:rPr>
          <w:sz w:val="28"/>
          <w:szCs w:val="28"/>
        </w:rPr>
        <w:t xml:space="preserve"> </w:t>
      </w:r>
      <w:r w:rsidRPr="000F01B8">
        <w:rPr>
          <w:sz w:val="28"/>
          <w:szCs w:val="28"/>
        </w:rPr>
        <w:t xml:space="preserve">гидроксида и по 0,5 мл реактивов </w:t>
      </w:r>
      <w:proofErr w:type="spellStart"/>
      <w:r w:rsidRPr="000F01B8">
        <w:rPr>
          <w:sz w:val="28"/>
          <w:szCs w:val="28"/>
        </w:rPr>
        <w:t>Фелинга</w:t>
      </w:r>
      <w:proofErr w:type="spellEnd"/>
      <w:r w:rsidRPr="000F01B8">
        <w:rPr>
          <w:sz w:val="28"/>
          <w:szCs w:val="28"/>
        </w:rPr>
        <w:t xml:space="preserve"> № 1 и № 2, нагревают на</w:t>
      </w:r>
      <w:r w:rsidR="00177120">
        <w:rPr>
          <w:sz w:val="28"/>
          <w:szCs w:val="28"/>
        </w:rPr>
        <w:t xml:space="preserve"> </w:t>
      </w:r>
      <w:r w:rsidRPr="000F01B8">
        <w:rPr>
          <w:sz w:val="28"/>
          <w:szCs w:val="28"/>
        </w:rPr>
        <w:t>водяной бане, появляется красно-оранжевый осадок (глюкоза).</w:t>
      </w:r>
    </w:p>
    <w:p w14:paraId="08E6183A" w14:textId="77777777" w:rsidR="000F01B8" w:rsidRPr="000F01B8" w:rsidRDefault="000F01B8" w:rsidP="000F01B8">
      <w:pPr>
        <w:spacing w:line="360" w:lineRule="auto"/>
        <w:ind w:firstLine="709"/>
        <w:jc w:val="both"/>
        <w:rPr>
          <w:sz w:val="28"/>
          <w:szCs w:val="28"/>
        </w:rPr>
      </w:pPr>
      <w:r w:rsidRPr="000F01B8">
        <w:rPr>
          <w:sz w:val="28"/>
          <w:szCs w:val="28"/>
        </w:rPr>
        <w:t>Кислота аскорбиновая.</w:t>
      </w:r>
    </w:p>
    <w:p w14:paraId="73DD7823" w14:textId="05D3F8A1" w:rsidR="000F01B8" w:rsidRPr="000F01B8" w:rsidRDefault="000F01B8" w:rsidP="00177120">
      <w:pPr>
        <w:spacing w:line="360" w:lineRule="auto"/>
        <w:ind w:firstLine="709"/>
        <w:jc w:val="both"/>
        <w:rPr>
          <w:sz w:val="28"/>
          <w:szCs w:val="28"/>
        </w:rPr>
      </w:pPr>
      <w:r w:rsidRPr="000F01B8">
        <w:rPr>
          <w:sz w:val="28"/>
          <w:szCs w:val="28"/>
        </w:rPr>
        <w:t>1. К 0,05 г порошка прибавляют 0,1 мл растворов калия</w:t>
      </w:r>
      <w:r w:rsidR="00177120">
        <w:rPr>
          <w:sz w:val="28"/>
          <w:szCs w:val="28"/>
        </w:rPr>
        <w:t xml:space="preserve"> </w:t>
      </w:r>
      <w:proofErr w:type="spellStart"/>
      <w:r w:rsidRPr="000F01B8">
        <w:rPr>
          <w:sz w:val="28"/>
          <w:szCs w:val="28"/>
        </w:rPr>
        <w:t>гексацианоферрата</w:t>
      </w:r>
      <w:proofErr w:type="spellEnd"/>
      <w:r w:rsidRPr="000F01B8">
        <w:rPr>
          <w:sz w:val="28"/>
          <w:szCs w:val="28"/>
        </w:rPr>
        <w:t xml:space="preserve"> (III) и железа (III) хлорида; появляется синее</w:t>
      </w:r>
      <w:r w:rsidR="00177120">
        <w:rPr>
          <w:sz w:val="28"/>
          <w:szCs w:val="28"/>
        </w:rPr>
        <w:t xml:space="preserve"> </w:t>
      </w:r>
      <w:r w:rsidRPr="000F01B8">
        <w:rPr>
          <w:sz w:val="28"/>
          <w:szCs w:val="28"/>
        </w:rPr>
        <w:t>окрашивание.</w:t>
      </w:r>
    </w:p>
    <w:p w14:paraId="27017865" w14:textId="05D51227" w:rsidR="000F01B8" w:rsidRPr="000F01B8" w:rsidRDefault="000F01B8" w:rsidP="00177120">
      <w:pPr>
        <w:spacing w:line="360" w:lineRule="auto"/>
        <w:ind w:firstLine="709"/>
        <w:jc w:val="both"/>
        <w:rPr>
          <w:sz w:val="28"/>
          <w:szCs w:val="28"/>
        </w:rPr>
      </w:pPr>
      <w:r w:rsidRPr="000F01B8">
        <w:rPr>
          <w:sz w:val="28"/>
          <w:szCs w:val="28"/>
        </w:rPr>
        <w:t>2. К 0,01 г порошка прибавляют 0,2 мл раствора серебра</w:t>
      </w:r>
      <w:r w:rsidR="00177120">
        <w:rPr>
          <w:sz w:val="28"/>
          <w:szCs w:val="28"/>
        </w:rPr>
        <w:t xml:space="preserve"> </w:t>
      </w:r>
      <w:r w:rsidRPr="000F01B8">
        <w:rPr>
          <w:sz w:val="28"/>
          <w:szCs w:val="28"/>
        </w:rPr>
        <w:t>нитрата; появляется осадок серого цвета.</w:t>
      </w:r>
    </w:p>
    <w:p w14:paraId="0058C0CB" w14:textId="77777777" w:rsidR="00177120" w:rsidRDefault="000F01B8" w:rsidP="000F01B8">
      <w:pPr>
        <w:spacing w:line="360" w:lineRule="auto"/>
        <w:ind w:firstLine="709"/>
        <w:jc w:val="both"/>
        <w:rPr>
          <w:sz w:val="28"/>
          <w:szCs w:val="28"/>
        </w:rPr>
      </w:pPr>
      <w:r w:rsidRPr="000F01B8">
        <w:rPr>
          <w:sz w:val="28"/>
          <w:szCs w:val="28"/>
        </w:rPr>
        <w:t xml:space="preserve">Глюкоза. </w:t>
      </w:r>
    </w:p>
    <w:p w14:paraId="4C734C9D" w14:textId="7AECB154" w:rsidR="000F01B8" w:rsidRPr="000F01B8" w:rsidRDefault="000F01B8" w:rsidP="00177120">
      <w:pPr>
        <w:spacing w:line="360" w:lineRule="auto"/>
        <w:ind w:firstLine="709"/>
        <w:jc w:val="both"/>
        <w:rPr>
          <w:sz w:val="28"/>
          <w:szCs w:val="28"/>
        </w:rPr>
      </w:pPr>
      <w:r w:rsidRPr="000F01B8">
        <w:rPr>
          <w:sz w:val="28"/>
          <w:szCs w:val="28"/>
        </w:rPr>
        <w:t>0,05 г порошка растворяют в 1-2 мл воды, прибавляют</w:t>
      </w:r>
      <w:r w:rsidR="00177120">
        <w:rPr>
          <w:sz w:val="28"/>
          <w:szCs w:val="28"/>
        </w:rPr>
        <w:t xml:space="preserve"> </w:t>
      </w:r>
      <w:r w:rsidRPr="000F01B8">
        <w:rPr>
          <w:sz w:val="28"/>
          <w:szCs w:val="28"/>
        </w:rPr>
        <w:t>1 г тимола, взбалтывают и по стенке пробирки наслаивают 1-2 мл</w:t>
      </w:r>
      <w:r w:rsidR="00177120">
        <w:rPr>
          <w:sz w:val="28"/>
          <w:szCs w:val="28"/>
        </w:rPr>
        <w:t xml:space="preserve"> </w:t>
      </w:r>
      <w:r w:rsidRPr="000F01B8">
        <w:rPr>
          <w:sz w:val="28"/>
          <w:szCs w:val="28"/>
        </w:rPr>
        <w:t>кислоты серной концентрированной. На границе жидкостей</w:t>
      </w:r>
      <w:r w:rsidR="00177120">
        <w:rPr>
          <w:sz w:val="28"/>
          <w:szCs w:val="28"/>
        </w:rPr>
        <w:t xml:space="preserve"> </w:t>
      </w:r>
      <w:r w:rsidRPr="000F01B8">
        <w:rPr>
          <w:sz w:val="28"/>
          <w:szCs w:val="28"/>
        </w:rPr>
        <w:t>образуется малиновое кольцо.</w:t>
      </w:r>
    </w:p>
    <w:p w14:paraId="7E4F105A" w14:textId="77777777" w:rsidR="000F01B8" w:rsidRPr="000F01B8" w:rsidRDefault="000F01B8" w:rsidP="000F01B8">
      <w:pPr>
        <w:spacing w:line="360" w:lineRule="auto"/>
        <w:ind w:firstLine="709"/>
        <w:jc w:val="both"/>
        <w:rPr>
          <w:sz w:val="28"/>
          <w:szCs w:val="28"/>
        </w:rPr>
      </w:pPr>
      <w:r w:rsidRPr="000F01B8">
        <w:rPr>
          <w:sz w:val="28"/>
          <w:szCs w:val="28"/>
        </w:rPr>
        <w:t>КОЛИЧЕСТВЕННОЕ ОПРЕДЕЛЕНИЕ</w:t>
      </w:r>
    </w:p>
    <w:p w14:paraId="3A334D6C" w14:textId="77777777" w:rsidR="000F01B8" w:rsidRPr="000F01B8" w:rsidRDefault="000F01B8" w:rsidP="000F01B8">
      <w:pPr>
        <w:spacing w:line="360" w:lineRule="auto"/>
        <w:ind w:firstLine="709"/>
        <w:jc w:val="both"/>
        <w:rPr>
          <w:sz w:val="28"/>
          <w:szCs w:val="28"/>
        </w:rPr>
      </w:pPr>
      <w:r w:rsidRPr="000F01B8">
        <w:rPr>
          <w:sz w:val="28"/>
          <w:szCs w:val="28"/>
        </w:rPr>
        <w:t>Вариант 1</w:t>
      </w:r>
    </w:p>
    <w:p w14:paraId="5925FDD9" w14:textId="77777777" w:rsidR="00177120" w:rsidRDefault="000F01B8" w:rsidP="00177120">
      <w:pPr>
        <w:spacing w:line="360" w:lineRule="auto"/>
        <w:ind w:firstLine="709"/>
        <w:jc w:val="both"/>
        <w:rPr>
          <w:sz w:val="28"/>
          <w:szCs w:val="28"/>
        </w:rPr>
      </w:pPr>
      <w:r w:rsidRPr="000F01B8">
        <w:rPr>
          <w:sz w:val="28"/>
          <w:szCs w:val="28"/>
        </w:rPr>
        <w:t xml:space="preserve">Аскорбиновая кислота. </w:t>
      </w:r>
    </w:p>
    <w:p w14:paraId="1DB49105" w14:textId="13AFC505" w:rsidR="000F01B8" w:rsidRPr="000F01B8" w:rsidRDefault="000F01B8" w:rsidP="00177120">
      <w:pPr>
        <w:spacing w:line="360" w:lineRule="auto"/>
        <w:ind w:firstLine="709"/>
        <w:jc w:val="both"/>
        <w:rPr>
          <w:sz w:val="28"/>
          <w:szCs w:val="28"/>
        </w:rPr>
      </w:pPr>
      <w:r w:rsidRPr="000F01B8">
        <w:rPr>
          <w:sz w:val="28"/>
          <w:szCs w:val="28"/>
        </w:rPr>
        <w:t>Около 0,1 г (</w:t>
      </w:r>
      <w:proofErr w:type="spellStart"/>
      <w:r w:rsidRPr="000F01B8">
        <w:rPr>
          <w:sz w:val="28"/>
          <w:szCs w:val="28"/>
        </w:rPr>
        <w:t>т.м</w:t>
      </w:r>
      <w:proofErr w:type="spellEnd"/>
      <w:r w:rsidRPr="000F01B8">
        <w:rPr>
          <w:sz w:val="28"/>
          <w:szCs w:val="28"/>
        </w:rPr>
        <w:t>.) порошка</w:t>
      </w:r>
      <w:r w:rsidR="00177120">
        <w:rPr>
          <w:sz w:val="28"/>
          <w:szCs w:val="28"/>
        </w:rPr>
        <w:t xml:space="preserve"> </w:t>
      </w:r>
      <w:r w:rsidRPr="000F01B8">
        <w:rPr>
          <w:sz w:val="28"/>
          <w:szCs w:val="28"/>
        </w:rPr>
        <w:t>помещают в колбу для титрования, прибавляют 5 мл воды.</w:t>
      </w:r>
      <w:r w:rsidR="00177120">
        <w:rPr>
          <w:sz w:val="28"/>
          <w:szCs w:val="28"/>
        </w:rPr>
        <w:t xml:space="preserve"> </w:t>
      </w:r>
      <w:r w:rsidRPr="000F01B8">
        <w:rPr>
          <w:sz w:val="28"/>
          <w:szCs w:val="28"/>
        </w:rPr>
        <w:t>Титруют 0,1 моль/л раствором йода до жёлтого окрашивания.</w:t>
      </w:r>
      <w:r w:rsidR="00177120">
        <w:rPr>
          <w:sz w:val="28"/>
          <w:szCs w:val="28"/>
        </w:rPr>
        <w:t xml:space="preserve"> </w:t>
      </w:r>
      <w:r w:rsidRPr="000F01B8">
        <w:rPr>
          <w:sz w:val="28"/>
          <w:szCs w:val="28"/>
        </w:rPr>
        <w:t>1 мл 0,1 моль/л раствора йода соответствует 0,0088 г</w:t>
      </w:r>
      <w:r w:rsidR="00177120">
        <w:rPr>
          <w:sz w:val="28"/>
          <w:szCs w:val="28"/>
        </w:rPr>
        <w:t xml:space="preserve"> </w:t>
      </w:r>
      <w:r w:rsidRPr="000F01B8">
        <w:rPr>
          <w:sz w:val="28"/>
          <w:szCs w:val="28"/>
        </w:rPr>
        <w:t>кислоты аскорбиновой.</w:t>
      </w:r>
    </w:p>
    <w:p w14:paraId="0B42908A" w14:textId="77777777" w:rsidR="00177120" w:rsidRDefault="000F01B8" w:rsidP="00177120">
      <w:pPr>
        <w:spacing w:line="360" w:lineRule="auto"/>
        <w:ind w:firstLine="709"/>
        <w:jc w:val="both"/>
        <w:rPr>
          <w:sz w:val="28"/>
          <w:szCs w:val="28"/>
        </w:rPr>
      </w:pPr>
      <w:r w:rsidRPr="000F01B8">
        <w:rPr>
          <w:sz w:val="28"/>
          <w:szCs w:val="28"/>
        </w:rPr>
        <w:t xml:space="preserve">Глюкоза. </w:t>
      </w:r>
    </w:p>
    <w:p w14:paraId="772D4DF9" w14:textId="76736CD9" w:rsidR="000F01B8" w:rsidRPr="000F01B8" w:rsidRDefault="000F01B8" w:rsidP="00177120">
      <w:pPr>
        <w:spacing w:line="360" w:lineRule="auto"/>
        <w:ind w:firstLine="709"/>
        <w:jc w:val="both"/>
        <w:rPr>
          <w:sz w:val="28"/>
          <w:szCs w:val="28"/>
        </w:rPr>
      </w:pPr>
      <w:r w:rsidRPr="000F01B8">
        <w:rPr>
          <w:sz w:val="28"/>
          <w:szCs w:val="28"/>
        </w:rPr>
        <w:t>К раствору после титрования прибавляют 15 мл</w:t>
      </w:r>
      <w:r w:rsidR="00177120">
        <w:rPr>
          <w:sz w:val="28"/>
          <w:szCs w:val="28"/>
        </w:rPr>
        <w:t xml:space="preserve"> </w:t>
      </w:r>
      <w:r w:rsidRPr="000F01B8">
        <w:rPr>
          <w:sz w:val="28"/>
          <w:szCs w:val="28"/>
        </w:rPr>
        <w:t>0,1 моль/л раствора йода, 1 мл 10% раствора натрия гидроксида и</w:t>
      </w:r>
      <w:r w:rsidR="00177120">
        <w:rPr>
          <w:sz w:val="28"/>
          <w:szCs w:val="28"/>
        </w:rPr>
        <w:t xml:space="preserve"> </w:t>
      </w:r>
      <w:r w:rsidRPr="000F01B8">
        <w:rPr>
          <w:sz w:val="28"/>
          <w:szCs w:val="28"/>
        </w:rPr>
        <w:t>оставляют в тёмном месте на 10 мин. Затем к раствору добавляют</w:t>
      </w:r>
      <w:r w:rsidR="00177120">
        <w:rPr>
          <w:sz w:val="28"/>
          <w:szCs w:val="28"/>
        </w:rPr>
        <w:t xml:space="preserve"> </w:t>
      </w:r>
      <w:r w:rsidRPr="000F01B8">
        <w:rPr>
          <w:sz w:val="28"/>
          <w:szCs w:val="28"/>
        </w:rPr>
        <w:t>5 мл кислоты серной разведённой (до кислой реакции). Титруют</w:t>
      </w:r>
      <w:r w:rsidR="00177120">
        <w:rPr>
          <w:sz w:val="28"/>
          <w:szCs w:val="28"/>
        </w:rPr>
        <w:t xml:space="preserve"> </w:t>
      </w:r>
      <w:r w:rsidRPr="000F01B8">
        <w:rPr>
          <w:sz w:val="28"/>
          <w:szCs w:val="28"/>
        </w:rPr>
        <w:t>0,1 моль/л раствором натрия тиосульфата в присутствии</w:t>
      </w:r>
      <w:r w:rsidR="00177120">
        <w:rPr>
          <w:sz w:val="28"/>
          <w:szCs w:val="28"/>
        </w:rPr>
        <w:t xml:space="preserve"> </w:t>
      </w:r>
      <w:r w:rsidRPr="000F01B8">
        <w:rPr>
          <w:sz w:val="28"/>
          <w:szCs w:val="28"/>
        </w:rPr>
        <w:t>крахмала.</w:t>
      </w:r>
    </w:p>
    <w:p w14:paraId="6AB7D5B9" w14:textId="04E2A85A" w:rsidR="000F01B8" w:rsidRPr="000F01B8" w:rsidRDefault="000F01B8" w:rsidP="00177120">
      <w:pPr>
        <w:spacing w:line="360" w:lineRule="auto"/>
        <w:ind w:firstLine="709"/>
        <w:jc w:val="both"/>
        <w:rPr>
          <w:sz w:val="28"/>
          <w:szCs w:val="28"/>
        </w:rPr>
      </w:pPr>
      <w:r w:rsidRPr="000F01B8">
        <w:rPr>
          <w:sz w:val="28"/>
          <w:szCs w:val="28"/>
        </w:rPr>
        <w:t>1 мл 0,1 моль/л раствора йода соответствует 0,0099 г</w:t>
      </w:r>
      <w:r w:rsidR="00177120">
        <w:rPr>
          <w:sz w:val="28"/>
          <w:szCs w:val="28"/>
        </w:rPr>
        <w:t xml:space="preserve"> </w:t>
      </w:r>
      <w:r w:rsidRPr="000F01B8">
        <w:rPr>
          <w:sz w:val="28"/>
          <w:szCs w:val="28"/>
        </w:rPr>
        <w:t>глюкозы.</w:t>
      </w:r>
    </w:p>
    <w:p w14:paraId="2C43EA1C" w14:textId="7D0983FF" w:rsidR="000F01B8" w:rsidRDefault="000F01B8" w:rsidP="00177120">
      <w:pPr>
        <w:spacing w:line="360" w:lineRule="auto"/>
        <w:ind w:firstLine="709"/>
        <w:jc w:val="both"/>
        <w:rPr>
          <w:sz w:val="28"/>
          <w:szCs w:val="28"/>
        </w:rPr>
      </w:pPr>
      <w:r w:rsidRPr="000F01B8">
        <w:rPr>
          <w:sz w:val="28"/>
          <w:szCs w:val="28"/>
        </w:rPr>
        <w:lastRenderedPageBreak/>
        <w:t>Расчётная формула содержания глюкозы в граммах при</w:t>
      </w:r>
      <w:r w:rsidR="00177120">
        <w:rPr>
          <w:sz w:val="28"/>
          <w:szCs w:val="28"/>
        </w:rPr>
        <w:t xml:space="preserve"> </w:t>
      </w:r>
      <w:proofErr w:type="spellStart"/>
      <w:r w:rsidRPr="000F01B8">
        <w:rPr>
          <w:sz w:val="28"/>
          <w:szCs w:val="28"/>
        </w:rPr>
        <w:t>йодиметрическом</w:t>
      </w:r>
      <w:proofErr w:type="spellEnd"/>
      <w:r w:rsidRPr="000F01B8">
        <w:rPr>
          <w:sz w:val="28"/>
          <w:szCs w:val="28"/>
        </w:rPr>
        <w:t xml:space="preserve"> определении:</w:t>
      </w:r>
    </w:p>
    <w:p w14:paraId="7119C718" w14:textId="5EC4B9B1" w:rsidR="00177120" w:rsidRDefault="00177120" w:rsidP="00177120">
      <w:pPr>
        <w:spacing w:line="360" w:lineRule="auto"/>
        <w:ind w:firstLine="709"/>
        <w:jc w:val="both"/>
        <w:rPr>
          <w:sz w:val="28"/>
          <w:szCs w:val="28"/>
        </w:rPr>
      </w:pPr>
      <m:oMath>
        <m:r>
          <w:rPr>
            <w:rFonts w:ascii="Cambria Math" w:hAnsi="Cambria Math"/>
            <w:sz w:val="36"/>
            <w:szCs w:val="28"/>
          </w:rPr>
          <m:t xml:space="preserve">X= </m:t>
        </m:r>
        <m:f>
          <m:fPr>
            <m:ctrlPr>
              <w:rPr>
                <w:rFonts w:ascii="Cambria Math" w:hAnsi="Cambria Math"/>
                <w:i/>
                <w:sz w:val="36"/>
                <w:szCs w:val="28"/>
              </w:rPr>
            </m:ctrlPr>
          </m:fPr>
          <m:num>
            <m:d>
              <m:dPr>
                <m:ctrlPr>
                  <w:rPr>
                    <w:rFonts w:ascii="Cambria Math" w:hAnsi="Cambria Math"/>
                    <w:i/>
                    <w:sz w:val="36"/>
                    <w:szCs w:val="28"/>
                  </w:rPr>
                </m:ctrlPr>
              </m:dPr>
              <m:e>
                <m:sSub>
                  <m:sSubPr>
                    <m:ctrlPr>
                      <w:rPr>
                        <w:rFonts w:ascii="Cambria Math" w:hAnsi="Cambria Math"/>
                        <w:i/>
                        <w:sz w:val="36"/>
                        <w:szCs w:val="28"/>
                      </w:rPr>
                    </m:ctrlPr>
                  </m:sSubPr>
                  <m:e>
                    <m:r>
                      <w:rPr>
                        <w:rFonts w:ascii="Cambria Math" w:hAnsi="Cambria Math"/>
                        <w:sz w:val="36"/>
                        <w:szCs w:val="28"/>
                      </w:rPr>
                      <m:t>V</m:t>
                    </m:r>
                  </m:e>
                  <m:sub>
                    <m:r>
                      <w:rPr>
                        <w:rFonts w:ascii="Cambria Math" w:hAnsi="Cambria Math"/>
                        <w:sz w:val="36"/>
                        <w:szCs w:val="28"/>
                      </w:rPr>
                      <m:t>изб йода</m:t>
                    </m:r>
                  </m:sub>
                </m:sSub>
                <m:r>
                  <w:rPr>
                    <w:rFonts w:ascii="Cambria Math" w:hAnsi="Cambria Math"/>
                    <w:sz w:val="36"/>
                    <w:szCs w:val="28"/>
                  </w:rPr>
                  <m:t>*</m:t>
                </m:r>
                <m:sSub>
                  <m:sSubPr>
                    <m:ctrlPr>
                      <w:rPr>
                        <w:rFonts w:ascii="Cambria Math" w:hAnsi="Cambria Math"/>
                        <w:i/>
                        <w:sz w:val="36"/>
                        <w:szCs w:val="28"/>
                      </w:rPr>
                    </m:ctrlPr>
                  </m:sSubPr>
                  <m:e>
                    <m:r>
                      <w:rPr>
                        <w:rFonts w:ascii="Cambria Math" w:hAnsi="Cambria Math"/>
                        <w:sz w:val="36"/>
                        <w:szCs w:val="28"/>
                        <w:lang w:val="en-US"/>
                      </w:rPr>
                      <m:t>k</m:t>
                    </m:r>
                  </m:e>
                  <m:sub>
                    <m:r>
                      <w:rPr>
                        <w:rFonts w:ascii="Cambria Math" w:hAnsi="Cambria Math"/>
                        <w:sz w:val="36"/>
                        <w:szCs w:val="28"/>
                      </w:rPr>
                      <m:t>1</m:t>
                    </m:r>
                  </m:sub>
                </m:sSub>
                <m:r>
                  <w:rPr>
                    <w:rFonts w:ascii="Cambria Math" w:hAnsi="Cambria Math"/>
                    <w:sz w:val="36"/>
                    <w:szCs w:val="28"/>
                  </w:rPr>
                  <m:t>-</m:t>
                </m:r>
                <m:sSub>
                  <m:sSubPr>
                    <m:ctrlPr>
                      <w:rPr>
                        <w:rFonts w:ascii="Cambria Math" w:hAnsi="Cambria Math"/>
                        <w:i/>
                        <w:sz w:val="36"/>
                        <w:szCs w:val="28"/>
                      </w:rPr>
                    </m:ctrlPr>
                  </m:sSubPr>
                  <m:e>
                    <m:r>
                      <w:rPr>
                        <w:rFonts w:ascii="Cambria Math" w:hAnsi="Cambria Math"/>
                        <w:sz w:val="36"/>
                        <w:szCs w:val="28"/>
                      </w:rPr>
                      <m:t>V</m:t>
                    </m:r>
                  </m:e>
                  <m:sub>
                    <m:r>
                      <w:rPr>
                        <w:rFonts w:ascii="Cambria Math" w:hAnsi="Cambria Math"/>
                        <w:sz w:val="36"/>
                        <w:szCs w:val="28"/>
                      </w:rPr>
                      <m:t>йод</m:t>
                    </m:r>
                  </m:sub>
                </m:sSub>
                <m:r>
                  <w:rPr>
                    <w:rFonts w:ascii="Cambria Math" w:hAnsi="Cambria Math"/>
                    <w:sz w:val="36"/>
                    <w:szCs w:val="28"/>
                  </w:rPr>
                  <m:t>*</m:t>
                </m:r>
                <m:sSub>
                  <m:sSubPr>
                    <m:ctrlPr>
                      <w:rPr>
                        <w:rFonts w:ascii="Cambria Math" w:hAnsi="Cambria Math"/>
                        <w:i/>
                        <w:sz w:val="36"/>
                        <w:szCs w:val="28"/>
                      </w:rPr>
                    </m:ctrlPr>
                  </m:sSubPr>
                  <m:e>
                    <m:r>
                      <w:rPr>
                        <w:rFonts w:ascii="Cambria Math" w:hAnsi="Cambria Math"/>
                        <w:sz w:val="36"/>
                        <w:szCs w:val="28"/>
                        <w:lang w:val="en-US"/>
                      </w:rPr>
                      <m:t>k</m:t>
                    </m:r>
                  </m:e>
                  <m:sub>
                    <m:r>
                      <w:rPr>
                        <w:rFonts w:ascii="Cambria Math" w:hAnsi="Cambria Math"/>
                        <w:sz w:val="36"/>
                        <w:szCs w:val="28"/>
                      </w:rPr>
                      <m:t>1</m:t>
                    </m:r>
                  </m:sub>
                </m:sSub>
                <m:r>
                  <w:rPr>
                    <w:rFonts w:ascii="Cambria Math" w:hAnsi="Cambria Math"/>
                    <w:sz w:val="36"/>
                    <w:szCs w:val="28"/>
                  </w:rPr>
                  <m:t>-</m:t>
                </m:r>
                <m:sSub>
                  <m:sSubPr>
                    <m:ctrlPr>
                      <w:rPr>
                        <w:rFonts w:ascii="Cambria Math" w:hAnsi="Cambria Math"/>
                        <w:i/>
                        <w:sz w:val="36"/>
                        <w:szCs w:val="28"/>
                      </w:rPr>
                    </m:ctrlPr>
                  </m:sSubPr>
                  <m:e>
                    <m:r>
                      <w:rPr>
                        <w:rFonts w:ascii="Cambria Math" w:hAnsi="Cambria Math"/>
                        <w:sz w:val="36"/>
                        <w:szCs w:val="28"/>
                      </w:rPr>
                      <m:t>V</m:t>
                    </m:r>
                  </m:e>
                  <m:sub>
                    <m:r>
                      <w:rPr>
                        <w:rFonts w:ascii="Cambria Math" w:hAnsi="Cambria Math"/>
                        <w:sz w:val="36"/>
                        <w:szCs w:val="28"/>
                      </w:rPr>
                      <m:t>Na2S2O3</m:t>
                    </m:r>
                  </m:sub>
                </m:sSub>
                <m:r>
                  <w:rPr>
                    <w:rFonts w:ascii="Cambria Math" w:hAnsi="Cambria Math"/>
                    <w:sz w:val="36"/>
                    <w:szCs w:val="28"/>
                  </w:rPr>
                  <m:t>*</m:t>
                </m:r>
                <m:sSub>
                  <m:sSubPr>
                    <m:ctrlPr>
                      <w:rPr>
                        <w:rFonts w:ascii="Cambria Math" w:hAnsi="Cambria Math"/>
                        <w:i/>
                        <w:sz w:val="36"/>
                        <w:szCs w:val="28"/>
                      </w:rPr>
                    </m:ctrlPr>
                  </m:sSubPr>
                  <m:e>
                    <m:r>
                      <w:rPr>
                        <w:rFonts w:ascii="Cambria Math" w:hAnsi="Cambria Math"/>
                        <w:sz w:val="36"/>
                        <w:szCs w:val="28"/>
                      </w:rPr>
                      <m:t>k</m:t>
                    </m:r>
                  </m:e>
                  <m:sub>
                    <m:r>
                      <w:rPr>
                        <w:rFonts w:ascii="Cambria Math" w:hAnsi="Cambria Math"/>
                        <w:sz w:val="36"/>
                        <w:szCs w:val="28"/>
                      </w:rPr>
                      <m:t>2</m:t>
                    </m:r>
                  </m:sub>
                </m:sSub>
              </m:e>
            </m:d>
            <m:r>
              <w:rPr>
                <w:rFonts w:ascii="Cambria Math" w:hAnsi="Cambria Math"/>
                <w:sz w:val="36"/>
                <w:szCs w:val="28"/>
              </w:rPr>
              <m:t xml:space="preserve">*T* </m:t>
            </m:r>
            <m:sSub>
              <m:sSubPr>
                <m:ctrlPr>
                  <w:rPr>
                    <w:rFonts w:ascii="Cambria Math" w:hAnsi="Cambria Math"/>
                    <w:i/>
                    <w:sz w:val="36"/>
                    <w:szCs w:val="28"/>
                  </w:rPr>
                </m:ctrlPr>
              </m:sSubPr>
              <m:e>
                <m:r>
                  <w:rPr>
                    <w:rFonts w:ascii="Cambria Math" w:hAnsi="Cambria Math"/>
                    <w:sz w:val="36"/>
                    <w:szCs w:val="28"/>
                    <w:lang w:val="en-US"/>
                  </w:rPr>
                  <m:t>P</m:t>
                </m:r>
              </m:e>
              <m:sub>
                <m:r>
                  <w:rPr>
                    <w:rFonts w:ascii="Cambria Math" w:hAnsi="Cambria Math"/>
                    <w:sz w:val="36"/>
                    <w:szCs w:val="28"/>
                  </w:rPr>
                  <m:t>проп</m:t>
                </m:r>
              </m:sub>
            </m:sSub>
          </m:num>
          <m:den>
            <m:r>
              <w:rPr>
                <w:rFonts w:ascii="Cambria Math" w:hAnsi="Cambria Math"/>
                <w:sz w:val="36"/>
                <w:szCs w:val="28"/>
              </w:rPr>
              <m:t>a</m:t>
            </m:r>
          </m:den>
        </m:f>
      </m:oMath>
      <w:r w:rsidRPr="00177120">
        <w:rPr>
          <w:sz w:val="28"/>
          <w:szCs w:val="28"/>
        </w:rPr>
        <w:t>, где</w:t>
      </w:r>
    </w:p>
    <w:p w14:paraId="3C149E0F" w14:textId="77777777" w:rsidR="00177120" w:rsidRPr="00177120" w:rsidRDefault="00177120" w:rsidP="00177120">
      <w:pPr>
        <w:spacing w:line="360" w:lineRule="auto"/>
        <w:ind w:firstLine="709"/>
        <w:jc w:val="both"/>
        <w:rPr>
          <w:i/>
          <w:sz w:val="28"/>
          <w:szCs w:val="28"/>
        </w:rPr>
      </w:pPr>
    </w:p>
    <w:p w14:paraId="6D138F17" w14:textId="4EE01AA0" w:rsidR="001C26EA" w:rsidRPr="00177120" w:rsidRDefault="00177120" w:rsidP="00177120">
      <w:pPr>
        <w:pStyle w:val="a5"/>
        <w:spacing w:line="360" w:lineRule="auto"/>
        <w:ind w:left="1069"/>
        <w:jc w:val="both"/>
        <w:rPr>
          <w:sz w:val="28"/>
          <w:szCs w:val="28"/>
        </w:rPr>
      </w:pPr>
      <m:oMath>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изб йода</m:t>
            </m:r>
          </m:sub>
        </m:sSub>
      </m:oMath>
      <w:r w:rsidRPr="00177120">
        <w:rPr>
          <w:sz w:val="28"/>
          <w:szCs w:val="28"/>
        </w:rPr>
        <w:t xml:space="preserve"> - объём 0,1 моль/л раствора йода, добавленного к раствору, равный 15 мл;</w:t>
      </w:r>
    </w:p>
    <w:p w14:paraId="24269961" w14:textId="1CBBCB1A" w:rsidR="00177120" w:rsidRPr="00177120" w:rsidRDefault="00177120" w:rsidP="00177120">
      <w:pPr>
        <w:pStyle w:val="a5"/>
        <w:spacing w:line="360" w:lineRule="auto"/>
        <w:ind w:left="1069"/>
        <w:jc w:val="both"/>
        <w:rPr>
          <w:sz w:val="28"/>
          <w:szCs w:val="28"/>
        </w:rPr>
      </w:pPr>
      <m:oMath>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йод</m:t>
            </m:r>
          </m:sub>
        </m:sSub>
      </m:oMath>
      <w:r w:rsidRPr="00177120">
        <w:rPr>
          <w:sz w:val="28"/>
          <w:szCs w:val="28"/>
        </w:rPr>
        <w:t xml:space="preserve"> -</w:t>
      </w:r>
      <w:r>
        <w:rPr>
          <w:sz w:val="28"/>
          <w:szCs w:val="28"/>
        </w:rPr>
        <w:t xml:space="preserve"> </w:t>
      </w:r>
      <w:r w:rsidRPr="00177120">
        <w:rPr>
          <w:sz w:val="28"/>
          <w:szCs w:val="28"/>
        </w:rPr>
        <w:t>объём 0,1 моль/л раствора йода, пошедшего на титрование</w:t>
      </w:r>
      <w:r>
        <w:rPr>
          <w:sz w:val="28"/>
          <w:szCs w:val="28"/>
        </w:rPr>
        <w:t xml:space="preserve"> </w:t>
      </w:r>
      <w:r w:rsidRPr="00177120">
        <w:rPr>
          <w:sz w:val="28"/>
          <w:szCs w:val="28"/>
        </w:rPr>
        <w:t>кислоты аскорбиновой, мл;</w:t>
      </w:r>
    </w:p>
    <w:p w14:paraId="49D4EDB7" w14:textId="58F231A3" w:rsidR="00177120" w:rsidRPr="00177120" w:rsidRDefault="00177120" w:rsidP="00177120">
      <w:pPr>
        <w:pStyle w:val="a5"/>
        <w:spacing w:line="360" w:lineRule="auto"/>
        <w:ind w:left="1069"/>
        <w:jc w:val="both"/>
        <w:rPr>
          <w:sz w:val="28"/>
          <w:szCs w:val="28"/>
        </w:rPr>
      </w:pPr>
      <m:oMath>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Na2S2O3</m:t>
            </m:r>
          </m:sub>
        </m:sSub>
      </m:oMath>
      <w:r w:rsidRPr="00177120">
        <w:rPr>
          <w:sz w:val="28"/>
          <w:szCs w:val="28"/>
        </w:rPr>
        <w:t xml:space="preserve"> - объём 0,1 моль/л раствора натрия тиосульфата,</w:t>
      </w:r>
      <w:r>
        <w:rPr>
          <w:sz w:val="28"/>
          <w:szCs w:val="28"/>
        </w:rPr>
        <w:t xml:space="preserve"> </w:t>
      </w:r>
      <w:r w:rsidRPr="00177120">
        <w:rPr>
          <w:sz w:val="28"/>
          <w:szCs w:val="28"/>
        </w:rPr>
        <w:t>пошедшего</w:t>
      </w:r>
      <w:r>
        <w:rPr>
          <w:sz w:val="28"/>
          <w:szCs w:val="28"/>
        </w:rPr>
        <w:t xml:space="preserve"> </w:t>
      </w:r>
      <w:r w:rsidRPr="00177120">
        <w:rPr>
          <w:sz w:val="28"/>
          <w:szCs w:val="28"/>
        </w:rPr>
        <w:t>на титрование не прореагировавшего йода, мл;</w:t>
      </w:r>
    </w:p>
    <w:p w14:paraId="6BCA2516" w14:textId="475599EB" w:rsidR="00177120" w:rsidRPr="00177120" w:rsidRDefault="00177120" w:rsidP="00177120">
      <w:pPr>
        <w:pStyle w:val="a5"/>
        <w:spacing w:line="360" w:lineRule="auto"/>
        <w:ind w:left="1069"/>
        <w:jc w:val="both"/>
        <w:rPr>
          <w:sz w:val="28"/>
          <w:szCs w:val="28"/>
        </w:rPr>
      </w:pPr>
      <m:oMath>
        <m:sSub>
          <m:sSubPr>
            <m:ctrlPr>
              <w:rPr>
                <w:rFonts w:ascii="Cambria Math" w:hAnsi="Cambria Math"/>
                <w:i/>
                <w:sz w:val="28"/>
                <w:szCs w:val="28"/>
              </w:rPr>
            </m:ctrlPr>
          </m:sSubPr>
          <m:e>
            <m:r>
              <w:rPr>
                <w:rFonts w:ascii="Cambria Math" w:hAnsi="Cambria Math"/>
                <w:sz w:val="28"/>
                <w:szCs w:val="28"/>
                <w:lang w:val="en-US"/>
              </w:rPr>
              <m:t>k</m:t>
            </m:r>
          </m:e>
          <m:sub>
            <m:r>
              <w:rPr>
                <w:rFonts w:ascii="Cambria Math" w:hAnsi="Cambria Math"/>
                <w:sz w:val="28"/>
                <w:szCs w:val="28"/>
              </w:rPr>
              <m:t>1</m:t>
            </m:r>
          </m:sub>
        </m:sSub>
      </m:oMath>
      <w:r w:rsidRPr="00177120">
        <w:rPr>
          <w:sz w:val="28"/>
          <w:szCs w:val="28"/>
        </w:rPr>
        <w:t xml:space="preserve"> и </w:t>
      </w: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m:t>
            </m:r>
          </m:sub>
        </m:sSub>
      </m:oMath>
      <w:r w:rsidRPr="00177120">
        <w:rPr>
          <w:sz w:val="28"/>
          <w:szCs w:val="28"/>
        </w:rPr>
        <w:t xml:space="preserve"> - поправочные коэффициенты растворов йода и тиосульфата</w:t>
      </w:r>
      <w:r>
        <w:rPr>
          <w:sz w:val="28"/>
          <w:szCs w:val="28"/>
        </w:rPr>
        <w:t xml:space="preserve"> </w:t>
      </w:r>
      <w:r w:rsidRPr="00177120">
        <w:rPr>
          <w:sz w:val="28"/>
          <w:szCs w:val="28"/>
        </w:rPr>
        <w:t>соответственно;</w:t>
      </w:r>
      <w:r>
        <w:rPr>
          <w:sz w:val="28"/>
          <w:szCs w:val="28"/>
        </w:rPr>
        <w:t xml:space="preserve"> </w:t>
      </w:r>
    </w:p>
    <w:p w14:paraId="08737DA0" w14:textId="05B84138" w:rsidR="00177120" w:rsidRPr="00177120" w:rsidRDefault="00177120" w:rsidP="001C26EA">
      <w:pPr>
        <w:pStyle w:val="a5"/>
        <w:spacing w:line="360" w:lineRule="auto"/>
        <w:ind w:left="1069"/>
        <w:jc w:val="both"/>
        <w:rPr>
          <w:sz w:val="28"/>
          <w:szCs w:val="28"/>
        </w:rPr>
      </w:pPr>
      <m:oMath>
        <m:r>
          <w:rPr>
            <w:rFonts w:ascii="Cambria Math" w:hAnsi="Cambria Math"/>
            <w:sz w:val="28"/>
            <w:szCs w:val="28"/>
          </w:rPr>
          <m:t>T</m:t>
        </m:r>
      </m:oMath>
      <w:r w:rsidRPr="00177120">
        <w:rPr>
          <w:sz w:val="28"/>
          <w:szCs w:val="28"/>
        </w:rPr>
        <w:t xml:space="preserve"> -</w:t>
      </w:r>
      <w:r>
        <w:rPr>
          <w:sz w:val="28"/>
          <w:szCs w:val="28"/>
        </w:rPr>
        <w:t xml:space="preserve"> </w:t>
      </w:r>
      <w:r w:rsidRPr="00177120">
        <w:rPr>
          <w:sz w:val="28"/>
          <w:szCs w:val="28"/>
        </w:rPr>
        <w:t>титр 0,1 моль/л раствора йода по глюкозе;</w:t>
      </w:r>
    </w:p>
    <w:p w14:paraId="0A83466B" w14:textId="5C5DA408" w:rsidR="00177120" w:rsidRPr="00177120" w:rsidRDefault="00177120" w:rsidP="001C26EA">
      <w:pPr>
        <w:pStyle w:val="a5"/>
        <w:spacing w:line="360" w:lineRule="auto"/>
        <w:ind w:left="1069"/>
        <w:jc w:val="both"/>
        <w:rPr>
          <w:sz w:val="28"/>
          <w:szCs w:val="28"/>
        </w:rPr>
      </w:pPr>
      <m:oMath>
        <m:r>
          <w:rPr>
            <w:rFonts w:ascii="Cambria Math" w:hAnsi="Cambria Math"/>
            <w:sz w:val="28"/>
            <w:szCs w:val="28"/>
          </w:rPr>
          <m:t>a</m:t>
        </m:r>
      </m:oMath>
      <w:r w:rsidRPr="00177120">
        <w:rPr>
          <w:sz w:val="28"/>
          <w:szCs w:val="28"/>
        </w:rPr>
        <w:t xml:space="preserve"> -</w:t>
      </w:r>
      <w:r>
        <w:rPr>
          <w:sz w:val="28"/>
          <w:szCs w:val="28"/>
        </w:rPr>
        <w:t xml:space="preserve"> </w:t>
      </w:r>
      <w:r w:rsidRPr="00177120">
        <w:rPr>
          <w:sz w:val="28"/>
          <w:szCs w:val="28"/>
        </w:rPr>
        <w:t>точная масса порошка, взятая для анализа, г;</w:t>
      </w:r>
    </w:p>
    <w:p w14:paraId="0563ADF5" w14:textId="77777777" w:rsidR="00177120" w:rsidRDefault="00177120" w:rsidP="00177120">
      <w:pPr>
        <w:pStyle w:val="a5"/>
        <w:spacing w:line="360" w:lineRule="auto"/>
        <w:ind w:left="1069"/>
        <w:jc w:val="both"/>
        <w:rPr>
          <w:sz w:val="28"/>
          <w:szCs w:val="28"/>
        </w:rPr>
      </w:pPr>
      <m:oMath>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проп</m:t>
            </m:r>
          </m:sub>
        </m:sSub>
      </m:oMath>
      <w:r w:rsidRPr="00177120">
        <w:rPr>
          <w:sz w:val="28"/>
          <w:szCs w:val="28"/>
        </w:rPr>
        <w:t xml:space="preserve"> - масса порошка по прописи.</w:t>
      </w:r>
    </w:p>
    <w:p w14:paraId="67562450" w14:textId="77777777" w:rsidR="00177120" w:rsidRPr="00177120" w:rsidRDefault="00177120" w:rsidP="004413AD">
      <w:pPr>
        <w:pStyle w:val="a5"/>
        <w:spacing w:line="360" w:lineRule="auto"/>
        <w:ind w:left="0" w:firstLine="709"/>
        <w:jc w:val="both"/>
        <w:rPr>
          <w:rFonts w:eastAsiaTheme="majorEastAsia"/>
          <w:sz w:val="28"/>
          <w:szCs w:val="32"/>
        </w:rPr>
      </w:pPr>
      <w:r w:rsidRPr="00177120">
        <w:rPr>
          <w:rFonts w:eastAsiaTheme="majorEastAsia"/>
          <w:sz w:val="28"/>
          <w:szCs w:val="32"/>
        </w:rPr>
        <w:t>Вариант 2</w:t>
      </w:r>
    </w:p>
    <w:p w14:paraId="05377E9F" w14:textId="77777777" w:rsidR="00177120" w:rsidRDefault="00177120" w:rsidP="004413AD">
      <w:pPr>
        <w:pStyle w:val="a5"/>
        <w:spacing w:line="360" w:lineRule="auto"/>
        <w:ind w:left="0" w:firstLine="709"/>
        <w:jc w:val="both"/>
        <w:rPr>
          <w:rFonts w:eastAsiaTheme="majorEastAsia"/>
          <w:sz w:val="28"/>
          <w:szCs w:val="32"/>
        </w:rPr>
      </w:pPr>
      <w:r w:rsidRPr="00177120">
        <w:rPr>
          <w:rFonts w:eastAsiaTheme="majorEastAsia"/>
          <w:sz w:val="28"/>
          <w:szCs w:val="32"/>
        </w:rPr>
        <w:t xml:space="preserve">Аскорбиновая кислота. </w:t>
      </w:r>
    </w:p>
    <w:p w14:paraId="50040B77" w14:textId="741164F2" w:rsidR="00177120" w:rsidRPr="00177120" w:rsidRDefault="00177120" w:rsidP="004413AD">
      <w:pPr>
        <w:pStyle w:val="a5"/>
        <w:spacing w:line="360" w:lineRule="auto"/>
        <w:ind w:left="0" w:firstLine="709"/>
        <w:jc w:val="both"/>
        <w:rPr>
          <w:rFonts w:eastAsiaTheme="majorEastAsia"/>
          <w:sz w:val="28"/>
          <w:szCs w:val="32"/>
        </w:rPr>
      </w:pPr>
      <w:r w:rsidRPr="00177120">
        <w:rPr>
          <w:rFonts w:eastAsiaTheme="majorEastAsia"/>
          <w:sz w:val="28"/>
          <w:szCs w:val="32"/>
        </w:rPr>
        <w:t>Около 0,1 г (т.</w:t>
      </w:r>
      <w:r>
        <w:rPr>
          <w:rFonts w:eastAsiaTheme="majorEastAsia"/>
          <w:sz w:val="28"/>
          <w:szCs w:val="32"/>
        </w:rPr>
        <w:t>н</w:t>
      </w:r>
      <w:r w:rsidRPr="00177120">
        <w:rPr>
          <w:rFonts w:eastAsiaTheme="majorEastAsia"/>
          <w:sz w:val="28"/>
          <w:szCs w:val="32"/>
        </w:rPr>
        <w:t>.) порошка растворяют</w:t>
      </w:r>
      <w:r>
        <w:rPr>
          <w:rFonts w:eastAsiaTheme="majorEastAsia"/>
          <w:sz w:val="28"/>
          <w:szCs w:val="32"/>
        </w:rPr>
        <w:t xml:space="preserve"> </w:t>
      </w:r>
      <w:r w:rsidRPr="00177120">
        <w:rPr>
          <w:rFonts w:eastAsiaTheme="majorEastAsia"/>
          <w:sz w:val="28"/>
          <w:szCs w:val="32"/>
        </w:rPr>
        <w:t>в 5 мл воды; 2 мл полученного раствора титруют 0,1 моль/л</w:t>
      </w:r>
      <w:r>
        <w:rPr>
          <w:rFonts w:eastAsiaTheme="majorEastAsia"/>
          <w:sz w:val="28"/>
          <w:szCs w:val="32"/>
        </w:rPr>
        <w:t xml:space="preserve"> </w:t>
      </w:r>
      <w:r w:rsidRPr="00177120">
        <w:rPr>
          <w:rFonts w:eastAsiaTheme="majorEastAsia"/>
          <w:sz w:val="28"/>
          <w:szCs w:val="32"/>
        </w:rPr>
        <w:t xml:space="preserve">раствором натрия гидроксида (индикатор </w:t>
      </w:r>
      <w:r>
        <w:rPr>
          <w:rFonts w:eastAsiaTheme="majorEastAsia"/>
          <w:sz w:val="28"/>
          <w:szCs w:val="32"/>
        </w:rPr>
        <w:t>-</w:t>
      </w:r>
      <w:r w:rsidRPr="00177120">
        <w:rPr>
          <w:rFonts w:eastAsiaTheme="majorEastAsia"/>
          <w:sz w:val="28"/>
          <w:szCs w:val="32"/>
        </w:rPr>
        <w:t xml:space="preserve"> фенолфталеин).</w:t>
      </w:r>
      <w:r>
        <w:rPr>
          <w:rFonts w:eastAsiaTheme="majorEastAsia"/>
          <w:sz w:val="28"/>
          <w:szCs w:val="32"/>
        </w:rPr>
        <w:t xml:space="preserve"> </w:t>
      </w:r>
      <w:r w:rsidRPr="00177120">
        <w:rPr>
          <w:rFonts w:eastAsiaTheme="majorEastAsia"/>
          <w:sz w:val="28"/>
          <w:szCs w:val="32"/>
        </w:rPr>
        <w:t>1 мл 0,1 моль/л раствора натрия гидроксида соответствует</w:t>
      </w:r>
      <w:r>
        <w:rPr>
          <w:rFonts w:eastAsiaTheme="majorEastAsia"/>
          <w:sz w:val="28"/>
          <w:szCs w:val="32"/>
        </w:rPr>
        <w:t xml:space="preserve"> </w:t>
      </w:r>
      <w:r w:rsidRPr="00177120">
        <w:rPr>
          <w:rFonts w:eastAsiaTheme="majorEastAsia"/>
          <w:sz w:val="28"/>
          <w:szCs w:val="32"/>
        </w:rPr>
        <w:t>0,0176 г кислоты аскорбиновой.</w:t>
      </w:r>
    </w:p>
    <w:p w14:paraId="3E4BADD0" w14:textId="77777777" w:rsidR="004413AD" w:rsidRDefault="00177120" w:rsidP="004413AD">
      <w:pPr>
        <w:pStyle w:val="a5"/>
        <w:spacing w:line="360" w:lineRule="auto"/>
        <w:ind w:left="0" w:firstLine="709"/>
        <w:jc w:val="both"/>
        <w:rPr>
          <w:rFonts w:eastAsiaTheme="majorEastAsia"/>
          <w:sz w:val="28"/>
          <w:szCs w:val="32"/>
        </w:rPr>
      </w:pPr>
      <w:r w:rsidRPr="00177120">
        <w:rPr>
          <w:rFonts w:eastAsiaTheme="majorEastAsia"/>
          <w:sz w:val="28"/>
          <w:szCs w:val="32"/>
        </w:rPr>
        <w:t xml:space="preserve">Глюкоза. </w:t>
      </w:r>
    </w:p>
    <w:p w14:paraId="4DA55C70" w14:textId="77777777" w:rsidR="004413AD" w:rsidRDefault="00177120" w:rsidP="004413AD">
      <w:pPr>
        <w:pStyle w:val="a5"/>
        <w:spacing w:line="360" w:lineRule="auto"/>
        <w:ind w:left="0" w:firstLine="709"/>
        <w:jc w:val="both"/>
        <w:rPr>
          <w:rFonts w:eastAsiaTheme="majorEastAsia"/>
          <w:sz w:val="28"/>
          <w:szCs w:val="32"/>
        </w:rPr>
      </w:pPr>
      <w:r w:rsidRPr="004413AD">
        <w:rPr>
          <w:rFonts w:eastAsiaTheme="majorEastAsia"/>
          <w:sz w:val="28"/>
          <w:szCs w:val="32"/>
        </w:rPr>
        <w:t>В оставшейся части раствора, приготовленного при</w:t>
      </w:r>
      <w:r w:rsidR="004413AD" w:rsidRPr="004413AD">
        <w:rPr>
          <w:rFonts w:eastAsiaTheme="majorEastAsia"/>
          <w:sz w:val="28"/>
          <w:szCs w:val="32"/>
        </w:rPr>
        <w:t xml:space="preserve"> </w:t>
      </w:r>
      <w:r w:rsidRPr="004413AD">
        <w:rPr>
          <w:rFonts w:eastAsiaTheme="majorEastAsia"/>
          <w:sz w:val="28"/>
          <w:szCs w:val="32"/>
        </w:rPr>
        <w:t>определении кислоты аскорбиновой, проводят определение</w:t>
      </w:r>
      <w:r w:rsidR="004413AD" w:rsidRPr="004413AD">
        <w:rPr>
          <w:rFonts w:eastAsiaTheme="majorEastAsia"/>
          <w:sz w:val="28"/>
          <w:szCs w:val="32"/>
        </w:rPr>
        <w:t xml:space="preserve"> </w:t>
      </w:r>
      <w:r w:rsidRPr="004413AD">
        <w:rPr>
          <w:rFonts w:eastAsiaTheme="majorEastAsia"/>
          <w:sz w:val="28"/>
          <w:szCs w:val="32"/>
        </w:rPr>
        <w:t>показателя преломления на рефрактометре.</w:t>
      </w:r>
    </w:p>
    <w:p w14:paraId="0C083354" w14:textId="77777777" w:rsidR="004413AD" w:rsidRDefault="004413AD">
      <w:pPr>
        <w:spacing w:after="160" w:line="259" w:lineRule="auto"/>
        <w:rPr>
          <w:rFonts w:eastAsiaTheme="majorEastAsia"/>
          <w:sz w:val="28"/>
          <w:szCs w:val="32"/>
        </w:rPr>
      </w:pPr>
      <w:r>
        <w:rPr>
          <w:rFonts w:eastAsiaTheme="majorEastAsia"/>
          <w:sz w:val="28"/>
          <w:szCs w:val="32"/>
        </w:rPr>
        <w:br w:type="page"/>
      </w:r>
    </w:p>
    <w:p w14:paraId="0E76A12C" w14:textId="77777777" w:rsidR="004413AD" w:rsidRDefault="00177120" w:rsidP="004413AD">
      <w:pPr>
        <w:pStyle w:val="a5"/>
        <w:spacing w:line="360" w:lineRule="auto"/>
        <w:ind w:left="0" w:firstLine="709"/>
        <w:jc w:val="both"/>
        <w:rPr>
          <w:rFonts w:eastAsiaTheme="majorEastAsia"/>
          <w:sz w:val="28"/>
          <w:szCs w:val="32"/>
        </w:rPr>
      </w:pPr>
      <w:r w:rsidRPr="004413AD">
        <w:rPr>
          <w:rFonts w:eastAsiaTheme="majorEastAsia"/>
          <w:sz w:val="28"/>
          <w:szCs w:val="32"/>
        </w:rPr>
        <w:lastRenderedPageBreak/>
        <w:t xml:space="preserve">ПРОПИСЬ 4. </w:t>
      </w:r>
    </w:p>
    <w:p w14:paraId="51C78C9B" w14:textId="77777777" w:rsidR="004413AD" w:rsidRDefault="00177120" w:rsidP="004413AD">
      <w:pPr>
        <w:pStyle w:val="a5"/>
        <w:spacing w:line="360" w:lineRule="auto"/>
        <w:ind w:left="0" w:firstLine="709"/>
        <w:jc w:val="both"/>
        <w:rPr>
          <w:rFonts w:eastAsiaTheme="majorEastAsia"/>
          <w:sz w:val="28"/>
          <w:szCs w:val="32"/>
        </w:rPr>
      </w:pPr>
      <w:proofErr w:type="spellStart"/>
      <w:r w:rsidRPr="004413AD">
        <w:rPr>
          <w:rFonts w:eastAsiaTheme="majorEastAsia"/>
          <w:sz w:val="28"/>
          <w:szCs w:val="32"/>
        </w:rPr>
        <w:t>Бензилпенициллина</w:t>
      </w:r>
      <w:proofErr w:type="spellEnd"/>
      <w:r w:rsidRPr="004413AD">
        <w:rPr>
          <w:rFonts w:eastAsiaTheme="majorEastAsia"/>
          <w:sz w:val="28"/>
          <w:szCs w:val="32"/>
        </w:rPr>
        <w:t xml:space="preserve"> натриевой соли 100 000 ЕД</w:t>
      </w:r>
    </w:p>
    <w:p w14:paraId="1FC2E7AD" w14:textId="77777777" w:rsidR="004413AD" w:rsidRDefault="00177120" w:rsidP="004413AD">
      <w:pPr>
        <w:pStyle w:val="a5"/>
        <w:spacing w:line="360" w:lineRule="auto"/>
        <w:ind w:left="0" w:firstLine="709"/>
        <w:jc w:val="both"/>
        <w:rPr>
          <w:rFonts w:eastAsiaTheme="majorEastAsia"/>
          <w:sz w:val="28"/>
          <w:szCs w:val="32"/>
        </w:rPr>
      </w:pPr>
      <w:r w:rsidRPr="004413AD">
        <w:rPr>
          <w:rFonts w:eastAsiaTheme="majorEastAsia"/>
          <w:sz w:val="28"/>
          <w:szCs w:val="32"/>
        </w:rPr>
        <w:t>Норсульфазола 0,15</w:t>
      </w:r>
    </w:p>
    <w:p w14:paraId="6F7A2CCF" w14:textId="77777777" w:rsidR="004413AD" w:rsidRDefault="00177120" w:rsidP="004413AD">
      <w:pPr>
        <w:pStyle w:val="a5"/>
        <w:spacing w:line="360" w:lineRule="auto"/>
        <w:ind w:left="0" w:firstLine="709"/>
        <w:jc w:val="both"/>
        <w:rPr>
          <w:rFonts w:eastAsiaTheme="majorEastAsia"/>
          <w:sz w:val="28"/>
          <w:szCs w:val="32"/>
        </w:rPr>
      </w:pPr>
      <w:r w:rsidRPr="004413AD">
        <w:rPr>
          <w:rFonts w:eastAsiaTheme="majorEastAsia"/>
          <w:sz w:val="28"/>
          <w:szCs w:val="32"/>
        </w:rPr>
        <w:t>ОСОБЕННОСТИ ХИМИЧЕСКОГО КОНТРОЛЯ</w:t>
      </w:r>
    </w:p>
    <w:p w14:paraId="30EFE701" w14:textId="77777777" w:rsidR="004413AD" w:rsidRDefault="00177120" w:rsidP="004413AD">
      <w:pPr>
        <w:pStyle w:val="a5"/>
        <w:spacing w:line="360" w:lineRule="auto"/>
        <w:ind w:left="0" w:firstLine="709"/>
        <w:jc w:val="both"/>
        <w:rPr>
          <w:rFonts w:eastAsiaTheme="majorEastAsia"/>
          <w:sz w:val="28"/>
          <w:szCs w:val="32"/>
        </w:rPr>
      </w:pPr>
      <w:r w:rsidRPr="004413AD">
        <w:rPr>
          <w:rFonts w:eastAsiaTheme="majorEastAsia"/>
          <w:sz w:val="28"/>
          <w:szCs w:val="32"/>
        </w:rPr>
        <w:t xml:space="preserve">Определению подлинности </w:t>
      </w:r>
      <w:proofErr w:type="spellStart"/>
      <w:r w:rsidRPr="004413AD">
        <w:rPr>
          <w:rFonts w:eastAsiaTheme="majorEastAsia"/>
          <w:sz w:val="28"/>
          <w:szCs w:val="32"/>
        </w:rPr>
        <w:t>бензилпенициллина</w:t>
      </w:r>
      <w:proofErr w:type="spellEnd"/>
      <w:r w:rsidRPr="004413AD">
        <w:rPr>
          <w:rFonts w:eastAsiaTheme="majorEastAsia"/>
          <w:sz w:val="28"/>
          <w:szCs w:val="32"/>
        </w:rPr>
        <w:t xml:space="preserve"> с помощью </w:t>
      </w:r>
      <w:proofErr w:type="spellStart"/>
      <w:r w:rsidRPr="004413AD">
        <w:rPr>
          <w:rFonts w:eastAsiaTheme="majorEastAsia"/>
          <w:sz w:val="28"/>
          <w:szCs w:val="32"/>
        </w:rPr>
        <w:t>гидроксамовой</w:t>
      </w:r>
      <w:proofErr w:type="spellEnd"/>
      <w:r w:rsidRPr="004413AD">
        <w:rPr>
          <w:rFonts w:eastAsiaTheme="majorEastAsia"/>
          <w:sz w:val="28"/>
          <w:szCs w:val="32"/>
        </w:rPr>
        <w:t xml:space="preserve"> пробы мешает норсульфазол, так как под действием натрия гидроксида норсульфазол превращается в натриевую соль и растворяется в воде, а затем может взаимодействовать с меди нитратом с образованием комплексной соли синего цвета, что будет маскировать выпадение осадка зеленого цвета, поэтому для перевода норсульфазола из его натриевой соли в нерастворимый осадок после образования </w:t>
      </w:r>
      <w:proofErr w:type="spellStart"/>
      <w:r w:rsidRPr="004413AD">
        <w:rPr>
          <w:rFonts w:eastAsiaTheme="majorEastAsia"/>
          <w:sz w:val="28"/>
          <w:szCs w:val="32"/>
        </w:rPr>
        <w:t>гидроксамовой</w:t>
      </w:r>
      <w:proofErr w:type="spellEnd"/>
      <w:r w:rsidRPr="004413AD">
        <w:rPr>
          <w:rFonts w:eastAsiaTheme="majorEastAsia"/>
          <w:sz w:val="28"/>
          <w:szCs w:val="32"/>
        </w:rPr>
        <w:t xml:space="preserve"> кислоты добавляют уксусную кислоту и только после этого прибавляют меди нитрат.</w:t>
      </w:r>
    </w:p>
    <w:p w14:paraId="59D6A6F4" w14:textId="77777777" w:rsidR="004413AD" w:rsidRDefault="00177120" w:rsidP="004413AD">
      <w:pPr>
        <w:pStyle w:val="a5"/>
        <w:spacing w:line="360" w:lineRule="auto"/>
        <w:ind w:left="0" w:firstLine="709"/>
        <w:jc w:val="both"/>
        <w:rPr>
          <w:rFonts w:eastAsiaTheme="majorEastAsia"/>
          <w:sz w:val="28"/>
          <w:szCs w:val="32"/>
        </w:rPr>
      </w:pPr>
      <w:proofErr w:type="spellStart"/>
      <w:r w:rsidRPr="004413AD">
        <w:rPr>
          <w:rFonts w:eastAsiaTheme="majorEastAsia"/>
          <w:sz w:val="28"/>
          <w:szCs w:val="32"/>
        </w:rPr>
        <w:t>Бензилпенициллина</w:t>
      </w:r>
      <w:proofErr w:type="spellEnd"/>
      <w:r w:rsidRPr="004413AD">
        <w:rPr>
          <w:rFonts w:eastAsiaTheme="majorEastAsia"/>
          <w:sz w:val="28"/>
          <w:szCs w:val="32"/>
        </w:rPr>
        <w:t xml:space="preserve"> натриевая соль, входящая в состав прописи, относится к антибиотикам. Для нахождения массы порошка по прописи необходимо провести пересчет ЕД (единиц действия) в граммы. 0,5988 мкг химически чистой натриевой соли </w:t>
      </w:r>
      <w:proofErr w:type="spellStart"/>
      <w:r w:rsidRPr="004413AD">
        <w:rPr>
          <w:rFonts w:eastAsiaTheme="majorEastAsia"/>
          <w:sz w:val="28"/>
          <w:szCs w:val="32"/>
        </w:rPr>
        <w:t>бензилпенициллина</w:t>
      </w:r>
      <w:proofErr w:type="spellEnd"/>
      <w:r w:rsidRPr="004413AD">
        <w:rPr>
          <w:rFonts w:eastAsiaTheme="majorEastAsia"/>
          <w:sz w:val="28"/>
          <w:szCs w:val="32"/>
        </w:rPr>
        <w:t xml:space="preserve"> соответствует одной единице действия (ЕД).</w:t>
      </w:r>
    </w:p>
    <w:p w14:paraId="2DC547BA" w14:textId="152C26BC" w:rsidR="00177120" w:rsidRPr="004413AD" w:rsidRDefault="00177120" w:rsidP="004413AD">
      <w:pPr>
        <w:pStyle w:val="a5"/>
        <w:spacing w:line="360" w:lineRule="auto"/>
        <w:ind w:left="0" w:firstLine="709"/>
        <w:jc w:val="both"/>
        <w:rPr>
          <w:rFonts w:eastAsiaTheme="majorEastAsia"/>
          <w:sz w:val="28"/>
          <w:szCs w:val="32"/>
        </w:rPr>
      </w:pPr>
      <w:r w:rsidRPr="004413AD">
        <w:rPr>
          <w:rFonts w:eastAsiaTheme="majorEastAsia"/>
          <w:sz w:val="28"/>
          <w:szCs w:val="32"/>
        </w:rPr>
        <w:t xml:space="preserve">Определение содержания </w:t>
      </w:r>
      <w:proofErr w:type="spellStart"/>
      <w:r w:rsidRPr="004413AD">
        <w:rPr>
          <w:rFonts w:eastAsiaTheme="majorEastAsia"/>
          <w:sz w:val="28"/>
          <w:szCs w:val="32"/>
        </w:rPr>
        <w:t>бензилпенициллина</w:t>
      </w:r>
      <w:proofErr w:type="spellEnd"/>
      <w:r w:rsidRPr="004413AD">
        <w:rPr>
          <w:rFonts w:eastAsiaTheme="majorEastAsia"/>
          <w:sz w:val="28"/>
          <w:szCs w:val="32"/>
        </w:rPr>
        <w:t xml:space="preserve"> натриевой соли и норсульфазола в порошке проводят с разделением, используя различную растворимость перечисленных ингредиентов в воде. </w:t>
      </w:r>
    </w:p>
    <w:p w14:paraId="3C7FD74B" w14:textId="36D4FF04" w:rsidR="00177120" w:rsidRPr="00177120" w:rsidRDefault="00177120" w:rsidP="004413AD">
      <w:pPr>
        <w:pStyle w:val="a5"/>
        <w:spacing w:line="360" w:lineRule="auto"/>
        <w:ind w:left="0" w:firstLine="709"/>
        <w:jc w:val="both"/>
        <w:rPr>
          <w:rFonts w:eastAsiaTheme="majorEastAsia"/>
          <w:sz w:val="28"/>
          <w:szCs w:val="32"/>
        </w:rPr>
      </w:pPr>
      <w:proofErr w:type="spellStart"/>
      <w:r w:rsidRPr="00177120">
        <w:rPr>
          <w:rFonts w:eastAsiaTheme="majorEastAsia"/>
          <w:sz w:val="28"/>
          <w:szCs w:val="32"/>
        </w:rPr>
        <w:t>Йодиметрическому</w:t>
      </w:r>
      <w:proofErr w:type="spellEnd"/>
      <w:r w:rsidRPr="00177120">
        <w:rPr>
          <w:rFonts w:eastAsiaTheme="majorEastAsia"/>
          <w:sz w:val="28"/>
          <w:szCs w:val="32"/>
        </w:rPr>
        <w:t xml:space="preserve"> определению содержания</w:t>
      </w:r>
      <w:r>
        <w:rPr>
          <w:rFonts w:eastAsiaTheme="majorEastAsia"/>
          <w:sz w:val="28"/>
          <w:szCs w:val="32"/>
        </w:rPr>
        <w:t xml:space="preserve"> </w:t>
      </w:r>
      <w:proofErr w:type="spellStart"/>
      <w:r w:rsidRPr="00177120">
        <w:rPr>
          <w:rFonts w:eastAsiaTheme="majorEastAsia"/>
          <w:sz w:val="28"/>
          <w:szCs w:val="32"/>
        </w:rPr>
        <w:t>бензилпенициллина</w:t>
      </w:r>
      <w:proofErr w:type="spellEnd"/>
      <w:r w:rsidRPr="00177120">
        <w:rPr>
          <w:rFonts w:eastAsiaTheme="majorEastAsia"/>
          <w:sz w:val="28"/>
          <w:szCs w:val="32"/>
        </w:rPr>
        <w:t xml:space="preserve"> натриевой соли мешает норсульфазол, так как он</w:t>
      </w:r>
      <w:r>
        <w:rPr>
          <w:rFonts w:eastAsiaTheme="majorEastAsia"/>
          <w:sz w:val="28"/>
          <w:szCs w:val="32"/>
        </w:rPr>
        <w:t xml:space="preserve"> </w:t>
      </w:r>
      <w:r w:rsidRPr="00177120">
        <w:rPr>
          <w:rFonts w:eastAsiaTheme="majorEastAsia"/>
          <w:sz w:val="28"/>
          <w:szCs w:val="32"/>
        </w:rPr>
        <w:t xml:space="preserve">взаимодействует с йодом, вступая в реакцию </w:t>
      </w:r>
      <w:proofErr w:type="spellStart"/>
      <w:r w:rsidRPr="00177120">
        <w:rPr>
          <w:rFonts w:eastAsiaTheme="majorEastAsia"/>
          <w:sz w:val="28"/>
          <w:szCs w:val="32"/>
        </w:rPr>
        <w:t>электрофильного</w:t>
      </w:r>
      <w:proofErr w:type="spellEnd"/>
      <w:r>
        <w:rPr>
          <w:rFonts w:eastAsiaTheme="majorEastAsia"/>
          <w:sz w:val="28"/>
          <w:szCs w:val="32"/>
        </w:rPr>
        <w:t xml:space="preserve"> </w:t>
      </w:r>
      <w:r w:rsidRPr="00177120">
        <w:rPr>
          <w:rFonts w:eastAsiaTheme="majorEastAsia"/>
          <w:sz w:val="28"/>
          <w:szCs w:val="32"/>
        </w:rPr>
        <w:t xml:space="preserve">замещения, поэтому </w:t>
      </w:r>
      <w:proofErr w:type="spellStart"/>
      <w:r w:rsidRPr="00177120">
        <w:rPr>
          <w:rFonts w:eastAsiaTheme="majorEastAsia"/>
          <w:sz w:val="28"/>
          <w:szCs w:val="32"/>
        </w:rPr>
        <w:t>бензилпенициллина</w:t>
      </w:r>
      <w:proofErr w:type="spellEnd"/>
      <w:r w:rsidRPr="00177120">
        <w:rPr>
          <w:rFonts w:eastAsiaTheme="majorEastAsia"/>
          <w:sz w:val="28"/>
          <w:szCs w:val="32"/>
        </w:rPr>
        <w:t xml:space="preserve"> натриевую соль растворяют</w:t>
      </w:r>
      <w:r>
        <w:rPr>
          <w:rFonts w:eastAsiaTheme="majorEastAsia"/>
          <w:sz w:val="28"/>
          <w:szCs w:val="32"/>
        </w:rPr>
        <w:t xml:space="preserve"> </w:t>
      </w:r>
      <w:r w:rsidRPr="00177120">
        <w:rPr>
          <w:rFonts w:eastAsiaTheme="majorEastAsia"/>
          <w:sz w:val="28"/>
          <w:szCs w:val="32"/>
        </w:rPr>
        <w:t>в воде и отфильтровывают от осадка, содержащего нерастворимый</w:t>
      </w:r>
      <w:r>
        <w:rPr>
          <w:rFonts w:eastAsiaTheme="majorEastAsia"/>
          <w:sz w:val="28"/>
          <w:szCs w:val="32"/>
        </w:rPr>
        <w:t xml:space="preserve"> в </w:t>
      </w:r>
      <w:r w:rsidRPr="00177120">
        <w:rPr>
          <w:rFonts w:eastAsiaTheme="majorEastAsia"/>
          <w:sz w:val="28"/>
          <w:szCs w:val="32"/>
        </w:rPr>
        <w:t>воде норсульфазол.</w:t>
      </w:r>
    </w:p>
    <w:p w14:paraId="4C1B903C" w14:textId="5C874910" w:rsidR="00177120" w:rsidRPr="00177120" w:rsidRDefault="00177120" w:rsidP="004413AD">
      <w:pPr>
        <w:pStyle w:val="a5"/>
        <w:spacing w:line="360" w:lineRule="auto"/>
        <w:ind w:left="0" w:firstLine="709"/>
        <w:jc w:val="both"/>
        <w:rPr>
          <w:rFonts w:eastAsiaTheme="majorEastAsia"/>
          <w:sz w:val="28"/>
          <w:szCs w:val="32"/>
        </w:rPr>
      </w:pPr>
      <w:r w:rsidRPr="00177120">
        <w:rPr>
          <w:rFonts w:eastAsiaTheme="majorEastAsia"/>
          <w:sz w:val="28"/>
          <w:szCs w:val="32"/>
        </w:rPr>
        <w:t>Определению содержания норсульфазола в порошке</w:t>
      </w:r>
      <w:r>
        <w:rPr>
          <w:rFonts w:eastAsiaTheme="majorEastAsia"/>
          <w:sz w:val="28"/>
          <w:szCs w:val="32"/>
        </w:rPr>
        <w:t xml:space="preserve"> </w:t>
      </w:r>
      <w:proofErr w:type="spellStart"/>
      <w:r w:rsidRPr="00177120">
        <w:rPr>
          <w:rFonts w:eastAsiaTheme="majorEastAsia"/>
          <w:sz w:val="28"/>
          <w:szCs w:val="32"/>
        </w:rPr>
        <w:t>нитритометрическим</w:t>
      </w:r>
      <w:proofErr w:type="spellEnd"/>
      <w:r w:rsidRPr="00177120">
        <w:rPr>
          <w:rFonts w:eastAsiaTheme="majorEastAsia"/>
          <w:sz w:val="28"/>
          <w:szCs w:val="32"/>
        </w:rPr>
        <w:t xml:space="preserve"> методом </w:t>
      </w:r>
      <w:proofErr w:type="spellStart"/>
      <w:r w:rsidRPr="00177120">
        <w:rPr>
          <w:rFonts w:eastAsiaTheme="majorEastAsia"/>
          <w:sz w:val="28"/>
          <w:szCs w:val="32"/>
        </w:rPr>
        <w:t>бензилпенициллина</w:t>
      </w:r>
      <w:proofErr w:type="spellEnd"/>
      <w:r w:rsidRPr="00177120">
        <w:rPr>
          <w:rFonts w:eastAsiaTheme="majorEastAsia"/>
          <w:sz w:val="28"/>
          <w:szCs w:val="32"/>
        </w:rPr>
        <w:t xml:space="preserve"> натриевая соль не</w:t>
      </w:r>
      <w:r>
        <w:rPr>
          <w:rFonts w:eastAsiaTheme="majorEastAsia"/>
          <w:sz w:val="28"/>
          <w:szCs w:val="32"/>
        </w:rPr>
        <w:t xml:space="preserve"> </w:t>
      </w:r>
      <w:r w:rsidRPr="00177120">
        <w:rPr>
          <w:rFonts w:eastAsiaTheme="majorEastAsia"/>
          <w:sz w:val="28"/>
          <w:szCs w:val="32"/>
        </w:rPr>
        <w:t>мешает.</w:t>
      </w:r>
    </w:p>
    <w:p w14:paraId="58791D12" w14:textId="77777777" w:rsidR="00177120" w:rsidRPr="00177120" w:rsidRDefault="00177120" w:rsidP="004413AD">
      <w:pPr>
        <w:pStyle w:val="a5"/>
        <w:spacing w:line="360" w:lineRule="auto"/>
        <w:ind w:left="0" w:firstLine="709"/>
        <w:jc w:val="both"/>
        <w:rPr>
          <w:rFonts w:eastAsiaTheme="majorEastAsia"/>
          <w:sz w:val="28"/>
          <w:szCs w:val="32"/>
        </w:rPr>
      </w:pPr>
      <w:r w:rsidRPr="00177120">
        <w:rPr>
          <w:rFonts w:eastAsiaTheme="majorEastAsia"/>
          <w:sz w:val="28"/>
          <w:szCs w:val="32"/>
        </w:rPr>
        <w:t>ОРГАНОЛЕПТИЧЕСКИЙ КОНТРОЛЬ</w:t>
      </w:r>
    </w:p>
    <w:p w14:paraId="395D1C1F" w14:textId="77777777" w:rsidR="00177120" w:rsidRPr="00177120" w:rsidRDefault="00177120" w:rsidP="004413AD">
      <w:pPr>
        <w:pStyle w:val="a5"/>
        <w:spacing w:line="360" w:lineRule="auto"/>
        <w:ind w:left="0" w:firstLine="709"/>
        <w:jc w:val="both"/>
        <w:rPr>
          <w:rFonts w:eastAsiaTheme="majorEastAsia"/>
          <w:sz w:val="28"/>
          <w:szCs w:val="32"/>
        </w:rPr>
      </w:pPr>
      <w:r w:rsidRPr="00177120">
        <w:rPr>
          <w:rFonts w:eastAsiaTheme="majorEastAsia"/>
          <w:sz w:val="28"/>
          <w:szCs w:val="32"/>
        </w:rPr>
        <w:t>Однородный белый порошок с характерным запахом</w:t>
      </w:r>
    </w:p>
    <w:p w14:paraId="440CB045" w14:textId="77777777" w:rsidR="00177120" w:rsidRPr="00177120" w:rsidRDefault="00177120" w:rsidP="004413AD">
      <w:pPr>
        <w:pStyle w:val="a5"/>
        <w:spacing w:line="360" w:lineRule="auto"/>
        <w:ind w:left="0" w:firstLine="709"/>
        <w:jc w:val="both"/>
        <w:rPr>
          <w:rFonts w:eastAsiaTheme="majorEastAsia"/>
          <w:sz w:val="28"/>
          <w:szCs w:val="32"/>
        </w:rPr>
      </w:pPr>
      <w:r w:rsidRPr="00177120">
        <w:rPr>
          <w:rFonts w:eastAsiaTheme="majorEastAsia"/>
          <w:sz w:val="28"/>
          <w:szCs w:val="32"/>
        </w:rPr>
        <w:t>ОПРЕДЕЛЕНИЕ ПОДЛИННОСТИ</w:t>
      </w:r>
    </w:p>
    <w:p w14:paraId="711D8162" w14:textId="596E7C38" w:rsidR="00177120" w:rsidRPr="00177120" w:rsidRDefault="00177120" w:rsidP="004413AD">
      <w:pPr>
        <w:pStyle w:val="a5"/>
        <w:spacing w:line="360" w:lineRule="auto"/>
        <w:ind w:left="0" w:firstLine="709"/>
        <w:jc w:val="both"/>
        <w:rPr>
          <w:rFonts w:eastAsiaTheme="majorEastAsia"/>
          <w:sz w:val="28"/>
          <w:szCs w:val="32"/>
        </w:rPr>
      </w:pPr>
      <w:proofErr w:type="spellStart"/>
      <w:r w:rsidRPr="00177120">
        <w:rPr>
          <w:rFonts w:eastAsiaTheme="majorEastAsia"/>
          <w:sz w:val="28"/>
          <w:szCs w:val="32"/>
        </w:rPr>
        <w:lastRenderedPageBreak/>
        <w:t>Бензилпенициллина</w:t>
      </w:r>
      <w:proofErr w:type="spellEnd"/>
      <w:r w:rsidRPr="00177120">
        <w:rPr>
          <w:rFonts w:eastAsiaTheme="majorEastAsia"/>
          <w:sz w:val="28"/>
          <w:szCs w:val="32"/>
        </w:rPr>
        <w:t xml:space="preserve"> натриевая соль. 1. 0,03 г порошка</w:t>
      </w:r>
      <w:r>
        <w:rPr>
          <w:rFonts w:eastAsiaTheme="majorEastAsia"/>
          <w:sz w:val="28"/>
          <w:szCs w:val="32"/>
        </w:rPr>
        <w:t xml:space="preserve"> </w:t>
      </w:r>
      <w:r w:rsidRPr="00177120">
        <w:rPr>
          <w:rFonts w:eastAsiaTheme="majorEastAsia"/>
          <w:sz w:val="28"/>
          <w:szCs w:val="32"/>
        </w:rPr>
        <w:t>помещают в фарфоровую чашку, прибавляют 0,2 мл 10% раствора</w:t>
      </w:r>
      <w:r>
        <w:rPr>
          <w:rFonts w:eastAsiaTheme="majorEastAsia"/>
          <w:sz w:val="28"/>
          <w:szCs w:val="32"/>
        </w:rPr>
        <w:t xml:space="preserve"> </w:t>
      </w:r>
      <w:r w:rsidRPr="00177120">
        <w:rPr>
          <w:rFonts w:eastAsiaTheme="majorEastAsia"/>
          <w:sz w:val="28"/>
          <w:szCs w:val="32"/>
        </w:rPr>
        <w:t>натрия гидроксида, выпаривают на водяной бане досуха и остаток</w:t>
      </w:r>
      <w:r>
        <w:rPr>
          <w:rFonts w:eastAsiaTheme="majorEastAsia"/>
          <w:sz w:val="28"/>
          <w:szCs w:val="32"/>
        </w:rPr>
        <w:t xml:space="preserve"> </w:t>
      </w:r>
      <w:r w:rsidRPr="00177120">
        <w:rPr>
          <w:rFonts w:eastAsiaTheme="majorEastAsia"/>
          <w:sz w:val="28"/>
          <w:szCs w:val="32"/>
        </w:rPr>
        <w:t>осторожно нагревают до появления красноватого окрашивания.</w:t>
      </w:r>
    </w:p>
    <w:p w14:paraId="693DA641" w14:textId="0D3E9DBE" w:rsidR="00177120" w:rsidRPr="00177120" w:rsidRDefault="00177120" w:rsidP="004413AD">
      <w:pPr>
        <w:pStyle w:val="a5"/>
        <w:spacing w:line="360" w:lineRule="auto"/>
        <w:ind w:left="0" w:firstLine="709"/>
        <w:jc w:val="both"/>
        <w:rPr>
          <w:rFonts w:eastAsiaTheme="majorEastAsia"/>
          <w:sz w:val="28"/>
          <w:szCs w:val="32"/>
        </w:rPr>
      </w:pPr>
      <w:r w:rsidRPr="00177120">
        <w:rPr>
          <w:rFonts w:eastAsiaTheme="majorEastAsia"/>
          <w:sz w:val="28"/>
          <w:szCs w:val="32"/>
        </w:rPr>
        <w:t>После охлаждения добавляют 0,1 мл 5% раствора натрия</w:t>
      </w:r>
      <w:r>
        <w:rPr>
          <w:rFonts w:eastAsiaTheme="majorEastAsia"/>
          <w:sz w:val="28"/>
          <w:szCs w:val="32"/>
        </w:rPr>
        <w:t xml:space="preserve"> </w:t>
      </w:r>
      <w:proofErr w:type="spellStart"/>
      <w:r w:rsidRPr="00177120">
        <w:rPr>
          <w:rFonts w:eastAsiaTheme="majorEastAsia"/>
          <w:sz w:val="28"/>
          <w:szCs w:val="32"/>
        </w:rPr>
        <w:t>нитропруссида</w:t>
      </w:r>
      <w:proofErr w:type="spellEnd"/>
      <w:r w:rsidRPr="00177120">
        <w:rPr>
          <w:rFonts w:eastAsiaTheme="majorEastAsia"/>
          <w:sz w:val="28"/>
          <w:szCs w:val="32"/>
        </w:rPr>
        <w:t>; появляется быстро исчезающее красно-фиолетово</w:t>
      </w:r>
      <w:r w:rsidR="004413AD">
        <w:rPr>
          <w:rFonts w:eastAsiaTheme="majorEastAsia"/>
          <w:sz w:val="28"/>
          <w:szCs w:val="32"/>
        </w:rPr>
        <w:t>е</w:t>
      </w:r>
      <w:r>
        <w:rPr>
          <w:rFonts w:eastAsiaTheme="majorEastAsia"/>
          <w:sz w:val="28"/>
          <w:szCs w:val="32"/>
        </w:rPr>
        <w:t xml:space="preserve"> </w:t>
      </w:r>
      <w:r w:rsidRPr="00177120">
        <w:rPr>
          <w:rFonts w:eastAsiaTheme="majorEastAsia"/>
          <w:sz w:val="28"/>
          <w:szCs w:val="32"/>
        </w:rPr>
        <w:t>окрашивание (на гетероциклический атом серы).</w:t>
      </w:r>
    </w:p>
    <w:p w14:paraId="30574ABE" w14:textId="285BB1F2" w:rsidR="00177120" w:rsidRPr="004413AD" w:rsidRDefault="00177120" w:rsidP="004413AD">
      <w:pPr>
        <w:pStyle w:val="a5"/>
        <w:spacing w:line="360" w:lineRule="auto"/>
        <w:ind w:left="0" w:firstLine="709"/>
        <w:jc w:val="both"/>
        <w:rPr>
          <w:rFonts w:eastAsiaTheme="majorEastAsia"/>
          <w:sz w:val="28"/>
          <w:szCs w:val="32"/>
        </w:rPr>
      </w:pPr>
      <w:r w:rsidRPr="00177120">
        <w:rPr>
          <w:rFonts w:eastAsiaTheme="majorEastAsia"/>
          <w:sz w:val="28"/>
          <w:szCs w:val="32"/>
        </w:rPr>
        <w:t>2. К 0,01 г порошка прибавляют 0,1 мл реактива, состоящего из</w:t>
      </w:r>
      <w:r w:rsidR="004413AD">
        <w:rPr>
          <w:rFonts w:eastAsiaTheme="majorEastAsia"/>
          <w:sz w:val="28"/>
          <w:szCs w:val="32"/>
        </w:rPr>
        <w:t xml:space="preserve"> </w:t>
      </w:r>
      <w:r w:rsidRPr="004413AD">
        <w:rPr>
          <w:rFonts w:eastAsiaTheme="majorEastAsia"/>
          <w:sz w:val="28"/>
          <w:szCs w:val="32"/>
        </w:rPr>
        <w:t xml:space="preserve">1 мл 1 моль/л раствора </w:t>
      </w:r>
      <w:proofErr w:type="spellStart"/>
      <w:r w:rsidRPr="004413AD">
        <w:rPr>
          <w:rFonts w:eastAsiaTheme="majorEastAsia"/>
          <w:sz w:val="28"/>
          <w:szCs w:val="32"/>
        </w:rPr>
        <w:t>гидроксиламина</w:t>
      </w:r>
      <w:proofErr w:type="spellEnd"/>
      <w:r w:rsidRPr="004413AD">
        <w:rPr>
          <w:rFonts w:eastAsiaTheme="majorEastAsia"/>
          <w:sz w:val="28"/>
          <w:szCs w:val="32"/>
        </w:rPr>
        <w:t xml:space="preserve"> гидрохлорида и 0,3 мл 1</w:t>
      </w:r>
      <w:r w:rsidR="004413AD">
        <w:rPr>
          <w:rFonts w:eastAsiaTheme="majorEastAsia"/>
          <w:sz w:val="28"/>
          <w:szCs w:val="32"/>
        </w:rPr>
        <w:t xml:space="preserve"> </w:t>
      </w:r>
      <w:r w:rsidRPr="004413AD">
        <w:rPr>
          <w:rFonts w:eastAsiaTheme="majorEastAsia"/>
          <w:sz w:val="28"/>
          <w:szCs w:val="32"/>
        </w:rPr>
        <w:t>моль/л раствора натрия гидроксида. Через 2</w:t>
      </w:r>
      <w:r w:rsidRPr="004413AD">
        <w:rPr>
          <w:rFonts w:eastAsiaTheme="majorEastAsia"/>
          <w:sz w:val="28"/>
          <w:szCs w:val="32"/>
        </w:rPr>
        <w:t>3 мин добавляют 0,1 мл</w:t>
      </w:r>
      <w:r w:rsidR="004413AD">
        <w:rPr>
          <w:rFonts w:eastAsiaTheme="majorEastAsia"/>
          <w:sz w:val="28"/>
          <w:szCs w:val="32"/>
        </w:rPr>
        <w:t xml:space="preserve"> </w:t>
      </w:r>
      <w:r w:rsidRPr="004413AD">
        <w:rPr>
          <w:rFonts w:eastAsiaTheme="majorEastAsia"/>
          <w:sz w:val="28"/>
          <w:szCs w:val="32"/>
        </w:rPr>
        <w:t>1 моль/л раствора кислоты уксусной и после перемешивания 0,1 м</w:t>
      </w:r>
      <w:r w:rsidR="004413AD">
        <w:rPr>
          <w:rFonts w:eastAsiaTheme="majorEastAsia"/>
          <w:sz w:val="28"/>
          <w:szCs w:val="32"/>
        </w:rPr>
        <w:t xml:space="preserve">л </w:t>
      </w:r>
      <w:r w:rsidRPr="004413AD">
        <w:rPr>
          <w:rFonts w:eastAsiaTheme="majorEastAsia"/>
          <w:sz w:val="28"/>
          <w:szCs w:val="32"/>
        </w:rPr>
        <w:t>раствора меди (II) нитрата; образуется зелёный осадок.</w:t>
      </w:r>
    </w:p>
    <w:p w14:paraId="17E2E3C6" w14:textId="59CCCBF4" w:rsidR="00177120" w:rsidRPr="004413AD" w:rsidRDefault="00177120" w:rsidP="004413AD">
      <w:pPr>
        <w:pStyle w:val="a5"/>
        <w:spacing w:line="360" w:lineRule="auto"/>
        <w:ind w:left="0" w:firstLine="709"/>
        <w:jc w:val="both"/>
        <w:rPr>
          <w:rFonts w:eastAsiaTheme="majorEastAsia"/>
          <w:sz w:val="28"/>
          <w:szCs w:val="32"/>
        </w:rPr>
      </w:pPr>
      <w:r w:rsidRPr="00177120">
        <w:rPr>
          <w:rFonts w:eastAsiaTheme="majorEastAsia"/>
          <w:sz w:val="28"/>
          <w:szCs w:val="32"/>
        </w:rPr>
        <w:t>Норсульфазол. 1. К 0,05 г порошка прибавляют по 0,3 мл воды</w:t>
      </w:r>
      <w:r w:rsidR="004413AD">
        <w:rPr>
          <w:rFonts w:eastAsiaTheme="majorEastAsia"/>
          <w:sz w:val="28"/>
          <w:szCs w:val="32"/>
        </w:rPr>
        <w:t xml:space="preserve"> </w:t>
      </w:r>
      <w:r w:rsidRPr="004413AD">
        <w:rPr>
          <w:rFonts w:eastAsiaTheme="majorEastAsia"/>
          <w:sz w:val="28"/>
          <w:szCs w:val="32"/>
        </w:rPr>
        <w:t xml:space="preserve">и разведённой кислоты </w:t>
      </w:r>
      <w:proofErr w:type="spellStart"/>
      <w:r w:rsidRPr="004413AD">
        <w:rPr>
          <w:rFonts w:eastAsiaTheme="majorEastAsia"/>
          <w:sz w:val="28"/>
          <w:szCs w:val="32"/>
        </w:rPr>
        <w:t>хлороводородной</w:t>
      </w:r>
      <w:proofErr w:type="spellEnd"/>
      <w:r w:rsidRPr="004413AD">
        <w:rPr>
          <w:rFonts w:eastAsiaTheme="majorEastAsia"/>
          <w:sz w:val="28"/>
          <w:szCs w:val="32"/>
        </w:rPr>
        <w:t>, 0,3 мл 1% раствора натрия</w:t>
      </w:r>
      <w:r w:rsidR="004413AD">
        <w:rPr>
          <w:rFonts w:eastAsiaTheme="majorEastAsia"/>
          <w:sz w:val="28"/>
          <w:szCs w:val="32"/>
        </w:rPr>
        <w:t xml:space="preserve"> </w:t>
      </w:r>
      <w:r w:rsidRPr="004413AD">
        <w:rPr>
          <w:rFonts w:eastAsiaTheme="majorEastAsia"/>
          <w:sz w:val="28"/>
          <w:szCs w:val="32"/>
        </w:rPr>
        <w:t>нитрита и 0,2 мл аммония гидроксида. Появляется оранжево-красно</w:t>
      </w:r>
      <w:r w:rsidR="004413AD">
        <w:rPr>
          <w:rFonts w:eastAsiaTheme="majorEastAsia"/>
          <w:sz w:val="28"/>
          <w:szCs w:val="32"/>
        </w:rPr>
        <w:t xml:space="preserve">е </w:t>
      </w:r>
      <w:r w:rsidRPr="004413AD">
        <w:rPr>
          <w:rFonts w:eastAsiaTheme="majorEastAsia"/>
          <w:sz w:val="28"/>
          <w:szCs w:val="32"/>
        </w:rPr>
        <w:t xml:space="preserve">окрашивание (образование </w:t>
      </w:r>
      <w:proofErr w:type="spellStart"/>
      <w:r w:rsidRPr="004413AD">
        <w:rPr>
          <w:rFonts w:eastAsiaTheme="majorEastAsia"/>
          <w:sz w:val="28"/>
          <w:szCs w:val="32"/>
        </w:rPr>
        <w:t>азокрасителя</w:t>
      </w:r>
      <w:proofErr w:type="spellEnd"/>
      <w:r w:rsidRPr="004413AD">
        <w:rPr>
          <w:rFonts w:eastAsiaTheme="majorEastAsia"/>
          <w:sz w:val="28"/>
          <w:szCs w:val="32"/>
        </w:rPr>
        <w:t>).</w:t>
      </w:r>
    </w:p>
    <w:p w14:paraId="43F3233F" w14:textId="389667AD" w:rsidR="00177120" w:rsidRPr="004413AD" w:rsidRDefault="00177120" w:rsidP="004413AD">
      <w:pPr>
        <w:pStyle w:val="a5"/>
        <w:spacing w:line="360" w:lineRule="auto"/>
        <w:ind w:left="0" w:firstLine="709"/>
        <w:jc w:val="both"/>
        <w:rPr>
          <w:rFonts w:eastAsiaTheme="majorEastAsia"/>
          <w:sz w:val="28"/>
          <w:szCs w:val="32"/>
        </w:rPr>
      </w:pPr>
      <w:r w:rsidRPr="00177120">
        <w:rPr>
          <w:rFonts w:eastAsiaTheme="majorEastAsia"/>
          <w:sz w:val="28"/>
          <w:szCs w:val="32"/>
        </w:rPr>
        <w:t>2. К 0,1 г порошка прибавляют 1 мл 0,1 моль/л раствора натрия</w:t>
      </w:r>
      <w:r w:rsidR="004413AD">
        <w:rPr>
          <w:rFonts w:eastAsiaTheme="majorEastAsia"/>
          <w:sz w:val="28"/>
          <w:szCs w:val="32"/>
        </w:rPr>
        <w:t xml:space="preserve"> </w:t>
      </w:r>
      <w:r w:rsidRPr="004413AD">
        <w:rPr>
          <w:rFonts w:eastAsiaTheme="majorEastAsia"/>
          <w:sz w:val="28"/>
          <w:szCs w:val="32"/>
        </w:rPr>
        <w:t>гидроксида, взбалтывают в течение 1 мин и фильтруют. К фильтрату</w:t>
      </w:r>
      <w:r w:rsidR="004413AD">
        <w:rPr>
          <w:rFonts w:eastAsiaTheme="majorEastAsia"/>
          <w:sz w:val="28"/>
          <w:szCs w:val="32"/>
        </w:rPr>
        <w:t xml:space="preserve"> </w:t>
      </w:r>
      <w:r w:rsidRPr="004413AD">
        <w:rPr>
          <w:rFonts w:eastAsiaTheme="majorEastAsia"/>
          <w:sz w:val="28"/>
          <w:szCs w:val="32"/>
        </w:rPr>
        <w:t xml:space="preserve">добавляют 0,3 мл раствора меди (II) сульфата; образуется </w:t>
      </w:r>
      <w:proofErr w:type="spellStart"/>
      <w:r w:rsidRPr="004413AD">
        <w:rPr>
          <w:rFonts w:eastAsiaTheme="majorEastAsia"/>
          <w:sz w:val="28"/>
          <w:szCs w:val="32"/>
        </w:rPr>
        <w:t>грязнофиолетовый</w:t>
      </w:r>
      <w:proofErr w:type="spellEnd"/>
      <w:r w:rsidRPr="004413AD">
        <w:rPr>
          <w:rFonts w:eastAsiaTheme="majorEastAsia"/>
          <w:sz w:val="28"/>
          <w:szCs w:val="32"/>
        </w:rPr>
        <w:t xml:space="preserve"> осадок.</w:t>
      </w:r>
    </w:p>
    <w:p w14:paraId="619BF7C2" w14:textId="77777777" w:rsidR="00177120" w:rsidRPr="00177120" w:rsidRDefault="00177120" w:rsidP="004413AD">
      <w:pPr>
        <w:pStyle w:val="a5"/>
        <w:spacing w:line="360" w:lineRule="auto"/>
        <w:ind w:left="0" w:firstLine="709"/>
        <w:jc w:val="both"/>
        <w:rPr>
          <w:rFonts w:eastAsiaTheme="majorEastAsia"/>
          <w:sz w:val="28"/>
          <w:szCs w:val="32"/>
        </w:rPr>
      </w:pPr>
      <w:r w:rsidRPr="00177120">
        <w:rPr>
          <w:rFonts w:eastAsiaTheme="majorEastAsia"/>
          <w:sz w:val="28"/>
          <w:szCs w:val="32"/>
        </w:rPr>
        <w:t>КОЛИЧЕСТВЕННОЕ ОПРЕДЕЛЕНИЕ</w:t>
      </w:r>
    </w:p>
    <w:p w14:paraId="0D3AE945" w14:textId="021AB577" w:rsidR="00177120" w:rsidRPr="004413AD" w:rsidRDefault="00177120" w:rsidP="004413AD">
      <w:pPr>
        <w:pStyle w:val="a5"/>
        <w:spacing w:line="360" w:lineRule="auto"/>
        <w:ind w:left="0" w:firstLine="709"/>
        <w:jc w:val="both"/>
        <w:rPr>
          <w:rFonts w:eastAsiaTheme="majorEastAsia"/>
          <w:sz w:val="28"/>
          <w:szCs w:val="32"/>
        </w:rPr>
      </w:pPr>
      <w:proofErr w:type="spellStart"/>
      <w:r w:rsidRPr="00177120">
        <w:rPr>
          <w:rFonts w:eastAsiaTheme="majorEastAsia"/>
          <w:sz w:val="28"/>
          <w:szCs w:val="32"/>
        </w:rPr>
        <w:t>Бензилпенициллина</w:t>
      </w:r>
      <w:proofErr w:type="spellEnd"/>
      <w:r w:rsidRPr="00177120">
        <w:rPr>
          <w:rFonts w:eastAsiaTheme="majorEastAsia"/>
          <w:sz w:val="28"/>
          <w:szCs w:val="32"/>
        </w:rPr>
        <w:t>-натриевую соль определяют</w:t>
      </w:r>
      <w:r w:rsidR="004413AD">
        <w:rPr>
          <w:rFonts w:eastAsiaTheme="majorEastAsia"/>
          <w:sz w:val="28"/>
          <w:szCs w:val="32"/>
        </w:rPr>
        <w:t xml:space="preserve"> </w:t>
      </w:r>
      <w:proofErr w:type="spellStart"/>
      <w:r w:rsidRPr="004413AD">
        <w:rPr>
          <w:rFonts w:eastAsiaTheme="majorEastAsia"/>
          <w:sz w:val="28"/>
          <w:szCs w:val="32"/>
        </w:rPr>
        <w:t>йодиметрическим</w:t>
      </w:r>
      <w:proofErr w:type="spellEnd"/>
      <w:r w:rsidRPr="004413AD">
        <w:rPr>
          <w:rFonts w:eastAsiaTheme="majorEastAsia"/>
          <w:sz w:val="28"/>
          <w:szCs w:val="32"/>
        </w:rPr>
        <w:t xml:space="preserve"> методом, который основан на окислении йодом</w:t>
      </w:r>
      <w:r w:rsidR="004413AD">
        <w:rPr>
          <w:rFonts w:eastAsiaTheme="majorEastAsia"/>
          <w:sz w:val="28"/>
          <w:szCs w:val="32"/>
        </w:rPr>
        <w:t xml:space="preserve"> </w:t>
      </w:r>
      <w:r w:rsidRPr="004413AD">
        <w:rPr>
          <w:rFonts w:eastAsiaTheme="majorEastAsia"/>
          <w:sz w:val="28"/>
          <w:szCs w:val="32"/>
        </w:rPr>
        <w:t xml:space="preserve">продуктов щелочного гидролиза </w:t>
      </w:r>
      <w:proofErr w:type="spellStart"/>
      <w:r w:rsidRPr="004413AD">
        <w:rPr>
          <w:rFonts w:eastAsiaTheme="majorEastAsia"/>
          <w:sz w:val="28"/>
          <w:szCs w:val="32"/>
        </w:rPr>
        <w:t>бензилпенициллина</w:t>
      </w:r>
      <w:proofErr w:type="spellEnd"/>
      <w:r w:rsidRPr="004413AD">
        <w:rPr>
          <w:rFonts w:eastAsiaTheme="majorEastAsia"/>
          <w:sz w:val="28"/>
          <w:szCs w:val="32"/>
        </w:rPr>
        <w:t>.</w:t>
      </w:r>
    </w:p>
    <w:p w14:paraId="06DC674D" w14:textId="5857ABB8" w:rsidR="00177120" w:rsidRPr="004413AD" w:rsidRDefault="00177120" w:rsidP="004413AD">
      <w:pPr>
        <w:pStyle w:val="a5"/>
        <w:spacing w:line="360" w:lineRule="auto"/>
        <w:ind w:left="0" w:firstLine="709"/>
        <w:jc w:val="both"/>
        <w:rPr>
          <w:rFonts w:eastAsiaTheme="majorEastAsia"/>
          <w:sz w:val="28"/>
          <w:szCs w:val="32"/>
        </w:rPr>
      </w:pPr>
      <w:r w:rsidRPr="00177120">
        <w:rPr>
          <w:rFonts w:eastAsiaTheme="majorEastAsia"/>
          <w:sz w:val="28"/>
          <w:szCs w:val="32"/>
        </w:rPr>
        <w:t>Около 0,05 г порошка (точная масса) помещают в колбу на 50</w:t>
      </w:r>
      <w:r w:rsidR="004413AD">
        <w:rPr>
          <w:rFonts w:eastAsiaTheme="majorEastAsia"/>
          <w:sz w:val="28"/>
          <w:szCs w:val="32"/>
        </w:rPr>
        <w:t xml:space="preserve"> </w:t>
      </w:r>
      <w:r w:rsidRPr="004413AD">
        <w:rPr>
          <w:rFonts w:eastAsiaTheme="majorEastAsia"/>
          <w:sz w:val="28"/>
          <w:szCs w:val="32"/>
        </w:rPr>
        <w:t>мл, прибавляют 5 мл воды, перемешивают в течение 1 мин и</w:t>
      </w:r>
      <w:r w:rsidR="004413AD">
        <w:rPr>
          <w:rFonts w:eastAsiaTheme="majorEastAsia"/>
          <w:sz w:val="28"/>
          <w:szCs w:val="32"/>
        </w:rPr>
        <w:t xml:space="preserve"> </w:t>
      </w:r>
      <w:r w:rsidRPr="004413AD">
        <w:rPr>
          <w:rFonts w:eastAsiaTheme="majorEastAsia"/>
          <w:sz w:val="28"/>
          <w:szCs w:val="32"/>
        </w:rPr>
        <w:t>фильтруют в мерную колбу ёмкостью 50 мл, эту операцию</w:t>
      </w:r>
      <w:r w:rsidR="004413AD">
        <w:rPr>
          <w:rFonts w:eastAsiaTheme="majorEastAsia"/>
          <w:sz w:val="28"/>
          <w:szCs w:val="32"/>
        </w:rPr>
        <w:t xml:space="preserve"> </w:t>
      </w:r>
      <w:r w:rsidRPr="004413AD">
        <w:rPr>
          <w:rFonts w:eastAsiaTheme="majorEastAsia"/>
          <w:sz w:val="28"/>
          <w:szCs w:val="32"/>
        </w:rPr>
        <w:t>повторяют еще 2 раза. Колбу и фильтр промывают водой 3 раза по 5</w:t>
      </w:r>
      <w:r w:rsidR="004413AD">
        <w:rPr>
          <w:rFonts w:eastAsiaTheme="majorEastAsia"/>
          <w:sz w:val="28"/>
          <w:szCs w:val="32"/>
        </w:rPr>
        <w:t xml:space="preserve"> </w:t>
      </w:r>
      <w:r w:rsidRPr="004413AD">
        <w:rPr>
          <w:rFonts w:eastAsiaTheme="majorEastAsia"/>
          <w:sz w:val="28"/>
          <w:szCs w:val="32"/>
        </w:rPr>
        <w:t>мл и объём раствора доводят водой до метки (раствор А).</w:t>
      </w:r>
      <w:r w:rsidR="004413AD">
        <w:rPr>
          <w:rFonts w:eastAsiaTheme="majorEastAsia"/>
          <w:sz w:val="28"/>
          <w:szCs w:val="32"/>
        </w:rPr>
        <w:t xml:space="preserve"> </w:t>
      </w:r>
      <w:r w:rsidRPr="004413AD">
        <w:rPr>
          <w:rFonts w:eastAsiaTheme="majorEastAsia"/>
          <w:sz w:val="28"/>
          <w:szCs w:val="32"/>
        </w:rPr>
        <w:t>15 мл раствора А переносят в колбу для титрования,</w:t>
      </w:r>
      <w:r w:rsidR="004413AD">
        <w:rPr>
          <w:rFonts w:eastAsiaTheme="majorEastAsia"/>
          <w:sz w:val="28"/>
          <w:szCs w:val="32"/>
        </w:rPr>
        <w:t xml:space="preserve"> </w:t>
      </w:r>
      <w:r w:rsidRPr="004413AD">
        <w:rPr>
          <w:rFonts w:eastAsiaTheme="majorEastAsia"/>
          <w:sz w:val="28"/>
          <w:szCs w:val="32"/>
        </w:rPr>
        <w:t>прибавляют 2 мл 1 моль/л раствора натрия гидроксида и оставляют</w:t>
      </w:r>
      <w:r w:rsidR="004413AD">
        <w:rPr>
          <w:rFonts w:eastAsiaTheme="majorEastAsia"/>
          <w:sz w:val="28"/>
          <w:szCs w:val="32"/>
        </w:rPr>
        <w:t xml:space="preserve"> </w:t>
      </w:r>
      <w:r w:rsidRPr="004413AD">
        <w:rPr>
          <w:rFonts w:eastAsiaTheme="majorEastAsia"/>
          <w:sz w:val="28"/>
          <w:szCs w:val="32"/>
        </w:rPr>
        <w:t xml:space="preserve">на 15 </w:t>
      </w:r>
      <w:r w:rsidRPr="004413AD">
        <w:rPr>
          <w:rFonts w:eastAsiaTheme="majorEastAsia"/>
          <w:sz w:val="28"/>
          <w:szCs w:val="32"/>
        </w:rPr>
        <w:lastRenderedPageBreak/>
        <w:t>мин. После этого добавляют 2 мл 1 моль/л раствора кислоты</w:t>
      </w:r>
      <w:r w:rsidR="004413AD">
        <w:rPr>
          <w:rFonts w:eastAsiaTheme="majorEastAsia"/>
          <w:sz w:val="28"/>
          <w:szCs w:val="32"/>
        </w:rPr>
        <w:t xml:space="preserve"> </w:t>
      </w:r>
      <w:proofErr w:type="spellStart"/>
      <w:r w:rsidRPr="004413AD">
        <w:rPr>
          <w:rFonts w:eastAsiaTheme="majorEastAsia"/>
          <w:sz w:val="28"/>
          <w:szCs w:val="32"/>
        </w:rPr>
        <w:t>хлороводородной</w:t>
      </w:r>
      <w:proofErr w:type="spellEnd"/>
      <w:r w:rsidRPr="004413AD">
        <w:rPr>
          <w:rFonts w:eastAsiaTheme="majorEastAsia"/>
          <w:sz w:val="28"/>
          <w:szCs w:val="32"/>
        </w:rPr>
        <w:t>, 5 мл 0,3 моль/л ацетатного буферного раствора и</w:t>
      </w:r>
      <w:r w:rsidR="004413AD">
        <w:rPr>
          <w:rFonts w:eastAsiaTheme="majorEastAsia"/>
          <w:sz w:val="28"/>
          <w:szCs w:val="32"/>
        </w:rPr>
        <w:t xml:space="preserve"> </w:t>
      </w:r>
      <w:r w:rsidRPr="004413AD">
        <w:rPr>
          <w:rFonts w:eastAsiaTheme="majorEastAsia"/>
          <w:sz w:val="28"/>
          <w:szCs w:val="32"/>
        </w:rPr>
        <w:t>20 мл 0,01 моль/л раствора йода. Колбу закрывают и оставляют на 15</w:t>
      </w:r>
      <w:r w:rsidR="004413AD">
        <w:rPr>
          <w:rFonts w:eastAsiaTheme="majorEastAsia"/>
          <w:sz w:val="28"/>
          <w:szCs w:val="32"/>
        </w:rPr>
        <w:t xml:space="preserve"> </w:t>
      </w:r>
      <w:r w:rsidRPr="004413AD">
        <w:rPr>
          <w:rFonts w:eastAsiaTheme="majorEastAsia"/>
          <w:sz w:val="28"/>
          <w:szCs w:val="32"/>
        </w:rPr>
        <w:t xml:space="preserve">мин в тёмном месте. Избыток йода </w:t>
      </w:r>
      <w:proofErr w:type="spellStart"/>
      <w:r w:rsidRPr="004413AD">
        <w:rPr>
          <w:rFonts w:eastAsiaTheme="majorEastAsia"/>
          <w:sz w:val="28"/>
          <w:szCs w:val="32"/>
        </w:rPr>
        <w:t>оттитровывают</w:t>
      </w:r>
      <w:proofErr w:type="spellEnd"/>
      <w:r w:rsidRPr="004413AD">
        <w:rPr>
          <w:rFonts w:eastAsiaTheme="majorEastAsia"/>
          <w:sz w:val="28"/>
          <w:szCs w:val="32"/>
        </w:rPr>
        <w:t xml:space="preserve"> 0,01 моль/л</w:t>
      </w:r>
      <w:r w:rsidR="004413AD">
        <w:rPr>
          <w:rFonts w:eastAsiaTheme="majorEastAsia"/>
          <w:sz w:val="28"/>
          <w:szCs w:val="32"/>
        </w:rPr>
        <w:t xml:space="preserve"> </w:t>
      </w:r>
      <w:r w:rsidRPr="004413AD">
        <w:rPr>
          <w:rFonts w:eastAsiaTheme="majorEastAsia"/>
          <w:sz w:val="28"/>
          <w:szCs w:val="32"/>
        </w:rPr>
        <w:t>раствором натрия тиосульфата до слабо желтого цвета, затем</w:t>
      </w:r>
      <w:r w:rsidR="004413AD">
        <w:rPr>
          <w:rFonts w:eastAsiaTheme="majorEastAsia"/>
          <w:sz w:val="28"/>
          <w:szCs w:val="32"/>
        </w:rPr>
        <w:t xml:space="preserve"> </w:t>
      </w:r>
      <w:r w:rsidRPr="004413AD">
        <w:rPr>
          <w:rFonts w:eastAsiaTheme="majorEastAsia"/>
          <w:sz w:val="28"/>
          <w:szCs w:val="32"/>
        </w:rPr>
        <w:t>прибавляют раствор крахмала и титруют до обесцвечивания.</w:t>
      </w:r>
    </w:p>
    <w:p w14:paraId="2580BF7B" w14:textId="03F4A62D" w:rsidR="00177120" w:rsidRPr="004413AD" w:rsidRDefault="00177120" w:rsidP="004413AD">
      <w:pPr>
        <w:pStyle w:val="a5"/>
        <w:spacing w:line="360" w:lineRule="auto"/>
        <w:ind w:left="0" w:firstLine="709"/>
        <w:jc w:val="both"/>
        <w:rPr>
          <w:rFonts w:eastAsiaTheme="majorEastAsia"/>
          <w:sz w:val="28"/>
          <w:szCs w:val="32"/>
        </w:rPr>
      </w:pPr>
      <w:r w:rsidRPr="00177120">
        <w:rPr>
          <w:rFonts w:eastAsiaTheme="majorEastAsia"/>
          <w:sz w:val="28"/>
          <w:szCs w:val="32"/>
        </w:rPr>
        <w:t>Параллельно проводят контрольный опыт: 15 мл раствора А</w:t>
      </w:r>
      <w:r w:rsidR="004413AD">
        <w:rPr>
          <w:rFonts w:eastAsiaTheme="majorEastAsia"/>
          <w:sz w:val="28"/>
          <w:szCs w:val="32"/>
        </w:rPr>
        <w:t xml:space="preserve"> </w:t>
      </w:r>
      <w:r w:rsidRPr="004413AD">
        <w:rPr>
          <w:rFonts w:eastAsiaTheme="majorEastAsia"/>
          <w:sz w:val="28"/>
          <w:szCs w:val="32"/>
        </w:rPr>
        <w:t>помещают в колбу для титрования, прибавляют 5 мл 0,3 моль/л</w:t>
      </w:r>
      <w:r w:rsidR="004413AD">
        <w:rPr>
          <w:rFonts w:eastAsiaTheme="majorEastAsia"/>
          <w:sz w:val="28"/>
          <w:szCs w:val="32"/>
        </w:rPr>
        <w:t xml:space="preserve"> </w:t>
      </w:r>
      <w:r w:rsidRPr="004413AD">
        <w:rPr>
          <w:rFonts w:eastAsiaTheme="majorEastAsia"/>
          <w:sz w:val="28"/>
          <w:szCs w:val="32"/>
        </w:rPr>
        <w:t>ацетатного буферного раствора и 20 мл 0,01 моль/л раствора йода.</w:t>
      </w:r>
    </w:p>
    <w:p w14:paraId="02C8A27D" w14:textId="4233E7F6" w:rsidR="00177120" w:rsidRPr="004413AD" w:rsidRDefault="00177120" w:rsidP="004413AD">
      <w:pPr>
        <w:pStyle w:val="a5"/>
        <w:spacing w:line="360" w:lineRule="auto"/>
        <w:ind w:left="0" w:firstLine="709"/>
        <w:jc w:val="both"/>
        <w:rPr>
          <w:rFonts w:eastAsiaTheme="majorEastAsia"/>
          <w:sz w:val="28"/>
          <w:szCs w:val="32"/>
        </w:rPr>
      </w:pPr>
      <w:r w:rsidRPr="00177120">
        <w:rPr>
          <w:rFonts w:eastAsiaTheme="majorEastAsia"/>
          <w:sz w:val="28"/>
          <w:szCs w:val="32"/>
        </w:rPr>
        <w:t>Колбу закрывают и оставляют на 15 мин в темном месте. Избыток</w:t>
      </w:r>
      <w:r w:rsidR="004413AD">
        <w:rPr>
          <w:rFonts w:eastAsiaTheme="majorEastAsia"/>
          <w:sz w:val="28"/>
          <w:szCs w:val="32"/>
        </w:rPr>
        <w:t xml:space="preserve"> </w:t>
      </w:r>
      <w:r w:rsidRPr="004413AD">
        <w:rPr>
          <w:rFonts w:eastAsiaTheme="majorEastAsia"/>
          <w:sz w:val="28"/>
          <w:szCs w:val="32"/>
        </w:rPr>
        <w:t xml:space="preserve">йода </w:t>
      </w:r>
      <w:proofErr w:type="spellStart"/>
      <w:r w:rsidRPr="004413AD">
        <w:rPr>
          <w:rFonts w:eastAsiaTheme="majorEastAsia"/>
          <w:sz w:val="28"/>
          <w:szCs w:val="32"/>
        </w:rPr>
        <w:t>оттитровывают</w:t>
      </w:r>
      <w:proofErr w:type="spellEnd"/>
      <w:r w:rsidRPr="004413AD">
        <w:rPr>
          <w:rFonts w:eastAsiaTheme="majorEastAsia"/>
          <w:sz w:val="28"/>
          <w:szCs w:val="32"/>
        </w:rPr>
        <w:t xml:space="preserve"> 0,01 моль/л раствором натрия тиосульфата с</w:t>
      </w:r>
      <w:r w:rsidR="004413AD">
        <w:rPr>
          <w:rFonts w:eastAsiaTheme="majorEastAsia"/>
          <w:sz w:val="28"/>
          <w:szCs w:val="32"/>
        </w:rPr>
        <w:t xml:space="preserve"> </w:t>
      </w:r>
      <w:r w:rsidRPr="004413AD">
        <w:rPr>
          <w:rFonts w:eastAsiaTheme="majorEastAsia"/>
          <w:sz w:val="28"/>
          <w:szCs w:val="32"/>
        </w:rPr>
        <w:t>индикатором – крахмалом.</w:t>
      </w:r>
    </w:p>
    <w:p w14:paraId="4DF2FEE8" w14:textId="77777777" w:rsidR="004413AD" w:rsidRDefault="00177120" w:rsidP="004413AD">
      <w:pPr>
        <w:pStyle w:val="a5"/>
        <w:spacing w:line="360" w:lineRule="auto"/>
        <w:ind w:left="0" w:firstLine="709"/>
        <w:jc w:val="both"/>
        <w:rPr>
          <w:rFonts w:eastAsiaTheme="majorEastAsia"/>
          <w:sz w:val="28"/>
          <w:szCs w:val="32"/>
        </w:rPr>
      </w:pPr>
      <w:r w:rsidRPr="00177120">
        <w:rPr>
          <w:rFonts w:eastAsiaTheme="majorEastAsia"/>
          <w:sz w:val="28"/>
          <w:szCs w:val="32"/>
        </w:rPr>
        <w:t xml:space="preserve">Норсульфазол. </w:t>
      </w:r>
    </w:p>
    <w:p w14:paraId="4B543B75" w14:textId="02DA1991" w:rsidR="00177120" w:rsidRPr="004413AD" w:rsidRDefault="00177120" w:rsidP="004413AD">
      <w:pPr>
        <w:pStyle w:val="a5"/>
        <w:spacing w:line="360" w:lineRule="auto"/>
        <w:ind w:left="0" w:firstLine="709"/>
        <w:jc w:val="both"/>
        <w:rPr>
          <w:rFonts w:eastAsiaTheme="majorEastAsia"/>
          <w:sz w:val="28"/>
          <w:szCs w:val="32"/>
        </w:rPr>
      </w:pPr>
      <w:r w:rsidRPr="004413AD">
        <w:rPr>
          <w:rFonts w:eastAsiaTheme="majorEastAsia"/>
          <w:sz w:val="28"/>
          <w:szCs w:val="32"/>
        </w:rPr>
        <w:t xml:space="preserve">Метод </w:t>
      </w:r>
      <w:proofErr w:type="spellStart"/>
      <w:r w:rsidRPr="004413AD">
        <w:rPr>
          <w:rFonts w:eastAsiaTheme="majorEastAsia"/>
          <w:sz w:val="28"/>
          <w:szCs w:val="32"/>
        </w:rPr>
        <w:t>нитритометрии</w:t>
      </w:r>
      <w:proofErr w:type="spellEnd"/>
      <w:r w:rsidRPr="004413AD">
        <w:rPr>
          <w:rFonts w:eastAsiaTheme="majorEastAsia"/>
          <w:sz w:val="28"/>
          <w:szCs w:val="32"/>
        </w:rPr>
        <w:t>. К 0,05 г порошка</w:t>
      </w:r>
      <w:r w:rsidR="004413AD">
        <w:rPr>
          <w:rFonts w:eastAsiaTheme="majorEastAsia"/>
          <w:sz w:val="28"/>
          <w:szCs w:val="32"/>
        </w:rPr>
        <w:t xml:space="preserve"> </w:t>
      </w:r>
      <w:r w:rsidRPr="004413AD">
        <w:rPr>
          <w:rFonts w:eastAsiaTheme="majorEastAsia"/>
          <w:sz w:val="28"/>
          <w:szCs w:val="32"/>
        </w:rPr>
        <w:t>(точная масса) прибавляют 10 мл воды, 4 мл кислоты</w:t>
      </w:r>
      <w:r w:rsidR="004413AD">
        <w:rPr>
          <w:rFonts w:eastAsiaTheme="majorEastAsia"/>
          <w:sz w:val="28"/>
          <w:szCs w:val="32"/>
        </w:rPr>
        <w:t xml:space="preserve"> </w:t>
      </w:r>
      <w:proofErr w:type="spellStart"/>
      <w:r w:rsidRPr="004413AD">
        <w:rPr>
          <w:rFonts w:eastAsiaTheme="majorEastAsia"/>
          <w:sz w:val="28"/>
          <w:szCs w:val="32"/>
        </w:rPr>
        <w:t>хлороводородной</w:t>
      </w:r>
      <w:proofErr w:type="spellEnd"/>
      <w:r w:rsidRPr="004413AD">
        <w:rPr>
          <w:rFonts w:eastAsiaTheme="majorEastAsia"/>
          <w:sz w:val="28"/>
          <w:szCs w:val="32"/>
        </w:rPr>
        <w:t xml:space="preserve"> разведённой, 0,3 г калия бромида, 0,1 мл</w:t>
      </w:r>
      <w:r w:rsidR="004413AD">
        <w:rPr>
          <w:rFonts w:eastAsiaTheme="majorEastAsia"/>
          <w:sz w:val="28"/>
          <w:szCs w:val="32"/>
        </w:rPr>
        <w:t xml:space="preserve"> </w:t>
      </w:r>
      <w:proofErr w:type="spellStart"/>
      <w:r w:rsidRPr="004413AD">
        <w:rPr>
          <w:rFonts w:eastAsiaTheme="majorEastAsia"/>
          <w:sz w:val="28"/>
          <w:szCs w:val="32"/>
        </w:rPr>
        <w:t>тропеолина</w:t>
      </w:r>
      <w:proofErr w:type="spellEnd"/>
      <w:r w:rsidRPr="004413AD">
        <w:rPr>
          <w:rFonts w:eastAsiaTheme="majorEastAsia"/>
          <w:sz w:val="28"/>
          <w:szCs w:val="32"/>
        </w:rPr>
        <w:t xml:space="preserve"> 00 и медленно титруют 0,1 моль/л раствором натрия</w:t>
      </w:r>
      <w:r w:rsidR="004413AD">
        <w:rPr>
          <w:rFonts w:eastAsiaTheme="majorEastAsia"/>
          <w:sz w:val="28"/>
          <w:szCs w:val="32"/>
        </w:rPr>
        <w:t xml:space="preserve"> </w:t>
      </w:r>
      <w:r w:rsidRPr="004413AD">
        <w:rPr>
          <w:rFonts w:eastAsiaTheme="majorEastAsia"/>
          <w:sz w:val="28"/>
          <w:szCs w:val="32"/>
        </w:rPr>
        <w:t>нитрита до перехода красной окраски в жёлтую.</w:t>
      </w:r>
      <w:r w:rsidR="004413AD">
        <w:rPr>
          <w:rFonts w:eastAsiaTheme="majorEastAsia"/>
          <w:sz w:val="28"/>
          <w:szCs w:val="32"/>
        </w:rPr>
        <w:t xml:space="preserve"> </w:t>
      </w:r>
      <w:r w:rsidRPr="004413AD">
        <w:rPr>
          <w:rFonts w:eastAsiaTheme="majorEastAsia"/>
          <w:sz w:val="28"/>
          <w:szCs w:val="32"/>
        </w:rPr>
        <w:t>1 мл 0,1 моль/л раствора натрия нитрита соответствует 0,02553 г</w:t>
      </w:r>
      <w:r w:rsidR="004413AD">
        <w:rPr>
          <w:rFonts w:eastAsiaTheme="majorEastAsia"/>
          <w:sz w:val="28"/>
          <w:szCs w:val="32"/>
        </w:rPr>
        <w:t xml:space="preserve"> </w:t>
      </w:r>
      <w:r w:rsidRPr="004413AD">
        <w:rPr>
          <w:rFonts w:eastAsiaTheme="majorEastAsia"/>
          <w:sz w:val="28"/>
          <w:szCs w:val="32"/>
        </w:rPr>
        <w:t>норсульфазола</w:t>
      </w:r>
      <w:r w:rsidR="004413AD">
        <w:rPr>
          <w:rFonts w:eastAsiaTheme="majorEastAsia"/>
          <w:sz w:val="28"/>
          <w:szCs w:val="32"/>
        </w:rPr>
        <w:t>.</w:t>
      </w:r>
    </w:p>
    <w:p w14:paraId="7384EBCE" w14:textId="52DFEED0" w:rsidR="0031195C" w:rsidRPr="00177120" w:rsidRDefault="001C26EA" w:rsidP="00177120">
      <w:pPr>
        <w:pStyle w:val="a5"/>
        <w:spacing w:line="360" w:lineRule="auto"/>
        <w:ind w:left="1069"/>
        <w:jc w:val="both"/>
        <w:rPr>
          <w:sz w:val="28"/>
          <w:szCs w:val="28"/>
        </w:rPr>
      </w:pPr>
      <w:r w:rsidRPr="00177120">
        <w:rPr>
          <w:rFonts w:eastAsiaTheme="majorEastAsia"/>
          <w:sz w:val="32"/>
          <w:szCs w:val="32"/>
        </w:rPr>
        <w:br w:type="page"/>
      </w:r>
    </w:p>
    <w:p w14:paraId="7A053D71" w14:textId="114BC148" w:rsidR="00826CC9" w:rsidRPr="00914E78" w:rsidRDefault="00826CC9" w:rsidP="00855C64">
      <w:pPr>
        <w:pStyle w:val="1"/>
        <w:numPr>
          <w:ilvl w:val="0"/>
          <w:numId w:val="3"/>
        </w:numPr>
        <w:spacing w:line="360" w:lineRule="auto"/>
        <w:jc w:val="both"/>
        <w:rPr>
          <w:rFonts w:ascii="Times New Roman" w:hAnsi="Times New Roman" w:cs="Times New Roman"/>
          <w:b/>
          <w:bCs/>
          <w:color w:val="000000" w:themeColor="text1"/>
        </w:rPr>
      </w:pPr>
      <w:bookmarkStart w:id="6" w:name="_Toc135585115"/>
      <w:r>
        <w:rPr>
          <w:rFonts w:ascii="Times New Roman" w:hAnsi="Times New Roman" w:cs="Times New Roman"/>
          <w:b/>
          <w:bCs/>
          <w:color w:val="000000" w:themeColor="text1"/>
        </w:rPr>
        <w:lastRenderedPageBreak/>
        <w:t>Заключение</w:t>
      </w:r>
      <w:bookmarkEnd w:id="6"/>
    </w:p>
    <w:p w14:paraId="5FD13105" w14:textId="77526DEC" w:rsidR="00243066" w:rsidRPr="00243066" w:rsidRDefault="00243066" w:rsidP="00243066">
      <w:pPr>
        <w:spacing w:line="360" w:lineRule="auto"/>
        <w:ind w:firstLine="709"/>
        <w:jc w:val="both"/>
        <w:rPr>
          <w:sz w:val="28"/>
          <w:szCs w:val="28"/>
        </w:rPr>
      </w:pPr>
      <w:r w:rsidRPr="00243066">
        <w:rPr>
          <w:sz w:val="28"/>
          <w:szCs w:val="28"/>
        </w:rPr>
        <w:t>Качество лекарств в значительной степени зависит от организации</w:t>
      </w:r>
      <w:r w:rsidRPr="00243066">
        <w:rPr>
          <w:sz w:val="28"/>
          <w:szCs w:val="28"/>
        </w:rPr>
        <w:t xml:space="preserve"> </w:t>
      </w:r>
      <w:r w:rsidRPr="00243066">
        <w:rPr>
          <w:sz w:val="28"/>
          <w:szCs w:val="28"/>
        </w:rPr>
        <w:t>контроля, его действенности и эффективности. Контроль качества лекарств</w:t>
      </w:r>
      <w:r w:rsidRPr="00243066">
        <w:rPr>
          <w:sz w:val="28"/>
          <w:szCs w:val="28"/>
        </w:rPr>
        <w:t xml:space="preserve"> </w:t>
      </w:r>
      <w:r w:rsidRPr="00243066">
        <w:rPr>
          <w:sz w:val="28"/>
          <w:szCs w:val="28"/>
        </w:rPr>
        <w:t>приобретает важное значение, так как неправильно приготовленное</w:t>
      </w:r>
      <w:r w:rsidRPr="00243066">
        <w:rPr>
          <w:sz w:val="28"/>
          <w:szCs w:val="28"/>
        </w:rPr>
        <w:t xml:space="preserve"> </w:t>
      </w:r>
      <w:r w:rsidRPr="00243066">
        <w:rPr>
          <w:sz w:val="28"/>
          <w:szCs w:val="28"/>
        </w:rPr>
        <w:t>лекарство − наиболее опасный вид внутрипроизводственного брака.</w:t>
      </w:r>
    </w:p>
    <w:p w14:paraId="1979EA02" w14:textId="77777777" w:rsidR="00243066" w:rsidRDefault="00243066" w:rsidP="00243066">
      <w:pPr>
        <w:spacing w:line="360" w:lineRule="auto"/>
        <w:ind w:firstLine="709"/>
        <w:rPr>
          <w:sz w:val="28"/>
          <w:szCs w:val="28"/>
        </w:rPr>
      </w:pPr>
      <w:r w:rsidRPr="00243066">
        <w:rPr>
          <w:sz w:val="28"/>
          <w:szCs w:val="28"/>
        </w:rPr>
        <w:t>Вся производственная деятельность аптеки должна быть направлена на</w:t>
      </w:r>
      <w:r>
        <w:rPr>
          <w:sz w:val="28"/>
          <w:szCs w:val="28"/>
        </w:rPr>
        <w:t xml:space="preserve"> </w:t>
      </w:r>
      <w:r w:rsidRPr="00243066">
        <w:rPr>
          <w:sz w:val="28"/>
          <w:szCs w:val="28"/>
        </w:rPr>
        <w:t>обеспечение высококачественного изготовления лекарственных форм и</w:t>
      </w:r>
      <w:r>
        <w:rPr>
          <w:sz w:val="28"/>
          <w:szCs w:val="28"/>
        </w:rPr>
        <w:t xml:space="preserve"> </w:t>
      </w:r>
      <w:r w:rsidRPr="00243066">
        <w:rPr>
          <w:sz w:val="28"/>
          <w:szCs w:val="28"/>
        </w:rPr>
        <w:t>предупреждения брака в работе. Достигается это проведением правильного и</w:t>
      </w:r>
      <w:r>
        <w:rPr>
          <w:sz w:val="28"/>
          <w:szCs w:val="28"/>
        </w:rPr>
        <w:t xml:space="preserve"> </w:t>
      </w:r>
      <w:r w:rsidRPr="00243066">
        <w:rPr>
          <w:sz w:val="28"/>
          <w:szCs w:val="28"/>
        </w:rPr>
        <w:t>четко организованного внутриаптечного контроля, являющегося одним из</w:t>
      </w:r>
      <w:r>
        <w:rPr>
          <w:sz w:val="28"/>
          <w:szCs w:val="28"/>
        </w:rPr>
        <w:t xml:space="preserve"> </w:t>
      </w:r>
      <w:r w:rsidRPr="00243066">
        <w:rPr>
          <w:sz w:val="28"/>
          <w:szCs w:val="28"/>
        </w:rPr>
        <w:t xml:space="preserve">ответственных участков в работе аптеки. </w:t>
      </w:r>
    </w:p>
    <w:p w14:paraId="113969A5" w14:textId="4BEF0A6F" w:rsidR="00243066" w:rsidRPr="00243066" w:rsidRDefault="00243066" w:rsidP="00243066">
      <w:pPr>
        <w:spacing w:line="360" w:lineRule="auto"/>
        <w:ind w:firstLine="709"/>
        <w:rPr>
          <w:sz w:val="28"/>
          <w:szCs w:val="28"/>
        </w:rPr>
      </w:pPr>
      <w:r w:rsidRPr="00243066">
        <w:rPr>
          <w:sz w:val="28"/>
          <w:szCs w:val="28"/>
        </w:rPr>
        <w:t>Значительную долю в номенклатуре лекарственных средств составляю</w:t>
      </w:r>
      <w:r>
        <w:rPr>
          <w:sz w:val="28"/>
          <w:szCs w:val="28"/>
        </w:rPr>
        <w:t xml:space="preserve">т </w:t>
      </w:r>
      <w:r w:rsidRPr="00243066">
        <w:rPr>
          <w:sz w:val="28"/>
          <w:szCs w:val="28"/>
        </w:rPr>
        <w:t>комбинированные лекарственные препараты, включающие в свой состав</w:t>
      </w:r>
      <w:r>
        <w:rPr>
          <w:sz w:val="28"/>
          <w:szCs w:val="28"/>
        </w:rPr>
        <w:t xml:space="preserve"> </w:t>
      </w:r>
      <w:r w:rsidRPr="00243066">
        <w:rPr>
          <w:sz w:val="28"/>
          <w:szCs w:val="28"/>
        </w:rPr>
        <w:t>несколько лекарственных веществ и вспомогательные вещества</w:t>
      </w:r>
      <w:r>
        <w:rPr>
          <w:sz w:val="28"/>
          <w:szCs w:val="28"/>
        </w:rPr>
        <w:t xml:space="preserve"> </w:t>
      </w:r>
      <w:r w:rsidRPr="00243066">
        <w:rPr>
          <w:sz w:val="28"/>
          <w:szCs w:val="28"/>
        </w:rPr>
        <w:t>(стабилизаторы, антиоксиданты, консерванты и т. д.).</w:t>
      </w:r>
    </w:p>
    <w:p w14:paraId="1560C416" w14:textId="17884050" w:rsidR="003A1605" w:rsidRDefault="00243066" w:rsidP="00243066">
      <w:pPr>
        <w:spacing w:line="360" w:lineRule="auto"/>
        <w:ind w:firstLine="709"/>
        <w:rPr>
          <w:sz w:val="28"/>
          <w:szCs w:val="28"/>
        </w:rPr>
      </w:pPr>
      <w:r w:rsidRPr="00243066">
        <w:rPr>
          <w:sz w:val="28"/>
          <w:szCs w:val="28"/>
        </w:rPr>
        <w:t>Анализ комбинированных лекарственных препаратов является одной из</w:t>
      </w:r>
      <w:r>
        <w:rPr>
          <w:sz w:val="28"/>
          <w:szCs w:val="28"/>
        </w:rPr>
        <w:t xml:space="preserve"> </w:t>
      </w:r>
      <w:r w:rsidRPr="00243066">
        <w:rPr>
          <w:sz w:val="28"/>
          <w:szCs w:val="28"/>
        </w:rPr>
        <w:t>самых трудных задач фармацевтического анализа. Приемы и методы контроля</w:t>
      </w:r>
      <w:r>
        <w:rPr>
          <w:sz w:val="28"/>
          <w:szCs w:val="28"/>
        </w:rPr>
        <w:t xml:space="preserve"> </w:t>
      </w:r>
      <w:r w:rsidRPr="00243066">
        <w:rPr>
          <w:sz w:val="28"/>
          <w:szCs w:val="28"/>
        </w:rPr>
        <w:t>качества комбинированных препаратов весьма разнообразны, так как в их</w:t>
      </w:r>
      <w:r>
        <w:rPr>
          <w:sz w:val="28"/>
          <w:szCs w:val="28"/>
        </w:rPr>
        <w:t xml:space="preserve"> </w:t>
      </w:r>
      <w:r w:rsidRPr="00243066">
        <w:rPr>
          <w:sz w:val="28"/>
          <w:szCs w:val="28"/>
        </w:rPr>
        <w:t>состав входят вещества как близкие, так и отличающиеся по физико</w:t>
      </w:r>
      <w:r>
        <w:rPr>
          <w:sz w:val="28"/>
          <w:szCs w:val="28"/>
        </w:rPr>
        <w:t>-</w:t>
      </w:r>
      <w:r w:rsidRPr="00243066">
        <w:rPr>
          <w:sz w:val="28"/>
          <w:szCs w:val="28"/>
        </w:rPr>
        <w:t>химическим и химическим свойствам, причем в разных количественных</w:t>
      </w:r>
      <w:r>
        <w:rPr>
          <w:sz w:val="28"/>
          <w:szCs w:val="28"/>
        </w:rPr>
        <w:t xml:space="preserve"> </w:t>
      </w:r>
      <w:r w:rsidRPr="00243066">
        <w:rPr>
          <w:sz w:val="28"/>
          <w:szCs w:val="28"/>
        </w:rPr>
        <w:t>соотношениях.</w:t>
      </w:r>
      <w:r w:rsidR="00855C64">
        <w:rPr>
          <w:sz w:val="28"/>
          <w:szCs w:val="28"/>
        </w:rPr>
        <w:br w:type="page"/>
      </w:r>
    </w:p>
    <w:p w14:paraId="2E7810CB" w14:textId="5DBE0335" w:rsidR="003A1605" w:rsidRPr="00914E78" w:rsidRDefault="003A1605" w:rsidP="00855C64">
      <w:pPr>
        <w:pStyle w:val="1"/>
        <w:numPr>
          <w:ilvl w:val="0"/>
          <w:numId w:val="3"/>
        </w:numPr>
        <w:spacing w:line="360" w:lineRule="auto"/>
        <w:jc w:val="both"/>
        <w:rPr>
          <w:rFonts w:ascii="Times New Roman" w:hAnsi="Times New Roman" w:cs="Times New Roman"/>
          <w:b/>
          <w:bCs/>
          <w:color w:val="000000" w:themeColor="text1"/>
        </w:rPr>
      </w:pPr>
      <w:bookmarkStart w:id="7" w:name="_Toc135585116"/>
      <w:r>
        <w:rPr>
          <w:rFonts w:ascii="Times New Roman" w:hAnsi="Times New Roman" w:cs="Times New Roman"/>
          <w:b/>
          <w:bCs/>
          <w:color w:val="000000" w:themeColor="text1"/>
        </w:rPr>
        <w:t>Список литературы</w:t>
      </w:r>
      <w:bookmarkEnd w:id="7"/>
    </w:p>
    <w:p w14:paraId="28CB100C" w14:textId="61E102C7" w:rsidR="003A1605" w:rsidRPr="003A1605" w:rsidRDefault="003A1605" w:rsidP="003A1605">
      <w:pPr>
        <w:spacing w:line="360" w:lineRule="auto"/>
        <w:ind w:firstLine="709"/>
        <w:jc w:val="both"/>
        <w:rPr>
          <w:sz w:val="28"/>
          <w:szCs w:val="28"/>
        </w:rPr>
      </w:pPr>
      <w:r w:rsidRPr="003A1605">
        <w:rPr>
          <w:sz w:val="28"/>
          <w:szCs w:val="28"/>
        </w:rPr>
        <w:t xml:space="preserve">[1] </w:t>
      </w:r>
      <w:r w:rsidR="00EF6F92" w:rsidRPr="00EF6F92">
        <w:rPr>
          <w:sz w:val="28"/>
          <w:szCs w:val="28"/>
        </w:rPr>
        <w:t xml:space="preserve">Егорова С.Н., </w:t>
      </w:r>
      <w:proofErr w:type="spellStart"/>
      <w:r w:rsidR="00EF6F92" w:rsidRPr="00EF6F92">
        <w:rPr>
          <w:sz w:val="28"/>
          <w:szCs w:val="28"/>
        </w:rPr>
        <w:t>Неволина</w:t>
      </w:r>
      <w:proofErr w:type="spellEnd"/>
      <w:r w:rsidR="00EF6F92" w:rsidRPr="00EF6F92">
        <w:rPr>
          <w:sz w:val="28"/>
          <w:szCs w:val="28"/>
        </w:rPr>
        <w:t xml:space="preserve"> Е.В. / Аптечное изготовление лекарственных форм: проблемы, требующие правового решения / // </w:t>
      </w:r>
      <w:proofErr w:type="spellStart"/>
      <w:r w:rsidR="00EF6F92" w:rsidRPr="00EF6F92">
        <w:rPr>
          <w:sz w:val="28"/>
          <w:szCs w:val="28"/>
        </w:rPr>
        <w:t>Вестн</w:t>
      </w:r>
      <w:proofErr w:type="spellEnd"/>
      <w:r w:rsidR="00EF6F92" w:rsidRPr="00EF6F92">
        <w:rPr>
          <w:sz w:val="28"/>
          <w:szCs w:val="28"/>
        </w:rPr>
        <w:t>. Росздравнадзора. - 2013. -№ 6. - С. 36-38.</w:t>
      </w:r>
    </w:p>
    <w:p w14:paraId="11335469" w14:textId="0953C11E" w:rsidR="003A1605" w:rsidRPr="003A1605" w:rsidRDefault="003A1605" w:rsidP="00EF6F92">
      <w:pPr>
        <w:spacing w:line="360" w:lineRule="auto"/>
        <w:ind w:firstLine="709"/>
        <w:jc w:val="both"/>
        <w:rPr>
          <w:sz w:val="28"/>
          <w:szCs w:val="28"/>
        </w:rPr>
      </w:pPr>
      <w:r w:rsidRPr="003A1605">
        <w:rPr>
          <w:sz w:val="28"/>
          <w:szCs w:val="28"/>
        </w:rPr>
        <w:t xml:space="preserve">[2] </w:t>
      </w:r>
      <w:r w:rsidR="00EF6F92" w:rsidRPr="00EF6F92">
        <w:rPr>
          <w:sz w:val="28"/>
          <w:szCs w:val="28"/>
        </w:rPr>
        <w:t xml:space="preserve">Ермилова Е.В., Кадырова Т.В., Дудко В.В. / Анализ лекарственных средств // учебное пособие. – Томск: </w:t>
      </w:r>
      <w:proofErr w:type="spellStart"/>
      <w:r w:rsidR="00EF6F92" w:rsidRPr="00EF6F92">
        <w:rPr>
          <w:sz w:val="28"/>
          <w:szCs w:val="28"/>
        </w:rPr>
        <w:t>СибГМУ</w:t>
      </w:r>
      <w:proofErr w:type="spellEnd"/>
      <w:r w:rsidR="00EF6F92" w:rsidRPr="00EF6F92">
        <w:rPr>
          <w:sz w:val="28"/>
          <w:szCs w:val="28"/>
        </w:rPr>
        <w:t>, 2010. – 201 с.</w:t>
      </w:r>
    </w:p>
    <w:p w14:paraId="5DB0095C" w14:textId="32C33E0B" w:rsidR="00376E5C" w:rsidRPr="003A1605" w:rsidRDefault="003A1605" w:rsidP="00EF6F92">
      <w:pPr>
        <w:spacing w:line="360" w:lineRule="auto"/>
        <w:ind w:firstLine="709"/>
        <w:jc w:val="both"/>
        <w:rPr>
          <w:sz w:val="28"/>
          <w:szCs w:val="28"/>
        </w:rPr>
      </w:pPr>
      <w:r w:rsidRPr="003A1605">
        <w:rPr>
          <w:sz w:val="28"/>
          <w:szCs w:val="28"/>
        </w:rPr>
        <w:t xml:space="preserve">[3] </w:t>
      </w:r>
      <w:r w:rsidR="00EF6F92" w:rsidRPr="00EF6F92">
        <w:rPr>
          <w:sz w:val="28"/>
          <w:szCs w:val="28"/>
        </w:rPr>
        <w:t xml:space="preserve">Кулик В.А., Абраменко Л.Л., </w:t>
      </w:r>
      <w:r w:rsidR="00EF6F92">
        <w:rPr>
          <w:sz w:val="28"/>
          <w:szCs w:val="28"/>
        </w:rPr>
        <w:t xml:space="preserve">Родионова </w:t>
      </w:r>
      <w:r w:rsidR="00EF6F92" w:rsidRPr="00EF6F92">
        <w:rPr>
          <w:sz w:val="28"/>
          <w:szCs w:val="28"/>
        </w:rPr>
        <w:t>Р.А. / Контроль качества лекарственных средств, изготовляемы в аптеке: пособие // Витебск: ВГМУ, 2012.-118 с.</w:t>
      </w:r>
    </w:p>
    <w:p w14:paraId="4FC343BA" w14:textId="6EEB2380" w:rsidR="00376E5C" w:rsidRPr="0099787B" w:rsidRDefault="003A1605" w:rsidP="004413AD">
      <w:pPr>
        <w:spacing w:line="360" w:lineRule="auto"/>
        <w:ind w:firstLine="709"/>
        <w:jc w:val="both"/>
        <w:rPr>
          <w:sz w:val="28"/>
          <w:szCs w:val="28"/>
        </w:rPr>
      </w:pPr>
      <w:r w:rsidRPr="003A1605">
        <w:rPr>
          <w:sz w:val="28"/>
          <w:szCs w:val="28"/>
        </w:rPr>
        <w:t xml:space="preserve">[4] </w:t>
      </w:r>
      <w:r w:rsidR="004413AD" w:rsidRPr="004413AD">
        <w:rPr>
          <w:sz w:val="28"/>
          <w:szCs w:val="28"/>
        </w:rPr>
        <w:t xml:space="preserve">В. В. </w:t>
      </w:r>
      <w:proofErr w:type="spellStart"/>
      <w:r w:rsidR="004413AD" w:rsidRPr="004413AD">
        <w:rPr>
          <w:sz w:val="28"/>
          <w:szCs w:val="28"/>
        </w:rPr>
        <w:t>Тыжигирова</w:t>
      </w:r>
      <w:proofErr w:type="spellEnd"/>
      <w:r w:rsidR="004413AD" w:rsidRPr="004413AD">
        <w:rPr>
          <w:sz w:val="28"/>
          <w:szCs w:val="28"/>
        </w:rPr>
        <w:t xml:space="preserve"> </w:t>
      </w:r>
      <w:r w:rsidR="004413AD" w:rsidRPr="004413AD">
        <w:rPr>
          <w:sz w:val="28"/>
          <w:szCs w:val="28"/>
        </w:rPr>
        <w:t>/</w:t>
      </w:r>
      <w:r w:rsidR="004413AD" w:rsidRPr="004413AD">
        <w:rPr>
          <w:sz w:val="28"/>
          <w:szCs w:val="28"/>
        </w:rPr>
        <w:t xml:space="preserve"> Анализ комбинированных лекарственных препаратов : учебное пособие /</w:t>
      </w:r>
      <w:r w:rsidR="00243066" w:rsidRPr="00243066">
        <w:rPr>
          <w:sz w:val="28"/>
          <w:szCs w:val="28"/>
        </w:rPr>
        <w:t>/</w:t>
      </w:r>
      <w:r w:rsidR="004413AD">
        <w:rPr>
          <w:sz w:val="28"/>
          <w:szCs w:val="28"/>
        </w:rPr>
        <w:t xml:space="preserve"> </w:t>
      </w:r>
      <w:r w:rsidR="004413AD" w:rsidRPr="004413AD">
        <w:rPr>
          <w:sz w:val="28"/>
          <w:szCs w:val="28"/>
        </w:rPr>
        <w:t>ФГБОУ ВО ИГМУ Минздрава России, Кафедра</w:t>
      </w:r>
      <w:r w:rsidR="004413AD" w:rsidRPr="004413AD">
        <w:rPr>
          <w:sz w:val="28"/>
          <w:szCs w:val="28"/>
        </w:rPr>
        <w:t xml:space="preserve"> </w:t>
      </w:r>
      <w:r w:rsidR="004413AD" w:rsidRPr="004413AD">
        <w:rPr>
          <w:sz w:val="28"/>
          <w:szCs w:val="28"/>
        </w:rPr>
        <w:t>фармацевтической и токсикологической химии. – Иркутск : ИГМУ, 2016.</w:t>
      </w:r>
      <w:r w:rsidR="004413AD" w:rsidRPr="004413AD">
        <w:rPr>
          <w:sz w:val="28"/>
          <w:szCs w:val="28"/>
        </w:rPr>
        <w:t xml:space="preserve"> </w:t>
      </w:r>
      <w:r w:rsidR="004413AD" w:rsidRPr="004413AD">
        <w:rPr>
          <w:sz w:val="28"/>
          <w:szCs w:val="28"/>
        </w:rPr>
        <w:t>– 108 с.</w:t>
      </w:r>
    </w:p>
    <w:p w14:paraId="611E174C" w14:textId="27AC0A40" w:rsidR="003A1605" w:rsidRPr="00243066" w:rsidRDefault="003A1605" w:rsidP="00243066">
      <w:pPr>
        <w:spacing w:line="360" w:lineRule="auto"/>
        <w:ind w:firstLine="709"/>
        <w:jc w:val="both"/>
        <w:rPr>
          <w:sz w:val="28"/>
          <w:szCs w:val="28"/>
        </w:rPr>
      </w:pPr>
      <w:r w:rsidRPr="003A1605">
        <w:rPr>
          <w:sz w:val="28"/>
          <w:szCs w:val="28"/>
        </w:rPr>
        <w:t xml:space="preserve">[5] </w:t>
      </w:r>
      <w:r w:rsidR="00243066" w:rsidRPr="00243066">
        <w:rPr>
          <w:sz w:val="28"/>
          <w:szCs w:val="28"/>
        </w:rPr>
        <w:t>Т.И. Андреева</w:t>
      </w:r>
      <w:r w:rsidR="00243066">
        <w:rPr>
          <w:sz w:val="28"/>
          <w:szCs w:val="28"/>
        </w:rPr>
        <w:t xml:space="preserve">, </w:t>
      </w:r>
      <w:r w:rsidR="00243066" w:rsidRPr="00243066">
        <w:rPr>
          <w:sz w:val="28"/>
          <w:szCs w:val="28"/>
        </w:rPr>
        <w:t>С.В. Терентьева</w:t>
      </w:r>
      <w:r w:rsidR="00F12D55" w:rsidRPr="00F12D55">
        <w:rPr>
          <w:sz w:val="28"/>
          <w:szCs w:val="28"/>
        </w:rPr>
        <w:t>.</w:t>
      </w:r>
      <w:r w:rsidR="00243066">
        <w:rPr>
          <w:sz w:val="28"/>
          <w:szCs w:val="28"/>
        </w:rPr>
        <w:t xml:space="preserve"> </w:t>
      </w:r>
      <w:r w:rsidR="00243066" w:rsidRPr="00243066">
        <w:rPr>
          <w:sz w:val="28"/>
          <w:szCs w:val="28"/>
        </w:rPr>
        <w:t xml:space="preserve">/ </w:t>
      </w:r>
      <w:r w:rsidR="00243066" w:rsidRPr="00243066">
        <w:rPr>
          <w:sz w:val="28"/>
          <w:szCs w:val="28"/>
        </w:rPr>
        <w:t>АНАЛИЗ ЛЕКАРСТВЕННЫХ ФОРМ</w:t>
      </w:r>
      <w:r w:rsidR="00243066" w:rsidRPr="00243066">
        <w:rPr>
          <w:sz w:val="28"/>
          <w:szCs w:val="28"/>
        </w:rPr>
        <w:t xml:space="preserve"> </w:t>
      </w:r>
      <w:r w:rsidR="00243066" w:rsidRPr="00243066">
        <w:rPr>
          <w:sz w:val="28"/>
          <w:szCs w:val="28"/>
        </w:rPr>
        <w:t>АПТЕЧНОГО И ЗАВОДСКОГО ПРОИЗВОДСТВА</w:t>
      </w:r>
      <w:r w:rsidR="00243066" w:rsidRPr="00243066">
        <w:rPr>
          <w:sz w:val="28"/>
          <w:szCs w:val="28"/>
        </w:rPr>
        <w:t xml:space="preserve"> // </w:t>
      </w:r>
      <w:proofErr w:type="spellStart"/>
      <w:r w:rsidR="00243066" w:rsidRPr="00243066">
        <w:rPr>
          <w:sz w:val="28"/>
          <w:szCs w:val="28"/>
        </w:rPr>
        <w:t>Си</w:t>
      </w:r>
      <w:r w:rsidR="00243066">
        <w:rPr>
          <w:sz w:val="28"/>
          <w:szCs w:val="28"/>
        </w:rPr>
        <w:t>бГМУ</w:t>
      </w:r>
      <w:proofErr w:type="spellEnd"/>
      <w:r w:rsidR="00243066" w:rsidRPr="00243066">
        <w:rPr>
          <w:sz w:val="28"/>
          <w:szCs w:val="28"/>
        </w:rPr>
        <w:t xml:space="preserve"> </w:t>
      </w:r>
      <w:r w:rsidR="00243066">
        <w:rPr>
          <w:sz w:val="28"/>
          <w:szCs w:val="28"/>
        </w:rPr>
        <w:t xml:space="preserve"> </w:t>
      </w:r>
      <w:r w:rsidR="00243066" w:rsidRPr="00243066">
        <w:rPr>
          <w:sz w:val="28"/>
          <w:szCs w:val="28"/>
        </w:rPr>
        <w:t>Министерство здравоохранения РФ</w:t>
      </w:r>
      <w:r w:rsidR="00243066">
        <w:rPr>
          <w:sz w:val="28"/>
          <w:szCs w:val="28"/>
        </w:rPr>
        <w:t xml:space="preserve">, </w:t>
      </w:r>
      <w:r w:rsidR="00243066" w:rsidRPr="00243066">
        <w:rPr>
          <w:sz w:val="28"/>
          <w:szCs w:val="28"/>
        </w:rPr>
        <w:t>Кафедра фармацевтической химии</w:t>
      </w:r>
      <w:r w:rsidR="00243066">
        <w:rPr>
          <w:sz w:val="28"/>
          <w:szCs w:val="28"/>
        </w:rPr>
        <w:t xml:space="preserve"> - </w:t>
      </w:r>
      <w:proofErr w:type="spellStart"/>
      <w:r w:rsidR="00243066">
        <w:rPr>
          <w:sz w:val="28"/>
          <w:szCs w:val="28"/>
        </w:rPr>
        <w:t>СибГМУ</w:t>
      </w:r>
      <w:proofErr w:type="spellEnd"/>
      <w:r w:rsidR="00243066">
        <w:rPr>
          <w:sz w:val="28"/>
          <w:szCs w:val="28"/>
        </w:rPr>
        <w:t>, 2001 - 151 с.</w:t>
      </w:r>
    </w:p>
    <w:p w14:paraId="6E56D25C" w14:textId="6F895084" w:rsidR="000270B6" w:rsidRPr="00D95C76" w:rsidRDefault="000270B6" w:rsidP="00243066">
      <w:pPr>
        <w:spacing w:line="360" w:lineRule="auto"/>
        <w:ind w:firstLine="709"/>
        <w:jc w:val="both"/>
        <w:rPr>
          <w:sz w:val="28"/>
          <w:szCs w:val="28"/>
        </w:rPr>
      </w:pPr>
      <w:r w:rsidRPr="000270B6">
        <w:rPr>
          <w:sz w:val="28"/>
          <w:szCs w:val="28"/>
        </w:rPr>
        <w:t xml:space="preserve">[6] </w:t>
      </w:r>
      <w:proofErr w:type="spellStart"/>
      <w:r w:rsidR="00243066" w:rsidRPr="00243066">
        <w:rPr>
          <w:sz w:val="28"/>
          <w:szCs w:val="28"/>
        </w:rPr>
        <w:t>Багирова</w:t>
      </w:r>
      <w:proofErr w:type="spellEnd"/>
      <w:r w:rsidR="00243066" w:rsidRPr="00243066">
        <w:rPr>
          <w:sz w:val="28"/>
          <w:szCs w:val="28"/>
        </w:rPr>
        <w:t xml:space="preserve"> В.Л., Ковалева Е.Л., </w:t>
      </w:r>
      <w:proofErr w:type="spellStart"/>
      <w:r w:rsidR="00243066" w:rsidRPr="00243066">
        <w:rPr>
          <w:sz w:val="28"/>
          <w:szCs w:val="28"/>
        </w:rPr>
        <w:t>Садчикова</w:t>
      </w:r>
      <w:proofErr w:type="spellEnd"/>
      <w:r w:rsidR="00243066" w:rsidRPr="00243066">
        <w:rPr>
          <w:sz w:val="28"/>
          <w:szCs w:val="28"/>
        </w:rPr>
        <w:t xml:space="preserve"> Н.К. О стандартизации лекарственных средств на современном этапе // </w:t>
      </w:r>
      <w:proofErr w:type="spellStart"/>
      <w:r w:rsidR="00243066" w:rsidRPr="00243066">
        <w:rPr>
          <w:sz w:val="28"/>
          <w:szCs w:val="28"/>
        </w:rPr>
        <w:t>Химико</w:t>
      </w:r>
      <w:proofErr w:type="spellEnd"/>
      <w:r w:rsidR="00243066" w:rsidRPr="00243066">
        <w:rPr>
          <w:sz w:val="28"/>
          <w:szCs w:val="28"/>
        </w:rPr>
        <w:t>–фармацевтический</w:t>
      </w:r>
      <w:r w:rsidR="00243066">
        <w:rPr>
          <w:sz w:val="28"/>
          <w:szCs w:val="28"/>
        </w:rPr>
        <w:t xml:space="preserve"> </w:t>
      </w:r>
      <w:r w:rsidR="00243066" w:rsidRPr="00243066">
        <w:rPr>
          <w:sz w:val="28"/>
          <w:szCs w:val="28"/>
        </w:rPr>
        <w:t>журнал. – 2000. – Т. 34, № 11. – С. 46 – 47.</w:t>
      </w:r>
    </w:p>
    <w:p w14:paraId="5F74165C" w14:textId="6D551B69" w:rsidR="008D02CD" w:rsidRPr="00855C64" w:rsidRDefault="00620C11" w:rsidP="008D02CD">
      <w:pPr>
        <w:spacing w:line="360" w:lineRule="auto"/>
        <w:ind w:firstLine="709"/>
        <w:jc w:val="both"/>
        <w:rPr>
          <w:sz w:val="28"/>
          <w:szCs w:val="28"/>
        </w:rPr>
      </w:pPr>
      <w:r w:rsidRPr="00620C11">
        <w:rPr>
          <w:sz w:val="28"/>
          <w:szCs w:val="28"/>
        </w:rPr>
        <w:t xml:space="preserve">[7] </w:t>
      </w:r>
      <w:r w:rsidR="00243066" w:rsidRPr="00243066">
        <w:rPr>
          <w:sz w:val="28"/>
          <w:szCs w:val="28"/>
        </w:rPr>
        <w:t>Приказ Минздрава России от 26.10.2015 N 751н "Об утверждении правил изготовления и отпуска лекарственных препаратов для медицинского применения аптечными организациями, индивидуальными предпринимателями, имеющими лицензию на фармацевтическую деятельность" (Зарегистрировано в Минюсте России 21.04.2016 N 41897)</w:t>
      </w:r>
    </w:p>
    <w:p w14:paraId="21E3E5D8" w14:textId="79D13D75" w:rsidR="00376E5C" w:rsidRPr="00376E5C" w:rsidRDefault="00D95C76" w:rsidP="00243066">
      <w:pPr>
        <w:spacing w:line="360" w:lineRule="auto"/>
        <w:ind w:firstLine="709"/>
        <w:jc w:val="both"/>
        <w:rPr>
          <w:sz w:val="28"/>
          <w:szCs w:val="28"/>
        </w:rPr>
      </w:pPr>
      <w:r w:rsidRPr="00D95C76">
        <w:rPr>
          <w:sz w:val="28"/>
          <w:szCs w:val="28"/>
        </w:rPr>
        <w:t xml:space="preserve">[8] </w:t>
      </w:r>
      <w:proofErr w:type="spellStart"/>
      <w:r w:rsidR="00243066" w:rsidRPr="00243066">
        <w:rPr>
          <w:sz w:val="28"/>
          <w:szCs w:val="28"/>
        </w:rPr>
        <w:t>Чекрышкина</w:t>
      </w:r>
      <w:proofErr w:type="spellEnd"/>
      <w:r w:rsidR="00243066" w:rsidRPr="00243066">
        <w:rPr>
          <w:sz w:val="28"/>
          <w:szCs w:val="28"/>
        </w:rPr>
        <w:t xml:space="preserve"> </w:t>
      </w:r>
      <w:r w:rsidR="00243066" w:rsidRPr="00243066">
        <w:rPr>
          <w:sz w:val="28"/>
          <w:szCs w:val="28"/>
        </w:rPr>
        <w:t xml:space="preserve">Л.А., </w:t>
      </w:r>
      <w:proofErr w:type="spellStart"/>
      <w:r w:rsidR="00243066" w:rsidRPr="00243066">
        <w:rPr>
          <w:sz w:val="28"/>
          <w:szCs w:val="28"/>
        </w:rPr>
        <w:t>Хомов</w:t>
      </w:r>
      <w:proofErr w:type="spellEnd"/>
      <w:r w:rsidR="00243066" w:rsidRPr="00243066">
        <w:rPr>
          <w:sz w:val="28"/>
          <w:szCs w:val="28"/>
        </w:rPr>
        <w:t xml:space="preserve"> </w:t>
      </w:r>
      <w:r w:rsidR="00243066" w:rsidRPr="00243066">
        <w:rPr>
          <w:sz w:val="28"/>
          <w:szCs w:val="28"/>
        </w:rPr>
        <w:t xml:space="preserve">Ю.А., </w:t>
      </w:r>
      <w:proofErr w:type="spellStart"/>
      <w:r w:rsidR="00243066" w:rsidRPr="00243066">
        <w:rPr>
          <w:sz w:val="28"/>
          <w:szCs w:val="28"/>
        </w:rPr>
        <w:t>Эвич</w:t>
      </w:r>
      <w:proofErr w:type="spellEnd"/>
      <w:r w:rsidR="00243066" w:rsidRPr="00243066">
        <w:rPr>
          <w:sz w:val="28"/>
          <w:szCs w:val="28"/>
        </w:rPr>
        <w:t xml:space="preserve"> </w:t>
      </w:r>
      <w:r w:rsidR="00243066" w:rsidRPr="00243066">
        <w:rPr>
          <w:sz w:val="28"/>
          <w:szCs w:val="28"/>
        </w:rPr>
        <w:t>Н.И., Слепова</w:t>
      </w:r>
      <w:r w:rsidR="00243066" w:rsidRPr="00243066">
        <w:rPr>
          <w:sz w:val="28"/>
          <w:szCs w:val="28"/>
        </w:rPr>
        <w:t xml:space="preserve"> </w:t>
      </w:r>
      <w:r w:rsidR="00243066" w:rsidRPr="00243066">
        <w:rPr>
          <w:sz w:val="28"/>
          <w:szCs w:val="28"/>
        </w:rPr>
        <w:t>Н.В., Арефина</w:t>
      </w:r>
      <w:r w:rsidR="00243066" w:rsidRPr="00243066">
        <w:rPr>
          <w:sz w:val="28"/>
          <w:szCs w:val="28"/>
        </w:rPr>
        <w:t xml:space="preserve"> </w:t>
      </w:r>
      <w:proofErr w:type="gramStart"/>
      <w:r w:rsidR="00243066" w:rsidRPr="00243066">
        <w:rPr>
          <w:sz w:val="28"/>
          <w:szCs w:val="28"/>
        </w:rPr>
        <w:t>Н.Ф..</w:t>
      </w:r>
      <w:proofErr w:type="gramEnd"/>
      <w:r w:rsidR="00243066" w:rsidRPr="00243066">
        <w:rPr>
          <w:sz w:val="28"/>
          <w:szCs w:val="28"/>
        </w:rPr>
        <w:t xml:space="preserve"> </w:t>
      </w:r>
      <w:r w:rsidR="00243066" w:rsidRPr="00243066">
        <w:rPr>
          <w:sz w:val="28"/>
          <w:szCs w:val="28"/>
        </w:rPr>
        <w:t xml:space="preserve">/ </w:t>
      </w:r>
      <w:r w:rsidR="00243066" w:rsidRPr="00243066">
        <w:rPr>
          <w:sz w:val="28"/>
          <w:szCs w:val="28"/>
        </w:rPr>
        <w:t>Внутриаптечный контроль качества лекарственных средств</w:t>
      </w:r>
      <w:r w:rsidR="00243066" w:rsidRPr="00243066">
        <w:rPr>
          <w:sz w:val="28"/>
          <w:szCs w:val="28"/>
        </w:rPr>
        <w:t xml:space="preserve"> //</w:t>
      </w:r>
      <w:r w:rsidR="00243066" w:rsidRPr="00243066">
        <w:rPr>
          <w:sz w:val="28"/>
          <w:szCs w:val="28"/>
        </w:rPr>
        <w:t xml:space="preserve"> </w:t>
      </w:r>
      <w:r w:rsidR="00243066" w:rsidRPr="00243066">
        <w:rPr>
          <w:sz w:val="28"/>
          <w:szCs w:val="28"/>
        </w:rPr>
        <w:t xml:space="preserve"> </w:t>
      </w:r>
      <w:r w:rsidR="00243066" w:rsidRPr="00243066">
        <w:rPr>
          <w:sz w:val="28"/>
          <w:szCs w:val="28"/>
        </w:rPr>
        <w:t>учебное пособие – Пермь: ПГФА, 2017. –</w:t>
      </w:r>
      <w:r w:rsidR="00243066">
        <w:rPr>
          <w:sz w:val="28"/>
          <w:szCs w:val="28"/>
        </w:rPr>
        <w:t xml:space="preserve"> </w:t>
      </w:r>
      <w:r w:rsidR="00243066" w:rsidRPr="00243066">
        <w:rPr>
          <w:sz w:val="28"/>
          <w:szCs w:val="28"/>
        </w:rPr>
        <w:t>168 с.</w:t>
      </w:r>
    </w:p>
    <w:p w14:paraId="27E5485E" w14:textId="3562C277" w:rsidR="00FE4D4D" w:rsidRPr="00FE4D4D" w:rsidRDefault="00FE4D4D" w:rsidP="003A1605">
      <w:pPr>
        <w:spacing w:line="360" w:lineRule="auto"/>
        <w:ind w:firstLine="709"/>
        <w:jc w:val="both"/>
        <w:rPr>
          <w:sz w:val="28"/>
          <w:szCs w:val="28"/>
        </w:rPr>
      </w:pPr>
    </w:p>
    <w:sectPr w:rsidR="00FE4D4D" w:rsidRPr="00FE4D4D" w:rsidSect="00826CC9">
      <w:footerReference w:type="default" r:id="rId8"/>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20244" w14:textId="77777777" w:rsidR="00177120" w:rsidRDefault="00177120" w:rsidP="00C532A3">
      <w:r>
        <w:separator/>
      </w:r>
    </w:p>
  </w:endnote>
  <w:endnote w:type="continuationSeparator" w:id="0">
    <w:p w14:paraId="0F3D6E3C" w14:textId="77777777" w:rsidR="00177120" w:rsidRDefault="00177120" w:rsidP="00C53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080582"/>
      <w:docPartObj>
        <w:docPartGallery w:val="Page Numbers (Bottom of Page)"/>
        <w:docPartUnique/>
      </w:docPartObj>
    </w:sdtPr>
    <w:sdtContent>
      <w:p w14:paraId="4067AB15" w14:textId="7DA96791" w:rsidR="00177120" w:rsidRDefault="00177120">
        <w:pPr>
          <w:pStyle w:val="ac"/>
          <w:jc w:val="right"/>
        </w:pPr>
        <w:r>
          <w:fldChar w:fldCharType="begin"/>
        </w:r>
        <w:r>
          <w:instrText>PAGE   \* MERGEFORMAT</w:instrText>
        </w:r>
        <w:r>
          <w:fldChar w:fldCharType="separate"/>
        </w:r>
        <w:r>
          <w:rPr>
            <w:noProof/>
          </w:rPr>
          <w:t>4</w:t>
        </w:r>
        <w:r>
          <w:fldChar w:fldCharType="end"/>
        </w:r>
      </w:p>
    </w:sdtContent>
  </w:sdt>
  <w:p w14:paraId="5CF4E381" w14:textId="77777777" w:rsidR="00177120" w:rsidRDefault="0017712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73ADB" w14:textId="77777777" w:rsidR="00177120" w:rsidRDefault="00177120" w:rsidP="00C532A3">
      <w:r>
        <w:separator/>
      </w:r>
    </w:p>
  </w:footnote>
  <w:footnote w:type="continuationSeparator" w:id="0">
    <w:p w14:paraId="047A9730" w14:textId="77777777" w:rsidR="00177120" w:rsidRDefault="00177120" w:rsidP="00C532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A4132"/>
    <w:multiLevelType w:val="hybridMultilevel"/>
    <w:tmpl w:val="B290C0E6"/>
    <w:lvl w:ilvl="0" w:tplc="B13A9ED0">
      <w:start w:val="1"/>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611EC4"/>
    <w:multiLevelType w:val="hybridMultilevel"/>
    <w:tmpl w:val="F99A4E8C"/>
    <w:lvl w:ilvl="0" w:tplc="B13A9ED0">
      <w:start w:val="1"/>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8564F2"/>
    <w:multiLevelType w:val="hybridMultilevel"/>
    <w:tmpl w:val="DF44B658"/>
    <w:lvl w:ilvl="0" w:tplc="B13A9ED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8C5A3A"/>
    <w:multiLevelType w:val="hybridMultilevel"/>
    <w:tmpl w:val="67D2648E"/>
    <w:lvl w:ilvl="0" w:tplc="2696AEC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AA5332"/>
    <w:multiLevelType w:val="multilevel"/>
    <w:tmpl w:val="EDA436D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14390E9C"/>
    <w:multiLevelType w:val="multilevel"/>
    <w:tmpl w:val="EDA436D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14FF2312"/>
    <w:multiLevelType w:val="hybridMultilevel"/>
    <w:tmpl w:val="83AC05F8"/>
    <w:lvl w:ilvl="0" w:tplc="B13A9ED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D2347F"/>
    <w:multiLevelType w:val="hybridMultilevel"/>
    <w:tmpl w:val="02467D82"/>
    <w:lvl w:ilvl="0" w:tplc="B13A9ED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24742B79"/>
    <w:multiLevelType w:val="hybridMultilevel"/>
    <w:tmpl w:val="0A5A7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CD3F99"/>
    <w:multiLevelType w:val="hybridMultilevel"/>
    <w:tmpl w:val="446A03D0"/>
    <w:lvl w:ilvl="0" w:tplc="B13A9ED0">
      <w:start w:val="1"/>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D2F2630"/>
    <w:multiLevelType w:val="hybridMultilevel"/>
    <w:tmpl w:val="064A8690"/>
    <w:lvl w:ilvl="0" w:tplc="53F675D0">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D8348D"/>
    <w:multiLevelType w:val="multilevel"/>
    <w:tmpl w:val="A44C96B8"/>
    <w:lvl w:ilvl="0">
      <w:start w:val="3"/>
      <w:numFmt w:val="decimal"/>
      <w:lvlText w:val="%1"/>
      <w:lvlJc w:val="left"/>
      <w:pPr>
        <w:ind w:left="405" w:hanging="40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304C0A7E"/>
    <w:multiLevelType w:val="multilevel"/>
    <w:tmpl w:val="EDA436D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35930B1D"/>
    <w:multiLevelType w:val="hybridMultilevel"/>
    <w:tmpl w:val="C26C61BC"/>
    <w:lvl w:ilvl="0" w:tplc="3C0E484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38195C51"/>
    <w:multiLevelType w:val="multilevel"/>
    <w:tmpl w:val="EDA436D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3B074371"/>
    <w:multiLevelType w:val="hybridMultilevel"/>
    <w:tmpl w:val="24789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9C43EC"/>
    <w:multiLevelType w:val="multilevel"/>
    <w:tmpl w:val="250246C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DB7581D"/>
    <w:multiLevelType w:val="hybridMultilevel"/>
    <w:tmpl w:val="8C74DFAA"/>
    <w:lvl w:ilvl="0" w:tplc="26FC1E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ED812F4"/>
    <w:multiLevelType w:val="multilevel"/>
    <w:tmpl w:val="EDA436D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9" w15:restartNumberingAfterBreak="0">
    <w:nsid w:val="3FAA2E01"/>
    <w:multiLevelType w:val="multilevel"/>
    <w:tmpl w:val="3634BF74"/>
    <w:lvl w:ilvl="0">
      <w:start w:val="1"/>
      <w:numFmt w:val="bullet"/>
      <w:lvlText w:val="-"/>
      <w:lvlJc w:val="left"/>
      <w:pPr>
        <w:ind w:left="720" w:hanging="360"/>
      </w:pPr>
      <w:rPr>
        <w:rFonts w:ascii="Times New Roman" w:eastAsia="Times New Roman" w:hAnsi="Times New Roman" w:cs="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0" w15:restartNumberingAfterBreak="0">
    <w:nsid w:val="3FE9091A"/>
    <w:multiLevelType w:val="hybridMultilevel"/>
    <w:tmpl w:val="6F625B3A"/>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0A36286"/>
    <w:multiLevelType w:val="hybridMultilevel"/>
    <w:tmpl w:val="FA04FAF2"/>
    <w:lvl w:ilvl="0" w:tplc="B13A9ED0">
      <w:start w:val="1"/>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0B6402F"/>
    <w:multiLevelType w:val="multilevel"/>
    <w:tmpl w:val="C428C62A"/>
    <w:lvl w:ilvl="0">
      <w:start w:val="1"/>
      <w:numFmt w:val="bullet"/>
      <w:lvlText w:val=""/>
      <w:lvlJc w:val="left"/>
      <w:pPr>
        <w:ind w:left="720" w:hanging="360"/>
      </w:pPr>
      <w:rPr>
        <w:rFonts w:ascii="Symbol" w:hAnsi="Symbo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41B6157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54C2643"/>
    <w:multiLevelType w:val="hybridMultilevel"/>
    <w:tmpl w:val="68E22A68"/>
    <w:lvl w:ilvl="0" w:tplc="64848F2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15:restartNumberingAfterBreak="0">
    <w:nsid w:val="4831433D"/>
    <w:multiLevelType w:val="hybridMultilevel"/>
    <w:tmpl w:val="8960A402"/>
    <w:lvl w:ilvl="0" w:tplc="B7F81A54">
      <w:start w:val="1"/>
      <w:numFmt w:val="bullet"/>
      <w:lvlText w:val="-"/>
      <w:lvlJc w:val="left"/>
      <w:pPr>
        <w:ind w:left="1080" w:hanging="360"/>
      </w:pPr>
      <w:rPr>
        <w:rFonts w:ascii="Times New Roman" w:eastAsia="Times New Roman" w:hAnsi="Times New Roman" w:cs="Times New Roman" w:hint="default"/>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4978406C"/>
    <w:multiLevelType w:val="hybridMultilevel"/>
    <w:tmpl w:val="6FDCC9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A3776F9"/>
    <w:multiLevelType w:val="multilevel"/>
    <w:tmpl w:val="04D4B47E"/>
    <w:lvl w:ilvl="0">
      <w:start w:val="3"/>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4AD63FE8"/>
    <w:multiLevelType w:val="hybridMultilevel"/>
    <w:tmpl w:val="AF7EFE20"/>
    <w:lvl w:ilvl="0" w:tplc="B13A9ED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D142A97"/>
    <w:multiLevelType w:val="multilevel"/>
    <w:tmpl w:val="250246C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F2876C5"/>
    <w:multiLevelType w:val="multilevel"/>
    <w:tmpl w:val="EDA436D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1" w15:restartNumberingAfterBreak="0">
    <w:nsid w:val="5097799B"/>
    <w:multiLevelType w:val="hybridMultilevel"/>
    <w:tmpl w:val="14E270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0A46648"/>
    <w:multiLevelType w:val="hybridMultilevel"/>
    <w:tmpl w:val="47C0F478"/>
    <w:lvl w:ilvl="0" w:tplc="B13A9ED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6107863"/>
    <w:multiLevelType w:val="hybridMultilevel"/>
    <w:tmpl w:val="331AC13A"/>
    <w:lvl w:ilvl="0" w:tplc="6D5E35D2">
      <w:start w:val="1"/>
      <w:numFmt w:val="bullet"/>
      <w:lvlText w:val="-"/>
      <w:lvlJc w:val="left"/>
      <w:pPr>
        <w:ind w:left="1144" w:hanging="360"/>
      </w:pPr>
      <w:rPr>
        <w:rFonts w:ascii="Times New Roman" w:eastAsia="Times New Roman" w:hAnsi="Times New Roman" w:cs="Times New Roman"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34" w15:restartNumberingAfterBreak="0">
    <w:nsid w:val="563C0810"/>
    <w:multiLevelType w:val="hybridMultilevel"/>
    <w:tmpl w:val="D8D027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8574C3F"/>
    <w:multiLevelType w:val="multilevel"/>
    <w:tmpl w:val="EDA436D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6" w15:restartNumberingAfterBreak="0">
    <w:nsid w:val="5F587A98"/>
    <w:multiLevelType w:val="multilevel"/>
    <w:tmpl w:val="C428C62A"/>
    <w:lvl w:ilvl="0">
      <w:start w:val="1"/>
      <w:numFmt w:val="bullet"/>
      <w:lvlText w:val=""/>
      <w:lvlJc w:val="left"/>
      <w:pPr>
        <w:ind w:left="720" w:hanging="360"/>
      </w:pPr>
      <w:rPr>
        <w:rFonts w:ascii="Symbol" w:hAnsi="Symbo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7" w15:restartNumberingAfterBreak="0">
    <w:nsid w:val="605D1866"/>
    <w:multiLevelType w:val="multilevel"/>
    <w:tmpl w:val="EDA436D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8" w15:restartNumberingAfterBreak="0">
    <w:nsid w:val="61E1405E"/>
    <w:multiLevelType w:val="multilevel"/>
    <w:tmpl w:val="EDA436D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9" w15:restartNumberingAfterBreak="0">
    <w:nsid w:val="68EE2E9A"/>
    <w:multiLevelType w:val="multilevel"/>
    <w:tmpl w:val="EDA436D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0" w15:restartNumberingAfterBreak="0">
    <w:nsid w:val="6F2A5F65"/>
    <w:multiLevelType w:val="multilevel"/>
    <w:tmpl w:val="EDA436D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1" w15:restartNumberingAfterBreak="0">
    <w:nsid w:val="715A5D38"/>
    <w:multiLevelType w:val="hybridMultilevel"/>
    <w:tmpl w:val="E87690CC"/>
    <w:lvl w:ilvl="0" w:tplc="B13A9ED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2D816C3"/>
    <w:multiLevelType w:val="multilevel"/>
    <w:tmpl w:val="EDA436D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3" w15:restartNumberingAfterBreak="0">
    <w:nsid w:val="7CEB087F"/>
    <w:multiLevelType w:val="hybridMultilevel"/>
    <w:tmpl w:val="23281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39"/>
  </w:num>
  <w:num w:numId="4">
    <w:abstractNumId w:val="20"/>
  </w:num>
  <w:num w:numId="5">
    <w:abstractNumId w:val="24"/>
  </w:num>
  <w:num w:numId="6">
    <w:abstractNumId w:val="7"/>
  </w:num>
  <w:num w:numId="7">
    <w:abstractNumId w:val="29"/>
  </w:num>
  <w:num w:numId="8">
    <w:abstractNumId w:val="16"/>
  </w:num>
  <w:num w:numId="9">
    <w:abstractNumId w:val="0"/>
  </w:num>
  <w:num w:numId="10">
    <w:abstractNumId w:val="9"/>
  </w:num>
  <w:num w:numId="11">
    <w:abstractNumId w:val="28"/>
  </w:num>
  <w:num w:numId="12">
    <w:abstractNumId w:val="1"/>
  </w:num>
  <w:num w:numId="13">
    <w:abstractNumId w:val="41"/>
  </w:num>
  <w:num w:numId="14">
    <w:abstractNumId w:val="6"/>
  </w:num>
  <w:num w:numId="15">
    <w:abstractNumId w:val="21"/>
  </w:num>
  <w:num w:numId="16">
    <w:abstractNumId w:val="2"/>
  </w:num>
  <w:num w:numId="17">
    <w:abstractNumId w:val="43"/>
  </w:num>
  <w:num w:numId="18">
    <w:abstractNumId w:val="15"/>
  </w:num>
  <w:num w:numId="19">
    <w:abstractNumId w:val="18"/>
  </w:num>
  <w:num w:numId="20">
    <w:abstractNumId w:val="36"/>
  </w:num>
  <w:num w:numId="21">
    <w:abstractNumId w:val="22"/>
  </w:num>
  <w:num w:numId="22">
    <w:abstractNumId w:val="19"/>
  </w:num>
  <w:num w:numId="23">
    <w:abstractNumId w:val="8"/>
  </w:num>
  <w:num w:numId="24">
    <w:abstractNumId w:val="32"/>
  </w:num>
  <w:num w:numId="25">
    <w:abstractNumId w:val="5"/>
  </w:num>
  <w:num w:numId="26">
    <w:abstractNumId w:val="42"/>
  </w:num>
  <w:num w:numId="27">
    <w:abstractNumId w:val="14"/>
  </w:num>
  <w:num w:numId="28">
    <w:abstractNumId w:val="4"/>
  </w:num>
  <w:num w:numId="29">
    <w:abstractNumId w:val="12"/>
  </w:num>
  <w:num w:numId="30">
    <w:abstractNumId w:val="38"/>
  </w:num>
  <w:num w:numId="31">
    <w:abstractNumId w:val="37"/>
  </w:num>
  <w:num w:numId="32">
    <w:abstractNumId w:val="40"/>
  </w:num>
  <w:num w:numId="33">
    <w:abstractNumId w:val="30"/>
  </w:num>
  <w:num w:numId="34">
    <w:abstractNumId w:val="34"/>
  </w:num>
  <w:num w:numId="35">
    <w:abstractNumId w:val="26"/>
  </w:num>
  <w:num w:numId="36">
    <w:abstractNumId w:val="31"/>
  </w:num>
  <w:num w:numId="37">
    <w:abstractNumId w:val="23"/>
  </w:num>
  <w:num w:numId="38">
    <w:abstractNumId w:val="27"/>
  </w:num>
  <w:num w:numId="39">
    <w:abstractNumId w:val="10"/>
  </w:num>
  <w:num w:numId="40">
    <w:abstractNumId w:val="3"/>
  </w:num>
  <w:num w:numId="41">
    <w:abstractNumId w:val="25"/>
  </w:num>
  <w:num w:numId="42">
    <w:abstractNumId w:val="35"/>
  </w:num>
  <w:num w:numId="43">
    <w:abstractNumId w:val="11"/>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1522"/>
    <w:rsid w:val="0000446C"/>
    <w:rsid w:val="000270B6"/>
    <w:rsid w:val="00045592"/>
    <w:rsid w:val="000469C9"/>
    <w:rsid w:val="000471DA"/>
    <w:rsid w:val="0007038B"/>
    <w:rsid w:val="00090E32"/>
    <w:rsid w:val="000A1D90"/>
    <w:rsid w:val="000B6CF9"/>
    <w:rsid w:val="000C3160"/>
    <w:rsid w:val="000D0788"/>
    <w:rsid w:val="000F01B8"/>
    <w:rsid w:val="001177BE"/>
    <w:rsid w:val="00121599"/>
    <w:rsid w:val="00137D01"/>
    <w:rsid w:val="00177120"/>
    <w:rsid w:val="00182C5B"/>
    <w:rsid w:val="00190D43"/>
    <w:rsid w:val="001C26EA"/>
    <w:rsid w:val="001D3E31"/>
    <w:rsid w:val="00212E09"/>
    <w:rsid w:val="00227364"/>
    <w:rsid w:val="00243066"/>
    <w:rsid w:val="0027126F"/>
    <w:rsid w:val="00294D58"/>
    <w:rsid w:val="002E61A5"/>
    <w:rsid w:val="00305075"/>
    <w:rsid w:val="0031195C"/>
    <w:rsid w:val="003161F7"/>
    <w:rsid w:val="003310D8"/>
    <w:rsid w:val="00335340"/>
    <w:rsid w:val="00347E50"/>
    <w:rsid w:val="003666BE"/>
    <w:rsid w:val="00373FEB"/>
    <w:rsid w:val="00376E5C"/>
    <w:rsid w:val="00385D63"/>
    <w:rsid w:val="003A1605"/>
    <w:rsid w:val="003A303C"/>
    <w:rsid w:val="003C3C2B"/>
    <w:rsid w:val="003C77BF"/>
    <w:rsid w:val="004413AD"/>
    <w:rsid w:val="0045265F"/>
    <w:rsid w:val="00471219"/>
    <w:rsid w:val="0047372B"/>
    <w:rsid w:val="0049742A"/>
    <w:rsid w:val="004A00F5"/>
    <w:rsid w:val="004A163B"/>
    <w:rsid w:val="004A7211"/>
    <w:rsid w:val="004B5619"/>
    <w:rsid w:val="0051036F"/>
    <w:rsid w:val="00536571"/>
    <w:rsid w:val="00550F60"/>
    <w:rsid w:val="00552C4A"/>
    <w:rsid w:val="005579C7"/>
    <w:rsid w:val="005A50D7"/>
    <w:rsid w:val="005A5751"/>
    <w:rsid w:val="005E054C"/>
    <w:rsid w:val="005E4E14"/>
    <w:rsid w:val="00610FE3"/>
    <w:rsid w:val="00620C11"/>
    <w:rsid w:val="00627815"/>
    <w:rsid w:val="006560E5"/>
    <w:rsid w:val="00684BCD"/>
    <w:rsid w:val="006C27D1"/>
    <w:rsid w:val="006D382E"/>
    <w:rsid w:val="006D6065"/>
    <w:rsid w:val="006D7059"/>
    <w:rsid w:val="006E243F"/>
    <w:rsid w:val="006E55C2"/>
    <w:rsid w:val="007233C4"/>
    <w:rsid w:val="007876DD"/>
    <w:rsid w:val="007B2F08"/>
    <w:rsid w:val="007B2F6C"/>
    <w:rsid w:val="007C158C"/>
    <w:rsid w:val="007C6D76"/>
    <w:rsid w:val="007D1ECA"/>
    <w:rsid w:val="00826CC9"/>
    <w:rsid w:val="00855C64"/>
    <w:rsid w:val="0086661D"/>
    <w:rsid w:val="00873780"/>
    <w:rsid w:val="00880415"/>
    <w:rsid w:val="008D02CD"/>
    <w:rsid w:val="008F15B0"/>
    <w:rsid w:val="008F2958"/>
    <w:rsid w:val="008F6193"/>
    <w:rsid w:val="00914E78"/>
    <w:rsid w:val="00916981"/>
    <w:rsid w:val="00937D84"/>
    <w:rsid w:val="0096311B"/>
    <w:rsid w:val="00973D9C"/>
    <w:rsid w:val="009826EA"/>
    <w:rsid w:val="0099713E"/>
    <w:rsid w:val="0099787B"/>
    <w:rsid w:val="009C67C7"/>
    <w:rsid w:val="009E0615"/>
    <w:rsid w:val="009E0969"/>
    <w:rsid w:val="009E7A65"/>
    <w:rsid w:val="00A10B65"/>
    <w:rsid w:val="00A45F32"/>
    <w:rsid w:val="00A6116C"/>
    <w:rsid w:val="00A94215"/>
    <w:rsid w:val="00AA221D"/>
    <w:rsid w:val="00AB171A"/>
    <w:rsid w:val="00AC471F"/>
    <w:rsid w:val="00AF5E16"/>
    <w:rsid w:val="00B661A1"/>
    <w:rsid w:val="00BA07CD"/>
    <w:rsid w:val="00BA4D60"/>
    <w:rsid w:val="00BA5333"/>
    <w:rsid w:val="00BB1A58"/>
    <w:rsid w:val="00BB3304"/>
    <w:rsid w:val="00BD47EC"/>
    <w:rsid w:val="00BF53CE"/>
    <w:rsid w:val="00C116E8"/>
    <w:rsid w:val="00C423CB"/>
    <w:rsid w:val="00C4513B"/>
    <w:rsid w:val="00C532A3"/>
    <w:rsid w:val="00C53E38"/>
    <w:rsid w:val="00C84849"/>
    <w:rsid w:val="00CA3777"/>
    <w:rsid w:val="00CA5976"/>
    <w:rsid w:val="00CD208C"/>
    <w:rsid w:val="00CF5843"/>
    <w:rsid w:val="00D32754"/>
    <w:rsid w:val="00D8730E"/>
    <w:rsid w:val="00D95C76"/>
    <w:rsid w:val="00DA41AE"/>
    <w:rsid w:val="00DB121D"/>
    <w:rsid w:val="00DB56DE"/>
    <w:rsid w:val="00DB63D3"/>
    <w:rsid w:val="00DD5B9A"/>
    <w:rsid w:val="00DE1398"/>
    <w:rsid w:val="00DE4C9F"/>
    <w:rsid w:val="00E03039"/>
    <w:rsid w:val="00E114A1"/>
    <w:rsid w:val="00E44D8E"/>
    <w:rsid w:val="00E545EE"/>
    <w:rsid w:val="00E62FF4"/>
    <w:rsid w:val="00ED3EB8"/>
    <w:rsid w:val="00ED4277"/>
    <w:rsid w:val="00ED6F21"/>
    <w:rsid w:val="00EF6F92"/>
    <w:rsid w:val="00F11522"/>
    <w:rsid w:val="00F12D55"/>
    <w:rsid w:val="00F44E22"/>
    <w:rsid w:val="00F72300"/>
    <w:rsid w:val="00FB354E"/>
    <w:rsid w:val="00FB39CF"/>
    <w:rsid w:val="00FB765F"/>
    <w:rsid w:val="00FE4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B50D2"/>
  <w15:docId w15:val="{6B9DBB86-0482-4290-B66A-F200C395B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303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0303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27126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3039"/>
    <w:rPr>
      <w:rFonts w:asciiTheme="majorHAnsi" w:eastAsiaTheme="majorEastAsia" w:hAnsiTheme="majorHAnsi" w:cstheme="majorBidi"/>
      <w:color w:val="2F5496" w:themeColor="accent1" w:themeShade="BF"/>
      <w:sz w:val="32"/>
      <w:szCs w:val="32"/>
      <w:lang w:eastAsia="ru-RU"/>
    </w:rPr>
  </w:style>
  <w:style w:type="paragraph" w:styleId="a3">
    <w:name w:val="TOC Heading"/>
    <w:basedOn w:val="1"/>
    <w:next w:val="a"/>
    <w:uiPriority w:val="39"/>
    <w:unhideWhenUsed/>
    <w:qFormat/>
    <w:rsid w:val="00E03039"/>
    <w:pPr>
      <w:spacing w:line="259" w:lineRule="auto"/>
      <w:outlineLvl w:val="9"/>
    </w:pPr>
  </w:style>
  <w:style w:type="paragraph" w:styleId="11">
    <w:name w:val="toc 1"/>
    <w:basedOn w:val="a"/>
    <w:next w:val="a"/>
    <w:autoRedefine/>
    <w:uiPriority w:val="39"/>
    <w:unhideWhenUsed/>
    <w:rsid w:val="00E03039"/>
    <w:pPr>
      <w:spacing w:after="100"/>
    </w:pPr>
  </w:style>
  <w:style w:type="character" w:styleId="a4">
    <w:name w:val="Hyperlink"/>
    <w:basedOn w:val="a0"/>
    <w:uiPriority w:val="99"/>
    <w:unhideWhenUsed/>
    <w:rsid w:val="00E03039"/>
    <w:rPr>
      <w:color w:val="0563C1" w:themeColor="hyperlink"/>
      <w:u w:val="single"/>
    </w:rPr>
  </w:style>
  <w:style w:type="character" w:customStyle="1" w:styleId="12">
    <w:name w:val="Неразрешенное упоминание1"/>
    <w:basedOn w:val="a0"/>
    <w:uiPriority w:val="99"/>
    <w:semiHidden/>
    <w:unhideWhenUsed/>
    <w:rsid w:val="00E44D8E"/>
    <w:rPr>
      <w:color w:val="605E5C"/>
      <w:shd w:val="clear" w:color="auto" w:fill="E1DFDD"/>
    </w:rPr>
  </w:style>
  <w:style w:type="paragraph" w:styleId="a5">
    <w:name w:val="List Paragraph"/>
    <w:basedOn w:val="a"/>
    <w:uiPriority w:val="34"/>
    <w:qFormat/>
    <w:rsid w:val="00212E09"/>
    <w:pPr>
      <w:ind w:left="720"/>
      <w:contextualSpacing/>
    </w:pPr>
  </w:style>
  <w:style w:type="table" w:styleId="a6">
    <w:name w:val="Table Grid"/>
    <w:basedOn w:val="a1"/>
    <w:uiPriority w:val="39"/>
    <w:rsid w:val="00FB7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next w:val="a"/>
    <w:link w:val="a8"/>
    <w:uiPriority w:val="10"/>
    <w:qFormat/>
    <w:rsid w:val="0027126F"/>
    <w:pPr>
      <w:contextualSpacing/>
    </w:pPr>
    <w:rPr>
      <w:rFonts w:asciiTheme="majorHAnsi" w:eastAsiaTheme="majorEastAsia" w:hAnsiTheme="majorHAnsi" w:cstheme="majorBidi"/>
      <w:spacing w:val="-10"/>
      <w:kern w:val="28"/>
      <w:sz w:val="56"/>
      <w:szCs w:val="56"/>
    </w:rPr>
  </w:style>
  <w:style w:type="character" w:customStyle="1" w:styleId="a8">
    <w:name w:val="Заголовок Знак"/>
    <w:basedOn w:val="a0"/>
    <w:link w:val="a7"/>
    <w:uiPriority w:val="10"/>
    <w:rsid w:val="0027126F"/>
    <w:rPr>
      <w:rFonts w:asciiTheme="majorHAnsi" w:eastAsiaTheme="majorEastAsia" w:hAnsiTheme="majorHAnsi" w:cstheme="majorBidi"/>
      <w:spacing w:val="-10"/>
      <w:kern w:val="28"/>
      <w:sz w:val="56"/>
      <w:szCs w:val="56"/>
      <w:lang w:eastAsia="ru-RU"/>
    </w:rPr>
  </w:style>
  <w:style w:type="character" w:customStyle="1" w:styleId="20">
    <w:name w:val="Заголовок 2 Знак"/>
    <w:basedOn w:val="a0"/>
    <w:link w:val="2"/>
    <w:uiPriority w:val="9"/>
    <w:rsid w:val="0027126F"/>
    <w:rPr>
      <w:rFonts w:asciiTheme="majorHAnsi" w:eastAsiaTheme="majorEastAsia" w:hAnsiTheme="majorHAnsi" w:cstheme="majorBidi"/>
      <w:color w:val="2F5496" w:themeColor="accent1" w:themeShade="BF"/>
      <w:sz w:val="26"/>
      <w:szCs w:val="26"/>
      <w:lang w:eastAsia="ru-RU"/>
    </w:rPr>
  </w:style>
  <w:style w:type="character" w:styleId="a9">
    <w:name w:val="Placeholder Text"/>
    <w:basedOn w:val="a0"/>
    <w:uiPriority w:val="99"/>
    <w:semiHidden/>
    <w:rsid w:val="00DB121D"/>
    <w:rPr>
      <w:color w:val="808080"/>
    </w:rPr>
  </w:style>
  <w:style w:type="paragraph" w:styleId="aa">
    <w:name w:val="header"/>
    <w:basedOn w:val="a"/>
    <w:link w:val="ab"/>
    <w:uiPriority w:val="99"/>
    <w:unhideWhenUsed/>
    <w:rsid w:val="00C532A3"/>
    <w:pPr>
      <w:tabs>
        <w:tab w:val="center" w:pos="4677"/>
        <w:tab w:val="right" w:pos="9355"/>
      </w:tabs>
    </w:pPr>
  </w:style>
  <w:style w:type="character" w:customStyle="1" w:styleId="ab">
    <w:name w:val="Верхний колонтитул Знак"/>
    <w:basedOn w:val="a0"/>
    <w:link w:val="aa"/>
    <w:uiPriority w:val="99"/>
    <w:rsid w:val="00C532A3"/>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C532A3"/>
    <w:pPr>
      <w:tabs>
        <w:tab w:val="center" w:pos="4677"/>
        <w:tab w:val="right" w:pos="9355"/>
      </w:tabs>
    </w:pPr>
  </w:style>
  <w:style w:type="character" w:customStyle="1" w:styleId="ad">
    <w:name w:val="Нижний колонтитул Знак"/>
    <w:basedOn w:val="a0"/>
    <w:link w:val="ac"/>
    <w:uiPriority w:val="99"/>
    <w:rsid w:val="00C532A3"/>
    <w:rPr>
      <w:rFonts w:ascii="Times New Roman" w:eastAsia="Times New Roman" w:hAnsi="Times New Roman" w:cs="Times New Roman"/>
      <w:sz w:val="24"/>
      <w:szCs w:val="24"/>
      <w:lang w:eastAsia="ru-RU"/>
    </w:rPr>
  </w:style>
  <w:style w:type="paragraph" w:styleId="ae">
    <w:name w:val="Normal (Web)"/>
    <w:basedOn w:val="a"/>
    <w:uiPriority w:val="99"/>
    <w:unhideWhenUsed/>
    <w:rsid w:val="00BB1A58"/>
    <w:pPr>
      <w:spacing w:before="100" w:beforeAutospacing="1" w:after="100" w:afterAutospacing="1"/>
    </w:pPr>
  </w:style>
  <w:style w:type="paragraph" w:styleId="af">
    <w:name w:val="Balloon Text"/>
    <w:basedOn w:val="a"/>
    <w:link w:val="af0"/>
    <w:uiPriority w:val="99"/>
    <w:semiHidden/>
    <w:unhideWhenUsed/>
    <w:rsid w:val="004A7211"/>
    <w:rPr>
      <w:rFonts w:ascii="Tahoma" w:hAnsi="Tahoma" w:cs="Tahoma"/>
      <w:sz w:val="16"/>
      <w:szCs w:val="16"/>
    </w:rPr>
  </w:style>
  <w:style w:type="character" w:customStyle="1" w:styleId="af0">
    <w:name w:val="Текст выноски Знак"/>
    <w:basedOn w:val="a0"/>
    <w:link w:val="af"/>
    <w:uiPriority w:val="99"/>
    <w:semiHidden/>
    <w:rsid w:val="004A7211"/>
    <w:rPr>
      <w:rFonts w:ascii="Tahoma" w:eastAsia="Times New Roman" w:hAnsi="Tahoma" w:cs="Tahoma"/>
      <w:sz w:val="16"/>
      <w:szCs w:val="16"/>
      <w:lang w:eastAsia="ru-RU"/>
    </w:rPr>
  </w:style>
  <w:style w:type="paragraph" w:styleId="af1">
    <w:name w:val="Subtitle"/>
    <w:basedOn w:val="a"/>
    <w:next w:val="a"/>
    <w:link w:val="af2"/>
    <w:uiPriority w:val="11"/>
    <w:qFormat/>
    <w:rsid w:val="00CA5976"/>
    <w:pPr>
      <w:numPr>
        <w:ilvl w:val="1"/>
      </w:numPr>
    </w:pPr>
    <w:rPr>
      <w:rFonts w:asciiTheme="majorHAnsi" w:eastAsiaTheme="majorEastAsia" w:hAnsiTheme="majorHAnsi" w:cstheme="majorBidi"/>
      <w:i/>
      <w:iCs/>
      <w:color w:val="4472C4" w:themeColor="accent1"/>
      <w:spacing w:val="15"/>
    </w:rPr>
  </w:style>
  <w:style w:type="character" w:customStyle="1" w:styleId="af2">
    <w:name w:val="Подзаголовок Знак"/>
    <w:basedOn w:val="a0"/>
    <w:link w:val="af1"/>
    <w:uiPriority w:val="11"/>
    <w:rsid w:val="00CA5976"/>
    <w:rPr>
      <w:rFonts w:asciiTheme="majorHAnsi" w:eastAsiaTheme="majorEastAsia" w:hAnsiTheme="majorHAnsi" w:cstheme="majorBidi"/>
      <w:i/>
      <w:iCs/>
      <w:color w:val="4472C4" w:themeColor="accent1"/>
      <w:spacing w:val="15"/>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692188">
      <w:bodyDiv w:val="1"/>
      <w:marLeft w:val="0"/>
      <w:marRight w:val="0"/>
      <w:marTop w:val="0"/>
      <w:marBottom w:val="0"/>
      <w:divBdr>
        <w:top w:val="none" w:sz="0" w:space="0" w:color="auto"/>
        <w:left w:val="none" w:sz="0" w:space="0" w:color="auto"/>
        <w:bottom w:val="none" w:sz="0" w:space="0" w:color="auto"/>
        <w:right w:val="none" w:sz="0" w:space="0" w:color="auto"/>
      </w:divBdr>
    </w:div>
    <w:div w:id="575364814">
      <w:bodyDiv w:val="1"/>
      <w:marLeft w:val="0"/>
      <w:marRight w:val="0"/>
      <w:marTop w:val="0"/>
      <w:marBottom w:val="0"/>
      <w:divBdr>
        <w:top w:val="none" w:sz="0" w:space="0" w:color="auto"/>
        <w:left w:val="none" w:sz="0" w:space="0" w:color="auto"/>
        <w:bottom w:val="none" w:sz="0" w:space="0" w:color="auto"/>
        <w:right w:val="none" w:sz="0" w:space="0" w:color="auto"/>
      </w:divBdr>
    </w:div>
    <w:div w:id="859315020">
      <w:bodyDiv w:val="1"/>
      <w:marLeft w:val="0"/>
      <w:marRight w:val="0"/>
      <w:marTop w:val="0"/>
      <w:marBottom w:val="0"/>
      <w:divBdr>
        <w:top w:val="none" w:sz="0" w:space="0" w:color="auto"/>
        <w:left w:val="none" w:sz="0" w:space="0" w:color="auto"/>
        <w:bottom w:val="none" w:sz="0" w:space="0" w:color="auto"/>
        <w:right w:val="none" w:sz="0" w:space="0" w:color="auto"/>
      </w:divBdr>
    </w:div>
    <w:div w:id="921765864">
      <w:bodyDiv w:val="1"/>
      <w:marLeft w:val="0"/>
      <w:marRight w:val="0"/>
      <w:marTop w:val="0"/>
      <w:marBottom w:val="0"/>
      <w:divBdr>
        <w:top w:val="none" w:sz="0" w:space="0" w:color="auto"/>
        <w:left w:val="none" w:sz="0" w:space="0" w:color="auto"/>
        <w:bottom w:val="none" w:sz="0" w:space="0" w:color="auto"/>
        <w:right w:val="none" w:sz="0" w:space="0" w:color="auto"/>
      </w:divBdr>
    </w:div>
    <w:div w:id="1302419885">
      <w:bodyDiv w:val="1"/>
      <w:marLeft w:val="0"/>
      <w:marRight w:val="0"/>
      <w:marTop w:val="0"/>
      <w:marBottom w:val="0"/>
      <w:divBdr>
        <w:top w:val="none" w:sz="0" w:space="0" w:color="auto"/>
        <w:left w:val="none" w:sz="0" w:space="0" w:color="auto"/>
        <w:bottom w:val="none" w:sz="0" w:space="0" w:color="auto"/>
        <w:right w:val="none" w:sz="0" w:space="0" w:color="auto"/>
      </w:divBdr>
    </w:div>
    <w:div w:id="1588685334">
      <w:bodyDiv w:val="1"/>
      <w:marLeft w:val="0"/>
      <w:marRight w:val="0"/>
      <w:marTop w:val="0"/>
      <w:marBottom w:val="0"/>
      <w:divBdr>
        <w:top w:val="none" w:sz="0" w:space="0" w:color="auto"/>
        <w:left w:val="none" w:sz="0" w:space="0" w:color="auto"/>
        <w:bottom w:val="none" w:sz="0" w:space="0" w:color="auto"/>
        <w:right w:val="none" w:sz="0" w:space="0" w:color="auto"/>
      </w:divBdr>
    </w:div>
    <w:div w:id="1990938636">
      <w:bodyDiv w:val="1"/>
      <w:marLeft w:val="0"/>
      <w:marRight w:val="0"/>
      <w:marTop w:val="0"/>
      <w:marBottom w:val="0"/>
      <w:divBdr>
        <w:top w:val="none" w:sz="0" w:space="0" w:color="auto"/>
        <w:left w:val="none" w:sz="0" w:space="0" w:color="auto"/>
        <w:bottom w:val="none" w:sz="0" w:space="0" w:color="auto"/>
        <w:right w:val="none" w:sz="0" w:space="0" w:color="auto"/>
      </w:divBdr>
    </w:div>
    <w:div w:id="2037268543">
      <w:bodyDiv w:val="1"/>
      <w:marLeft w:val="0"/>
      <w:marRight w:val="0"/>
      <w:marTop w:val="0"/>
      <w:marBottom w:val="0"/>
      <w:divBdr>
        <w:top w:val="none" w:sz="0" w:space="0" w:color="auto"/>
        <w:left w:val="none" w:sz="0" w:space="0" w:color="auto"/>
        <w:bottom w:val="none" w:sz="0" w:space="0" w:color="auto"/>
        <w:right w:val="none" w:sz="0" w:space="0" w:color="auto"/>
      </w:divBdr>
      <w:divsChild>
        <w:div w:id="940528165">
          <w:marLeft w:val="150"/>
          <w:marRight w:val="0"/>
          <w:marTop w:val="0"/>
          <w:marBottom w:val="75"/>
          <w:divBdr>
            <w:top w:val="single" w:sz="6" w:space="4" w:color="A0A0A0"/>
            <w:left w:val="single" w:sz="6" w:space="4" w:color="A0A0A0"/>
            <w:bottom w:val="single" w:sz="6" w:space="4" w:color="A0A0A0"/>
            <w:right w:val="single" w:sz="6" w:space="4" w:color="A0A0A0"/>
          </w:divBdr>
        </w:div>
        <w:div w:id="1857501238">
          <w:marLeft w:val="150"/>
          <w:marRight w:val="0"/>
          <w:marTop w:val="0"/>
          <w:marBottom w:val="75"/>
          <w:divBdr>
            <w:top w:val="single" w:sz="6" w:space="4" w:color="A0A0A0"/>
            <w:left w:val="single" w:sz="6" w:space="4" w:color="A0A0A0"/>
            <w:bottom w:val="single" w:sz="6" w:space="4" w:color="A0A0A0"/>
            <w:right w:val="single" w:sz="6" w:space="4" w:color="A0A0A0"/>
          </w:divBdr>
        </w:div>
      </w:divsChild>
    </w:div>
    <w:div w:id="208911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11393-7148-4EEE-8A1D-B0A865516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2340</TotalTime>
  <Pages>25</Pages>
  <Words>4854</Words>
  <Characters>27674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TheMrCtulhu TheMrCtulhu</dc:creator>
  <cp:keywords/>
  <dc:description/>
  <cp:lastModifiedBy>TheMrCtulhu TheMrCtulhu</cp:lastModifiedBy>
  <cp:revision>5</cp:revision>
  <dcterms:created xsi:type="dcterms:W3CDTF">2021-11-01T06:10:00Z</dcterms:created>
  <dcterms:modified xsi:type="dcterms:W3CDTF">2023-05-21T11:11:00Z</dcterms:modified>
</cp:coreProperties>
</file>