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B0" w:rsidRDefault="000C52B0" w:rsidP="000C52B0">
      <w:pPr>
        <w:ind w:left="469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д.м.н., проф. 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С.Ю. Никулина ____________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</w:t>
      </w:r>
      <w:r>
        <w:rPr>
          <w:b/>
          <w:sz w:val="28"/>
          <w:szCs w:val="28"/>
        </w:rPr>
        <w:t>х умений по дисциплине «Физическая культура</w:t>
      </w:r>
      <w:r>
        <w:rPr>
          <w:b/>
          <w:sz w:val="28"/>
          <w:szCs w:val="28"/>
        </w:rPr>
        <w:t>» для специальности 060101 – Лечебное дело (очная форма обучения)</w:t>
      </w:r>
    </w:p>
    <w:p w:rsidR="000C52B0" w:rsidRDefault="000C52B0" w:rsidP="000C52B0">
      <w:pPr>
        <w:rPr>
          <w:sz w:val="28"/>
          <w:szCs w:val="28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8429"/>
      </w:tblGrid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п</w:t>
            </w:r>
            <w:proofErr w:type="gramEnd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2486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Название практических умений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4042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ориентированию на основе теории и методики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волейболу на основе теории и методики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баскетболу на основе теории и методики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26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лыжным гонкам на основе теории и методики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Определять дозирование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плаванию на основе теории и методики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69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легкой атлетике на основе теории и методики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гимнастики на основе теории и методики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ind w:left="29" w:hanging="2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настольному теннису на основе теории и методики физической культуры</w:t>
            </w:r>
          </w:p>
        </w:tc>
      </w:tr>
      <w:tr w:rsidR="000C52B0" w:rsidRPr="000C52B0" w:rsidTr="000C52B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 xml:space="preserve">Производить   комплексы   </w:t>
            </w:r>
            <w:r>
              <w:rPr>
                <w:rFonts w:eastAsiaTheme="minorEastAsia"/>
                <w:sz w:val="28"/>
                <w:szCs w:val="28"/>
              </w:rPr>
              <w:t xml:space="preserve">общеразвивающих   упражнений   </w:t>
            </w:r>
            <w:bookmarkStart w:id="0" w:name="_GoBack"/>
            <w:bookmarkEnd w:id="0"/>
          </w:p>
        </w:tc>
      </w:tr>
    </w:tbl>
    <w:p w:rsidR="000C52B0" w:rsidRPr="000C52B0" w:rsidRDefault="000C52B0" w:rsidP="000C52B0">
      <w:pPr>
        <w:autoSpaceDE w:val="0"/>
        <w:autoSpaceDN w:val="0"/>
        <w:adjustRightInd w:val="0"/>
        <w:spacing w:line="240" w:lineRule="exact"/>
        <w:ind w:left="749"/>
        <w:jc w:val="center"/>
        <w:rPr>
          <w:rFonts w:eastAsiaTheme="minorEastAsia"/>
          <w:sz w:val="28"/>
          <w:szCs w:val="28"/>
        </w:rPr>
      </w:pPr>
    </w:p>
    <w:p w:rsidR="000C52B0" w:rsidRPr="000C52B0" w:rsidRDefault="000C52B0" w:rsidP="000C52B0">
      <w:pPr>
        <w:autoSpaceDE w:val="0"/>
        <w:autoSpaceDN w:val="0"/>
        <w:adjustRightInd w:val="0"/>
        <w:spacing w:before="29"/>
        <w:ind w:left="749"/>
        <w:jc w:val="center"/>
        <w:rPr>
          <w:rFonts w:ascii="Franklin Gothic Medium Cond" w:eastAsiaTheme="minorEastAsia" w:hAnsi="Franklin Gothic Medium Cond" w:cs="Franklin Gothic Medium Cond"/>
          <w:spacing w:val="10"/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</w:t>
      </w: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2  </w:t>
      </w:r>
      <w:r>
        <w:rPr>
          <w:sz w:val="28"/>
          <w:szCs w:val="28"/>
        </w:rPr>
        <w:t>от « 4 »  октября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0C52B0" w:rsidRDefault="000C52B0" w:rsidP="000C5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_________</w:t>
      </w:r>
      <w:r>
        <w:rPr>
          <w:sz w:val="28"/>
          <w:szCs w:val="28"/>
        </w:rPr>
        <w:t>_____________________  Дворкина Е. М</w:t>
      </w:r>
    </w:p>
    <w:p w:rsidR="001C597C" w:rsidRDefault="001C597C"/>
    <w:sectPr w:rsidR="001C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0"/>
    <w:rsid w:val="000C52B0"/>
    <w:rsid w:val="001C597C"/>
    <w:rsid w:val="00D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Валентина Г. Поротикова</cp:lastModifiedBy>
  <cp:revision>2</cp:revision>
  <dcterms:created xsi:type="dcterms:W3CDTF">2014-11-01T05:27:00Z</dcterms:created>
  <dcterms:modified xsi:type="dcterms:W3CDTF">2014-11-01T05:32:00Z</dcterms:modified>
</cp:coreProperties>
</file>