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8A32"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Федеральное государственное бюджетное образовательное учреждение высшего</w:t>
      </w:r>
    </w:p>
    <w:p w14:paraId="7E34A216"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образования "Красноярский государственный медицинский университет</w:t>
      </w:r>
    </w:p>
    <w:p w14:paraId="443B24FF"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имени профессора В. Ф. Войно-Ясенецкого"</w:t>
      </w:r>
    </w:p>
    <w:p w14:paraId="2C071FFB"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Министерства здравоохранения Российской Федерации</w:t>
      </w:r>
    </w:p>
    <w:p w14:paraId="2862B5C1"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Кафедра травматологии, ортопедии и нейрохирургии с курсом ПО</w:t>
      </w:r>
    </w:p>
    <w:p w14:paraId="6DE37138" w14:textId="77777777" w:rsidR="008B247E" w:rsidRPr="00010239" w:rsidRDefault="008B247E" w:rsidP="008B247E">
      <w:pPr>
        <w:jc w:val="right"/>
        <w:rPr>
          <w:rFonts w:ascii="Times New Roman" w:hAnsi="Times New Roman" w:cs="Times New Roman"/>
          <w:sz w:val="24"/>
          <w:szCs w:val="24"/>
        </w:rPr>
      </w:pPr>
      <w:r w:rsidRPr="00010239">
        <w:rPr>
          <w:rFonts w:ascii="Times New Roman" w:hAnsi="Times New Roman" w:cs="Times New Roman"/>
          <w:sz w:val="24"/>
          <w:szCs w:val="24"/>
        </w:rPr>
        <w:t>Зав. кафедры</w:t>
      </w:r>
    </w:p>
    <w:p w14:paraId="497B75D1" w14:textId="77777777" w:rsidR="008B247E" w:rsidRPr="00010239" w:rsidRDefault="008B247E" w:rsidP="008B247E">
      <w:pPr>
        <w:jc w:val="right"/>
        <w:rPr>
          <w:rFonts w:ascii="Times New Roman" w:hAnsi="Times New Roman" w:cs="Times New Roman"/>
          <w:sz w:val="24"/>
          <w:szCs w:val="24"/>
        </w:rPr>
      </w:pPr>
      <w:r w:rsidRPr="00010239">
        <w:rPr>
          <w:rFonts w:ascii="Times New Roman" w:hAnsi="Times New Roman" w:cs="Times New Roman"/>
          <w:sz w:val="24"/>
          <w:szCs w:val="24"/>
        </w:rPr>
        <w:t>д.м.н., доцент Шнякин П.Г</w:t>
      </w:r>
    </w:p>
    <w:p w14:paraId="2063B229"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РЕФЕРАТ</w:t>
      </w:r>
    </w:p>
    <w:p w14:paraId="2BB6A391" w14:textId="77777777" w:rsidR="008B247E" w:rsidRPr="00010239" w:rsidRDefault="008B247E" w:rsidP="008B247E">
      <w:pPr>
        <w:jc w:val="center"/>
        <w:rPr>
          <w:rFonts w:ascii="Times New Roman" w:hAnsi="Times New Roman" w:cs="Times New Roman"/>
          <w:sz w:val="24"/>
          <w:szCs w:val="24"/>
        </w:rPr>
      </w:pPr>
      <w:r w:rsidRPr="00010239">
        <w:rPr>
          <w:rFonts w:ascii="Times New Roman" w:hAnsi="Times New Roman" w:cs="Times New Roman"/>
          <w:sz w:val="24"/>
          <w:szCs w:val="24"/>
        </w:rPr>
        <w:t>Тема: «Переломы костей таза»</w:t>
      </w:r>
    </w:p>
    <w:p w14:paraId="18ADAEE5" w14:textId="77777777" w:rsidR="008B247E" w:rsidRDefault="008B247E" w:rsidP="008B247E">
      <w:pPr>
        <w:rPr>
          <w:rFonts w:ascii="Times New Roman" w:hAnsi="Times New Roman" w:cs="Times New Roman"/>
          <w:sz w:val="24"/>
          <w:szCs w:val="24"/>
        </w:rPr>
      </w:pPr>
    </w:p>
    <w:p w14:paraId="5A1B4A07" w14:textId="77777777" w:rsidR="008B247E" w:rsidRDefault="008B247E" w:rsidP="008B247E">
      <w:pPr>
        <w:rPr>
          <w:rFonts w:ascii="Times New Roman" w:hAnsi="Times New Roman" w:cs="Times New Roman"/>
          <w:sz w:val="24"/>
          <w:szCs w:val="24"/>
        </w:rPr>
      </w:pPr>
    </w:p>
    <w:p w14:paraId="63F3C947" w14:textId="77777777" w:rsidR="008B247E" w:rsidRDefault="008B247E" w:rsidP="008B247E">
      <w:pPr>
        <w:rPr>
          <w:rFonts w:ascii="Times New Roman" w:hAnsi="Times New Roman" w:cs="Times New Roman"/>
          <w:sz w:val="24"/>
          <w:szCs w:val="24"/>
        </w:rPr>
      </w:pPr>
    </w:p>
    <w:p w14:paraId="1A7DA7B9" w14:textId="77777777" w:rsidR="008B247E" w:rsidRDefault="008B247E" w:rsidP="008B247E">
      <w:pPr>
        <w:rPr>
          <w:rFonts w:ascii="Times New Roman" w:hAnsi="Times New Roman" w:cs="Times New Roman"/>
          <w:sz w:val="24"/>
          <w:szCs w:val="24"/>
        </w:rPr>
      </w:pPr>
    </w:p>
    <w:p w14:paraId="61983281" w14:textId="77777777" w:rsidR="008B247E" w:rsidRDefault="008B247E" w:rsidP="008B247E">
      <w:pPr>
        <w:rPr>
          <w:rFonts w:ascii="Times New Roman" w:hAnsi="Times New Roman" w:cs="Times New Roman"/>
          <w:sz w:val="24"/>
          <w:szCs w:val="24"/>
        </w:rPr>
      </w:pPr>
    </w:p>
    <w:p w14:paraId="26D677F3" w14:textId="77777777" w:rsidR="008B247E" w:rsidRDefault="008B247E" w:rsidP="008B247E">
      <w:pPr>
        <w:rPr>
          <w:rFonts w:ascii="Times New Roman" w:hAnsi="Times New Roman" w:cs="Times New Roman"/>
          <w:sz w:val="24"/>
          <w:szCs w:val="24"/>
        </w:rPr>
      </w:pPr>
    </w:p>
    <w:p w14:paraId="0CC46D23" w14:textId="77777777" w:rsidR="008B247E" w:rsidRDefault="008B247E" w:rsidP="008B247E">
      <w:pPr>
        <w:rPr>
          <w:rFonts w:ascii="Times New Roman" w:hAnsi="Times New Roman" w:cs="Times New Roman"/>
          <w:sz w:val="24"/>
          <w:szCs w:val="24"/>
        </w:rPr>
      </w:pPr>
    </w:p>
    <w:p w14:paraId="669B929B" w14:textId="77777777" w:rsidR="008B247E" w:rsidRDefault="008B247E" w:rsidP="008B247E">
      <w:pPr>
        <w:rPr>
          <w:rFonts w:ascii="Times New Roman" w:hAnsi="Times New Roman" w:cs="Times New Roman"/>
          <w:sz w:val="24"/>
          <w:szCs w:val="24"/>
        </w:rPr>
      </w:pPr>
    </w:p>
    <w:p w14:paraId="79543BAB" w14:textId="77777777" w:rsidR="008B247E" w:rsidRDefault="008B247E" w:rsidP="008B247E">
      <w:pPr>
        <w:rPr>
          <w:rFonts w:ascii="Times New Roman" w:hAnsi="Times New Roman" w:cs="Times New Roman"/>
          <w:sz w:val="24"/>
          <w:szCs w:val="24"/>
        </w:rPr>
      </w:pPr>
    </w:p>
    <w:p w14:paraId="2F81F686" w14:textId="77777777" w:rsidR="008B247E" w:rsidRDefault="008B247E" w:rsidP="008B247E">
      <w:pPr>
        <w:rPr>
          <w:rFonts w:ascii="Times New Roman" w:hAnsi="Times New Roman" w:cs="Times New Roman"/>
          <w:sz w:val="24"/>
          <w:szCs w:val="24"/>
        </w:rPr>
      </w:pPr>
    </w:p>
    <w:p w14:paraId="27DB3FA2" w14:textId="77777777" w:rsidR="008B247E" w:rsidRDefault="008B247E" w:rsidP="008B247E">
      <w:pPr>
        <w:rPr>
          <w:rFonts w:ascii="Times New Roman" w:hAnsi="Times New Roman" w:cs="Times New Roman"/>
          <w:sz w:val="24"/>
          <w:szCs w:val="24"/>
        </w:rPr>
      </w:pPr>
    </w:p>
    <w:p w14:paraId="2124F23C" w14:textId="77777777" w:rsidR="008B247E" w:rsidRDefault="008B247E" w:rsidP="008B247E">
      <w:pPr>
        <w:rPr>
          <w:rFonts w:ascii="Times New Roman" w:hAnsi="Times New Roman" w:cs="Times New Roman"/>
          <w:sz w:val="24"/>
          <w:szCs w:val="24"/>
        </w:rPr>
      </w:pPr>
    </w:p>
    <w:p w14:paraId="216DAD1C" w14:textId="77777777" w:rsidR="008B247E" w:rsidRPr="00010239" w:rsidRDefault="008B247E" w:rsidP="008B247E">
      <w:pPr>
        <w:ind w:left="4248" w:firstLine="708"/>
        <w:rPr>
          <w:rFonts w:ascii="Times New Roman" w:hAnsi="Times New Roman" w:cs="Times New Roman"/>
          <w:sz w:val="24"/>
          <w:szCs w:val="24"/>
        </w:rPr>
      </w:pPr>
      <w:r w:rsidRPr="00010239">
        <w:rPr>
          <w:rFonts w:ascii="Times New Roman" w:hAnsi="Times New Roman" w:cs="Times New Roman"/>
          <w:sz w:val="24"/>
          <w:szCs w:val="24"/>
        </w:rPr>
        <w:t>Выполнила ординатор 1 года</w:t>
      </w:r>
    </w:p>
    <w:p w14:paraId="0796BF53" w14:textId="77777777" w:rsidR="008B247E" w:rsidRPr="00010239" w:rsidRDefault="008B247E" w:rsidP="008B247E">
      <w:pPr>
        <w:ind w:left="4248" w:firstLine="708"/>
        <w:rPr>
          <w:rFonts w:ascii="Times New Roman" w:hAnsi="Times New Roman" w:cs="Times New Roman"/>
          <w:sz w:val="24"/>
          <w:szCs w:val="24"/>
        </w:rPr>
      </w:pPr>
      <w:r w:rsidRPr="00010239">
        <w:rPr>
          <w:rFonts w:ascii="Times New Roman" w:hAnsi="Times New Roman" w:cs="Times New Roman"/>
          <w:sz w:val="24"/>
          <w:szCs w:val="24"/>
        </w:rPr>
        <w:t>Кафедры травматологии, ортопедии</w:t>
      </w:r>
    </w:p>
    <w:p w14:paraId="3D3696D0" w14:textId="77777777" w:rsidR="008B247E" w:rsidRPr="00010239" w:rsidRDefault="008B247E" w:rsidP="008B247E">
      <w:pPr>
        <w:ind w:left="4248" w:firstLine="708"/>
        <w:rPr>
          <w:rFonts w:ascii="Times New Roman" w:hAnsi="Times New Roman" w:cs="Times New Roman"/>
          <w:sz w:val="24"/>
          <w:szCs w:val="24"/>
        </w:rPr>
      </w:pPr>
      <w:r w:rsidRPr="00010239">
        <w:rPr>
          <w:rFonts w:ascii="Times New Roman" w:hAnsi="Times New Roman" w:cs="Times New Roman"/>
          <w:sz w:val="24"/>
          <w:szCs w:val="24"/>
        </w:rPr>
        <w:t>и нейрохирургии с курсом ПО</w:t>
      </w:r>
    </w:p>
    <w:p w14:paraId="72448439" w14:textId="77777777" w:rsidR="008B247E" w:rsidRPr="00010239" w:rsidRDefault="008B247E" w:rsidP="008B247E">
      <w:pPr>
        <w:ind w:left="4248" w:firstLine="708"/>
        <w:rPr>
          <w:rFonts w:ascii="Times New Roman" w:hAnsi="Times New Roman" w:cs="Times New Roman"/>
          <w:sz w:val="24"/>
          <w:szCs w:val="24"/>
        </w:rPr>
      </w:pPr>
      <w:r>
        <w:rPr>
          <w:rFonts w:ascii="Times New Roman" w:hAnsi="Times New Roman" w:cs="Times New Roman"/>
          <w:sz w:val="24"/>
          <w:szCs w:val="24"/>
        </w:rPr>
        <w:t>Поспелов Юрий Владимирович</w:t>
      </w:r>
    </w:p>
    <w:p w14:paraId="499176AB" w14:textId="77777777" w:rsidR="008B247E" w:rsidRDefault="008B247E" w:rsidP="008B247E">
      <w:pPr>
        <w:rPr>
          <w:rFonts w:ascii="Times New Roman" w:hAnsi="Times New Roman" w:cs="Times New Roman"/>
          <w:sz w:val="24"/>
          <w:szCs w:val="24"/>
        </w:rPr>
      </w:pPr>
    </w:p>
    <w:p w14:paraId="6C82509D" w14:textId="77777777" w:rsidR="008B247E" w:rsidRDefault="008B247E" w:rsidP="008B247E">
      <w:pPr>
        <w:rPr>
          <w:rFonts w:ascii="Times New Roman" w:hAnsi="Times New Roman" w:cs="Times New Roman"/>
          <w:sz w:val="24"/>
          <w:szCs w:val="24"/>
        </w:rPr>
      </w:pPr>
    </w:p>
    <w:p w14:paraId="5E5B96B6" w14:textId="77777777" w:rsidR="008B247E" w:rsidRDefault="008B247E" w:rsidP="008B247E">
      <w:pPr>
        <w:rPr>
          <w:rFonts w:ascii="Times New Roman" w:hAnsi="Times New Roman" w:cs="Times New Roman"/>
          <w:sz w:val="24"/>
          <w:szCs w:val="24"/>
        </w:rPr>
      </w:pPr>
    </w:p>
    <w:p w14:paraId="7AB1B1BC" w14:textId="77777777" w:rsidR="008B247E" w:rsidRDefault="008B247E" w:rsidP="008B247E">
      <w:pPr>
        <w:rPr>
          <w:rFonts w:ascii="Times New Roman" w:hAnsi="Times New Roman" w:cs="Times New Roman"/>
          <w:sz w:val="24"/>
          <w:szCs w:val="24"/>
        </w:rPr>
      </w:pPr>
    </w:p>
    <w:p w14:paraId="0DFC6F8A" w14:textId="77777777" w:rsidR="008B247E" w:rsidRDefault="008B247E" w:rsidP="008B247E">
      <w:pPr>
        <w:rPr>
          <w:rFonts w:ascii="Times New Roman" w:hAnsi="Times New Roman" w:cs="Times New Roman"/>
          <w:sz w:val="24"/>
          <w:szCs w:val="24"/>
        </w:rPr>
      </w:pPr>
    </w:p>
    <w:p w14:paraId="284FA686" w14:textId="77777777" w:rsidR="008B247E" w:rsidRDefault="008B247E" w:rsidP="008B247E">
      <w:pPr>
        <w:jc w:val="center"/>
        <w:rPr>
          <w:rFonts w:ascii="Times New Roman" w:hAnsi="Times New Roman" w:cs="Times New Roman"/>
          <w:sz w:val="24"/>
          <w:szCs w:val="24"/>
        </w:rPr>
      </w:pPr>
    </w:p>
    <w:p w14:paraId="12B42EA9" w14:textId="77777777" w:rsidR="008B247E" w:rsidRPr="00010239" w:rsidRDefault="008B247E" w:rsidP="008B247E">
      <w:pPr>
        <w:jc w:val="center"/>
        <w:rPr>
          <w:rFonts w:ascii="Times New Roman" w:hAnsi="Times New Roman" w:cs="Times New Roman"/>
          <w:sz w:val="24"/>
          <w:szCs w:val="24"/>
        </w:rPr>
      </w:pPr>
      <w:r>
        <w:rPr>
          <w:rFonts w:ascii="Times New Roman" w:hAnsi="Times New Roman" w:cs="Times New Roman"/>
          <w:sz w:val="24"/>
          <w:szCs w:val="24"/>
        </w:rPr>
        <w:t xml:space="preserve">г. </w:t>
      </w:r>
      <w:r w:rsidRPr="00010239">
        <w:rPr>
          <w:rFonts w:ascii="Times New Roman" w:hAnsi="Times New Roman" w:cs="Times New Roman"/>
          <w:sz w:val="24"/>
          <w:szCs w:val="24"/>
        </w:rPr>
        <w:t>Красноярск</w:t>
      </w:r>
      <w:r>
        <w:rPr>
          <w:rFonts w:ascii="Times New Roman" w:hAnsi="Times New Roman" w:cs="Times New Roman"/>
          <w:sz w:val="24"/>
          <w:szCs w:val="24"/>
        </w:rPr>
        <w:t>,</w:t>
      </w:r>
      <w:r w:rsidRPr="00010239">
        <w:rPr>
          <w:rFonts w:ascii="Times New Roman" w:hAnsi="Times New Roman" w:cs="Times New Roman"/>
          <w:sz w:val="24"/>
          <w:szCs w:val="24"/>
        </w:rPr>
        <w:t xml:space="preserve"> 202</w:t>
      </w:r>
      <w:r>
        <w:rPr>
          <w:rFonts w:ascii="Times New Roman" w:hAnsi="Times New Roman" w:cs="Times New Roman"/>
          <w:sz w:val="24"/>
          <w:szCs w:val="24"/>
        </w:rPr>
        <w:t>2</w:t>
      </w:r>
    </w:p>
    <w:p w14:paraId="76058063" w14:textId="48475818" w:rsidR="00897DE2" w:rsidRPr="008B247E" w:rsidRDefault="008B247E">
      <w:pPr>
        <w:rPr>
          <w:rFonts w:ascii="Times New Roman" w:hAnsi="Times New Roman" w:cs="Times New Roman"/>
          <w:b/>
          <w:bCs/>
          <w:sz w:val="28"/>
          <w:szCs w:val="28"/>
        </w:rPr>
      </w:pPr>
      <w:r w:rsidRPr="008B247E">
        <w:rPr>
          <w:rFonts w:ascii="Times New Roman" w:hAnsi="Times New Roman" w:cs="Times New Roman"/>
          <w:b/>
          <w:bCs/>
          <w:sz w:val="28"/>
          <w:szCs w:val="28"/>
        </w:rPr>
        <w:lastRenderedPageBreak/>
        <w:t>Определение</w:t>
      </w:r>
    </w:p>
    <w:p w14:paraId="7BB2446D"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Перелом костей предплечья</w:t>
      </w:r>
      <w:r w:rsidRPr="008B247E">
        <w:rPr>
          <w:rFonts w:ascii="Times New Roman" w:hAnsi="Times New Roman" w:cs="Times New Roman"/>
          <w:sz w:val="24"/>
          <w:szCs w:val="24"/>
        </w:rPr>
        <w:t> — нарушение анатомической целостности лучевой и (или) локтевой кости, возникающее в результате прямого удара или при падении.</w:t>
      </w:r>
    </w:p>
    <w:p w14:paraId="00F80515" w14:textId="3A9DAE11"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Переломы костей предплечья проявляются резкой болью в месте травмы, отеком, болезненностью при пальпации, крепитацией отломков. При переломе проксимального отдела костей предплечья возникает ограничение движений в локтевом суставе, при переломе дистального отдела костей предплечья — в лучезапястном суставе. При переломе обеих костей предплечья в средней трети возникает видимая деформация и укорочение предплечья. Переломы дистального </w:t>
      </w:r>
      <w:proofErr w:type="spellStart"/>
      <w:r w:rsidRPr="008B247E">
        <w:rPr>
          <w:rFonts w:ascii="Times New Roman" w:hAnsi="Times New Roman" w:cs="Times New Roman"/>
          <w:sz w:val="24"/>
          <w:szCs w:val="24"/>
        </w:rPr>
        <w:t>метаэпифиза</w:t>
      </w:r>
      <w:proofErr w:type="spellEnd"/>
      <w:r w:rsidRPr="008B247E">
        <w:rPr>
          <w:rFonts w:ascii="Times New Roman" w:hAnsi="Times New Roman" w:cs="Times New Roman"/>
          <w:sz w:val="24"/>
          <w:szCs w:val="24"/>
        </w:rPr>
        <w:t xml:space="preserve"> лучевой кости часто называют переломами «в типичном месте». Такие переломы чаще встречаются у женщин пожилого и старческого возраста на фоне остеопороза и возникают при падении на вытянутую руку.</w:t>
      </w:r>
    </w:p>
    <w:p w14:paraId="4E2B84F0" w14:textId="77777777" w:rsidR="008B247E" w:rsidRDefault="008B247E" w:rsidP="008B247E">
      <w:pPr>
        <w:spacing w:after="0" w:line="360" w:lineRule="auto"/>
        <w:ind w:firstLine="709"/>
        <w:rPr>
          <w:rFonts w:ascii="Times New Roman" w:hAnsi="Times New Roman" w:cs="Times New Roman"/>
          <w:sz w:val="24"/>
          <w:szCs w:val="24"/>
        </w:rPr>
      </w:pPr>
    </w:p>
    <w:p w14:paraId="3F5D3592" w14:textId="77777777" w:rsidR="008B247E" w:rsidRPr="008B247E" w:rsidRDefault="008B247E" w:rsidP="008B247E">
      <w:pPr>
        <w:spacing w:after="0" w:line="360" w:lineRule="auto"/>
        <w:rPr>
          <w:rFonts w:ascii="Times New Roman" w:hAnsi="Times New Roman" w:cs="Times New Roman"/>
          <w:b/>
          <w:bCs/>
          <w:sz w:val="28"/>
          <w:szCs w:val="28"/>
        </w:rPr>
      </w:pPr>
      <w:r w:rsidRPr="008B247E">
        <w:rPr>
          <w:rFonts w:ascii="Times New Roman" w:hAnsi="Times New Roman" w:cs="Times New Roman"/>
          <w:b/>
          <w:bCs/>
          <w:sz w:val="28"/>
          <w:szCs w:val="28"/>
        </w:rPr>
        <w:t>Классификация переломов предплечья</w:t>
      </w:r>
    </w:p>
    <w:p w14:paraId="4FAF8EE7" w14:textId="77777777" w:rsidR="008B247E" w:rsidRPr="008B247E" w:rsidRDefault="008B247E" w:rsidP="008B247E">
      <w:pPr>
        <w:spacing w:after="0" w:line="360" w:lineRule="auto"/>
        <w:rPr>
          <w:rFonts w:ascii="Times New Roman" w:hAnsi="Times New Roman" w:cs="Times New Roman"/>
          <w:sz w:val="24"/>
          <w:szCs w:val="24"/>
        </w:rPr>
      </w:pPr>
    </w:p>
    <w:p w14:paraId="30B0C8F9"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1. Переломы проксимального отдела лучевой и локтевой костей</w:t>
      </w:r>
    </w:p>
    <w:p w14:paraId="091AB66D"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А = Внесуставные переломы</w:t>
      </w:r>
    </w:p>
    <w:p w14:paraId="60D52F64" w14:textId="77777777" w:rsidR="008B247E" w:rsidRPr="008B247E" w:rsidRDefault="008B247E" w:rsidP="008B247E">
      <w:pPr>
        <w:numPr>
          <w:ilvl w:val="0"/>
          <w:numId w:val="1"/>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А1 Внесуставные переломы локтевой кости при интактной лучевой</w:t>
      </w:r>
    </w:p>
    <w:p w14:paraId="6D87E737" w14:textId="77777777" w:rsidR="008B247E" w:rsidRPr="008B247E" w:rsidRDefault="008B247E" w:rsidP="008B247E">
      <w:pPr>
        <w:numPr>
          <w:ilvl w:val="0"/>
          <w:numId w:val="1"/>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А2 Внесуставной перелом лучевой кости при целой локтевой</w:t>
      </w:r>
    </w:p>
    <w:p w14:paraId="11BE2BA9" w14:textId="77777777" w:rsidR="008B247E" w:rsidRPr="008B247E" w:rsidRDefault="008B247E" w:rsidP="008B247E">
      <w:pPr>
        <w:numPr>
          <w:ilvl w:val="0"/>
          <w:numId w:val="1"/>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A3 Внесуставной перелом обеих костей</w:t>
      </w:r>
    </w:p>
    <w:p w14:paraId="479D9D7A"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В = Внутрисуставные переломы одной кости</w:t>
      </w:r>
    </w:p>
    <w:p w14:paraId="04AF3C2C" w14:textId="77777777" w:rsidR="008B247E" w:rsidRPr="008B247E" w:rsidRDefault="008B247E" w:rsidP="008B247E">
      <w:pPr>
        <w:numPr>
          <w:ilvl w:val="0"/>
          <w:numId w:val="2"/>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В1 Внутрисуставной перелом локтевой кости при интактной лучевой</w:t>
      </w:r>
    </w:p>
    <w:p w14:paraId="51A41835" w14:textId="77777777" w:rsidR="008B247E" w:rsidRPr="008B247E" w:rsidRDefault="008B247E" w:rsidP="008B247E">
      <w:pPr>
        <w:numPr>
          <w:ilvl w:val="0"/>
          <w:numId w:val="2"/>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В2 Внутрисуставной перелом лучевой кости при интактной локтевой</w:t>
      </w:r>
    </w:p>
    <w:p w14:paraId="1F419A40" w14:textId="77777777" w:rsidR="008B247E" w:rsidRPr="008B247E" w:rsidRDefault="008B247E" w:rsidP="008B247E">
      <w:pPr>
        <w:numPr>
          <w:ilvl w:val="0"/>
          <w:numId w:val="2"/>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ВЗ Внутрисуставной перелом одной из костей и внесуставной перелом другой</w:t>
      </w:r>
    </w:p>
    <w:p w14:paraId="32C7396E"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С = Внутрисуставные переломы обеих костей</w:t>
      </w:r>
    </w:p>
    <w:p w14:paraId="1FF302EF" w14:textId="77777777" w:rsidR="008B247E" w:rsidRPr="008B247E" w:rsidRDefault="008B247E" w:rsidP="008B247E">
      <w:pPr>
        <w:numPr>
          <w:ilvl w:val="0"/>
          <w:numId w:val="3"/>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С1 Внутрисуставные переломы обеих костей простые</w:t>
      </w:r>
    </w:p>
    <w:p w14:paraId="48C459B9" w14:textId="77777777" w:rsidR="008B247E" w:rsidRPr="008B247E" w:rsidRDefault="008B247E" w:rsidP="008B247E">
      <w:pPr>
        <w:numPr>
          <w:ilvl w:val="0"/>
          <w:numId w:val="3"/>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С2 Внутрисуставной перелом обеих костей: одной простой, другой многооскольчатый.</w:t>
      </w:r>
    </w:p>
    <w:p w14:paraId="2FB2F250" w14:textId="77777777" w:rsidR="008B247E" w:rsidRPr="008B247E" w:rsidRDefault="008B247E" w:rsidP="008B247E">
      <w:pPr>
        <w:numPr>
          <w:ilvl w:val="0"/>
          <w:numId w:val="3"/>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СЗ Внутрисуставные переломы обеих костей многооскольчатые.</w:t>
      </w:r>
    </w:p>
    <w:p w14:paraId="282FF0E3"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Переломы проксимального отдела костей предплечья</w:t>
      </w:r>
    </w:p>
    <w:p w14:paraId="5238FEF1"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2. Переломы </w:t>
      </w:r>
      <w:proofErr w:type="spellStart"/>
      <w:r w:rsidRPr="008B247E">
        <w:rPr>
          <w:rFonts w:ascii="Times New Roman" w:hAnsi="Times New Roman" w:cs="Times New Roman"/>
          <w:sz w:val="24"/>
          <w:szCs w:val="24"/>
        </w:rPr>
        <w:t>диафизарного</w:t>
      </w:r>
      <w:proofErr w:type="spellEnd"/>
      <w:r w:rsidRPr="008B247E">
        <w:rPr>
          <w:rFonts w:ascii="Times New Roman" w:hAnsi="Times New Roman" w:cs="Times New Roman"/>
          <w:sz w:val="24"/>
          <w:szCs w:val="24"/>
        </w:rPr>
        <w:t xml:space="preserve"> отдела лучевой и локтевой костей</w:t>
      </w:r>
    </w:p>
    <w:p w14:paraId="6F995284"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А = Простые переломы</w:t>
      </w:r>
    </w:p>
    <w:p w14:paraId="67FF9287" w14:textId="77777777" w:rsidR="008B247E" w:rsidRPr="008B247E" w:rsidRDefault="008B247E" w:rsidP="008B247E">
      <w:pPr>
        <w:numPr>
          <w:ilvl w:val="0"/>
          <w:numId w:val="4"/>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А1 Простой перелом локтевой кости при интактной лучевой</w:t>
      </w:r>
    </w:p>
    <w:p w14:paraId="52A5398E" w14:textId="77777777" w:rsidR="008B247E" w:rsidRPr="008B247E" w:rsidRDefault="008B247E" w:rsidP="008B247E">
      <w:pPr>
        <w:numPr>
          <w:ilvl w:val="0"/>
          <w:numId w:val="4"/>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А2 Простой перелом лучевой кости при интактной локтевой)</w:t>
      </w:r>
    </w:p>
    <w:p w14:paraId="279DE7BC" w14:textId="77777777" w:rsidR="008B247E" w:rsidRPr="008B247E" w:rsidRDefault="008B247E" w:rsidP="008B247E">
      <w:pPr>
        <w:numPr>
          <w:ilvl w:val="0"/>
          <w:numId w:val="4"/>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lastRenderedPageBreak/>
        <w:t>A3 Простой перелом обеих костей</w:t>
      </w:r>
    </w:p>
    <w:p w14:paraId="6FCFE765"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В = Переломы с клиновидным фрагментом</w:t>
      </w:r>
    </w:p>
    <w:p w14:paraId="15ECEE34" w14:textId="77777777" w:rsidR="008B247E" w:rsidRPr="008B247E" w:rsidRDefault="008B247E" w:rsidP="008B247E">
      <w:pPr>
        <w:numPr>
          <w:ilvl w:val="0"/>
          <w:numId w:val="5"/>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В1 Клиновидный перелом локтевой кости при интактной лучевой</w:t>
      </w:r>
    </w:p>
    <w:p w14:paraId="3D7AF292" w14:textId="77777777" w:rsidR="008B247E" w:rsidRPr="008B247E" w:rsidRDefault="008B247E" w:rsidP="008B247E">
      <w:pPr>
        <w:numPr>
          <w:ilvl w:val="0"/>
          <w:numId w:val="5"/>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В2 Клиновидный перелом лучевой при интактной локтевой</w:t>
      </w:r>
    </w:p>
    <w:p w14:paraId="30B88EED" w14:textId="77777777" w:rsidR="008B247E" w:rsidRPr="008B247E" w:rsidRDefault="008B247E" w:rsidP="008B247E">
      <w:pPr>
        <w:numPr>
          <w:ilvl w:val="0"/>
          <w:numId w:val="5"/>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ВЗ Клиновидный перелом одной кости, и простой или клиновидный перелом другой кости</w:t>
      </w:r>
    </w:p>
    <w:p w14:paraId="334FE34E"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С = Сложные переломы</w:t>
      </w:r>
    </w:p>
    <w:p w14:paraId="1ACFEC93" w14:textId="77777777" w:rsidR="008B247E" w:rsidRPr="008B247E" w:rsidRDefault="008B247E" w:rsidP="008B247E">
      <w:pPr>
        <w:numPr>
          <w:ilvl w:val="0"/>
          <w:numId w:val="6"/>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С1 Сложный перелом локтевой</w:t>
      </w:r>
    </w:p>
    <w:p w14:paraId="35B37096" w14:textId="77777777" w:rsidR="008B247E" w:rsidRPr="008B247E" w:rsidRDefault="008B247E" w:rsidP="008B247E">
      <w:pPr>
        <w:numPr>
          <w:ilvl w:val="0"/>
          <w:numId w:val="6"/>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С2 Сложный перелом лучевой</w:t>
      </w:r>
    </w:p>
    <w:p w14:paraId="3FF2F246" w14:textId="77777777" w:rsidR="008B247E" w:rsidRPr="008B247E" w:rsidRDefault="008B247E" w:rsidP="008B247E">
      <w:pPr>
        <w:numPr>
          <w:ilvl w:val="0"/>
          <w:numId w:val="6"/>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СЗ Сложные переломы обеих костей</w:t>
      </w:r>
    </w:p>
    <w:p w14:paraId="3693BEFD"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Переломы </w:t>
      </w:r>
      <w:proofErr w:type="spellStart"/>
      <w:r w:rsidRPr="008B247E">
        <w:rPr>
          <w:rFonts w:ascii="Times New Roman" w:hAnsi="Times New Roman" w:cs="Times New Roman"/>
          <w:sz w:val="24"/>
          <w:szCs w:val="24"/>
        </w:rPr>
        <w:t>диафизарного</w:t>
      </w:r>
      <w:proofErr w:type="spellEnd"/>
      <w:r w:rsidRPr="008B247E">
        <w:rPr>
          <w:rFonts w:ascii="Times New Roman" w:hAnsi="Times New Roman" w:cs="Times New Roman"/>
          <w:sz w:val="24"/>
          <w:szCs w:val="24"/>
        </w:rPr>
        <w:t xml:space="preserve"> отдела костей предплечья</w:t>
      </w:r>
    </w:p>
    <w:p w14:paraId="5D12B0F2"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3. Переломы дистального отдела лучевой локтевой костей</w:t>
      </w:r>
    </w:p>
    <w:p w14:paraId="311B273B"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А = Внесуставные переломы</w:t>
      </w:r>
    </w:p>
    <w:p w14:paraId="79BCCAD0" w14:textId="77777777" w:rsidR="008B247E" w:rsidRPr="008B247E" w:rsidRDefault="008B247E" w:rsidP="008B247E">
      <w:pPr>
        <w:numPr>
          <w:ilvl w:val="0"/>
          <w:numId w:val="7"/>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А1 Внесуставной перелом локтевой при интактной лучевой</w:t>
      </w:r>
    </w:p>
    <w:p w14:paraId="5ABD793C" w14:textId="77777777" w:rsidR="008B247E" w:rsidRPr="008B247E" w:rsidRDefault="008B247E" w:rsidP="008B247E">
      <w:pPr>
        <w:numPr>
          <w:ilvl w:val="0"/>
          <w:numId w:val="7"/>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А2 Простой или вколоченный перелом лучевой кости внесуставной</w:t>
      </w:r>
    </w:p>
    <w:p w14:paraId="31E0CD63" w14:textId="77777777" w:rsidR="008B247E" w:rsidRPr="008B247E" w:rsidRDefault="008B247E" w:rsidP="008B247E">
      <w:pPr>
        <w:numPr>
          <w:ilvl w:val="0"/>
          <w:numId w:val="7"/>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A3 Внесуставной многооскольчатый перелом лучевой кости</w:t>
      </w:r>
    </w:p>
    <w:p w14:paraId="18341999"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В = Частично внутрисуставные переломы</w:t>
      </w:r>
    </w:p>
    <w:p w14:paraId="21C6B2C3" w14:textId="77777777" w:rsidR="008B247E" w:rsidRPr="008B247E" w:rsidRDefault="008B247E" w:rsidP="008B247E">
      <w:pPr>
        <w:numPr>
          <w:ilvl w:val="0"/>
          <w:numId w:val="8"/>
        </w:numPr>
        <w:spacing w:after="0" w:line="360" w:lineRule="auto"/>
        <w:ind w:firstLine="709"/>
        <w:rPr>
          <w:rFonts w:ascii="Times New Roman" w:hAnsi="Times New Roman" w:cs="Times New Roman"/>
          <w:sz w:val="24"/>
          <w:szCs w:val="24"/>
        </w:rPr>
      </w:pPr>
      <w:proofErr w:type="gramStart"/>
      <w:r w:rsidRPr="008B247E">
        <w:rPr>
          <w:rFonts w:ascii="Times New Roman" w:hAnsi="Times New Roman" w:cs="Times New Roman"/>
          <w:sz w:val="24"/>
          <w:szCs w:val="24"/>
        </w:rPr>
        <w:t>В1 Частично</w:t>
      </w:r>
      <w:proofErr w:type="gramEnd"/>
      <w:r w:rsidRPr="008B247E">
        <w:rPr>
          <w:rFonts w:ascii="Times New Roman" w:hAnsi="Times New Roman" w:cs="Times New Roman"/>
          <w:sz w:val="24"/>
          <w:szCs w:val="24"/>
        </w:rPr>
        <w:t xml:space="preserve"> внутрисуставной </w:t>
      </w:r>
      <w:proofErr w:type="spellStart"/>
      <w:r w:rsidRPr="008B247E">
        <w:rPr>
          <w:rFonts w:ascii="Times New Roman" w:hAnsi="Times New Roman" w:cs="Times New Roman"/>
          <w:sz w:val="24"/>
          <w:szCs w:val="24"/>
        </w:rPr>
        <w:t>сагитальный</w:t>
      </w:r>
      <w:proofErr w:type="spellEnd"/>
      <w:r w:rsidRPr="008B247E">
        <w:rPr>
          <w:rFonts w:ascii="Times New Roman" w:hAnsi="Times New Roman" w:cs="Times New Roman"/>
          <w:sz w:val="24"/>
          <w:szCs w:val="24"/>
        </w:rPr>
        <w:t xml:space="preserve"> перелом лучевой кости</w:t>
      </w:r>
    </w:p>
    <w:p w14:paraId="5EC4B4CF" w14:textId="77777777" w:rsidR="008B247E" w:rsidRPr="008B247E" w:rsidRDefault="008B247E" w:rsidP="008B247E">
      <w:pPr>
        <w:numPr>
          <w:ilvl w:val="0"/>
          <w:numId w:val="8"/>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В2 Частично внутрисуставной перелом тыльного края лучевой </w:t>
      </w:r>
      <w:proofErr w:type="gramStart"/>
      <w:r w:rsidRPr="008B247E">
        <w:rPr>
          <w:rFonts w:ascii="Times New Roman" w:hAnsi="Times New Roman" w:cs="Times New Roman"/>
          <w:sz w:val="24"/>
          <w:szCs w:val="24"/>
        </w:rPr>
        <w:t>кости(</w:t>
      </w:r>
      <w:proofErr w:type="gramEnd"/>
    </w:p>
    <w:p w14:paraId="3B595E76" w14:textId="77777777" w:rsidR="008B247E" w:rsidRPr="008B247E" w:rsidRDefault="008B247E" w:rsidP="008B247E">
      <w:pPr>
        <w:numPr>
          <w:ilvl w:val="0"/>
          <w:numId w:val="8"/>
        </w:numPr>
        <w:spacing w:after="0" w:line="360" w:lineRule="auto"/>
        <w:ind w:firstLine="709"/>
        <w:rPr>
          <w:rFonts w:ascii="Times New Roman" w:hAnsi="Times New Roman" w:cs="Times New Roman"/>
          <w:sz w:val="24"/>
          <w:szCs w:val="24"/>
        </w:rPr>
      </w:pPr>
      <w:proofErr w:type="gramStart"/>
      <w:r w:rsidRPr="008B247E">
        <w:rPr>
          <w:rFonts w:ascii="Times New Roman" w:hAnsi="Times New Roman" w:cs="Times New Roman"/>
          <w:sz w:val="24"/>
          <w:szCs w:val="24"/>
        </w:rPr>
        <w:t>ВЗ Частично</w:t>
      </w:r>
      <w:proofErr w:type="gramEnd"/>
      <w:r w:rsidRPr="008B247E">
        <w:rPr>
          <w:rFonts w:ascii="Times New Roman" w:hAnsi="Times New Roman" w:cs="Times New Roman"/>
          <w:sz w:val="24"/>
          <w:szCs w:val="24"/>
        </w:rPr>
        <w:t xml:space="preserve"> внутрисуставной перелом ладонного края лучевой кости</w:t>
      </w:r>
    </w:p>
    <w:p w14:paraId="6E89B8F8"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b/>
          <w:bCs/>
          <w:sz w:val="24"/>
          <w:szCs w:val="24"/>
        </w:rPr>
        <w:t>С = Полные внутрисуставные переломы</w:t>
      </w:r>
    </w:p>
    <w:p w14:paraId="3489F5B6" w14:textId="77777777" w:rsidR="008B247E" w:rsidRPr="008B247E" w:rsidRDefault="008B247E" w:rsidP="008B247E">
      <w:pPr>
        <w:numPr>
          <w:ilvl w:val="0"/>
          <w:numId w:val="9"/>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С1 Полный внутрисуставной перелом лучевой кости: простой внутрисуставной, простой </w:t>
      </w:r>
      <w:proofErr w:type="spellStart"/>
      <w:r w:rsidRPr="008B247E">
        <w:rPr>
          <w:rFonts w:ascii="Times New Roman" w:hAnsi="Times New Roman" w:cs="Times New Roman"/>
          <w:sz w:val="24"/>
          <w:szCs w:val="24"/>
        </w:rPr>
        <w:t>метафизарный</w:t>
      </w:r>
      <w:proofErr w:type="spellEnd"/>
    </w:p>
    <w:p w14:paraId="2BA40516" w14:textId="77777777" w:rsidR="008B247E" w:rsidRPr="008B247E" w:rsidRDefault="008B247E" w:rsidP="008B247E">
      <w:pPr>
        <w:numPr>
          <w:ilvl w:val="0"/>
          <w:numId w:val="9"/>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С2 Полный внутрисуставной </w:t>
      </w:r>
      <w:proofErr w:type="gramStart"/>
      <w:r w:rsidRPr="008B247E">
        <w:rPr>
          <w:rFonts w:ascii="Times New Roman" w:hAnsi="Times New Roman" w:cs="Times New Roman"/>
          <w:sz w:val="24"/>
          <w:szCs w:val="24"/>
        </w:rPr>
        <w:t>перелом .тучевой</w:t>
      </w:r>
      <w:proofErr w:type="gramEnd"/>
      <w:r w:rsidRPr="008B247E">
        <w:rPr>
          <w:rFonts w:ascii="Times New Roman" w:hAnsi="Times New Roman" w:cs="Times New Roman"/>
          <w:sz w:val="24"/>
          <w:szCs w:val="24"/>
        </w:rPr>
        <w:t xml:space="preserve"> кости: простой внутрисуставной, многооскольчатый </w:t>
      </w:r>
      <w:proofErr w:type="spellStart"/>
      <w:r w:rsidRPr="008B247E">
        <w:rPr>
          <w:rFonts w:ascii="Times New Roman" w:hAnsi="Times New Roman" w:cs="Times New Roman"/>
          <w:sz w:val="24"/>
          <w:szCs w:val="24"/>
        </w:rPr>
        <w:t>метафизарный</w:t>
      </w:r>
      <w:proofErr w:type="spellEnd"/>
    </w:p>
    <w:p w14:paraId="4E63D8C9" w14:textId="77777777" w:rsidR="008B247E" w:rsidRPr="008B247E" w:rsidRDefault="008B247E" w:rsidP="008B247E">
      <w:pPr>
        <w:numPr>
          <w:ilvl w:val="0"/>
          <w:numId w:val="9"/>
        </w:num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СЗ Полный внутрисуставной многооскольчатый перелом лучевой кости</w:t>
      </w:r>
    </w:p>
    <w:p w14:paraId="740B7067" w14:textId="122AC4D9"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При переломах лучевой кости «в типичном месте» обычно проводится консервативное лечение. При наличии смещения отломков под местной анестезией выполняется закрытая репозиция с последующей иммобилизацией. Срок иммобилизации 4–6 недель с последующим назначением восстановительного лечения (физиотерапевтических процедур, лечебной гимнастики). В ряде случаев показано назначение препаратов кальция и сосудистых препаратов. Переломы костей проксимального отдела предплечья без смещения также обычно не требуют выполнения </w:t>
      </w:r>
      <w:r w:rsidRPr="008B247E">
        <w:rPr>
          <w:rFonts w:ascii="Times New Roman" w:hAnsi="Times New Roman" w:cs="Times New Roman"/>
          <w:sz w:val="24"/>
          <w:szCs w:val="24"/>
        </w:rPr>
        <w:lastRenderedPageBreak/>
        <w:t>хирургического вмешательства. Для сохранения функции локтевого сустава важно раннее начало лечебной гимнастики.</w:t>
      </w:r>
    </w:p>
    <w:p w14:paraId="0DCE8244" w14:textId="46681E7A" w:rsidR="008B247E" w:rsidRDefault="008B247E" w:rsidP="008B247E">
      <w:pPr>
        <w:spacing w:after="0" w:line="360" w:lineRule="auto"/>
        <w:ind w:firstLine="709"/>
        <w:rPr>
          <w:rFonts w:ascii="Times New Roman" w:hAnsi="Times New Roman" w:cs="Times New Roman"/>
          <w:sz w:val="24"/>
          <w:szCs w:val="24"/>
        </w:rPr>
      </w:pPr>
    </w:p>
    <w:p w14:paraId="6DD0EB77" w14:textId="1F9B97A3" w:rsidR="008B247E" w:rsidRDefault="008B247E" w:rsidP="008B247E">
      <w:pPr>
        <w:spacing w:after="0" w:line="360" w:lineRule="auto"/>
        <w:rPr>
          <w:rFonts w:ascii="Times New Roman" w:hAnsi="Times New Roman" w:cs="Times New Roman"/>
          <w:b/>
          <w:bCs/>
          <w:sz w:val="24"/>
          <w:szCs w:val="24"/>
        </w:rPr>
      </w:pPr>
      <w:r w:rsidRPr="008B247E">
        <w:rPr>
          <w:rFonts w:ascii="Times New Roman" w:hAnsi="Times New Roman" w:cs="Times New Roman"/>
          <w:b/>
          <w:bCs/>
          <w:sz w:val="24"/>
          <w:szCs w:val="24"/>
        </w:rPr>
        <w:t>Хирургическое лечение переломов предплечья</w:t>
      </w:r>
    </w:p>
    <w:p w14:paraId="2F14F998" w14:textId="77777777" w:rsidR="008B247E" w:rsidRPr="008B247E" w:rsidRDefault="008B247E" w:rsidP="008B247E">
      <w:pPr>
        <w:spacing w:after="0" w:line="360" w:lineRule="auto"/>
        <w:rPr>
          <w:rFonts w:ascii="Times New Roman" w:hAnsi="Times New Roman" w:cs="Times New Roman"/>
          <w:b/>
          <w:bCs/>
          <w:sz w:val="24"/>
          <w:szCs w:val="24"/>
        </w:rPr>
      </w:pPr>
    </w:p>
    <w:p w14:paraId="02E61E7C"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Для стабильно-функционального остеосинтеза костей предплечья применяют пластины (узкие, </w:t>
      </w:r>
      <w:proofErr w:type="spellStart"/>
      <w:r w:rsidRPr="008B247E">
        <w:rPr>
          <w:rFonts w:ascii="Times New Roman" w:hAnsi="Times New Roman" w:cs="Times New Roman"/>
          <w:sz w:val="24"/>
          <w:szCs w:val="24"/>
        </w:rPr>
        <w:t>желобоватые</w:t>
      </w:r>
      <w:proofErr w:type="spellEnd"/>
      <w:r w:rsidRPr="008B247E">
        <w:rPr>
          <w:rFonts w:ascii="Times New Roman" w:hAnsi="Times New Roman" w:cs="Times New Roman"/>
          <w:sz w:val="24"/>
          <w:szCs w:val="24"/>
        </w:rPr>
        <w:t xml:space="preserve">, реконструктивные и малые Т-образные), малые </w:t>
      </w:r>
      <w:proofErr w:type="spellStart"/>
      <w:r w:rsidRPr="008B247E">
        <w:rPr>
          <w:rFonts w:ascii="Times New Roman" w:hAnsi="Times New Roman" w:cs="Times New Roman"/>
          <w:sz w:val="24"/>
          <w:szCs w:val="24"/>
        </w:rPr>
        <w:t>спонгиозные</w:t>
      </w:r>
      <w:proofErr w:type="spellEnd"/>
      <w:r w:rsidRPr="008B247E">
        <w:rPr>
          <w:rFonts w:ascii="Times New Roman" w:hAnsi="Times New Roman" w:cs="Times New Roman"/>
          <w:sz w:val="24"/>
          <w:szCs w:val="24"/>
        </w:rPr>
        <w:t xml:space="preserve">, кортикальные винты, а также 8-образный </w:t>
      </w:r>
      <w:proofErr w:type="spellStart"/>
      <w:r w:rsidRPr="008B247E">
        <w:rPr>
          <w:rFonts w:ascii="Times New Roman" w:hAnsi="Times New Roman" w:cs="Times New Roman"/>
          <w:sz w:val="24"/>
          <w:szCs w:val="24"/>
        </w:rPr>
        <w:t>серкляж</w:t>
      </w:r>
      <w:proofErr w:type="spellEnd"/>
      <w:r w:rsidRPr="008B247E">
        <w:rPr>
          <w:rFonts w:ascii="Times New Roman" w:hAnsi="Times New Roman" w:cs="Times New Roman"/>
          <w:sz w:val="24"/>
          <w:szCs w:val="24"/>
        </w:rPr>
        <w:t>.</w:t>
      </w:r>
    </w:p>
    <w:p w14:paraId="512C1E0A"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Остеосинтез стержнями часто не обеспечивает стабильной фиксации, а введение прямого стержня в лучевую кость приводит к выравниванию физиологической кривизны лучевой кости, что ведет к нарушению ротационных движений.</w:t>
      </w:r>
    </w:p>
    <w:p w14:paraId="248938CF"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При переломах локтевого отростка прочная фиксация достигается при применении метода 8-образного </w:t>
      </w:r>
      <w:proofErr w:type="spellStart"/>
      <w:r w:rsidRPr="008B247E">
        <w:rPr>
          <w:rFonts w:ascii="Times New Roman" w:hAnsi="Times New Roman" w:cs="Times New Roman"/>
          <w:sz w:val="24"/>
          <w:szCs w:val="24"/>
        </w:rPr>
        <w:t>серкляжа</w:t>
      </w:r>
      <w:proofErr w:type="spellEnd"/>
      <w:r w:rsidRPr="008B247E">
        <w:rPr>
          <w:rFonts w:ascii="Times New Roman" w:hAnsi="Times New Roman" w:cs="Times New Roman"/>
          <w:sz w:val="24"/>
          <w:szCs w:val="24"/>
        </w:rPr>
        <w:t xml:space="preserve">, при </w:t>
      </w:r>
      <w:proofErr w:type="spellStart"/>
      <w:r w:rsidRPr="008B247E">
        <w:rPr>
          <w:rFonts w:ascii="Times New Roman" w:hAnsi="Times New Roman" w:cs="Times New Roman"/>
          <w:sz w:val="24"/>
          <w:szCs w:val="24"/>
        </w:rPr>
        <w:t>оскольчатых</w:t>
      </w:r>
      <w:proofErr w:type="spellEnd"/>
      <w:r w:rsidRPr="008B247E">
        <w:rPr>
          <w:rFonts w:ascii="Times New Roman" w:hAnsi="Times New Roman" w:cs="Times New Roman"/>
          <w:sz w:val="24"/>
          <w:szCs w:val="24"/>
        </w:rPr>
        <w:t xml:space="preserve"> переломах в ряде случаев целесообразна дополнительная фиксация малым </w:t>
      </w:r>
      <w:proofErr w:type="spellStart"/>
      <w:r w:rsidRPr="008B247E">
        <w:rPr>
          <w:rFonts w:ascii="Times New Roman" w:hAnsi="Times New Roman" w:cs="Times New Roman"/>
          <w:sz w:val="24"/>
          <w:szCs w:val="24"/>
        </w:rPr>
        <w:t>спонгиозным</w:t>
      </w:r>
      <w:proofErr w:type="spellEnd"/>
      <w:r w:rsidRPr="008B247E">
        <w:rPr>
          <w:rFonts w:ascii="Times New Roman" w:hAnsi="Times New Roman" w:cs="Times New Roman"/>
          <w:sz w:val="24"/>
          <w:szCs w:val="24"/>
        </w:rPr>
        <w:t xml:space="preserve"> винтом.</w:t>
      </w:r>
    </w:p>
    <w:p w14:paraId="6E845BA9"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При переломе венечного отростка остеосинтез выполняют 3,5 мм винтом. Для остеосинтеза перелома головки лучевой кости применяют фиксацию малым </w:t>
      </w:r>
      <w:proofErr w:type="spellStart"/>
      <w:r w:rsidRPr="008B247E">
        <w:rPr>
          <w:rFonts w:ascii="Times New Roman" w:hAnsi="Times New Roman" w:cs="Times New Roman"/>
          <w:sz w:val="24"/>
          <w:szCs w:val="24"/>
        </w:rPr>
        <w:t>спонгиозным</w:t>
      </w:r>
      <w:proofErr w:type="spellEnd"/>
      <w:r w:rsidRPr="008B247E">
        <w:rPr>
          <w:rFonts w:ascii="Times New Roman" w:hAnsi="Times New Roman" w:cs="Times New Roman"/>
          <w:sz w:val="24"/>
          <w:szCs w:val="24"/>
        </w:rPr>
        <w:t xml:space="preserve"> винтом.</w:t>
      </w:r>
    </w:p>
    <w:p w14:paraId="23661BDE" w14:textId="4D3F4815"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При переломах диафиза и </w:t>
      </w:r>
      <w:proofErr w:type="spellStart"/>
      <w:r w:rsidRPr="008B247E">
        <w:rPr>
          <w:rFonts w:ascii="Times New Roman" w:hAnsi="Times New Roman" w:cs="Times New Roman"/>
          <w:sz w:val="24"/>
          <w:szCs w:val="24"/>
        </w:rPr>
        <w:t>метафиза</w:t>
      </w:r>
      <w:proofErr w:type="spellEnd"/>
      <w:r w:rsidRPr="008B247E">
        <w:rPr>
          <w:rFonts w:ascii="Times New Roman" w:hAnsi="Times New Roman" w:cs="Times New Roman"/>
          <w:sz w:val="24"/>
          <w:szCs w:val="24"/>
        </w:rPr>
        <w:t xml:space="preserve"> обеих костей или изолированных переломах лучевой и локтевой костей остеосинтез производят прямыми узкими, </w:t>
      </w:r>
      <w:proofErr w:type="spellStart"/>
      <w:r w:rsidRPr="008B247E">
        <w:rPr>
          <w:rFonts w:ascii="Times New Roman" w:hAnsi="Times New Roman" w:cs="Times New Roman"/>
          <w:sz w:val="24"/>
          <w:szCs w:val="24"/>
        </w:rPr>
        <w:t>желобоватыми</w:t>
      </w:r>
      <w:proofErr w:type="spellEnd"/>
      <w:r w:rsidRPr="008B247E">
        <w:rPr>
          <w:rFonts w:ascii="Times New Roman" w:hAnsi="Times New Roman" w:cs="Times New Roman"/>
          <w:sz w:val="24"/>
          <w:szCs w:val="24"/>
        </w:rPr>
        <w:t xml:space="preserve"> пластинами.</w:t>
      </w:r>
    </w:p>
    <w:p w14:paraId="2B891A94"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Остеосинтез при переломах дистального отдела лучевой кости производят редко, как правило, при неудаче консервативного лечения. Для остеосинтеза применяют малую Т-образную пластину (Рис. 140).</w:t>
      </w:r>
    </w:p>
    <w:p w14:paraId="45CD7808"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Первый винт вводят через продолговатое отверстие в проксимальный отломок, тем самым создавая опору для дистального фрагмента. Сам отломок фиксируют компрессионным </w:t>
      </w:r>
      <w:proofErr w:type="spellStart"/>
      <w:r w:rsidRPr="008B247E">
        <w:rPr>
          <w:rFonts w:ascii="Times New Roman" w:hAnsi="Times New Roman" w:cs="Times New Roman"/>
          <w:sz w:val="24"/>
          <w:szCs w:val="24"/>
        </w:rPr>
        <w:t>спонгиозным</w:t>
      </w:r>
      <w:proofErr w:type="spellEnd"/>
      <w:r w:rsidRPr="008B247E">
        <w:rPr>
          <w:rFonts w:ascii="Times New Roman" w:hAnsi="Times New Roman" w:cs="Times New Roman"/>
          <w:sz w:val="24"/>
          <w:szCs w:val="24"/>
        </w:rPr>
        <w:t xml:space="preserve"> винтом через отверстие пластины. Рану ушивают с тщательным восстановлением квадратного пронатора. Движения в лучезапястном суставе разрешают через 3–5 дней.</w:t>
      </w:r>
    </w:p>
    <w:p w14:paraId="7682A3B1"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В некоторых случаях остеосинтез производят спицами или </w:t>
      </w:r>
      <w:proofErr w:type="spellStart"/>
      <w:r w:rsidRPr="008B247E">
        <w:rPr>
          <w:rFonts w:ascii="Times New Roman" w:hAnsi="Times New Roman" w:cs="Times New Roman"/>
          <w:sz w:val="24"/>
          <w:szCs w:val="24"/>
        </w:rPr>
        <w:t>спонгиозным</w:t>
      </w:r>
      <w:proofErr w:type="spellEnd"/>
      <w:r w:rsidRPr="008B247E">
        <w:rPr>
          <w:rFonts w:ascii="Times New Roman" w:hAnsi="Times New Roman" w:cs="Times New Roman"/>
          <w:sz w:val="24"/>
          <w:szCs w:val="24"/>
        </w:rPr>
        <w:t xml:space="preserve"> винтом.</w:t>
      </w:r>
    </w:p>
    <w:p w14:paraId="63A75DA4"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Аппарат внешней фиксации применяют при открытых переломах костей предплечья, а также при переломах дистального отдела предплечья.</w:t>
      </w:r>
    </w:p>
    <w:p w14:paraId="26C05B49" w14:textId="77777777" w:rsidR="008B247E" w:rsidRP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При </w:t>
      </w:r>
      <w:proofErr w:type="spellStart"/>
      <w:r w:rsidRPr="008B247E">
        <w:rPr>
          <w:rFonts w:ascii="Times New Roman" w:hAnsi="Times New Roman" w:cs="Times New Roman"/>
          <w:sz w:val="24"/>
          <w:szCs w:val="24"/>
        </w:rPr>
        <w:t>диафизарных</w:t>
      </w:r>
      <w:proofErr w:type="spellEnd"/>
      <w:r w:rsidRPr="008B247E">
        <w:rPr>
          <w:rFonts w:ascii="Times New Roman" w:hAnsi="Times New Roman" w:cs="Times New Roman"/>
          <w:sz w:val="24"/>
          <w:szCs w:val="24"/>
        </w:rPr>
        <w:t xml:space="preserve"> переломах предплечья внешний фиксатор применяют как временное устройство до заживления раны мягких тканей, после чего производят внутренний остеосинтез. При закрытом остеосинтезе в исключительных случаях для анатомической репозиции можно выполнить малый разрез над линией перелом</w:t>
      </w:r>
    </w:p>
    <w:p w14:paraId="0C514CC4" w14:textId="04405DAE" w:rsidR="008B247E" w:rsidRPr="008B247E" w:rsidRDefault="008B247E" w:rsidP="008B247E">
      <w:pPr>
        <w:spacing w:after="0" w:line="360" w:lineRule="auto"/>
        <w:ind w:firstLine="709"/>
        <w:rPr>
          <w:rFonts w:ascii="Times New Roman" w:hAnsi="Times New Roman" w:cs="Times New Roman"/>
          <w:b/>
          <w:bCs/>
          <w:sz w:val="28"/>
          <w:szCs w:val="28"/>
        </w:rPr>
      </w:pPr>
      <w:r w:rsidRPr="008B247E">
        <w:rPr>
          <w:rFonts w:ascii="Times New Roman" w:hAnsi="Times New Roman" w:cs="Times New Roman"/>
          <w:b/>
          <w:bCs/>
          <w:sz w:val="28"/>
          <w:szCs w:val="28"/>
        </w:rPr>
        <w:lastRenderedPageBreak/>
        <w:t>Реабилитация пациентов</w:t>
      </w:r>
    </w:p>
    <w:p w14:paraId="063537FC"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Методика лечебной гимнастикой предусматривает применение физических упражнений в </w:t>
      </w:r>
      <w:proofErr w:type="spellStart"/>
      <w:r w:rsidRPr="008B247E">
        <w:rPr>
          <w:rFonts w:ascii="Times New Roman" w:hAnsi="Times New Roman" w:cs="Times New Roman"/>
          <w:sz w:val="24"/>
          <w:szCs w:val="24"/>
        </w:rPr>
        <w:t>иммобилизационном</w:t>
      </w:r>
      <w:proofErr w:type="spellEnd"/>
      <w:r w:rsidRPr="008B247E">
        <w:rPr>
          <w:rFonts w:ascii="Times New Roman" w:hAnsi="Times New Roman" w:cs="Times New Roman"/>
          <w:sz w:val="24"/>
          <w:szCs w:val="24"/>
        </w:rPr>
        <w:t xml:space="preserve"> и </w:t>
      </w:r>
      <w:proofErr w:type="spellStart"/>
      <w:r w:rsidRPr="008B247E">
        <w:rPr>
          <w:rFonts w:ascii="Times New Roman" w:hAnsi="Times New Roman" w:cs="Times New Roman"/>
          <w:sz w:val="24"/>
          <w:szCs w:val="24"/>
        </w:rPr>
        <w:t>постиммобилизационном</w:t>
      </w:r>
      <w:proofErr w:type="spellEnd"/>
      <w:r w:rsidRPr="008B247E">
        <w:rPr>
          <w:rFonts w:ascii="Times New Roman" w:hAnsi="Times New Roman" w:cs="Times New Roman"/>
          <w:sz w:val="24"/>
          <w:szCs w:val="24"/>
        </w:rPr>
        <w:t xml:space="preserve"> периодах. </w:t>
      </w:r>
    </w:p>
    <w:p w14:paraId="2A53BA2B"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Период иммобилизации в свою очередь подразделяется на этапы абсолютной и относительной иммобилизации конечности. Длительность периодов обусловливается методом лечения, характером и локализацией перелома. </w:t>
      </w:r>
    </w:p>
    <w:p w14:paraId="6E312418"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В периоде абсолютной иммобилизации необходимо обеспечить улучшение местного и общего </w:t>
      </w:r>
      <w:proofErr w:type="spellStart"/>
      <w:r w:rsidRPr="008B247E">
        <w:rPr>
          <w:rFonts w:ascii="Times New Roman" w:hAnsi="Times New Roman" w:cs="Times New Roman"/>
          <w:sz w:val="24"/>
          <w:szCs w:val="24"/>
        </w:rPr>
        <w:t>крово</w:t>
      </w:r>
      <w:proofErr w:type="spellEnd"/>
      <w:r w:rsidRPr="008B247E">
        <w:rPr>
          <w:rFonts w:ascii="Times New Roman" w:hAnsi="Times New Roman" w:cs="Times New Roman"/>
          <w:sz w:val="24"/>
          <w:szCs w:val="24"/>
        </w:rPr>
        <w:t xml:space="preserve">- и </w:t>
      </w:r>
      <w:proofErr w:type="spellStart"/>
      <w:r w:rsidRPr="008B247E">
        <w:rPr>
          <w:rFonts w:ascii="Times New Roman" w:hAnsi="Times New Roman" w:cs="Times New Roman"/>
          <w:sz w:val="24"/>
          <w:szCs w:val="24"/>
        </w:rPr>
        <w:t>лимфообращения</w:t>
      </w:r>
      <w:proofErr w:type="spellEnd"/>
      <w:r w:rsidRPr="008B247E">
        <w:rPr>
          <w:rFonts w:ascii="Times New Roman" w:hAnsi="Times New Roman" w:cs="Times New Roman"/>
          <w:sz w:val="24"/>
          <w:szCs w:val="24"/>
        </w:rPr>
        <w:t xml:space="preserve">, профилактику мышечных атрофии и </w:t>
      </w:r>
      <w:proofErr w:type="spellStart"/>
      <w:r w:rsidRPr="008B247E">
        <w:rPr>
          <w:rFonts w:ascii="Times New Roman" w:hAnsi="Times New Roman" w:cs="Times New Roman"/>
          <w:sz w:val="24"/>
          <w:szCs w:val="24"/>
        </w:rPr>
        <w:t>тугоподвижности</w:t>
      </w:r>
      <w:proofErr w:type="spellEnd"/>
      <w:r w:rsidRPr="008B247E">
        <w:rPr>
          <w:rFonts w:ascii="Times New Roman" w:hAnsi="Times New Roman" w:cs="Times New Roman"/>
          <w:sz w:val="24"/>
          <w:szCs w:val="24"/>
        </w:rPr>
        <w:t xml:space="preserve"> локтевого сустава, улучшение общего состояния больного и стимулирование регенеративных процессов. На фоне общетонизирующих упражнений применяют активные движения в суставах, свободных от иммобилизации (кисть, плечо), так как длительный покой может привести к стойким контрактурам, значительно осложняющим восстановление функции конечности. Активные движения в пальцах кисти способствуют сокращению мышц предплечья, профилактике их атрофии, улучшению местного </w:t>
      </w:r>
      <w:proofErr w:type="spellStart"/>
      <w:r w:rsidRPr="008B247E">
        <w:rPr>
          <w:rFonts w:ascii="Times New Roman" w:hAnsi="Times New Roman" w:cs="Times New Roman"/>
          <w:sz w:val="24"/>
          <w:szCs w:val="24"/>
        </w:rPr>
        <w:t>крово</w:t>
      </w:r>
      <w:proofErr w:type="spellEnd"/>
      <w:r w:rsidRPr="008B247E">
        <w:rPr>
          <w:rFonts w:ascii="Times New Roman" w:hAnsi="Times New Roman" w:cs="Times New Roman"/>
          <w:sz w:val="24"/>
          <w:szCs w:val="24"/>
        </w:rPr>
        <w:t xml:space="preserve">- и </w:t>
      </w:r>
      <w:proofErr w:type="spellStart"/>
      <w:r w:rsidRPr="008B247E">
        <w:rPr>
          <w:rFonts w:ascii="Times New Roman" w:hAnsi="Times New Roman" w:cs="Times New Roman"/>
          <w:sz w:val="24"/>
          <w:szCs w:val="24"/>
        </w:rPr>
        <w:t>лимфообращения</w:t>
      </w:r>
      <w:proofErr w:type="spellEnd"/>
      <w:r w:rsidRPr="008B247E">
        <w:rPr>
          <w:rFonts w:ascii="Times New Roman" w:hAnsi="Times New Roman" w:cs="Times New Roman"/>
          <w:sz w:val="24"/>
          <w:szCs w:val="24"/>
        </w:rPr>
        <w:t xml:space="preserve">. Для этого применяют разведение, сведение, сгибание пальцев во всех фалангах, противопоставление и т.д. </w:t>
      </w:r>
    </w:p>
    <w:p w14:paraId="0C6CC874"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Для профилактики мышечных атрофии поврежденной конечности включаются изометрические напряжения определенных мышечных групп. Так, например, при переломах головки лучевой кости особое внимание уделяют напряжению двуглавой мышцы, так как при данном виде перелома она подвергается наибольшей атрофии. </w:t>
      </w:r>
    </w:p>
    <w:p w14:paraId="369A188D"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При переломах локтевого отростка аналогичная картина наблюдается у трехглавой мышцы. При переломах мыщелка плечевой кости необходимо тренировать все мышечные группы и особенно двуглавую и трехглавую мышцы. </w:t>
      </w:r>
    </w:p>
    <w:p w14:paraId="0CEDF806"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Длительность изометрических напряжений в первые дни не должна превышать 3-4 с, доходя в дальнейшем до своей оптимальной величины 5-7 с. </w:t>
      </w:r>
    </w:p>
    <w:p w14:paraId="5088E50D" w14:textId="77777777"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В занятиях предусматривается обучение больных и полному расслаблению мышц, в основу которого положен метод прогрессивной релаксации. Прогрессивная релаксация позволяет добиться произвольного снижения или устранения мышечного напряжения. В процедурах лечебной гимнастики значительное место отводится идеомоторным упражнениям, применяемым с целью профилактики </w:t>
      </w:r>
      <w:proofErr w:type="spellStart"/>
      <w:r w:rsidRPr="008B247E">
        <w:rPr>
          <w:rFonts w:ascii="Times New Roman" w:hAnsi="Times New Roman" w:cs="Times New Roman"/>
          <w:sz w:val="24"/>
          <w:szCs w:val="24"/>
        </w:rPr>
        <w:t>тугоподвижности</w:t>
      </w:r>
      <w:proofErr w:type="spellEnd"/>
      <w:r w:rsidRPr="008B247E">
        <w:rPr>
          <w:rFonts w:ascii="Times New Roman" w:hAnsi="Times New Roman" w:cs="Times New Roman"/>
          <w:sz w:val="24"/>
          <w:szCs w:val="24"/>
        </w:rPr>
        <w:t xml:space="preserve"> в суставах. </w:t>
      </w:r>
    </w:p>
    <w:p w14:paraId="4AF84EB5" w14:textId="77777777" w:rsidR="006C5471"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В периоде относительной иммобилизации (конечность освобождается от иммобилизации только на время занятий лечебной гимнастики) лечебная гимнастика направлена на постепенное восстановление функции движения в локтевом суставе. В периоде относительной иммобилизации регенеративные процессы, и в частности образование костной мозоли, не завершены, а локтевой сустав </w:t>
      </w:r>
      <w:proofErr w:type="spellStart"/>
      <w:r w:rsidRPr="008B247E">
        <w:rPr>
          <w:rFonts w:ascii="Times New Roman" w:hAnsi="Times New Roman" w:cs="Times New Roman"/>
          <w:sz w:val="24"/>
          <w:szCs w:val="24"/>
        </w:rPr>
        <w:t>повышенно</w:t>
      </w:r>
      <w:proofErr w:type="spellEnd"/>
      <w:r w:rsidRPr="008B247E">
        <w:rPr>
          <w:rFonts w:ascii="Times New Roman" w:hAnsi="Times New Roman" w:cs="Times New Roman"/>
          <w:sz w:val="24"/>
          <w:szCs w:val="24"/>
        </w:rPr>
        <w:t xml:space="preserve"> реагирует на </w:t>
      </w:r>
      <w:r w:rsidRPr="008B247E">
        <w:rPr>
          <w:rFonts w:ascii="Times New Roman" w:hAnsi="Times New Roman" w:cs="Times New Roman"/>
          <w:sz w:val="24"/>
          <w:szCs w:val="24"/>
        </w:rPr>
        <w:lastRenderedPageBreak/>
        <w:t xml:space="preserve">внешние воздействия, поэтому: все упражнения в локтевом суставе должны производиться из облегченных исходных положений; амплитуды движений должны быть в пределах, необходимых для легкого и безболезненного растяжения мышечных контрактур; ротационные движения применяются с 4-5-го дня периода, а при консервативно леченном переломе головки лучевой кости - не ранее 7-го дня периода; пассивные движения, отягощения, массаж сустава и энергичные тепловые процедуры должны быть исключены. Выполнение движения в локтевом суставе можно облегчить укладкой конечности на гладкую горизонтальную плоскость либо использованием веса предплечья при фиксированном на опоре плече, когда кисть направлена вертикально вверх или, наоборот, свободно свисает вниз; погружением конечности в теплую водную среду. Движения в локтевом суставе поврежденной конечности чередуются с упражнениями, выполняемыми кистью, а также в плечевом суставе здоровой конечности, и с дыхательными и общетонизирующими упражнениями. Между каждыми 2-3 упражнениями делают паузу для отдыха. </w:t>
      </w:r>
    </w:p>
    <w:p w14:paraId="46CE7B8A" w14:textId="77777777" w:rsidR="006C5471"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Упражнения в водной среде проводят в специальной ручной ванночке, тазу, ванне или в лечебном бассейне. Продолжительность занятий в ванночке сначала 10-15 мин, а к концу периода 20-25 мин. Занятия в лечебном бассейне проводятся </w:t>
      </w:r>
      <w:proofErr w:type="spellStart"/>
      <w:r w:rsidRPr="008B247E">
        <w:rPr>
          <w:rFonts w:ascii="Times New Roman" w:hAnsi="Times New Roman" w:cs="Times New Roman"/>
          <w:sz w:val="24"/>
          <w:szCs w:val="24"/>
        </w:rPr>
        <w:t>малогрупповым</w:t>
      </w:r>
      <w:proofErr w:type="spellEnd"/>
      <w:r w:rsidRPr="008B247E">
        <w:rPr>
          <w:rFonts w:ascii="Times New Roman" w:hAnsi="Times New Roman" w:cs="Times New Roman"/>
          <w:sz w:val="24"/>
          <w:szCs w:val="24"/>
        </w:rPr>
        <w:t xml:space="preserve"> методом (группа от 2 до 6-8 человек) и длятся в первые 5-7 дней 20-25 мин, а в дальнейшем до 30-45 мин. </w:t>
      </w:r>
    </w:p>
    <w:p w14:paraId="3E43A109" w14:textId="77777777" w:rsidR="006C5471"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Характер применяемых упражнений зависит от вида и локализации повреждения, а также от примененного метода лечения. Так, при переломах локтевого отростка в специальных упражнениях этого периода основное внимание уделяют разгибанию предплечья, а при переломах венечного отростка - его сгибанию. Многие упражнения в этом периоде выполняют с помощью здоровой руки (для облегчения). С этой целью можно использовать гимнастическую палку. Применяют всевозможные бытовые движения поврежденной конечностью (пользование стаканом, ложкой, ножом, вилкой при еде; расстегивание и застегивание пуговиц, завязывание шнурков и т.д.). После полного снятия гипсовой повязки начинается </w:t>
      </w:r>
      <w:proofErr w:type="spellStart"/>
      <w:r w:rsidRPr="008B247E">
        <w:rPr>
          <w:rFonts w:ascii="Times New Roman" w:hAnsi="Times New Roman" w:cs="Times New Roman"/>
          <w:sz w:val="24"/>
          <w:szCs w:val="24"/>
        </w:rPr>
        <w:t>постиммобилизационный</w:t>
      </w:r>
      <w:proofErr w:type="spellEnd"/>
      <w:r w:rsidRPr="008B247E">
        <w:rPr>
          <w:rFonts w:ascii="Times New Roman" w:hAnsi="Times New Roman" w:cs="Times New Roman"/>
          <w:sz w:val="24"/>
          <w:szCs w:val="24"/>
        </w:rPr>
        <w:t xml:space="preserve"> период восстановительного лечения. Основной задачей </w:t>
      </w:r>
      <w:proofErr w:type="spellStart"/>
      <w:r w:rsidRPr="008B247E">
        <w:rPr>
          <w:rFonts w:ascii="Times New Roman" w:hAnsi="Times New Roman" w:cs="Times New Roman"/>
          <w:sz w:val="24"/>
          <w:szCs w:val="24"/>
        </w:rPr>
        <w:t>постиммобилизационного</w:t>
      </w:r>
      <w:proofErr w:type="spellEnd"/>
      <w:r w:rsidRPr="008B247E">
        <w:rPr>
          <w:rFonts w:ascii="Times New Roman" w:hAnsi="Times New Roman" w:cs="Times New Roman"/>
          <w:sz w:val="24"/>
          <w:szCs w:val="24"/>
        </w:rPr>
        <w:t xml:space="preserve"> периода является полное восстановление функции травмированной конечности и трудоспособности, т.е. профессиональная и бытовая реабилитация больного. Для занимающихся спортом ставится также задача спортивной реабилитации. В этом периоде широкое применение находят гимнастические упражнения без предметов и с предметами (гимнастические палки, булавы, мячи разных размеров и др.), упражнения в лечебном бассейне, механотерапия, </w:t>
      </w:r>
      <w:proofErr w:type="spellStart"/>
      <w:r w:rsidRPr="008B247E">
        <w:rPr>
          <w:rFonts w:ascii="Times New Roman" w:hAnsi="Times New Roman" w:cs="Times New Roman"/>
          <w:sz w:val="24"/>
          <w:szCs w:val="24"/>
        </w:rPr>
        <w:t>физио</w:t>
      </w:r>
      <w:proofErr w:type="spellEnd"/>
      <w:r w:rsidRPr="008B247E">
        <w:rPr>
          <w:rFonts w:ascii="Times New Roman" w:hAnsi="Times New Roman" w:cs="Times New Roman"/>
          <w:sz w:val="24"/>
          <w:szCs w:val="24"/>
        </w:rPr>
        <w:t xml:space="preserve">- и трудотерапия. В методике восстановительного лечения </w:t>
      </w:r>
      <w:r w:rsidRPr="008B247E">
        <w:rPr>
          <w:rFonts w:ascii="Times New Roman" w:hAnsi="Times New Roman" w:cs="Times New Roman"/>
          <w:sz w:val="24"/>
          <w:szCs w:val="24"/>
        </w:rPr>
        <w:lastRenderedPageBreak/>
        <w:t xml:space="preserve">этого периода выделяют ранний этап, охватывающий примерно 1-2 недели, и поздний. Целесообразность подобного подразделения объясняется тем, что в первые дни после окончания иммобилизации ткани локтевого сустава повышено реагируют на физические упражнения в новых условиях. Это выражается в повышении тонуса двуглавой мышцы плеча, отеке тканей в области сустава и появлении болей при движениях. На раннем этапе </w:t>
      </w:r>
      <w:proofErr w:type="spellStart"/>
      <w:r w:rsidRPr="008B247E">
        <w:rPr>
          <w:rFonts w:ascii="Times New Roman" w:hAnsi="Times New Roman" w:cs="Times New Roman"/>
          <w:sz w:val="24"/>
          <w:szCs w:val="24"/>
        </w:rPr>
        <w:t>постиммобилизационного</w:t>
      </w:r>
      <w:proofErr w:type="spellEnd"/>
      <w:r w:rsidRPr="008B247E">
        <w:rPr>
          <w:rFonts w:ascii="Times New Roman" w:hAnsi="Times New Roman" w:cs="Times New Roman"/>
          <w:sz w:val="24"/>
          <w:szCs w:val="24"/>
        </w:rPr>
        <w:t xml:space="preserve"> периода сохраняются методические приемы, используемые в предыдущем периоде, но с большей амплитудой движений в локтевом суставе. Кроме того, большое место занимают упражнения на активное расслабление мускулатуры плеча и предплечья. Широко используют упражнения в теплой водной среде. К концу этапа (7-15-й день) при благоприятном развитии регенеративных процессов в области повреждения интенсивность мышечных напряжений и общая нагрузка значительно возрастают. На позднем этапе периода в целях восстановления не только амплитуды движений, но и силы, а также выносливости и координации движений, помимо </w:t>
      </w:r>
      <w:proofErr w:type="spellStart"/>
      <w:r w:rsidRPr="008B247E">
        <w:rPr>
          <w:rFonts w:ascii="Times New Roman" w:hAnsi="Times New Roman" w:cs="Times New Roman"/>
          <w:sz w:val="24"/>
          <w:szCs w:val="24"/>
        </w:rPr>
        <w:t>качательных</w:t>
      </w:r>
      <w:proofErr w:type="spellEnd"/>
      <w:r w:rsidRPr="008B247E">
        <w:rPr>
          <w:rFonts w:ascii="Times New Roman" w:hAnsi="Times New Roman" w:cs="Times New Roman"/>
          <w:sz w:val="24"/>
          <w:szCs w:val="24"/>
        </w:rPr>
        <w:t xml:space="preserve"> и маховых упражнений, упражнений на растяжение, широко используют изометрические напряжения мышц и </w:t>
      </w:r>
      <w:proofErr w:type="spellStart"/>
      <w:r w:rsidRPr="008B247E">
        <w:rPr>
          <w:rFonts w:ascii="Times New Roman" w:hAnsi="Times New Roman" w:cs="Times New Roman"/>
          <w:sz w:val="24"/>
          <w:szCs w:val="24"/>
        </w:rPr>
        <w:t>сложнокоординированные</w:t>
      </w:r>
      <w:proofErr w:type="spellEnd"/>
      <w:r w:rsidRPr="008B247E">
        <w:rPr>
          <w:rFonts w:ascii="Times New Roman" w:hAnsi="Times New Roman" w:cs="Times New Roman"/>
          <w:sz w:val="24"/>
          <w:szCs w:val="24"/>
        </w:rPr>
        <w:t xml:space="preserve"> движения. </w:t>
      </w:r>
    </w:p>
    <w:p w14:paraId="50E82CB8" w14:textId="77777777" w:rsidR="006C5471"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Нередким осложнением повреждений локтевого сустава становится </w:t>
      </w:r>
      <w:proofErr w:type="spellStart"/>
      <w:r w:rsidRPr="008B247E">
        <w:rPr>
          <w:rFonts w:ascii="Times New Roman" w:hAnsi="Times New Roman" w:cs="Times New Roman"/>
          <w:sz w:val="24"/>
          <w:szCs w:val="24"/>
        </w:rPr>
        <w:t>оссификация</w:t>
      </w:r>
      <w:proofErr w:type="spellEnd"/>
      <w:r w:rsidRPr="008B247E">
        <w:rPr>
          <w:rFonts w:ascii="Times New Roman" w:hAnsi="Times New Roman" w:cs="Times New Roman"/>
          <w:sz w:val="24"/>
          <w:szCs w:val="24"/>
        </w:rPr>
        <w:t xml:space="preserve">. Возникновение и разрастание </w:t>
      </w:r>
      <w:proofErr w:type="spellStart"/>
      <w:r w:rsidRPr="008B247E">
        <w:rPr>
          <w:rFonts w:ascii="Times New Roman" w:hAnsi="Times New Roman" w:cs="Times New Roman"/>
          <w:sz w:val="24"/>
          <w:szCs w:val="24"/>
        </w:rPr>
        <w:t>оссификата</w:t>
      </w:r>
      <w:proofErr w:type="spellEnd"/>
      <w:r w:rsidRPr="008B247E">
        <w:rPr>
          <w:rFonts w:ascii="Times New Roman" w:hAnsi="Times New Roman" w:cs="Times New Roman"/>
          <w:sz w:val="24"/>
          <w:szCs w:val="24"/>
        </w:rPr>
        <w:t xml:space="preserve"> стимулируют неадекватные состоянию сустава раздражители (тепловые процедуры, массаж локтевого сустава, пассивные упражнения и отягощения). Иногда возникновение </w:t>
      </w:r>
      <w:proofErr w:type="spellStart"/>
      <w:r w:rsidRPr="008B247E">
        <w:rPr>
          <w:rFonts w:ascii="Times New Roman" w:hAnsi="Times New Roman" w:cs="Times New Roman"/>
          <w:sz w:val="24"/>
          <w:szCs w:val="24"/>
        </w:rPr>
        <w:t>оссификата</w:t>
      </w:r>
      <w:proofErr w:type="spellEnd"/>
      <w:r w:rsidRPr="008B247E">
        <w:rPr>
          <w:rFonts w:ascii="Times New Roman" w:hAnsi="Times New Roman" w:cs="Times New Roman"/>
          <w:sz w:val="24"/>
          <w:szCs w:val="24"/>
        </w:rPr>
        <w:t xml:space="preserve"> обусловлено тяжестью повреждения, кровоизлиянием в полость сустава, сложностью оперативного вмешательства</w:t>
      </w:r>
      <w:r w:rsidR="006C5471">
        <w:rPr>
          <w:rFonts w:ascii="Times New Roman" w:hAnsi="Times New Roman" w:cs="Times New Roman"/>
          <w:sz w:val="24"/>
          <w:szCs w:val="24"/>
        </w:rPr>
        <w:t>.</w:t>
      </w:r>
    </w:p>
    <w:p w14:paraId="6D605529" w14:textId="7608792A" w:rsidR="008B247E" w:rsidRDefault="008B247E" w:rsidP="008B247E">
      <w:pPr>
        <w:spacing w:after="0" w:line="360" w:lineRule="auto"/>
        <w:ind w:firstLine="709"/>
        <w:rPr>
          <w:rFonts w:ascii="Times New Roman" w:hAnsi="Times New Roman" w:cs="Times New Roman"/>
          <w:sz w:val="24"/>
          <w:szCs w:val="24"/>
        </w:rPr>
      </w:pPr>
      <w:r w:rsidRPr="008B247E">
        <w:rPr>
          <w:rFonts w:ascii="Times New Roman" w:hAnsi="Times New Roman" w:cs="Times New Roman"/>
          <w:sz w:val="24"/>
          <w:szCs w:val="24"/>
        </w:rPr>
        <w:t xml:space="preserve">Своевременное рентгенографическое исследование позволяет в случае возникновения </w:t>
      </w:r>
      <w:proofErr w:type="spellStart"/>
      <w:r w:rsidRPr="008B247E">
        <w:rPr>
          <w:rFonts w:ascii="Times New Roman" w:hAnsi="Times New Roman" w:cs="Times New Roman"/>
          <w:sz w:val="24"/>
          <w:szCs w:val="24"/>
        </w:rPr>
        <w:t>оссификата</w:t>
      </w:r>
      <w:proofErr w:type="spellEnd"/>
      <w:r w:rsidRPr="008B247E">
        <w:rPr>
          <w:rFonts w:ascii="Times New Roman" w:hAnsi="Times New Roman" w:cs="Times New Roman"/>
          <w:sz w:val="24"/>
          <w:szCs w:val="24"/>
        </w:rPr>
        <w:t xml:space="preserve"> изменить характер и направленность нагрузки при занятиях лечебной гимнастикой. Занятия в лечебном бассейне на этом этапе лечения максимально усложняются. Назначают упражнения, связанные с преодолением сопротивления водной среды, используют различные снаряды, увеличивающие сопротивление воды при движениях. Специальные приспособления (трапеции, кольца) позволяют выполнять висы в облегченных условиях. Игры с мячом, вызывая положительные эмоции, способствуют улучшению различных функций поврежденной конечности (увеличению амплитуды движений в суставах, силы, развитию координации движений). В более поздние сроки </w:t>
      </w:r>
      <w:proofErr w:type="spellStart"/>
      <w:r w:rsidRPr="008B247E">
        <w:rPr>
          <w:rFonts w:ascii="Times New Roman" w:hAnsi="Times New Roman" w:cs="Times New Roman"/>
          <w:sz w:val="24"/>
          <w:szCs w:val="24"/>
        </w:rPr>
        <w:t>постиммобилизационного</w:t>
      </w:r>
      <w:proofErr w:type="spellEnd"/>
      <w:r w:rsidRPr="008B247E">
        <w:rPr>
          <w:rFonts w:ascii="Times New Roman" w:hAnsi="Times New Roman" w:cs="Times New Roman"/>
          <w:sz w:val="24"/>
          <w:szCs w:val="24"/>
        </w:rPr>
        <w:t xml:space="preserve"> периода (не раньше 1,5-2 </w:t>
      </w:r>
      <w:proofErr w:type="spellStart"/>
      <w:r w:rsidRPr="008B247E">
        <w:rPr>
          <w:rFonts w:ascii="Times New Roman" w:hAnsi="Times New Roman" w:cs="Times New Roman"/>
          <w:sz w:val="24"/>
          <w:szCs w:val="24"/>
        </w:rPr>
        <w:t>мес</w:t>
      </w:r>
      <w:proofErr w:type="spellEnd"/>
      <w:r w:rsidRPr="008B247E">
        <w:rPr>
          <w:rFonts w:ascii="Times New Roman" w:hAnsi="Times New Roman" w:cs="Times New Roman"/>
          <w:sz w:val="24"/>
          <w:szCs w:val="24"/>
        </w:rPr>
        <w:t xml:space="preserve"> после травмы) при контрактуре в локтевом суставе назначают механотерапию на аппаратах маятникового типа. На этом этапе лечения продолжительность занятий лечебной гимнастикой как в зале, так и в лечебном бассейне достигает 35-45 мин. Кроме того, больным рекомендуют выполнять уже усвоенные упражнения, направленные на нормализацию отстающих функций конечности, в домашних условиях еще 2-3 раза в течение дня. Как отмечено выше, при </w:t>
      </w:r>
      <w:r w:rsidRPr="008B247E">
        <w:rPr>
          <w:rFonts w:ascii="Times New Roman" w:hAnsi="Times New Roman" w:cs="Times New Roman"/>
          <w:sz w:val="24"/>
          <w:szCs w:val="24"/>
        </w:rPr>
        <w:lastRenderedPageBreak/>
        <w:t xml:space="preserve">травмах локтевого сустава массаж противопоказан. Однако на позднем этапе </w:t>
      </w:r>
      <w:proofErr w:type="spellStart"/>
      <w:r w:rsidRPr="008B247E">
        <w:rPr>
          <w:rFonts w:ascii="Times New Roman" w:hAnsi="Times New Roman" w:cs="Times New Roman"/>
          <w:sz w:val="24"/>
          <w:szCs w:val="24"/>
        </w:rPr>
        <w:t>постиммобилизационного</w:t>
      </w:r>
      <w:proofErr w:type="spellEnd"/>
      <w:r w:rsidRPr="008B247E">
        <w:rPr>
          <w:rFonts w:ascii="Times New Roman" w:hAnsi="Times New Roman" w:cs="Times New Roman"/>
          <w:sz w:val="24"/>
          <w:szCs w:val="24"/>
        </w:rPr>
        <w:t xml:space="preserve"> периода при соответствующих показаниях (выраженные атрофии мышц плеча и предплечья, расстройство трофики, </w:t>
      </w:r>
      <w:proofErr w:type="spellStart"/>
      <w:r w:rsidRPr="008B247E">
        <w:rPr>
          <w:rFonts w:ascii="Times New Roman" w:hAnsi="Times New Roman" w:cs="Times New Roman"/>
          <w:sz w:val="24"/>
          <w:szCs w:val="24"/>
        </w:rPr>
        <w:t>гипертонус</w:t>
      </w:r>
      <w:proofErr w:type="spellEnd"/>
      <w:r w:rsidRPr="008B247E">
        <w:rPr>
          <w:rFonts w:ascii="Times New Roman" w:hAnsi="Times New Roman" w:cs="Times New Roman"/>
          <w:sz w:val="24"/>
          <w:szCs w:val="24"/>
        </w:rPr>
        <w:t xml:space="preserve"> мышц и др.) можно назначить массаж области плеча и предплечья с обходом локтевого сустава. На курс 10-15 процедур.</w:t>
      </w:r>
    </w:p>
    <w:p w14:paraId="3E1D36CB" w14:textId="01CBF160" w:rsidR="006C5471" w:rsidRDefault="006C5471" w:rsidP="008B247E">
      <w:pPr>
        <w:spacing w:after="0" w:line="360" w:lineRule="auto"/>
        <w:ind w:firstLine="709"/>
        <w:rPr>
          <w:rFonts w:ascii="Times New Roman" w:hAnsi="Times New Roman" w:cs="Times New Roman"/>
          <w:sz w:val="24"/>
          <w:szCs w:val="24"/>
        </w:rPr>
      </w:pPr>
    </w:p>
    <w:p w14:paraId="07F7AB5F" w14:textId="3687902B" w:rsidR="006C5471" w:rsidRDefault="006C5471" w:rsidP="008B247E">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Литература:</w:t>
      </w:r>
    </w:p>
    <w:p w14:paraId="470B387F" w14:textId="77777777" w:rsidR="006C5471" w:rsidRPr="006C5471" w:rsidRDefault="006C5471" w:rsidP="006C5471">
      <w:pPr>
        <w:pStyle w:val="a5"/>
        <w:numPr>
          <w:ilvl w:val="0"/>
          <w:numId w:val="14"/>
        </w:numPr>
        <w:spacing w:after="0" w:line="360" w:lineRule="auto"/>
        <w:rPr>
          <w:rFonts w:ascii="Times New Roman" w:hAnsi="Times New Roman" w:cs="Times New Roman"/>
          <w:sz w:val="24"/>
          <w:szCs w:val="24"/>
        </w:rPr>
      </w:pPr>
      <w:proofErr w:type="spellStart"/>
      <w:r w:rsidRPr="006C5471">
        <w:rPr>
          <w:rFonts w:ascii="Times New Roman" w:hAnsi="Times New Roman" w:cs="Times New Roman"/>
          <w:sz w:val="24"/>
          <w:szCs w:val="24"/>
        </w:rPr>
        <w:t>Дядичкин</w:t>
      </w:r>
      <w:proofErr w:type="spellEnd"/>
      <w:r w:rsidRPr="006C5471">
        <w:rPr>
          <w:rFonts w:ascii="Times New Roman" w:hAnsi="Times New Roman" w:cs="Times New Roman"/>
          <w:sz w:val="24"/>
          <w:szCs w:val="24"/>
        </w:rPr>
        <w:t xml:space="preserve"> В.П. Медицинская помощь при травмах: Учебное пособие для вузов. Минск, "Высшая школа", 2004</w:t>
      </w:r>
    </w:p>
    <w:p w14:paraId="09B29339" w14:textId="14832E24" w:rsidR="006C5471" w:rsidRPr="006C5471" w:rsidRDefault="006C5471" w:rsidP="006C5471">
      <w:pPr>
        <w:pStyle w:val="a5"/>
        <w:numPr>
          <w:ilvl w:val="0"/>
          <w:numId w:val="14"/>
        </w:numPr>
        <w:spacing w:after="0" w:line="360" w:lineRule="auto"/>
        <w:rPr>
          <w:rFonts w:ascii="Times New Roman" w:hAnsi="Times New Roman" w:cs="Times New Roman"/>
          <w:sz w:val="24"/>
          <w:szCs w:val="24"/>
        </w:rPr>
      </w:pPr>
      <w:r w:rsidRPr="006C5471">
        <w:rPr>
          <w:rFonts w:ascii="Times New Roman" w:hAnsi="Times New Roman" w:cs="Times New Roman"/>
          <w:sz w:val="24"/>
          <w:szCs w:val="24"/>
        </w:rPr>
        <w:t xml:space="preserve">проф. В.М. Шаповалова, проф. А.И. </w:t>
      </w:r>
      <w:proofErr w:type="spellStart"/>
      <w:r w:rsidRPr="006C5471">
        <w:rPr>
          <w:rFonts w:ascii="Times New Roman" w:hAnsi="Times New Roman" w:cs="Times New Roman"/>
          <w:sz w:val="24"/>
          <w:szCs w:val="24"/>
        </w:rPr>
        <w:t>Глицанова</w:t>
      </w:r>
      <w:proofErr w:type="spellEnd"/>
      <w:r w:rsidRPr="006C5471">
        <w:rPr>
          <w:rFonts w:ascii="Times New Roman" w:hAnsi="Times New Roman" w:cs="Times New Roman"/>
          <w:sz w:val="24"/>
          <w:szCs w:val="24"/>
        </w:rPr>
        <w:t xml:space="preserve">, доц. А.Н. Ерохова. Травматология и ортопедия / Под ред. проф. В.М. Шаповалова, проф. А.И. </w:t>
      </w:r>
      <w:proofErr w:type="spellStart"/>
      <w:r w:rsidRPr="006C5471">
        <w:rPr>
          <w:rFonts w:ascii="Times New Roman" w:hAnsi="Times New Roman" w:cs="Times New Roman"/>
          <w:sz w:val="24"/>
          <w:szCs w:val="24"/>
        </w:rPr>
        <w:t>Глицанова</w:t>
      </w:r>
      <w:proofErr w:type="spellEnd"/>
      <w:r w:rsidRPr="006C5471">
        <w:rPr>
          <w:rFonts w:ascii="Times New Roman" w:hAnsi="Times New Roman" w:cs="Times New Roman"/>
          <w:sz w:val="24"/>
          <w:szCs w:val="24"/>
        </w:rPr>
        <w:t xml:space="preserve">, доц. А.Н. </w:t>
      </w:r>
      <w:proofErr w:type="gramStart"/>
      <w:r w:rsidRPr="006C5471">
        <w:rPr>
          <w:rFonts w:ascii="Times New Roman" w:hAnsi="Times New Roman" w:cs="Times New Roman"/>
          <w:sz w:val="24"/>
          <w:szCs w:val="24"/>
        </w:rPr>
        <w:t>Ерохова..</w:t>
      </w:r>
      <w:proofErr w:type="gramEnd"/>
      <w:r w:rsidRPr="006C5471">
        <w:rPr>
          <w:rFonts w:ascii="Times New Roman" w:hAnsi="Times New Roman" w:cs="Times New Roman"/>
          <w:sz w:val="24"/>
          <w:szCs w:val="24"/>
        </w:rPr>
        <w:t xml:space="preserve"> — 2-е изд. — СПб.: ООО "Издательство </w:t>
      </w:r>
      <w:proofErr w:type="spellStart"/>
      <w:r w:rsidRPr="006C5471">
        <w:rPr>
          <w:rFonts w:ascii="Times New Roman" w:hAnsi="Times New Roman" w:cs="Times New Roman"/>
          <w:sz w:val="24"/>
          <w:szCs w:val="24"/>
        </w:rPr>
        <w:t>Фоллиант</w:t>
      </w:r>
      <w:proofErr w:type="spellEnd"/>
      <w:r w:rsidRPr="006C5471">
        <w:rPr>
          <w:rFonts w:ascii="Times New Roman" w:hAnsi="Times New Roman" w:cs="Times New Roman"/>
          <w:sz w:val="24"/>
          <w:szCs w:val="24"/>
        </w:rPr>
        <w:t>", 2008.</w:t>
      </w:r>
    </w:p>
    <w:p w14:paraId="7D9B1B55" w14:textId="0D59C5EE" w:rsidR="006C5471" w:rsidRPr="006C5471" w:rsidRDefault="006C5471" w:rsidP="006C5471">
      <w:pPr>
        <w:pStyle w:val="a5"/>
        <w:numPr>
          <w:ilvl w:val="0"/>
          <w:numId w:val="14"/>
        </w:numPr>
        <w:spacing w:after="0" w:line="360" w:lineRule="auto"/>
        <w:rPr>
          <w:rFonts w:ascii="Times New Roman" w:hAnsi="Times New Roman" w:cs="Times New Roman"/>
          <w:sz w:val="24"/>
          <w:szCs w:val="24"/>
        </w:rPr>
      </w:pPr>
      <w:r w:rsidRPr="006C5471">
        <w:rPr>
          <w:rFonts w:ascii="Times New Roman" w:hAnsi="Times New Roman" w:cs="Times New Roman"/>
          <w:sz w:val="24"/>
          <w:szCs w:val="24"/>
        </w:rPr>
        <w:t>Переломы лучевой кости - Кузнецов Л.Е. - Практическое руководство 2006</w:t>
      </w:r>
    </w:p>
    <w:p w14:paraId="3F22C92E" w14:textId="77777777" w:rsidR="006C5471" w:rsidRPr="006C5471" w:rsidRDefault="006C5471" w:rsidP="006C5471">
      <w:pPr>
        <w:pStyle w:val="a5"/>
        <w:numPr>
          <w:ilvl w:val="0"/>
          <w:numId w:val="14"/>
        </w:numPr>
        <w:spacing w:after="0" w:line="360" w:lineRule="auto"/>
        <w:rPr>
          <w:rFonts w:ascii="Times New Roman" w:hAnsi="Times New Roman" w:cs="Times New Roman"/>
          <w:sz w:val="24"/>
          <w:szCs w:val="24"/>
        </w:rPr>
      </w:pPr>
      <w:r w:rsidRPr="006C5471">
        <w:rPr>
          <w:rFonts w:ascii="Times New Roman" w:hAnsi="Times New Roman" w:cs="Times New Roman"/>
          <w:sz w:val="24"/>
          <w:szCs w:val="24"/>
        </w:rPr>
        <w:t>Учебник по травматологии и ортопедии по ред. Г.С. Юмашева. М, Медицина 2005.</w:t>
      </w:r>
    </w:p>
    <w:p w14:paraId="348CC6C6" w14:textId="77777777" w:rsidR="006C5471" w:rsidRPr="006C5471" w:rsidRDefault="006C5471" w:rsidP="006C5471">
      <w:pPr>
        <w:spacing w:after="0" w:line="360" w:lineRule="auto"/>
        <w:rPr>
          <w:rFonts w:ascii="Times New Roman" w:hAnsi="Times New Roman" w:cs="Times New Roman"/>
          <w:sz w:val="24"/>
          <w:szCs w:val="24"/>
        </w:rPr>
      </w:pPr>
    </w:p>
    <w:p w14:paraId="480AEEDD" w14:textId="77777777" w:rsidR="006C5471" w:rsidRPr="006C5471" w:rsidRDefault="006C5471" w:rsidP="006C5471">
      <w:pPr>
        <w:spacing w:after="0" w:line="360" w:lineRule="auto"/>
        <w:rPr>
          <w:rFonts w:ascii="Times New Roman" w:hAnsi="Times New Roman" w:cs="Times New Roman"/>
          <w:sz w:val="24"/>
          <w:szCs w:val="24"/>
        </w:rPr>
      </w:pPr>
      <w:bookmarkStart w:id="0" w:name="_GoBack"/>
      <w:bookmarkEnd w:id="0"/>
    </w:p>
    <w:p w14:paraId="078DD1EE" w14:textId="77777777" w:rsidR="006C5471" w:rsidRPr="006C5471" w:rsidRDefault="006C5471" w:rsidP="006C5471">
      <w:pPr>
        <w:spacing w:after="0" w:line="360" w:lineRule="auto"/>
        <w:rPr>
          <w:rFonts w:ascii="Times New Roman" w:hAnsi="Times New Roman" w:cs="Times New Roman"/>
          <w:sz w:val="24"/>
          <w:szCs w:val="24"/>
        </w:rPr>
      </w:pPr>
    </w:p>
    <w:p w14:paraId="4AE6CCB6" w14:textId="77777777" w:rsidR="006C5471" w:rsidRPr="006C5471" w:rsidRDefault="006C5471" w:rsidP="008B247E">
      <w:pPr>
        <w:spacing w:after="0" w:line="360" w:lineRule="auto"/>
        <w:ind w:firstLine="709"/>
        <w:rPr>
          <w:rFonts w:ascii="Times New Roman" w:hAnsi="Times New Roman" w:cs="Times New Roman"/>
          <w:sz w:val="24"/>
          <w:szCs w:val="24"/>
        </w:rPr>
      </w:pPr>
    </w:p>
    <w:sectPr w:rsidR="006C5471" w:rsidRPr="006C5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5489"/>
    <w:multiLevelType w:val="hybridMultilevel"/>
    <w:tmpl w:val="AD4A9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3B3EF3"/>
    <w:multiLevelType w:val="multilevel"/>
    <w:tmpl w:val="498E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04156"/>
    <w:multiLevelType w:val="multilevel"/>
    <w:tmpl w:val="88EA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F1E15"/>
    <w:multiLevelType w:val="multilevel"/>
    <w:tmpl w:val="80C2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2501C"/>
    <w:multiLevelType w:val="multilevel"/>
    <w:tmpl w:val="ED0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724AC"/>
    <w:multiLevelType w:val="hybridMultilevel"/>
    <w:tmpl w:val="4C1E74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B3711"/>
    <w:multiLevelType w:val="hybridMultilevel"/>
    <w:tmpl w:val="86969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912D60"/>
    <w:multiLevelType w:val="multilevel"/>
    <w:tmpl w:val="DC94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54654"/>
    <w:multiLevelType w:val="multilevel"/>
    <w:tmpl w:val="7354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D3D25"/>
    <w:multiLevelType w:val="multilevel"/>
    <w:tmpl w:val="0CB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A3CFF"/>
    <w:multiLevelType w:val="multilevel"/>
    <w:tmpl w:val="AA1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054D8"/>
    <w:multiLevelType w:val="multilevel"/>
    <w:tmpl w:val="359E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F191A"/>
    <w:multiLevelType w:val="multilevel"/>
    <w:tmpl w:val="7052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319D8"/>
    <w:multiLevelType w:val="multilevel"/>
    <w:tmpl w:val="4E20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8"/>
  </w:num>
  <w:num w:numId="5">
    <w:abstractNumId w:val="9"/>
  </w:num>
  <w:num w:numId="6">
    <w:abstractNumId w:val="12"/>
  </w:num>
  <w:num w:numId="7">
    <w:abstractNumId w:val="10"/>
  </w:num>
  <w:num w:numId="8">
    <w:abstractNumId w:val="7"/>
  </w:num>
  <w:num w:numId="9">
    <w:abstractNumId w:val="11"/>
  </w:num>
  <w:num w:numId="10">
    <w:abstractNumId w:val="0"/>
  </w:num>
  <w:num w:numId="11">
    <w:abstractNumId w:val="13"/>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E4"/>
    <w:rsid w:val="001A4EE4"/>
    <w:rsid w:val="006C5471"/>
    <w:rsid w:val="008B247E"/>
    <w:rsid w:val="00B360F1"/>
    <w:rsid w:val="00C1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C3EA"/>
  <w15:chartTrackingRefBased/>
  <w15:docId w15:val="{CCF80D6C-8496-4EAF-9E98-B1EAD1C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24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247E"/>
    <w:rPr>
      <w:color w:val="0563C1" w:themeColor="hyperlink"/>
      <w:u w:val="single"/>
    </w:rPr>
  </w:style>
  <w:style w:type="character" w:styleId="a4">
    <w:name w:val="Unresolved Mention"/>
    <w:basedOn w:val="a0"/>
    <w:uiPriority w:val="99"/>
    <w:semiHidden/>
    <w:unhideWhenUsed/>
    <w:rsid w:val="008B247E"/>
    <w:rPr>
      <w:color w:val="605E5C"/>
      <w:shd w:val="clear" w:color="auto" w:fill="E1DFDD"/>
    </w:rPr>
  </w:style>
  <w:style w:type="paragraph" w:styleId="a5">
    <w:name w:val="List Paragraph"/>
    <w:basedOn w:val="a"/>
    <w:uiPriority w:val="34"/>
    <w:qFormat/>
    <w:rsid w:val="006C5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287012255">
      <w:bodyDiv w:val="1"/>
      <w:marLeft w:val="0"/>
      <w:marRight w:val="0"/>
      <w:marTop w:val="0"/>
      <w:marBottom w:val="0"/>
      <w:divBdr>
        <w:top w:val="none" w:sz="0" w:space="0" w:color="auto"/>
        <w:left w:val="none" w:sz="0" w:space="0" w:color="auto"/>
        <w:bottom w:val="none" w:sz="0" w:space="0" w:color="auto"/>
        <w:right w:val="none" w:sz="0" w:space="0" w:color="auto"/>
      </w:divBdr>
    </w:div>
    <w:div w:id="372461714">
      <w:bodyDiv w:val="1"/>
      <w:marLeft w:val="0"/>
      <w:marRight w:val="0"/>
      <w:marTop w:val="0"/>
      <w:marBottom w:val="0"/>
      <w:divBdr>
        <w:top w:val="none" w:sz="0" w:space="0" w:color="auto"/>
        <w:left w:val="none" w:sz="0" w:space="0" w:color="auto"/>
        <w:bottom w:val="none" w:sz="0" w:space="0" w:color="auto"/>
        <w:right w:val="none" w:sz="0" w:space="0" w:color="auto"/>
      </w:divBdr>
    </w:div>
    <w:div w:id="373963080">
      <w:bodyDiv w:val="1"/>
      <w:marLeft w:val="0"/>
      <w:marRight w:val="0"/>
      <w:marTop w:val="0"/>
      <w:marBottom w:val="0"/>
      <w:divBdr>
        <w:top w:val="none" w:sz="0" w:space="0" w:color="auto"/>
        <w:left w:val="none" w:sz="0" w:space="0" w:color="auto"/>
        <w:bottom w:val="none" w:sz="0" w:space="0" w:color="auto"/>
        <w:right w:val="none" w:sz="0" w:space="0" w:color="auto"/>
      </w:divBdr>
    </w:div>
    <w:div w:id="508525396">
      <w:bodyDiv w:val="1"/>
      <w:marLeft w:val="0"/>
      <w:marRight w:val="0"/>
      <w:marTop w:val="0"/>
      <w:marBottom w:val="0"/>
      <w:divBdr>
        <w:top w:val="none" w:sz="0" w:space="0" w:color="auto"/>
        <w:left w:val="none" w:sz="0" w:space="0" w:color="auto"/>
        <w:bottom w:val="none" w:sz="0" w:space="0" w:color="auto"/>
        <w:right w:val="none" w:sz="0" w:space="0" w:color="auto"/>
      </w:divBdr>
    </w:div>
    <w:div w:id="508831224">
      <w:bodyDiv w:val="1"/>
      <w:marLeft w:val="0"/>
      <w:marRight w:val="0"/>
      <w:marTop w:val="0"/>
      <w:marBottom w:val="0"/>
      <w:divBdr>
        <w:top w:val="none" w:sz="0" w:space="0" w:color="auto"/>
        <w:left w:val="none" w:sz="0" w:space="0" w:color="auto"/>
        <w:bottom w:val="none" w:sz="0" w:space="0" w:color="auto"/>
        <w:right w:val="none" w:sz="0" w:space="0" w:color="auto"/>
      </w:divBdr>
    </w:div>
    <w:div w:id="740099070">
      <w:bodyDiv w:val="1"/>
      <w:marLeft w:val="0"/>
      <w:marRight w:val="0"/>
      <w:marTop w:val="0"/>
      <w:marBottom w:val="0"/>
      <w:divBdr>
        <w:top w:val="none" w:sz="0" w:space="0" w:color="auto"/>
        <w:left w:val="none" w:sz="0" w:space="0" w:color="auto"/>
        <w:bottom w:val="none" w:sz="0" w:space="0" w:color="auto"/>
        <w:right w:val="none" w:sz="0" w:space="0" w:color="auto"/>
      </w:divBdr>
    </w:div>
    <w:div w:id="751391941">
      <w:bodyDiv w:val="1"/>
      <w:marLeft w:val="0"/>
      <w:marRight w:val="0"/>
      <w:marTop w:val="0"/>
      <w:marBottom w:val="0"/>
      <w:divBdr>
        <w:top w:val="none" w:sz="0" w:space="0" w:color="auto"/>
        <w:left w:val="none" w:sz="0" w:space="0" w:color="auto"/>
        <w:bottom w:val="none" w:sz="0" w:space="0" w:color="auto"/>
        <w:right w:val="none" w:sz="0" w:space="0" w:color="auto"/>
      </w:divBdr>
    </w:div>
    <w:div w:id="779643625">
      <w:bodyDiv w:val="1"/>
      <w:marLeft w:val="0"/>
      <w:marRight w:val="0"/>
      <w:marTop w:val="0"/>
      <w:marBottom w:val="0"/>
      <w:divBdr>
        <w:top w:val="none" w:sz="0" w:space="0" w:color="auto"/>
        <w:left w:val="none" w:sz="0" w:space="0" w:color="auto"/>
        <w:bottom w:val="none" w:sz="0" w:space="0" w:color="auto"/>
        <w:right w:val="none" w:sz="0" w:space="0" w:color="auto"/>
      </w:divBdr>
    </w:div>
    <w:div w:id="823396742">
      <w:bodyDiv w:val="1"/>
      <w:marLeft w:val="0"/>
      <w:marRight w:val="0"/>
      <w:marTop w:val="0"/>
      <w:marBottom w:val="0"/>
      <w:divBdr>
        <w:top w:val="none" w:sz="0" w:space="0" w:color="auto"/>
        <w:left w:val="none" w:sz="0" w:space="0" w:color="auto"/>
        <w:bottom w:val="none" w:sz="0" w:space="0" w:color="auto"/>
        <w:right w:val="none" w:sz="0" w:space="0" w:color="auto"/>
      </w:divBdr>
    </w:div>
    <w:div w:id="932981794">
      <w:bodyDiv w:val="1"/>
      <w:marLeft w:val="0"/>
      <w:marRight w:val="0"/>
      <w:marTop w:val="0"/>
      <w:marBottom w:val="0"/>
      <w:divBdr>
        <w:top w:val="none" w:sz="0" w:space="0" w:color="auto"/>
        <w:left w:val="none" w:sz="0" w:space="0" w:color="auto"/>
        <w:bottom w:val="none" w:sz="0" w:space="0" w:color="auto"/>
        <w:right w:val="none" w:sz="0" w:space="0" w:color="auto"/>
      </w:divBdr>
    </w:div>
    <w:div w:id="947542113">
      <w:bodyDiv w:val="1"/>
      <w:marLeft w:val="0"/>
      <w:marRight w:val="0"/>
      <w:marTop w:val="0"/>
      <w:marBottom w:val="0"/>
      <w:divBdr>
        <w:top w:val="none" w:sz="0" w:space="0" w:color="auto"/>
        <w:left w:val="none" w:sz="0" w:space="0" w:color="auto"/>
        <w:bottom w:val="none" w:sz="0" w:space="0" w:color="auto"/>
        <w:right w:val="none" w:sz="0" w:space="0" w:color="auto"/>
      </w:divBdr>
    </w:div>
    <w:div w:id="1169980777">
      <w:bodyDiv w:val="1"/>
      <w:marLeft w:val="0"/>
      <w:marRight w:val="0"/>
      <w:marTop w:val="0"/>
      <w:marBottom w:val="0"/>
      <w:divBdr>
        <w:top w:val="none" w:sz="0" w:space="0" w:color="auto"/>
        <w:left w:val="none" w:sz="0" w:space="0" w:color="auto"/>
        <w:bottom w:val="none" w:sz="0" w:space="0" w:color="auto"/>
        <w:right w:val="none" w:sz="0" w:space="0" w:color="auto"/>
      </w:divBdr>
    </w:div>
    <w:div w:id="1186747591">
      <w:bodyDiv w:val="1"/>
      <w:marLeft w:val="0"/>
      <w:marRight w:val="0"/>
      <w:marTop w:val="0"/>
      <w:marBottom w:val="0"/>
      <w:divBdr>
        <w:top w:val="none" w:sz="0" w:space="0" w:color="auto"/>
        <w:left w:val="none" w:sz="0" w:space="0" w:color="auto"/>
        <w:bottom w:val="none" w:sz="0" w:space="0" w:color="auto"/>
        <w:right w:val="none" w:sz="0" w:space="0" w:color="auto"/>
      </w:divBdr>
    </w:div>
    <w:div w:id="1193955707">
      <w:bodyDiv w:val="1"/>
      <w:marLeft w:val="0"/>
      <w:marRight w:val="0"/>
      <w:marTop w:val="0"/>
      <w:marBottom w:val="0"/>
      <w:divBdr>
        <w:top w:val="none" w:sz="0" w:space="0" w:color="auto"/>
        <w:left w:val="none" w:sz="0" w:space="0" w:color="auto"/>
        <w:bottom w:val="none" w:sz="0" w:space="0" w:color="auto"/>
        <w:right w:val="none" w:sz="0" w:space="0" w:color="auto"/>
      </w:divBdr>
    </w:div>
    <w:div w:id="1249390113">
      <w:bodyDiv w:val="1"/>
      <w:marLeft w:val="0"/>
      <w:marRight w:val="0"/>
      <w:marTop w:val="0"/>
      <w:marBottom w:val="0"/>
      <w:divBdr>
        <w:top w:val="none" w:sz="0" w:space="0" w:color="auto"/>
        <w:left w:val="none" w:sz="0" w:space="0" w:color="auto"/>
        <w:bottom w:val="none" w:sz="0" w:space="0" w:color="auto"/>
        <w:right w:val="none" w:sz="0" w:space="0" w:color="auto"/>
      </w:divBdr>
    </w:div>
    <w:div w:id="1295408821">
      <w:bodyDiv w:val="1"/>
      <w:marLeft w:val="0"/>
      <w:marRight w:val="0"/>
      <w:marTop w:val="0"/>
      <w:marBottom w:val="0"/>
      <w:divBdr>
        <w:top w:val="none" w:sz="0" w:space="0" w:color="auto"/>
        <w:left w:val="none" w:sz="0" w:space="0" w:color="auto"/>
        <w:bottom w:val="none" w:sz="0" w:space="0" w:color="auto"/>
        <w:right w:val="none" w:sz="0" w:space="0" w:color="auto"/>
      </w:divBdr>
    </w:div>
    <w:div w:id="1353801336">
      <w:bodyDiv w:val="1"/>
      <w:marLeft w:val="0"/>
      <w:marRight w:val="0"/>
      <w:marTop w:val="0"/>
      <w:marBottom w:val="0"/>
      <w:divBdr>
        <w:top w:val="none" w:sz="0" w:space="0" w:color="auto"/>
        <w:left w:val="none" w:sz="0" w:space="0" w:color="auto"/>
        <w:bottom w:val="none" w:sz="0" w:space="0" w:color="auto"/>
        <w:right w:val="none" w:sz="0" w:space="0" w:color="auto"/>
      </w:divBdr>
    </w:div>
    <w:div w:id="1360283074">
      <w:bodyDiv w:val="1"/>
      <w:marLeft w:val="0"/>
      <w:marRight w:val="0"/>
      <w:marTop w:val="0"/>
      <w:marBottom w:val="0"/>
      <w:divBdr>
        <w:top w:val="none" w:sz="0" w:space="0" w:color="auto"/>
        <w:left w:val="none" w:sz="0" w:space="0" w:color="auto"/>
        <w:bottom w:val="none" w:sz="0" w:space="0" w:color="auto"/>
        <w:right w:val="none" w:sz="0" w:space="0" w:color="auto"/>
      </w:divBdr>
    </w:div>
    <w:div w:id="1598557714">
      <w:bodyDiv w:val="1"/>
      <w:marLeft w:val="0"/>
      <w:marRight w:val="0"/>
      <w:marTop w:val="0"/>
      <w:marBottom w:val="0"/>
      <w:divBdr>
        <w:top w:val="none" w:sz="0" w:space="0" w:color="auto"/>
        <w:left w:val="none" w:sz="0" w:space="0" w:color="auto"/>
        <w:bottom w:val="none" w:sz="0" w:space="0" w:color="auto"/>
        <w:right w:val="none" w:sz="0" w:space="0" w:color="auto"/>
      </w:divBdr>
    </w:div>
    <w:div w:id="1678655635">
      <w:bodyDiv w:val="1"/>
      <w:marLeft w:val="0"/>
      <w:marRight w:val="0"/>
      <w:marTop w:val="0"/>
      <w:marBottom w:val="0"/>
      <w:divBdr>
        <w:top w:val="none" w:sz="0" w:space="0" w:color="auto"/>
        <w:left w:val="none" w:sz="0" w:space="0" w:color="auto"/>
        <w:bottom w:val="none" w:sz="0" w:space="0" w:color="auto"/>
        <w:right w:val="none" w:sz="0" w:space="0" w:color="auto"/>
      </w:divBdr>
    </w:div>
    <w:div w:id="19138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Елисеева</dc:creator>
  <cp:keywords/>
  <dc:description/>
  <cp:lastModifiedBy>Елизавета Елисеева</cp:lastModifiedBy>
  <cp:revision>2</cp:revision>
  <dcterms:created xsi:type="dcterms:W3CDTF">2022-09-11T07:11:00Z</dcterms:created>
  <dcterms:modified xsi:type="dcterms:W3CDTF">2022-09-11T07:27:00Z</dcterms:modified>
</cp:coreProperties>
</file>