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12" w:rsidRPr="00EB49CB" w:rsidRDefault="00F61F3D" w:rsidP="00F61F3D">
      <w:pPr>
        <w:jc w:val="center"/>
      </w:pPr>
      <w:r w:rsidRPr="00EB49CB"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013712" w:rsidRPr="00EB49CB" w:rsidRDefault="00F61F3D" w:rsidP="00F61F3D">
      <w:pPr>
        <w:jc w:val="center"/>
      </w:pPr>
      <w:r w:rsidRPr="00EB49CB">
        <w:t xml:space="preserve">имени профессора В. Ф. </w:t>
      </w:r>
      <w:proofErr w:type="spellStart"/>
      <w:r w:rsidRPr="00EB49CB">
        <w:t>Войно-Ясенецкого</w:t>
      </w:r>
      <w:proofErr w:type="spellEnd"/>
      <w:r w:rsidRPr="00EB49CB">
        <w:t xml:space="preserve">» </w:t>
      </w:r>
    </w:p>
    <w:p w:rsidR="00F61F3D" w:rsidRPr="00EB49CB" w:rsidRDefault="00F61F3D" w:rsidP="00F61F3D">
      <w:pPr>
        <w:jc w:val="center"/>
      </w:pPr>
      <w:r w:rsidRPr="00EB49CB">
        <w:t>Министерства здравоохранения Российской Федерации</w:t>
      </w:r>
    </w:p>
    <w:p w:rsidR="00F61F3D" w:rsidRPr="00EB49CB" w:rsidRDefault="00F61F3D" w:rsidP="00F61F3D">
      <w:pPr>
        <w:jc w:val="center"/>
      </w:pPr>
    </w:p>
    <w:p w:rsidR="00F61F3D" w:rsidRPr="00EB49CB" w:rsidRDefault="00F61F3D" w:rsidP="00F61F3D">
      <w:pPr>
        <w:jc w:val="center"/>
      </w:pPr>
      <w:r w:rsidRPr="00EB49CB">
        <w:t>Кафедра детских болезней с курсом ПО</w:t>
      </w:r>
    </w:p>
    <w:p w:rsidR="002F453E" w:rsidRPr="00EB49CB" w:rsidRDefault="002F453E" w:rsidP="00013712"/>
    <w:p w:rsidR="00F61F3D" w:rsidRPr="00EB49CB" w:rsidRDefault="00F61F3D"/>
    <w:p w:rsidR="00F61F3D" w:rsidRPr="00EB49CB" w:rsidRDefault="00F61F3D"/>
    <w:p w:rsidR="00F61F3D" w:rsidRPr="00EB49CB" w:rsidRDefault="00F61F3D"/>
    <w:p w:rsidR="00E957B4" w:rsidRDefault="00E957B4" w:rsidP="00E957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Факультетская педиатрия, эндокринология </w:t>
      </w:r>
    </w:p>
    <w:p w:rsidR="00F61F3D" w:rsidRPr="00EB49CB" w:rsidRDefault="00F61F3D"/>
    <w:p w:rsidR="008D080D" w:rsidRPr="00E957B4" w:rsidRDefault="008D080D" w:rsidP="008D080D">
      <w:pPr>
        <w:jc w:val="center"/>
        <w:rPr>
          <w:b/>
          <w:bCs/>
          <w:sz w:val="40"/>
          <w:szCs w:val="40"/>
        </w:rPr>
      </w:pPr>
      <w:r w:rsidRPr="00E957B4">
        <w:rPr>
          <w:b/>
          <w:bCs/>
          <w:sz w:val="40"/>
          <w:szCs w:val="40"/>
        </w:rPr>
        <w:t>Рабочая тетрадь студента</w:t>
      </w:r>
    </w:p>
    <w:p w:rsidR="00457E03" w:rsidRPr="00E957B4" w:rsidRDefault="00457E03" w:rsidP="00F61F3D">
      <w:pPr>
        <w:jc w:val="center"/>
        <w:rPr>
          <w:sz w:val="36"/>
          <w:szCs w:val="36"/>
        </w:rPr>
      </w:pPr>
    </w:p>
    <w:p w:rsidR="00F61F3D" w:rsidRPr="00E957B4" w:rsidRDefault="00457E03" w:rsidP="006E1C7E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>Тема</w:t>
      </w:r>
      <w:r w:rsidR="0070522E">
        <w:rPr>
          <w:sz w:val="36"/>
          <w:szCs w:val="36"/>
        </w:rPr>
        <w:t xml:space="preserve"> №1</w:t>
      </w:r>
      <w:r w:rsidR="00076ABC">
        <w:rPr>
          <w:sz w:val="36"/>
          <w:szCs w:val="36"/>
        </w:rPr>
        <w:t>3</w:t>
      </w:r>
      <w:r w:rsidRPr="00E957B4">
        <w:rPr>
          <w:sz w:val="36"/>
          <w:szCs w:val="36"/>
        </w:rPr>
        <w:t>: «</w:t>
      </w:r>
      <w:r w:rsidR="00076ABC">
        <w:rPr>
          <w:sz w:val="36"/>
          <w:szCs w:val="36"/>
        </w:rPr>
        <w:t>Бронхиты</w:t>
      </w:r>
      <w:r w:rsidRPr="00E957B4">
        <w:rPr>
          <w:sz w:val="36"/>
          <w:szCs w:val="36"/>
        </w:rPr>
        <w:t>»</w:t>
      </w:r>
    </w:p>
    <w:p w:rsidR="00F61F3D" w:rsidRPr="00E957B4" w:rsidRDefault="00F61F3D">
      <w:pPr>
        <w:rPr>
          <w:sz w:val="36"/>
          <w:szCs w:val="36"/>
        </w:rPr>
      </w:pPr>
    </w:p>
    <w:p w:rsidR="003E2382" w:rsidRPr="00E957B4" w:rsidRDefault="003E2382" w:rsidP="003E2382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 xml:space="preserve">Для студентов </w:t>
      </w:r>
      <w:r w:rsidR="00E957B4">
        <w:rPr>
          <w:sz w:val="36"/>
          <w:szCs w:val="36"/>
        </w:rPr>
        <w:t>4 курса.</w:t>
      </w:r>
    </w:p>
    <w:p w:rsidR="003E2382" w:rsidRPr="00E957B4" w:rsidRDefault="003E2382" w:rsidP="003E2382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>специальности 31.05.02 Педиатрия (очная форма обучения)</w:t>
      </w:r>
    </w:p>
    <w:p w:rsidR="00F61F3D" w:rsidRPr="00E957B4" w:rsidRDefault="00F61F3D">
      <w:pPr>
        <w:rPr>
          <w:sz w:val="36"/>
          <w:szCs w:val="36"/>
        </w:rPr>
      </w:pPr>
    </w:p>
    <w:p w:rsidR="00F61F3D" w:rsidRPr="00EB49CB" w:rsidRDefault="00F61F3D"/>
    <w:p w:rsidR="00AB3C38" w:rsidRPr="00EB49CB" w:rsidRDefault="00AB3C38" w:rsidP="00730328">
      <w:pPr>
        <w:ind w:left="1416"/>
        <w:rPr>
          <w:b/>
          <w:bCs/>
        </w:rPr>
      </w:pPr>
      <w:r w:rsidRPr="00EB49CB">
        <w:rPr>
          <w:b/>
          <w:bCs/>
        </w:rPr>
        <w:t>Ф</w:t>
      </w:r>
      <w:r w:rsidR="00E957B4">
        <w:rPr>
          <w:b/>
          <w:bCs/>
        </w:rPr>
        <w:t>.</w:t>
      </w:r>
      <w:r w:rsidRPr="00EB49CB">
        <w:rPr>
          <w:b/>
          <w:bCs/>
        </w:rPr>
        <w:t>И</w:t>
      </w:r>
      <w:r w:rsidR="00E957B4">
        <w:rPr>
          <w:b/>
          <w:bCs/>
        </w:rPr>
        <w:t>.</w:t>
      </w:r>
      <w:r w:rsidRPr="00EB49CB">
        <w:rPr>
          <w:b/>
          <w:bCs/>
        </w:rPr>
        <w:t>О</w:t>
      </w:r>
      <w:r w:rsidR="00E957B4">
        <w:rPr>
          <w:b/>
          <w:bCs/>
        </w:rPr>
        <w:t>.______________________________________________________________</w:t>
      </w:r>
    </w:p>
    <w:p w:rsidR="00FF32D0" w:rsidRPr="00EB49CB" w:rsidRDefault="00FF32D0" w:rsidP="00730328">
      <w:pPr>
        <w:ind w:left="1416"/>
        <w:rPr>
          <w:b/>
          <w:bCs/>
        </w:rPr>
      </w:pPr>
    </w:p>
    <w:p w:rsidR="00AB3C38" w:rsidRPr="00EB49CB" w:rsidRDefault="00AB3C38" w:rsidP="00730328">
      <w:pPr>
        <w:ind w:left="1416"/>
        <w:rPr>
          <w:b/>
          <w:bCs/>
        </w:rPr>
      </w:pPr>
      <w:r w:rsidRPr="00EB49CB">
        <w:rPr>
          <w:b/>
          <w:bCs/>
        </w:rPr>
        <w:t>Группа</w:t>
      </w:r>
      <w:r w:rsidR="00E957B4">
        <w:rPr>
          <w:b/>
          <w:bCs/>
        </w:rPr>
        <w:t>______________________________________________________________</w:t>
      </w: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960530" w:rsidRPr="00960530" w:rsidRDefault="00960530" w:rsidP="00960530"/>
    <w:p w:rsidR="006E1C7E" w:rsidRPr="00EB49CB" w:rsidRDefault="006E1C7E" w:rsidP="00730328">
      <w:pPr>
        <w:ind w:left="1416"/>
        <w:rPr>
          <w:b/>
          <w:bCs/>
        </w:rPr>
      </w:pPr>
    </w:p>
    <w:p w:rsidR="00AB3C38" w:rsidRPr="00EB49CB" w:rsidRDefault="00AB3C38"/>
    <w:p w:rsidR="006E1C7E" w:rsidRPr="00EB49CB" w:rsidRDefault="006E1C7E" w:rsidP="006E1C7E"/>
    <w:p w:rsidR="008D080D" w:rsidRPr="00EB49CB" w:rsidRDefault="008D080D" w:rsidP="00F61F3D"/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8D080D" w:rsidRPr="00E957B4" w:rsidRDefault="006E1C7E" w:rsidP="00E957B4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 xml:space="preserve">Красноярск </w:t>
      </w:r>
      <w:r w:rsidR="008D080D" w:rsidRPr="00E957B4">
        <w:rPr>
          <w:sz w:val="36"/>
          <w:szCs w:val="36"/>
        </w:rPr>
        <w:t>2021 г</w:t>
      </w:r>
    </w:p>
    <w:p w:rsidR="008D080D" w:rsidRDefault="008D080D" w:rsidP="00247A33">
      <w:pPr>
        <w:spacing w:line="276" w:lineRule="auto"/>
        <w:jc w:val="both"/>
        <w:rPr>
          <w:color w:val="000000" w:themeColor="text1"/>
        </w:rPr>
      </w:pPr>
      <w:r w:rsidRPr="00114CAE"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 w:rsidRPr="00114CAE">
        <w:rPr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 w:rsidRPr="00114CAE"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</w:t>
      </w:r>
      <w:r w:rsidR="00B112DE" w:rsidRPr="00114CAE">
        <w:rPr>
          <w:color w:val="000000" w:themeColor="text1"/>
        </w:rPr>
        <w:t xml:space="preserve">, что </w:t>
      </w:r>
      <w:r w:rsidRPr="00114CAE">
        <w:rPr>
          <w:color w:val="000000" w:themeColor="text1"/>
        </w:rPr>
        <w:t xml:space="preserve">позволяет студентам овладеть необходимым уровнем знаний, умений и навыков по изучаемой теме. </w:t>
      </w:r>
      <w:r w:rsidR="00B112DE" w:rsidRPr="00114CAE">
        <w:rPr>
          <w:color w:val="000000" w:themeColor="text1"/>
        </w:rPr>
        <w:t xml:space="preserve">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</w:t>
      </w:r>
      <w:r w:rsidRPr="00114CAE">
        <w:rPr>
          <w:color w:val="000000" w:themeColor="text1"/>
        </w:rPr>
        <w:t xml:space="preserve">Тетрадь составлена с учетом современных рекомендаций в области </w:t>
      </w:r>
      <w:r w:rsidR="006E1C7E" w:rsidRPr="00114CAE">
        <w:rPr>
          <w:color w:val="000000" w:themeColor="text1"/>
        </w:rPr>
        <w:t>педиатрии</w:t>
      </w:r>
      <w:r w:rsidRPr="00114CAE">
        <w:rPr>
          <w:color w:val="000000" w:themeColor="text1"/>
        </w:rPr>
        <w:t>.</w:t>
      </w:r>
      <w:r w:rsidRPr="00EB49CB">
        <w:rPr>
          <w:color w:val="000000" w:themeColor="text1"/>
        </w:rPr>
        <w:t xml:space="preserve"> </w:t>
      </w:r>
    </w:p>
    <w:p w:rsidR="00114CAE" w:rsidRDefault="00114CAE" w:rsidP="00247A33">
      <w:pPr>
        <w:spacing w:line="276" w:lineRule="auto"/>
        <w:jc w:val="both"/>
        <w:rPr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Pr="00114CAE" w:rsidRDefault="00114CAE" w:rsidP="00114CAE">
      <w:pPr>
        <w:spacing w:line="360" w:lineRule="auto"/>
        <w:rPr>
          <w:b/>
          <w:color w:val="000000" w:themeColor="text1"/>
        </w:rPr>
      </w:pPr>
      <w:r w:rsidRPr="00114CAE">
        <w:rPr>
          <w:b/>
          <w:color w:val="000000" w:themeColor="text1"/>
        </w:rPr>
        <w:lastRenderedPageBreak/>
        <w:t xml:space="preserve">Аннотация к теме занятия: </w:t>
      </w:r>
    </w:p>
    <w:p w:rsidR="00505EBF" w:rsidRPr="00505EBF" w:rsidRDefault="007E412F" w:rsidP="00505EBF">
      <w:pPr>
        <w:pStyle w:val="a9"/>
        <w:jc w:val="both"/>
        <w:rPr>
          <w:rFonts w:eastAsia="Times New Roman"/>
        </w:rPr>
      </w:pPr>
      <w:r w:rsidRPr="00960530">
        <w:rPr>
          <w:rFonts w:eastAsia="Times New Roman"/>
          <w:iCs/>
          <w:color w:val="363636"/>
          <w:shd w:val="clear" w:color="auto" w:fill="FFFFFF"/>
        </w:rPr>
        <w:t xml:space="preserve">Заболеваемость </w:t>
      </w:r>
      <w:r w:rsidR="00960530">
        <w:rPr>
          <w:iCs/>
          <w:color w:val="363636"/>
          <w:shd w:val="clear" w:color="auto" w:fill="FFFFFF"/>
        </w:rPr>
        <w:t xml:space="preserve">бронхита </w:t>
      </w:r>
      <w:r w:rsidRPr="00960530">
        <w:rPr>
          <w:rFonts w:eastAsia="Times New Roman"/>
          <w:iCs/>
          <w:color w:val="363636"/>
          <w:shd w:val="clear" w:color="auto" w:fill="FFFFFF"/>
        </w:rPr>
        <w:t xml:space="preserve">учесть трудно, т.к. </w:t>
      </w:r>
      <w:r w:rsidR="00960530">
        <w:rPr>
          <w:iCs/>
          <w:color w:val="363636"/>
          <w:shd w:val="clear" w:color="auto" w:fill="FFFFFF"/>
        </w:rPr>
        <w:t>ч</w:t>
      </w:r>
      <w:r w:rsidRPr="00960530">
        <w:rPr>
          <w:rFonts w:eastAsia="Times New Roman"/>
          <w:iCs/>
          <w:color w:val="363636"/>
          <w:shd w:val="clear" w:color="auto" w:fill="FFFFFF"/>
        </w:rPr>
        <w:t>аще выставляется диагноз ОРВИ</w:t>
      </w:r>
      <w:r w:rsidR="00960530">
        <w:rPr>
          <w:iCs/>
          <w:color w:val="363636"/>
          <w:shd w:val="clear" w:color="auto" w:fill="FFFFFF"/>
        </w:rPr>
        <w:t xml:space="preserve">. </w:t>
      </w:r>
      <w:r w:rsidRPr="00960530">
        <w:rPr>
          <w:rFonts w:eastAsia="Times New Roman"/>
          <w:iCs/>
          <w:color w:val="363636"/>
          <w:shd w:val="clear" w:color="auto" w:fill="FFFFFF"/>
        </w:rPr>
        <w:t>Распространенность:</w:t>
      </w:r>
      <w:r w:rsidRPr="00960530">
        <w:rPr>
          <w:rFonts w:eastAsia="Times New Roman"/>
          <w:color w:val="363636"/>
          <w:shd w:val="clear" w:color="auto" w:fill="FFFFFF"/>
        </w:rPr>
        <w:t xml:space="preserve"> заболеваемость острым бронхитом в России составляет в среднем 75-250 на 1000 детей в год, т.е. на </w:t>
      </w:r>
      <w:r w:rsidRPr="00960530">
        <w:rPr>
          <w:rFonts w:eastAsia="Times New Roman"/>
          <w:color w:val="363636"/>
          <w:shd w:val="clear" w:color="auto" w:fill="FFFFFF"/>
        </w:rPr>
        <w:t>2 порядка выше, чем пневмонией.</w:t>
      </w:r>
      <w:r w:rsidR="00505EBF">
        <w:rPr>
          <w:color w:val="363636"/>
          <w:shd w:val="clear" w:color="auto" w:fill="FFFFFF"/>
        </w:rPr>
        <w:t xml:space="preserve"> </w:t>
      </w:r>
      <w:r w:rsidR="00505EBF" w:rsidRPr="00505EBF">
        <w:rPr>
          <w:rFonts w:eastAsia="Times New Roman"/>
        </w:rPr>
        <w:t xml:space="preserve">Наиболее часто у </w:t>
      </w:r>
      <w:proofErr w:type="spellStart"/>
      <w:r w:rsidR="00505EBF" w:rsidRPr="00505EBF">
        <w:rPr>
          <w:rFonts w:eastAsia="Times New Roman"/>
        </w:rPr>
        <w:t>детеи</w:t>
      </w:r>
      <w:proofErr w:type="spellEnd"/>
      <w:r w:rsidR="00505EBF" w:rsidRPr="00505EBF">
        <w:rPr>
          <w:rFonts w:eastAsia="Times New Roman"/>
        </w:rPr>
        <w:t xml:space="preserve">̆ бронхит встречается в </w:t>
      </w:r>
      <w:proofErr w:type="spellStart"/>
      <w:r w:rsidR="00505EBF" w:rsidRPr="00505EBF">
        <w:rPr>
          <w:rFonts w:eastAsia="Times New Roman"/>
        </w:rPr>
        <w:t>возрастнои</w:t>
      </w:r>
      <w:proofErr w:type="spellEnd"/>
      <w:r w:rsidR="00505EBF" w:rsidRPr="00505EBF">
        <w:rPr>
          <w:rFonts w:eastAsia="Times New Roman"/>
        </w:rPr>
        <w:t xml:space="preserve">̆ категории 1-3 года. Бронхиты на фоне </w:t>
      </w:r>
      <w:proofErr w:type="spellStart"/>
      <w:r w:rsidR="00505EBF" w:rsidRPr="00505EBF">
        <w:rPr>
          <w:rFonts w:eastAsia="Times New Roman"/>
        </w:rPr>
        <w:t>острои</w:t>
      </w:r>
      <w:proofErr w:type="spellEnd"/>
      <w:r w:rsidR="00505EBF" w:rsidRPr="00505EBF">
        <w:rPr>
          <w:rFonts w:eastAsia="Times New Roman"/>
        </w:rPr>
        <w:t xml:space="preserve">̆ </w:t>
      </w:r>
      <w:proofErr w:type="spellStart"/>
      <w:r w:rsidR="00505EBF" w:rsidRPr="00505EBF">
        <w:rPr>
          <w:rFonts w:eastAsia="Times New Roman"/>
        </w:rPr>
        <w:t>респираторнои</w:t>
      </w:r>
      <w:proofErr w:type="spellEnd"/>
      <w:r w:rsidR="00505EBF" w:rsidRPr="00505EBF">
        <w:rPr>
          <w:rFonts w:eastAsia="Times New Roman"/>
        </w:rPr>
        <w:t xml:space="preserve">̆ </w:t>
      </w:r>
      <w:proofErr w:type="spellStart"/>
      <w:r w:rsidR="00505EBF" w:rsidRPr="00505EBF">
        <w:rPr>
          <w:rFonts w:eastAsia="Times New Roman"/>
        </w:rPr>
        <w:t>вируснои</w:t>
      </w:r>
      <w:proofErr w:type="spellEnd"/>
      <w:r w:rsidR="00505EBF" w:rsidRPr="00505EBF">
        <w:rPr>
          <w:rFonts w:eastAsia="Times New Roman"/>
        </w:rPr>
        <w:t xml:space="preserve">̆ инфекции (ОРВИ), в </w:t>
      </w:r>
      <w:proofErr w:type="spellStart"/>
      <w:r w:rsidR="00505EBF" w:rsidRPr="00505EBF">
        <w:rPr>
          <w:rFonts w:eastAsia="Times New Roman"/>
        </w:rPr>
        <w:t>т.ч</w:t>
      </w:r>
      <w:proofErr w:type="spellEnd"/>
      <w:r w:rsidR="00505EBF" w:rsidRPr="00505EBF">
        <w:rPr>
          <w:rFonts w:eastAsia="Times New Roman"/>
        </w:rPr>
        <w:t xml:space="preserve">. повторные, наблюдаются особенно часто у </w:t>
      </w:r>
      <w:proofErr w:type="spellStart"/>
      <w:r w:rsidR="00505EBF" w:rsidRPr="00505EBF">
        <w:rPr>
          <w:rFonts w:eastAsia="Times New Roman"/>
        </w:rPr>
        <w:t>детеи</w:t>
      </w:r>
      <w:proofErr w:type="spellEnd"/>
      <w:r w:rsidR="00505EBF" w:rsidRPr="00505EBF">
        <w:rPr>
          <w:rFonts w:eastAsia="Times New Roman"/>
        </w:rPr>
        <w:t xml:space="preserve">̆ до 6 лет в зонах промышленного и бытового (пассивное курение, печи, плиты) загрязнения </w:t>
      </w:r>
      <w:proofErr w:type="spellStart"/>
      <w:r w:rsidR="00505EBF" w:rsidRPr="00505EBF">
        <w:rPr>
          <w:rFonts w:eastAsia="Times New Roman"/>
        </w:rPr>
        <w:t>возду</w:t>
      </w:r>
      <w:proofErr w:type="spellEnd"/>
      <w:r w:rsidR="00505EBF" w:rsidRPr="00505EBF">
        <w:rPr>
          <w:rFonts w:eastAsia="Times New Roman"/>
        </w:rPr>
        <w:t xml:space="preserve">- ха, что может быть связано с </w:t>
      </w:r>
      <w:proofErr w:type="spellStart"/>
      <w:r w:rsidR="00505EBF" w:rsidRPr="00505EBF">
        <w:rPr>
          <w:rFonts w:eastAsia="Times New Roman"/>
        </w:rPr>
        <w:t>бронхиальнои</w:t>
      </w:r>
      <w:proofErr w:type="spellEnd"/>
      <w:r w:rsidR="00505EBF" w:rsidRPr="00505EBF">
        <w:rPr>
          <w:rFonts w:eastAsia="Times New Roman"/>
        </w:rPr>
        <w:t xml:space="preserve">̆ гиперреактивностью (БГР). </w:t>
      </w:r>
    </w:p>
    <w:p w:rsidR="00000000" w:rsidRPr="00960530" w:rsidRDefault="00960530" w:rsidP="00960530">
      <w:pPr>
        <w:ind w:firstLine="708"/>
        <w:jc w:val="both"/>
        <w:rPr>
          <w:color w:val="363636"/>
          <w:shd w:val="clear" w:color="auto" w:fill="FFFFFF"/>
        </w:rPr>
      </w:pPr>
      <w:r>
        <w:rPr>
          <w:color w:val="363636"/>
          <w:shd w:val="clear" w:color="auto" w:fill="FFFFFF"/>
        </w:rPr>
        <w:t xml:space="preserve"> </w:t>
      </w:r>
      <w:r w:rsidR="007E412F" w:rsidRPr="00960530">
        <w:rPr>
          <w:color w:val="363636"/>
          <w:shd w:val="clear" w:color="auto" w:fill="FFFFFF"/>
        </w:rPr>
        <w:t>Несвоевременная диагностика и нерациональное лечение могут приводить к осложнениям.</w:t>
      </w:r>
      <w:r>
        <w:rPr>
          <w:color w:val="363636"/>
          <w:shd w:val="clear" w:color="auto" w:fill="FFFFFF"/>
        </w:rPr>
        <w:t xml:space="preserve"> </w:t>
      </w:r>
      <w:r w:rsidR="007E412F" w:rsidRPr="00960530">
        <w:rPr>
          <w:color w:val="363636"/>
          <w:shd w:val="clear" w:color="auto" w:fill="FFFFFF"/>
        </w:rPr>
        <w:t>Под маск</w:t>
      </w:r>
      <w:r w:rsidR="007E412F" w:rsidRPr="00960530">
        <w:rPr>
          <w:color w:val="363636"/>
          <w:shd w:val="clear" w:color="auto" w:fill="FFFFFF"/>
        </w:rPr>
        <w:t>ой частых бронхитов часто протекают хронические заболевания бронхолегочной системы</w:t>
      </w:r>
      <w:r w:rsidR="00505EBF">
        <w:rPr>
          <w:color w:val="363636"/>
          <w:shd w:val="clear" w:color="auto" w:fill="FFFFFF"/>
        </w:rPr>
        <w:t>.</w:t>
      </w:r>
    </w:p>
    <w:p w:rsidR="00C2461A" w:rsidRDefault="00C2461A" w:rsidP="00960530">
      <w:pPr>
        <w:jc w:val="both"/>
        <w:rPr>
          <w:b/>
          <w:bCs/>
        </w:rPr>
      </w:pPr>
    </w:p>
    <w:p w:rsidR="00C2461A" w:rsidRDefault="00C2461A">
      <w:pPr>
        <w:rPr>
          <w:b/>
          <w:bCs/>
        </w:rPr>
      </w:pPr>
    </w:p>
    <w:p w:rsidR="00E957B4" w:rsidRDefault="00187F08" w:rsidP="00C2461A">
      <w:pPr>
        <w:rPr>
          <w:b/>
          <w:bCs/>
        </w:rPr>
      </w:pPr>
      <w:r w:rsidRPr="00EB49CB">
        <w:rPr>
          <w:b/>
          <w:bCs/>
        </w:rPr>
        <w:t>Задание № 1</w:t>
      </w:r>
      <w:r w:rsidR="00EB49CB">
        <w:rPr>
          <w:b/>
          <w:bCs/>
        </w:rPr>
        <w:t xml:space="preserve"> </w:t>
      </w:r>
      <w:r w:rsidR="00E957B4">
        <w:rPr>
          <w:b/>
          <w:bCs/>
        </w:rPr>
        <w:t xml:space="preserve"> Оценка исходного контроля знаний</w:t>
      </w:r>
    </w:p>
    <w:p w:rsidR="00E957B4" w:rsidRDefault="00E957B4" w:rsidP="00C2461A">
      <w:pPr>
        <w:rPr>
          <w:b/>
          <w:bCs/>
        </w:rPr>
      </w:pPr>
    </w:p>
    <w:p w:rsidR="00E957B4" w:rsidRPr="00EB49CB" w:rsidRDefault="00E957B4" w:rsidP="00E957B4">
      <w:pPr>
        <w:rPr>
          <w:b/>
          <w:bCs/>
        </w:rPr>
      </w:pPr>
      <w:r w:rsidRPr="00EB49CB">
        <w:rPr>
          <w:b/>
          <w:bCs/>
        </w:rPr>
        <w:t>Ответьте на тестовые задания, укажите один правильный ответ</w:t>
      </w:r>
    </w:p>
    <w:p w:rsidR="00E957B4" w:rsidRPr="00EB49CB" w:rsidRDefault="00E957B4" w:rsidP="00E957B4">
      <w:pPr>
        <w:rPr>
          <w:b/>
          <w:bCs/>
        </w:rPr>
      </w:pPr>
    </w:p>
    <w:p w:rsidR="00960530" w:rsidRPr="0096583A" w:rsidRDefault="00960530" w:rsidP="0096583A">
      <w:pPr>
        <w:pStyle w:val="a4"/>
        <w:numPr>
          <w:ilvl w:val="0"/>
          <w:numId w:val="32"/>
        </w:numPr>
        <w:jc w:val="both"/>
        <w:rPr>
          <w:b/>
        </w:rPr>
      </w:pPr>
      <w:r w:rsidRPr="0096583A">
        <w:rPr>
          <w:b/>
        </w:rPr>
        <w:t>ОБЯЗАТЕЛЬНЫМ КРИТЕРИЕМ ДИАГНОСТИКИ ОСТРОГО БРОНХИТА ЯВЛЯЕТСЯ</w:t>
      </w:r>
    </w:p>
    <w:p w:rsidR="00960530" w:rsidRDefault="00960530" w:rsidP="00960530">
      <w:pPr>
        <w:ind w:left="426" w:right="1418" w:firstLine="141"/>
      </w:pPr>
      <w:r>
        <w:t>А</w:t>
      </w:r>
      <w:r>
        <w:t>) кашель</w:t>
      </w:r>
    </w:p>
    <w:p w:rsidR="00960530" w:rsidRDefault="00960530" w:rsidP="00960530">
      <w:pPr>
        <w:ind w:left="426" w:right="1418" w:firstLine="141"/>
      </w:pPr>
      <w:r>
        <w:t>Б</w:t>
      </w:r>
      <w:r>
        <w:t>) высокие цифры температуры тела</w:t>
      </w:r>
    </w:p>
    <w:p w:rsidR="00960530" w:rsidRDefault="00960530" w:rsidP="00960530">
      <w:pPr>
        <w:ind w:left="426" w:right="1418" w:firstLine="141"/>
      </w:pPr>
      <w:r>
        <w:t>В</w:t>
      </w:r>
      <w:r>
        <w:t>) субфебрилитет</w:t>
      </w:r>
    </w:p>
    <w:p w:rsidR="00960530" w:rsidRDefault="00960530" w:rsidP="00960530">
      <w:pPr>
        <w:ind w:left="426" w:right="1418" w:firstLine="141"/>
      </w:pPr>
      <w:r>
        <w:t>Г</w:t>
      </w:r>
      <w:r>
        <w:t>) трудноотделяемая мокрота</w:t>
      </w:r>
    </w:p>
    <w:p w:rsidR="00960530" w:rsidRDefault="00960530" w:rsidP="00960530">
      <w:pPr>
        <w:ind w:left="426" w:right="1418" w:firstLine="141"/>
      </w:pPr>
      <w:r>
        <w:t>Д</w:t>
      </w:r>
      <w:r>
        <w:t>) затрудненный выдох</w:t>
      </w:r>
    </w:p>
    <w:p w:rsidR="00960530" w:rsidRPr="00960530" w:rsidRDefault="00960530" w:rsidP="0096583A">
      <w:pPr>
        <w:ind w:left="567" w:right="1418" w:hanging="141"/>
      </w:pPr>
      <w:r>
        <w:rPr>
          <w:b/>
        </w:rPr>
        <w:t xml:space="preserve">2. </w:t>
      </w:r>
      <w:r w:rsidRPr="00960530">
        <w:rPr>
          <w:b/>
        </w:rPr>
        <w:t>ГРУППА АНТИБАКТЕРИАЛЬНЫХ СРЕДСТВ, ПРИМЕНЯЕМЫХ ПРИ ЛЕЧЕНИИ ОСТРОГО БРОНХИТА МИКОПЛАЗМЕННОЙ ЭТИОЛОГИИ - ЭТО</w:t>
      </w:r>
    </w:p>
    <w:p w:rsidR="00960530" w:rsidRDefault="00960530" w:rsidP="0096583A">
      <w:pPr>
        <w:ind w:left="709"/>
      </w:pPr>
      <w:r>
        <w:t>А</w:t>
      </w:r>
      <w:r>
        <w:t>) пенициллины</w:t>
      </w:r>
    </w:p>
    <w:p w:rsidR="00960530" w:rsidRDefault="00960530" w:rsidP="0096583A">
      <w:pPr>
        <w:ind w:left="709"/>
      </w:pPr>
      <w:r>
        <w:t>Б</w:t>
      </w:r>
      <w:r>
        <w:t xml:space="preserve">) </w:t>
      </w:r>
      <w:proofErr w:type="spellStart"/>
      <w:r>
        <w:t>макролиды</w:t>
      </w:r>
      <w:proofErr w:type="spellEnd"/>
    </w:p>
    <w:p w:rsidR="00960530" w:rsidRDefault="00960530" w:rsidP="0096583A">
      <w:pPr>
        <w:ind w:left="709"/>
      </w:pPr>
      <w:r>
        <w:t>В</w:t>
      </w:r>
      <w:r>
        <w:t>) цефалоспорины</w:t>
      </w:r>
    </w:p>
    <w:p w:rsidR="00960530" w:rsidRDefault="00960530" w:rsidP="0096583A">
      <w:pPr>
        <w:ind w:left="709"/>
      </w:pPr>
      <w:r>
        <w:t>Г</w:t>
      </w:r>
      <w:r>
        <w:t xml:space="preserve">) </w:t>
      </w:r>
      <w:proofErr w:type="spellStart"/>
      <w:r>
        <w:t>аминогликазиды</w:t>
      </w:r>
      <w:proofErr w:type="spellEnd"/>
    </w:p>
    <w:p w:rsidR="00960530" w:rsidRDefault="00960530" w:rsidP="0096583A">
      <w:pPr>
        <w:ind w:left="709"/>
      </w:pPr>
      <w:r>
        <w:t>Д</w:t>
      </w:r>
      <w:r>
        <w:t xml:space="preserve">) </w:t>
      </w:r>
      <w:proofErr w:type="spellStart"/>
      <w:r>
        <w:t>карбопинемы</w:t>
      </w:r>
      <w:proofErr w:type="spellEnd"/>
    </w:p>
    <w:p w:rsidR="00960530" w:rsidRPr="00960530" w:rsidRDefault="0096583A" w:rsidP="0096583A">
      <w:pPr>
        <w:spacing w:before="240"/>
        <w:ind w:firstLine="426"/>
        <w:jc w:val="both"/>
        <w:rPr>
          <w:b/>
        </w:rPr>
      </w:pPr>
      <w:r>
        <w:rPr>
          <w:b/>
        </w:rPr>
        <w:t xml:space="preserve">3. </w:t>
      </w:r>
      <w:r w:rsidR="00960530" w:rsidRPr="00960530">
        <w:rPr>
          <w:b/>
        </w:rPr>
        <w:t xml:space="preserve">ВОЗБУДИТЕЛЬ ПРОНИКАЕТ В ТРАХЕЮ И БРОНХИ ЧАЩЕ ВСЕГО </w:t>
      </w:r>
    </w:p>
    <w:p w:rsidR="00960530" w:rsidRDefault="00960530" w:rsidP="0096583A">
      <w:pPr>
        <w:ind w:left="567" w:firstLine="142"/>
      </w:pPr>
      <w:r>
        <w:t>А</w:t>
      </w:r>
      <w:r>
        <w:t>) с вдыхаемым воздухом</w:t>
      </w:r>
    </w:p>
    <w:p w:rsidR="00960530" w:rsidRDefault="00960530" w:rsidP="0096583A">
      <w:pPr>
        <w:ind w:left="567" w:firstLine="142"/>
      </w:pPr>
      <w:r>
        <w:t>Б</w:t>
      </w:r>
      <w:r>
        <w:t>) гематогенным путем</w:t>
      </w:r>
    </w:p>
    <w:p w:rsidR="00960530" w:rsidRDefault="00960530" w:rsidP="0096583A">
      <w:pPr>
        <w:ind w:left="567" w:firstLine="142"/>
      </w:pPr>
      <w:r>
        <w:t>В</w:t>
      </w:r>
      <w:r>
        <w:t xml:space="preserve">) </w:t>
      </w:r>
      <w:proofErr w:type="spellStart"/>
      <w:r>
        <w:t>лимфогенным</w:t>
      </w:r>
      <w:proofErr w:type="spellEnd"/>
      <w:r>
        <w:t xml:space="preserve"> путем</w:t>
      </w:r>
    </w:p>
    <w:p w:rsidR="00960530" w:rsidRDefault="00960530" w:rsidP="0096583A">
      <w:pPr>
        <w:ind w:left="567" w:firstLine="142"/>
      </w:pPr>
      <w:r>
        <w:t>Г</w:t>
      </w:r>
      <w:r>
        <w:t>) через раневую поверхность кожи</w:t>
      </w:r>
    </w:p>
    <w:p w:rsidR="00960530" w:rsidRDefault="00960530" w:rsidP="0096583A">
      <w:pPr>
        <w:ind w:left="567" w:firstLine="142"/>
      </w:pPr>
      <w:r>
        <w:t>Д</w:t>
      </w:r>
      <w:r>
        <w:t>) через пищу</w:t>
      </w:r>
    </w:p>
    <w:p w:rsidR="00960530" w:rsidRPr="00960530" w:rsidRDefault="0096583A" w:rsidP="0096583A">
      <w:pPr>
        <w:spacing w:before="240"/>
        <w:ind w:left="709" w:hanging="283"/>
        <w:jc w:val="both"/>
        <w:rPr>
          <w:b/>
        </w:rPr>
      </w:pPr>
      <w:r>
        <w:rPr>
          <w:b/>
        </w:rPr>
        <w:t xml:space="preserve">4. </w:t>
      </w:r>
      <w:r w:rsidR="00960530" w:rsidRPr="00960530">
        <w:rPr>
          <w:b/>
        </w:rPr>
        <w:t>УСИЛЕНИЕ СОСУДИСТОГО РИСУНКА ПО ТИПУ «ПЕРИБРОНХИАЛЬНЫХ УПЛОТНЕНИЙ», ПОВЫШЕННАЯ ПРОЗРАЧНОСТЬ ЛЕГКИХ, АТЕЛЕКТАЗЫ НА РЕНТГЕНОГРАММЕ ХАРАКТЕРНЫ ДЛЯ</w:t>
      </w:r>
    </w:p>
    <w:p w:rsidR="00960530" w:rsidRDefault="00960530" w:rsidP="0096583A">
      <w:pPr>
        <w:ind w:left="709" w:firstLine="142"/>
      </w:pPr>
      <w:r>
        <w:t>А</w:t>
      </w:r>
      <w:r>
        <w:t xml:space="preserve">) </w:t>
      </w:r>
      <w:proofErr w:type="spellStart"/>
      <w:r>
        <w:t>обструктивного</w:t>
      </w:r>
      <w:proofErr w:type="spellEnd"/>
      <w:r>
        <w:t xml:space="preserve"> бронхита</w:t>
      </w:r>
    </w:p>
    <w:p w:rsidR="00960530" w:rsidRDefault="00960530" w:rsidP="0096583A">
      <w:pPr>
        <w:ind w:left="709" w:firstLine="142"/>
      </w:pPr>
      <w:r>
        <w:t>Б</w:t>
      </w:r>
      <w:r>
        <w:t>) всех видов бронхита</w:t>
      </w:r>
    </w:p>
    <w:p w:rsidR="00960530" w:rsidRDefault="00960530" w:rsidP="0096583A">
      <w:pPr>
        <w:ind w:left="709" w:firstLine="142"/>
      </w:pPr>
      <w:r>
        <w:t>В</w:t>
      </w:r>
      <w:r>
        <w:t>) рецидивирующего бронхита</w:t>
      </w:r>
    </w:p>
    <w:p w:rsidR="00960530" w:rsidRDefault="00960530" w:rsidP="0096583A">
      <w:pPr>
        <w:ind w:left="709" w:firstLine="142"/>
      </w:pPr>
      <w:r>
        <w:t>Г</w:t>
      </w:r>
      <w:r>
        <w:t xml:space="preserve">) </w:t>
      </w:r>
      <w:proofErr w:type="spellStart"/>
      <w:r>
        <w:t>бронхиолита</w:t>
      </w:r>
      <w:proofErr w:type="spellEnd"/>
    </w:p>
    <w:p w:rsidR="00960530" w:rsidRDefault="00960530" w:rsidP="0096583A">
      <w:pPr>
        <w:ind w:left="709" w:firstLine="142"/>
      </w:pPr>
      <w:r>
        <w:t>Д</w:t>
      </w:r>
      <w:r>
        <w:t>) туберкулеза</w:t>
      </w:r>
    </w:p>
    <w:p w:rsidR="00960530" w:rsidRPr="0096583A" w:rsidRDefault="00960530" w:rsidP="0096583A">
      <w:pPr>
        <w:pStyle w:val="a4"/>
        <w:numPr>
          <w:ilvl w:val="0"/>
          <w:numId w:val="33"/>
        </w:numPr>
        <w:spacing w:before="240"/>
        <w:jc w:val="both"/>
        <w:rPr>
          <w:b/>
        </w:rPr>
      </w:pPr>
      <w:r w:rsidRPr="0096583A">
        <w:rPr>
          <w:b/>
        </w:rPr>
        <w:lastRenderedPageBreak/>
        <w:t>ПРИ УПОРНОМ БРОНХООБСТРУКТИВНОМ СИНДРОМЕ, НЕПОДДАЮЩЕМСЯ ЛЕЧЕНИЮ, НЕОБХОДИМО ИСКЛЮЧИТЬ</w:t>
      </w:r>
    </w:p>
    <w:p w:rsidR="00960530" w:rsidRDefault="00960530" w:rsidP="0096583A">
      <w:pPr>
        <w:ind w:left="1418" w:hanging="567"/>
      </w:pPr>
      <w:r>
        <w:t>А</w:t>
      </w:r>
      <w:r>
        <w:t>) порок развития сердца</w:t>
      </w:r>
    </w:p>
    <w:p w:rsidR="00960530" w:rsidRDefault="00960530" w:rsidP="0096583A">
      <w:pPr>
        <w:ind w:left="1418" w:hanging="567"/>
      </w:pPr>
      <w:r>
        <w:t>Б</w:t>
      </w:r>
      <w:r>
        <w:t>) острый фарингит</w:t>
      </w:r>
    </w:p>
    <w:p w:rsidR="00960530" w:rsidRDefault="00960530" w:rsidP="0096583A">
      <w:pPr>
        <w:ind w:left="1418" w:hanging="567"/>
      </w:pPr>
      <w:r>
        <w:t>В</w:t>
      </w:r>
      <w:r>
        <w:t>) привычную аспирацию пищи</w:t>
      </w:r>
    </w:p>
    <w:p w:rsidR="00960530" w:rsidRDefault="00960530" w:rsidP="0096583A">
      <w:pPr>
        <w:ind w:left="1418" w:hanging="567"/>
      </w:pPr>
      <w:r>
        <w:t>Г</w:t>
      </w:r>
      <w:r>
        <w:t>) острый синусит</w:t>
      </w:r>
    </w:p>
    <w:p w:rsidR="00960530" w:rsidRDefault="00960530" w:rsidP="0096583A">
      <w:pPr>
        <w:ind w:left="1418" w:hanging="567"/>
      </w:pPr>
      <w:r>
        <w:t>Д</w:t>
      </w:r>
      <w:r>
        <w:t>) пневмонию</w:t>
      </w:r>
    </w:p>
    <w:p w:rsidR="00960530" w:rsidRPr="00960530" w:rsidRDefault="0096583A" w:rsidP="0096583A">
      <w:pPr>
        <w:spacing w:before="240"/>
        <w:ind w:left="1276" w:hanging="1276"/>
        <w:jc w:val="both"/>
        <w:rPr>
          <w:b/>
        </w:rPr>
      </w:pPr>
      <w:r>
        <w:rPr>
          <w:b/>
        </w:rPr>
        <w:t xml:space="preserve">             6. </w:t>
      </w:r>
      <w:r w:rsidR="00960530" w:rsidRPr="00960530">
        <w:rPr>
          <w:b/>
        </w:rPr>
        <w:t xml:space="preserve">ПРИ ОСТРОМ (ПРОСТОМ) БРОНХИТЕ ОСНОВНОЙ КЛИНИЧЕСКИЙ </w:t>
      </w:r>
      <w:r>
        <w:rPr>
          <w:b/>
        </w:rPr>
        <w:t xml:space="preserve">  </w:t>
      </w:r>
      <w:r w:rsidR="00960530" w:rsidRPr="00960530">
        <w:rPr>
          <w:b/>
        </w:rPr>
        <w:t>ПРИЗНАК – ЭТО</w:t>
      </w:r>
    </w:p>
    <w:p w:rsidR="00960530" w:rsidRDefault="00960530" w:rsidP="0096583A">
      <w:pPr>
        <w:spacing w:before="240"/>
        <w:ind w:left="714" w:firstLine="137"/>
      </w:pPr>
      <w:r>
        <w:t xml:space="preserve">     </w:t>
      </w:r>
      <w:r>
        <w:t>А</w:t>
      </w:r>
      <w:r>
        <w:t>) выраженная обструкция бронхов</w:t>
      </w:r>
    </w:p>
    <w:p w:rsidR="00960530" w:rsidRDefault="00960530" w:rsidP="0096583A">
      <w:pPr>
        <w:ind w:firstLine="137"/>
      </w:pPr>
      <w:r>
        <w:t xml:space="preserve">                 </w:t>
      </w:r>
      <w:r>
        <w:t>Б</w:t>
      </w:r>
      <w:r>
        <w:t>) дыхательная недостаточность I ст.</w:t>
      </w:r>
    </w:p>
    <w:p w:rsidR="00960530" w:rsidRDefault="00960530" w:rsidP="0096583A">
      <w:pPr>
        <w:ind w:left="360" w:firstLine="137"/>
      </w:pPr>
      <w:r>
        <w:t xml:space="preserve">           </w:t>
      </w:r>
      <w:r>
        <w:t>В</w:t>
      </w:r>
      <w:r>
        <w:t>) при аускультации ослабление дыхания в нижних отделах легких</w:t>
      </w:r>
    </w:p>
    <w:p w:rsidR="00960530" w:rsidRDefault="00960530" w:rsidP="0096583A">
      <w:pPr>
        <w:ind w:firstLine="137"/>
      </w:pPr>
      <w:r>
        <w:t xml:space="preserve">                 </w:t>
      </w:r>
      <w:r>
        <w:t>Г</w:t>
      </w:r>
      <w:r>
        <w:t xml:space="preserve">) инфильтративные изменения легочной ткани на рентгенограмме </w:t>
      </w:r>
    </w:p>
    <w:p w:rsidR="00960530" w:rsidRDefault="00960530" w:rsidP="0096583A">
      <w:pPr>
        <w:ind w:firstLine="137"/>
      </w:pPr>
      <w:r>
        <w:t xml:space="preserve">                 </w:t>
      </w:r>
      <w:r>
        <w:t>Д</w:t>
      </w:r>
      <w:r>
        <w:t xml:space="preserve">) крупно- и </w:t>
      </w:r>
      <w:proofErr w:type="spellStart"/>
      <w:r>
        <w:t>среднепузырчатые</w:t>
      </w:r>
      <w:proofErr w:type="spellEnd"/>
      <w:r>
        <w:t xml:space="preserve"> хрипы в обоих легких</w:t>
      </w:r>
    </w:p>
    <w:p w:rsidR="00960530" w:rsidRPr="0096583A" w:rsidRDefault="00960530" w:rsidP="0096583A">
      <w:pPr>
        <w:pStyle w:val="a4"/>
        <w:numPr>
          <w:ilvl w:val="0"/>
          <w:numId w:val="35"/>
        </w:numPr>
        <w:spacing w:before="240"/>
        <w:rPr>
          <w:b/>
        </w:rPr>
      </w:pPr>
      <w:r w:rsidRPr="0096583A">
        <w:rPr>
          <w:b/>
        </w:rPr>
        <w:t>ЭФФЕКТИВНЫМ ПРИ ХЛАМИДИЙНОЙ ИНФЕКЦИИ ЯВЛЯЮТСЯ</w:t>
      </w:r>
    </w:p>
    <w:p w:rsidR="00960530" w:rsidRDefault="00960530" w:rsidP="0096583A">
      <w:pPr>
        <w:ind w:left="1276" w:hanging="142"/>
      </w:pPr>
      <w:r>
        <w:t>А</w:t>
      </w:r>
      <w:r>
        <w:t xml:space="preserve">) </w:t>
      </w:r>
      <w:proofErr w:type="spellStart"/>
      <w:r>
        <w:t>амоксициллин+клавулановая</w:t>
      </w:r>
      <w:proofErr w:type="spellEnd"/>
      <w:r>
        <w:t xml:space="preserve"> кислота</w:t>
      </w:r>
    </w:p>
    <w:p w:rsidR="00960530" w:rsidRDefault="00960530" w:rsidP="0096583A">
      <w:pPr>
        <w:ind w:left="1276" w:hanging="142"/>
      </w:pPr>
      <w:r>
        <w:t>Б</w:t>
      </w:r>
      <w:r>
        <w:t xml:space="preserve">) </w:t>
      </w:r>
      <w:proofErr w:type="spellStart"/>
      <w:r>
        <w:t>спирамицин</w:t>
      </w:r>
      <w:proofErr w:type="spellEnd"/>
    </w:p>
    <w:p w:rsidR="00960530" w:rsidRDefault="00960530" w:rsidP="0096583A">
      <w:pPr>
        <w:ind w:left="1276" w:hanging="142"/>
      </w:pPr>
      <w:r>
        <w:t>В</w:t>
      </w:r>
      <w:r>
        <w:t>) ампициллин</w:t>
      </w:r>
    </w:p>
    <w:p w:rsidR="00960530" w:rsidRDefault="00960530" w:rsidP="0096583A">
      <w:pPr>
        <w:ind w:left="1276" w:hanging="142"/>
      </w:pPr>
      <w:r>
        <w:t>Г</w:t>
      </w:r>
      <w:r>
        <w:t xml:space="preserve">) </w:t>
      </w:r>
      <w:proofErr w:type="spellStart"/>
      <w:r>
        <w:t>цефалексин</w:t>
      </w:r>
      <w:proofErr w:type="spellEnd"/>
    </w:p>
    <w:p w:rsidR="00960530" w:rsidRDefault="00960530" w:rsidP="0096583A">
      <w:pPr>
        <w:ind w:left="1276" w:hanging="142"/>
      </w:pPr>
      <w:r>
        <w:t>Д</w:t>
      </w:r>
      <w:r>
        <w:t>) бисептол</w:t>
      </w:r>
    </w:p>
    <w:p w:rsidR="00960530" w:rsidRPr="0096583A" w:rsidRDefault="00960530" w:rsidP="0096583A">
      <w:pPr>
        <w:pStyle w:val="a4"/>
        <w:numPr>
          <w:ilvl w:val="0"/>
          <w:numId w:val="35"/>
        </w:numPr>
        <w:spacing w:before="240"/>
        <w:jc w:val="both"/>
        <w:rPr>
          <w:b/>
        </w:rPr>
      </w:pPr>
      <w:r w:rsidRPr="0096583A">
        <w:rPr>
          <w:b/>
        </w:rPr>
        <w:t>АБСОЛЮТНЫМ ПОКАЗАНИЕМ ДЛЯ ГОСПИТАЛИЗАЦИИ РЕБЕНКА С ОСТРЫМ БРОНХИТОМ, ЯВЛЯЕТСЯ НАЛИЧИЕ ФАКТА</w:t>
      </w:r>
    </w:p>
    <w:p w:rsidR="00960530" w:rsidRDefault="00960530" w:rsidP="0096583A">
      <w:pPr>
        <w:ind w:left="1418" w:hanging="284"/>
      </w:pPr>
      <w:r>
        <w:t>А</w:t>
      </w:r>
      <w:r>
        <w:t>) нарастающей дыхательной недостаточности</w:t>
      </w:r>
    </w:p>
    <w:p w:rsidR="00960530" w:rsidRDefault="00960530" w:rsidP="0096583A">
      <w:pPr>
        <w:ind w:left="1418" w:hanging="284"/>
      </w:pPr>
      <w:r>
        <w:t>Б</w:t>
      </w:r>
      <w:r>
        <w:t>) обструкции дыхательных путей</w:t>
      </w:r>
    </w:p>
    <w:p w:rsidR="00960530" w:rsidRDefault="00960530" w:rsidP="0096583A">
      <w:pPr>
        <w:ind w:left="1418" w:hanging="284"/>
      </w:pPr>
      <w:r>
        <w:t>В</w:t>
      </w:r>
      <w:r>
        <w:t>) бронхита в анамнезе</w:t>
      </w:r>
    </w:p>
    <w:p w:rsidR="00960530" w:rsidRDefault="00960530" w:rsidP="0096583A">
      <w:pPr>
        <w:ind w:left="1418" w:hanging="284"/>
      </w:pPr>
      <w:r>
        <w:t>Г</w:t>
      </w:r>
      <w:r>
        <w:t>) температуры тела выше 38</w:t>
      </w:r>
      <w:r>
        <w:rPr>
          <w:vertAlign w:val="superscript"/>
        </w:rPr>
        <w:t>о</w:t>
      </w:r>
      <w:r>
        <w:t>С</w:t>
      </w:r>
    </w:p>
    <w:p w:rsidR="00960530" w:rsidRDefault="00960530" w:rsidP="0096583A">
      <w:pPr>
        <w:ind w:left="1418" w:hanging="284"/>
      </w:pPr>
      <w:r>
        <w:t>Д</w:t>
      </w:r>
      <w:r>
        <w:t>) бактериальной этиология заболевания</w:t>
      </w:r>
    </w:p>
    <w:p w:rsidR="00960530" w:rsidRPr="0096583A" w:rsidRDefault="00960530" w:rsidP="0096583A">
      <w:pPr>
        <w:pStyle w:val="a4"/>
        <w:numPr>
          <w:ilvl w:val="0"/>
          <w:numId w:val="35"/>
        </w:numPr>
        <w:spacing w:before="240"/>
        <w:jc w:val="both"/>
        <w:rPr>
          <w:b/>
        </w:rPr>
      </w:pPr>
      <w:r w:rsidRPr="0096583A">
        <w:rPr>
          <w:b/>
        </w:rPr>
        <w:t>ПРИ ОБСТРУКТИВНОМ БРОНХИТЕ ОСНОВНАЯ ТЕРАПИЯ - ЭТО</w:t>
      </w:r>
    </w:p>
    <w:p w:rsidR="00960530" w:rsidRDefault="00960530" w:rsidP="0096583A">
      <w:pPr>
        <w:ind w:left="1276" w:hanging="142"/>
      </w:pPr>
      <w:r>
        <w:t>А</w:t>
      </w:r>
      <w:r>
        <w:t>) антибиотики</w:t>
      </w:r>
    </w:p>
    <w:p w:rsidR="00960530" w:rsidRDefault="00960530" w:rsidP="0096583A">
      <w:pPr>
        <w:ind w:left="1276" w:hanging="142"/>
      </w:pPr>
      <w:r>
        <w:t>Б</w:t>
      </w:r>
      <w:r>
        <w:t>) ингаляции кортикостероидами (ИКС)</w:t>
      </w:r>
    </w:p>
    <w:p w:rsidR="00960530" w:rsidRDefault="00960530" w:rsidP="0096583A">
      <w:pPr>
        <w:ind w:left="1276" w:hanging="142"/>
      </w:pPr>
      <w:r>
        <w:t>В</w:t>
      </w:r>
      <w:r>
        <w:t>) противокашлевые средства</w:t>
      </w:r>
    </w:p>
    <w:p w:rsidR="00960530" w:rsidRDefault="00960530" w:rsidP="0096583A">
      <w:pPr>
        <w:ind w:left="1276" w:hanging="142"/>
      </w:pPr>
      <w:r>
        <w:t>Г</w:t>
      </w:r>
      <w:r>
        <w:t xml:space="preserve">) </w:t>
      </w:r>
      <w:proofErr w:type="spellStart"/>
      <w:r>
        <w:t>бронхолитики</w:t>
      </w:r>
      <w:proofErr w:type="spellEnd"/>
    </w:p>
    <w:p w:rsidR="0096583A" w:rsidRDefault="00960530" w:rsidP="0096583A">
      <w:pPr>
        <w:ind w:left="1276" w:hanging="142"/>
        <w:rPr>
          <w:b/>
        </w:rPr>
      </w:pPr>
      <w:r>
        <w:t>Д</w:t>
      </w:r>
      <w:r>
        <w:t>) массаж грудной клетки</w:t>
      </w:r>
      <w:r w:rsidR="0096583A">
        <w:rPr>
          <w:b/>
        </w:rPr>
        <w:t xml:space="preserve">         </w:t>
      </w:r>
    </w:p>
    <w:p w:rsidR="00960530" w:rsidRPr="0096583A" w:rsidRDefault="0096583A" w:rsidP="0096583A">
      <w:pPr>
        <w:ind w:firstLine="708"/>
      </w:pPr>
      <w:r>
        <w:rPr>
          <w:b/>
        </w:rPr>
        <w:t xml:space="preserve">10. </w:t>
      </w:r>
      <w:r w:rsidR="00960530" w:rsidRPr="00960530">
        <w:rPr>
          <w:b/>
        </w:rPr>
        <w:t>ПРИ ОБСТРУКТИВНОМ БРОНХИТЕ ОБЯЗАТЕЛЬНО ОТМЕЧАЕТСЯ</w:t>
      </w:r>
    </w:p>
    <w:p w:rsidR="00960530" w:rsidRDefault="00960530" w:rsidP="0096583A">
      <w:pPr>
        <w:ind w:left="1843" w:hanging="709"/>
      </w:pPr>
      <w:r>
        <w:t>А</w:t>
      </w:r>
      <w:r>
        <w:t>) навязчивый сухой кашель</w:t>
      </w:r>
    </w:p>
    <w:p w:rsidR="00960530" w:rsidRDefault="00960530" w:rsidP="0096583A">
      <w:pPr>
        <w:ind w:left="1843" w:hanging="709"/>
      </w:pPr>
      <w:r>
        <w:t>Б</w:t>
      </w:r>
      <w:r>
        <w:t>) экспираторная одышка</w:t>
      </w:r>
    </w:p>
    <w:p w:rsidR="00960530" w:rsidRDefault="00960530" w:rsidP="0096583A">
      <w:pPr>
        <w:ind w:left="1843" w:hanging="709"/>
      </w:pPr>
      <w:r>
        <w:t>В</w:t>
      </w:r>
      <w:r>
        <w:t>) вынужденное положение больного</w:t>
      </w:r>
    </w:p>
    <w:p w:rsidR="00960530" w:rsidRDefault="00960530" w:rsidP="0096583A">
      <w:pPr>
        <w:ind w:left="1843" w:hanging="709"/>
      </w:pPr>
      <w:r>
        <w:t>Г</w:t>
      </w:r>
      <w:r>
        <w:t>) высокие цифры температуры тела</w:t>
      </w:r>
    </w:p>
    <w:p w:rsidR="00960530" w:rsidRDefault="00960530" w:rsidP="0096583A">
      <w:pPr>
        <w:ind w:left="1843" w:hanging="709"/>
      </w:pPr>
      <w:r>
        <w:t>Д</w:t>
      </w:r>
      <w:r>
        <w:t>) бледность кожных покровов</w:t>
      </w:r>
    </w:p>
    <w:p w:rsidR="00E957B4" w:rsidRDefault="00E957B4" w:rsidP="0096583A">
      <w:pPr>
        <w:ind w:left="1843" w:hanging="709"/>
        <w:rPr>
          <w:b/>
          <w:bCs/>
        </w:rPr>
      </w:pPr>
    </w:p>
    <w:p w:rsidR="00E957B4" w:rsidRDefault="00E957B4" w:rsidP="00C2461A">
      <w:pPr>
        <w:rPr>
          <w:b/>
          <w:bCs/>
        </w:rPr>
      </w:pPr>
      <w:r w:rsidRPr="00EB49CB">
        <w:rPr>
          <w:b/>
          <w:bCs/>
        </w:rPr>
        <w:t xml:space="preserve">Задание № </w:t>
      </w:r>
      <w:r>
        <w:rPr>
          <w:b/>
          <w:bCs/>
        </w:rPr>
        <w:t>2</w:t>
      </w:r>
    </w:p>
    <w:p w:rsidR="00E957B4" w:rsidRDefault="00E957B4" w:rsidP="00C2461A">
      <w:pPr>
        <w:rPr>
          <w:b/>
          <w:bCs/>
        </w:rPr>
      </w:pPr>
    </w:p>
    <w:p w:rsidR="00C2461A" w:rsidRDefault="00C2461A" w:rsidP="00C2461A">
      <w:pPr>
        <w:rPr>
          <w:b/>
          <w:bCs/>
        </w:rPr>
      </w:pPr>
      <w:r>
        <w:rPr>
          <w:b/>
          <w:bCs/>
        </w:rPr>
        <w:t>Задание для актуализации знаний</w:t>
      </w:r>
    </w:p>
    <w:p w:rsidR="00C2461A" w:rsidRDefault="00C2461A">
      <w:pPr>
        <w:rPr>
          <w:b/>
          <w:bCs/>
        </w:rPr>
      </w:pPr>
    </w:p>
    <w:p w:rsidR="00EB49CB" w:rsidRDefault="00EB49CB">
      <w:pPr>
        <w:rPr>
          <w:b/>
          <w:bCs/>
        </w:rPr>
      </w:pPr>
    </w:p>
    <w:p w:rsidR="00187F08" w:rsidRPr="00EB49CB" w:rsidRDefault="00EB49CB">
      <w:pPr>
        <w:rPr>
          <w:b/>
          <w:bCs/>
        </w:rPr>
      </w:pPr>
      <w:r>
        <w:rPr>
          <w:b/>
          <w:bCs/>
        </w:rPr>
        <w:t xml:space="preserve">1). </w:t>
      </w:r>
      <w:r w:rsidR="00187F08" w:rsidRPr="00EB49CB">
        <w:rPr>
          <w:b/>
          <w:bCs/>
        </w:rPr>
        <w:t>Напишите определени</w:t>
      </w:r>
      <w:r w:rsidR="006B4DD3" w:rsidRPr="00EB49CB">
        <w:rPr>
          <w:b/>
          <w:bCs/>
        </w:rPr>
        <w:t>я</w:t>
      </w:r>
      <w:r w:rsidR="00AC51FC">
        <w:rPr>
          <w:b/>
          <w:bCs/>
        </w:rPr>
        <w:t>,</w:t>
      </w:r>
      <w:r w:rsidR="001139BC" w:rsidRPr="00EB49CB">
        <w:rPr>
          <w:b/>
          <w:bCs/>
        </w:rPr>
        <w:t xml:space="preserve"> </w:t>
      </w:r>
      <w:r w:rsidR="00AC51FC">
        <w:rPr>
          <w:b/>
          <w:bCs/>
        </w:rPr>
        <w:t xml:space="preserve">соответственно классификации. </w:t>
      </w:r>
      <w:r w:rsidR="005730D7" w:rsidRPr="00EB49CB">
        <w:rPr>
          <w:b/>
          <w:bCs/>
        </w:rPr>
        <w:t xml:space="preserve">для </w:t>
      </w:r>
      <w:r w:rsidR="001139BC" w:rsidRPr="00EB49CB">
        <w:rPr>
          <w:b/>
          <w:bCs/>
        </w:rPr>
        <w:t>следующи</w:t>
      </w:r>
      <w:r w:rsidR="005730D7" w:rsidRPr="00EB49CB">
        <w:rPr>
          <w:b/>
          <w:bCs/>
        </w:rPr>
        <w:t>й</w:t>
      </w:r>
      <w:r w:rsidR="001139BC" w:rsidRPr="00EB49CB">
        <w:rPr>
          <w:b/>
          <w:bCs/>
        </w:rPr>
        <w:t xml:space="preserve"> поняти</w:t>
      </w:r>
      <w:r w:rsidR="005730D7" w:rsidRPr="00EB49CB">
        <w:rPr>
          <w:b/>
          <w:bCs/>
        </w:rPr>
        <w:t>й</w:t>
      </w:r>
      <w:r w:rsidR="001139BC" w:rsidRPr="00EB49CB">
        <w:rPr>
          <w:b/>
          <w:bCs/>
        </w:rPr>
        <w:t>:</w:t>
      </w:r>
    </w:p>
    <w:p w:rsidR="001139BC" w:rsidRPr="00EB49CB" w:rsidRDefault="001139BC"/>
    <w:p w:rsidR="001139BC" w:rsidRPr="00EB49CB" w:rsidRDefault="00505EBF" w:rsidP="00AC51FC">
      <w:pPr>
        <w:pStyle w:val="a9"/>
      </w:pPr>
      <w:r>
        <w:lastRenderedPageBreak/>
        <w:t>Острый бронхит</w:t>
      </w:r>
      <w:r w:rsidR="00AC51FC">
        <w:t xml:space="preserve"> </w:t>
      </w:r>
      <w:r w:rsidR="00AC51FC" w:rsidRPr="00AC51FC">
        <w:rPr>
          <w:rFonts w:eastAsia="Times New Roman"/>
        </w:rPr>
        <w:t>(J20.0 – J20.9)</w:t>
      </w:r>
      <w:r w:rsidR="00AC51FC">
        <w:rPr>
          <w:rFonts w:eastAsia="Times New Roman"/>
        </w:rPr>
        <w:t xml:space="preserve"> </w:t>
      </w:r>
      <w:r w:rsidR="001139BC" w:rsidRPr="00EB49CB">
        <w:t>– это _______________________________________________________________________________________________________________________________________________________________________________________________________________________________________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9C137F" w:rsidRPr="00EB49CB" w:rsidRDefault="009C137F" w:rsidP="009C137F">
      <w:r w:rsidRPr="00EB49CB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F08" w:rsidRPr="00EB49CB" w:rsidRDefault="00187F08"/>
    <w:p w:rsidR="001139BC" w:rsidRPr="00EB49CB" w:rsidRDefault="00AC51FC" w:rsidP="00AC51FC">
      <w:pPr>
        <w:pStyle w:val="a9"/>
      </w:pPr>
      <w:r>
        <w:t>Рецидивирующий бронхит</w:t>
      </w:r>
      <w:r>
        <w:t xml:space="preserve"> </w:t>
      </w:r>
      <w:r w:rsidRPr="00EB49CB">
        <w:t xml:space="preserve"> </w:t>
      </w:r>
      <w:r w:rsidRPr="00AC51FC">
        <w:rPr>
          <w:rFonts w:eastAsia="Times New Roman"/>
        </w:rPr>
        <w:t xml:space="preserve">(J40.0) </w:t>
      </w:r>
      <w:r w:rsidRPr="00EB49CB">
        <w:t xml:space="preserve">– это </w:t>
      </w:r>
      <w:r w:rsidR="001139BC" w:rsidRPr="00EB49CB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9C137F" w:rsidRPr="00EB49CB" w:rsidRDefault="009C137F" w:rsidP="009C137F">
      <w:r w:rsidRPr="00EB49CB">
        <w:t>___________________________________________________________________________________</w:t>
      </w:r>
    </w:p>
    <w:p w:rsidR="001139BC" w:rsidRPr="00EB49CB" w:rsidRDefault="001139BC" w:rsidP="001139BC"/>
    <w:p w:rsidR="00AC51FC" w:rsidRDefault="00AC51FC" w:rsidP="00AC51FC">
      <w:pPr>
        <w:pStyle w:val="a9"/>
        <w:spacing w:before="0" w:beforeAutospacing="0" w:after="0" w:afterAutospacing="0"/>
      </w:pPr>
      <w:r>
        <w:t xml:space="preserve">Хронический бронхит </w:t>
      </w:r>
      <w:r w:rsidRPr="00AC51FC">
        <w:rPr>
          <w:rFonts w:eastAsia="Times New Roman"/>
        </w:rPr>
        <w:t xml:space="preserve">(J41) </w:t>
      </w:r>
      <w:r>
        <w:t>-это</w:t>
      </w:r>
    </w:p>
    <w:p w:rsidR="001139BC" w:rsidRPr="00EB49CB" w:rsidRDefault="001139BC" w:rsidP="00AC51FC">
      <w:pPr>
        <w:pStyle w:val="a9"/>
        <w:spacing w:before="0" w:beforeAutospacing="0" w:after="0" w:afterAutospacing="0"/>
      </w:pPr>
      <w:r w:rsidRPr="00EB49CB"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1139BC" w:rsidRPr="00EB49CB" w:rsidRDefault="001139BC" w:rsidP="001139BC"/>
    <w:p w:rsidR="00505EBF" w:rsidRPr="00505EBF" w:rsidRDefault="00505EBF" w:rsidP="00505EBF">
      <w:pPr>
        <w:pStyle w:val="a9"/>
        <w:rPr>
          <w:rFonts w:eastAsia="Times New Roman"/>
        </w:rPr>
      </w:pPr>
      <w:r>
        <w:rPr>
          <w:b/>
        </w:rPr>
        <w:t xml:space="preserve">2). </w:t>
      </w:r>
      <w:r w:rsidRPr="00505EBF">
        <w:rPr>
          <w:b/>
        </w:rPr>
        <w:t>Напишите</w:t>
      </w:r>
      <w:r>
        <w:t xml:space="preserve">  </w:t>
      </w:r>
      <w:r w:rsidRPr="00505EBF">
        <w:rPr>
          <w:rFonts w:ascii="Times New Roman,Bold" w:eastAsia="Times New Roman" w:hAnsi="Times New Roman,Bold"/>
          <w:b/>
        </w:rPr>
        <w:t>КОД МКБ-10</w:t>
      </w:r>
      <w:r w:rsidRPr="00505EBF">
        <w:rPr>
          <w:rFonts w:ascii="Times New Roman,Bold" w:eastAsia="Times New Roman" w:hAnsi="Times New Roman,Bold"/>
        </w:rPr>
        <w:t xml:space="preserve"> </w:t>
      </w:r>
      <w:r>
        <w:rPr>
          <w:rFonts w:ascii="Times New Roman,Bold" w:eastAsia="Times New Roman" w:hAnsi="Times New Roman,Bold"/>
        </w:rPr>
        <w:t>бронхитов</w:t>
      </w:r>
    </w:p>
    <w:p w:rsidR="00505EBF" w:rsidRDefault="00505EBF" w:rsidP="00505EBF">
      <w:pPr>
        <w:rPr>
          <w:rFonts w:ascii="Times New Roman,Italic" w:hAnsi="Times New Roman,Italic"/>
        </w:rPr>
      </w:pPr>
      <w:r w:rsidRPr="00505EBF">
        <w:t xml:space="preserve">J20 - </w:t>
      </w:r>
      <w:proofErr w:type="spellStart"/>
      <w:r w:rsidRPr="00505EBF">
        <w:t>Острыи</w:t>
      </w:r>
      <w:proofErr w:type="spellEnd"/>
      <w:r w:rsidRPr="00505EBF">
        <w:t>̆ бронхит</w:t>
      </w:r>
      <w:r w:rsidRPr="00505EBF">
        <w:br/>
        <w:t xml:space="preserve">J20.0 -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>̆</w:t>
      </w:r>
      <w:r>
        <w:t>___________________________________________________</w:t>
      </w:r>
    </w:p>
    <w:p w:rsidR="00505EBF" w:rsidRDefault="00505EBF" w:rsidP="00505EBF">
      <w:r w:rsidRPr="00505EBF">
        <w:t xml:space="preserve">J20.1 -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>̆</w:t>
      </w:r>
      <w:r>
        <w:t>____________________________________________________</w:t>
      </w:r>
      <w:r w:rsidRPr="00505EBF">
        <w:t xml:space="preserve"> </w:t>
      </w:r>
      <w:r w:rsidRPr="00505EBF">
        <w:br/>
        <w:t xml:space="preserve">J20.2 -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>̆</w:t>
      </w:r>
      <w:r>
        <w:t>____________________________________________________</w:t>
      </w:r>
      <w:r w:rsidRPr="00505EBF">
        <w:t xml:space="preserve"> </w:t>
      </w:r>
    </w:p>
    <w:p w:rsidR="00505EBF" w:rsidRDefault="00505EBF" w:rsidP="00505EBF">
      <w:r w:rsidRPr="00505EBF">
        <w:t xml:space="preserve">J20.3 -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>
        <w:t>____________________________________________________</w:t>
      </w:r>
      <w:r w:rsidRPr="00505EBF">
        <w:t xml:space="preserve"> </w:t>
      </w:r>
      <w:r w:rsidRPr="00505EBF">
        <w:br/>
        <w:t xml:space="preserve">J20.4 -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 xml:space="preserve">̆ </w:t>
      </w:r>
      <w:r>
        <w:t>____________________________________________________</w:t>
      </w:r>
      <w:r w:rsidRPr="00505EBF">
        <w:br/>
        <w:t xml:space="preserve">J20.5 -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 xml:space="preserve">̆ </w:t>
      </w:r>
      <w:r>
        <w:t>____________________________________________________</w:t>
      </w:r>
      <w:r w:rsidRPr="00505EBF">
        <w:br/>
        <w:t xml:space="preserve">J20.6 -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 xml:space="preserve">̆ </w:t>
      </w:r>
      <w:r>
        <w:t>____________________________________________________</w:t>
      </w:r>
      <w:r w:rsidRPr="00505EBF">
        <w:br/>
        <w:t xml:space="preserve">J20.7 -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 xml:space="preserve">̆ </w:t>
      </w:r>
      <w:r>
        <w:t>___________________________________________________</w:t>
      </w:r>
    </w:p>
    <w:p w:rsidR="00505EBF" w:rsidRDefault="00505EBF" w:rsidP="00505EBF">
      <w:r w:rsidRPr="00505EBF">
        <w:t xml:space="preserve">J20.8 - </w:t>
      </w:r>
      <w:proofErr w:type="spellStart"/>
      <w:r w:rsidRPr="00505EBF">
        <w:t>Острыи</w:t>
      </w:r>
      <w:proofErr w:type="spellEnd"/>
      <w:r w:rsidRPr="00505EBF">
        <w:t xml:space="preserve">̆ бронхит, </w:t>
      </w:r>
      <w:proofErr w:type="spellStart"/>
      <w:r w:rsidRPr="00505EBF">
        <w:t>вызванныи</w:t>
      </w:r>
      <w:proofErr w:type="spellEnd"/>
      <w:r w:rsidRPr="00505EBF">
        <w:t xml:space="preserve">̆ </w:t>
      </w:r>
      <w:r>
        <w:t>____________________________________________________</w:t>
      </w:r>
    </w:p>
    <w:p w:rsidR="00505EBF" w:rsidRPr="00505EBF" w:rsidRDefault="00505EBF" w:rsidP="00505EBF">
      <w:r w:rsidRPr="00505EBF">
        <w:t xml:space="preserve">J20.9 - </w:t>
      </w:r>
      <w:proofErr w:type="spellStart"/>
      <w:r w:rsidRPr="00505EBF">
        <w:t>Острыи</w:t>
      </w:r>
      <w:proofErr w:type="spellEnd"/>
      <w:r w:rsidRPr="00505EBF">
        <w:t xml:space="preserve">̆ бронхит </w:t>
      </w:r>
      <w:r>
        <w:t>______________________________________________________________</w:t>
      </w:r>
      <w:r w:rsidRPr="00505EBF">
        <w:br/>
        <w:t xml:space="preserve">P24.3 - Неонатальная аспирация молока и </w:t>
      </w:r>
      <w:proofErr w:type="spellStart"/>
      <w:r w:rsidRPr="00505EBF">
        <w:t>срыгиваемои</w:t>
      </w:r>
      <w:proofErr w:type="spellEnd"/>
      <w:r w:rsidRPr="00505EBF">
        <w:t>̆ пищи</w:t>
      </w:r>
      <w:r w:rsidRPr="00505EBF">
        <w:br/>
        <w:t xml:space="preserve">P24.8 - Другие неонатальные аспирационные синдромы </w:t>
      </w:r>
    </w:p>
    <w:p w:rsidR="00505EBF" w:rsidRPr="00505EBF" w:rsidRDefault="00505EBF" w:rsidP="00505EBF">
      <w:r w:rsidRPr="00505EBF">
        <w:t xml:space="preserve">P24.9 - </w:t>
      </w:r>
      <w:proofErr w:type="spellStart"/>
      <w:r w:rsidRPr="00505EBF">
        <w:t>Неонатальныи</w:t>
      </w:r>
      <w:proofErr w:type="spellEnd"/>
      <w:r w:rsidRPr="00505EBF">
        <w:t xml:space="preserve">̆ </w:t>
      </w:r>
      <w:proofErr w:type="spellStart"/>
      <w:r w:rsidRPr="00505EBF">
        <w:t>аспирационныи</w:t>
      </w:r>
      <w:proofErr w:type="spellEnd"/>
      <w:r w:rsidRPr="00505EBF">
        <w:t xml:space="preserve">̆ синдром </w:t>
      </w:r>
      <w:proofErr w:type="spellStart"/>
      <w:r w:rsidRPr="00505EBF">
        <w:t>неуточненныи</w:t>
      </w:r>
      <w:proofErr w:type="spellEnd"/>
      <w:r w:rsidRPr="00505EBF">
        <w:t xml:space="preserve">̆ </w:t>
      </w:r>
    </w:p>
    <w:p w:rsidR="00EB49CB" w:rsidRDefault="00EB49CB">
      <w:pPr>
        <w:rPr>
          <w:b/>
          <w:bCs/>
        </w:rPr>
      </w:pPr>
    </w:p>
    <w:p w:rsidR="00114CAE" w:rsidRDefault="00EB49CB" w:rsidP="00E86E0E">
      <w:pPr>
        <w:rPr>
          <w:bdr w:val="single" w:sz="4" w:space="0" w:color="auto"/>
        </w:rPr>
      </w:pPr>
      <w:r>
        <w:rPr>
          <w:b/>
          <w:bCs/>
        </w:rPr>
        <w:t xml:space="preserve">2). </w:t>
      </w:r>
      <w:r w:rsidR="00E86E0E" w:rsidRPr="00EB49CB">
        <w:rPr>
          <w:b/>
          <w:bCs/>
        </w:rPr>
        <w:t xml:space="preserve">Опишите </w:t>
      </w:r>
      <w:proofErr w:type="spellStart"/>
      <w:r w:rsidR="00505EBF">
        <w:rPr>
          <w:b/>
          <w:bCs/>
        </w:rPr>
        <w:t>этиопатогенез</w:t>
      </w:r>
      <w:proofErr w:type="spellEnd"/>
      <w:r w:rsidR="00505EBF">
        <w:rPr>
          <w:b/>
          <w:bCs/>
        </w:rPr>
        <w:t xml:space="preserve"> </w:t>
      </w:r>
      <w:r w:rsidR="00746696" w:rsidRPr="00EB49CB">
        <w:rPr>
          <w:b/>
          <w:bCs/>
        </w:rPr>
        <w:t xml:space="preserve"> </w:t>
      </w:r>
      <w:r w:rsidR="00505EBF">
        <w:rPr>
          <w:b/>
          <w:bCs/>
        </w:rPr>
        <w:t xml:space="preserve">бронхита 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505EBF">
      <w:pPr>
        <w:rPr>
          <w:b/>
        </w:rPr>
      </w:pPr>
      <w:r w:rsidRPr="00AC51FC">
        <w:rPr>
          <w:b/>
        </w:rPr>
        <w:t xml:space="preserve">3) Напишите клинические признаки: </w:t>
      </w:r>
    </w:p>
    <w:p w:rsidR="00AC51FC" w:rsidRPr="00AC51FC" w:rsidRDefault="00AC51FC" w:rsidP="00AC51FC">
      <w:pPr>
        <w:rPr>
          <w:b/>
          <w:i/>
          <w:u w:val="single"/>
        </w:rPr>
      </w:pPr>
      <w:r w:rsidRPr="00AC51FC">
        <w:rPr>
          <w:b/>
          <w:i/>
          <w:u w:val="single"/>
        </w:rPr>
        <w:lastRenderedPageBreak/>
        <w:t>Острый бронхит ( вирусный)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pPr>
        <w:pStyle w:val="a9"/>
        <w:spacing w:before="0" w:beforeAutospacing="0" w:after="0" w:afterAutospacing="0"/>
        <w:rPr>
          <w:rFonts w:eastAsia="Times New Roman"/>
          <w:b/>
          <w:i/>
          <w:u w:val="single"/>
        </w:rPr>
      </w:pPr>
      <w:r w:rsidRPr="00AC51FC">
        <w:rPr>
          <w:rFonts w:eastAsia="Times New Roman"/>
          <w:b/>
          <w:i/>
          <w:u w:val="single"/>
        </w:rPr>
        <w:t xml:space="preserve">Бронхит, </w:t>
      </w:r>
      <w:proofErr w:type="spellStart"/>
      <w:r w:rsidRPr="00AC51FC">
        <w:rPr>
          <w:rFonts w:eastAsia="Times New Roman"/>
          <w:b/>
          <w:i/>
          <w:u w:val="single"/>
        </w:rPr>
        <w:t>вызванныи</w:t>
      </w:r>
      <w:proofErr w:type="spellEnd"/>
      <w:r w:rsidRPr="00AC51FC">
        <w:rPr>
          <w:rFonts w:eastAsia="Times New Roman"/>
          <w:b/>
          <w:i/>
          <w:u w:val="single"/>
        </w:rPr>
        <w:t xml:space="preserve">̆ </w:t>
      </w:r>
      <w:proofErr w:type="spellStart"/>
      <w:r w:rsidRPr="00AC51FC">
        <w:rPr>
          <w:rFonts w:eastAsia="Times New Roman"/>
          <w:b/>
          <w:i/>
          <w:u w:val="single"/>
        </w:rPr>
        <w:t>Mycoplasma</w:t>
      </w:r>
      <w:proofErr w:type="spellEnd"/>
      <w:r w:rsidRPr="00AC51FC">
        <w:rPr>
          <w:rFonts w:eastAsia="Times New Roman"/>
          <w:b/>
          <w:i/>
          <w:u w:val="single"/>
        </w:rPr>
        <w:t xml:space="preserve"> </w:t>
      </w:r>
      <w:proofErr w:type="spellStart"/>
      <w:r w:rsidRPr="00AC51FC">
        <w:rPr>
          <w:rFonts w:eastAsia="Times New Roman"/>
          <w:b/>
          <w:i/>
          <w:u w:val="single"/>
        </w:rPr>
        <w:t>pneumoniae</w:t>
      </w:r>
      <w:proofErr w:type="spellEnd"/>
      <w:r w:rsidRPr="00AC51FC">
        <w:rPr>
          <w:rFonts w:eastAsia="Times New Roman"/>
          <w:b/>
          <w:i/>
          <w:u w:val="single"/>
        </w:rPr>
        <w:t xml:space="preserve">. </w:t>
      </w:r>
    </w:p>
    <w:p w:rsidR="00505EBF" w:rsidRPr="00AC51FC" w:rsidRDefault="00AC51FC" w:rsidP="00AC51FC">
      <w:pPr>
        <w:rPr>
          <w:bdr w:val="single" w:sz="4" w:space="0" w:color="auto"/>
        </w:rPr>
        <w:sectPr w:rsidR="00505EBF" w:rsidRPr="00AC51FC" w:rsidSect="00013712"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______________________________________________________________________________</w:t>
      </w:r>
      <w:r w:rsidR="00505EBF" w:rsidRPr="00AC51FC">
        <w:t>___________________________________________________________________________________</w:t>
      </w:r>
    </w:p>
    <w:p w:rsidR="00AC51FC" w:rsidRPr="00AC51FC" w:rsidRDefault="00AC51FC" w:rsidP="00AC51FC">
      <w:pPr>
        <w:rPr>
          <w:bdr w:val="single" w:sz="4" w:space="0" w:color="auto"/>
        </w:rPr>
        <w:sectPr w:rsidR="00AC51FC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_________________________________________________________________________________________________________________________________________________________________</w:t>
      </w:r>
    </w:p>
    <w:p w:rsidR="00BE5FB2" w:rsidRPr="00AC51FC" w:rsidRDefault="00BE5FB2" w:rsidP="00AC51FC"/>
    <w:p w:rsidR="00BE5FB2" w:rsidRPr="00AC51FC" w:rsidRDefault="00BE5FB2" w:rsidP="00AC51FC">
      <w:pPr>
        <w:rPr>
          <w:b/>
        </w:rPr>
      </w:pPr>
    </w:p>
    <w:p w:rsidR="00AC51FC" w:rsidRPr="00AC51FC" w:rsidRDefault="00AC51FC" w:rsidP="00AC51FC">
      <w:pPr>
        <w:sectPr w:rsidR="00AC51FC" w:rsidRPr="00AC51FC" w:rsidSect="00B35083">
          <w:type w:val="continuous"/>
          <w:pgSz w:w="11900" w:h="16840"/>
          <w:pgMar w:top="1134" w:right="701" w:bottom="1134" w:left="1134" w:header="708" w:footer="708" w:gutter="0"/>
          <w:cols w:num="2" w:space="708"/>
          <w:docGrid w:linePitch="360"/>
        </w:sectPr>
      </w:pPr>
    </w:p>
    <w:p w:rsidR="00AC51FC" w:rsidRPr="00AC51FC" w:rsidRDefault="00AC51FC" w:rsidP="00AC51FC">
      <w:pPr>
        <w:rPr>
          <w:b/>
          <w:i/>
          <w:u w:val="single"/>
        </w:rPr>
      </w:pPr>
      <w:proofErr w:type="spellStart"/>
      <w:r w:rsidRPr="00AC51FC">
        <w:rPr>
          <w:b/>
          <w:i/>
          <w:u w:val="single"/>
        </w:rPr>
        <w:t>Хламидийныи</w:t>
      </w:r>
      <w:proofErr w:type="spellEnd"/>
      <w:r w:rsidRPr="00AC51FC">
        <w:rPr>
          <w:b/>
          <w:i/>
          <w:u w:val="single"/>
        </w:rPr>
        <w:t xml:space="preserve">̆ бронхит, </w:t>
      </w:r>
      <w:proofErr w:type="spellStart"/>
      <w:r w:rsidRPr="00AC51FC">
        <w:rPr>
          <w:b/>
          <w:i/>
          <w:u w:val="single"/>
        </w:rPr>
        <w:t>вызванныи</w:t>
      </w:r>
      <w:proofErr w:type="spellEnd"/>
      <w:r w:rsidRPr="00AC51FC">
        <w:rPr>
          <w:b/>
          <w:i/>
          <w:u w:val="single"/>
        </w:rPr>
        <w:t xml:space="preserve">̆ C. </w:t>
      </w:r>
      <w:proofErr w:type="spellStart"/>
      <w:r w:rsidRPr="00AC51FC">
        <w:rPr>
          <w:b/>
          <w:i/>
          <w:u w:val="single"/>
        </w:rPr>
        <w:t>trachomatis</w:t>
      </w:r>
      <w:proofErr w:type="spellEnd"/>
      <w:r w:rsidRPr="00AC51FC">
        <w:rPr>
          <w:b/>
          <w:i/>
          <w:u w:val="single"/>
        </w:rPr>
        <w:t xml:space="preserve"> 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pPr>
        <w:rPr>
          <w:b/>
          <w:i/>
          <w:u w:val="single"/>
        </w:rPr>
      </w:pPr>
      <w:proofErr w:type="spellStart"/>
      <w:r w:rsidRPr="00AC51FC">
        <w:rPr>
          <w:b/>
          <w:i/>
          <w:u w:val="single"/>
        </w:rPr>
        <w:t>Хламидийныи</w:t>
      </w:r>
      <w:proofErr w:type="spellEnd"/>
      <w:r w:rsidRPr="00AC51FC">
        <w:rPr>
          <w:b/>
          <w:i/>
          <w:u w:val="single"/>
        </w:rPr>
        <w:t xml:space="preserve">̆ бронхит, </w:t>
      </w:r>
      <w:proofErr w:type="spellStart"/>
      <w:r w:rsidRPr="00AC51FC">
        <w:rPr>
          <w:b/>
          <w:i/>
          <w:u w:val="single"/>
        </w:rPr>
        <w:t>вызванныи</w:t>
      </w:r>
      <w:proofErr w:type="spellEnd"/>
      <w:r w:rsidRPr="00AC51FC">
        <w:rPr>
          <w:b/>
          <w:i/>
          <w:u w:val="single"/>
        </w:rPr>
        <w:t xml:space="preserve">̆ C. </w:t>
      </w:r>
      <w:proofErr w:type="spellStart"/>
      <w:r w:rsidRPr="00AC51FC">
        <w:rPr>
          <w:b/>
          <w:i/>
          <w:u w:val="single"/>
        </w:rPr>
        <w:t>pneumoniae</w:t>
      </w:r>
      <w:proofErr w:type="spellEnd"/>
      <w:r w:rsidRPr="00AC51FC">
        <w:rPr>
          <w:b/>
          <w:i/>
          <w:u w:val="single"/>
        </w:rPr>
        <w:t xml:space="preserve"> </w:t>
      </w:r>
    </w:p>
    <w:p w:rsidR="009F34C2" w:rsidRPr="00AC51FC" w:rsidRDefault="009F34C2" w:rsidP="009F34C2">
      <w:r w:rsidRPr="00AC51FC">
        <w:t>______________________________________________________________________________________________________________________________________________________________________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pPr>
        <w:rPr>
          <w:b/>
          <w:i/>
          <w:u w:val="single"/>
        </w:rPr>
      </w:pPr>
      <w:proofErr w:type="spellStart"/>
      <w:r w:rsidRPr="00AC51FC">
        <w:rPr>
          <w:b/>
          <w:i/>
          <w:u w:val="single"/>
        </w:rPr>
        <w:t>Острыи</w:t>
      </w:r>
      <w:proofErr w:type="spellEnd"/>
      <w:r w:rsidRPr="00AC51FC">
        <w:rPr>
          <w:b/>
          <w:i/>
          <w:u w:val="single"/>
        </w:rPr>
        <w:t xml:space="preserve">̆ бронхит с синдромом </w:t>
      </w:r>
      <w:proofErr w:type="spellStart"/>
      <w:r w:rsidRPr="00AC51FC">
        <w:rPr>
          <w:b/>
          <w:i/>
          <w:u w:val="single"/>
        </w:rPr>
        <w:t>бронхиальнои</w:t>
      </w:r>
      <w:proofErr w:type="spellEnd"/>
      <w:r w:rsidRPr="00AC51FC">
        <w:rPr>
          <w:b/>
          <w:i/>
          <w:u w:val="single"/>
        </w:rPr>
        <w:t xml:space="preserve">̆ обструкции 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>
      <w:r w:rsidRPr="00AC51FC">
        <w:t>______________________________________________________________________________________________________________________________________________________________________</w:t>
      </w:r>
    </w:p>
    <w:p w:rsidR="00AC51FC" w:rsidRPr="00AC51FC" w:rsidRDefault="00AC51FC" w:rsidP="00AC51FC"/>
    <w:p w:rsidR="001A31EF" w:rsidRPr="00EB49CB" w:rsidRDefault="005E56F1">
      <w:pPr>
        <w:rPr>
          <w:b/>
          <w:bCs/>
        </w:rPr>
      </w:pPr>
      <w:r>
        <w:rPr>
          <w:b/>
          <w:bCs/>
        </w:rPr>
        <w:t xml:space="preserve">4). </w:t>
      </w:r>
      <w:r w:rsidR="00AC51FC">
        <w:rPr>
          <w:b/>
          <w:bCs/>
        </w:rPr>
        <w:t xml:space="preserve">Напишите план обследования при подозрении </w:t>
      </w:r>
      <w:r>
        <w:rPr>
          <w:b/>
          <w:bCs/>
        </w:rPr>
        <w:t xml:space="preserve">на </w:t>
      </w:r>
      <w:r w:rsidR="00AC51FC">
        <w:rPr>
          <w:b/>
          <w:bCs/>
        </w:rPr>
        <w:t>бронхит</w:t>
      </w:r>
      <w:r w:rsidR="006B4DD3" w:rsidRPr="00EB49CB">
        <w:rPr>
          <w:b/>
          <w:bCs/>
        </w:rPr>
        <w:t xml:space="preserve"> у детей</w:t>
      </w:r>
    </w:p>
    <w:p w:rsidR="00BE5FB2" w:rsidRPr="00EB49CB" w:rsidRDefault="00BE5FB2">
      <w:pPr>
        <w:rPr>
          <w:b/>
          <w:bCs/>
        </w:rPr>
      </w:pPr>
    </w:p>
    <w:p w:rsidR="003F1FBD" w:rsidRPr="00EB49CB" w:rsidRDefault="00BE5FB2" w:rsidP="00BE5FB2">
      <w:r w:rsidRPr="00EB49CB">
        <w:t>1.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3.__________________________________________________________________________________</w:t>
      </w:r>
    </w:p>
    <w:p w:rsidR="00AC51FC" w:rsidRDefault="00BE5FB2" w:rsidP="00AC51FC">
      <w:pPr>
        <w:rPr>
          <w:b/>
        </w:rPr>
      </w:pPr>
      <w:r w:rsidRPr="00EB49CB">
        <w:t>___________________________________________________________________________________4.__________________________________________________________________________________</w:t>
      </w:r>
      <w:r w:rsidR="00AC51FC">
        <w:rPr>
          <w:b/>
        </w:rPr>
        <w:t xml:space="preserve"> </w:t>
      </w:r>
    </w:p>
    <w:p w:rsidR="00AC51FC" w:rsidRPr="00AC51FC" w:rsidRDefault="00AC51FC" w:rsidP="00AC51FC">
      <w:pPr>
        <w:spacing w:before="100" w:beforeAutospacing="1" w:after="100" w:afterAutospacing="1"/>
      </w:pPr>
      <w:r w:rsidRPr="00AC51FC">
        <w:rPr>
          <w:rFonts w:ascii="Times New Roman,Bold" w:hAnsi="Times New Roman,Bold"/>
        </w:rPr>
        <w:t xml:space="preserve">ПРИМЕРЫ ДИАГНОЗОВ </w:t>
      </w:r>
    </w:p>
    <w:p w:rsidR="00AC51FC" w:rsidRPr="00AC51FC" w:rsidRDefault="00AC51FC" w:rsidP="00AC51FC">
      <w:pPr>
        <w:numPr>
          <w:ilvl w:val="0"/>
          <w:numId w:val="36"/>
        </w:numPr>
        <w:spacing w:before="100" w:beforeAutospacing="1" w:after="100" w:afterAutospacing="1"/>
        <w:rPr>
          <w:rFonts w:ascii="Times New Roman,Italic" w:hAnsi="Times New Roman,Italic"/>
        </w:rPr>
      </w:pPr>
      <w:proofErr w:type="spellStart"/>
      <w:r w:rsidRPr="00AC51FC">
        <w:rPr>
          <w:rFonts w:ascii="Times New Roman,Italic" w:hAnsi="Times New Roman,Italic"/>
        </w:rPr>
        <w:t>Острыи</w:t>
      </w:r>
      <w:proofErr w:type="spellEnd"/>
      <w:r w:rsidRPr="00AC51FC">
        <w:rPr>
          <w:rFonts w:ascii="Times New Roman,Italic" w:hAnsi="Times New Roman,Italic"/>
        </w:rPr>
        <w:t xml:space="preserve">̆ бронхит. </w:t>
      </w:r>
    </w:p>
    <w:p w:rsidR="00AC51FC" w:rsidRPr="00AC51FC" w:rsidRDefault="00AC51FC" w:rsidP="00AC51FC">
      <w:pPr>
        <w:numPr>
          <w:ilvl w:val="0"/>
          <w:numId w:val="36"/>
        </w:numPr>
        <w:spacing w:before="100" w:beforeAutospacing="1" w:after="100" w:afterAutospacing="1"/>
        <w:rPr>
          <w:rFonts w:ascii="Times New Roman,Italic" w:hAnsi="Times New Roman,Italic"/>
        </w:rPr>
      </w:pPr>
      <w:proofErr w:type="spellStart"/>
      <w:r w:rsidRPr="00AC51FC">
        <w:rPr>
          <w:rFonts w:ascii="Times New Roman,Italic" w:hAnsi="Times New Roman,Italic"/>
        </w:rPr>
        <w:t>Острыи</w:t>
      </w:r>
      <w:proofErr w:type="spellEnd"/>
      <w:r w:rsidRPr="00AC51FC">
        <w:rPr>
          <w:rFonts w:ascii="Times New Roman,Italic" w:hAnsi="Times New Roman,Italic"/>
        </w:rPr>
        <w:t xml:space="preserve">̆ бронхит, </w:t>
      </w:r>
      <w:proofErr w:type="spellStart"/>
      <w:r w:rsidRPr="00AC51FC">
        <w:rPr>
          <w:rFonts w:ascii="Times New Roman,Italic" w:hAnsi="Times New Roman,Italic"/>
        </w:rPr>
        <w:t>вызванныи</w:t>
      </w:r>
      <w:proofErr w:type="spellEnd"/>
      <w:r w:rsidRPr="00AC51FC">
        <w:rPr>
          <w:rFonts w:ascii="Times New Roman,Italic" w:hAnsi="Times New Roman,Italic"/>
        </w:rPr>
        <w:t xml:space="preserve">̆ M. </w:t>
      </w:r>
      <w:proofErr w:type="spellStart"/>
      <w:r w:rsidRPr="00AC51FC">
        <w:rPr>
          <w:rFonts w:ascii="Times New Roman,Italic" w:hAnsi="Times New Roman,Italic"/>
        </w:rPr>
        <w:t>pneumoniae</w:t>
      </w:r>
      <w:proofErr w:type="spellEnd"/>
      <w:r w:rsidRPr="00AC51FC">
        <w:rPr>
          <w:rFonts w:ascii="Times New Roman,Italic" w:hAnsi="Times New Roman,Italic"/>
        </w:rPr>
        <w:t xml:space="preserve">. </w:t>
      </w:r>
    </w:p>
    <w:p w:rsidR="00AC51FC" w:rsidRPr="00AC51FC" w:rsidRDefault="00AC51FC" w:rsidP="00AC51FC">
      <w:pPr>
        <w:numPr>
          <w:ilvl w:val="0"/>
          <w:numId w:val="36"/>
        </w:numPr>
        <w:spacing w:before="100" w:beforeAutospacing="1" w:after="100" w:afterAutospacing="1"/>
        <w:rPr>
          <w:rFonts w:ascii="Times New Roman,Italic" w:hAnsi="Times New Roman,Italic"/>
        </w:rPr>
      </w:pPr>
      <w:proofErr w:type="spellStart"/>
      <w:r w:rsidRPr="00AC51FC">
        <w:rPr>
          <w:rFonts w:ascii="Times New Roman,Italic" w:hAnsi="Times New Roman,Italic"/>
        </w:rPr>
        <w:t>Острыи</w:t>
      </w:r>
      <w:proofErr w:type="spellEnd"/>
      <w:r w:rsidRPr="00AC51FC">
        <w:rPr>
          <w:rFonts w:ascii="Times New Roman,Italic" w:hAnsi="Times New Roman,Italic"/>
        </w:rPr>
        <w:t xml:space="preserve">̆ бронхит, </w:t>
      </w:r>
      <w:proofErr w:type="spellStart"/>
      <w:r w:rsidRPr="00AC51FC">
        <w:rPr>
          <w:rFonts w:ascii="Times New Roman,Italic" w:hAnsi="Times New Roman,Italic"/>
        </w:rPr>
        <w:t>вызванныи</w:t>
      </w:r>
      <w:proofErr w:type="spellEnd"/>
      <w:r w:rsidRPr="00AC51FC">
        <w:rPr>
          <w:rFonts w:ascii="Times New Roman,Italic" w:hAnsi="Times New Roman,Italic"/>
        </w:rPr>
        <w:t xml:space="preserve">̆ C. </w:t>
      </w:r>
      <w:proofErr w:type="spellStart"/>
      <w:r w:rsidRPr="00AC51FC">
        <w:rPr>
          <w:rFonts w:ascii="Times New Roman,Italic" w:hAnsi="Times New Roman,Italic"/>
        </w:rPr>
        <w:t>trachomatis</w:t>
      </w:r>
      <w:proofErr w:type="spellEnd"/>
      <w:r w:rsidRPr="00AC51FC">
        <w:rPr>
          <w:rFonts w:ascii="Times New Roman,Italic" w:hAnsi="Times New Roman,Italic"/>
        </w:rPr>
        <w:t xml:space="preserve">. </w:t>
      </w:r>
    </w:p>
    <w:p w:rsidR="00AC51FC" w:rsidRPr="00AC51FC" w:rsidRDefault="00AC51FC" w:rsidP="00AC51FC">
      <w:pPr>
        <w:numPr>
          <w:ilvl w:val="0"/>
          <w:numId w:val="36"/>
        </w:numPr>
        <w:spacing w:before="100" w:beforeAutospacing="1" w:after="100" w:afterAutospacing="1"/>
        <w:rPr>
          <w:rFonts w:ascii="Times New Roman,Italic" w:hAnsi="Times New Roman,Italic"/>
        </w:rPr>
      </w:pPr>
      <w:proofErr w:type="spellStart"/>
      <w:r w:rsidRPr="00AC51FC">
        <w:rPr>
          <w:rFonts w:ascii="Times New Roman,Italic" w:hAnsi="Times New Roman,Italic"/>
        </w:rPr>
        <w:t>Острыи</w:t>
      </w:r>
      <w:proofErr w:type="spellEnd"/>
      <w:r w:rsidRPr="00AC51FC">
        <w:rPr>
          <w:rFonts w:ascii="Times New Roman,Italic" w:hAnsi="Times New Roman,Italic"/>
        </w:rPr>
        <w:t xml:space="preserve">̆ бронхит; синдром </w:t>
      </w:r>
      <w:proofErr w:type="spellStart"/>
      <w:r w:rsidRPr="00AC51FC">
        <w:rPr>
          <w:rFonts w:ascii="Times New Roman,Italic" w:hAnsi="Times New Roman,Italic"/>
        </w:rPr>
        <w:t>бронхиальнои</w:t>
      </w:r>
      <w:proofErr w:type="spellEnd"/>
      <w:r w:rsidRPr="00AC51FC">
        <w:rPr>
          <w:rFonts w:ascii="Times New Roman,Italic" w:hAnsi="Times New Roman,Italic"/>
        </w:rPr>
        <w:t xml:space="preserve">̆ обструкции. </w:t>
      </w:r>
    </w:p>
    <w:p w:rsidR="006B4DD3" w:rsidRPr="00EB49CB" w:rsidRDefault="003F1FBD">
      <w:pPr>
        <w:rPr>
          <w:b/>
          <w:bCs/>
        </w:rPr>
      </w:pPr>
      <w:r>
        <w:rPr>
          <w:b/>
          <w:bCs/>
        </w:rPr>
        <w:t>5</w:t>
      </w:r>
      <w:r w:rsidR="00EB49CB">
        <w:rPr>
          <w:b/>
          <w:bCs/>
        </w:rPr>
        <w:t xml:space="preserve">) </w:t>
      </w:r>
      <w:r w:rsidR="006B4DD3" w:rsidRPr="00EB49CB">
        <w:rPr>
          <w:b/>
          <w:bCs/>
        </w:rPr>
        <w:t xml:space="preserve">Напишите план лечения  </w:t>
      </w:r>
      <w:r w:rsidR="005E56F1">
        <w:rPr>
          <w:b/>
          <w:bCs/>
        </w:rPr>
        <w:t>бронхитов</w:t>
      </w:r>
      <w:r w:rsidR="006B4DD3" w:rsidRPr="00EB49CB">
        <w:rPr>
          <w:b/>
          <w:bCs/>
        </w:rPr>
        <w:t xml:space="preserve"> у детей</w:t>
      </w:r>
    </w:p>
    <w:p w:rsidR="0003727B" w:rsidRPr="00EB49CB" w:rsidRDefault="006B4DD3" w:rsidP="0003727B">
      <w:r w:rsidRPr="00EB49CB">
        <w:t>1.</w:t>
      </w:r>
      <w:r w:rsidR="009C137F" w:rsidRPr="00EB49CB">
        <w:t>___________________________________________________________________________________</w:t>
      </w:r>
      <w:bookmarkStart w:id="0" w:name="3"/>
      <w:bookmarkEnd w:id="0"/>
      <w:r w:rsidR="0003727B" w:rsidRPr="00EB49CB">
        <w:t>__________________________________________________________________________________</w:t>
      </w:r>
      <w:r w:rsidRPr="00EB49CB">
        <w:t>2.</w:t>
      </w:r>
      <w:r w:rsidR="0003727B" w:rsidRPr="00EB49CB">
        <w:t>_____________________________________________________________________________________________________________________________________________________________________</w:t>
      </w:r>
      <w:r w:rsidRPr="00EB49CB">
        <w:t>3.</w:t>
      </w:r>
      <w:r w:rsidR="0003727B" w:rsidRPr="00EB49CB">
        <w:t>_____________________________________________________________________________________________________________________________________________________________________</w:t>
      </w:r>
      <w:r w:rsidRPr="00EB49CB">
        <w:lastRenderedPageBreak/>
        <w:t>4.</w:t>
      </w:r>
      <w:r w:rsidR="0003727B" w:rsidRPr="00EB49CB">
        <w:t>_____________________________________________________________________________________________________________________________________________________________________</w:t>
      </w:r>
    </w:p>
    <w:p w:rsidR="009F34C2" w:rsidRPr="009F34C2" w:rsidRDefault="0003727B" w:rsidP="00A57D78">
      <w:pPr>
        <w:rPr>
          <w:b/>
        </w:rPr>
      </w:pPr>
      <w:r w:rsidRPr="00EB49CB">
        <w:t>___________________________________________________________________________________</w:t>
      </w:r>
      <w:r w:rsidR="009F34C2" w:rsidRPr="009F34C2">
        <w:rPr>
          <w:b/>
        </w:rPr>
        <w:t xml:space="preserve">6) Напишите пошаговую схему купирования </w:t>
      </w:r>
      <w:proofErr w:type="spellStart"/>
      <w:r w:rsidR="009F34C2" w:rsidRPr="009F34C2">
        <w:rPr>
          <w:b/>
        </w:rPr>
        <w:t>бронхообструктивного</w:t>
      </w:r>
      <w:proofErr w:type="spellEnd"/>
      <w:r w:rsidR="009F34C2" w:rsidRPr="009F34C2">
        <w:rPr>
          <w:b/>
        </w:rPr>
        <w:t xml:space="preserve"> синдрома у детей</w:t>
      </w:r>
    </w:p>
    <w:p w:rsidR="009F34C2" w:rsidRPr="00AC51FC" w:rsidRDefault="009F34C2" w:rsidP="009F34C2">
      <w:r w:rsidRPr="00AC51FC">
        <w:t>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</w:t>
      </w:r>
    </w:p>
    <w:p w:rsidR="00905E8D" w:rsidRPr="00EB49CB" w:rsidRDefault="009F34C2" w:rsidP="00905E8D">
      <w:pPr>
        <w:rPr>
          <w:b/>
          <w:bCs/>
        </w:rPr>
      </w:pPr>
      <w:r>
        <w:rPr>
          <w:b/>
          <w:bCs/>
        </w:rPr>
        <w:t>7</w:t>
      </w:r>
      <w:r w:rsidR="00EB49CB">
        <w:rPr>
          <w:b/>
          <w:bCs/>
        </w:rPr>
        <w:t xml:space="preserve">). </w:t>
      </w:r>
      <w:r w:rsidR="00905E8D" w:rsidRPr="00EB49CB">
        <w:rPr>
          <w:b/>
          <w:bCs/>
        </w:rPr>
        <w:t>Заполните таблицу</w:t>
      </w:r>
    </w:p>
    <w:p w:rsidR="00D11250" w:rsidRPr="00EB49CB" w:rsidRDefault="00D11250" w:rsidP="00905E8D">
      <w:pPr>
        <w:rPr>
          <w:b/>
          <w:bCs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28"/>
        <w:gridCol w:w="1799"/>
        <w:gridCol w:w="5874"/>
      </w:tblGrid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 xml:space="preserve">Название </w:t>
            </w:r>
            <w:r w:rsidR="005E56F1">
              <w:rPr>
                <w:b/>
                <w:bCs/>
              </w:rPr>
              <w:t xml:space="preserve">противовирусного </w:t>
            </w:r>
            <w:r w:rsidRPr="00EB49CB">
              <w:rPr>
                <w:b/>
                <w:bCs/>
              </w:rPr>
              <w:t>препарата</w:t>
            </w:r>
          </w:p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по МНН</w:t>
            </w:r>
          </w:p>
        </w:tc>
        <w:tc>
          <w:tcPr>
            <w:tcW w:w="1799" w:type="dxa"/>
          </w:tcPr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 xml:space="preserve">Торговые названия </w:t>
            </w:r>
          </w:p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(2-3 названия)</w:t>
            </w:r>
          </w:p>
        </w:tc>
        <w:tc>
          <w:tcPr>
            <w:tcW w:w="5874" w:type="dxa"/>
          </w:tcPr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Выписать дозировки по возрастам, путь введения, кратность</w:t>
            </w:r>
          </w:p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>1.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>2.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>3.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>4.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>5.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28" w:type="dxa"/>
          </w:tcPr>
          <w:p w:rsidR="006B4DD3" w:rsidRPr="00EB49CB" w:rsidRDefault="006B4DD3" w:rsidP="003105FD">
            <w:r w:rsidRPr="00EB49CB">
              <w:t xml:space="preserve">6. </w:t>
            </w:r>
          </w:p>
        </w:tc>
        <w:tc>
          <w:tcPr>
            <w:tcW w:w="1799" w:type="dxa"/>
          </w:tcPr>
          <w:p w:rsidR="006B4DD3" w:rsidRPr="00EB49CB" w:rsidRDefault="006B4DD3" w:rsidP="003105FD"/>
        </w:tc>
        <w:tc>
          <w:tcPr>
            <w:tcW w:w="5874" w:type="dxa"/>
          </w:tcPr>
          <w:p w:rsidR="006B4DD3" w:rsidRPr="00EB49CB" w:rsidRDefault="006B4DD3" w:rsidP="003105FD"/>
        </w:tc>
      </w:tr>
    </w:tbl>
    <w:p w:rsidR="009F34C2" w:rsidRDefault="009F34C2" w:rsidP="009F34C2">
      <w:pPr>
        <w:rPr>
          <w:b/>
          <w:bCs/>
        </w:rPr>
      </w:pPr>
    </w:p>
    <w:p w:rsidR="009F34C2" w:rsidRPr="00EB49CB" w:rsidRDefault="009F34C2" w:rsidP="009F34C2">
      <w:pPr>
        <w:rPr>
          <w:b/>
          <w:bCs/>
        </w:rPr>
      </w:pPr>
      <w:r w:rsidRPr="00EB49CB">
        <w:rPr>
          <w:b/>
          <w:bCs/>
        </w:rPr>
        <w:t>Заполните таблицу</w:t>
      </w:r>
    </w:p>
    <w:p w:rsidR="009F34C2" w:rsidRPr="00EB49CB" w:rsidRDefault="009F34C2" w:rsidP="009F34C2">
      <w:pPr>
        <w:rPr>
          <w:b/>
          <w:b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1843"/>
        <w:gridCol w:w="5670"/>
      </w:tblGrid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 xml:space="preserve">Название </w:t>
            </w:r>
            <w:proofErr w:type="spellStart"/>
            <w:r>
              <w:rPr>
                <w:b/>
                <w:bCs/>
              </w:rPr>
              <w:t>бронходилататора</w:t>
            </w:r>
            <w:proofErr w:type="spellEnd"/>
            <w:r w:rsidRPr="00EB49CB">
              <w:rPr>
                <w:b/>
                <w:bCs/>
              </w:rPr>
              <w:t xml:space="preserve"> по МНН</w:t>
            </w:r>
          </w:p>
        </w:tc>
        <w:tc>
          <w:tcPr>
            <w:tcW w:w="1843" w:type="dxa"/>
          </w:tcPr>
          <w:p w:rsidR="009F34C2" w:rsidRPr="00EB49CB" w:rsidRDefault="009F34C2" w:rsidP="007354A0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 xml:space="preserve">Торговые названия </w:t>
            </w:r>
          </w:p>
        </w:tc>
        <w:tc>
          <w:tcPr>
            <w:tcW w:w="5670" w:type="dxa"/>
          </w:tcPr>
          <w:p w:rsidR="009F34C2" w:rsidRPr="00EB49CB" w:rsidRDefault="009F34C2" w:rsidP="007354A0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Выписать дозировки по возрастам, путь введения, кратность</w:t>
            </w:r>
          </w:p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>1.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>2.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>3.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>4.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>5.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  <w:tr w:rsidR="009F34C2" w:rsidRPr="00EB49CB" w:rsidTr="007354A0">
        <w:tc>
          <w:tcPr>
            <w:tcW w:w="2547" w:type="dxa"/>
          </w:tcPr>
          <w:p w:rsidR="009F34C2" w:rsidRPr="00EB49CB" w:rsidRDefault="009F34C2" w:rsidP="007354A0">
            <w:r w:rsidRPr="00EB49CB">
              <w:t xml:space="preserve">6. </w:t>
            </w:r>
          </w:p>
        </w:tc>
        <w:tc>
          <w:tcPr>
            <w:tcW w:w="1843" w:type="dxa"/>
          </w:tcPr>
          <w:p w:rsidR="009F34C2" w:rsidRPr="00EB49CB" w:rsidRDefault="009F34C2" w:rsidP="007354A0"/>
        </w:tc>
        <w:tc>
          <w:tcPr>
            <w:tcW w:w="5670" w:type="dxa"/>
          </w:tcPr>
          <w:p w:rsidR="009F34C2" w:rsidRPr="00EB49CB" w:rsidRDefault="009F34C2" w:rsidP="007354A0"/>
        </w:tc>
      </w:tr>
    </w:tbl>
    <w:p w:rsidR="009F34C2" w:rsidRDefault="009F34C2" w:rsidP="009F34C2">
      <w:pPr>
        <w:rPr>
          <w:b/>
          <w:sz w:val="28"/>
          <w:szCs w:val="28"/>
        </w:rPr>
      </w:pPr>
    </w:p>
    <w:p w:rsidR="00905E8D" w:rsidRPr="00EB49CB" w:rsidRDefault="00905E8D" w:rsidP="00905E8D">
      <w:pPr>
        <w:rPr>
          <w:b/>
          <w:bCs/>
        </w:rPr>
      </w:pPr>
      <w:r w:rsidRPr="00EB49CB">
        <w:rPr>
          <w:b/>
          <w:bCs/>
        </w:rPr>
        <w:t>Заполните таблицу</w:t>
      </w:r>
    </w:p>
    <w:p w:rsidR="00EB5B84" w:rsidRPr="00EB49CB" w:rsidRDefault="00EB5B84" w:rsidP="00905E8D">
      <w:pPr>
        <w:rPr>
          <w:b/>
          <w:b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1843"/>
        <w:gridCol w:w="5670"/>
      </w:tblGrid>
      <w:tr w:rsidR="006B4DD3" w:rsidRPr="00EB49CB" w:rsidTr="006B4DD3">
        <w:tc>
          <w:tcPr>
            <w:tcW w:w="2547" w:type="dxa"/>
          </w:tcPr>
          <w:p w:rsidR="006B4DD3" w:rsidRPr="00EB49CB" w:rsidRDefault="006B4DD3" w:rsidP="00EB5B84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Название отхаркивающего препарата по МНН</w:t>
            </w:r>
          </w:p>
        </w:tc>
        <w:tc>
          <w:tcPr>
            <w:tcW w:w="1843" w:type="dxa"/>
          </w:tcPr>
          <w:p w:rsidR="006B4DD3" w:rsidRPr="00EB49CB" w:rsidRDefault="006B4DD3" w:rsidP="00EB5B84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 xml:space="preserve">Торговые названия </w:t>
            </w:r>
          </w:p>
        </w:tc>
        <w:tc>
          <w:tcPr>
            <w:tcW w:w="5670" w:type="dxa"/>
          </w:tcPr>
          <w:p w:rsidR="006B4DD3" w:rsidRPr="00EB49CB" w:rsidRDefault="006B4DD3" w:rsidP="003105FD">
            <w:pPr>
              <w:jc w:val="center"/>
              <w:rPr>
                <w:b/>
                <w:bCs/>
              </w:rPr>
            </w:pPr>
            <w:r w:rsidRPr="00EB49CB">
              <w:rPr>
                <w:b/>
                <w:bCs/>
              </w:rPr>
              <w:t>Выписать дозировки по возрастам, путь введения, кратность</w:t>
            </w:r>
          </w:p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>1.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>2.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>3.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>4.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>5.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  <w:tr w:rsidR="006B4DD3" w:rsidRPr="00EB49CB" w:rsidTr="006B4DD3">
        <w:tc>
          <w:tcPr>
            <w:tcW w:w="2547" w:type="dxa"/>
          </w:tcPr>
          <w:p w:rsidR="006B4DD3" w:rsidRPr="00EB49CB" w:rsidRDefault="006B4DD3" w:rsidP="003105FD">
            <w:r w:rsidRPr="00EB49CB">
              <w:t xml:space="preserve">6. </w:t>
            </w:r>
          </w:p>
        </w:tc>
        <w:tc>
          <w:tcPr>
            <w:tcW w:w="1843" w:type="dxa"/>
          </w:tcPr>
          <w:p w:rsidR="006B4DD3" w:rsidRPr="00EB49CB" w:rsidRDefault="006B4DD3" w:rsidP="003105FD"/>
        </w:tc>
        <w:tc>
          <w:tcPr>
            <w:tcW w:w="5670" w:type="dxa"/>
          </w:tcPr>
          <w:p w:rsidR="006B4DD3" w:rsidRPr="00EB49CB" w:rsidRDefault="006B4DD3" w:rsidP="003105FD"/>
        </w:tc>
      </w:tr>
    </w:tbl>
    <w:p w:rsidR="00EB49CB" w:rsidRDefault="00EB49CB">
      <w:pPr>
        <w:rPr>
          <w:b/>
          <w:sz w:val="28"/>
          <w:szCs w:val="28"/>
        </w:rPr>
      </w:pPr>
    </w:p>
    <w:p w:rsidR="005E56F1" w:rsidRDefault="00EB49CB">
      <w:pPr>
        <w:rPr>
          <w:b/>
          <w:sz w:val="28"/>
          <w:szCs w:val="28"/>
        </w:rPr>
      </w:pPr>
      <w:r w:rsidRPr="00EB49CB">
        <w:rPr>
          <w:b/>
          <w:sz w:val="28"/>
          <w:szCs w:val="28"/>
        </w:rPr>
        <w:t>Задание №3</w:t>
      </w:r>
      <w:r>
        <w:rPr>
          <w:b/>
          <w:sz w:val="28"/>
          <w:szCs w:val="28"/>
        </w:rPr>
        <w:t xml:space="preserve"> </w:t>
      </w:r>
      <w:r w:rsidR="005E56F1">
        <w:rPr>
          <w:b/>
          <w:sz w:val="28"/>
          <w:szCs w:val="28"/>
        </w:rPr>
        <w:t xml:space="preserve"> Задача.</w:t>
      </w:r>
    </w:p>
    <w:p w:rsidR="009D6DEE" w:rsidRPr="00EB49CB" w:rsidRDefault="00011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Оценка практических навыков</w:t>
      </w:r>
    </w:p>
    <w:p w:rsidR="00114CAE" w:rsidRDefault="00114CAE" w:rsidP="00EB49CB"/>
    <w:p w:rsidR="005E56F1" w:rsidRPr="00F21348" w:rsidRDefault="005E56F1" w:rsidP="005E56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1348">
        <w:rPr>
          <w:color w:val="000000"/>
        </w:rPr>
        <w:t xml:space="preserve">Девочка 5 лет госпитализирована в стационар с жалобами  на частый малопродуктивный приступообразный кашель,  </w:t>
      </w:r>
      <w:proofErr w:type="spellStart"/>
      <w:r w:rsidRPr="00F21348">
        <w:rPr>
          <w:color w:val="000000"/>
        </w:rPr>
        <w:t>затруднѐнное</w:t>
      </w:r>
      <w:proofErr w:type="spellEnd"/>
      <w:r w:rsidRPr="00F21348">
        <w:rPr>
          <w:color w:val="000000"/>
        </w:rPr>
        <w:t xml:space="preserve"> дыхание, беспокойство. </w:t>
      </w:r>
    </w:p>
    <w:p w:rsidR="005E56F1" w:rsidRPr="00F21348" w:rsidRDefault="005E56F1" w:rsidP="005E56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1348">
        <w:rPr>
          <w:color w:val="000000"/>
        </w:rPr>
        <w:t xml:space="preserve">Из анамнеза известно, что ребёнок заболел 1 неделю назад, с температуры 38  °С, в </w:t>
      </w:r>
      <w:r w:rsidRPr="00F21348">
        <w:rPr>
          <w:color w:val="000000"/>
        </w:rPr>
        <w:lastRenderedPageBreak/>
        <w:t xml:space="preserve">последующие дни температура тела была субфебрильная (37,2–37,5°С), отмечался насморк со слизистым отделяемым, малопродуктивный кашель. С 4 дня заболевания появилось шумное дыхание, одышка, самочувствие особо не страдало. Лечился амбулаторно:  Интерферон-альфа в виде капель в нос,  </w:t>
      </w:r>
      <w:proofErr w:type="spellStart"/>
      <w:r w:rsidRPr="00F21348">
        <w:rPr>
          <w:color w:val="000000"/>
        </w:rPr>
        <w:t>Кси</w:t>
      </w:r>
      <w:bookmarkStart w:id="1" w:name="_GoBack"/>
      <w:bookmarkEnd w:id="1"/>
      <w:r w:rsidRPr="00F21348">
        <w:rPr>
          <w:color w:val="000000"/>
        </w:rPr>
        <w:t>лометазолин</w:t>
      </w:r>
      <w:proofErr w:type="spellEnd"/>
      <w:r w:rsidRPr="00F21348">
        <w:rPr>
          <w:color w:val="000000"/>
        </w:rPr>
        <w:t xml:space="preserve"> 0,5% в нос, внутрь сироп «Проспан». Так как положительной динамики не было, девочка была направлена на стационарное лечение.</w:t>
      </w:r>
    </w:p>
    <w:p w:rsidR="005E56F1" w:rsidRPr="00F21348" w:rsidRDefault="005E56F1" w:rsidP="005E56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1348">
        <w:rPr>
          <w:color w:val="000000"/>
        </w:rPr>
        <w:t xml:space="preserve">Наследственность по </w:t>
      </w:r>
      <w:proofErr w:type="spellStart"/>
      <w:r w:rsidRPr="00F21348">
        <w:rPr>
          <w:color w:val="000000"/>
        </w:rPr>
        <w:t>аллергопатологии</w:t>
      </w:r>
      <w:proofErr w:type="spellEnd"/>
      <w:r w:rsidRPr="00F21348">
        <w:rPr>
          <w:color w:val="000000"/>
        </w:rPr>
        <w:t xml:space="preserve"> не отягощена.</w:t>
      </w:r>
    </w:p>
    <w:p w:rsidR="005E56F1" w:rsidRPr="00F21348" w:rsidRDefault="005E56F1" w:rsidP="005E56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1348">
        <w:rPr>
          <w:color w:val="000000"/>
        </w:rPr>
        <w:t xml:space="preserve">При осмотре: состояние средней степени тяжести.  Самочувствие не страдает, мальчик активный, контактный. Температура  –  36,7  °С. Отмечается приступообразный сухой кашель, в конце влажный, шумное дыхание на выдохе. Кожные покровы бледной окраски, умеренно влажные, эластичные, чистые, </w:t>
      </w:r>
      <w:proofErr w:type="spellStart"/>
      <w:r w:rsidRPr="00F21348">
        <w:rPr>
          <w:color w:val="000000"/>
        </w:rPr>
        <w:t>инфраорбитальный</w:t>
      </w:r>
      <w:proofErr w:type="spellEnd"/>
      <w:r w:rsidRPr="00F21348">
        <w:rPr>
          <w:color w:val="000000"/>
        </w:rPr>
        <w:t xml:space="preserve"> цианоз. Плечевой пояс приподнят, втяжение уступчивых мест грудной клетки, участие вспомогательной мускулатуры в акте дыхания. ЧДД  –  30 в минуту. Грудная клетка вздута в переднезаднем направлении. </w:t>
      </w:r>
      <w:proofErr w:type="spellStart"/>
      <w:r w:rsidRPr="00F21348">
        <w:rPr>
          <w:color w:val="000000"/>
        </w:rPr>
        <w:t>Перкуторно</w:t>
      </w:r>
      <w:proofErr w:type="spellEnd"/>
      <w:r w:rsidRPr="00F21348">
        <w:rPr>
          <w:color w:val="000000"/>
        </w:rPr>
        <w:t xml:space="preserve">  –  коробочный звук. </w:t>
      </w:r>
      <w:proofErr w:type="spellStart"/>
      <w:r w:rsidRPr="00F21348">
        <w:rPr>
          <w:color w:val="000000"/>
        </w:rPr>
        <w:t>Аускультативно</w:t>
      </w:r>
      <w:proofErr w:type="spellEnd"/>
      <w:r w:rsidRPr="00F21348">
        <w:rPr>
          <w:color w:val="000000"/>
        </w:rPr>
        <w:t xml:space="preserve"> в лёгких дыхание жёсткое, равномерно проводится по всем лёгочным полям, выдох удлинён, выслушиваются рассеянные сухие «свистящие» хрипы с обеих сторон. ЧСС  –  114 ударов  в минуту. Тоны сердца ясные, ритмичные. Живот мягкий, при пальпации безболезненный во всех  отделах. Печень и селезёнка не увеличены. </w:t>
      </w:r>
      <w:proofErr w:type="spellStart"/>
      <w:r w:rsidRPr="00F21348">
        <w:rPr>
          <w:color w:val="000000"/>
        </w:rPr>
        <w:t>Дизурических</w:t>
      </w:r>
      <w:proofErr w:type="spellEnd"/>
      <w:r w:rsidRPr="00F21348">
        <w:rPr>
          <w:color w:val="000000"/>
        </w:rPr>
        <w:t xml:space="preserve"> явлений нет. Стул оформленный, регулярный.</w:t>
      </w:r>
    </w:p>
    <w:p w:rsidR="005E56F1" w:rsidRPr="00F21348" w:rsidRDefault="005E56F1" w:rsidP="005E56F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21348">
        <w:rPr>
          <w:color w:val="000000"/>
        </w:rPr>
        <w:t>В анализах: общие анализы крови, мочи – без изменений.</w:t>
      </w:r>
    </w:p>
    <w:p w:rsidR="005E56F1" w:rsidRPr="00F21348" w:rsidRDefault="005E56F1" w:rsidP="005E56F1">
      <w:pPr>
        <w:rPr>
          <w:color w:val="363636"/>
        </w:rPr>
      </w:pPr>
      <w:r w:rsidRPr="00F21348">
        <w:rPr>
          <w:bCs/>
          <w:i/>
          <w:color w:val="363636"/>
          <w:u w:val="single"/>
          <w:bdr w:val="none" w:sz="0" w:space="0" w:color="auto" w:frame="1"/>
        </w:rPr>
        <w:t xml:space="preserve">Вопрос </w:t>
      </w:r>
      <w:r w:rsidRPr="00F21348">
        <w:rPr>
          <w:bCs/>
          <w:color w:val="363636"/>
          <w:bdr w:val="none" w:sz="0" w:space="0" w:color="auto" w:frame="1"/>
        </w:rPr>
        <w:t>:</w:t>
      </w:r>
      <w:r w:rsidRPr="00F21348">
        <w:rPr>
          <w:color w:val="363636"/>
        </w:rPr>
        <w:t xml:space="preserve"> Поставьте диагноз, </w:t>
      </w:r>
      <w:r w:rsidRPr="00F21348">
        <w:rPr>
          <w:bCs/>
          <w:color w:val="363636"/>
          <w:bdr w:val="none" w:sz="0" w:space="0" w:color="auto" w:frame="1"/>
        </w:rPr>
        <w:t>дополнительные обследования, лечение</w:t>
      </w:r>
      <w:r w:rsidRPr="00F21348">
        <w:rPr>
          <w:color w:val="363636"/>
        </w:rPr>
        <w:t xml:space="preserve"> </w:t>
      </w:r>
    </w:p>
    <w:p w:rsidR="005E56F1" w:rsidRDefault="005E56F1" w:rsidP="005E56F1"/>
    <w:p w:rsidR="005E56F1" w:rsidRDefault="005E56F1" w:rsidP="00EB49CB">
      <w:pPr>
        <w:rPr>
          <w:b/>
          <w:bCs/>
          <w:color w:val="363636"/>
          <w:bdr w:val="none" w:sz="0" w:space="0" w:color="auto" w:frame="1"/>
        </w:rPr>
      </w:pP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1: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Поставьте диагноз и обоснуйте его;</w:t>
      </w:r>
      <w:r w:rsidR="003F1FBD">
        <w:rPr>
          <w:color w:val="363636"/>
        </w:rPr>
        <w:t xml:space="preserve"> классифицируйте по МКБ 10 ( см. справочник МКБ10 /лекци</w:t>
      </w:r>
      <w:r w:rsidR="005E56F1">
        <w:rPr>
          <w:color w:val="363636"/>
        </w:rPr>
        <w:t>я</w:t>
      </w:r>
      <w:r w:rsidR="003F1FBD">
        <w:rPr>
          <w:color w:val="363636"/>
        </w:rPr>
        <w:t>)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2: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Какие дополнительные обследования необходимо провести;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3: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 xml:space="preserve">Какие изменения в </w:t>
      </w:r>
      <w:r w:rsidR="005E56F1">
        <w:rPr>
          <w:color w:val="363636"/>
        </w:rPr>
        <w:t>клиническом</w:t>
      </w:r>
      <w:r w:rsidRPr="00EB49CB">
        <w:rPr>
          <w:color w:val="363636"/>
        </w:rPr>
        <w:t xml:space="preserve"> анализе крови </w:t>
      </w:r>
      <w:r w:rsidR="005E56F1">
        <w:rPr>
          <w:color w:val="363636"/>
        </w:rPr>
        <w:t xml:space="preserve"> и </w:t>
      </w:r>
      <w:proofErr w:type="spellStart"/>
      <w:r w:rsidR="005E56F1">
        <w:rPr>
          <w:color w:val="363636"/>
        </w:rPr>
        <w:t>ретгенологическим</w:t>
      </w:r>
      <w:proofErr w:type="spellEnd"/>
      <w:r w:rsidR="005E56F1">
        <w:rPr>
          <w:color w:val="363636"/>
        </w:rPr>
        <w:t xml:space="preserve"> обследовании </w:t>
      </w:r>
      <w:r w:rsidRPr="00EB49CB">
        <w:rPr>
          <w:color w:val="363636"/>
        </w:rPr>
        <w:t>Вы ожидаете</w:t>
      </w:r>
      <w:r w:rsidR="005E56F1">
        <w:rPr>
          <w:color w:val="363636"/>
        </w:rPr>
        <w:t>, обоснуйте</w:t>
      </w:r>
      <w:r w:rsidRPr="00EB49CB">
        <w:rPr>
          <w:color w:val="363636"/>
        </w:rPr>
        <w:t>;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4: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 xml:space="preserve">Каков </w:t>
      </w:r>
      <w:proofErr w:type="spellStart"/>
      <w:r w:rsidRPr="00EB49CB">
        <w:rPr>
          <w:color w:val="363636"/>
        </w:rPr>
        <w:t>этиопатогенез</w:t>
      </w:r>
      <w:proofErr w:type="spellEnd"/>
      <w:r w:rsidRPr="00EB49CB">
        <w:rPr>
          <w:color w:val="363636"/>
        </w:rPr>
        <w:t xml:space="preserve"> данного заболевания у ребенка;</w:t>
      </w:r>
    </w:p>
    <w:p w:rsid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5: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Назначьте терапию</w:t>
      </w:r>
      <w:r w:rsidR="00011D46">
        <w:rPr>
          <w:color w:val="363636"/>
        </w:rPr>
        <w:t>.</w:t>
      </w:r>
    </w:p>
    <w:p w:rsidR="00011D46" w:rsidRPr="00EB49CB" w:rsidRDefault="00011D46" w:rsidP="00EB49CB">
      <w:pPr>
        <w:rPr>
          <w:color w:val="363636"/>
        </w:rPr>
      </w:pPr>
    </w:p>
    <w:p w:rsidR="00EB49CB" w:rsidRDefault="00EB49CB" w:rsidP="00161F72">
      <w:pPr>
        <w:rPr>
          <w:b/>
          <w:bCs/>
        </w:rPr>
      </w:pPr>
    </w:p>
    <w:p w:rsidR="00011D46" w:rsidRDefault="00011D46" w:rsidP="00011D46">
      <w:pPr>
        <w:jc w:val="both"/>
        <w:rPr>
          <w:b/>
        </w:rPr>
      </w:pPr>
      <w:r>
        <w:rPr>
          <w:b/>
        </w:rPr>
        <w:t>Напишите представление о больном, которого Вы курировали  на практическом занятии</w:t>
      </w:r>
    </w:p>
    <w:p w:rsidR="00011D46" w:rsidRDefault="00011D46" w:rsidP="00011D46">
      <w:pPr>
        <w:jc w:val="both"/>
        <w:rPr>
          <w:b/>
        </w:rPr>
      </w:pPr>
      <w:r>
        <w:rPr>
          <w:b/>
        </w:rPr>
        <w:t>( или клинический пример, который Вы разобрали совместно с преподавателем)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161F72" w:rsidRPr="00EB49CB" w:rsidRDefault="00D11250" w:rsidP="00161F72">
      <w:pPr>
        <w:rPr>
          <w:b/>
          <w:bCs/>
        </w:rPr>
      </w:pPr>
      <w:r w:rsidRPr="00EB49CB">
        <w:rPr>
          <w:b/>
          <w:bCs/>
        </w:rPr>
        <w:lastRenderedPageBreak/>
        <w:t>УИРС:</w:t>
      </w:r>
    </w:p>
    <w:p w:rsidR="00D11250" w:rsidRPr="00EB49CB" w:rsidRDefault="00D11250" w:rsidP="00161F72">
      <w:pPr>
        <w:rPr>
          <w:b/>
          <w:bCs/>
        </w:rPr>
      </w:pPr>
    </w:p>
    <w:p w:rsidR="00161F72" w:rsidRPr="00EB49CB" w:rsidRDefault="00161F72" w:rsidP="00161F72">
      <w:pPr>
        <w:jc w:val="both"/>
        <w:rPr>
          <w:b/>
          <w:bCs/>
        </w:rPr>
      </w:pPr>
      <w:r w:rsidRPr="00EB49CB">
        <w:rPr>
          <w:b/>
          <w:bCs/>
        </w:rPr>
        <w:t>Выберите тему для более углубленного изучения по теме занятия (УИРС), напишите реферат или сделайте презентацию в .</w:t>
      </w:r>
      <w:r w:rsidRPr="00EB49CB">
        <w:rPr>
          <w:b/>
          <w:bCs/>
          <w:lang w:val="en-US"/>
        </w:rPr>
        <w:t>ppt</w:t>
      </w:r>
    </w:p>
    <w:p w:rsidR="001303EA" w:rsidRPr="00114CAE" w:rsidRDefault="001303EA" w:rsidP="00161F72">
      <w:pPr>
        <w:jc w:val="both"/>
        <w:rPr>
          <w:b/>
          <w:bCs/>
        </w:rPr>
      </w:pP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1. </w:t>
      </w:r>
      <w:r w:rsidR="005E56F1">
        <w:rPr>
          <w:color w:val="363636"/>
        </w:rPr>
        <w:t>Инородные тела бронхов</w:t>
      </w:r>
      <w:r w:rsidRPr="00114CAE">
        <w:rPr>
          <w:color w:val="363636"/>
        </w:rPr>
        <w:t xml:space="preserve"> у детей.</w:t>
      </w:r>
      <w:r w:rsidRPr="00114CAE">
        <w:rPr>
          <w:rStyle w:val="apple-converted-space"/>
          <w:color w:val="363636"/>
        </w:rPr>
        <w:t> </w:t>
      </w: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2. </w:t>
      </w:r>
      <w:r w:rsidR="005E56F1">
        <w:rPr>
          <w:color w:val="363636"/>
        </w:rPr>
        <w:t>Коклюш</w:t>
      </w:r>
      <w:r w:rsidRPr="00114CAE">
        <w:rPr>
          <w:color w:val="363636"/>
        </w:rPr>
        <w:t xml:space="preserve"> у детей </w:t>
      </w: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3. </w:t>
      </w:r>
      <w:r w:rsidR="009F34C2">
        <w:rPr>
          <w:color w:val="363636"/>
        </w:rPr>
        <w:t>Показания для п</w:t>
      </w:r>
      <w:r w:rsidRPr="00114CAE">
        <w:rPr>
          <w:color w:val="363636"/>
        </w:rPr>
        <w:t>рименени</w:t>
      </w:r>
      <w:r w:rsidR="009F34C2">
        <w:rPr>
          <w:color w:val="363636"/>
        </w:rPr>
        <w:t>я</w:t>
      </w:r>
      <w:r w:rsidRPr="00114CAE">
        <w:rPr>
          <w:color w:val="363636"/>
        </w:rPr>
        <w:t xml:space="preserve"> антибактериальных препаратов при </w:t>
      </w:r>
      <w:r w:rsidR="009F34C2">
        <w:rPr>
          <w:color w:val="363636"/>
        </w:rPr>
        <w:t>бронхитах у детей</w:t>
      </w:r>
      <w:r w:rsidRPr="00114CAE">
        <w:rPr>
          <w:color w:val="363636"/>
        </w:rPr>
        <w:t xml:space="preserve"> в зависимости от возраста.</w:t>
      </w:r>
      <w:r w:rsidRPr="00114CAE">
        <w:rPr>
          <w:rStyle w:val="apple-converted-space"/>
          <w:color w:val="363636"/>
        </w:rPr>
        <w:t> </w:t>
      </w: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4. </w:t>
      </w:r>
      <w:r w:rsidR="009F34C2">
        <w:rPr>
          <w:color w:val="363636"/>
        </w:rPr>
        <w:t xml:space="preserve">Облитерирующий </w:t>
      </w:r>
      <w:proofErr w:type="spellStart"/>
      <w:r w:rsidR="009F34C2">
        <w:rPr>
          <w:color w:val="363636"/>
        </w:rPr>
        <w:t>бронхиолит</w:t>
      </w:r>
      <w:proofErr w:type="spellEnd"/>
      <w:r w:rsidRPr="00114CAE">
        <w:rPr>
          <w:color w:val="363636"/>
        </w:rPr>
        <w:t>.</w:t>
      </w:r>
      <w:r w:rsidRPr="00114CAE">
        <w:rPr>
          <w:rStyle w:val="apple-converted-space"/>
          <w:color w:val="363636"/>
        </w:rPr>
        <w:t> </w:t>
      </w:r>
    </w:p>
    <w:p w:rsidR="0052164D" w:rsidRPr="00114CAE" w:rsidRDefault="0052164D" w:rsidP="001303EA">
      <w:pPr>
        <w:pStyle w:val="a4"/>
        <w:ind w:left="360"/>
        <w:jc w:val="both"/>
        <w:rPr>
          <w:bCs/>
        </w:rPr>
      </w:pPr>
    </w:p>
    <w:p w:rsidR="00B35083" w:rsidRDefault="00B35083" w:rsidP="006B5BE6">
      <w:pPr>
        <w:jc w:val="center"/>
        <w:rPr>
          <w:b/>
          <w:bCs/>
        </w:rPr>
      </w:pPr>
    </w:p>
    <w:p w:rsidR="00F61F3D" w:rsidRPr="00114CAE" w:rsidRDefault="00D11250" w:rsidP="006B5BE6">
      <w:pPr>
        <w:jc w:val="center"/>
        <w:rPr>
          <w:b/>
          <w:bCs/>
        </w:rPr>
      </w:pPr>
      <w:r w:rsidRPr="00114CAE">
        <w:rPr>
          <w:b/>
          <w:bCs/>
        </w:rPr>
        <w:t>Рекомендуемая литература</w:t>
      </w:r>
    </w:p>
    <w:p w:rsidR="00D11250" w:rsidRPr="00EB49CB" w:rsidRDefault="00D11250" w:rsidP="006B5BE6">
      <w:pPr>
        <w:jc w:val="center"/>
        <w:rPr>
          <w:b/>
          <w:bCs/>
        </w:rPr>
      </w:pP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proofErr w:type="spellStart"/>
      <w:r w:rsidRPr="00EB49CB">
        <w:rPr>
          <w:color w:val="000000" w:themeColor="text1"/>
          <w:kern w:val="24"/>
        </w:rPr>
        <w:t>Шабалов</w:t>
      </w:r>
      <w:proofErr w:type="spellEnd"/>
      <w:r w:rsidRPr="00EB49CB">
        <w:rPr>
          <w:color w:val="000000" w:themeColor="text1"/>
          <w:kern w:val="24"/>
        </w:rPr>
        <w:t xml:space="preserve">, Н. П. Детские болезни [Электронный ресурс] : учебник : в 2 т. - 8-е изд., </w:t>
      </w:r>
      <w:proofErr w:type="spellStart"/>
      <w:r w:rsidRPr="00EB49CB">
        <w:rPr>
          <w:color w:val="000000" w:themeColor="text1"/>
          <w:kern w:val="24"/>
        </w:rPr>
        <w:t>перераб</w:t>
      </w:r>
      <w:proofErr w:type="spellEnd"/>
      <w:r w:rsidRPr="00EB49CB">
        <w:rPr>
          <w:color w:val="000000" w:themeColor="text1"/>
          <w:kern w:val="24"/>
        </w:rPr>
        <w:t>. и доп. - СПб. : Питер, 2017. - Т. 1. - 880 с. : ил. - (Учебник для вузов).</w:t>
      </w:r>
    </w:p>
    <w:p w:rsidR="00435DB2" w:rsidRPr="00EB49CB" w:rsidRDefault="00435DB2" w:rsidP="00535B30">
      <w:pPr>
        <w:pStyle w:val="a4"/>
        <w:numPr>
          <w:ilvl w:val="0"/>
          <w:numId w:val="25"/>
        </w:numPr>
        <w:jc w:val="both"/>
      </w:pPr>
      <w:r w:rsidRPr="00EB49CB">
        <w:rPr>
          <w:color w:val="363636"/>
          <w:shd w:val="clear" w:color="auto" w:fill="FFFFFF"/>
        </w:rPr>
        <w:t>Федеральные клинические рекомендации Союза педиатров России (</w:t>
      </w:r>
      <w:hyperlink r:id="rId8" w:tgtFrame="_blank" w:history="1">
        <w:r w:rsidRPr="00EB49CB">
          <w:rPr>
            <w:rStyle w:val="a5"/>
            <w:color w:val="A12A30"/>
            <w:bdr w:val="none" w:sz="0" w:space="0" w:color="auto" w:frame="1"/>
            <w:shd w:val="clear" w:color="auto" w:fill="FFFFFF"/>
          </w:rPr>
          <w:t>http://www.pediatr-russia.ru/news/recomend</w:t>
        </w:r>
      </w:hyperlink>
      <w:r w:rsidRPr="00EB49CB">
        <w:rPr>
          <w:color w:val="363636"/>
          <w:shd w:val="clear" w:color="auto" w:fill="FFFFFF"/>
        </w:rPr>
        <w:t>) </w:t>
      </w: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r w:rsidRPr="00EB49CB">
        <w:t>Болезни органов дыхания у детей. Практическое рук</w:t>
      </w:r>
      <w:r w:rsidR="005E56F1">
        <w:t>о</w:t>
      </w:r>
      <w:r w:rsidRPr="00EB49CB">
        <w:t>водство /В.К.Таточенко.-7-е издание, испр.-2019-300 с.</w:t>
      </w: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r w:rsidRPr="00EB49CB">
        <w:t>УМКД для студентов</w:t>
      </w:r>
      <w:r w:rsidR="00EB49CB" w:rsidRPr="00EB49CB">
        <w:t xml:space="preserve"> Красноярского государственного медицинского университета</w:t>
      </w:r>
    </w:p>
    <w:p w:rsidR="00F61F3D" w:rsidRPr="00EB49CB" w:rsidRDefault="00EB49CB" w:rsidP="00435DB2">
      <w:pPr>
        <w:pStyle w:val="a4"/>
        <w:jc w:val="both"/>
      </w:pPr>
      <w:r w:rsidRPr="00EB49CB">
        <w:t>https://krasgmu.ru/index.php?page[org]=umkd_metod_tl&amp;tl_id=171774&amp;metod_type=0&amp;metod_class=1</w:t>
      </w:r>
    </w:p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sectPr w:rsidR="00001F1D" w:rsidSect="00114CAE">
      <w:type w:val="continuous"/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2F" w:rsidRDefault="007E412F" w:rsidP="00114CAE">
      <w:r>
        <w:separator/>
      </w:r>
    </w:p>
  </w:endnote>
  <w:endnote w:type="continuationSeparator" w:id="0">
    <w:p w:rsidR="007E412F" w:rsidRDefault="007E412F" w:rsidP="0011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2F" w:rsidRDefault="007E412F" w:rsidP="00114CAE">
      <w:r>
        <w:separator/>
      </w:r>
    </w:p>
  </w:footnote>
  <w:footnote w:type="continuationSeparator" w:id="0">
    <w:p w:rsidR="007E412F" w:rsidRDefault="007E412F" w:rsidP="0011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DD6"/>
    <w:multiLevelType w:val="hybridMultilevel"/>
    <w:tmpl w:val="E4D0A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A59"/>
    <w:multiLevelType w:val="hybridMultilevel"/>
    <w:tmpl w:val="D6C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468"/>
    <w:multiLevelType w:val="singleLevel"/>
    <w:tmpl w:val="812E3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B47DA"/>
    <w:multiLevelType w:val="hybridMultilevel"/>
    <w:tmpl w:val="BFE07D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4F66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9BE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E9E720D"/>
    <w:multiLevelType w:val="hybridMultilevel"/>
    <w:tmpl w:val="6E2038AA"/>
    <w:lvl w:ilvl="0" w:tplc="74460AA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4D46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1AF56E34"/>
    <w:multiLevelType w:val="multilevel"/>
    <w:tmpl w:val="350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6E0A"/>
    <w:multiLevelType w:val="hybridMultilevel"/>
    <w:tmpl w:val="BBF2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2DE"/>
    <w:multiLevelType w:val="hybridMultilevel"/>
    <w:tmpl w:val="AEFEEE22"/>
    <w:lvl w:ilvl="0" w:tplc="49863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6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E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E1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0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E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2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712DAE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A066794"/>
    <w:multiLevelType w:val="hybridMultilevel"/>
    <w:tmpl w:val="D9E4B4F8"/>
    <w:lvl w:ilvl="0" w:tplc="00F64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65C41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2933387"/>
    <w:multiLevelType w:val="hybridMultilevel"/>
    <w:tmpl w:val="D4F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09C3"/>
    <w:multiLevelType w:val="singleLevel"/>
    <w:tmpl w:val="2CFADD7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5B9033F"/>
    <w:multiLevelType w:val="hybridMultilevel"/>
    <w:tmpl w:val="1000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1514"/>
    <w:multiLevelType w:val="hybridMultilevel"/>
    <w:tmpl w:val="B876209C"/>
    <w:lvl w:ilvl="0" w:tplc="00F64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C47C7"/>
    <w:multiLevelType w:val="hybridMultilevel"/>
    <w:tmpl w:val="C21C31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25143"/>
    <w:multiLevelType w:val="hybridMultilevel"/>
    <w:tmpl w:val="451A4596"/>
    <w:lvl w:ilvl="0" w:tplc="0419000F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51F148F1"/>
    <w:multiLevelType w:val="singleLevel"/>
    <w:tmpl w:val="00F641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2572534"/>
    <w:multiLevelType w:val="hybridMultilevel"/>
    <w:tmpl w:val="3E885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FB3162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9612E8D"/>
    <w:multiLevelType w:val="singleLevel"/>
    <w:tmpl w:val="04742E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597826CA"/>
    <w:multiLevelType w:val="hybridMultilevel"/>
    <w:tmpl w:val="9B66140C"/>
    <w:lvl w:ilvl="0" w:tplc="83C2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0251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C210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C8FC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F213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0EAD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F0FD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0885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82F2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2BB7711"/>
    <w:multiLevelType w:val="hybridMultilevel"/>
    <w:tmpl w:val="3B2693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E05270"/>
    <w:multiLevelType w:val="hybridMultilevel"/>
    <w:tmpl w:val="D078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32944"/>
    <w:multiLevelType w:val="singleLevel"/>
    <w:tmpl w:val="2CFADD7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34D1532"/>
    <w:multiLevelType w:val="hybridMultilevel"/>
    <w:tmpl w:val="A36A992E"/>
    <w:lvl w:ilvl="0" w:tplc="6AAE29FA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73861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BB13EB"/>
    <w:multiLevelType w:val="hybridMultilevel"/>
    <w:tmpl w:val="A7F6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BA4"/>
    <w:multiLevelType w:val="hybridMultilevel"/>
    <w:tmpl w:val="D760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73626"/>
    <w:multiLevelType w:val="hybridMultilevel"/>
    <w:tmpl w:val="8D0C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26D38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23"/>
  </w:num>
  <w:num w:numId="4">
    <w:abstractNumId w:val="18"/>
  </w:num>
  <w:num w:numId="5">
    <w:abstractNumId w:val="4"/>
  </w:num>
  <w:num w:numId="6">
    <w:abstractNumId w:val="11"/>
  </w:num>
  <w:num w:numId="7">
    <w:abstractNumId w:val="33"/>
  </w:num>
  <w:num w:numId="8">
    <w:abstractNumId w:val="28"/>
  </w:num>
  <w:num w:numId="9">
    <w:abstractNumId w:val="6"/>
  </w:num>
  <w:num w:numId="10">
    <w:abstractNumId w:val="22"/>
  </w:num>
  <w:num w:numId="11">
    <w:abstractNumId w:val="9"/>
  </w:num>
  <w:num w:numId="12">
    <w:abstractNumId w:val="2"/>
  </w:num>
  <w:num w:numId="13">
    <w:abstractNumId w:val="35"/>
  </w:num>
  <w:num w:numId="14">
    <w:abstractNumId w:val="15"/>
  </w:num>
  <w:num w:numId="15">
    <w:abstractNumId w:val="25"/>
  </w:num>
  <w:num w:numId="16">
    <w:abstractNumId w:val="29"/>
  </w:num>
  <w:num w:numId="17">
    <w:abstractNumId w:val="17"/>
  </w:num>
  <w:num w:numId="18">
    <w:abstractNumId w:val="5"/>
  </w:num>
  <w:num w:numId="19">
    <w:abstractNumId w:val="24"/>
  </w:num>
  <w:num w:numId="20">
    <w:abstractNumId w:val="13"/>
  </w:num>
  <w:num w:numId="21">
    <w:abstractNumId w:val="31"/>
  </w:num>
  <w:num w:numId="22">
    <w:abstractNumId w:val="19"/>
  </w:num>
  <w:num w:numId="23">
    <w:abstractNumId w:val="0"/>
  </w:num>
  <w:num w:numId="24">
    <w:abstractNumId w:val="14"/>
  </w:num>
  <w:num w:numId="25">
    <w:abstractNumId w:val="8"/>
  </w:num>
  <w:num w:numId="26">
    <w:abstractNumId w:val="7"/>
  </w:num>
  <w:num w:numId="27">
    <w:abstractNumId w:val="27"/>
  </w:num>
  <w:num w:numId="28">
    <w:abstractNumId w:val="26"/>
  </w:num>
  <w:num w:numId="29">
    <w:abstractNumId w:val="34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0"/>
  </w:num>
  <w:num w:numId="34">
    <w:abstractNumId w:val="20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3D"/>
    <w:rsid w:val="00001F1D"/>
    <w:rsid w:val="00011D46"/>
    <w:rsid w:val="00013712"/>
    <w:rsid w:val="00034631"/>
    <w:rsid w:val="0003727B"/>
    <w:rsid w:val="00076ABC"/>
    <w:rsid w:val="00084F57"/>
    <w:rsid w:val="001139BC"/>
    <w:rsid w:val="00114CAE"/>
    <w:rsid w:val="001303EA"/>
    <w:rsid w:val="00161F72"/>
    <w:rsid w:val="00174EC5"/>
    <w:rsid w:val="00180C43"/>
    <w:rsid w:val="00187F08"/>
    <w:rsid w:val="0019332A"/>
    <w:rsid w:val="001A31EF"/>
    <w:rsid w:val="002243E0"/>
    <w:rsid w:val="00247A33"/>
    <w:rsid w:val="00291819"/>
    <w:rsid w:val="002A48EE"/>
    <w:rsid w:val="002C121C"/>
    <w:rsid w:val="002F2665"/>
    <w:rsid w:val="002F453E"/>
    <w:rsid w:val="003105FD"/>
    <w:rsid w:val="00337E2A"/>
    <w:rsid w:val="00351BFB"/>
    <w:rsid w:val="00363DD2"/>
    <w:rsid w:val="003652B0"/>
    <w:rsid w:val="00365ED3"/>
    <w:rsid w:val="0038469D"/>
    <w:rsid w:val="00385917"/>
    <w:rsid w:val="003A1A74"/>
    <w:rsid w:val="003A65EB"/>
    <w:rsid w:val="003C3AB0"/>
    <w:rsid w:val="003D14FF"/>
    <w:rsid w:val="003E2382"/>
    <w:rsid w:val="003F1FBD"/>
    <w:rsid w:val="003F6513"/>
    <w:rsid w:val="00435DB2"/>
    <w:rsid w:val="00451ADD"/>
    <w:rsid w:val="00457E03"/>
    <w:rsid w:val="00505EBF"/>
    <w:rsid w:val="0052164D"/>
    <w:rsid w:val="0053787B"/>
    <w:rsid w:val="005730D7"/>
    <w:rsid w:val="005E4F2F"/>
    <w:rsid w:val="005E56F1"/>
    <w:rsid w:val="005E7C77"/>
    <w:rsid w:val="00634476"/>
    <w:rsid w:val="00691FB8"/>
    <w:rsid w:val="006A4CB7"/>
    <w:rsid w:val="006B4DD3"/>
    <w:rsid w:val="006B5BE6"/>
    <w:rsid w:val="006E1C7E"/>
    <w:rsid w:val="0070522E"/>
    <w:rsid w:val="00707458"/>
    <w:rsid w:val="00730328"/>
    <w:rsid w:val="00746696"/>
    <w:rsid w:val="00752D2C"/>
    <w:rsid w:val="0077148B"/>
    <w:rsid w:val="007C621F"/>
    <w:rsid w:val="007D6B9C"/>
    <w:rsid w:val="007E412F"/>
    <w:rsid w:val="007F0C4C"/>
    <w:rsid w:val="008333C9"/>
    <w:rsid w:val="0085271B"/>
    <w:rsid w:val="00852E77"/>
    <w:rsid w:val="008662D9"/>
    <w:rsid w:val="00870D68"/>
    <w:rsid w:val="008C5F06"/>
    <w:rsid w:val="008D080D"/>
    <w:rsid w:val="008E4831"/>
    <w:rsid w:val="00905E8D"/>
    <w:rsid w:val="00926F77"/>
    <w:rsid w:val="00944626"/>
    <w:rsid w:val="00960530"/>
    <w:rsid w:val="0096583A"/>
    <w:rsid w:val="00965947"/>
    <w:rsid w:val="00966F15"/>
    <w:rsid w:val="00966F57"/>
    <w:rsid w:val="00971B0A"/>
    <w:rsid w:val="009C137F"/>
    <w:rsid w:val="009D3BD3"/>
    <w:rsid w:val="009D6DEE"/>
    <w:rsid w:val="009E7B6C"/>
    <w:rsid w:val="009F34C2"/>
    <w:rsid w:val="00A00264"/>
    <w:rsid w:val="00A161FA"/>
    <w:rsid w:val="00A35ADA"/>
    <w:rsid w:val="00A459F3"/>
    <w:rsid w:val="00A57D78"/>
    <w:rsid w:val="00AB3C38"/>
    <w:rsid w:val="00AC51FC"/>
    <w:rsid w:val="00AD183C"/>
    <w:rsid w:val="00B112DE"/>
    <w:rsid w:val="00B14AB9"/>
    <w:rsid w:val="00B220A1"/>
    <w:rsid w:val="00B24D2F"/>
    <w:rsid w:val="00B26A8F"/>
    <w:rsid w:val="00B35083"/>
    <w:rsid w:val="00B62D43"/>
    <w:rsid w:val="00BE5FB2"/>
    <w:rsid w:val="00BF0B28"/>
    <w:rsid w:val="00C2461A"/>
    <w:rsid w:val="00C41ABA"/>
    <w:rsid w:val="00C52984"/>
    <w:rsid w:val="00C83182"/>
    <w:rsid w:val="00CB040D"/>
    <w:rsid w:val="00CB4C24"/>
    <w:rsid w:val="00D11250"/>
    <w:rsid w:val="00D14F5A"/>
    <w:rsid w:val="00D21E3C"/>
    <w:rsid w:val="00D3151E"/>
    <w:rsid w:val="00D32081"/>
    <w:rsid w:val="00D46A7A"/>
    <w:rsid w:val="00D710CB"/>
    <w:rsid w:val="00D9651A"/>
    <w:rsid w:val="00DB6672"/>
    <w:rsid w:val="00DD1C55"/>
    <w:rsid w:val="00E111A5"/>
    <w:rsid w:val="00E4767B"/>
    <w:rsid w:val="00E83FE9"/>
    <w:rsid w:val="00E86E0E"/>
    <w:rsid w:val="00E9207A"/>
    <w:rsid w:val="00E957B4"/>
    <w:rsid w:val="00EA10DD"/>
    <w:rsid w:val="00EB49CB"/>
    <w:rsid w:val="00EB5B84"/>
    <w:rsid w:val="00EE0DA0"/>
    <w:rsid w:val="00F61F3D"/>
    <w:rsid w:val="00F651FA"/>
    <w:rsid w:val="00FA1651"/>
    <w:rsid w:val="00FF32D0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7EE"/>
  <w15:chartTrackingRefBased/>
  <w15:docId w15:val="{F5B16A90-12C7-9349-8C15-75787F9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65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3E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3E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E920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9207A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3C9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3C9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746696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D11250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EB49CB"/>
  </w:style>
  <w:style w:type="character" w:customStyle="1" w:styleId="orange">
    <w:name w:val="orange"/>
    <w:basedOn w:val="a0"/>
    <w:rsid w:val="00114CAE"/>
  </w:style>
  <w:style w:type="paragraph" w:styleId="aa">
    <w:name w:val="header"/>
    <w:basedOn w:val="a"/>
    <w:link w:val="ab"/>
    <w:uiPriority w:val="99"/>
    <w:unhideWhenUsed/>
    <w:rsid w:val="00114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4CAE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14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4CA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8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9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/recome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415C20-AF67-BC4A-8731-429E0CDB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Chikunov</dc:creator>
  <cp:keywords/>
  <dc:description/>
  <cp:lastModifiedBy>Наталья Ильенкова</cp:lastModifiedBy>
  <cp:revision>2</cp:revision>
  <cp:lastPrinted>2020-12-12T07:18:00Z</cp:lastPrinted>
  <dcterms:created xsi:type="dcterms:W3CDTF">2021-01-23T11:13:00Z</dcterms:created>
  <dcterms:modified xsi:type="dcterms:W3CDTF">2021-01-23T11:13:00Z</dcterms:modified>
</cp:coreProperties>
</file>