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EB" w:rsidRDefault="001466EB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466EB">
        <w:rPr>
          <w:rFonts w:ascii="Times New Roman" w:eastAsia="Calibri" w:hAnsi="Times New Roman" w:cs="Times New Roman"/>
          <w:b/>
          <w:sz w:val="28"/>
          <w:szCs w:val="20"/>
        </w:rPr>
        <w:t>Вопросы к теме:</w:t>
      </w:r>
      <w:r>
        <w:rPr>
          <w:rFonts w:ascii="Times New Roman" w:eastAsia="Calibri" w:hAnsi="Times New Roman" w:cs="Times New Roman"/>
          <w:b/>
          <w:sz w:val="28"/>
          <w:szCs w:val="20"/>
        </w:rPr>
        <w:t xml:space="preserve"> «Судебно-медицинская экспертиза живых лиц и в случаях преступлений против половой неприкосновенности и половой свободы личности».</w:t>
      </w:r>
      <w:bookmarkStart w:id="0" w:name="_GoBack"/>
      <w:bookmarkEnd w:id="0"/>
    </w:p>
    <w:p w:rsidR="006D40FD" w:rsidRPr="006D40FD" w:rsidRDefault="006D40FD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D40FD">
        <w:rPr>
          <w:rFonts w:ascii="Times New Roman" w:eastAsia="Calibri" w:hAnsi="Times New Roman" w:cs="Times New Roman"/>
          <w:sz w:val="28"/>
          <w:szCs w:val="20"/>
        </w:rPr>
        <w:t xml:space="preserve">1. </w:t>
      </w:r>
      <w:r w:rsidRPr="006D40FD">
        <w:rPr>
          <w:rFonts w:ascii="Times New Roman" w:eastAsia="Calibri" w:hAnsi="Times New Roman" w:cs="Times New Roman"/>
          <w:sz w:val="28"/>
          <w:szCs w:val="20"/>
        </w:rPr>
        <w:tab/>
        <w:t>По каким поводам проводится судебно-медицинская акушерско-гинекологическая экспертиза?</w:t>
      </w:r>
    </w:p>
    <w:p w:rsidR="006D40FD" w:rsidRPr="006D40FD" w:rsidRDefault="006D40FD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2. </w:t>
      </w:r>
      <w:r w:rsidRPr="006D40FD">
        <w:rPr>
          <w:rFonts w:ascii="Times New Roman" w:eastAsia="Calibri" w:hAnsi="Times New Roman" w:cs="Times New Roman"/>
          <w:sz w:val="28"/>
          <w:szCs w:val="20"/>
        </w:rPr>
        <w:t>Что называют изнасилованием и в чем заключается методика проведения судебно-медицинской экспертизы?</w:t>
      </w:r>
    </w:p>
    <w:p w:rsidR="006D40FD" w:rsidRPr="006D40FD" w:rsidRDefault="006D40FD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3. </w:t>
      </w:r>
      <w:r w:rsidRPr="006D40FD">
        <w:rPr>
          <w:rFonts w:ascii="Times New Roman" w:eastAsia="Calibri" w:hAnsi="Times New Roman" w:cs="Times New Roman"/>
          <w:sz w:val="28"/>
          <w:szCs w:val="20"/>
        </w:rPr>
        <w:t xml:space="preserve"> Какие медицинские доказательства </w:t>
      </w:r>
      <w:proofErr w:type="gramStart"/>
      <w:r w:rsidRPr="006D40FD">
        <w:rPr>
          <w:rFonts w:ascii="Times New Roman" w:eastAsia="Calibri" w:hAnsi="Times New Roman" w:cs="Times New Roman"/>
          <w:sz w:val="28"/>
          <w:szCs w:val="20"/>
        </w:rPr>
        <w:t>могут свидетельствовать о насильственном характере полового сношения и как проводится</w:t>
      </w:r>
      <w:proofErr w:type="gramEnd"/>
      <w:r w:rsidRPr="006D40FD">
        <w:rPr>
          <w:rFonts w:ascii="Times New Roman" w:eastAsia="Calibri" w:hAnsi="Times New Roman" w:cs="Times New Roman"/>
          <w:sz w:val="28"/>
          <w:szCs w:val="20"/>
        </w:rPr>
        <w:t xml:space="preserve"> оценка результатов при составлении выводов?</w:t>
      </w:r>
    </w:p>
    <w:p w:rsidR="006D40FD" w:rsidRPr="006D40FD" w:rsidRDefault="006D40FD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4. </w:t>
      </w:r>
      <w:r w:rsidRPr="006D40FD">
        <w:rPr>
          <w:rFonts w:ascii="Times New Roman" w:eastAsia="Calibri" w:hAnsi="Times New Roman" w:cs="Times New Roman"/>
          <w:sz w:val="28"/>
          <w:szCs w:val="20"/>
        </w:rPr>
        <w:t>С какой целью проводится судебно-медицинская экспертиза подозреваемого в совершении изнасилования?</w:t>
      </w:r>
    </w:p>
    <w:p w:rsidR="006D40FD" w:rsidRPr="006D40FD" w:rsidRDefault="006D40FD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5. </w:t>
      </w:r>
      <w:r w:rsidRPr="006D40FD">
        <w:rPr>
          <w:rFonts w:ascii="Times New Roman" w:eastAsia="Calibri" w:hAnsi="Times New Roman" w:cs="Times New Roman"/>
          <w:sz w:val="28"/>
          <w:szCs w:val="20"/>
        </w:rPr>
        <w:t>Что следует понимать под насильственными действиями сексуального характера?</w:t>
      </w:r>
    </w:p>
    <w:p w:rsidR="006D40FD" w:rsidRPr="006D40FD" w:rsidRDefault="006D40FD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6.</w:t>
      </w:r>
      <w:r w:rsidRPr="006D40FD">
        <w:rPr>
          <w:rFonts w:ascii="Times New Roman" w:eastAsia="Calibri" w:hAnsi="Times New Roman" w:cs="Times New Roman"/>
          <w:sz w:val="28"/>
          <w:szCs w:val="20"/>
        </w:rPr>
        <w:t xml:space="preserve">  Что следует понимать под развратными действиями?</w:t>
      </w:r>
    </w:p>
    <w:p w:rsidR="006D40FD" w:rsidRPr="006D40FD" w:rsidRDefault="006D40FD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7.</w:t>
      </w:r>
      <w:r w:rsidRPr="006D40FD">
        <w:rPr>
          <w:rFonts w:ascii="Times New Roman" w:eastAsia="Calibri" w:hAnsi="Times New Roman" w:cs="Times New Roman"/>
          <w:sz w:val="28"/>
          <w:szCs w:val="20"/>
        </w:rPr>
        <w:t xml:space="preserve"> Что понимается под «половыми </w:t>
      </w:r>
      <w:proofErr w:type="gramStart"/>
      <w:r w:rsidRPr="006D40FD">
        <w:rPr>
          <w:rFonts w:ascii="Times New Roman" w:eastAsia="Calibri" w:hAnsi="Times New Roman" w:cs="Times New Roman"/>
          <w:sz w:val="28"/>
          <w:szCs w:val="20"/>
        </w:rPr>
        <w:t>состояниями</w:t>
      </w:r>
      <w:proofErr w:type="gramEnd"/>
      <w:r w:rsidRPr="006D40FD">
        <w:rPr>
          <w:rFonts w:ascii="Times New Roman" w:eastAsia="Calibri" w:hAnsi="Times New Roman" w:cs="Times New Roman"/>
          <w:sz w:val="28"/>
          <w:szCs w:val="20"/>
        </w:rPr>
        <w:t xml:space="preserve">» и </w:t>
      </w:r>
      <w:proofErr w:type="gramStart"/>
      <w:r w:rsidRPr="006D40FD">
        <w:rPr>
          <w:rFonts w:ascii="Times New Roman" w:eastAsia="Calibri" w:hAnsi="Times New Roman" w:cs="Times New Roman"/>
          <w:sz w:val="28"/>
          <w:szCs w:val="20"/>
        </w:rPr>
        <w:t>какие</w:t>
      </w:r>
      <w:proofErr w:type="gramEnd"/>
      <w:r w:rsidRPr="006D40FD">
        <w:rPr>
          <w:rFonts w:ascii="Times New Roman" w:eastAsia="Calibri" w:hAnsi="Times New Roman" w:cs="Times New Roman"/>
          <w:sz w:val="28"/>
          <w:szCs w:val="20"/>
        </w:rPr>
        <w:t xml:space="preserve"> из них являются предметом судеб</w:t>
      </w:r>
      <w:r>
        <w:rPr>
          <w:rFonts w:ascii="Times New Roman" w:eastAsia="Calibri" w:hAnsi="Times New Roman" w:cs="Times New Roman"/>
          <w:sz w:val="28"/>
          <w:szCs w:val="20"/>
        </w:rPr>
        <w:t>н</w:t>
      </w:r>
      <w:r w:rsidRPr="006D40FD">
        <w:rPr>
          <w:rFonts w:ascii="Times New Roman" w:eastAsia="Calibri" w:hAnsi="Times New Roman" w:cs="Times New Roman"/>
          <w:sz w:val="28"/>
          <w:szCs w:val="20"/>
        </w:rPr>
        <w:t>о-медицинской экспертизы?</w:t>
      </w:r>
    </w:p>
    <w:p w:rsidR="006D40FD" w:rsidRPr="006D40FD" w:rsidRDefault="006D40FD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8.</w:t>
      </w:r>
      <w:r w:rsidRPr="006D40FD">
        <w:rPr>
          <w:rFonts w:ascii="Times New Roman" w:eastAsia="Calibri" w:hAnsi="Times New Roman" w:cs="Times New Roman"/>
          <w:sz w:val="28"/>
          <w:szCs w:val="20"/>
        </w:rPr>
        <w:t xml:space="preserve"> Как в процессе судебно-медицинской экспертизы устанавливается бывшее половое сношение?</w:t>
      </w:r>
    </w:p>
    <w:p w:rsidR="006D40FD" w:rsidRPr="006D40FD" w:rsidRDefault="006D40FD" w:rsidP="006D40F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9. К</w:t>
      </w:r>
      <w:r w:rsidRPr="006D40FD">
        <w:rPr>
          <w:rFonts w:ascii="Times New Roman" w:eastAsia="Calibri" w:hAnsi="Times New Roman" w:cs="Times New Roman"/>
          <w:sz w:val="28"/>
          <w:szCs w:val="20"/>
        </w:rPr>
        <w:t>ак проводится судебно-медицинская экспертиза производительной способности?</w:t>
      </w:r>
    </w:p>
    <w:sectPr w:rsidR="006D40FD" w:rsidRPr="006D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E"/>
    <w:rsid w:val="00063CB1"/>
    <w:rsid w:val="001466EB"/>
    <w:rsid w:val="006D40FD"/>
    <w:rsid w:val="00A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ХлудневаНВ</dc:creator>
  <cp:keywords/>
  <dc:description/>
  <cp:lastModifiedBy>ХлудневаНВ</cp:lastModifiedBy>
  <cp:revision>3</cp:revision>
  <dcterms:created xsi:type="dcterms:W3CDTF">2020-03-27T03:36:00Z</dcterms:created>
  <dcterms:modified xsi:type="dcterms:W3CDTF">2020-03-27T03:42:00Z</dcterms:modified>
</cp:coreProperties>
</file>