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1279" w:rsidRDefault="003E127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10110" w:type="dxa"/>
        <w:tblInd w:w="-267" w:type="dxa"/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620"/>
        <w:gridCol w:w="2814"/>
        <w:gridCol w:w="2436"/>
      </w:tblGrid>
      <w:tr w:rsidR="003E1279">
        <w:trPr>
          <w:trHeight w:val="340"/>
        </w:trPr>
        <w:tc>
          <w:tcPr>
            <w:tcW w:w="3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279" w:rsidRDefault="00154D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___</w:t>
            </w:r>
            <w:r>
              <w:rPr>
                <w:b/>
                <w:sz w:val="24"/>
                <w:szCs w:val="24"/>
              </w:rPr>
              <w:t>__</w:t>
            </w:r>
          </w:p>
          <w:p w:rsidR="003E1279" w:rsidRDefault="003E1279">
            <w:pPr>
              <w:jc w:val="center"/>
            </w:pPr>
          </w:p>
        </w:tc>
        <w:tc>
          <w:tcPr>
            <w:tcW w:w="4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279" w:rsidRDefault="00154D63">
            <w:pPr>
              <w:jc w:val="center"/>
            </w:pPr>
            <w:r>
              <w:rPr>
                <w:b/>
              </w:rPr>
              <w:t>СТАНДАРТНАЯ ОПЕРАЦИОННАЯ ПРОЦЕДУРА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154D63">
            <w:r>
              <w:t>НОМЕР:  6</w:t>
            </w:r>
          </w:p>
        </w:tc>
      </w:tr>
      <w:tr w:rsidR="003E1279">
        <w:trPr>
          <w:trHeight w:val="340"/>
        </w:trPr>
        <w:tc>
          <w:tcPr>
            <w:tcW w:w="3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279" w:rsidRDefault="003E1279">
            <w:pPr>
              <w:rPr>
                <w:sz w:val="18"/>
                <w:szCs w:val="18"/>
              </w:rPr>
            </w:pPr>
          </w:p>
        </w:tc>
        <w:tc>
          <w:tcPr>
            <w:tcW w:w="4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279" w:rsidRDefault="003E1279">
            <w:pPr>
              <w:rPr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/>
        </w:tc>
      </w:tr>
      <w:tr w:rsidR="003E1279">
        <w:trPr>
          <w:trHeight w:val="720"/>
        </w:trPr>
        <w:tc>
          <w:tcPr>
            <w:tcW w:w="7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279" w:rsidRDefault="00154D63">
            <w:pPr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НАЗВАНИЕ: </w:t>
            </w:r>
            <w:r>
              <w:rPr>
                <w:sz w:val="26"/>
                <w:szCs w:val="26"/>
              </w:rPr>
              <w:t>Инструкция по соблюдению персоналом  аптечной организации правил  личной гигиены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154D63">
            <w:r>
              <w:t>ПОДРАЗДЕЛЕНИЕ</w:t>
            </w:r>
          </w:p>
          <w:p w:rsidR="003E1279" w:rsidRDefault="003E1279"/>
        </w:tc>
      </w:tr>
      <w:tr w:rsidR="003E1279">
        <w:trPr>
          <w:trHeight w:val="22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154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ДЕЙСТВУЕТ С:</w:t>
            </w:r>
          </w:p>
          <w:p w:rsidR="003E1279" w:rsidRDefault="003E1279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rPr>
                <w:sz w:val="18"/>
                <w:szCs w:val="18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rPr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>
            <w:pPr>
              <w:rPr>
                <w:sz w:val="18"/>
                <w:szCs w:val="18"/>
              </w:rPr>
            </w:pPr>
          </w:p>
        </w:tc>
      </w:tr>
      <w:tr w:rsidR="003E1279">
        <w:trPr>
          <w:trHeight w:val="70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rPr>
                <w:sz w:val="18"/>
                <w:szCs w:val="18"/>
              </w:rPr>
            </w:pPr>
          </w:p>
          <w:p w:rsidR="003E1279" w:rsidRDefault="003E1279">
            <w:pPr>
              <w:rPr>
                <w:sz w:val="18"/>
                <w:szCs w:val="1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rPr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/>
        </w:tc>
      </w:tr>
      <w:tr w:rsidR="003E1279">
        <w:trPr>
          <w:trHeight w:val="1540"/>
        </w:trPr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154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СОСТАВИЛ:</w:t>
            </w:r>
          </w:p>
          <w:p w:rsidR="003E1279" w:rsidRDefault="003E1279" w:rsidP="00154D6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154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УТВЕРДИЛ:</w:t>
            </w:r>
          </w:p>
          <w:p w:rsidR="003E1279" w:rsidRDefault="003E1279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3E1279" w:rsidRDefault="003E1279">
            <w:pPr>
              <w:rPr>
                <w:sz w:val="18"/>
                <w:szCs w:val="18"/>
              </w:rPr>
            </w:pPr>
          </w:p>
        </w:tc>
      </w:tr>
      <w:tr w:rsidR="003E1279">
        <w:trPr>
          <w:trHeight w:val="8880"/>
        </w:trPr>
        <w:tc>
          <w:tcPr>
            <w:tcW w:w="10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154D63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         </w:t>
            </w:r>
          </w:p>
          <w:p w:rsidR="003E1279" w:rsidRDefault="003E1279">
            <w:pPr>
              <w:ind w:left="108"/>
              <w:rPr>
                <w:sz w:val="24"/>
                <w:szCs w:val="24"/>
              </w:rPr>
            </w:pPr>
          </w:p>
          <w:p w:rsidR="003E1279" w:rsidRDefault="003E1279">
            <w:pPr>
              <w:ind w:left="108"/>
              <w:rPr>
                <w:sz w:val="24"/>
                <w:szCs w:val="24"/>
              </w:rPr>
            </w:pPr>
          </w:p>
          <w:p w:rsidR="003E1279" w:rsidRDefault="003E1279">
            <w:pPr>
              <w:ind w:left="108"/>
              <w:rPr>
                <w:sz w:val="24"/>
                <w:szCs w:val="24"/>
              </w:rPr>
            </w:pPr>
          </w:p>
          <w:p w:rsidR="003E1279" w:rsidRDefault="003E1279">
            <w:pPr>
              <w:ind w:left="108"/>
              <w:rPr>
                <w:sz w:val="24"/>
                <w:szCs w:val="24"/>
              </w:rPr>
            </w:pPr>
          </w:p>
          <w:p w:rsidR="003E1279" w:rsidRDefault="003E1279">
            <w:pPr>
              <w:ind w:left="108"/>
              <w:rPr>
                <w:sz w:val="24"/>
                <w:szCs w:val="24"/>
              </w:rPr>
            </w:pPr>
          </w:p>
          <w:p w:rsidR="003E1279" w:rsidRDefault="003E1279">
            <w:pPr>
              <w:ind w:left="108"/>
              <w:rPr>
                <w:sz w:val="24"/>
                <w:szCs w:val="24"/>
              </w:rPr>
            </w:pPr>
          </w:p>
          <w:p w:rsidR="003E1279" w:rsidRDefault="003E1279">
            <w:pPr>
              <w:ind w:left="108"/>
              <w:rPr>
                <w:sz w:val="24"/>
                <w:szCs w:val="24"/>
              </w:rPr>
            </w:pPr>
          </w:p>
          <w:p w:rsidR="003E1279" w:rsidRDefault="00154D63">
            <w:pPr>
              <w:spacing w:line="360" w:lineRule="auto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Содержание:</w:t>
            </w:r>
          </w:p>
          <w:p w:rsidR="003E1279" w:rsidRDefault="003E1279">
            <w:pPr>
              <w:spacing w:line="360" w:lineRule="auto"/>
              <w:ind w:left="108"/>
              <w:rPr>
                <w:sz w:val="26"/>
                <w:szCs w:val="26"/>
              </w:rPr>
            </w:pPr>
          </w:p>
          <w:p w:rsidR="003E1279" w:rsidRDefault="00154D63">
            <w:pPr>
              <w:numPr>
                <w:ilvl w:val="0"/>
                <w:numId w:val="3"/>
              </w:numPr>
              <w:spacing w:line="360" w:lineRule="auto"/>
              <w:ind w:left="130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</w:t>
            </w:r>
          </w:p>
          <w:p w:rsidR="003E1279" w:rsidRDefault="00154D63">
            <w:pPr>
              <w:numPr>
                <w:ilvl w:val="0"/>
                <w:numId w:val="3"/>
              </w:numPr>
              <w:spacing w:line="360" w:lineRule="auto"/>
              <w:ind w:left="130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Область применения. Персонал и ответственность</w:t>
            </w:r>
          </w:p>
          <w:p w:rsidR="003E1279" w:rsidRDefault="00154D63">
            <w:pPr>
              <w:numPr>
                <w:ilvl w:val="0"/>
                <w:numId w:val="3"/>
              </w:numPr>
              <w:spacing w:line="360" w:lineRule="auto"/>
              <w:ind w:left="130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Общие сведения</w:t>
            </w:r>
          </w:p>
          <w:p w:rsidR="003E1279" w:rsidRDefault="00154D63">
            <w:pPr>
              <w:numPr>
                <w:ilvl w:val="0"/>
                <w:numId w:val="3"/>
              </w:numPr>
              <w:spacing w:line="360" w:lineRule="auto"/>
              <w:ind w:left="130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Основная часть</w:t>
            </w:r>
          </w:p>
          <w:p w:rsidR="003E1279" w:rsidRDefault="00154D63">
            <w:pPr>
              <w:numPr>
                <w:ilvl w:val="0"/>
                <w:numId w:val="3"/>
              </w:numPr>
              <w:spacing w:line="360" w:lineRule="auto"/>
              <w:ind w:left="130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  <w:p w:rsidR="003E1279" w:rsidRDefault="00154D63">
            <w:pPr>
              <w:numPr>
                <w:ilvl w:val="0"/>
                <w:numId w:val="3"/>
              </w:numPr>
              <w:spacing w:line="360" w:lineRule="auto"/>
              <w:ind w:left="130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Распределение данной инструкции</w:t>
            </w:r>
          </w:p>
          <w:p w:rsidR="003E1279" w:rsidRDefault="003E1279">
            <w:pPr>
              <w:rPr>
                <w:sz w:val="24"/>
                <w:szCs w:val="24"/>
              </w:rPr>
            </w:pPr>
          </w:p>
          <w:p w:rsidR="003E1279" w:rsidRDefault="003E1279">
            <w:pPr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E1279" w:rsidRDefault="00154D63">
      <w:pPr>
        <w:rPr>
          <w:sz w:val="24"/>
          <w:szCs w:val="24"/>
        </w:rPr>
      </w:pPr>
      <w:r>
        <w:br w:type="page"/>
      </w:r>
    </w:p>
    <w:tbl>
      <w:tblPr>
        <w:tblStyle w:val="a6"/>
        <w:tblW w:w="9930" w:type="dxa"/>
        <w:tblInd w:w="-267" w:type="dxa"/>
        <w:tblLayout w:type="fixed"/>
        <w:tblLook w:val="0000" w:firstRow="0" w:lastRow="0" w:firstColumn="0" w:lastColumn="0" w:noHBand="0" w:noVBand="0"/>
      </w:tblPr>
      <w:tblGrid>
        <w:gridCol w:w="3240"/>
        <w:gridCol w:w="4140"/>
        <w:gridCol w:w="2550"/>
      </w:tblGrid>
      <w:tr w:rsidR="003E1279"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279" w:rsidRDefault="00154D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___</w:t>
            </w:r>
            <w:r>
              <w:rPr>
                <w:b/>
                <w:sz w:val="24"/>
                <w:szCs w:val="24"/>
              </w:rPr>
              <w:t>__</w:t>
            </w:r>
          </w:p>
          <w:p w:rsidR="003E1279" w:rsidRDefault="003E1279">
            <w:pPr>
              <w:jc w:val="center"/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279" w:rsidRDefault="00154D63">
            <w:pPr>
              <w:spacing w:line="276" w:lineRule="auto"/>
              <w:jc w:val="center"/>
            </w:pPr>
            <w:r>
              <w:rPr>
                <w:b/>
              </w:rPr>
              <w:t>СТАНДАРТНАЯ ОПЕРАЦИОННАЯ ПРОЦЕДУРА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154D63">
            <w:pPr>
              <w:ind w:left="640" w:right="72" w:hanging="640"/>
            </w:pPr>
            <w:r>
              <w:t xml:space="preserve">НОМЕР: </w:t>
            </w:r>
          </w:p>
        </w:tc>
      </w:tr>
      <w:tr w:rsidR="003E1279"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279" w:rsidRDefault="003E1279">
            <w:pPr>
              <w:spacing w:line="276" w:lineRule="auto"/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279" w:rsidRDefault="003E1279">
            <w:pPr>
              <w:rPr>
                <w:sz w:val="24"/>
                <w:szCs w:val="24"/>
              </w:rPr>
            </w:pPr>
          </w:p>
          <w:p w:rsidR="003E1279" w:rsidRDefault="003E1279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154D63">
            <w:pPr>
              <w:ind w:left="-266" w:firstLine="266"/>
            </w:pPr>
            <w:r>
              <w:t>ЛИСТ:  2      ВСЕГО:  5</w:t>
            </w:r>
          </w:p>
        </w:tc>
      </w:tr>
      <w:tr w:rsidR="003E1279">
        <w:trPr>
          <w:trHeight w:val="800"/>
        </w:trPr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1279" w:rsidRDefault="00154D63">
            <w:pPr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НАЗВАНИЕ: </w:t>
            </w:r>
            <w:r>
              <w:rPr>
                <w:sz w:val="26"/>
                <w:szCs w:val="26"/>
              </w:rPr>
              <w:t xml:space="preserve">Инструкция по соблюдению персоналом  аптечной организации правил  личной гигиены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154D63">
            <w:r>
              <w:t>ПОДРАЗДЕЛЕНИЕ</w:t>
            </w:r>
          </w:p>
        </w:tc>
      </w:tr>
    </w:tbl>
    <w:p w:rsidR="003E1279" w:rsidRDefault="003E1279">
      <w:pPr>
        <w:spacing w:line="276" w:lineRule="auto"/>
        <w:ind w:left="360"/>
        <w:jc w:val="both"/>
        <w:rPr>
          <w:sz w:val="24"/>
          <w:szCs w:val="24"/>
        </w:rPr>
      </w:pPr>
    </w:p>
    <w:p w:rsidR="003E1279" w:rsidRDefault="00154D63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Цель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Стандартизация правил личной гигиены для персонала во исполнение требований правил надлежащей аптечной практики и надлежащей практики хранения и перевозки лекарственных препаратов для соблюдения должного санитарного режима с целью сохранения качества, п</w:t>
      </w:r>
      <w:r>
        <w:rPr>
          <w:sz w:val="26"/>
          <w:szCs w:val="26"/>
        </w:rPr>
        <w:t xml:space="preserve">редотвращения и предупреждения загрязненности реализуемых товаров аптечного ассортимента. </w:t>
      </w:r>
    </w:p>
    <w:p w:rsidR="003E1279" w:rsidRDefault="003E1279">
      <w:pPr>
        <w:spacing w:line="276" w:lineRule="auto"/>
        <w:ind w:left="1560" w:hanging="1560"/>
        <w:jc w:val="both"/>
        <w:rPr>
          <w:sz w:val="26"/>
          <w:szCs w:val="26"/>
        </w:rPr>
      </w:pPr>
    </w:p>
    <w:p w:rsidR="003E1279" w:rsidRDefault="00154D63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Область применения. Персонал и ответственность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Данная инструкция распространяется на весь </w:t>
      </w:r>
      <w:proofErr w:type="gramStart"/>
      <w:r>
        <w:rPr>
          <w:sz w:val="26"/>
          <w:szCs w:val="26"/>
        </w:rPr>
        <w:t>персонал  аптечной</w:t>
      </w:r>
      <w:proofErr w:type="gramEnd"/>
      <w:r>
        <w:rPr>
          <w:sz w:val="26"/>
          <w:szCs w:val="26"/>
        </w:rPr>
        <w:t xml:space="preserve"> организации. 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Сотрудники организации несут ответственность за соблюдение данных правил в пределах своей компетенции: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>Руководитель  организации</w:t>
      </w:r>
      <w:proofErr w:type="gramEnd"/>
      <w:r>
        <w:rPr>
          <w:sz w:val="26"/>
          <w:szCs w:val="26"/>
        </w:rPr>
        <w:t>/индивидуальный предприниматель – за назначение ответственного за соблюдение требований санитарного режима, за утверждение</w:t>
      </w:r>
      <w:r>
        <w:rPr>
          <w:sz w:val="26"/>
          <w:szCs w:val="26"/>
        </w:rPr>
        <w:t xml:space="preserve"> правил личной гигиены (СОП), правил обработки рук.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Уполномоченный по качеству (ответственное лицо за систему качества) – за наличие в структурных подразделениях СОП по правилам личной гигиены, правилам обработки рук, своевременную актуализацию СОП, за </w:t>
      </w:r>
      <w:r>
        <w:rPr>
          <w:sz w:val="26"/>
          <w:szCs w:val="26"/>
        </w:rPr>
        <w:t>проведение инструктажа по данному вопросу, проведение внутренних проверок выполнения данной процедуры.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Руководитель структурного подразделения – за соблюдение сотрудниками аптеки/аптечного пункта требований данной процедуры. 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Сотрудники организации- </w:t>
      </w:r>
      <w:r>
        <w:rPr>
          <w:sz w:val="26"/>
          <w:szCs w:val="26"/>
        </w:rPr>
        <w:t xml:space="preserve">за </w:t>
      </w:r>
      <w:proofErr w:type="gramStart"/>
      <w:r>
        <w:rPr>
          <w:sz w:val="26"/>
          <w:szCs w:val="26"/>
        </w:rPr>
        <w:t>соблюдение  правил</w:t>
      </w:r>
      <w:proofErr w:type="gramEnd"/>
      <w:r>
        <w:rPr>
          <w:sz w:val="26"/>
          <w:szCs w:val="26"/>
        </w:rPr>
        <w:t xml:space="preserve"> личной гигиены и правил обработки рук. 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случае ухудшения качества продукции из-за несоблюдения данной инструкции ущерб будет восстанавливаться за счет виновных лиц.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СОП применяется для проведения инструктажа по правилам личной</w:t>
      </w:r>
      <w:r>
        <w:rPr>
          <w:sz w:val="26"/>
          <w:szCs w:val="26"/>
        </w:rPr>
        <w:t xml:space="preserve"> гигиены, в том числе для вновь принятых сотрудников в рамках программы адаптации.   </w:t>
      </w:r>
    </w:p>
    <w:p w:rsidR="003E1279" w:rsidRDefault="003E1279">
      <w:pPr>
        <w:spacing w:line="276" w:lineRule="auto"/>
        <w:jc w:val="both"/>
        <w:rPr>
          <w:sz w:val="26"/>
          <w:szCs w:val="26"/>
        </w:rPr>
      </w:pPr>
    </w:p>
    <w:p w:rsidR="003E1279" w:rsidRDefault="00154D63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Общие сведения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Настоящая инструкция устанавливает требования к личной гигиене персонала аптечной организации. Исполнение и соблюдение этих требований обеспечивает с</w:t>
      </w:r>
      <w:r>
        <w:rPr>
          <w:sz w:val="26"/>
          <w:szCs w:val="26"/>
        </w:rPr>
        <w:t>охранность качества, исключение контаминации реализуемой продукции и сохранение здоровья покупателя.</w:t>
      </w:r>
    </w:p>
    <w:p w:rsidR="003E1279" w:rsidRDefault="003E1279">
      <w:pPr>
        <w:spacing w:line="276" w:lineRule="auto"/>
        <w:jc w:val="both"/>
        <w:rPr>
          <w:sz w:val="26"/>
          <w:szCs w:val="26"/>
        </w:rPr>
      </w:pPr>
    </w:p>
    <w:p w:rsidR="003E1279" w:rsidRDefault="00154D63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Основная часть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персонал обязан соблюдать правила личной гигиены, установленные данной инструкцией;</w:t>
      </w:r>
    </w:p>
    <w:p w:rsidR="003E1279" w:rsidRDefault="003E1279">
      <w:pPr>
        <w:spacing w:line="276" w:lineRule="auto"/>
        <w:jc w:val="both"/>
        <w:rPr>
          <w:sz w:val="26"/>
          <w:szCs w:val="26"/>
        </w:rPr>
      </w:pP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114300" simplePos="0" relativeHeight="251658240" behindDoc="1" locked="0" layoutInCell="1" hidden="0" allowOverlap="1">
                <wp:simplePos x="0" y="0"/>
                <wp:positionH relativeFrom="margin">
                  <wp:posOffset>-76199</wp:posOffset>
                </wp:positionH>
                <wp:positionV relativeFrom="paragraph">
                  <wp:posOffset>0</wp:posOffset>
                </wp:positionV>
                <wp:extent cx="6134100" cy="901700"/>
                <wp:effectExtent l="0" t="0" r="0" b="0"/>
                <wp:wrapSquare wrapText="bothSides" distT="0" distB="0" distL="0" distR="11430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0538" y="3332960"/>
                          <a:ext cx="6130924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E1279" w:rsidRDefault="00154D63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3E1279" w:rsidRDefault="003E127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-6pt;margin-top:0;width:483pt;height:71pt;z-index:-251658240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" stroked="f">
                <v:textbox inset="2.53958mm,1.2694mm,2.53958mm,1.2694mm">
                  <w:txbxContent>
                    <w:p w:rsidR="003E1279" w:rsidRDefault="00154D63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  <w:p w:rsidR="003E1279" w:rsidRDefault="003E1279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персонал должен проходить предварительное (при поступлении на работу) медицинское освидетельствование и гигиеническое обучение, а в дальнейшем профилактический осмотр в соответствии с действующими приказами МЗ РФ. Результаты осмотров заносятся в медицин</w:t>
      </w:r>
      <w:r>
        <w:rPr>
          <w:sz w:val="26"/>
          <w:szCs w:val="26"/>
        </w:rPr>
        <w:t>скую книжку;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персонал обязан приходить на работу в чистой личной одежде и обуви и оставлять верхнюю </w:t>
      </w:r>
      <w:proofErr w:type="gramStart"/>
      <w:r>
        <w:rPr>
          <w:sz w:val="26"/>
          <w:szCs w:val="26"/>
        </w:rPr>
        <w:t>одежду,  обувь</w:t>
      </w:r>
      <w:proofErr w:type="gramEnd"/>
      <w:r>
        <w:rPr>
          <w:sz w:val="26"/>
          <w:szCs w:val="26"/>
        </w:rPr>
        <w:t>, головной убор, личные вещи в шкафу, предназначенном для одежды;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персонал обязан перед началом смены обработать руки в соответствии с С</w:t>
      </w:r>
      <w:r>
        <w:rPr>
          <w:sz w:val="26"/>
          <w:szCs w:val="26"/>
        </w:rPr>
        <w:t>ОП «Инструкция по правилам мытья и дезинфекции рук персонала</w:t>
      </w:r>
      <w:proofErr w:type="gramStart"/>
      <w:r>
        <w:rPr>
          <w:sz w:val="26"/>
          <w:szCs w:val="26"/>
        </w:rPr>
        <w:t>»,  надеть</w:t>
      </w:r>
      <w:proofErr w:type="gramEnd"/>
      <w:r>
        <w:rPr>
          <w:sz w:val="26"/>
          <w:szCs w:val="26"/>
        </w:rPr>
        <w:t xml:space="preserve"> чистую санитарную одежду (халат (комбинезон), сменную обувь;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персонал обязан в течение всего рабочего дня работать в санитарной одежде, соблюдать чистоту рук, лица и использовать при</w:t>
      </w:r>
      <w:r>
        <w:rPr>
          <w:sz w:val="26"/>
          <w:szCs w:val="26"/>
        </w:rPr>
        <w:t xml:space="preserve"> необходимости средства индивидуальной защиты органов дыхания и рук;</w:t>
      </w:r>
    </w:p>
    <w:p w:rsidR="003E1279" w:rsidRDefault="00154D63">
      <w:pPr>
        <w:spacing w:line="276" w:lineRule="auto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  запрещается выходить в санитарной одежде на улицу или в санузел;</w:t>
      </w:r>
    </w:p>
    <w:p w:rsidR="003E1279" w:rsidRDefault="00154D63">
      <w:pPr>
        <w:spacing w:line="276" w:lineRule="auto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в период </w:t>
      </w:r>
      <w:proofErr w:type="gramStart"/>
      <w:r>
        <w:rPr>
          <w:sz w:val="26"/>
          <w:szCs w:val="26"/>
        </w:rPr>
        <w:t>распространения  острых</w:t>
      </w:r>
      <w:proofErr w:type="gramEnd"/>
      <w:r>
        <w:rPr>
          <w:sz w:val="26"/>
          <w:szCs w:val="26"/>
        </w:rPr>
        <w:t xml:space="preserve"> респираторных заболеваний сотрудники   </w:t>
      </w:r>
    </w:p>
    <w:p w:rsidR="003E1279" w:rsidRDefault="00154D63">
      <w:pPr>
        <w:spacing w:line="276" w:lineRule="auto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аптеки/аптечного пункта до</w:t>
      </w:r>
      <w:r>
        <w:rPr>
          <w:sz w:val="26"/>
          <w:szCs w:val="26"/>
        </w:rPr>
        <w:t>лжны носить на лице марлевые повязки;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перед началом работы, приемом пищи, после посещения санузла, необходимо мыть руки с мылом. Персонал обязан пройти Инструктаж по правилам мытья рук;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санитарная одежда выдается работникам в соответствии с действующи</w:t>
      </w:r>
      <w:r>
        <w:rPr>
          <w:sz w:val="26"/>
          <w:szCs w:val="26"/>
        </w:rPr>
        <w:t>ми нормами (3 халата на 2 года). Смена санитарной одежды должна производиться по мере загрязнения, но не реже 2 раз в неделю, полотенец для рук - ежедневно;</w:t>
      </w:r>
    </w:p>
    <w:p w:rsidR="003E1279" w:rsidRDefault="00154D63">
      <w:pPr>
        <w:spacing w:line="276" w:lineRule="auto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     непосредственно на рабочем месте запрещается курение, прием пищи или питье,  </w:t>
      </w:r>
    </w:p>
    <w:p w:rsidR="003E1279" w:rsidRDefault="00154D63">
      <w:pPr>
        <w:spacing w:line="276" w:lineRule="auto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жевание резинки, а также хранение пищевых продуктов, напитков, табачных </w:t>
      </w:r>
    </w:p>
    <w:p w:rsidR="003E1279" w:rsidRDefault="00154D63">
      <w:pPr>
        <w:spacing w:line="276" w:lineRule="auto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изделий, личных лекарственных средств. Запрещено образовывать скопление  </w:t>
      </w:r>
    </w:p>
    <w:p w:rsidR="003E1279" w:rsidRDefault="00154D63">
      <w:pPr>
        <w:spacing w:line="276" w:lineRule="auto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мусора. </w:t>
      </w:r>
      <w:proofErr w:type="gramStart"/>
      <w:r>
        <w:rPr>
          <w:sz w:val="26"/>
          <w:szCs w:val="26"/>
        </w:rPr>
        <w:t>Прием  пищи</w:t>
      </w:r>
      <w:proofErr w:type="gramEnd"/>
      <w:r>
        <w:rPr>
          <w:sz w:val="26"/>
          <w:szCs w:val="26"/>
        </w:rPr>
        <w:t xml:space="preserve">  и курение  разрешается только в специально отведенных для </w:t>
      </w:r>
    </w:p>
    <w:p w:rsidR="003E1279" w:rsidRDefault="00154D63">
      <w:pPr>
        <w:spacing w:line="276" w:lineRule="auto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этих целе</w:t>
      </w:r>
      <w:r>
        <w:rPr>
          <w:sz w:val="26"/>
          <w:szCs w:val="26"/>
        </w:rPr>
        <w:t xml:space="preserve">й местах. Аптечка первой </w:t>
      </w:r>
      <w:proofErr w:type="gramStart"/>
      <w:r>
        <w:rPr>
          <w:sz w:val="26"/>
          <w:szCs w:val="26"/>
        </w:rPr>
        <w:t>помощи  должна</w:t>
      </w:r>
      <w:proofErr w:type="gramEnd"/>
      <w:r>
        <w:rPr>
          <w:sz w:val="26"/>
          <w:szCs w:val="26"/>
        </w:rPr>
        <w:t xml:space="preserve">    быть размещена   в  комнате </w:t>
      </w:r>
    </w:p>
    <w:p w:rsidR="003E1279" w:rsidRDefault="00154D63">
      <w:pPr>
        <w:spacing w:line="276" w:lineRule="auto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персонала.  В аптечках   не </w:t>
      </w:r>
      <w:proofErr w:type="gramStart"/>
      <w:r>
        <w:rPr>
          <w:sz w:val="26"/>
          <w:szCs w:val="26"/>
        </w:rPr>
        <w:t>рекомендуется  держать</w:t>
      </w:r>
      <w:proofErr w:type="gramEnd"/>
      <w:r>
        <w:rPr>
          <w:sz w:val="26"/>
          <w:szCs w:val="26"/>
        </w:rPr>
        <w:t xml:space="preserve"> сильно пахнущие </w:t>
      </w:r>
    </w:p>
    <w:p w:rsidR="003E1279" w:rsidRDefault="00154D63">
      <w:pPr>
        <w:spacing w:line="276" w:lineRule="auto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лекарственные препараты;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 появлении признаков кишечной дисфункции и заболеваний (кожные, простудные, по</w:t>
      </w:r>
      <w:r>
        <w:rPr>
          <w:sz w:val="26"/>
          <w:szCs w:val="26"/>
        </w:rPr>
        <w:t>резы, нарывы, нагноения, ожоги и т.д.) необходимо ставить в известность руководство и обращаться в медицинскую организацию. Лица с инфекционными заболеваниями и повреждениями на открытых участках тела не допускаются к работе;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proofErr w:type="gramStart"/>
      <w:r>
        <w:rPr>
          <w:sz w:val="26"/>
          <w:szCs w:val="26"/>
        </w:rPr>
        <w:t>сотрудникам  необходимо</w:t>
      </w:r>
      <w:proofErr w:type="gramEnd"/>
      <w:r>
        <w:rPr>
          <w:sz w:val="26"/>
          <w:szCs w:val="26"/>
        </w:rPr>
        <w:t xml:space="preserve"> си</w:t>
      </w:r>
      <w:r>
        <w:rPr>
          <w:sz w:val="26"/>
          <w:szCs w:val="26"/>
        </w:rPr>
        <w:t>стематически принимать участие в занятиях по темам, связанным с вопросами личной гигиены, производственной санитарии, организуемых уполномоченным по качеству в сроки, утвержденные руководством, обеспечивающие информированность персонала относительно соврем</w:t>
      </w:r>
      <w:r>
        <w:rPr>
          <w:sz w:val="26"/>
          <w:szCs w:val="26"/>
        </w:rPr>
        <w:t>енных требований;</w:t>
      </w:r>
    </w:p>
    <w:p w:rsidR="003E1279" w:rsidRDefault="003E1279">
      <w:pPr>
        <w:spacing w:line="276" w:lineRule="auto"/>
        <w:jc w:val="both"/>
        <w:rPr>
          <w:sz w:val="26"/>
          <w:szCs w:val="26"/>
        </w:rPr>
      </w:pP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114300" simplePos="0" relativeHeight="251659264" behindDoc="1" locked="0" layoutInCell="1" hidden="0" allowOverlap="1">
                <wp:simplePos x="0" y="0"/>
                <wp:positionH relativeFrom="margin">
                  <wp:posOffset>-76199</wp:posOffset>
                </wp:positionH>
                <wp:positionV relativeFrom="paragraph">
                  <wp:posOffset>0</wp:posOffset>
                </wp:positionV>
                <wp:extent cx="6134100" cy="901700"/>
                <wp:effectExtent l="0" t="0" r="0" b="0"/>
                <wp:wrapSquare wrapText="bothSides" distT="0" distB="0" distL="0" distR="11430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0538" y="3332960"/>
                          <a:ext cx="6130924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E1279" w:rsidRDefault="00154D63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3E1279" w:rsidRDefault="003E127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7" style="position:absolute;left:0;text-align:left;margin-left:-6pt;margin-top:0;width:483pt;height:71pt;z-index:-251657216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" stroked="f">
                <v:textbox inset="2.53958mm,1.2694mm,2.53958mm,1.2694mm">
                  <w:txbxContent>
                    <w:p w:rsidR="003E1279" w:rsidRDefault="00154D63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  <w:p w:rsidR="003E1279" w:rsidRDefault="003E1279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сотрудникам необходимо соблюдать действующие правила техники безопасности и производственной санитарии при работе в аптеке/аптечном пункте;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аптеке/аптечном </w:t>
      </w:r>
      <w:proofErr w:type="gramStart"/>
      <w:r>
        <w:rPr>
          <w:sz w:val="26"/>
          <w:szCs w:val="26"/>
        </w:rPr>
        <w:t>пункте  должен</w:t>
      </w:r>
      <w:proofErr w:type="gramEnd"/>
      <w:r>
        <w:rPr>
          <w:sz w:val="26"/>
          <w:szCs w:val="26"/>
        </w:rPr>
        <w:t xml:space="preserve"> быть предусмотрен необходимый состав </w:t>
      </w:r>
      <w:proofErr w:type="spellStart"/>
      <w:r>
        <w:rPr>
          <w:sz w:val="26"/>
          <w:szCs w:val="26"/>
        </w:rPr>
        <w:t>санитарно</w:t>
      </w:r>
      <w:proofErr w:type="spellEnd"/>
      <w:r>
        <w:rPr>
          <w:sz w:val="26"/>
          <w:szCs w:val="26"/>
        </w:rPr>
        <w:t xml:space="preserve"> - быто</w:t>
      </w:r>
      <w:r>
        <w:rPr>
          <w:sz w:val="26"/>
          <w:szCs w:val="26"/>
        </w:rPr>
        <w:t>вых помещений для персонала:</w:t>
      </w:r>
    </w:p>
    <w:p w:rsidR="003E1279" w:rsidRDefault="00154D63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гардероб (обеспечивающий раздельное хранение верхней и спецодежды, уличной и сменной обуви);</w:t>
      </w:r>
    </w:p>
    <w:p w:rsidR="003E1279" w:rsidRDefault="00154D63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санузел,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раковина для мытья рук;</w:t>
      </w:r>
    </w:p>
    <w:p w:rsidR="003E1279" w:rsidRDefault="00154D63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помещение для приема пищи и отдыха; 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слесари, электромонтеры и другие работники, занятые ремонтными работами, должны работать в чистой санитарной (или специальной) одежде и переносить инструменты в специальных закрытых ящиках.</w:t>
      </w:r>
    </w:p>
    <w:p w:rsidR="003E1279" w:rsidRDefault="003E1279">
      <w:pPr>
        <w:spacing w:line="276" w:lineRule="auto"/>
        <w:jc w:val="both"/>
        <w:rPr>
          <w:sz w:val="26"/>
          <w:szCs w:val="26"/>
        </w:rPr>
      </w:pPr>
    </w:p>
    <w:p w:rsidR="003E1279" w:rsidRDefault="00154D63">
      <w:pPr>
        <w:spacing w:line="276" w:lineRule="auto"/>
        <w:ind w:left="284" w:hanging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5. Литература</w:t>
      </w:r>
    </w:p>
    <w:p w:rsidR="003E1279" w:rsidRDefault="00154D63">
      <w:pPr>
        <w:spacing w:line="276" w:lineRule="auto"/>
        <w:ind w:right="-288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от 12.04.2010г. № 61-ФЗ «Об обр</w:t>
      </w:r>
      <w:r>
        <w:rPr>
          <w:sz w:val="26"/>
          <w:szCs w:val="26"/>
        </w:rPr>
        <w:t>ащении лекарственных средств» (с дополнениями и изменениями)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 Минздрава России от 31.08.2016 N 647н "Об утверждении Правил надлежащей аптечной практики лекарственных препаратов для медицинского применения"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 Минздрава России от 21 октября 1997 г</w:t>
      </w:r>
      <w:r>
        <w:rPr>
          <w:sz w:val="26"/>
          <w:szCs w:val="26"/>
        </w:rPr>
        <w:t xml:space="preserve">. N 309 «Об утверждении Инструкции </w:t>
      </w:r>
      <w:proofErr w:type="gramStart"/>
      <w:r>
        <w:rPr>
          <w:sz w:val="26"/>
          <w:szCs w:val="26"/>
        </w:rPr>
        <w:t>по  санитарному</w:t>
      </w:r>
      <w:proofErr w:type="gramEnd"/>
      <w:r>
        <w:rPr>
          <w:sz w:val="26"/>
          <w:szCs w:val="26"/>
        </w:rPr>
        <w:t xml:space="preserve"> режиму аптечных организаций (аптек)»</w:t>
      </w:r>
    </w:p>
    <w:p w:rsidR="003E1279" w:rsidRDefault="00154D63">
      <w:pPr>
        <w:spacing w:line="276" w:lineRule="auto"/>
        <w:ind w:right="-2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 64-09-001-2002 Производство лекарственных средств. Персонал фармацевтических предприятий. Основные положения методические указания </w:t>
      </w:r>
    </w:p>
    <w:p w:rsidR="003E1279" w:rsidRDefault="00154D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СанПиН 2.3.2.1290-03. "Гигиеничес</w:t>
      </w:r>
      <w:r>
        <w:rPr>
          <w:sz w:val="26"/>
          <w:szCs w:val="26"/>
        </w:rPr>
        <w:t>кие требования к организации производства и оборота биологически активных добавок к пище (БАД)"</w:t>
      </w:r>
    </w:p>
    <w:p w:rsidR="003E1279" w:rsidRDefault="003E1279">
      <w:pPr>
        <w:spacing w:line="276" w:lineRule="auto"/>
        <w:rPr>
          <w:sz w:val="26"/>
          <w:szCs w:val="26"/>
        </w:rPr>
      </w:pPr>
    </w:p>
    <w:p w:rsidR="003E1279" w:rsidRDefault="00154D63">
      <w:pPr>
        <w:ind w:left="284" w:hanging="284"/>
        <w:rPr>
          <w:sz w:val="26"/>
          <w:szCs w:val="26"/>
        </w:rPr>
      </w:pPr>
      <w:r>
        <w:rPr>
          <w:b/>
          <w:sz w:val="26"/>
          <w:szCs w:val="26"/>
        </w:rPr>
        <w:t>6. Распределение данной инструкции</w:t>
      </w:r>
    </w:p>
    <w:p w:rsidR="003E1279" w:rsidRDefault="003E1279">
      <w:pPr>
        <w:spacing w:line="276" w:lineRule="auto"/>
        <w:ind w:left="284"/>
        <w:rPr>
          <w:sz w:val="26"/>
          <w:szCs w:val="26"/>
        </w:rPr>
      </w:pPr>
    </w:p>
    <w:p w:rsidR="003E1279" w:rsidRDefault="00154D63">
      <w:pPr>
        <w:spacing w:line="276" w:lineRule="auto"/>
        <w:ind w:left="2744" w:hanging="2460"/>
        <w:rPr>
          <w:sz w:val="26"/>
          <w:szCs w:val="26"/>
        </w:rPr>
      </w:pPr>
      <w:r>
        <w:rPr>
          <w:sz w:val="26"/>
          <w:szCs w:val="26"/>
        </w:rPr>
        <w:t>Оригинал</w:t>
      </w:r>
      <w:r>
        <w:rPr>
          <w:sz w:val="26"/>
          <w:szCs w:val="26"/>
        </w:rPr>
        <w:tab/>
        <w:t xml:space="preserve"> Руководитель организации/</w:t>
      </w:r>
    </w:p>
    <w:p w:rsidR="003E1279" w:rsidRDefault="00154D63">
      <w:pPr>
        <w:spacing w:line="276" w:lineRule="auto"/>
        <w:ind w:left="2744" w:hanging="2460"/>
        <w:rPr>
          <w:sz w:val="26"/>
          <w:szCs w:val="26"/>
        </w:rPr>
      </w:pPr>
      <w:r>
        <w:rPr>
          <w:sz w:val="26"/>
          <w:szCs w:val="26"/>
        </w:rPr>
        <w:t>Копия 2</w:t>
      </w:r>
      <w:r>
        <w:rPr>
          <w:sz w:val="26"/>
          <w:szCs w:val="26"/>
        </w:rPr>
        <w:tab/>
        <w:t xml:space="preserve"> Руководитель структурного подразделения </w:t>
      </w:r>
    </w:p>
    <w:p w:rsidR="003E1279" w:rsidRDefault="00154D63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Копия 3                         подра</w:t>
      </w:r>
      <w:r>
        <w:rPr>
          <w:sz w:val="26"/>
          <w:szCs w:val="26"/>
        </w:rPr>
        <w:t>зделение</w:t>
      </w:r>
    </w:p>
    <w:p w:rsidR="003E1279" w:rsidRDefault="003E1279">
      <w:pPr>
        <w:spacing w:line="276" w:lineRule="auto"/>
        <w:ind w:right="-288"/>
        <w:jc w:val="both"/>
        <w:rPr>
          <w:sz w:val="28"/>
          <w:szCs w:val="28"/>
        </w:rPr>
      </w:pPr>
    </w:p>
    <w:p w:rsidR="003E1279" w:rsidRDefault="003E1279">
      <w:pPr>
        <w:ind w:left="284"/>
        <w:jc w:val="center"/>
      </w:pPr>
    </w:p>
    <w:p w:rsidR="003E1279" w:rsidRDefault="003E1279">
      <w:pPr>
        <w:ind w:left="284"/>
        <w:jc w:val="center"/>
      </w:pPr>
    </w:p>
    <w:p w:rsidR="003E1279" w:rsidRDefault="003E1279">
      <w:pPr>
        <w:ind w:left="284"/>
        <w:jc w:val="center"/>
      </w:pPr>
    </w:p>
    <w:p w:rsidR="003E1279" w:rsidRDefault="003E1279">
      <w:pPr>
        <w:ind w:left="284"/>
        <w:jc w:val="center"/>
      </w:pPr>
    </w:p>
    <w:p w:rsidR="003E1279" w:rsidRDefault="003E1279">
      <w:pPr>
        <w:ind w:left="284"/>
        <w:jc w:val="center"/>
      </w:pPr>
    </w:p>
    <w:p w:rsidR="003E1279" w:rsidRDefault="003E1279">
      <w:pPr>
        <w:ind w:left="284"/>
        <w:jc w:val="center"/>
      </w:pPr>
    </w:p>
    <w:p w:rsidR="003E1279" w:rsidRDefault="003E1279">
      <w:pPr>
        <w:ind w:left="284"/>
        <w:jc w:val="center"/>
      </w:pPr>
    </w:p>
    <w:p w:rsidR="003E1279" w:rsidRDefault="003E1279">
      <w:pPr>
        <w:ind w:left="284"/>
        <w:jc w:val="center"/>
      </w:pPr>
    </w:p>
    <w:p w:rsidR="003E1279" w:rsidRDefault="003E1279">
      <w:pPr>
        <w:ind w:left="284"/>
        <w:jc w:val="center"/>
      </w:pPr>
    </w:p>
    <w:p w:rsidR="003E1279" w:rsidRDefault="00154D63">
      <w:pPr>
        <w:ind w:left="284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114300" simplePos="0" relativeHeight="251660288" behindDoc="1" locked="0" layoutInCell="1" hidden="0" allowOverlap="1">
                <wp:simplePos x="0" y="0"/>
                <wp:positionH relativeFrom="margin">
                  <wp:posOffset>-76199</wp:posOffset>
                </wp:positionH>
                <wp:positionV relativeFrom="paragraph">
                  <wp:posOffset>0</wp:posOffset>
                </wp:positionV>
                <wp:extent cx="6134100" cy="901700"/>
                <wp:effectExtent l="0" t="0" r="0" b="0"/>
                <wp:wrapSquare wrapText="bothSides" distT="0" distB="0" distL="0" distR="114300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0538" y="3332960"/>
                          <a:ext cx="6130924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E1279" w:rsidRDefault="00154D63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3E1279" w:rsidRDefault="003E127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8" style="position:absolute;left:0;text-align:left;margin-left:-6pt;margin-top:0;width:483pt;height:71pt;z-index:-25165619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" stroked="f">
                <v:textbox inset="2.53958mm,1.2694mm,2.53958mm,1.2694mm">
                  <w:txbxContent>
                    <w:p w:rsidR="003E1279" w:rsidRDefault="00154D63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  <w:p w:rsidR="003E1279" w:rsidRDefault="003E1279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3E1279" w:rsidRDefault="00154D63">
      <w:pPr>
        <w:ind w:left="284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Список лиц, прошедших инструктаж</w:t>
      </w:r>
    </w:p>
    <w:p w:rsidR="003E1279" w:rsidRDefault="003E1279">
      <w:pPr>
        <w:ind w:left="284"/>
        <w:jc w:val="center"/>
        <w:rPr>
          <w:sz w:val="28"/>
          <w:szCs w:val="28"/>
        </w:rPr>
      </w:pPr>
    </w:p>
    <w:tbl>
      <w:tblPr>
        <w:tblStyle w:val="a7"/>
        <w:tblW w:w="967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4020"/>
        <w:gridCol w:w="1980"/>
        <w:gridCol w:w="2010"/>
      </w:tblGrid>
      <w:tr w:rsidR="003E127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154D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E1279" w:rsidRDefault="00154D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154D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154D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</w:t>
            </w:r>
          </w:p>
          <w:p w:rsidR="003E1279" w:rsidRDefault="00154D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инструктируемого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154D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Подписи</w:t>
            </w:r>
          </w:p>
        </w:tc>
      </w:tr>
      <w:tr w:rsidR="003E127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sz w:val="24"/>
                <w:szCs w:val="24"/>
              </w:rPr>
            </w:pPr>
          </w:p>
          <w:p w:rsidR="003E1279" w:rsidRDefault="003E1279">
            <w:pPr>
              <w:jc w:val="center"/>
              <w:rPr>
                <w:sz w:val="24"/>
                <w:szCs w:val="24"/>
              </w:rPr>
            </w:pPr>
          </w:p>
          <w:p w:rsidR="003E1279" w:rsidRDefault="003E1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154D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инструктируе-мого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154D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инструктирую-</w:t>
            </w:r>
            <w:proofErr w:type="spellStart"/>
            <w:r>
              <w:rPr>
                <w:b/>
                <w:sz w:val="24"/>
                <w:szCs w:val="24"/>
              </w:rPr>
              <w:t>щего</w:t>
            </w:r>
            <w:proofErr w:type="spellEnd"/>
          </w:p>
        </w:tc>
      </w:tr>
      <w:tr w:rsidR="003E12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154D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154D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154D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154D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154D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E12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12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12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12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12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12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12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12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12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12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12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12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12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12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12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12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12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12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12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E12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79" w:rsidRDefault="003E127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E1279" w:rsidRDefault="003E1279">
      <w:pPr>
        <w:spacing w:line="276" w:lineRule="auto"/>
        <w:jc w:val="both"/>
        <w:rPr>
          <w:sz w:val="28"/>
          <w:szCs w:val="28"/>
        </w:rPr>
      </w:pPr>
    </w:p>
    <w:sectPr w:rsidR="003E1279">
      <w:pgSz w:w="11906" w:h="16838"/>
      <w:pgMar w:top="899" w:right="850" w:bottom="719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186E"/>
    <w:multiLevelType w:val="multilevel"/>
    <w:tmpl w:val="E59C52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3345E02"/>
    <w:multiLevelType w:val="multilevel"/>
    <w:tmpl w:val="8F82F71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3C342C7"/>
    <w:multiLevelType w:val="multilevel"/>
    <w:tmpl w:val="1592D946"/>
    <w:lvl w:ilvl="0">
      <w:start w:val="1"/>
      <w:numFmt w:val="decimal"/>
      <w:lvlText w:val="%1."/>
      <w:lvlJc w:val="left"/>
      <w:pPr>
        <w:ind w:left="1308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E1279"/>
    <w:rsid w:val="00154D63"/>
    <w:rsid w:val="003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93E0"/>
  <w15:docId w15:val="{EB354905-3CCC-42EC-8DE6-01053345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2018-12-11T11:46:00Z</dcterms:created>
  <dcterms:modified xsi:type="dcterms:W3CDTF">2018-12-11T11:47:00Z</dcterms:modified>
</cp:coreProperties>
</file>