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F" w:rsidRPr="00FB53FB" w:rsidRDefault="0019336D" w:rsidP="00211794">
      <w:pPr>
        <w:pStyle w:val="a3"/>
        <w:spacing w:before="37" w:line="484" w:lineRule="auto"/>
        <w:ind w:left="951" w:hanging="65"/>
        <w:jc w:val="center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w w:val="90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Pr="00FB53FB">
        <w:rPr>
          <w:rFonts w:ascii="Times New Roman" w:hAnsi="Times New Roman" w:cs="Times New Roman"/>
          <w:w w:val="95"/>
          <w:sz w:val="24"/>
          <w:szCs w:val="24"/>
        </w:rPr>
        <w:t xml:space="preserve">образования "Красноярский государственный медицинский университет имени </w:t>
      </w:r>
      <w:r w:rsidRPr="00FB53FB">
        <w:rPr>
          <w:rFonts w:ascii="Times New Roman" w:hAnsi="Times New Roman" w:cs="Times New Roman"/>
          <w:w w:val="90"/>
          <w:sz w:val="24"/>
          <w:szCs w:val="24"/>
        </w:rPr>
        <w:t xml:space="preserve">профессора В.Ф. </w:t>
      </w:r>
      <w:proofErr w:type="spellStart"/>
      <w:r w:rsidRPr="00FB53FB">
        <w:rPr>
          <w:rFonts w:ascii="Times New Roman" w:hAnsi="Times New Roman" w:cs="Times New Roman"/>
          <w:w w:val="90"/>
          <w:sz w:val="24"/>
          <w:szCs w:val="24"/>
        </w:rPr>
        <w:t>Войно-Ясенецкого</w:t>
      </w:r>
      <w:proofErr w:type="spellEnd"/>
      <w:r w:rsidRPr="00FB53FB">
        <w:rPr>
          <w:rFonts w:ascii="Times New Roman" w:hAnsi="Times New Roman" w:cs="Times New Roman"/>
          <w:w w:val="90"/>
          <w:sz w:val="24"/>
          <w:szCs w:val="24"/>
        </w:rPr>
        <w:t>" Министерства здравоохранения Российской</w:t>
      </w:r>
      <w:r w:rsidR="00211794" w:rsidRP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Федерации</w:t>
      </w:r>
    </w:p>
    <w:p w:rsidR="00BE068F" w:rsidRPr="00FB53FB" w:rsidRDefault="0019336D" w:rsidP="00211794">
      <w:pPr>
        <w:pStyle w:val="a3"/>
        <w:ind w:left="951" w:hanging="65"/>
        <w:jc w:val="center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sz w:val="24"/>
          <w:szCs w:val="24"/>
        </w:rPr>
        <w:t>Кафедра урологии, андрологии, сексологии ИПО</w:t>
      </w:r>
    </w:p>
    <w:p w:rsidR="00BE068F" w:rsidRPr="00FB53FB" w:rsidRDefault="00BE068F" w:rsidP="00211794">
      <w:pPr>
        <w:pStyle w:val="a3"/>
        <w:spacing w:before="3"/>
        <w:ind w:left="951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Pr="00FB53FB" w:rsidRDefault="00211794" w:rsidP="00211794">
      <w:pPr>
        <w:pStyle w:val="a3"/>
        <w:spacing w:before="3"/>
        <w:ind w:left="951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Pr="00FB53FB" w:rsidRDefault="0019336D" w:rsidP="00211794">
      <w:pPr>
        <w:ind w:left="951" w:hanging="6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FB53FB">
        <w:rPr>
          <w:rFonts w:ascii="Times New Roman" w:hAnsi="Times New Roman" w:cs="Times New Roman"/>
          <w:b/>
          <w:w w:val="95"/>
          <w:sz w:val="24"/>
          <w:szCs w:val="24"/>
        </w:rPr>
        <w:t>РЕФЕРАТ</w:t>
      </w:r>
    </w:p>
    <w:p w:rsidR="00211794" w:rsidRPr="00FB53FB" w:rsidRDefault="00211794" w:rsidP="00211794">
      <w:pPr>
        <w:ind w:left="951" w:hanging="6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211794" w:rsidRPr="00FB53FB" w:rsidRDefault="00211794" w:rsidP="00211794">
      <w:pPr>
        <w:ind w:left="951" w:hanging="6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FB53FB">
        <w:rPr>
          <w:rFonts w:ascii="Times New Roman" w:hAnsi="Times New Roman" w:cs="Times New Roman"/>
          <w:b/>
          <w:w w:val="95"/>
          <w:sz w:val="24"/>
          <w:szCs w:val="24"/>
        </w:rPr>
        <w:t>ОСОБЕННОСТИ НАБЛЮДЕНИЕ И ЛЕЧЕНИЯ ПАЦИЕНТОВ УРОЛОГИЧЕСКОГО ПРОФИЛЯ</w:t>
      </w:r>
    </w:p>
    <w:p w:rsidR="00211794" w:rsidRPr="00FB53FB" w:rsidRDefault="00211794" w:rsidP="00211794">
      <w:pPr>
        <w:ind w:left="951" w:hanging="6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E068F" w:rsidRPr="00FB53FB" w:rsidRDefault="00BE068F" w:rsidP="00211794">
      <w:pPr>
        <w:pStyle w:val="a3"/>
        <w:ind w:left="951" w:hanging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8F" w:rsidRPr="00FB53FB" w:rsidRDefault="00BE068F" w:rsidP="00211794">
      <w:pPr>
        <w:pStyle w:val="a3"/>
        <w:ind w:left="951" w:hanging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8F" w:rsidRPr="00FB53FB" w:rsidRDefault="00BE068F" w:rsidP="00211794">
      <w:pPr>
        <w:pStyle w:val="a3"/>
        <w:ind w:left="951" w:hanging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Default="00BE068F" w:rsidP="00211794">
      <w:pPr>
        <w:pStyle w:val="a3"/>
        <w:ind w:left="951" w:hanging="65"/>
        <w:jc w:val="center"/>
        <w:rPr>
          <w:b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b/>
          <w:sz w:val="24"/>
          <w:szCs w:val="24"/>
        </w:rPr>
      </w:pPr>
    </w:p>
    <w:p w:rsidR="00211794" w:rsidRPr="00211794" w:rsidRDefault="0019336D" w:rsidP="00211794">
      <w:pPr>
        <w:pStyle w:val="a3"/>
        <w:spacing w:line="482" w:lineRule="auto"/>
        <w:ind w:left="951" w:right="103" w:hanging="65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211794">
        <w:rPr>
          <w:rFonts w:ascii="Times New Roman" w:hAnsi="Times New Roman" w:cs="Times New Roman"/>
          <w:w w:val="90"/>
          <w:sz w:val="24"/>
          <w:szCs w:val="24"/>
        </w:rPr>
        <w:t>Выполнил:</w:t>
      </w:r>
    </w:p>
    <w:p w:rsidR="00211794" w:rsidRPr="00211794" w:rsidRDefault="0019336D" w:rsidP="00211794">
      <w:pPr>
        <w:pStyle w:val="a3"/>
        <w:spacing w:line="482" w:lineRule="auto"/>
        <w:ind w:left="951" w:right="103" w:hanging="65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21179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Клинический ординатор</w:t>
      </w:r>
    </w:p>
    <w:p w:rsidR="00BE068F" w:rsidRPr="00211794" w:rsidRDefault="0019336D" w:rsidP="00211794">
      <w:pPr>
        <w:pStyle w:val="a3"/>
        <w:spacing w:line="482" w:lineRule="auto"/>
        <w:ind w:left="951" w:right="103" w:hanging="65"/>
        <w:jc w:val="right"/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211794" w:rsidRPr="00211794">
        <w:rPr>
          <w:rFonts w:ascii="Times New Roman" w:hAnsi="Times New Roman" w:cs="Times New Roman"/>
          <w:w w:val="90"/>
          <w:sz w:val="24"/>
          <w:szCs w:val="24"/>
        </w:rPr>
        <w:t>Фарафонов Иван Борисович</w:t>
      </w: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BE068F" w:rsidP="00211794">
      <w:pPr>
        <w:pStyle w:val="a3"/>
        <w:spacing w:before="1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211794" w:rsidP="00211794">
      <w:pPr>
        <w:pStyle w:val="a3"/>
        <w:ind w:left="951" w:right="4188" w:hanging="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2019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E068F" w:rsidRPr="00211794" w:rsidRDefault="00BE068F" w:rsidP="00211794">
      <w:pPr>
        <w:ind w:left="951" w:hanging="65"/>
        <w:rPr>
          <w:rFonts w:ascii="Times New Roman" w:hAnsi="Times New Roman" w:cs="Times New Roman"/>
          <w:sz w:val="24"/>
          <w:szCs w:val="24"/>
        </w:rPr>
        <w:sectPr w:rsidR="00BE068F" w:rsidRPr="00211794" w:rsidSect="00211794">
          <w:type w:val="continuous"/>
          <w:pgSz w:w="11910" w:h="16840"/>
          <w:pgMar w:top="1080" w:right="740" w:bottom="280" w:left="851" w:header="720" w:footer="720" w:gutter="0"/>
          <w:cols w:space="720"/>
        </w:sectPr>
      </w:pPr>
    </w:p>
    <w:p w:rsidR="00BE068F" w:rsidRPr="00211794" w:rsidRDefault="0019336D" w:rsidP="00211794">
      <w:pPr>
        <w:pStyle w:val="a3"/>
        <w:spacing w:before="37" w:line="484" w:lineRule="auto"/>
        <w:ind w:left="951" w:right="7323" w:hanging="65"/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Содержание </w:t>
      </w:r>
    </w:p>
    <w:p w:rsidR="00BE068F" w:rsidRPr="00211794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spacing w:line="251" w:lineRule="exact"/>
        <w:ind w:left="951" w:hanging="65"/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Симптомы урологических</w:t>
      </w:r>
      <w:r w:rsidRPr="002117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заболеваний</w:t>
      </w:r>
    </w:p>
    <w:p w:rsidR="00BE068F" w:rsidRPr="00211794" w:rsidRDefault="00BE068F" w:rsidP="00211794">
      <w:pPr>
        <w:pStyle w:val="a3"/>
        <w:spacing w:before="2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ind w:left="951" w:hanging="65"/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Диурез</w:t>
      </w:r>
      <w:r w:rsidRPr="002117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Pr="002117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нарушение,</w:t>
      </w:r>
      <w:r w:rsidRPr="002117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взятие</w:t>
      </w:r>
      <w:r w:rsidRPr="002117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лабораторных</w:t>
      </w:r>
      <w:r w:rsidRPr="002117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BE068F" w:rsidRPr="00211794" w:rsidRDefault="00BE068F" w:rsidP="00211794">
      <w:pPr>
        <w:pStyle w:val="a3"/>
        <w:spacing w:before="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spacing w:line="482" w:lineRule="auto"/>
        <w:ind w:left="951" w:right="3293" w:hanging="65"/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2117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наблюдения</w:t>
      </w:r>
      <w:r w:rsidRPr="002117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2117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ухода</w:t>
      </w:r>
      <w:r w:rsidRPr="002117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2117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w w:val="95"/>
          <w:sz w:val="24"/>
          <w:szCs w:val="24"/>
        </w:rPr>
        <w:t xml:space="preserve">некоторых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</w:t>
      </w:r>
      <w:r w:rsidRPr="002117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</w:p>
    <w:p w:rsidR="00BE068F" w:rsidRPr="00FB53FB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spacing w:before="1"/>
        <w:ind w:left="951" w:hanging="65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sz w:val="24"/>
          <w:szCs w:val="24"/>
        </w:rPr>
        <w:t>Наблюдение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и</w:t>
      </w:r>
      <w:r w:rsidRPr="00FB53F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уход</w:t>
      </w:r>
      <w:r w:rsidRPr="00FB53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за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больными</w:t>
      </w:r>
      <w:r w:rsidRPr="00FB53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при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задержке</w:t>
      </w:r>
      <w:r w:rsidRPr="00FB53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мочи</w:t>
      </w:r>
    </w:p>
    <w:p w:rsidR="00BE068F" w:rsidRPr="00FB53FB" w:rsidRDefault="00BE068F" w:rsidP="00211794">
      <w:pPr>
        <w:pStyle w:val="a3"/>
        <w:spacing w:before="3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FB53FB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ind w:left="951" w:hanging="65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sz w:val="24"/>
          <w:szCs w:val="24"/>
        </w:rPr>
        <w:t>Наблюдение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и</w:t>
      </w:r>
      <w:r w:rsidRPr="00FB53F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уход</w:t>
      </w:r>
      <w:r w:rsidRPr="00FB53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за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больными</w:t>
      </w:r>
      <w:r w:rsidRPr="00FB53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с</w:t>
      </w:r>
      <w:r w:rsidRPr="00FB53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недержанием</w:t>
      </w:r>
      <w:r w:rsidRPr="00FB53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мочи</w:t>
      </w:r>
    </w:p>
    <w:p w:rsidR="00BE068F" w:rsidRPr="00FB53FB" w:rsidRDefault="00BE068F" w:rsidP="00211794">
      <w:pPr>
        <w:pStyle w:val="a3"/>
        <w:spacing w:before="2"/>
        <w:ind w:left="951" w:hanging="65"/>
        <w:rPr>
          <w:rFonts w:ascii="Times New Roman" w:hAnsi="Times New Roman" w:cs="Times New Roman"/>
          <w:sz w:val="24"/>
          <w:szCs w:val="24"/>
        </w:rPr>
      </w:pPr>
    </w:p>
    <w:p w:rsidR="00BE068F" w:rsidRPr="00FB53FB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spacing w:before="1" w:line="482" w:lineRule="auto"/>
        <w:ind w:left="951" w:right="3762" w:hanging="65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w w:val="90"/>
          <w:sz w:val="24"/>
          <w:szCs w:val="24"/>
        </w:rPr>
        <w:t xml:space="preserve">Подготовка больных к инструментальным исследованиям </w:t>
      </w:r>
      <w:r w:rsidRPr="00FB53FB"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FB53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53FB">
        <w:rPr>
          <w:rFonts w:ascii="Times New Roman" w:hAnsi="Times New Roman" w:cs="Times New Roman"/>
          <w:sz w:val="24"/>
          <w:szCs w:val="24"/>
        </w:rPr>
        <w:t>системы</w:t>
      </w:r>
    </w:p>
    <w:p w:rsidR="00211794" w:rsidRPr="00FB53FB" w:rsidRDefault="0019336D" w:rsidP="00211794">
      <w:pPr>
        <w:pStyle w:val="a4"/>
        <w:numPr>
          <w:ilvl w:val="0"/>
          <w:numId w:val="4"/>
        </w:numPr>
        <w:tabs>
          <w:tab w:val="left" w:pos="321"/>
        </w:tabs>
        <w:spacing w:before="1" w:line="482" w:lineRule="auto"/>
        <w:ind w:left="951" w:right="3307" w:hanging="65"/>
        <w:rPr>
          <w:rFonts w:ascii="Times New Roman" w:hAnsi="Times New Roman" w:cs="Times New Roman"/>
          <w:sz w:val="24"/>
          <w:szCs w:val="24"/>
        </w:rPr>
      </w:pPr>
      <w:r w:rsidRPr="00FB53FB">
        <w:rPr>
          <w:rFonts w:ascii="Times New Roman" w:hAnsi="Times New Roman" w:cs="Times New Roman"/>
          <w:w w:val="90"/>
          <w:sz w:val="24"/>
          <w:szCs w:val="24"/>
        </w:rPr>
        <w:t xml:space="preserve">Первая доврачебная помощь при урологических заболеваниях </w:t>
      </w:r>
    </w:p>
    <w:p w:rsidR="00FB53FB" w:rsidRPr="00FB53FB" w:rsidRDefault="00FB53FB" w:rsidP="00211794">
      <w:pPr>
        <w:pStyle w:val="a4"/>
        <w:numPr>
          <w:ilvl w:val="0"/>
          <w:numId w:val="4"/>
        </w:numPr>
        <w:tabs>
          <w:tab w:val="left" w:pos="321"/>
        </w:tabs>
        <w:spacing w:before="1" w:line="482" w:lineRule="auto"/>
        <w:ind w:left="951" w:right="3307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Список литературы</w:t>
      </w: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lastRenderedPageBreak/>
        <w:t>Различные заболевания почек и мочевыводящих путей (пороки</w:t>
      </w:r>
      <w:r w:rsidR="00211794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развития,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воспалительные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процессы,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опухоли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др.)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встречаются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 клинической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практике.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Нередко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также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наблюдаются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вторичные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поражения 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внутренних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(например,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гипертонической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болезни,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сахарном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диабете,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системной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красной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волчанке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 </w:t>
      </w:r>
      <w:r w:rsidRPr="00211794">
        <w:rPr>
          <w:rFonts w:ascii="Times New Roman" w:hAnsi="Times New Roman" w:cs="Times New Roman"/>
          <w:sz w:val="24"/>
          <w:szCs w:val="24"/>
        </w:rPr>
        <w:t>т.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д.).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Многие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паренхимы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осложнения,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которые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требуют обычно консервативного лечения (например, нефриты, хроническая </w:t>
      </w:r>
      <w:r w:rsidRPr="00211794">
        <w:rPr>
          <w:rFonts w:ascii="Times New Roman" w:hAnsi="Times New Roman" w:cs="Times New Roman"/>
          <w:sz w:val="24"/>
          <w:szCs w:val="24"/>
        </w:rPr>
        <w:t>почечная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недостаточность),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изучает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раздел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внутренней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медицины,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носящий </w:t>
      </w:r>
      <w:r w:rsidRPr="00211794">
        <w:rPr>
          <w:rFonts w:ascii="Times New Roman" w:hAnsi="Times New Roman" w:cs="Times New Roman"/>
          <w:sz w:val="24"/>
          <w:szCs w:val="24"/>
        </w:rPr>
        <w:t>название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нефрология.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Изучением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клиники,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диагностики,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лечения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профилактики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мочевыводящих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путей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(мочеточников,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 пузыря,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мочеиспускательного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канала),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болезней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мужчин,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а также заболеваний почек, требующих хирургического лечения (опухолей, </w:t>
      </w:r>
      <w:r w:rsidRPr="00211794">
        <w:rPr>
          <w:rFonts w:ascii="Times New Roman" w:hAnsi="Times New Roman" w:cs="Times New Roman"/>
          <w:sz w:val="24"/>
          <w:szCs w:val="24"/>
        </w:rPr>
        <w:t>абсцессов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др.),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зан</w:t>
      </w:r>
      <w:r w:rsidRPr="00211794">
        <w:rPr>
          <w:rFonts w:ascii="Times New Roman" w:hAnsi="Times New Roman" w:cs="Times New Roman"/>
          <w:sz w:val="24"/>
          <w:szCs w:val="24"/>
        </w:rPr>
        <w:t>имается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раздел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клинической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медицины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–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урология.</w:t>
      </w: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В диагностике заболеваний почек и мочевыводящих путей применяют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лабораторные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исследования.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211794">
        <w:rPr>
          <w:rFonts w:ascii="Times New Roman" w:hAnsi="Times New Roman" w:cs="Times New Roman"/>
          <w:sz w:val="24"/>
          <w:szCs w:val="24"/>
        </w:rPr>
        <w:t>выделительной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функции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широко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используют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изучения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почечного клиренса  (очищения), определяющие скорость 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выделения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211794" w:rsidRPr="00211794">
        <w:rPr>
          <w:rFonts w:ascii="Times New Roman" w:hAnsi="Times New Roman" w:cs="Times New Roman"/>
          <w:sz w:val="24"/>
          <w:szCs w:val="24"/>
        </w:rPr>
        <w:t xml:space="preserve">(экскреции) почками тех или иных веществ из крови, например </w:t>
      </w:r>
      <w:proofErr w:type="spellStart"/>
      <w:r w:rsidR="00211794" w:rsidRPr="0021179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211794" w:rsidRPr="00211794">
        <w:rPr>
          <w:rFonts w:ascii="Times New Roman" w:hAnsi="Times New Roman" w:cs="Times New Roman"/>
          <w:sz w:val="24"/>
          <w:szCs w:val="24"/>
        </w:rPr>
        <w:t>, мочевины. Изучение функций правой и левой почки проводится с помощью радиоизотопного исследования почек.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В распознавании болезней органов мочевыделения важное место занимают рентгенологические методы исследования: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обзорная</w:t>
      </w:r>
      <w:proofErr w:type="gramEnd"/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рентгенография почек, томография, экскреторная урография (с введением контрастного вещества), ангиография (позволяет выявить патологический процесс, например опухоль, по изменению сосудистого рисунка почек),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компьютерная томография, томография с применением ядерно-магнитного резонанса (ЯМР), с помощью которого получается раздельное изображение коркового и мозгового слоя паренхимы почек по распределению некоторых химических частиц в организме.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В диагностике урологических заболеваний широко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эндоскопические методы исследования, позволяющие визуально определить состояние слизистой оболочки мочеиспускательного канала и мочевого</w:t>
      </w: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пузыря, провести катетеризацию мочеточников.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 В ряде случаев проводят прижизненную биопсию почек.</w:t>
      </w: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1. Симптомы урологических заболеваний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Боли,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исходящие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мочеполовых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могут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быть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острыми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тупыми.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возникают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основном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 почечных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Весьма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наиболее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яркий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симптом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ряда заболеваний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колика: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острый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болевой</w:t>
      </w:r>
    </w:p>
    <w:p w:rsidR="00BE068F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приступ, возникающий при нарушении оттока мочи из почки. Нарушение </w:t>
      </w:r>
      <w:r w:rsidRPr="00211794">
        <w:rPr>
          <w:rFonts w:ascii="Times New Roman" w:hAnsi="Times New Roman" w:cs="Times New Roman"/>
          <w:sz w:val="24"/>
          <w:szCs w:val="24"/>
        </w:rPr>
        <w:t>оттока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наиболее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обусловлено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камнем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лоханки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или </w:t>
      </w:r>
      <w:r w:rsidRPr="00211794">
        <w:rPr>
          <w:rFonts w:ascii="Times New Roman" w:hAnsi="Times New Roman" w:cs="Times New Roman"/>
          <w:sz w:val="24"/>
          <w:szCs w:val="24"/>
        </w:rPr>
        <w:t>мочеточника,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сгустком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крови,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гноя,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слизи.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колике возникает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неожиданно,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локализируется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поясницы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подреберья. Чем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место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закупорки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боль. </w:t>
      </w:r>
      <w:r w:rsidRPr="00211794">
        <w:rPr>
          <w:rFonts w:ascii="Times New Roman" w:hAnsi="Times New Roman" w:cs="Times New Roman"/>
          <w:sz w:val="24"/>
          <w:szCs w:val="24"/>
        </w:rPr>
        <w:t>При наличии камня в ниж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нем, около пузырном, отделе мочеточника </w:t>
      </w:r>
      <w:r w:rsidRPr="00211794">
        <w:rPr>
          <w:rFonts w:ascii="Times New Roman" w:hAnsi="Times New Roman" w:cs="Times New Roman"/>
          <w:sz w:val="24"/>
          <w:szCs w:val="24"/>
        </w:rPr>
        <w:t>характерны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расстройства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мочеиспускания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учащение,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211794">
        <w:rPr>
          <w:rFonts w:ascii="Times New Roman" w:hAnsi="Times New Roman" w:cs="Times New Roman"/>
          <w:sz w:val="24"/>
          <w:szCs w:val="24"/>
        </w:rPr>
        <w:t>болезненность).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Тупые ноющие боли в области почки наблюдаются при многих заболеваниях этого органа -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почечно-каменной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болезни между приступами почечной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колики или вовсе без них, при хроническом пиелонефрите, туберкулезе,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94">
        <w:rPr>
          <w:rFonts w:ascii="Times New Roman" w:hAnsi="Times New Roman" w:cs="Times New Roman"/>
          <w:sz w:val="24"/>
          <w:szCs w:val="24"/>
        </w:rPr>
        <w:t>гидронефрозе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и другие. При большинстве этих заболеваний наблюдаются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усиление болей в вертикальном положении тела, при движении, тряской езде и стихание в покое, лежачем положении. Боли в области почки,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появляющиеся в момент мочеиспускания, характеры для пузырн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лоханочного рефлекса (обратный ток мочи из мочевого пузыря по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мочеточнику в лоханку). Боли в области мочевого пузыря бывают признаком его острого или хронического воспаления (цистита), наличия в нем камней, опухоли, острой задержки мочеиспускания. Боли локализируются в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низу живота.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lastRenderedPageBreak/>
        <w:t>Расстройства мочеиспускания бывают двух основных видов: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учаш</w:t>
      </w:r>
      <w:r w:rsidRPr="00211794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мочеиспускания и затруднение его, крайней степенью тяжести которого является задержка мочеиспускания. Угашенное мочеиспускание иногда может быть явлением физиологическим (при усиленном приеме жидкости, охлаждении, эмоциональном напряжении) или следствием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неурологического заболевания (сахарный или несахарный диабет).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последнем случае при каждом мочеиспускании выделяется нормальное или даже большее, чем в норме, количество мочи. При урологических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 угашенное мочеиспускание сопровождается выделением уменьшенных порций мочи из-за сокращения емкости мочевого пузыря. Это может быть следствием заболевания самого мочевого пузыря.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Затруднение мочеиспускания бывает симптомом многих заболеваний, нарушающих опорожнение мочевого пузыря.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Изменения мочи делят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количественные и качественные.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Количественные изменения мочи характеризуется либо увеличением ее количества, либо уменьшением, либо прекращением поступления мочи из почек в мочевой пузырь.</w:t>
      </w: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Качественные изменения мочи весьма разнообразны. Они касаются различных качеств мочи: ее относительной плотности (удельного веса), реакции, прозрачности, цвета, содержания в ней белка, а также связаны с появлением в моче патологических примесей, выявленных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микроскопическом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осадка мочи. Относительная плотность мочи в нормальных условиях колеблется от 1,005 до 1,030. Реакция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нормальной мочи слабокислая. Некоторые урологические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приводят к изменению реакции мочи. В норме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свежевыпущенная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моча имеет полную прозрачность.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Свежевыпущенная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моча в норме имеет соломенно-желтый цвет. Повышение содержания белка в моче наблюдается при очень многих заболеваниях почек и мочевыводящих путей. В норме содержание белка в моче не превышает 0,03 г/л. Важные качественные изменения мочи обнаруживают при микроскопическом исследовании ее осадка.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Диурез и его нарушение, взятие мочи для лабораторных исследований</w:t>
      </w: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Процесс образования и выделения мочи называется диурезом.</w:t>
      </w:r>
    </w:p>
    <w:p w:rsidR="00211794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211794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Количество мочи, выделяемой человеком в течение суток, колеблется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пределах от 1000 до 1800 мл, однако может увеличиваться или уменьшаться в зависимости от физиологических условий или наличия тех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заболеваний. Уменьшение выделения мочи менее 500 мл в сутки 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) отмечается у больных с сердечной недостаточностью при нарастании отеков, остром воспалении клубочков почек (остром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), отравлении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нефротоксичными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ядами. Полное прекращение выделения мочи называется анурией - встречается при шоке, тяжелой травме, отравлении солями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тяжелых металлов, нарушении оттока мочи из почечных лоханок и мочеточников (вследствие сдавливания мочеточников опухолью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их просвета камнем). От анурии необходимо отличать ишурию - задержку мочи, обусловленную невозможностью опорожнить </w:t>
      </w:r>
      <w:r>
        <w:rPr>
          <w:rFonts w:ascii="Times New Roman" w:hAnsi="Times New Roman" w:cs="Times New Roman"/>
          <w:sz w:val="24"/>
          <w:szCs w:val="24"/>
        </w:rPr>
        <w:t xml:space="preserve">мочевой </w:t>
      </w:r>
      <w:r w:rsidRPr="00211794">
        <w:rPr>
          <w:rFonts w:ascii="Times New Roman" w:hAnsi="Times New Roman" w:cs="Times New Roman"/>
          <w:sz w:val="24"/>
          <w:szCs w:val="24"/>
        </w:rPr>
        <w:t>пузырь. Увеличение суточного диуреза называется полиурией (бывает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приеме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большого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количества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жидкости,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лечении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мочегонными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препаратами, сахарном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несахарном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диабете).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Болезненные,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учащенные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затрудненные мочеиспускания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объединяются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названием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-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36D" w:rsidRPr="00211794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расстройства.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нарушениям диуреза </w:t>
      </w:r>
      <w:proofErr w:type="gramStart"/>
      <w:r w:rsidR="0019336D" w:rsidRPr="00211794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19336D" w:rsidRPr="00211794">
        <w:rPr>
          <w:rFonts w:ascii="Times New Roman" w:hAnsi="Times New Roman" w:cs="Times New Roman"/>
          <w:sz w:val="24"/>
          <w:szCs w:val="24"/>
        </w:rPr>
        <w:t xml:space="preserve"> и недержание мочи, которое может быть выражено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в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течение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всего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дня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или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же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только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ночью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336D" w:rsidRPr="00211794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="0019336D" w:rsidRPr="00211794">
        <w:rPr>
          <w:rFonts w:ascii="Times New Roman" w:hAnsi="Times New Roman" w:cs="Times New Roman"/>
          <w:sz w:val="24"/>
          <w:szCs w:val="24"/>
        </w:rPr>
        <w:t>).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В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нормальных условиях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60-80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%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суточного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количества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мочи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выделяется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днем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с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8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до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20</w:t>
      </w:r>
      <w:r w:rsidR="0019336D"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19336D" w:rsidRPr="00211794">
        <w:rPr>
          <w:rFonts w:ascii="Times New Roman" w:hAnsi="Times New Roman" w:cs="Times New Roman"/>
          <w:sz w:val="24"/>
          <w:szCs w:val="24"/>
        </w:rPr>
        <w:t>ч.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При некоторых заболеваниях (хронической сердечной недостаточности) за </w:t>
      </w:r>
      <w:r w:rsidRPr="00211794">
        <w:rPr>
          <w:rFonts w:ascii="Times New Roman" w:hAnsi="Times New Roman" w:cs="Times New Roman"/>
          <w:sz w:val="24"/>
          <w:szCs w:val="24"/>
        </w:rPr>
        <w:t>счет улучшения функции почек и сердца при горизонтальном положении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большая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суточного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диуреза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может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приходиться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ночные </w:t>
      </w:r>
      <w:r w:rsidRPr="00211794">
        <w:rPr>
          <w:rFonts w:ascii="Times New Roman" w:hAnsi="Times New Roman" w:cs="Times New Roman"/>
          <w:sz w:val="24"/>
          <w:szCs w:val="24"/>
        </w:rPr>
        <w:t>часы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Большую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роль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распознавании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нефрологических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урологических заболеваний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играет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общего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анализа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используют утреннюю порцию после тщательного туалета наружных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органов.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количестве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100-200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собранную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чистую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 сухую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посуду,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относят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лабораторию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посуде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делают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наклейку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фамилией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инициалами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больного).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проведении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общего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анализа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мочи </w:t>
      </w:r>
      <w:r w:rsidRPr="00211794">
        <w:rPr>
          <w:rFonts w:ascii="Times New Roman" w:hAnsi="Times New Roman" w:cs="Times New Roman"/>
          <w:sz w:val="24"/>
          <w:szCs w:val="24"/>
        </w:rPr>
        <w:t>учитывают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цвет,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прозрачность,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запах,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реакцию,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удельный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вес.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 химическом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определяют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наличие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белка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(его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появление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lastRenderedPageBreak/>
        <w:t>носит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название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протениурии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сахара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), кетоновых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билирубина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уробилина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(билирубинурия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уробилинурия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). Кроме химического исследования при общем анализе мочи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</w:t>
      </w:r>
      <w:r w:rsidRPr="00211794">
        <w:rPr>
          <w:rFonts w:ascii="Times New Roman" w:hAnsi="Times New Roman" w:cs="Times New Roman"/>
          <w:sz w:val="24"/>
          <w:szCs w:val="24"/>
        </w:rPr>
        <w:t>роводят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микроскопию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осадка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обнаружения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эритроцитов,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лейкоцитов, </w:t>
      </w:r>
      <w:r w:rsidRPr="00211794">
        <w:rPr>
          <w:rFonts w:ascii="Times New Roman" w:hAnsi="Times New Roman" w:cs="Times New Roman"/>
          <w:sz w:val="24"/>
          <w:szCs w:val="24"/>
        </w:rPr>
        <w:t>цилиндров,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эпителиальных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клеток,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кристаллов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солей.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Появление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эритроцитов называется гематурией, обнаружение лейкоцитов в моче -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лейкоцитурией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Нахождение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цилиндров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(гиалиновых,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восковидных, </w:t>
      </w:r>
      <w:r w:rsidRPr="00211794">
        <w:rPr>
          <w:rFonts w:ascii="Times New Roman" w:hAnsi="Times New Roman" w:cs="Times New Roman"/>
          <w:sz w:val="24"/>
          <w:szCs w:val="24"/>
        </w:rPr>
        <w:t>зернистых),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также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клеток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эпителия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указывает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обычно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поражение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клубочков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канальцев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Количественное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211794">
        <w:rPr>
          <w:rFonts w:ascii="Times New Roman" w:hAnsi="Times New Roman" w:cs="Times New Roman"/>
          <w:sz w:val="24"/>
          <w:szCs w:val="24"/>
        </w:rPr>
        <w:t>ферментных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элементов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исследуют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Аддису-Каповскому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Нечипоренко-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Амбюрте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. При исс</w:t>
      </w:r>
      <w:r w:rsidR="00211794">
        <w:rPr>
          <w:rFonts w:ascii="Times New Roman" w:hAnsi="Times New Roman" w:cs="Times New Roman"/>
          <w:sz w:val="24"/>
          <w:szCs w:val="24"/>
        </w:rPr>
        <w:t xml:space="preserve">ледовании мочи по методу </w:t>
      </w:r>
      <w:proofErr w:type="spellStart"/>
      <w:r w:rsidR="00211794">
        <w:rPr>
          <w:rFonts w:ascii="Times New Roman" w:hAnsi="Times New Roman" w:cs="Times New Roman"/>
          <w:sz w:val="24"/>
          <w:szCs w:val="24"/>
        </w:rPr>
        <w:t>Аддиса</w:t>
      </w:r>
      <w:proofErr w:type="spellEnd"/>
      <w:r w:rsidR="002117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Каповского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мочу собирают утром за 10 ч (больной мочится последний раз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накануне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вечером),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причем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женщин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сбора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используют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 общего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количества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берут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порцию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центрифугируют.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Форменные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элементы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осадка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подсчитывают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микроскопом.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Нормальное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содержание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форменных </w:t>
      </w:r>
      <w:r w:rsidRPr="00211794">
        <w:rPr>
          <w:rFonts w:ascii="Times New Roman" w:hAnsi="Times New Roman" w:cs="Times New Roman"/>
          <w:sz w:val="24"/>
          <w:szCs w:val="24"/>
        </w:rPr>
        <w:t>элементов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Аддиса-Каповского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эритроцитов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, </w:t>
      </w:r>
      <w:r w:rsidRPr="00211794">
        <w:rPr>
          <w:rFonts w:ascii="Times New Roman" w:hAnsi="Times New Roman" w:cs="Times New Roman"/>
          <w:sz w:val="24"/>
          <w:szCs w:val="24"/>
        </w:rPr>
        <w:t>лейкоцитов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млн.,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цилиндров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тыс.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Нечипоренко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в </w:t>
      </w:r>
      <w:r w:rsidRPr="00211794">
        <w:rPr>
          <w:rFonts w:ascii="Times New Roman" w:hAnsi="Times New Roman" w:cs="Times New Roman"/>
          <w:sz w:val="24"/>
          <w:szCs w:val="24"/>
        </w:rPr>
        <w:t>настоящее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время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значительно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чаще,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Аддиса-Каповского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Нечипоренко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берут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среднюю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порцию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 дальнейшем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производят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пересчет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форменных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элементов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очи. </w:t>
      </w:r>
      <w:r w:rsidRPr="00211794">
        <w:rPr>
          <w:rFonts w:ascii="Times New Roman" w:hAnsi="Times New Roman" w:cs="Times New Roman"/>
          <w:sz w:val="24"/>
          <w:szCs w:val="24"/>
        </w:rPr>
        <w:t>Нормальное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содержание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этом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методе: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эритроцитов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тыс., лейкоцитов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4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тыс.,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цилиндров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220.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При заболеваниях почек и мочевыводящих путей инфекционной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природы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проводят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бактериологическое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позволяющее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 только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выделить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возбудителя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подобрать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эффективно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действующий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антибиотик.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этого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10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взятой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катетером, </w:t>
      </w:r>
      <w:r w:rsidRPr="00211794">
        <w:rPr>
          <w:rFonts w:ascii="Times New Roman" w:hAnsi="Times New Roman" w:cs="Times New Roman"/>
          <w:sz w:val="24"/>
          <w:szCs w:val="24"/>
        </w:rPr>
        <w:t>собирают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стерильную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пробирку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направляют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бактериологическую </w:t>
      </w:r>
      <w:r w:rsidRPr="00211794">
        <w:rPr>
          <w:rFonts w:ascii="Times New Roman" w:hAnsi="Times New Roman" w:cs="Times New Roman"/>
          <w:sz w:val="24"/>
          <w:szCs w:val="24"/>
        </w:rPr>
        <w:t>лабораторию,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производят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посев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специальные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питательные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среды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 чашки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Петри.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Важное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место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контрационной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функции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 занимает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проба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собирают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через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каждые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отдельную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посуду.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Причем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раздельно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учитывают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дневной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6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18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18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до </w:t>
      </w:r>
      <w:r w:rsidRPr="00211794">
        <w:rPr>
          <w:rFonts w:ascii="Times New Roman" w:hAnsi="Times New Roman" w:cs="Times New Roman"/>
          <w:sz w:val="24"/>
          <w:szCs w:val="24"/>
        </w:rPr>
        <w:t>6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диурез.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каждой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определяют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объем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помощью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урометра относительную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плотность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снижении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контрационной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функции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почек плотность мочи снижается и отмечается монотонная относительная </w:t>
      </w:r>
      <w:r w:rsidRPr="00211794">
        <w:rPr>
          <w:rFonts w:ascii="Times New Roman" w:hAnsi="Times New Roman" w:cs="Times New Roman"/>
          <w:sz w:val="24"/>
          <w:szCs w:val="24"/>
        </w:rPr>
        <w:t>плотность мочи (1,007-1,012).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Особенности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наблюдения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ухода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числу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неотложных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состояний,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возникающих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почек,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относится почечная колика (боли в области поясницы, распространяющиеся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ходу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паховую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область,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расстройства,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макрогематурия, тошнота, рвота, повышение температуры).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Первая помощь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при почечной колике заключается в </w:t>
      </w:r>
      <w:r w:rsidRPr="00211794">
        <w:rPr>
          <w:rFonts w:ascii="Times New Roman" w:hAnsi="Times New Roman" w:cs="Times New Roman"/>
          <w:sz w:val="24"/>
          <w:szCs w:val="24"/>
        </w:rPr>
        <w:t>применении тепла (грелки на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поясничную область или горячей ванны с температурой 38-39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10-20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мин).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инъекции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спазмолитических препаратов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(но-шпы,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баралгина),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атропина,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необходимых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ситуациях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наркотических анальгетиков 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про</w:t>
      </w:r>
      <w:r w:rsidRPr="00211794">
        <w:rPr>
          <w:rFonts w:ascii="Times New Roman" w:hAnsi="Times New Roman" w:cs="Times New Roman"/>
          <w:sz w:val="24"/>
          <w:szCs w:val="24"/>
        </w:rPr>
        <w:t>медола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).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Нередко при заболеваниях почек бывают отеки. Характеристикой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признаков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отеков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природы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является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локализация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областях, </w:t>
      </w:r>
      <w:r w:rsidRPr="00211794">
        <w:rPr>
          <w:rFonts w:ascii="Times New Roman" w:hAnsi="Times New Roman" w:cs="Times New Roman"/>
          <w:sz w:val="24"/>
          <w:szCs w:val="24"/>
        </w:rPr>
        <w:t>где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рыхлой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подкожной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жировой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клетчатки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(например,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венах).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Период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нарастания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отеков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сопровождается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олигурией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наличии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 больных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отеков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ежедневно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учитывают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суточный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диурез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количество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выпитой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жидкости,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рационе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питания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ограничивают </w:t>
      </w:r>
      <w:r w:rsidRPr="00211794">
        <w:rPr>
          <w:rFonts w:ascii="Times New Roman" w:hAnsi="Times New Roman" w:cs="Times New Roman"/>
          <w:sz w:val="24"/>
          <w:szCs w:val="24"/>
        </w:rPr>
        <w:t>содержание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хлорида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натрия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1-3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сутки.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Потребление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жидкости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допустимо уменьшать лишь при отсутствии явлений почечной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лечении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отеков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различные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мочегонные препараты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(фуросемид,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гипотиазид,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верошпирон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др.).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оценки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динамики отеков необходимо регулярное взвешивание больных. Частым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</w:t>
      </w:r>
      <w:r w:rsidRPr="00211794">
        <w:rPr>
          <w:rFonts w:ascii="Times New Roman" w:hAnsi="Times New Roman" w:cs="Times New Roman"/>
          <w:sz w:val="24"/>
          <w:szCs w:val="24"/>
        </w:rPr>
        <w:t>мптомом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является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артериальная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гипертензия,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правило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достаточно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стойкой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(особенно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диастолическое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давление)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 при длительном течении приводит к перегрузке левого желудочка и </w:t>
      </w:r>
      <w:r w:rsidRPr="00211794">
        <w:rPr>
          <w:rFonts w:ascii="Times New Roman" w:hAnsi="Times New Roman" w:cs="Times New Roman"/>
          <w:sz w:val="24"/>
          <w:szCs w:val="24"/>
        </w:rPr>
        <w:t>развитию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сердечной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поражению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сосудов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сетчатки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глаза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 ухудшению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зрения,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расстройствам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мозгового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кровообращения.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 гипертензией осуществляют систематический контроль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артериального давления, ограничивают потребление поваренной соли, </w:t>
      </w:r>
      <w:r w:rsidRPr="00211794">
        <w:rPr>
          <w:rFonts w:ascii="Times New Roman" w:hAnsi="Times New Roman" w:cs="Times New Roman"/>
          <w:sz w:val="24"/>
          <w:szCs w:val="24"/>
        </w:rPr>
        <w:t>назначают регулярный прием гипотензи</w:t>
      </w:r>
      <w:r w:rsidRPr="00211794">
        <w:rPr>
          <w:rFonts w:ascii="Times New Roman" w:hAnsi="Times New Roman" w:cs="Times New Roman"/>
          <w:sz w:val="24"/>
          <w:szCs w:val="24"/>
        </w:rPr>
        <w:t>вных сре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очетании с </w:t>
      </w:r>
      <w:r w:rsidRPr="00211794">
        <w:rPr>
          <w:rFonts w:ascii="Times New Roman" w:hAnsi="Times New Roman" w:cs="Times New Roman"/>
          <w:sz w:val="24"/>
          <w:szCs w:val="24"/>
        </w:rPr>
        <w:t>мочегонными препаратами.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В случае резкого уменьшения кровообращения в почках (например, при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94">
        <w:rPr>
          <w:rFonts w:ascii="Times New Roman" w:hAnsi="Times New Roman" w:cs="Times New Roman"/>
          <w:sz w:val="24"/>
          <w:szCs w:val="24"/>
        </w:rPr>
        <w:t>шоке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), отравлении нефротоксическими ядами развивается острая почечная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недостаточность, которая характеризуется тяжелым общим состоянием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больных с расстройством сознания, одышкой, тошнотой, рвотой,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олигурией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, </w:t>
      </w:r>
      <w:r w:rsidRPr="00211794">
        <w:rPr>
          <w:rFonts w:ascii="Times New Roman" w:hAnsi="Times New Roman" w:cs="Times New Roman"/>
          <w:sz w:val="24"/>
          <w:szCs w:val="24"/>
        </w:rPr>
        <w:t xml:space="preserve">явлениями сердечно-сосудистой недостаточности. В ряде случаев развивается </w:t>
      </w:r>
      <w:r w:rsidRPr="00211794">
        <w:rPr>
          <w:rFonts w:ascii="Times New Roman" w:hAnsi="Times New Roman" w:cs="Times New Roman"/>
          <w:sz w:val="24"/>
          <w:szCs w:val="24"/>
        </w:rPr>
        <w:t xml:space="preserve">тяжелая уремия, приводящая к смерти больных. Лечение больных с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острой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lastRenderedPageBreak/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недостаточностью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сводится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удалению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яда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организма (промывание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желудка),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проведению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противошоковых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мероприятий,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госпитализации больных в специализированные отделения (гемодиализа) для </w:t>
      </w:r>
      <w:r w:rsidRPr="00211794">
        <w:rPr>
          <w:rFonts w:ascii="Times New Roman" w:hAnsi="Times New Roman" w:cs="Times New Roman"/>
          <w:sz w:val="24"/>
          <w:szCs w:val="24"/>
        </w:rPr>
        <w:t>применения аппарата "искусственная почка".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94">
        <w:rPr>
          <w:rFonts w:ascii="Times New Roman" w:hAnsi="Times New Roman" w:cs="Times New Roman"/>
          <w:sz w:val="24"/>
          <w:szCs w:val="24"/>
        </w:rPr>
        <w:t>Хроническая почечная недостаточность возни</w:t>
      </w:r>
      <w:r w:rsidRPr="00211794">
        <w:rPr>
          <w:rFonts w:ascii="Times New Roman" w:hAnsi="Times New Roman" w:cs="Times New Roman"/>
          <w:sz w:val="24"/>
          <w:szCs w:val="24"/>
        </w:rPr>
        <w:t xml:space="preserve">кает в результате </w:t>
      </w:r>
      <w:r w:rsidRPr="00211794">
        <w:rPr>
          <w:rFonts w:ascii="Times New Roman" w:hAnsi="Times New Roman" w:cs="Times New Roman"/>
          <w:sz w:val="24"/>
          <w:szCs w:val="24"/>
        </w:rPr>
        <w:t>длительного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течения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хронических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характеризуется постепенным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снижением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концентрационной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функции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(понижение плотности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всех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порциях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изогипостенурии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азотемии,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тяжелым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нарушением сердечной деятельности, расстройством функции центральной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нервной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системы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исходом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уремическую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кому.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лечении,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наблюдении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 </w:t>
      </w:r>
      <w:r w:rsidRPr="00211794">
        <w:rPr>
          <w:rFonts w:ascii="Times New Roman" w:hAnsi="Times New Roman" w:cs="Times New Roman"/>
          <w:sz w:val="24"/>
          <w:szCs w:val="24"/>
        </w:rPr>
        <w:t>уходе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хронической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недостаточностью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снижение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содержания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белка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диете,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прежде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счет исключения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мяса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рыбы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(20-25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ограничивают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потребление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поваренной</w:t>
      </w:r>
    </w:p>
    <w:p w:rsidR="00BE068F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соли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2-3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сутки.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тяжелом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уремическом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поражении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желудочно- </w:t>
      </w:r>
      <w:r w:rsidRPr="00211794">
        <w:rPr>
          <w:rFonts w:ascii="Times New Roman" w:hAnsi="Times New Roman" w:cs="Times New Roman"/>
          <w:sz w:val="24"/>
          <w:szCs w:val="24"/>
        </w:rPr>
        <w:t>кишечного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тракта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повторные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промывания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желудка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очистительные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клизмы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использованием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2%-ого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раствора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гидрокарбоната 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натрия. Осуществляют коррекцию кислотно-щелочного состояния организма </w:t>
      </w:r>
      <w:r w:rsidRPr="00211794">
        <w:rPr>
          <w:rFonts w:ascii="Times New Roman" w:hAnsi="Times New Roman" w:cs="Times New Roman"/>
          <w:sz w:val="24"/>
          <w:szCs w:val="24"/>
        </w:rPr>
        <w:t>(внутривенные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вливания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5%-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раствора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гидрокарбоната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натрия).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Применяют мочегонные и гипотензивные средства. В тяжелых случаях ставят </w:t>
      </w:r>
      <w:r w:rsidRPr="00211794">
        <w:rPr>
          <w:rFonts w:ascii="Times New Roman" w:hAnsi="Times New Roman" w:cs="Times New Roman"/>
          <w:sz w:val="24"/>
          <w:szCs w:val="24"/>
        </w:rPr>
        <w:t xml:space="preserve">вопрос о применении </w:t>
      </w:r>
      <w:r w:rsidRPr="00211794">
        <w:rPr>
          <w:rFonts w:ascii="Times New Roman" w:hAnsi="Times New Roman" w:cs="Times New Roman"/>
          <w:sz w:val="24"/>
          <w:szCs w:val="24"/>
        </w:rPr>
        <w:t xml:space="preserve">гемодиализа (аппарат "искусственная почка") или о </w:t>
      </w:r>
      <w:r w:rsidRPr="00211794">
        <w:rPr>
          <w:rFonts w:ascii="Times New Roman" w:hAnsi="Times New Roman" w:cs="Times New Roman"/>
          <w:sz w:val="24"/>
          <w:szCs w:val="24"/>
        </w:rPr>
        <w:t>возможной пересадке почки.</w:t>
      </w:r>
    </w:p>
    <w:p w:rsidR="00FB53FB" w:rsidRPr="00211794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Наблюдение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уход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задержке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Задержка 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заключается в невозможности опорожнить мочевой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встречается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аденоме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предстательной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железы,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слеродовом периоде, после хирургического вмешательства, при нарушении </w:t>
      </w:r>
      <w:r w:rsidRPr="00211794">
        <w:rPr>
          <w:rFonts w:ascii="Times New Roman" w:hAnsi="Times New Roman" w:cs="Times New Roman"/>
          <w:sz w:val="24"/>
          <w:szCs w:val="24"/>
        </w:rPr>
        <w:t>нервной регуляции функций мочевого п</w:t>
      </w:r>
      <w:r w:rsidR="00FB53FB">
        <w:rPr>
          <w:rFonts w:ascii="Times New Roman" w:hAnsi="Times New Roman" w:cs="Times New Roman"/>
          <w:sz w:val="24"/>
          <w:szCs w:val="24"/>
        </w:rPr>
        <w:t xml:space="preserve">узыря вследствие заболеваний или </w:t>
      </w:r>
      <w:r w:rsidRPr="00211794">
        <w:rPr>
          <w:rFonts w:ascii="Times New Roman" w:hAnsi="Times New Roman" w:cs="Times New Roman"/>
          <w:sz w:val="24"/>
          <w:szCs w:val="24"/>
        </w:rPr>
        <w:t>повреждений нервной системы.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Острая задержка мочи сопровождается сильными болями в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надлобковой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безуспешными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позывами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мочеиспусканию, беспокойным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состоянием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больных.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Неотложная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задержке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 заключается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выведении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методами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рефлекторного </w:t>
      </w:r>
      <w:r w:rsidRPr="00211794">
        <w:rPr>
          <w:rFonts w:ascii="Times New Roman" w:hAnsi="Times New Roman" w:cs="Times New Roman"/>
          <w:sz w:val="24"/>
          <w:szCs w:val="24"/>
        </w:rPr>
        <w:t>воздействия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(шум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льющейся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крана,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орошение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половых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теплой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водой,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грелки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надлобковую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область),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подкожном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1 мл 0,05%-ого раствора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презерина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. Если данные мероприятия </w:t>
      </w:r>
      <w:r w:rsidRPr="00211794">
        <w:rPr>
          <w:rFonts w:ascii="Times New Roman" w:hAnsi="Times New Roman" w:cs="Times New Roman"/>
          <w:sz w:val="24"/>
          <w:szCs w:val="24"/>
        </w:rPr>
        <w:t>оказываются неэффективными, прибегают к катетеризации 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Катетеризация мочевого пузыря у женщин про</w:t>
      </w:r>
      <w:r w:rsidRPr="00211794">
        <w:rPr>
          <w:rFonts w:ascii="Times New Roman" w:hAnsi="Times New Roman" w:cs="Times New Roman"/>
          <w:sz w:val="24"/>
          <w:szCs w:val="24"/>
        </w:rPr>
        <w:t>изводится с помощью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резинового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мужчин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резинового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металлического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с </w:t>
      </w:r>
      <w:r w:rsidRPr="00211794">
        <w:rPr>
          <w:rFonts w:ascii="Times New Roman" w:hAnsi="Times New Roman" w:cs="Times New Roman"/>
          <w:sz w:val="24"/>
          <w:szCs w:val="24"/>
        </w:rPr>
        <w:t>соблюдением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правил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асептики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антисептики.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невозможно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катетеризировать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(повреждение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уретры,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сдавливание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ее аденомой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опухолью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предстательной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железы)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прибегают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надлобковой </w:t>
      </w:r>
      <w:r w:rsidRPr="00211794">
        <w:rPr>
          <w:rFonts w:ascii="Times New Roman" w:hAnsi="Times New Roman" w:cs="Times New Roman"/>
          <w:sz w:val="24"/>
          <w:szCs w:val="24"/>
        </w:rPr>
        <w:t>пункции мочевого пузыря или наложению искусственного отверстия (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цистостомы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введением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цистостомической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трубки.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Наблюдение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уход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недержанием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Недержание мочи встречается при повреждениях или нарушениях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тонуса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сфинктера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пороках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развития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 мочеиспускательного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канала,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нервной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системы.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Уход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недержанием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сводится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использованию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мочепри</w:t>
      </w:r>
      <w:r w:rsidRPr="00211794">
        <w:rPr>
          <w:rFonts w:ascii="Times New Roman" w:hAnsi="Times New Roman" w:cs="Times New Roman"/>
          <w:sz w:val="24"/>
          <w:szCs w:val="24"/>
        </w:rPr>
        <w:t>емников,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в том числе и мягких полиэтиленовых для постоянного ношения, тщательном </w:t>
      </w:r>
      <w:r w:rsidRPr="00211794">
        <w:rPr>
          <w:rFonts w:ascii="Times New Roman" w:hAnsi="Times New Roman" w:cs="Times New Roman"/>
          <w:sz w:val="24"/>
          <w:szCs w:val="24"/>
        </w:rPr>
        <w:t>уходе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кожными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покровами,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особенно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промежности,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регулярной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смене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нательного и постельного белья. Лечение (лекарственные средства,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физиотерапевтические процедуры, лечебная физкультура, оперативное </w:t>
      </w:r>
      <w:r w:rsidRPr="00211794">
        <w:rPr>
          <w:rFonts w:ascii="Times New Roman" w:hAnsi="Times New Roman" w:cs="Times New Roman"/>
          <w:sz w:val="24"/>
          <w:szCs w:val="24"/>
        </w:rPr>
        <w:t>вмешательство) определяется характером заболевания, вызвавшего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недержание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мочи;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целью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симптоматического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лечения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Pr="00211794">
        <w:rPr>
          <w:rFonts w:ascii="Times New Roman" w:hAnsi="Times New Roman" w:cs="Times New Roman"/>
          <w:sz w:val="24"/>
          <w:szCs w:val="24"/>
        </w:rPr>
        <w:t>вдыхание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полость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носа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порошка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адиурекрина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(препарат,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полученный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 задней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гипофиза),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уменьшению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диуреза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дающего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однократный эффект в течение 6-8 ч.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Подготовка больных к инструментальным исследованиям </w:t>
      </w:r>
      <w:r w:rsidRPr="00211794"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системы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рентгенологическом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чаще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всего обзорную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рентгенографию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путей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внутривенную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урографию,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которой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контрастный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препарат,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выделяющийся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почками, вводят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внутривенно.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Подготовка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обследованию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-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течение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дней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перед обследованием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соблюдает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бесш</w:t>
      </w:r>
      <w:r w:rsidRPr="00211794">
        <w:rPr>
          <w:rFonts w:ascii="Times New Roman" w:hAnsi="Times New Roman" w:cs="Times New Roman"/>
          <w:sz w:val="24"/>
          <w:szCs w:val="24"/>
        </w:rPr>
        <w:t>лаковую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диету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исключением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продуктов,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богатых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клетчаткой.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Вечером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накануне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утром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11794">
        <w:rPr>
          <w:rFonts w:ascii="Times New Roman" w:hAnsi="Times New Roman" w:cs="Times New Roman"/>
          <w:sz w:val="24"/>
          <w:szCs w:val="24"/>
        </w:rPr>
        <w:t>исследования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ставят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очистительную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клизму.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lastRenderedPageBreak/>
        <w:t xml:space="preserve">Ультразвуковое исследование почек не требует какой-либо специальной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подготовки. Однако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эхографический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осмотр предстательной железы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возможен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лишь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наполненном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этого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больной выпивает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400-500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воды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1-2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исследования.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проведении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цистоскопии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также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необходимости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специальной подготовке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больных.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Помимо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целей,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цистоскопию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применяют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также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для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удаления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доброкачественных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опухолей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полипов </w:t>
      </w:r>
      <w:r w:rsidRPr="00211794">
        <w:rPr>
          <w:rFonts w:ascii="Times New Roman" w:hAnsi="Times New Roman" w:cs="Times New Roman"/>
          <w:sz w:val="24"/>
          <w:szCs w:val="24"/>
        </w:rPr>
        <w:t>мочевого пузыря, раздробления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камней.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Первая доврачебная помощь при урологических заболеваниях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урологической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практ</w:t>
      </w:r>
      <w:r w:rsidRPr="00211794">
        <w:rPr>
          <w:rFonts w:ascii="Times New Roman" w:hAnsi="Times New Roman" w:cs="Times New Roman"/>
          <w:sz w:val="24"/>
          <w:szCs w:val="24"/>
        </w:rPr>
        <w:t>ике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весьма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ургентные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(требующие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неотложной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помощи)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состояния: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колика,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задержка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мочеиспускания, </w:t>
      </w:r>
      <w:r w:rsidRPr="00211794">
        <w:rPr>
          <w:rFonts w:ascii="Times New Roman" w:hAnsi="Times New Roman" w:cs="Times New Roman"/>
          <w:sz w:val="24"/>
          <w:szCs w:val="24"/>
        </w:rPr>
        <w:t>анурия.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Нередко первую помощь больному при таких состояниях оказывают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фельдшер, акушерка, или медицинская сестра, работающие самостоятельно </w:t>
      </w:r>
      <w:r w:rsidRPr="00211794">
        <w:rPr>
          <w:rFonts w:ascii="Times New Roman" w:hAnsi="Times New Roman" w:cs="Times New Roman"/>
          <w:sz w:val="24"/>
          <w:szCs w:val="24"/>
        </w:rPr>
        <w:t>(на участках, станциях скорой помощи, медпунктах здрав пунктах).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колике,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случае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уверенности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этом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диагнозе, </w:t>
      </w:r>
      <w:r w:rsidRPr="00211794">
        <w:rPr>
          <w:rFonts w:ascii="Times New Roman" w:hAnsi="Times New Roman" w:cs="Times New Roman"/>
          <w:sz w:val="24"/>
          <w:szCs w:val="24"/>
        </w:rPr>
        <w:t>состоит в применении тепла, спазмолитических и обезболивающих лекарственных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средств.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При твердо установленной почечной колике можно применять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тепловые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процедуры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всех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видах: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грелка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поясничную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область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 область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подреберья,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ванна.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Вода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должна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быть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настолько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горячей,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может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вытерпеть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40ОС).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Часто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ванна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сразу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оказывает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 xml:space="preserve">быстрое болеутоляющее действие, так как способствует расслаблению </w:t>
      </w:r>
      <w:r w:rsidRPr="00211794">
        <w:rPr>
          <w:rFonts w:ascii="Times New Roman" w:hAnsi="Times New Roman" w:cs="Times New Roman"/>
          <w:sz w:val="24"/>
          <w:szCs w:val="24"/>
        </w:rPr>
        <w:t>мочеточника,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спазматически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сокращенного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вокруг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находящегося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 просвете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камня,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однако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ванна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противопоказана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пожилым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престарелым больным,  а та</w:t>
      </w:r>
      <w:r w:rsidRPr="00211794">
        <w:rPr>
          <w:rFonts w:ascii="Times New Roman" w:hAnsi="Times New Roman" w:cs="Times New Roman"/>
          <w:sz w:val="24"/>
          <w:szCs w:val="24"/>
        </w:rPr>
        <w:t>кже страдающим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заболеваниями.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может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быть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грелка.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грелка,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горячая ванна не ликвидируют приступа почечной колики, прибегают к подкожным или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внутримышечным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инъекциям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спазмолитических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обезболивающих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средств.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указанные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меры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ликвидируют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приступа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колики или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стихает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ненадолго,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требуется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врача,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распоряжении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которого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имеются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дополнительные,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специальные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меры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ликвидации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почечной </w:t>
      </w:r>
      <w:r w:rsidRPr="00211794">
        <w:rPr>
          <w:rFonts w:ascii="Times New Roman" w:hAnsi="Times New Roman" w:cs="Times New Roman"/>
          <w:sz w:val="24"/>
          <w:szCs w:val="24"/>
        </w:rPr>
        <w:t>колики,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после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оказания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доврачебной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стихает,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больной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менее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нуждается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дальнейшем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обследовании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врача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- </w:t>
      </w:r>
      <w:r w:rsidRPr="00211794">
        <w:rPr>
          <w:rFonts w:ascii="Times New Roman" w:hAnsi="Times New Roman" w:cs="Times New Roman"/>
          <w:sz w:val="24"/>
          <w:szCs w:val="24"/>
        </w:rPr>
        <w:t>уролога.</w:t>
      </w: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Основная цель первой помощи при острой задержке мочеиспускания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состоит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опорожнении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наиболее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результативным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является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катетеризация.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резком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переполнении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(скопление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1л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более)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опорожнение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должно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происходить постепенно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избежание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быстрой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смены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давления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полости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которая может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привести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резкому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кровенаполнению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расширенных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склеротически измененных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вен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пузыря,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разрыву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кровотечению.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211794">
        <w:rPr>
          <w:rFonts w:ascii="Times New Roman" w:hAnsi="Times New Roman" w:cs="Times New Roman"/>
          <w:sz w:val="24"/>
          <w:szCs w:val="24"/>
        </w:rPr>
        <w:t>это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осложнение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наблюдается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крайне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редко,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иметь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виду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возможность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опорожнять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пузырь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отдельными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порциями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300- </w:t>
      </w:r>
      <w:r w:rsidRPr="00211794">
        <w:rPr>
          <w:rFonts w:ascii="Times New Roman" w:hAnsi="Times New Roman" w:cs="Times New Roman"/>
          <w:sz w:val="24"/>
          <w:szCs w:val="24"/>
        </w:rPr>
        <w:t>400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мл,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пережимая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катетер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промежутках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2-3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минуты.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острая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задержка мочеиспускания после приступа почечной колики указывает на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закупорку мочеиспускательного канала камнем, можно применить горячую </w:t>
      </w:r>
      <w:r w:rsidRPr="00211794">
        <w:rPr>
          <w:rFonts w:ascii="Times New Roman" w:hAnsi="Times New Roman" w:cs="Times New Roman"/>
          <w:sz w:val="24"/>
          <w:szCs w:val="24"/>
        </w:rPr>
        <w:t>ванну, обезболивающие или спазмолитические средства с целью расслабить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спазмы мочеиспускательного канала вокруг камня.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При безрезультатности этих мер больного отправляют в урологическое </w:t>
      </w:r>
      <w:r w:rsidRPr="00211794">
        <w:rPr>
          <w:rFonts w:ascii="Times New Roman" w:hAnsi="Times New Roman" w:cs="Times New Roman"/>
          <w:sz w:val="24"/>
          <w:szCs w:val="24"/>
        </w:rPr>
        <w:t xml:space="preserve">отделение.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(экскреторная,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постренальная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>) анурия бывает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обусловлена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только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закупоркой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камнем,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ско</w:t>
      </w:r>
      <w:r w:rsidRPr="00211794">
        <w:rPr>
          <w:rFonts w:ascii="Times New Roman" w:hAnsi="Times New Roman" w:cs="Times New Roman"/>
          <w:sz w:val="24"/>
          <w:szCs w:val="24"/>
        </w:rPr>
        <w:t>плением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солей, но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спазматическим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сокращением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его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месте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закупорки.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Поэтому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самые</w:t>
      </w:r>
      <w:r w:rsidR="00FB53FB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первые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меры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доврачебной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анурии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должны состоять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попытках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устранения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спазма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мочеточника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(как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почечной колике).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Даже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если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меры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неотложной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помощи,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предпринятые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средним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медицинским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персоналом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(до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врача),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ликвидировали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анурии,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они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были напрасны.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Тот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факт,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что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эта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>помощь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не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дала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эффекта,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заставляет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врача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сразу</w:t>
      </w:r>
    </w:p>
    <w:p w:rsidR="00FB53FB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переходить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специальным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мероприятиям. </w:t>
      </w: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FB53FB" w:rsidRDefault="00FB53FB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proofErr w:type="gramStart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А.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Хрипкова,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Миронов,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94">
        <w:rPr>
          <w:rFonts w:ascii="Times New Roman" w:hAnsi="Times New Roman" w:cs="Times New Roman"/>
          <w:sz w:val="24"/>
          <w:szCs w:val="24"/>
        </w:rPr>
        <w:t>Шепило</w:t>
      </w:r>
      <w:proofErr w:type="spellEnd"/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“Физиология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человека”,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211794">
        <w:rPr>
          <w:rFonts w:ascii="Times New Roman" w:hAnsi="Times New Roman" w:cs="Times New Roman"/>
          <w:sz w:val="24"/>
          <w:szCs w:val="24"/>
        </w:rPr>
        <w:t>“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Просвещение”,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Москва,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1971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Р.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Д.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Синельников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“Атлас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анатомии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человека”,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издательство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“Медицина”,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211794">
        <w:rPr>
          <w:rFonts w:ascii="Times New Roman" w:hAnsi="Times New Roman" w:cs="Times New Roman"/>
          <w:sz w:val="24"/>
          <w:szCs w:val="24"/>
        </w:rPr>
        <w:t>1973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г.</w:t>
      </w: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А.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Краев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“Анатомия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человека”,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издательство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“Медицина”,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Москва,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1978г.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r w:rsidRPr="00211794">
        <w:rPr>
          <w:rFonts w:ascii="Times New Roman" w:hAnsi="Times New Roman" w:cs="Times New Roman"/>
          <w:sz w:val="24"/>
          <w:szCs w:val="24"/>
        </w:rPr>
        <w:t>Н.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Крылова,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Т.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М.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Соболева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“Мочеполовой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аппарат”,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анатомия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в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схемах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и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1794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211794">
        <w:rPr>
          <w:rFonts w:ascii="Times New Roman" w:hAnsi="Times New Roman" w:cs="Times New Roman"/>
          <w:sz w:val="24"/>
          <w:szCs w:val="24"/>
        </w:rPr>
        <w:t>, издательство Российского университета дружбы народов, Москва, 1994 г.</w:t>
      </w:r>
    </w:p>
    <w:p w:rsidR="00BE068F" w:rsidRPr="00211794" w:rsidRDefault="00BE068F" w:rsidP="00211794">
      <w:pPr>
        <w:rPr>
          <w:rFonts w:ascii="Times New Roman" w:hAnsi="Times New Roman" w:cs="Times New Roman"/>
          <w:sz w:val="24"/>
          <w:szCs w:val="24"/>
        </w:rPr>
      </w:pPr>
    </w:p>
    <w:p w:rsidR="00BE068F" w:rsidRPr="00211794" w:rsidRDefault="0019336D" w:rsidP="00211794">
      <w:pPr>
        <w:rPr>
          <w:rFonts w:ascii="Times New Roman" w:hAnsi="Times New Roman" w:cs="Times New Roman"/>
          <w:sz w:val="24"/>
          <w:szCs w:val="24"/>
        </w:rPr>
        <w:sectPr w:rsidR="00BE068F" w:rsidRPr="00211794" w:rsidSect="00211794">
          <w:headerReference w:type="default" r:id="rId8"/>
          <w:pgSz w:w="11910" w:h="16840"/>
          <w:pgMar w:top="1080" w:right="740" w:bottom="280" w:left="851" w:header="720" w:footer="720" w:gutter="0"/>
          <w:cols w:space="720"/>
        </w:sectPr>
      </w:pPr>
      <w:r w:rsidRPr="00211794">
        <w:rPr>
          <w:rFonts w:ascii="Times New Roman" w:hAnsi="Times New Roman" w:cs="Times New Roman"/>
          <w:sz w:val="24"/>
          <w:szCs w:val="24"/>
        </w:rPr>
        <w:t>“Руководство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урологии”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под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редакцией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Н.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А.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>Лопаткина,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Pr="0021179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211794">
        <w:rPr>
          <w:rFonts w:ascii="Times New Roman" w:hAnsi="Times New Roman" w:cs="Times New Roman"/>
          <w:sz w:val="24"/>
          <w:szCs w:val="24"/>
        </w:rPr>
        <w:t>“Медицина”, Москва, 1998</w:t>
      </w:r>
      <w:r w:rsidRPr="00211794">
        <w:rPr>
          <w:rFonts w:ascii="Times New Roman" w:hAnsi="Times New Roman" w:cs="Times New Roman"/>
          <w:sz w:val="24"/>
          <w:szCs w:val="24"/>
        </w:rPr>
        <w:t xml:space="preserve"> </w:t>
      </w:r>
      <w:r w:rsidR="00FB53FB">
        <w:rPr>
          <w:rFonts w:ascii="Times New Roman" w:hAnsi="Times New Roman" w:cs="Times New Roman"/>
          <w:sz w:val="24"/>
          <w:szCs w:val="24"/>
        </w:rPr>
        <w:t>г</w:t>
      </w:r>
    </w:p>
    <w:p w:rsidR="00BE068F" w:rsidRPr="00FB53FB" w:rsidRDefault="00BE068F" w:rsidP="00FB53FB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068F" w:rsidRPr="00FB53FB" w:rsidSect="00211794">
      <w:pgSz w:w="11910" w:h="16840"/>
      <w:pgMar w:top="1580" w:right="7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6D" w:rsidRDefault="0019336D" w:rsidP="00FB53FB">
      <w:r>
        <w:separator/>
      </w:r>
    </w:p>
  </w:endnote>
  <w:endnote w:type="continuationSeparator" w:id="0">
    <w:p w:rsidR="0019336D" w:rsidRDefault="0019336D" w:rsidP="00F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6D" w:rsidRDefault="0019336D" w:rsidP="00FB53FB">
      <w:r>
        <w:separator/>
      </w:r>
    </w:p>
  </w:footnote>
  <w:footnote w:type="continuationSeparator" w:id="0">
    <w:p w:rsidR="0019336D" w:rsidRDefault="0019336D" w:rsidP="00FB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FB" w:rsidRDefault="00FB5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5EC"/>
    <w:multiLevelType w:val="hybridMultilevel"/>
    <w:tmpl w:val="A6D24F08"/>
    <w:lvl w:ilvl="0" w:tplc="75F81B8C">
      <w:start w:val="2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4054691E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4A4FD66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EA52FED0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23F6FC78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4FACD2CA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49BE4B5A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0BEEFD8A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5BDA5100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1">
    <w:nsid w:val="58185F1E"/>
    <w:multiLevelType w:val="hybridMultilevel"/>
    <w:tmpl w:val="97D43930"/>
    <w:lvl w:ilvl="0" w:tplc="38BCD7B2">
      <w:start w:val="1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AB8A452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5A1C736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2B4C898A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E0FE29A2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7D4E8CD8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D2220938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FA08912E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30520F3C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65704872"/>
    <w:multiLevelType w:val="hybridMultilevel"/>
    <w:tmpl w:val="F39C6CAC"/>
    <w:lvl w:ilvl="0" w:tplc="A43AEF1C">
      <w:start w:val="1"/>
      <w:numFmt w:val="decimal"/>
      <w:lvlText w:val="%1."/>
      <w:lvlJc w:val="left"/>
      <w:pPr>
        <w:ind w:left="320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A7E6F8C">
      <w:numFmt w:val="bullet"/>
      <w:lvlText w:val="•"/>
      <w:lvlJc w:val="left"/>
      <w:pPr>
        <w:ind w:left="1244" w:hanging="219"/>
      </w:pPr>
      <w:rPr>
        <w:rFonts w:hint="default"/>
        <w:lang w:val="ru-RU" w:eastAsia="ru-RU" w:bidi="ru-RU"/>
      </w:rPr>
    </w:lvl>
    <w:lvl w:ilvl="2" w:tplc="B5703E1E">
      <w:numFmt w:val="bullet"/>
      <w:lvlText w:val="•"/>
      <w:lvlJc w:val="left"/>
      <w:pPr>
        <w:ind w:left="2169" w:hanging="219"/>
      </w:pPr>
      <w:rPr>
        <w:rFonts w:hint="default"/>
        <w:lang w:val="ru-RU" w:eastAsia="ru-RU" w:bidi="ru-RU"/>
      </w:rPr>
    </w:lvl>
    <w:lvl w:ilvl="3" w:tplc="816690B2">
      <w:numFmt w:val="bullet"/>
      <w:lvlText w:val="•"/>
      <w:lvlJc w:val="left"/>
      <w:pPr>
        <w:ind w:left="3093" w:hanging="219"/>
      </w:pPr>
      <w:rPr>
        <w:rFonts w:hint="default"/>
        <w:lang w:val="ru-RU" w:eastAsia="ru-RU" w:bidi="ru-RU"/>
      </w:rPr>
    </w:lvl>
    <w:lvl w:ilvl="4" w:tplc="8814F3AE">
      <w:numFmt w:val="bullet"/>
      <w:lvlText w:val="•"/>
      <w:lvlJc w:val="left"/>
      <w:pPr>
        <w:ind w:left="4018" w:hanging="219"/>
      </w:pPr>
      <w:rPr>
        <w:rFonts w:hint="default"/>
        <w:lang w:val="ru-RU" w:eastAsia="ru-RU" w:bidi="ru-RU"/>
      </w:rPr>
    </w:lvl>
    <w:lvl w:ilvl="5" w:tplc="EAA094CC">
      <w:numFmt w:val="bullet"/>
      <w:lvlText w:val="•"/>
      <w:lvlJc w:val="left"/>
      <w:pPr>
        <w:ind w:left="4943" w:hanging="219"/>
      </w:pPr>
      <w:rPr>
        <w:rFonts w:hint="default"/>
        <w:lang w:val="ru-RU" w:eastAsia="ru-RU" w:bidi="ru-RU"/>
      </w:rPr>
    </w:lvl>
    <w:lvl w:ilvl="6" w:tplc="DA16FF24">
      <w:numFmt w:val="bullet"/>
      <w:lvlText w:val="•"/>
      <w:lvlJc w:val="left"/>
      <w:pPr>
        <w:ind w:left="5867" w:hanging="219"/>
      </w:pPr>
      <w:rPr>
        <w:rFonts w:hint="default"/>
        <w:lang w:val="ru-RU" w:eastAsia="ru-RU" w:bidi="ru-RU"/>
      </w:rPr>
    </w:lvl>
    <w:lvl w:ilvl="7" w:tplc="C0D898B2">
      <w:numFmt w:val="bullet"/>
      <w:lvlText w:val="•"/>
      <w:lvlJc w:val="left"/>
      <w:pPr>
        <w:ind w:left="6792" w:hanging="219"/>
      </w:pPr>
      <w:rPr>
        <w:rFonts w:hint="default"/>
        <w:lang w:val="ru-RU" w:eastAsia="ru-RU" w:bidi="ru-RU"/>
      </w:rPr>
    </w:lvl>
    <w:lvl w:ilvl="8" w:tplc="58D2F5FE">
      <w:numFmt w:val="bullet"/>
      <w:lvlText w:val="•"/>
      <w:lvlJc w:val="left"/>
      <w:pPr>
        <w:ind w:left="7717" w:hanging="219"/>
      </w:pPr>
      <w:rPr>
        <w:rFonts w:hint="default"/>
        <w:lang w:val="ru-RU" w:eastAsia="ru-RU" w:bidi="ru-RU"/>
      </w:rPr>
    </w:lvl>
  </w:abstractNum>
  <w:abstractNum w:abstractNumId="3">
    <w:nsid w:val="77276EF5"/>
    <w:multiLevelType w:val="hybridMultilevel"/>
    <w:tmpl w:val="0BCC16A8"/>
    <w:lvl w:ilvl="0" w:tplc="A3BA96F6">
      <w:start w:val="1"/>
      <w:numFmt w:val="decimal"/>
      <w:lvlText w:val="%1."/>
      <w:lvlJc w:val="left"/>
      <w:pPr>
        <w:ind w:left="102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5D4E7D2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23CE06B6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CD4A456A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6CFC6690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F7645D60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BA0C0ED2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0E6EDDD0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39CE0AE8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068F"/>
    <w:rsid w:val="0019336D"/>
    <w:rsid w:val="00211794"/>
    <w:rsid w:val="00BE068F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5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3FB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B5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3FB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2019-02-28T06:13:00Z</dcterms:created>
  <dcterms:modified xsi:type="dcterms:W3CDTF">2019-02-28T06:33:00Z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