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5" w:rsidRDefault="00043CCF">
      <w:pPr>
        <w:pStyle w:val="20"/>
        <w:shd w:val="clear" w:color="auto" w:fill="auto"/>
        <w:ind w:left="20"/>
      </w:pPr>
      <w:r>
        <w:t>Федеральное государственное бюджетное образовательное учреждение</w:t>
      </w:r>
      <w:r w:rsidR="00BC55B7">
        <w:t xml:space="preserve"> </w:t>
      </w:r>
      <w:r>
        <w:t>высшего образования «Красноярский государственный медицинский</w:t>
      </w:r>
      <w:r w:rsidR="00BC55B7">
        <w:t xml:space="preserve"> </w:t>
      </w:r>
      <w:r>
        <w:t>университет имени профессора В.Ф. Войно-Ясенецкого»</w:t>
      </w:r>
      <w:r w:rsidR="00BC55B7">
        <w:t xml:space="preserve"> </w:t>
      </w:r>
      <w:r>
        <w:t>Министерства здравоохранения Российской Федерации</w:t>
      </w:r>
    </w:p>
    <w:p w:rsidR="007605E5" w:rsidRDefault="00B11801">
      <w:pPr>
        <w:pStyle w:val="20"/>
        <w:shd w:val="clear" w:color="auto" w:fill="auto"/>
        <w:spacing w:after="2130"/>
        <w:ind w:left="3420" w:firstLine="1140"/>
        <w:jc w:val="left"/>
      </w:pPr>
      <w:r>
        <w:t>УТВЕРЖДАЮ</w:t>
      </w:r>
      <w:r w:rsidR="00BC55B7">
        <w:t xml:space="preserve"> </w:t>
      </w:r>
      <w:r>
        <w:t xml:space="preserve">Ректор </w:t>
      </w:r>
      <w:r w:rsidR="00FE252F">
        <w:t xml:space="preserve">             </w:t>
      </w:r>
      <w:r w:rsidR="00B13D85">
        <w:t xml:space="preserve">д.м.н., </w:t>
      </w:r>
      <w:r w:rsidR="00FE252F">
        <w:t xml:space="preserve">профессор </w:t>
      </w:r>
      <w:r>
        <w:t>Протопопов А.В.</w:t>
      </w:r>
      <w:bookmarkStart w:id="0" w:name="_GoBack"/>
      <w:bookmarkEnd w:id="0"/>
    </w:p>
    <w:p w:rsidR="007605E5" w:rsidRDefault="00043CCF">
      <w:pPr>
        <w:pStyle w:val="20"/>
        <w:shd w:val="clear" w:color="auto" w:fill="auto"/>
        <w:spacing w:after="248" w:line="280" w:lineRule="exact"/>
        <w:ind w:left="20"/>
      </w:pPr>
      <w:r>
        <w:t>ПОЛОЖЕНИЕ</w:t>
      </w:r>
    </w:p>
    <w:p w:rsidR="007605E5" w:rsidRDefault="00C7396E">
      <w:pPr>
        <w:pStyle w:val="20"/>
        <w:shd w:val="clear" w:color="auto" w:fill="auto"/>
        <w:spacing w:after="630"/>
        <w:ind w:left="20"/>
      </w:pPr>
      <w:r>
        <w:t>о кафедр</w:t>
      </w:r>
      <w:r w:rsidR="00043CCF">
        <w:t>е хирургической стоматологии и челюстно-лицевой</w:t>
      </w:r>
      <w:r w:rsidR="00BC55B7">
        <w:t xml:space="preserve"> </w:t>
      </w:r>
      <w:r w:rsidR="00043CCF">
        <w:t xml:space="preserve">хирургии </w:t>
      </w:r>
      <w:r>
        <w:t xml:space="preserve"> стоматологического факультета</w:t>
      </w:r>
    </w:p>
    <w:p w:rsidR="007605E5" w:rsidRDefault="00043CCF" w:rsidP="000C4F65">
      <w:pPr>
        <w:pStyle w:val="20"/>
        <w:shd w:val="clear" w:color="auto" w:fill="auto"/>
        <w:spacing w:after="0" w:line="240" w:lineRule="auto"/>
        <w:ind w:left="23"/>
      </w:pPr>
      <w:r>
        <w:t>ПСП 10-06-01-01-17</w:t>
      </w: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0C4F65" w:rsidRDefault="000C4F65" w:rsidP="000C4F65">
      <w:pPr>
        <w:pStyle w:val="20"/>
        <w:shd w:val="clear" w:color="auto" w:fill="auto"/>
        <w:spacing w:after="0" w:line="240" w:lineRule="auto"/>
        <w:ind w:left="23"/>
      </w:pPr>
    </w:p>
    <w:p w:rsidR="007605E5" w:rsidRDefault="00043CCF" w:rsidP="000C4F65">
      <w:pPr>
        <w:pStyle w:val="20"/>
        <w:shd w:val="clear" w:color="auto" w:fill="auto"/>
        <w:spacing w:after="0" w:line="240" w:lineRule="auto"/>
        <w:ind w:left="23"/>
      </w:pPr>
      <w:r>
        <w:t>Красноярск</w:t>
      </w:r>
    </w:p>
    <w:p w:rsidR="007605E5" w:rsidRDefault="00043CCF" w:rsidP="000C4F65">
      <w:pPr>
        <w:pStyle w:val="20"/>
        <w:shd w:val="clear" w:color="auto" w:fill="auto"/>
        <w:spacing w:after="0" w:line="240" w:lineRule="auto"/>
        <w:ind w:left="23"/>
        <w:sectPr w:rsidR="007605E5">
          <w:pgSz w:w="11900" w:h="16840"/>
          <w:pgMar w:top="1205" w:right="1345" w:bottom="1205" w:left="1892" w:header="0" w:footer="3" w:gutter="0"/>
          <w:cols w:space="720"/>
          <w:noEndnote/>
          <w:docGrid w:linePitch="360"/>
        </w:sectPr>
      </w:pPr>
      <w:r>
        <w:t>20</w:t>
      </w:r>
      <w:r w:rsidR="000C4F65">
        <w:t>21</w:t>
      </w:r>
    </w:p>
    <w:p w:rsidR="007605E5" w:rsidRDefault="00043CCF">
      <w:pPr>
        <w:pStyle w:val="10"/>
        <w:keepNext/>
        <w:keepLines/>
        <w:shd w:val="clear" w:color="auto" w:fill="auto"/>
        <w:tabs>
          <w:tab w:val="left" w:pos="791"/>
        </w:tabs>
        <w:ind w:left="460"/>
      </w:pPr>
      <w:r>
        <w:lastRenderedPageBreak/>
        <w:t>1.</w:t>
      </w:r>
      <w:r>
        <w:tab/>
        <w:t>Общие положения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800"/>
        <w:jc w:val="both"/>
      </w:pPr>
      <w:r>
        <w:t>Кафедра</w:t>
      </w:r>
      <w:r w:rsidR="00043CCF">
        <w:t xml:space="preserve"> хирургической стоматологии и челюстно-лицевой</w:t>
      </w:r>
      <w:r w:rsidR="00BC55B7">
        <w:t xml:space="preserve"> </w:t>
      </w:r>
      <w:r w:rsidR="00043CCF">
        <w:t xml:space="preserve">хирургии (в дальнейшем </w:t>
      </w:r>
      <w:r>
        <w:t>Кафедра</w:t>
      </w:r>
      <w:r w:rsidR="00043CCF">
        <w:t>) является учебно-научным</w:t>
      </w:r>
      <w:r w:rsidR="00BC55B7">
        <w:t xml:space="preserve"> </w:t>
      </w:r>
      <w:r w:rsidR="00043CCF">
        <w:t xml:space="preserve">структурным подразделением </w:t>
      </w:r>
      <w:r w:rsidR="00B11801">
        <w:t>стоматологического факультета</w:t>
      </w:r>
      <w:r w:rsidR="00043CCF">
        <w:t xml:space="preserve"> КрасГМУ, осуществляющим учебную,</w:t>
      </w:r>
      <w:r w:rsidR="00BC55B7">
        <w:t xml:space="preserve"> </w:t>
      </w:r>
      <w:r w:rsidR="00043CCF">
        <w:t>методическую, лечебную, научно-исследовательскую, организационную и</w:t>
      </w:r>
      <w:r w:rsidR="00BC55B7">
        <w:t xml:space="preserve"> </w:t>
      </w:r>
      <w:r w:rsidR="00043CCF">
        <w:t>воспитательную работу по дисциплинам - стоматология хирургическая и</w:t>
      </w:r>
      <w:r w:rsidR="00BC55B7">
        <w:t xml:space="preserve"> </w:t>
      </w:r>
      <w:r w:rsidR="00043CCF">
        <w:t>челюстно-лицевая хирургия, а также подготовку научно-педагогических</w:t>
      </w:r>
      <w:r w:rsidR="00BC55B7">
        <w:t xml:space="preserve"> </w:t>
      </w:r>
      <w:r w:rsidR="00043CCF">
        <w:t>кадров и повышение их квалификации.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Профессорско-преподавательский состав </w:t>
      </w:r>
      <w:r w:rsidR="000C4F65">
        <w:t>кафедры</w:t>
      </w:r>
      <w:r>
        <w:t xml:space="preserve"> проводит</w:t>
      </w:r>
      <w:r w:rsidR="00BC55B7">
        <w:t xml:space="preserve"> </w:t>
      </w:r>
      <w:r>
        <w:t>обучение студентов согласно федеральному государственному</w:t>
      </w:r>
      <w:r w:rsidR="00BC55B7">
        <w:t xml:space="preserve"> </w:t>
      </w:r>
      <w:r>
        <w:t>образовательному стандарту по специальности 31.05.03 «стоматология» и</w:t>
      </w:r>
      <w:r w:rsidR="00BC55B7">
        <w:t xml:space="preserve"> </w:t>
      </w:r>
      <w:r>
        <w:t>рабочим программам дисциплин, утвержденным ЦКМС.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В своей деятельности </w:t>
      </w:r>
      <w:r w:rsidR="000C4F65">
        <w:t>Кафедра</w:t>
      </w:r>
      <w:r>
        <w:t xml:space="preserve"> руководствуется законом</w:t>
      </w:r>
      <w:r w:rsidR="00BC55B7">
        <w:t xml:space="preserve"> </w:t>
      </w:r>
      <w:r>
        <w:t>Российской Федерации «Об образовании в Российской Федерации» №273-Ф3</w:t>
      </w:r>
      <w:r w:rsidR="00BC55B7">
        <w:t xml:space="preserve"> </w:t>
      </w:r>
      <w:r>
        <w:t xml:space="preserve">от 29.12.2012 г., </w:t>
      </w:r>
      <w:r w:rsidR="004B5123">
        <w:t>ГОСТ</w:t>
      </w:r>
      <w:r>
        <w:t xml:space="preserve"> Р ИСО 9001-2015, Уставом университета, политикой</w:t>
      </w:r>
      <w:r w:rsidR="00BC55B7">
        <w:t xml:space="preserve"> </w:t>
      </w:r>
      <w:r>
        <w:t>руководства КрасГМУ (далее Университет) в области качества, общим</w:t>
      </w:r>
      <w:r w:rsidR="00BC55B7">
        <w:t xml:space="preserve"> </w:t>
      </w:r>
      <w:r>
        <w:t>положением о кафедре Университета и другими нормативными</w:t>
      </w:r>
      <w:r w:rsidR="00BC55B7">
        <w:t xml:space="preserve"> </w:t>
      </w:r>
      <w:r>
        <w:t>документами, закрепляющими организационную форму, механизм</w:t>
      </w:r>
      <w:r w:rsidR="00BC55B7">
        <w:t xml:space="preserve"> </w:t>
      </w:r>
      <w:r>
        <w:t xml:space="preserve">управления, функционирования </w:t>
      </w:r>
      <w:r w:rsidR="000C4F65">
        <w:t>кафедры</w:t>
      </w:r>
      <w:r>
        <w:t>, взаимодействие с</w:t>
      </w:r>
      <w:r w:rsidR="00BC55B7">
        <w:t xml:space="preserve"> </w:t>
      </w:r>
      <w:r>
        <w:t>ректоратом, определяющим права, обязанности, гарантии и ответственность</w:t>
      </w:r>
      <w:r w:rsidR="00BC55B7">
        <w:t xml:space="preserve"> </w:t>
      </w:r>
      <w:r>
        <w:t xml:space="preserve">коллектива </w:t>
      </w:r>
      <w:r w:rsidR="000C4F65">
        <w:t>кафедры</w:t>
      </w:r>
      <w:r>
        <w:t>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>Управление Кафедрой-клиникой построено в соответствии с</w:t>
      </w:r>
      <w:r w:rsidR="00BC55B7">
        <w:t xml:space="preserve"> </w:t>
      </w:r>
      <w:r>
        <w:t>законодательством Российской Федерации, Уставом Университета на</w:t>
      </w:r>
      <w:r w:rsidR="00BC55B7">
        <w:t xml:space="preserve"> </w:t>
      </w:r>
      <w:r>
        <w:t>принципах сочетания единоначалия и коллегиальности.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800"/>
        <w:jc w:val="both"/>
      </w:pPr>
      <w:r>
        <w:t>кафедру</w:t>
      </w:r>
      <w:r w:rsidR="00043CCF">
        <w:t xml:space="preserve"> возглавляет заведующий, избираемый на должность</w:t>
      </w:r>
      <w:r w:rsidR="00BC55B7">
        <w:t xml:space="preserve"> </w:t>
      </w:r>
      <w:r w:rsidR="00043CCF">
        <w:t>согласно установленной процедуре.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800"/>
        <w:jc w:val="both"/>
      </w:pPr>
      <w:r>
        <w:t>Кафедра</w:t>
      </w:r>
      <w:r w:rsidR="00043CCF">
        <w:t xml:space="preserve"> не является юридическим лицом, располагается на</w:t>
      </w:r>
      <w:r w:rsidR="00BC55B7">
        <w:t xml:space="preserve"> </w:t>
      </w:r>
      <w:r w:rsidR="00043CCF">
        <w:t>площадях стоматологической поликлиники Университета, Краевой</w:t>
      </w:r>
      <w:r w:rsidR="00BC55B7">
        <w:t xml:space="preserve"> </w:t>
      </w:r>
      <w:r w:rsidR="00043CCF">
        <w:t>клинической больницы, КМК БСМП, Краевого онкологического центра.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>За кафедрой-клиникой закреплены клинические кабинеты и учебные</w:t>
      </w:r>
      <w:r w:rsidR="00BC55B7">
        <w:t xml:space="preserve"> </w:t>
      </w:r>
      <w:r>
        <w:t>комнаты для проведения практических занятий у обучающихся Института</w:t>
      </w:r>
      <w:r w:rsidR="00BC55B7">
        <w:t xml:space="preserve"> </w:t>
      </w:r>
      <w:r>
        <w:t>стоматологии, ассистентские комнаты, кабинет заведующего Кафедрой</w:t>
      </w:r>
      <w:r w:rsidR="00893B4D">
        <w:t>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На балансе </w:t>
      </w:r>
      <w:r w:rsidR="000C4F65">
        <w:t>кафедры</w:t>
      </w:r>
      <w:r>
        <w:t xml:space="preserve"> находится следующее учебное</w:t>
      </w:r>
      <w:r w:rsidR="00BC55B7">
        <w:t xml:space="preserve"> </w:t>
      </w:r>
      <w:r>
        <w:t>оборудование:</w:t>
      </w:r>
    </w:p>
    <w:p w:rsidR="007605E5" w:rsidRDefault="00043CCF">
      <w:pPr>
        <w:pStyle w:val="20"/>
        <w:shd w:val="clear" w:color="auto" w:fill="auto"/>
        <w:tabs>
          <w:tab w:val="left" w:pos="1012"/>
        </w:tabs>
        <w:spacing w:after="0" w:line="322" w:lineRule="exact"/>
        <w:ind w:firstLine="800"/>
        <w:jc w:val="both"/>
      </w:pPr>
      <w:r>
        <w:t>-</w:t>
      </w:r>
      <w:r>
        <w:tab/>
        <w:t>учебные пособия,</w:t>
      </w:r>
    </w:p>
    <w:p w:rsidR="007605E5" w:rsidRDefault="00043CCF">
      <w:pPr>
        <w:pStyle w:val="20"/>
        <w:shd w:val="clear" w:color="auto" w:fill="auto"/>
        <w:tabs>
          <w:tab w:val="left" w:pos="1012"/>
        </w:tabs>
        <w:spacing w:after="0" w:line="322" w:lineRule="exact"/>
        <w:ind w:firstLine="800"/>
        <w:jc w:val="both"/>
      </w:pPr>
      <w:r>
        <w:t>-</w:t>
      </w:r>
      <w:r>
        <w:tab/>
        <w:t>рабочие столы, стулья, шкафы,</w:t>
      </w:r>
    </w:p>
    <w:p w:rsidR="007605E5" w:rsidRDefault="00043CCF">
      <w:pPr>
        <w:pStyle w:val="20"/>
        <w:shd w:val="clear" w:color="auto" w:fill="auto"/>
        <w:tabs>
          <w:tab w:val="left" w:pos="1012"/>
        </w:tabs>
        <w:spacing w:after="0" w:line="322" w:lineRule="exact"/>
        <w:ind w:firstLine="800"/>
        <w:jc w:val="both"/>
      </w:pPr>
      <w:r>
        <w:t>-</w:t>
      </w:r>
      <w:r>
        <w:tab/>
        <w:t>оборудование для стоматологических кабинетов, муляжи,</w:t>
      </w:r>
    </w:p>
    <w:p w:rsidR="007605E5" w:rsidRDefault="00043CCF">
      <w:pPr>
        <w:pStyle w:val="20"/>
        <w:shd w:val="clear" w:color="auto" w:fill="auto"/>
        <w:tabs>
          <w:tab w:val="left" w:pos="988"/>
        </w:tabs>
        <w:spacing w:after="0" w:line="322" w:lineRule="exact"/>
        <w:ind w:firstLine="800"/>
        <w:jc w:val="both"/>
      </w:pPr>
      <w:r>
        <w:t>-</w:t>
      </w:r>
      <w:r>
        <w:tab/>
        <w:t xml:space="preserve">компьютеры, мультимедийные проекторы, </w:t>
      </w:r>
      <w:r>
        <w:rPr>
          <w:lang w:val="en-US" w:eastAsia="en-US" w:bidi="en-US"/>
        </w:rPr>
        <w:t>TV</w:t>
      </w:r>
      <w:r w:rsidRPr="00FC5D9E">
        <w:rPr>
          <w:lang w:eastAsia="en-US" w:bidi="en-US"/>
        </w:rPr>
        <w:t xml:space="preserve">- </w:t>
      </w:r>
      <w:r>
        <w:t>и видеомониторы,</w:t>
      </w:r>
      <w:r w:rsidR="00BC55B7">
        <w:t xml:space="preserve"> </w:t>
      </w:r>
      <w:r>
        <w:t>другое оборудование.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800"/>
        <w:jc w:val="both"/>
      </w:pPr>
      <w:r>
        <w:t>Кафедра</w:t>
      </w:r>
      <w:r w:rsidR="00043CCF">
        <w:t xml:space="preserve"> должна иметь документацию, отражающую</w:t>
      </w:r>
      <w:r w:rsidR="00BC55B7">
        <w:t xml:space="preserve"> </w:t>
      </w:r>
      <w:r w:rsidR="00043CCF">
        <w:t>содержание, организацию и методику проведения учебного процесса и</w:t>
      </w:r>
      <w:r w:rsidR="00BC55B7">
        <w:t xml:space="preserve"> </w:t>
      </w:r>
      <w:r w:rsidR="00043CCF">
        <w:t>научно-исследовательской работы, включенную в номенклатуру дел.</w:t>
      </w:r>
    </w:p>
    <w:p w:rsidR="007605E5" w:rsidRDefault="00043CCF">
      <w:pPr>
        <w:pStyle w:val="10"/>
        <w:keepNext/>
        <w:keepLines/>
        <w:shd w:val="clear" w:color="auto" w:fill="auto"/>
        <w:tabs>
          <w:tab w:val="left" w:pos="1107"/>
        </w:tabs>
        <w:ind w:firstLine="780"/>
      </w:pPr>
      <w:r>
        <w:lastRenderedPageBreak/>
        <w:t>2.</w:t>
      </w:r>
      <w:r>
        <w:tab/>
        <w:t>Задачи и функции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Основными задачами </w:t>
      </w:r>
      <w:r w:rsidR="000C4F65">
        <w:t>кафедры</w:t>
      </w:r>
      <w:r>
        <w:t xml:space="preserve"> являются: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80"/>
        <w:jc w:val="both"/>
      </w:pPr>
      <w:r>
        <w:t>-</w:t>
      </w:r>
      <w:r>
        <w:tab/>
        <w:t>проведение учебного процесса на высоком уровне с использованием</w:t>
      </w:r>
      <w:r w:rsidR="00BC55B7">
        <w:t xml:space="preserve"> </w:t>
      </w:r>
      <w:r>
        <w:t>прогрессивных форм и методов обучения, современных достижений</w:t>
      </w:r>
      <w:r w:rsidR="00BC55B7">
        <w:t xml:space="preserve"> </w:t>
      </w:r>
      <w:r>
        <w:t>медицинской науки и практического здравоохранения;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80"/>
        <w:jc w:val="both"/>
      </w:pPr>
      <w:r>
        <w:t>-</w:t>
      </w:r>
      <w:r>
        <w:tab/>
        <w:t>проведение воспитательной работы, направленной на сохранение</w:t>
      </w:r>
      <w:r w:rsidR="00BC55B7">
        <w:t xml:space="preserve"> </w:t>
      </w:r>
      <w:r>
        <w:t>исторической преемственности поколений, развитие национальной культуры,</w:t>
      </w:r>
      <w:r w:rsidR="00BC55B7">
        <w:t xml:space="preserve"> </w:t>
      </w:r>
      <w:r>
        <w:t>формирование духовно-нравственных качеств личности, воспитание</w:t>
      </w:r>
      <w:r w:rsidR="00BC55B7">
        <w:t xml:space="preserve"> </w:t>
      </w:r>
      <w:r>
        <w:t>патриотов России и Университета, граждан правового демократического</w:t>
      </w:r>
      <w:r w:rsidR="00BC55B7">
        <w:t xml:space="preserve"> </w:t>
      </w:r>
      <w:r>
        <w:t>государства, уважающих права и свободы личности, развитие культуры</w:t>
      </w:r>
      <w:r w:rsidR="00BC55B7">
        <w:t xml:space="preserve"> </w:t>
      </w:r>
      <w:r>
        <w:t>межэтнических отношений, воспитание у молодежи современного научного</w:t>
      </w:r>
      <w:r w:rsidR="00BC55B7">
        <w:t xml:space="preserve"> </w:t>
      </w:r>
      <w:r>
        <w:t>мировоззрения, формирование основ культуры здоровья, трудовой</w:t>
      </w:r>
      <w:r w:rsidR="00BC55B7">
        <w:t xml:space="preserve"> </w:t>
      </w:r>
      <w:r>
        <w:t>мотивации;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80"/>
        <w:jc w:val="both"/>
      </w:pPr>
      <w:r>
        <w:t>-</w:t>
      </w:r>
      <w:r>
        <w:tab/>
        <w:t>оказание всех видов высококвалифицированной стоматологической</w:t>
      </w:r>
      <w:r w:rsidR="00BC55B7">
        <w:t xml:space="preserve"> </w:t>
      </w:r>
      <w:r>
        <w:t>помощи населению на клинической базе в соответствии с профилем</w:t>
      </w:r>
      <w:r w:rsidR="00BC55B7">
        <w:t xml:space="preserve"> </w:t>
      </w:r>
      <w:r w:rsidR="00AE0F40">
        <w:t>кафедры</w:t>
      </w:r>
      <w:r>
        <w:t>;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80"/>
        <w:jc w:val="both"/>
      </w:pPr>
      <w:r>
        <w:t>-</w:t>
      </w:r>
      <w:r>
        <w:tab/>
        <w:t>разработка и внедрение новых методов диагностики, лечения,</w:t>
      </w:r>
      <w:r w:rsidR="00BC55B7">
        <w:t xml:space="preserve"> </w:t>
      </w:r>
      <w:r>
        <w:t>профилактики стоматологических заболеваний и реабилитации больных</w:t>
      </w:r>
      <w:r w:rsidR="00BC55B7">
        <w:t xml:space="preserve"> </w:t>
      </w:r>
      <w:r>
        <w:t>стоматологического профиля;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80"/>
        <w:jc w:val="both"/>
      </w:pPr>
      <w:r>
        <w:t>-</w:t>
      </w:r>
      <w:r>
        <w:tab/>
        <w:t>организация и проведение фундаментальных, поисковых и</w:t>
      </w:r>
      <w:r w:rsidR="00BC55B7">
        <w:t xml:space="preserve"> </w:t>
      </w:r>
      <w:r>
        <w:t>прикладных научных исследований, направленных на решение проблем</w:t>
      </w:r>
      <w:r w:rsidR="00BC55B7">
        <w:t xml:space="preserve"> </w:t>
      </w:r>
      <w:r>
        <w:t>здравоохранения и образования;</w:t>
      </w:r>
    </w:p>
    <w:p w:rsidR="007605E5" w:rsidRDefault="00043CCF">
      <w:pPr>
        <w:pStyle w:val="20"/>
        <w:shd w:val="clear" w:color="auto" w:fill="auto"/>
        <w:tabs>
          <w:tab w:val="left" w:pos="1052"/>
        </w:tabs>
        <w:spacing w:after="240" w:line="322" w:lineRule="exact"/>
        <w:ind w:firstLine="780"/>
        <w:jc w:val="both"/>
      </w:pPr>
      <w:r>
        <w:t>-</w:t>
      </w:r>
      <w:r>
        <w:tab/>
        <w:t>содействие органам местного здравоохранения в оказании</w:t>
      </w:r>
      <w:r w:rsidR="00BC55B7">
        <w:t xml:space="preserve"> </w:t>
      </w:r>
      <w:r>
        <w:t>стоматологической помощи населению Красноярского края.</w:t>
      </w:r>
    </w:p>
    <w:p w:rsidR="007605E5" w:rsidRDefault="00043CCF">
      <w:pPr>
        <w:pStyle w:val="10"/>
        <w:keepNext/>
        <w:keepLines/>
        <w:shd w:val="clear" w:color="auto" w:fill="auto"/>
        <w:tabs>
          <w:tab w:val="left" w:pos="1107"/>
        </w:tabs>
        <w:ind w:firstLine="780"/>
      </w:pPr>
      <w:r>
        <w:t>3.</w:t>
      </w:r>
      <w:r>
        <w:tab/>
        <w:t xml:space="preserve">Взаимодействие </w:t>
      </w:r>
      <w:r w:rsidR="000C4F65">
        <w:t>кафедры</w:t>
      </w:r>
      <w:r>
        <w:t xml:space="preserve"> с другими подразделениями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Кафедра</w:t>
      </w:r>
      <w:r w:rsidR="00043CCF">
        <w:t xml:space="preserve"> принимает к исполнению в части, касающейся ее</w:t>
      </w:r>
      <w:r w:rsidR="00BC55B7">
        <w:t xml:space="preserve"> </w:t>
      </w:r>
      <w:r w:rsidR="00043CCF">
        <w:t>деятельности, все приказы и распоряжения по Университету, Институту</w:t>
      </w:r>
      <w:r w:rsidR="00BC55B7">
        <w:t xml:space="preserve"> </w:t>
      </w:r>
      <w:r w:rsidR="00043CCF">
        <w:t>стоматологии, Институту последипломного образования.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Кафедра</w:t>
      </w:r>
      <w:r w:rsidR="00043CCF">
        <w:t xml:space="preserve"> принимает к исполнению все решения Ученого</w:t>
      </w:r>
      <w:r w:rsidR="00BC55B7">
        <w:t xml:space="preserve"> </w:t>
      </w:r>
      <w:r w:rsidR="00043CCF">
        <w:t>Совета Университета, Ученого Совета Института стоматологии и Института</w:t>
      </w:r>
      <w:r w:rsidR="00BC55B7">
        <w:t xml:space="preserve"> </w:t>
      </w:r>
      <w:r w:rsidR="00043CCF">
        <w:t>последипломного образования.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Кафедра</w:t>
      </w:r>
      <w:r w:rsidR="00043CCF">
        <w:t xml:space="preserve"> взаимодействует и регулирует свои отношения с</w:t>
      </w:r>
      <w:r w:rsidR="00BC55B7">
        <w:t xml:space="preserve"> </w:t>
      </w:r>
      <w:r w:rsidR="00043CCF">
        <w:t>учебными и не учебными подразделениями Университета в соответствии со</w:t>
      </w:r>
      <w:r w:rsidR="00BC55B7">
        <w:t xml:space="preserve"> </w:t>
      </w:r>
      <w:r w:rsidR="00043CCF">
        <w:t>структурой Университета, регламентом типовых процедур управления,</w:t>
      </w:r>
      <w:r w:rsidR="00BC55B7">
        <w:t xml:space="preserve"> </w:t>
      </w:r>
      <w:r w:rsidR="00043CCF">
        <w:t>организационно-распорядительными и нормативными документами</w:t>
      </w:r>
      <w:r w:rsidR="00BC55B7">
        <w:t xml:space="preserve"> </w:t>
      </w:r>
      <w:r w:rsidR="00043CCF">
        <w:t>администрации и Уставом Университета.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780"/>
        <w:jc w:val="both"/>
      </w:pPr>
      <w:r>
        <w:t>Работники других высших учебных заведений, научно-</w:t>
      </w:r>
      <w:r w:rsidR="00BC55B7">
        <w:t xml:space="preserve"> </w:t>
      </w:r>
      <w:r>
        <w:t>исследовательских институтов, предприятий и учреждений, сотрудники</w:t>
      </w:r>
      <w:r w:rsidR="00BC55B7">
        <w:t xml:space="preserve"> </w:t>
      </w:r>
      <w:r>
        <w:t>других кафедр Университета могут у</w:t>
      </w:r>
      <w:r w:rsidR="00AE0F40">
        <w:t>частвовать в заседаниях Кафедры</w:t>
      </w:r>
      <w:r>
        <w:t xml:space="preserve"> и обсуждать вопросы, связанные с учебной, лечебной, научно-</w:t>
      </w:r>
      <w:r w:rsidR="00BC55B7">
        <w:t xml:space="preserve"> </w:t>
      </w:r>
      <w:r>
        <w:t>исследовательск</w:t>
      </w:r>
      <w:r w:rsidR="00AE0F40">
        <w:t>ой деятельностью кафедры</w:t>
      </w:r>
      <w:r>
        <w:t>, определять совместные</w:t>
      </w:r>
      <w:r w:rsidR="00BC55B7">
        <w:t xml:space="preserve"> </w:t>
      </w:r>
      <w:r>
        <w:t>пути оптимизации, усовершенствования системы менеджмента качества</w:t>
      </w:r>
      <w:r w:rsidR="00BC55B7">
        <w:t xml:space="preserve"> </w:t>
      </w:r>
      <w:r>
        <w:t xml:space="preserve">учебного процесса </w:t>
      </w:r>
      <w:r w:rsidR="000C4F65">
        <w:lastRenderedPageBreak/>
        <w:t>кафедры</w:t>
      </w:r>
      <w:r>
        <w:t>.</w:t>
      </w:r>
    </w:p>
    <w:p w:rsidR="007605E5" w:rsidRDefault="000C4F65">
      <w:pPr>
        <w:pStyle w:val="20"/>
        <w:shd w:val="clear" w:color="auto" w:fill="auto"/>
        <w:spacing w:after="240" w:line="322" w:lineRule="exact"/>
        <w:ind w:firstLine="800"/>
        <w:jc w:val="both"/>
      </w:pPr>
      <w:r>
        <w:t>Кафедра</w:t>
      </w:r>
      <w:r w:rsidR="00043CCF">
        <w:t xml:space="preserve"> имеет право участвовать в межкафедральных</w:t>
      </w:r>
      <w:r w:rsidR="00BC55B7">
        <w:t xml:space="preserve"> </w:t>
      </w:r>
      <w:r w:rsidR="00043CCF">
        <w:t>совещаниях по отдельным вопросам, требующих согласования и</w:t>
      </w:r>
      <w:r w:rsidR="00BC55B7">
        <w:t xml:space="preserve"> </w:t>
      </w:r>
      <w:r w:rsidR="00043CCF">
        <w:t>утверждения на уровне Университета, таким, как образовательные</w:t>
      </w:r>
      <w:r w:rsidR="00BC55B7">
        <w:t xml:space="preserve"> </w:t>
      </w:r>
      <w:r w:rsidR="00043CCF">
        <w:t>программы, учебные планы, курсовые и государственные экзамены.</w:t>
      </w:r>
      <w:r w:rsidR="00BC55B7">
        <w:t xml:space="preserve"> </w:t>
      </w:r>
      <w:r w:rsidR="00043CCF">
        <w:t>Разработанные совместные предложения предлагаются для рассмотрения</w:t>
      </w:r>
      <w:r w:rsidR="00BC55B7">
        <w:t xml:space="preserve"> </w:t>
      </w:r>
      <w:r w:rsidR="00043CCF">
        <w:t>руководству Института стоматологии и института последипломного</w:t>
      </w:r>
      <w:r w:rsidR="00BC55B7">
        <w:t xml:space="preserve"> </w:t>
      </w:r>
      <w:r w:rsidR="00043CCF">
        <w:t>образования.</w:t>
      </w:r>
    </w:p>
    <w:p w:rsidR="007605E5" w:rsidRDefault="00043CCF">
      <w:pPr>
        <w:pStyle w:val="10"/>
        <w:keepNext/>
        <w:keepLines/>
        <w:shd w:val="clear" w:color="auto" w:fill="auto"/>
        <w:tabs>
          <w:tab w:val="left" w:pos="1127"/>
        </w:tabs>
        <w:ind w:firstLine="800"/>
      </w:pPr>
      <w:r>
        <w:t>4.</w:t>
      </w:r>
      <w:r>
        <w:tab/>
        <w:t>Финансирование деятельности;</w:t>
      </w:r>
    </w:p>
    <w:p w:rsidR="007605E5" w:rsidRDefault="000C4F65">
      <w:pPr>
        <w:pStyle w:val="20"/>
        <w:shd w:val="clear" w:color="auto" w:fill="auto"/>
        <w:spacing w:after="0" w:line="322" w:lineRule="exact"/>
        <w:ind w:firstLine="800"/>
        <w:jc w:val="both"/>
      </w:pPr>
      <w:r>
        <w:t>Кафедра</w:t>
      </w:r>
      <w:r w:rsidR="00043CCF">
        <w:t xml:space="preserve"> в структуре Университета выступает как единый</w:t>
      </w:r>
      <w:r w:rsidR="00BC55B7">
        <w:t xml:space="preserve"> </w:t>
      </w:r>
      <w:r w:rsidR="00043CCF">
        <w:t>научно-педагогический клинический коллектив с объединенными</w:t>
      </w:r>
      <w:r w:rsidR="00BC55B7">
        <w:t xml:space="preserve"> </w:t>
      </w:r>
      <w:r w:rsidR="00043CCF">
        <w:t>источниками финансирования и экономического стимулирования работ</w:t>
      </w:r>
      <w:r w:rsidR="00BC55B7">
        <w:t xml:space="preserve"> </w:t>
      </w:r>
      <w:r w:rsidR="00043CCF">
        <w:t>профессорско-преподавательского состава и учебно-вспомогательного</w:t>
      </w:r>
      <w:r w:rsidR="00BC55B7">
        <w:t xml:space="preserve"> </w:t>
      </w:r>
      <w:r w:rsidR="00043CCF">
        <w:t>персонала, определяемыми руководством Университета в соответствии со</w:t>
      </w:r>
      <w:r w:rsidR="00BC55B7">
        <w:t xml:space="preserve"> </w:t>
      </w:r>
      <w:r w:rsidR="00043CCF">
        <w:t>штатным расписанием, тарификацие</w:t>
      </w:r>
      <w:r w:rsidR="00AE0F40">
        <w:t>й и вкладом сотрудников Кафедры</w:t>
      </w:r>
      <w:r w:rsidR="00043CCF">
        <w:t xml:space="preserve"> в процессы, обеспечивающие высокое качество подготовки</w:t>
      </w:r>
      <w:r w:rsidR="00BC55B7">
        <w:t xml:space="preserve"> </w:t>
      </w:r>
      <w:r w:rsidR="00043CCF">
        <w:t>специалистов и организации лечебной работы.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Финансирование деятельности </w:t>
      </w:r>
      <w:r w:rsidR="000C4F65">
        <w:t>кафедры</w:t>
      </w:r>
      <w:r>
        <w:t xml:space="preserve"> осуществляется за</w:t>
      </w:r>
    </w:p>
    <w:p w:rsidR="007605E5" w:rsidRDefault="00043CCF">
      <w:pPr>
        <w:pStyle w:val="20"/>
        <w:shd w:val="clear" w:color="auto" w:fill="auto"/>
        <w:spacing w:after="0" w:line="322" w:lineRule="exact"/>
        <w:jc w:val="both"/>
      </w:pPr>
      <w:r>
        <w:t>счет:</w:t>
      </w:r>
    </w:p>
    <w:p w:rsidR="007605E5" w:rsidRDefault="00043CCF">
      <w:pPr>
        <w:pStyle w:val="20"/>
        <w:shd w:val="clear" w:color="auto" w:fill="auto"/>
        <w:tabs>
          <w:tab w:val="left" w:pos="1055"/>
        </w:tabs>
        <w:spacing w:after="0" w:line="322" w:lineRule="exact"/>
        <w:ind w:firstLine="800"/>
        <w:jc w:val="both"/>
      </w:pPr>
      <w:r>
        <w:t>-</w:t>
      </w:r>
      <w:r>
        <w:tab/>
        <w:t>бюджетных средств (средств федерального бюджета);</w:t>
      </w:r>
    </w:p>
    <w:p w:rsidR="007605E5" w:rsidRDefault="00043CCF">
      <w:pPr>
        <w:pStyle w:val="20"/>
        <w:shd w:val="clear" w:color="auto" w:fill="auto"/>
        <w:tabs>
          <w:tab w:val="left" w:pos="1055"/>
        </w:tabs>
        <w:spacing w:after="0" w:line="322" w:lineRule="exact"/>
        <w:ind w:firstLine="800"/>
        <w:jc w:val="both"/>
      </w:pPr>
      <w:r>
        <w:t>-</w:t>
      </w:r>
      <w:r>
        <w:tab/>
        <w:t>внебюджетных средств (средств, получаемых от осуществления</w:t>
      </w:r>
      <w:r w:rsidR="00BC55B7">
        <w:t xml:space="preserve"> </w:t>
      </w:r>
      <w:r>
        <w:t>платной образовательной деятельности, лечебной деятельности,</w:t>
      </w:r>
      <w:r w:rsidR="00BC55B7">
        <w:t xml:space="preserve"> </w:t>
      </w:r>
      <w:r>
        <w:t>предпринимательской и иной деятельности, предусмотренной</w:t>
      </w:r>
      <w:r w:rsidR="00BC55B7">
        <w:t xml:space="preserve"> </w:t>
      </w:r>
      <w:r>
        <w:t>законодательством Российской Федерации; средств из других источников в</w:t>
      </w:r>
      <w:r w:rsidR="00BC55B7">
        <w:t xml:space="preserve"> </w:t>
      </w:r>
      <w:r>
        <w:t>соответствии с законодательством Российской Федерации).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800"/>
        <w:jc w:val="both"/>
      </w:pPr>
      <w:r>
        <w:t>Финансирование образовательной деятельности в части реализации</w:t>
      </w:r>
      <w:r w:rsidR="00BC55B7">
        <w:t xml:space="preserve"> </w:t>
      </w:r>
      <w:r>
        <w:t>федерального государственного образовательного стандарта специальности</w:t>
      </w:r>
      <w:r w:rsidR="00BC55B7">
        <w:t xml:space="preserve"> </w:t>
      </w:r>
      <w:r>
        <w:t>31.05.03 «Стоматология», образовательных программ послевузовского</w:t>
      </w:r>
      <w:r w:rsidR="00BC55B7">
        <w:t xml:space="preserve"> </w:t>
      </w:r>
      <w:r>
        <w:t>профессионального образования осуществляется за счет средств</w:t>
      </w:r>
      <w:r w:rsidR="00BC55B7">
        <w:t xml:space="preserve"> </w:t>
      </w:r>
      <w:r>
        <w:t>федерального бюджета с учетом установленных государственных заданий по</w:t>
      </w:r>
      <w:r w:rsidR="00BC55B7">
        <w:t xml:space="preserve"> </w:t>
      </w:r>
      <w:r>
        <w:t>приему на основе государственных нормативов финансирования,</w:t>
      </w:r>
      <w:r w:rsidR="00BC55B7">
        <w:t xml:space="preserve"> </w:t>
      </w:r>
      <w:r>
        <w:t>определяемых в расчете на одного обучающегося и предусмотренных для</w:t>
      </w:r>
      <w:r w:rsidR="00BC55B7">
        <w:t xml:space="preserve"> </w:t>
      </w:r>
      <w:r>
        <w:t>соответствующих типов и видов образовательных учреждений.</w:t>
      </w:r>
    </w:p>
    <w:p w:rsidR="007605E5" w:rsidRDefault="00043CCF">
      <w:pPr>
        <w:pStyle w:val="20"/>
        <w:shd w:val="clear" w:color="auto" w:fill="auto"/>
        <w:tabs>
          <w:tab w:val="left" w:pos="3998"/>
        </w:tabs>
        <w:spacing w:after="0" w:line="322" w:lineRule="exact"/>
        <w:ind w:firstLine="800"/>
        <w:jc w:val="both"/>
      </w:pPr>
      <w:r>
        <w:t xml:space="preserve">Финансирование научных исследований </w:t>
      </w:r>
      <w:r w:rsidR="000C4F65">
        <w:t>кафедры</w:t>
      </w:r>
      <w:r w:rsidR="00BC55B7">
        <w:t xml:space="preserve"> </w:t>
      </w:r>
      <w:r>
        <w:t>осуществляется за счет средств: государственного бюджета, других</w:t>
      </w:r>
      <w:r w:rsidR="00BC55B7">
        <w:t xml:space="preserve"> </w:t>
      </w:r>
      <w:r>
        <w:t>организаций, в том числе и зарубежных, от хозяйственных договоров,</w:t>
      </w:r>
      <w:r w:rsidR="00BC55B7">
        <w:t xml:space="preserve"> </w:t>
      </w:r>
      <w:r>
        <w:t>различных фондов, пожертвований и других законных источников через</w:t>
      </w:r>
      <w:r w:rsidR="00BC55B7">
        <w:t xml:space="preserve"> </w:t>
      </w:r>
      <w:r>
        <w:t>бухгалтерию Университета. Финансирование лечебной деятельности</w:t>
      </w:r>
      <w:r w:rsidR="00BC55B7">
        <w:t xml:space="preserve"> </w:t>
      </w:r>
      <w:r>
        <w:t>осуществляется за счет финансирования лечебно-профилактической работы,</w:t>
      </w:r>
      <w:r w:rsidR="00BC55B7">
        <w:t xml:space="preserve"> </w:t>
      </w:r>
      <w:r>
        <w:t>выполняемой на базе стоматологической поликлиники Университета из</w:t>
      </w:r>
      <w:r w:rsidR="00BC55B7">
        <w:t xml:space="preserve"> </w:t>
      </w:r>
      <w:r w:rsidR="002D7AEF">
        <w:t>следующих источников:</w:t>
      </w:r>
      <w:r>
        <w:t>государственных субсидий, средств</w:t>
      </w:r>
    </w:p>
    <w:p w:rsidR="007605E5" w:rsidRDefault="00043CCF">
      <w:pPr>
        <w:pStyle w:val="20"/>
        <w:shd w:val="clear" w:color="auto" w:fill="auto"/>
        <w:spacing w:after="0" w:line="322" w:lineRule="exact"/>
        <w:jc w:val="both"/>
      </w:pPr>
      <w:r>
        <w:lastRenderedPageBreak/>
        <w:t>территориального фонда ОМС, платных услуг, различных фондов,</w:t>
      </w:r>
      <w:r w:rsidR="00BC55B7">
        <w:t xml:space="preserve"> </w:t>
      </w:r>
      <w:r>
        <w:t>пожертвований и других законных источников через бухгалтерию</w:t>
      </w:r>
    </w:p>
    <w:p w:rsidR="007605E5" w:rsidRDefault="00043CCF">
      <w:pPr>
        <w:pStyle w:val="10"/>
        <w:keepNext/>
        <w:keepLines/>
        <w:shd w:val="clear" w:color="auto" w:fill="auto"/>
        <w:tabs>
          <w:tab w:val="left" w:pos="1155"/>
        </w:tabs>
        <w:ind w:firstLine="780"/>
      </w:pPr>
      <w:r>
        <w:t>5.</w:t>
      </w:r>
      <w:r>
        <w:tab/>
        <w:t>Ответственность руководства</w:t>
      </w:r>
    </w:p>
    <w:p w:rsidR="007605E5" w:rsidRDefault="00043CCF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Руководство </w:t>
      </w:r>
      <w:r w:rsidR="000C4F65">
        <w:t>кафедры</w:t>
      </w:r>
      <w:r>
        <w:t xml:space="preserve"> в лице заведующего несет</w:t>
      </w:r>
      <w:r w:rsidR="00BC55B7">
        <w:t xml:space="preserve"> </w:t>
      </w:r>
      <w:r>
        <w:t>ответственность за:</w:t>
      </w:r>
    </w:p>
    <w:p w:rsidR="007605E5" w:rsidRDefault="00043CC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-</w:t>
      </w:r>
      <w:r>
        <w:tab/>
        <w:t>подготовку студентов с уровнем знаний, соответствующим</w:t>
      </w:r>
      <w:r w:rsidR="00BC55B7">
        <w:t xml:space="preserve"> </w:t>
      </w:r>
      <w:r>
        <w:t>требованиям и стандартам вузовского образования;</w:t>
      </w:r>
    </w:p>
    <w:p w:rsidR="007605E5" w:rsidRDefault="00043CC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-</w:t>
      </w:r>
      <w:r>
        <w:tab/>
        <w:t xml:space="preserve">выполнение возложенных на </w:t>
      </w:r>
      <w:r w:rsidR="000C4F65">
        <w:t>кафедру</w:t>
      </w:r>
      <w:r>
        <w:t xml:space="preserve"> задач, функций и</w:t>
      </w:r>
      <w:r w:rsidR="00BC55B7">
        <w:t xml:space="preserve"> </w:t>
      </w:r>
      <w:r>
        <w:t>обязанностей;</w:t>
      </w:r>
    </w:p>
    <w:p w:rsidR="007605E5" w:rsidRDefault="00043CCF">
      <w:pPr>
        <w:pStyle w:val="20"/>
        <w:shd w:val="clear" w:color="auto" w:fill="auto"/>
        <w:tabs>
          <w:tab w:val="left" w:pos="1044"/>
        </w:tabs>
        <w:spacing w:after="0" w:line="322" w:lineRule="exact"/>
        <w:ind w:firstLine="780"/>
        <w:jc w:val="both"/>
      </w:pPr>
      <w:r>
        <w:t>-</w:t>
      </w:r>
      <w:r>
        <w:tab/>
        <w:t>разглашение конфиденциальной информации;</w:t>
      </w:r>
    </w:p>
    <w:p w:rsidR="007605E5" w:rsidRDefault="00043CC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-</w:t>
      </w:r>
      <w:r>
        <w:tab/>
        <w:t>нарушение прав и академических свобод обучающихся и сотрудников</w:t>
      </w:r>
      <w:r w:rsidR="00BC55B7">
        <w:t xml:space="preserve"> </w:t>
      </w:r>
      <w:r w:rsidR="000C4F65">
        <w:t>кафедры</w:t>
      </w:r>
      <w:r>
        <w:t>;</w:t>
      </w:r>
    </w:p>
    <w:p w:rsidR="007605E5" w:rsidRDefault="00043CC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-</w:t>
      </w:r>
      <w:r>
        <w:tab/>
        <w:t>безопасность жизни и здоровья обучающихся и сотрудников</w:t>
      </w:r>
      <w:r w:rsidR="00BC55B7">
        <w:t xml:space="preserve"> </w:t>
      </w:r>
      <w:r w:rsidR="000C4F65">
        <w:t>кафедры</w:t>
      </w:r>
      <w:r>
        <w:t xml:space="preserve"> во время выполнения ими своих должностных</w:t>
      </w:r>
      <w:r w:rsidR="00BC55B7">
        <w:t xml:space="preserve"> </w:t>
      </w:r>
      <w:r>
        <w:t>обязанностей;</w:t>
      </w:r>
    </w:p>
    <w:p w:rsidR="002D7AEF" w:rsidRDefault="00043CCF" w:rsidP="002D7AE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-</w:t>
      </w:r>
      <w:r>
        <w:tab/>
        <w:t>сохранность и функциониров</w:t>
      </w:r>
      <w:r w:rsidR="00AE0F40">
        <w:t>ание переданного Кафедре</w:t>
      </w:r>
      <w:r>
        <w:t xml:space="preserve"> на</w:t>
      </w:r>
      <w:r w:rsidR="00BC55B7">
        <w:t xml:space="preserve"> </w:t>
      </w:r>
      <w:r>
        <w:t>правах оперативного использования технического оборудования для</w:t>
      </w:r>
      <w:r w:rsidR="00BC55B7">
        <w:t xml:space="preserve"> </w:t>
      </w:r>
      <w:r>
        <w:t>обеспечения учебного процесса, лечебной и научной деятельности.</w:t>
      </w:r>
    </w:p>
    <w:p w:rsidR="002D7AEF" w:rsidRDefault="002D7AEF" w:rsidP="002D7AE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</w:p>
    <w:p w:rsidR="002D7AEF" w:rsidRDefault="002D7AEF" w:rsidP="002D7AE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</w:p>
    <w:p w:rsidR="007605E5" w:rsidRDefault="00043CCF" w:rsidP="002D7AE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  <w:r>
        <w:t>Положение</w:t>
      </w:r>
      <w:r w:rsidR="002D7AEF">
        <w:t xml:space="preserve"> </w:t>
      </w:r>
      <w:r>
        <w:t>РАЗРАБОТАНО:</w:t>
      </w:r>
    </w:p>
    <w:p w:rsidR="002D7AEF" w:rsidRDefault="002D7AEF" w:rsidP="002D7AEF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780"/>
        <w:jc w:val="both"/>
      </w:pPr>
    </w:p>
    <w:p w:rsidR="00AB046B" w:rsidRDefault="00043CCF" w:rsidP="00AB046B">
      <w:pPr>
        <w:pStyle w:val="20"/>
        <w:shd w:val="clear" w:color="auto" w:fill="auto"/>
        <w:spacing w:after="0" w:line="280" w:lineRule="exact"/>
        <w:jc w:val="left"/>
      </w:pPr>
      <w:r>
        <w:t>Заведующий кафедрой</w:t>
      </w:r>
      <w:r w:rsidR="00BC55B7">
        <w:t xml:space="preserve"> </w:t>
      </w:r>
      <w:r>
        <w:t>хирургической</w:t>
      </w:r>
    </w:p>
    <w:p w:rsidR="00AB046B" w:rsidRDefault="00043CCF" w:rsidP="00AB046B">
      <w:pPr>
        <w:pStyle w:val="20"/>
        <w:shd w:val="clear" w:color="auto" w:fill="auto"/>
        <w:spacing w:after="0" w:line="280" w:lineRule="exact"/>
        <w:jc w:val="left"/>
      </w:pPr>
      <w:r>
        <w:t xml:space="preserve"> стоматологии и ЧЛХ</w:t>
      </w:r>
      <w:r w:rsidR="00AB046B">
        <w:t xml:space="preserve">, д.м.н., профессор </w:t>
      </w:r>
      <w:r w:rsidR="00AB046B">
        <w:tab/>
      </w:r>
      <w:r w:rsidR="00AB046B">
        <w:tab/>
      </w:r>
      <w:r w:rsidR="00AB046B">
        <w:tab/>
      </w:r>
      <w:r w:rsidR="00AB046B">
        <w:tab/>
      </w:r>
      <w:r w:rsidR="00AB046B">
        <w:tab/>
      </w:r>
    </w:p>
    <w:p w:rsidR="00AB046B" w:rsidRDefault="00AB046B" w:rsidP="00AB046B">
      <w:pPr>
        <w:pStyle w:val="20"/>
        <w:shd w:val="clear" w:color="auto" w:fill="auto"/>
        <w:spacing w:after="0" w:line="280" w:lineRule="exact"/>
        <w:ind w:left="7080" w:firstLine="708"/>
        <w:jc w:val="left"/>
      </w:pPr>
      <w:r w:rsidRPr="00AB046B">
        <w:rPr>
          <w:rStyle w:val="2Exact"/>
        </w:rPr>
        <w:t xml:space="preserve"> </w:t>
      </w:r>
      <w:r>
        <w:rPr>
          <w:rStyle w:val="2Exact"/>
        </w:rPr>
        <w:t>Левенец А.А.</w:t>
      </w:r>
    </w:p>
    <w:p w:rsidR="007605E5" w:rsidRDefault="007605E5">
      <w:pPr>
        <w:pStyle w:val="20"/>
        <w:shd w:val="clear" w:color="auto" w:fill="auto"/>
        <w:spacing w:after="210"/>
        <w:jc w:val="left"/>
      </w:pPr>
    </w:p>
    <w:sectPr w:rsidR="007605E5">
      <w:pgSz w:w="11900" w:h="16840"/>
      <w:pgMar w:top="1799" w:right="951" w:bottom="1799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8E" w:rsidRDefault="006D228E">
      <w:r>
        <w:separator/>
      </w:r>
    </w:p>
  </w:endnote>
  <w:endnote w:type="continuationSeparator" w:id="0">
    <w:p w:rsidR="006D228E" w:rsidRDefault="006D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8E" w:rsidRDefault="006D228E"/>
  </w:footnote>
  <w:footnote w:type="continuationSeparator" w:id="0">
    <w:p w:rsidR="006D228E" w:rsidRDefault="006D22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5"/>
    <w:rsid w:val="00043CCF"/>
    <w:rsid w:val="000C4F65"/>
    <w:rsid w:val="002C4FD6"/>
    <w:rsid w:val="002D7AEF"/>
    <w:rsid w:val="004B5123"/>
    <w:rsid w:val="006D228E"/>
    <w:rsid w:val="007605E5"/>
    <w:rsid w:val="00893B4D"/>
    <w:rsid w:val="00AB046B"/>
    <w:rsid w:val="00AE0F40"/>
    <w:rsid w:val="00B11801"/>
    <w:rsid w:val="00B13D85"/>
    <w:rsid w:val="00BC55B7"/>
    <w:rsid w:val="00C7396E"/>
    <w:rsid w:val="00FC5D9E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0B2B"/>
  <w15:docId w15:val="{00F4F6E0-C17C-4D25-8EED-A47A4D66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2pt">
    <w:name w:val="Основной текст (2) + Segoe UI;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levenets</dc:creator>
  <cp:lastModifiedBy>Полина Андрианова</cp:lastModifiedBy>
  <cp:revision>7</cp:revision>
  <dcterms:created xsi:type="dcterms:W3CDTF">2021-09-28T08:52:00Z</dcterms:created>
  <dcterms:modified xsi:type="dcterms:W3CDTF">2022-03-10T14:11:00Z</dcterms:modified>
</cp:coreProperties>
</file>