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9C" w:rsidRDefault="0007699C" w:rsidP="0007699C">
      <w:pPr>
        <w:ind w:left="469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УТВЕРЖДАЮ</w:t>
      </w:r>
    </w:p>
    <w:p w:rsidR="0007699C" w:rsidRDefault="0007699C" w:rsidP="0007699C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07699C" w:rsidRDefault="0007699C" w:rsidP="0007699C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д.м.н.,</w:t>
      </w:r>
      <w:r w:rsidR="00E51EC1">
        <w:rPr>
          <w:sz w:val="28"/>
          <w:szCs w:val="28"/>
        </w:rPr>
        <w:t xml:space="preserve"> доц</w:t>
      </w:r>
      <w:r>
        <w:rPr>
          <w:sz w:val="28"/>
          <w:szCs w:val="28"/>
        </w:rPr>
        <w:t xml:space="preserve">. </w:t>
      </w:r>
    </w:p>
    <w:p w:rsidR="0007699C" w:rsidRDefault="00E51EC1" w:rsidP="00E51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51EC1">
        <w:rPr>
          <w:sz w:val="28"/>
          <w:szCs w:val="28"/>
        </w:rPr>
        <w:t xml:space="preserve">И.А. Соловьева </w:t>
      </w:r>
      <w:r w:rsidR="0007699C">
        <w:rPr>
          <w:sz w:val="28"/>
          <w:szCs w:val="28"/>
        </w:rPr>
        <w:t>____________</w:t>
      </w:r>
    </w:p>
    <w:p w:rsidR="0007699C" w:rsidRDefault="0007699C" w:rsidP="0007699C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</w:t>
      </w:r>
      <w:r w:rsidR="00E51EC1">
        <w:rPr>
          <w:sz w:val="28"/>
          <w:szCs w:val="28"/>
        </w:rPr>
        <w:t>2</w:t>
      </w:r>
      <w:r>
        <w:rPr>
          <w:sz w:val="28"/>
          <w:szCs w:val="28"/>
        </w:rPr>
        <w:t>1 г.</w:t>
      </w:r>
    </w:p>
    <w:p w:rsidR="0007699C" w:rsidRDefault="0007699C" w:rsidP="0007699C">
      <w:pPr>
        <w:rPr>
          <w:sz w:val="28"/>
          <w:szCs w:val="28"/>
        </w:rPr>
      </w:pPr>
    </w:p>
    <w:p w:rsidR="0007699C" w:rsidRDefault="0007699C" w:rsidP="0007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умений по дисциплине «</w:t>
      </w:r>
      <w:r w:rsidRPr="0007699C">
        <w:rPr>
          <w:b/>
          <w:sz w:val="28"/>
          <w:szCs w:val="28"/>
        </w:rPr>
        <w:t>Морфология: Анатомия человека Гистология Цитология</w:t>
      </w:r>
      <w:r>
        <w:rPr>
          <w:b/>
          <w:sz w:val="28"/>
          <w:szCs w:val="28"/>
        </w:rPr>
        <w:t xml:space="preserve">» для специальности 30.05.03 – </w:t>
      </w:r>
      <w:r w:rsidRPr="0007699C">
        <w:rPr>
          <w:b/>
          <w:sz w:val="28"/>
          <w:szCs w:val="28"/>
        </w:rPr>
        <w:t>Медицинская кибернетика</w:t>
      </w:r>
      <w:r>
        <w:rPr>
          <w:b/>
          <w:sz w:val="28"/>
          <w:szCs w:val="28"/>
        </w:rPr>
        <w:t xml:space="preserve"> (очная форма обучения)</w:t>
      </w:r>
    </w:p>
    <w:p w:rsidR="0007699C" w:rsidRDefault="0007699C" w:rsidP="000769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практических умений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Микроскопирование</w:t>
            </w:r>
            <w:proofErr w:type="spellEnd"/>
            <w:r w:rsidR="0007699C" w:rsidRPr="0007699C">
              <w:rPr>
                <w:bCs/>
                <w:sz w:val="28"/>
                <w:szCs w:val="28"/>
              </w:rPr>
              <w:t xml:space="preserve"> гистологических препаратов.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  <w:r w:rsidR="0007699C" w:rsidRPr="0007699C">
              <w:rPr>
                <w:bCs/>
                <w:sz w:val="28"/>
                <w:szCs w:val="28"/>
              </w:rPr>
              <w:t xml:space="preserve"> на микрофотографиях клеточных и неклеточных структур тканей и органов.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Дифференцировка</w:t>
            </w:r>
            <w:r w:rsidR="0007699C" w:rsidRPr="0007699C">
              <w:rPr>
                <w:bCs/>
                <w:sz w:val="28"/>
                <w:szCs w:val="28"/>
              </w:rPr>
              <w:t xml:space="preserve"> клеток крови в мазке.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 а</w:t>
            </w:r>
            <w:r w:rsidR="0007699C" w:rsidRPr="0007699C">
              <w:rPr>
                <w:bCs/>
                <w:sz w:val="28"/>
                <w:szCs w:val="28"/>
              </w:rPr>
              <w:t>натомической терминологией</w:t>
            </w:r>
            <w:r w:rsidR="004E0825">
              <w:rPr>
                <w:bCs/>
                <w:sz w:val="28"/>
                <w:szCs w:val="28"/>
              </w:rPr>
              <w:t xml:space="preserve"> по теме занятия.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07699C">
            <w:pPr>
              <w:rPr>
                <w:sz w:val="28"/>
                <w:szCs w:val="28"/>
              </w:rPr>
            </w:pPr>
            <w:r w:rsidRPr="0007699C">
              <w:rPr>
                <w:bCs/>
                <w:sz w:val="28"/>
                <w:szCs w:val="28"/>
              </w:rPr>
              <w:t>Показать, назвать на латыни кости скелета, отличать левые и правые образования.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Pr="0007699C" w:rsidRDefault="0007699C" w:rsidP="0007699C">
            <w:pPr>
              <w:rPr>
                <w:sz w:val="28"/>
                <w:szCs w:val="28"/>
              </w:rPr>
            </w:pPr>
            <w:r w:rsidRPr="0007699C">
              <w:rPr>
                <w:bCs/>
                <w:sz w:val="28"/>
                <w:szCs w:val="28"/>
              </w:rPr>
              <w:t>Показать, назвать кости черепа, каналы, отверстия.</w:t>
            </w:r>
            <w:r w:rsidRPr="0007699C">
              <w:rPr>
                <w:sz w:val="28"/>
                <w:szCs w:val="28"/>
              </w:rPr>
              <w:t xml:space="preserve"> 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07699C">
            <w:pPr>
              <w:rPr>
                <w:sz w:val="28"/>
                <w:szCs w:val="28"/>
              </w:rPr>
            </w:pPr>
            <w:r w:rsidRPr="0007699C">
              <w:rPr>
                <w:bCs/>
                <w:sz w:val="28"/>
                <w:szCs w:val="28"/>
              </w:rPr>
              <w:t>Определить размеры женского таза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мышцы, осуществляющие движения в суставах.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границы сонного треугольника</w:t>
            </w:r>
            <w:r w:rsidR="00C17C5D">
              <w:rPr>
                <w:bCs/>
                <w:sz w:val="28"/>
                <w:szCs w:val="28"/>
              </w:rPr>
              <w:t>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Проецировать на переднюю брюшную стенку паховый канал и его кольца.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Написать формулы для молочных и постоянных зубов.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Определить области передней брюшной стенки.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 xml:space="preserve">Определить топографию легких, сердца, печени, </w:t>
            </w:r>
            <w:proofErr w:type="spellStart"/>
            <w:r w:rsidRPr="00C17C5D">
              <w:rPr>
                <w:bCs/>
                <w:sz w:val="28"/>
                <w:szCs w:val="28"/>
              </w:rPr>
              <w:t>голотопию</w:t>
            </w:r>
            <w:proofErr w:type="spellEnd"/>
            <w:r w:rsidRPr="00C17C5D">
              <w:rPr>
                <w:bCs/>
                <w:sz w:val="28"/>
                <w:szCs w:val="28"/>
              </w:rPr>
              <w:t xml:space="preserve"> желудка.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на препаратах внутренние органы и их части</w:t>
            </w:r>
            <w:r w:rsidR="00E32B3B" w:rsidRPr="00C17C5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владеть </w:t>
            </w:r>
            <w:r w:rsidR="00E32B3B" w:rsidRPr="00C17C5D">
              <w:rPr>
                <w:bCs/>
                <w:sz w:val="28"/>
                <w:szCs w:val="28"/>
              </w:rPr>
              <w:t>терминологией на латыни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Дифференцировать микропрепараты тканей позвоночных.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07699C">
            <w:pPr>
              <w:jc w:val="center"/>
              <w:rPr>
                <w:sz w:val="28"/>
                <w:szCs w:val="28"/>
              </w:rPr>
            </w:pPr>
            <w:r w:rsidRPr="00C17C5D">
              <w:rPr>
                <w:sz w:val="28"/>
                <w:szCs w:val="28"/>
              </w:rPr>
              <w:t>(3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C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топографию легких, </w:t>
            </w:r>
            <w:r w:rsidR="00E32B3B" w:rsidRPr="00C17C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32B3B" w:rsidRPr="00C17C5D">
              <w:rPr>
                <w:bCs/>
                <w:sz w:val="28"/>
                <w:szCs w:val="28"/>
              </w:rPr>
              <w:t>скелетотопию</w:t>
            </w:r>
            <w:proofErr w:type="spellEnd"/>
            <w:r w:rsidR="00E32B3B" w:rsidRPr="00C17C5D">
              <w:rPr>
                <w:bCs/>
                <w:sz w:val="28"/>
                <w:szCs w:val="28"/>
              </w:rPr>
              <w:t xml:space="preserve"> почек.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Нарисовать схему рефлекторной дуги.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отделы головного мозга.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 w:rsidP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локализацию корковых центров анализаторов первой и второй сигнальных систем.</w:t>
            </w:r>
            <w:r w:rsidRPr="00C17C5D">
              <w:rPr>
                <w:sz w:val="28"/>
                <w:szCs w:val="28"/>
              </w:rPr>
              <w:t xml:space="preserve"> 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Зарисовать схемы проводящих путей, отвечающих за сознательные движения и кожное чувство.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Зарисовка проводящих путей анализаторов органов чувств.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 w:rsidP="00E32B3B">
            <w:pPr>
              <w:jc w:val="center"/>
              <w:rPr>
                <w:sz w:val="28"/>
                <w:szCs w:val="28"/>
              </w:rPr>
            </w:pPr>
            <w:r w:rsidRPr="00C17C5D">
              <w:rPr>
                <w:sz w:val="28"/>
                <w:szCs w:val="28"/>
              </w:rPr>
              <w:t>(4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Дифференцировать  микропрепараты</w:t>
            </w:r>
            <w:r w:rsidR="00E32B3B" w:rsidRPr="00C17C5D">
              <w:rPr>
                <w:bCs/>
                <w:sz w:val="28"/>
                <w:szCs w:val="28"/>
              </w:rPr>
              <w:t xml:space="preserve"> органов основных систем организма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Зарисовать гистологические препараты</w:t>
            </w:r>
            <w:r w:rsidR="00C17C5D">
              <w:rPr>
                <w:bCs/>
                <w:sz w:val="28"/>
                <w:szCs w:val="28"/>
              </w:rPr>
              <w:t>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локализацию выхода черепных нервов на основании мозга и из черепа.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Назвать по-латыни и показать на препаратах следующие анатомические образования: камеры сердца, венечная борозда сердца, передняя межжелудочковая борозда, правое предсердно-желудочковое отверстие, клапан аорты, клапан легочного ствола, сосочковые мышцы, сухожильные хорды, перикард, правая венечная артерия, левая венечная артерия, передняя межжелудочковая ветвь, венечный синус сердца.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Определять топографию сердца. Определять на препаратах основные поверхностно расположенные артерии</w:t>
            </w:r>
            <w:r w:rsidR="00E32B3B" w:rsidRPr="00C17C5D">
              <w:rPr>
                <w:bCs/>
                <w:sz w:val="28"/>
                <w:szCs w:val="28"/>
              </w:rPr>
              <w:t xml:space="preserve"> и мест</w:t>
            </w:r>
            <w:r>
              <w:rPr>
                <w:bCs/>
                <w:sz w:val="28"/>
                <w:szCs w:val="28"/>
              </w:rPr>
              <w:t>а</w:t>
            </w:r>
            <w:r w:rsidR="00E32B3B" w:rsidRPr="00C17C5D">
              <w:rPr>
                <w:bCs/>
                <w:sz w:val="28"/>
                <w:szCs w:val="28"/>
              </w:rPr>
              <w:t xml:space="preserve"> их прижатия к костным образованиям.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Нарисовать схему формирования лимфатических протоков, показать на препаратах места их впадения в венозное русло.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Интерпретировать рентгенограммы костей, суставов, внутренних органов, сосудов.</w:t>
            </w:r>
          </w:p>
        </w:tc>
      </w:tr>
      <w:tr w:rsidR="0007699C" w:rsidTr="00C17C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Прочитать с помощью микроскопа гистохимические препараты.</w:t>
            </w:r>
          </w:p>
        </w:tc>
      </w:tr>
    </w:tbl>
    <w:p w:rsidR="0007699C" w:rsidRDefault="0007699C" w:rsidP="0007699C">
      <w:pPr>
        <w:rPr>
          <w:sz w:val="28"/>
          <w:szCs w:val="28"/>
        </w:rPr>
      </w:pPr>
    </w:p>
    <w:p w:rsidR="0007699C" w:rsidRDefault="0007699C" w:rsidP="0007699C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</w:t>
      </w:r>
    </w:p>
    <w:p w:rsidR="0007699C" w:rsidRDefault="00E51EC1" w:rsidP="0007699C">
      <w:pPr>
        <w:rPr>
          <w:sz w:val="28"/>
          <w:szCs w:val="28"/>
        </w:rPr>
      </w:pPr>
      <w:r>
        <w:rPr>
          <w:sz w:val="28"/>
          <w:szCs w:val="28"/>
        </w:rPr>
        <w:t>протокол № 8 от « 18</w:t>
      </w:r>
      <w:r w:rsidR="0007699C">
        <w:rPr>
          <w:sz w:val="28"/>
          <w:szCs w:val="28"/>
        </w:rPr>
        <w:t xml:space="preserve"> »  </w:t>
      </w:r>
      <w:r>
        <w:rPr>
          <w:sz w:val="28"/>
          <w:szCs w:val="28"/>
        </w:rPr>
        <w:t>марта  2021</w:t>
      </w:r>
      <w:r w:rsidR="0007699C">
        <w:rPr>
          <w:sz w:val="28"/>
          <w:szCs w:val="28"/>
        </w:rPr>
        <w:t xml:space="preserve"> г.</w:t>
      </w:r>
    </w:p>
    <w:p w:rsidR="0007699C" w:rsidRDefault="0007699C" w:rsidP="0007699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кафедрой, </w:t>
      </w:r>
    </w:p>
    <w:p w:rsidR="0007699C" w:rsidRDefault="0007699C" w:rsidP="0007699C">
      <w:pPr>
        <w:rPr>
          <w:sz w:val="28"/>
          <w:szCs w:val="28"/>
        </w:rPr>
      </w:pPr>
      <w:r>
        <w:rPr>
          <w:sz w:val="28"/>
          <w:szCs w:val="28"/>
        </w:rPr>
        <w:t>д.м.н., профессор  _______________  Медведева Н.Н.</w:t>
      </w:r>
    </w:p>
    <w:p w:rsidR="00DF0EA1" w:rsidRDefault="00DF0EA1"/>
    <w:sectPr w:rsidR="00DF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9C"/>
    <w:rsid w:val="0007699C"/>
    <w:rsid w:val="00313085"/>
    <w:rsid w:val="004E0825"/>
    <w:rsid w:val="00544D5C"/>
    <w:rsid w:val="008E17AF"/>
    <w:rsid w:val="00C17C5D"/>
    <w:rsid w:val="00DF0EA1"/>
    <w:rsid w:val="00E32B3B"/>
    <w:rsid w:val="00E51EC1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БатухтинаНП</dc:creator>
  <cp:lastModifiedBy>БатухтинаНП</cp:lastModifiedBy>
  <cp:revision>2</cp:revision>
  <dcterms:created xsi:type="dcterms:W3CDTF">2021-03-30T06:04:00Z</dcterms:created>
  <dcterms:modified xsi:type="dcterms:W3CDTF">2021-03-30T06:04:00Z</dcterms:modified>
</cp:coreProperties>
</file>