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EA" w:rsidRPr="0058155A" w:rsidRDefault="004175EA" w:rsidP="004175EA">
      <w:pPr>
        <w:pStyle w:val="a3"/>
        <w:rPr>
          <w:rFonts w:ascii="Times New Roman" w:hAnsi="Times New Roman" w:cs="Times New Roman"/>
          <w:color w:val="0070C0"/>
          <w:sz w:val="32"/>
          <w:szCs w:val="32"/>
        </w:rPr>
      </w:pPr>
      <w:r w:rsidRPr="0058155A">
        <w:rPr>
          <w:rFonts w:ascii="Times New Roman" w:hAnsi="Times New Roman" w:cs="Times New Roman"/>
          <w:color w:val="0070C0"/>
          <w:sz w:val="32"/>
          <w:szCs w:val="32"/>
        </w:rPr>
        <w:t>Тема №6.</w:t>
      </w:r>
    </w:p>
    <w:p w:rsidR="004175EA" w:rsidRDefault="004175EA" w:rsidP="00E201F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Биологически-активн</w:t>
      </w:r>
      <w:r w:rsidR="00924B42">
        <w:rPr>
          <w:rFonts w:ascii="Times New Roman" w:hAnsi="Times New Roman" w:cs="Times New Roman"/>
          <w:sz w:val="32"/>
          <w:szCs w:val="32"/>
        </w:rPr>
        <w:t>ые добавки. Анализ ассортимента. Хранение. Реализация. Документы, подтверждающие качество.</w:t>
      </w:r>
    </w:p>
    <w:p w:rsidR="00924B42" w:rsidRDefault="00924B42" w:rsidP="00E201F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24B42" w:rsidRPr="0058155A" w:rsidRDefault="00924B42" w:rsidP="00E201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58155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Определение и классификация биологически-активных добавок.</w:t>
      </w:r>
    </w:p>
    <w:p w:rsidR="00924B42" w:rsidRPr="0058155A" w:rsidRDefault="00924B42" w:rsidP="00E201F2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double"/>
        </w:rPr>
      </w:pPr>
    </w:p>
    <w:p w:rsidR="00924B42" w:rsidRDefault="00924B42" w:rsidP="00E201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55A">
        <w:rPr>
          <w:rFonts w:ascii="Times New Roman" w:hAnsi="Times New Roman" w:cs="Times New Roman"/>
          <w:i/>
          <w:color w:val="0070C0"/>
          <w:sz w:val="28"/>
          <w:szCs w:val="28"/>
          <w:u w:val="double"/>
        </w:rPr>
        <w:t>Биологически-активные добавки (БАД)-</w:t>
      </w:r>
      <w:r w:rsidRPr="0058155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24B42">
        <w:rPr>
          <w:rFonts w:ascii="Times New Roman" w:hAnsi="Times New Roman" w:cs="Times New Roman"/>
          <w:sz w:val="28"/>
          <w:szCs w:val="28"/>
        </w:rPr>
        <w:t>вещества природного происхождения.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4B42">
        <w:rPr>
          <w:rFonts w:ascii="Times New Roman" w:hAnsi="Times New Roman" w:cs="Times New Roman"/>
          <w:sz w:val="28"/>
          <w:szCs w:val="28"/>
        </w:rPr>
        <w:t>х композиции, предназначенные для непосредственного приёма с пищей или введен</w:t>
      </w:r>
      <w:r>
        <w:rPr>
          <w:rFonts w:ascii="Times New Roman" w:hAnsi="Times New Roman" w:cs="Times New Roman"/>
          <w:sz w:val="28"/>
          <w:szCs w:val="28"/>
        </w:rPr>
        <w:t>ия в состав пищевых продуктов</w:t>
      </w:r>
      <w:r w:rsidRPr="00924B42">
        <w:rPr>
          <w:rFonts w:ascii="Times New Roman" w:hAnsi="Times New Roman" w:cs="Times New Roman"/>
          <w:sz w:val="28"/>
          <w:szCs w:val="28"/>
        </w:rPr>
        <w:t xml:space="preserve">. Они используются как дополнительный источник пищевых и биологически активных веществ, для оптимизации различных видов обмена веществ, нормализации и/или улучшения функционального состояния органов и систем, снижения риска заболеваний, нормализации микрофлоры желудочно-кишечного тракта и в качестве </w:t>
      </w:r>
      <w:proofErr w:type="spellStart"/>
      <w:r w:rsidRPr="00924B42">
        <w:rPr>
          <w:rFonts w:ascii="Times New Roman" w:hAnsi="Times New Roman" w:cs="Times New Roman"/>
          <w:sz w:val="28"/>
          <w:szCs w:val="28"/>
        </w:rPr>
        <w:t>энтеросорбентов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1F2" w:rsidRDefault="00E201F2" w:rsidP="00E201F2">
      <w:pPr>
        <w:pStyle w:val="a3"/>
        <w:jc w:val="both"/>
        <w:rPr>
          <w:rFonts w:ascii="Times New Roman" w:hAnsi="Times New Roman" w:cs="Times New Roman"/>
          <w:i/>
          <w:color w:val="C00000"/>
          <w:sz w:val="28"/>
          <w:szCs w:val="28"/>
          <w:u w:val="double"/>
        </w:rPr>
      </w:pPr>
    </w:p>
    <w:p w:rsidR="00E201F2" w:rsidRPr="0058155A" w:rsidRDefault="00E201F2" w:rsidP="00E201F2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double"/>
        </w:rPr>
      </w:pPr>
      <w:r w:rsidRPr="0058155A">
        <w:rPr>
          <w:rFonts w:ascii="Times New Roman" w:hAnsi="Times New Roman" w:cs="Times New Roman"/>
          <w:i/>
          <w:color w:val="0070C0"/>
          <w:sz w:val="28"/>
          <w:szCs w:val="28"/>
          <w:u w:val="double"/>
        </w:rPr>
        <w:t>Классификация:</w:t>
      </w:r>
    </w:p>
    <w:p w:rsidR="00E201F2" w:rsidRPr="0058155A" w:rsidRDefault="00E201F2" w:rsidP="00E201F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201F2" w:rsidRDefault="00E201F2" w:rsidP="00E201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55A">
        <w:rPr>
          <w:rFonts w:ascii="Times New Roman" w:hAnsi="Times New Roman" w:cs="Times New Roman"/>
          <w:color w:val="0070C0"/>
          <w:sz w:val="28"/>
          <w:szCs w:val="28"/>
          <w:u w:val="single"/>
        </w:rPr>
        <w:t>Нутрицевтики</w:t>
      </w:r>
      <w:proofErr w:type="spellEnd"/>
      <w:r w:rsidRPr="00E201F2">
        <w:rPr>
          <w:rFonts w:ascii="Times New Roman" w:hAnsi="Times New Roman" w:cs="Times New Roman"/>
          <w:sz w:val="28"/>
          <w:szCs w:val="28"/>
        </w:rPr>
        <w:t xml:space="preserve"> - это биологически активные добавки к пище, применяемые для коррекции химического состава пищи человека. </w:t>
      </w:r>
      <w:proofErr w:type="gramStart"/>
      <w:r w:rsidRPr="00E201F2">
        <w:rPr>
          <w:rFonts w:ascii="Times New Roman" w:hAnsi="Times New Roman" w:cs="Times New Roman"/>
          <w:sz w:val="28"/>
          <w:szCs w:val="28"/>
        </w:rPr>
        <w:t>Это такие добавки, которые входят в состав пищевых продуктов: белки, аминокислоты, жиры, углеводы, витамины, минеральные вещества, пищевые волокна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1F2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E201F2">
        <w:rPr>
          <w:rFonts w:ascii="Times New Roman" w:hAnsi="Times New Roman" w:cs="Times New Roman"/>
          <w:sz w:val="28"/>
          <w:szCs w:val="28"/>
        </w:rPr>
        <w:t>нутрицевтиков</w:t>
      </w:r>
      <w:proofErr w:type="spellEnd"/>
      <w:r w:rsidRPr="00E201F2">
        <w:rPr>
          <w:rFonts w:ascii="Times New Roman" w:hAnsi="Times New Roman" w:cs="Times New Roman"/>
          <w:sz w:val="28"/>
          <w:szCs w:val="28"/>
        </w:rPr>
        <w:t xml:space="preserve"> можно корректировать рацион, оздоровить организм, предупредить развитие заболевания. </w:t>
      </w:r>
    </w:p>
    <w:p w:rsidR="00E201F2" w:rsidRDefault="00E201F2" w:rsidP="00E201F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201F2">
        <w:rPr>
          <w:rFonts w:ascii="Times New Roman" w:hAnsi="Times New Roman" w:cs="Times New Roman"/>
          <w:sz w:val="28"/>
          <w:szCs w:val="28"/>
        </w:rPr>
        <w:t>Их подразделяют на несколько подгрупп:</w:t>
      </w:r>
    </w:p>
    <w:p w:rsidR="00E201F2" w:rsidRPr="00E201F2" w:rsidRDefault="00E201F2" w:rsidP="00E201F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201F2" w:rsidRPr="00E201F2" w:rsidRDefault="00E201F2" w:rsidP="00E201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1F2">
        <w:rPr>
          <w:rFonts w:ascii="Times New Roman" w:hAnsi="Times New Roman" w:cs="Times New Roman"/>
          <w:sz w:val="28"/>
          <w:szCs w:val="28"/>
        </w:rPr>
        <w:t>нутрицевтики</w:t>
      </w:r>
      <w:proofErr w:type="spellEnd"/>
      <w:r w:rsidRPr="00E201F2">
        <w:rPr>
          <w:rFonts w:ascii="Times New Roman" w:hAnsi="Times New Roman" w:cs="Times New Roman"/>
          <w:sz w:val="28"/>
          <w:szCs w:val="28"/>
        </w:rPr>
        <w:t xml:space="preserve"> для функционального питания (</w:t>
      </w:r>
      <w:proofErr w:type="gramStart"/>
      <w:r w:rsidRPr="00E201F2">
        <w:rPr>
          <w:rFonts w:ascii="Times New Roman" w:hAnsi="Times New Roman" w:cs="Times New Roman"/>
          <w:sz w:val="28"/>
          <w:szCs w:val="28"/>
        </w:rPr>
        <w:t>индивидуальное</w:t>
      </w:r>
      <w:proofErr w:type="gramEnd"/>
      <w:r w:rsidRPr="00E201F2">
        <w:rPr>
          <w:rFonts w:ascii="Times New Roman" w:hAnsi="Times New Roman" w:cs="Times New Roman"/>
          <w:sz w:val="28"/>
          <w:szCs w:val="28"/>
        </w:rPr>
        <w:t>, лечебное);</w:t>
      </w:r>
    </w:p>
    <w:p w:rsidR="00E201F2" w:rsidRPr="00E201F2" w:rsidRDefault="00E201F2" w:rsidP="00E201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1F2">
        <w:rPr>
          <w:rFonts w:ascii="Times New Roman" w:hAnsi="Times New Roman" w:cs="Times New Roman"/>
          <w:sz w:val="28"/>
          <w:szCs w:val="28"/>
        </w:rPr>
        <w:t>нутрицевтики</w:t>
      </w:r>
      <w:proofErr w:type="spellEnd"/>
      <w:r w:rsidRPr="00E201F2">
        <w:rPr>
          <w:rFonts w:ascii="Times New Roman" w:hAnsi="Times New Roman" w:cs="Times New Roman"/>
          <w:sz w:val="28"/>
          <w:szCs w:val="28"/>
        </w:rPr>
        <w:t xml:space="preserve">, используемые для восполнения дефицита незаменимых пищевых веществ, повышения неспецифической </w:t>
      </w:r>
      <w:proofErr w:type="spellStart"/>
      <w:r w:rsidRPr="00E201F2">
        <w:rPr>
          <w:rFonts w:ascii="Times New Roman" w:hAnsi="Times New Roman" w:cs="Times New Roman"/>
          <w:sz w:val="28"/>
          <w:szCs w:val="28"/>
        </w:rPr>
        <w:t>резистентности</w:t>
      </w:r>
      <w:proofErr w:type="spellEnd"/>
      <w:r w:rsidRPr="00E201F2">
        <w:rPr>
          <w:rFonts w:ascii="Times New Roman" w:hAnsi="Times New Roman" w:cs="Times New Roman"/>
          <w:sz w:val="28"/>
          <w:szCs w:val="28"/>
        </w:rPr>
        <w:t xml:space="preserve"> организма к действию неблагоприятных факторов окружающей среды и повышения уровня иммунитета;</w:t>
      </w:r>
    </w:p>
    <w:p w:rsidR="00E201F2" w:rsidRDefault="00E201F2" w:rsidP="00E201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1F2">
        <w:rPr>
          <w:rFonts w:ascii="Times New Roman" w:hAnsi="Times New Roman" w:cs="Times New Roman"/>
          <w:sz w:val="28"/>
          <w:szCs w:val="28"/>
        </w:rPr>
        <w:t>нутрицевтики</w:t>
      </w:r>
      <w:proofErr w:type="spellEnd"/>
      <w:r w:rsidRPr="00E201F2">
        <w:rPr>
          <w:rFonts w:ascii="Times New Roman" w:hAnsi="Times New Roman" w:cs="Times New Roman"/>
          <w:sz w:val="28"/>
          <w:szCs w:val="28"/>
        </w:rPr>
        <w:t xml:space="preserve">, действие которых направлено на изменение обмена веществ, связывание и выведение </w:t>
      </w:r>
      <w:proofErr w:type="spellStart"/>
      <w:r w:rsidRPr="00E201F2">
        <w:rPr>
          <w:rFonts w:ascii="Times New Roman" w:hAnsi="Times New Roman" w:cs="Times New Roman"/>
          <w:sz w:val="28"/>
          <w:szCs w:val="28"/>
        </w:rPr>
        <w:t>ксенобиотиков</w:t>
      </w:r>
      <w:proofErr w:type="spellEnd"/>
      <w:r w:rsidRPr="00E201F2">
        <w:rPr>
          <w:rFonts w:ascii="Times New Roman" w:hAnsi="Times New Roman" w:cs="Times New Roman"/>
          <w:sz w:val="28"/>
          <w:szCs w:val="28"/>
        </w:rPr>
        <w:t>.</w:t>
      </w:r>
    </w:p>
    <w:p w:rsidR="00E201F2" w:rsidRDefault="00E201F2" w:rsidP="00E201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01F2" w:rsidRDefault="00E201F2" w:rsidP="00E201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55A">
        <w:rPr>
          <w:rFonts w:ascii="Times New Roman" w:hAnsi="Times New Roman" w:cs="Times New Roman"/>
          <w:color w:val="0070C0"/>
          <w:sz w:val="28"/>
          <w:szCs w:val="28"/>
          <w:u w:val="single"/>
        </w:rPr>
        <w:t>Парафармацевтики</w:t>
      </w:r>
      <w:proofErr w:type="spellEnd"/>
      <w:r w:rsidRPr="0058155A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(</w:t>
      </w:r>
      <w:proofErr w:type="spellStart"/>
      <w:r w:rsidRPr="0058155A">
        <w:rPr>
          <w:rFonts w:ascii="Times New Roman" w:hAnsi="Times New Roman" w:cs="Times New Roman"/>
          <w:color w:val="0070C0"/>
          <w:sz w:val="28"/>
          <w:szCs w:val="28"/>
          <w:u w:val="single"/>
        </w:rPr>
        <w:t>биорегуляторы</w:t>
      </w:r>
      <w:proofErr w:type="spellEnd"/>
      <w:r w:rsidRPr="0058155A">
        <w:rPr>
          <w:rFonts w:ascii="Times New Roman" w:hAnsi="Times New Roman" w:cs="Times New Roman"/>
          <w:color w:val="0070C0"/>
          <w:sz w:val="28"/>
          <w:szCs w:val="28"/>
          <w:u w:val="single"/>
        </w:rPr>
        <w:t>)</w:t>
      </w:r>
      <w:r w:rsidRPr="00E201F2">
        <w:rPr>
          <w:rFonts w:ascii="Times New Roman" w:hAnsi="Times New Roman" w:cs="Times New Roman"/>
          <w:sz w:val="28"/>
          <w:szCs w:val="28"/>
        </w:rPr>
        <w:t xml:space="preserve"> - это биологически активные добавки к пище, регулирующие процессы жизнедеятельности. Они оказывают стимулирующее или регулирующее воздействие на работу определенных органов и систем организма. </w:t>
      </w:r>
      <w:proofErr w:type="spellStart"/>
      <w:r w:rsidRPr="00E201F2">
        <w:rPr>
          <w:rFonts w:ascii="Times New Roman" w:hAnsi="Times New Roman" w:cs="Times New Roman"/>
          <w:sz w:val="28"/>
          <w:szCs w:val="28"/>
        </w:rPr>
        <w:t>Парафармацевтики</w:t>
      </w:r>
      <w:proofErr w:type="spellEnd"/>
      <w:r w:rsidRPr="00E201F2">
        <w:rPr>
          <w:rFonts w:ascii="Times New Roman" w:hAnsi="Times New Roman" w:cs="Times New Roman"/>
          <w:sz w:val="28"/>
          <w:szCs w:val="28"/>
        </w:rPr>
        <w:t xml:space="preserve"> содержат биологически активные вещества (витамины, аминокислоты, микроэлементы и др.), лекарственные растения, продукты пчеловодства, экстракты из органов и тканей животных и др. Эти продукты близки к лекарственным средствам. Провести четкую границу между действием </w:t>
      </w:r>
      <w:proofErr w:type="spellStart"/>
      <w:r w:rsidRPr="00E201F2">
        <w:rPr>
          <w:rFonts w:ascii="Times New Roman" w:hAnsi="Times New Roman" w:cs="Times New Roman"/>
          <w:sz w:val="28"/>
          <w:szCs w:val="28"/>
        </w:rPr>
        <w:t>нутрицевтиков</w:t>
      </w:r>
      <w:proofErr w:type="spellEnd"/>
      <w:r w:rsidRPr="00E201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01F2">
        <w:rPr>
          <w:rFonts w:ascii="Times New Roman" w:hAnsi="Times New Roman" w:cs="Times New Roman"/>
          <w:sz w:val="28"/>
          <w:szCs w:val="28"/>
        </w:rPr>
        <w:t>парафармацевтиков</w:t>
      </w:r>
      <w:proofErr w:type="spellEnd"/>
      <w:r w:rsidRPr="00E201F2">
        <w:rPr>
          <w:rFonts w:ascii="Times New Roman" w:hAnsi="Times New Roman" w:cs="Times New Roman"/>
          <w:sz w:val="28"/>
          <w:szCs w:val="28"/>
        </w:rPr>
        <w:t xml:space="preserve"> сложно. В отличие от действия </w:t>
      </w:r>
      <w:proofErr w:type="spellStart"/>
      <w:r w:rsidRPr="00E201F2">
        <w:rPr>
          <w:rFonts w:ascii="Times New Roman" w:hAnsi="Times New Roman" w:cs="Times New Roman"/>
          <w:sz w:val="28"/>
          <w:szCs w:val="28"/>
        </w:rPr>
        <w:t>нутрицевтиков</w:t>
      </w:r>
      <w:proofErr w:type="spellEnd"/>
      <w:r w:rsidRPr="00E201F2">
        <w:rPr>
          <w:rFonts w:ascii="Times New Roman" w:hAnsi="Times New Roman" w:cs="Times New Roman"/>
          <w:sz w:val="28"/>
          <w:szCs w:val="28"/>
        </w:rPr>
        <w:t xml:space="preserve">, воздействие </w:t>
      </w:r>
      <w:proofErr w:type="spellStart"/>
      <w:r w:rsidRPr="00E201F2">
        <w:rPr>
          <w:rFonts w:ascii="Times New Roman" w:hAnsi="Times New Roman" w:cs="Times New Roman"/>
          <w:sz w:val="28"/>
          <w:szCs w:val="28"/>
        </w:rPr>
        <w:lastRenderedPageBreak/>
        <w:t>биорегуляторов</w:t>
      </w:r>
      <w:proofErr w:type="spellEnd"/>
      <w:r w:rsidRPr="00E201F2">
        <w:rPr>
          <w:rFonts w:ascii="Times New Roman" w:hAnsi="Times New Roman" w:cs="Times New Roman"/>
          <w:sz w:val="28"/>
          <w:szCs w:val="28"/>
        </w:rPr>
        <w:t xml:space="preserve"> является более мощным и более узконаправленным. </w:t>
      </w:r>
      <w:proofErr w:type="spellStart"/>
      <w:r w:rsidRPr="00E201F2">
        <w:rPr>
          <w:rFonts w:ascii="Times New Roman" w:hAnsi="Times New Roman" w:cs="Times New Roman"/>
          <w:sz w:val="28"/>
          <w:szCs w:val="28"/>
        </w:rPr>
        <w:t>Парафармацевтики</w:t>
      </w:r>
      <w:proofErr w:type="spellEnd"/>
      <w:r w:rsidRPr="00E201F2">
        <w:rPr>
          <w:rFonts w:ascii="Times New Roman" w:hAnsi="Times New Roman" w:cs="Times New Roman"/>
          <w:sz w:val="28"/>
          <w:szCs w:val="28"/>
        </w:rPr>
        <w:t xml:space="preserve"> подразделяются на следующие подгруппы:</w:t>
      </w:r>
    </w:p>
    <w:p w:rsidR="0060648E" w:rsidRPr="00E201F2" w:rsidRDefault="0060648E" w:rsidP="006064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201F2" w:rsidRPr="00E201F2" w:rsidRDefault="00E201F2" w:rsidP="006064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1F2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Pr="00E201F2">
        <w:rPr>
          <w:rFonts w:ascii="Times New Roman" w:hAnsi="Times New Roman" w:cs="Times New Roman"/>
          <w:sz w:val="28"/>
          <w:szCs w:val="28"/>
        </w:rPr>
        <w:t>, содержащие продукты растительного происхождения;</w:t>
      </w:r>
    </w:p>
    <w:p w:rsidR="00E201F2" w:rsidRPr="00E201F2" w:rsidRDefault="00E201F2" w:rsidP="006064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1F2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Pr="00E201F2">
        <w:rPr>
          <w:rFonts w:ascii="Times New Roman" w:hAnsi="Times New Roman" w:cs="Times New Roman"/>
          <w:sz w:val="28"/>
          <w:szCs w:val="28"/>
        </w:rPr>
        <w:t>, содержащие продукты животного происхождения;</w:t>
      </w:r>
    </w:p>
    <w:p w:rsidR="00E201F2" w:rsidRPr="00E201F2" w:rsidRDefault="00E201F2" w:rsidP="006064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1F2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Pr="00E201F2">
        <w:rPr>
          <w:rFonts w:ascii="Times New Roman" w:hAnsi="Times New Roman" w:cs="Times New Roman"/>
          <w:sz w:val="28"/>
          <w:szCs w:val="28"/>
        </w:rPr>
        <w:t>, содержащие продукты пчеловодства;</w:t>
      </w:r>
    </w:p>
    <w:p w:rsidR="00E201F2" w:rsidRDefault="00E201F2" w:rsidP="006064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1F2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Pr="00E201F2">
        <w:rPr>
          <w:rFonts w:ascii="Times New Roman" w:hAnsi="Times New Roman" w:cs="Times New Roman"/>
          <w:sz w:val="28"/>
          <w:szCs w:val="28"/>
        </w:rPr>
        <w:t>, содержащие продукты синтеза.</w:t>
      </w:r>
    </w:p>
    <w:p w:rsidR="0060648E" w:rsidRDefault="0060648E" w:rsidP="006064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648E" w:rsidRDefault="0060648E" w:rsidP="006064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55A">
        <w:rPr>
          <w:rFonts w:ascii="Times New Roman" w:hAnsi="Times New Roman" w:cs="Times New Roman"/>
          <w:color w:val="0070C0"/>
          <w:sz w:val="28"/>
          <w:szCs w:val="28"/>
          <w:u w:val="single"/>
        </w:rPr>
        <w:t>Эубиотики</w:t>
      </w:r>
      <w:proofErr w:type="spellEnd"/>
      <w:r w:rsidRPr="0058155A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(</w:t>
      </w:r>
      <w:proofErr w:type="spellStart"/>
      <w:r w:rsidRPr="0058155A">
        <w:rPr>
          <w:rFonts w:ascii="Times New Roman" w:hAnsi="Times New Roman" w:cs="Times New Roman"/>
          <w:color w:val="0070C0"/>
          <w:sz w:val="28"/>
          <w:szCs w:val="28"/>
          <w:u w:val="single"/>
        </w:rPr>
        <w:t>пробиотики</w:t>
      </w:r>
      <w:proofErr w:type="spellEnd"/>
      <w:r w:rsidRPr="0058155A">
        <w:rPr>
          <w:rFonts w:ascii="Times New Roman" w:hAnsi="Times New Roman" w:cs="Times New Roman"/>
          <w:color w:val="0070C0"/>
          <w:sz w:val="28"/>
          <w:szCs w:val="28"/>
          <w:u w:val="single"/>
        </w:rPr>
        <w:t>)</w:t>
      </w:r>
      <w:r w:rsidRPr="0060648E">
        <w:rPr>
          <w:rFonts w:ascii="Times New Roman" w:hAnsi="Times New Roman" w:cs="Times New Roman"/>
          <w:sz w:val="28"/>
          <w:szCs w:val="28"/>
        </w:rPr>
        <w:t xml:space="preserve"> - это биологически активные добавки к пище, в состав которых входят живые микроорганизмы и (или) их метаболиты, оказывающие нормализующее воздействие на состав и биологическую активность микрофлоры пищеварительного тракта. Применяются эти биологически активные добавки в основном для терапии и профилактики </w:t>
      </w:r>
      <w:proofErr w:type="spellStart"/>
      <w:r w:rsidRPr="0060648E">
        <w:rPr>
          <w:rFonts w:ascii="Times New Roman" w:hAnsi="Times New Roman" w:cs="Times New Roman"/>
          <w:sz w:val="28"/>
          <w:szCs w:val="28"/>
        </w:rPr>
        <w:t>дисбактериозов</w:t>
      </w:r>
      <w:proofErr w:type="spellEnd"/>
      <w:r w:rsidRPr="0060648E">
        <w:rPr>
          <w:rFonts w:ascii="Times New Roman" w:hAnsi="Times New Roman" w:cs="Times New Roman"/>
          <w:sz w:val="28"/>
          <w:szCs w:val="28"/>
        </w:rPr>
        <w:t>.</w:t>
      </w:r>
    </w:p>
    <w:p w:rsidR="0060648E" w:rsidRPr="00E201F2" w:rsidRDefault="0060648E" w:rsidP="006064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201F2" w:rsidRDefault="0060648E" w:rsidP="00E201F2">
      <w:pPr>
        <w:pStyle w:val="a3"/>
        <w:ind w:left="36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</w:t>
      </w:r>
      <w:r w:rsidRPr="0060648E">
        <w:rPr>
          <w:noProof/>
          <w:lang w:eastAsia="ru-RU"/>
        </w:rPr>
        <w:drawing>
          <wp:inline distT="0" distB="0" distL="0" distR="0">
            <wp:extent cx="3940391" cy="2950741"/>
            <wp:effectExtent l="19050" t="0" r="2959" b="0"/>
            <wp:docPr id="2" name="Рисунок 1" descr="https://cf.ppt-online.org/files/slide/u/UT2jyJBzGkrw6ZfeR9vNaWX8AcxnIP4OthVgMu/slide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u/UT2jyJBzGkrw6ZfeR9vNaWX8AcxnIP4OthVgMu/slide-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050" cy="295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48E" w:rsidRDefault="0060648E" w:rsidP="00E201F2">
      <w:pPr>
        <w:pStyle w:val="a3"/>
        <w:ind w:left="360"/>
        <w:rPr>
          <w:noProof/>
          <w:lang w:eastAsia="ru-RU"/>
        </w:rPr>
      </w:pPr>
    </w:p>
    <w:p w:rsidR="0060648E" w:rsidRPr="0058155A" w:rsidRDefault="0060648E" w:rsidP="0060648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58155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Анализ ассортимента.</w:t>
      </w:r>
    </w:p>
    <w:p w:rsidR="00A72D68" w:rsidRDefault="00A72D68" w:rsidP="00A72D68">
      <w:pPr>
        <w:pStyle w:val="a3"/>
        <w:ind w:left="720"/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2379"/>
        <w:gridCol w:w="2378"/>
        <w:gridCol w:w="2378"/>
        <w:gridCol w:w="2436"/>
      </w:tblGrid>
      <w:tr w:rsidR="0060648E" w:rsidTr="00953518">
        <w:tc>
          <w:tcPr>
            <w:tcW w:w="2380" w:type="dxa"/>
          </w:tcPr>
          <w:p w:rsidR="0060648E" w:rsidRPr="00953518" w:rsidRDefault="00A72D68" w:rsidP="00953518">
            <w:pPr>
              <w:pStyle w:val="a3"/>
              <w:rPr>
                <w:rFonts w:ascii="Times New Roman" w:hAnsi="Times New Roman" w:cs="Times New Roman"/>
              </w:rPr>
            </w:pPr>
            <w:r w:rsidRPr="00953518">
              <w:rPr>
                <w:rFonts w:ascii="Times New Roman" w:hAnsi="Times New Roman" w:cs="Times New Roman"/>
              </w:rPr>
              <w:t>Показатели.</w:t>
            </w:r>
          </w:p>
        </w:tc>
        <w:tc>
          <w:tcPr>
            <w:tcW w:w="2378" w:type="dxa"/>
          </w:tcPr>
          <w:p w:rsidR="0060648E" w:rsidRPr="00953518" w:rsidRDefault="00E40CEC" w:rsidP="0095351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53518">
              <w:rPr>
                <w:rFonts w:ascii="Times New Roman" w:hAnsi="Times New Roman" w:cs="Times New Roman"/>
                <w:color w:val="000000"/>
              </w:rPr>
              <w:t xml:space="preserve">Глицин Форте </w:t>
            </w:r>
          </w:p>
        </w:tc>
        <w:tc>
          <w:tcPr>
            <w:tcW w:w="2378" w:type="dxa"/>
          </w:tcPr>
          <w:p w:rsidR="0060648E" w:rsidRPr="00953518" w:rsidRDefault="00E40CEC" w:rsidP="0095351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53518">
              <w:rPr>
                <w:rFonts w:ascii="Times New Roman" w:hAnsi="Times New Roman" w:cs="Times New Roman"/>
                <w:color w:val="000000"/>
              </w:rPr>
              <w:t>Атероклефит-био</w:t>
            </w:r>
            <w:proofErr w:type="spellEnd"/>
          </w:p>
        </w:tc>
        <w:tc>
          <w:tcPr>
            <w:tcW w:w="2435" w:type="dxa"/>
          </w:tcPr>
          <w:p w:rsidR="0060648E" w:rsidRPr="00953518" w:rsidRDefault="00E40CEC" w:rsidP="0095351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53518">
              <w:rPr>
                <w:rFonts w:ascii="Times New Roman" w:hAnsi="Times New Roman" w:cs="Times New Roman"/>
                <w:color w:val="000000"/>
              </w:rPr>
              <w:t>Цинк+витамин</w:t>
            </w:r>
            <w:proofErr w:type="spellEnd"/>
            <w:proofErr w:type="gramStart"/>
            <w:r w:rsidRPr="00953518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</w:p>
        </w:tc>
      </w:tr>
      <w:tr w:rsidR="0060648E" w:rsidTr="00953518">
        <w:tc>
          <w:tcPr>
            <w:tcW w:w="2380" w:type="dxa"/>
          </w:tcPr>
          <w:p w:rsidR="0060648E" w:rsidRPr="00953518" w:rsidRDefault="00A72D68" w:rsidP="00953518">
            <w:pPr>
              <w:pStyle w:val="a3"/>
              <w:rPr>
                <w:rFonts w:ascii="Times New Roman" w:hAnsi="Times New Roman" w:cs="Times New Roman"/>
              </w:rPr>
            </w:pPr>
            <w:r w:rsidRPr="00953518">
              <w:rPr>
                <w:rFonts w:ascii="Times New Roman" w:hAnsi="Times New Roman" w:cs="Times New Roman"/>
              </w:rPr>
              <w:t>Форма выпуска.</w:t>
            </w:r>
          </w:p>
        </w:tc>
        <w:tc>
          <w:tcPr>
            <w:tcW w:w="2378" w:type="dxa"/>
          </w:tcPr>
          <w:p w:rsidR="00E40CEC" w:rsidRPr="00953518" w:rsidRDefault="00E40CEC" w:rsidP="0095351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53518">
              <w:rPr>
                <w:rFonts w:ascii="Times New Roman" w:hAnsi="Times New Roman" w:cs="Times New Roman"/>
                <w:color w:val="000000"/>
              </w:rPr>
              <w:t>Таблетки для рассасывания</w:t>
            </w:r>
          </w:p>
          <w:p w:rsidR="0060648E" w:rsidRPr="00953518" w:rsidRDefault="0060648E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E40CEC" w:rsidRPr="00953518" w:rsidRDefault="00E40CEC" w:rsidP="0095351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53518">
              <w:rPr>
                <w:rFonts w:ascii="Times New Roman" w:hAnsi="Times New Roman" w:cs="Times New Roman"/>
                <w:color w:val="000000"/>
              </w:rPr>
              <w:t>Капсулы</w:t>
            </w:r>
          </w:p>
          <w:p w:rsidR="0060648E" w:rsidRPr="00953518" w:rsidRDefault="0060648E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:rsidR="0060648E" w:rsidRPr="00953518" w:rsidRDefault="00E40CEC" w:rsidP="00953518">
            <w:pPr>
              <w:pStyle w:val="a3"/>
              <w:rPr>
                <w:rFonts w:ascii="Times New Roman" w:hAnsi="Times New Roman" w:cs="Times New Roman"/>
              </w:rPr>
            </w:pPr>
            <w:r w:rsidRPr="00953518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60648E" w:rsidTr="00953518">
        <w:tc>
          <w:tcPr>
            <w:tcW w:w="2380" w:type="dxa"/>
          </w:tcPr>
          <w:p w:rsidR="0060648E" w:rsidRPr="00953518" w:rsidRDefault="00A72D68" w:rsidP="00953518">
            <w:pPr>
              <w:pStyle w:val="a3"/>
              <w:rPr>
                <w:rFonts w:ascii="Times New Roman" w:hAnsi="Times New Roman" w:cs="Times New Roman"/>
              </w:rPr>
            </w:pPr>
            <w:r w:rsidRPr="00953518">
              <w:rPr>
                <w:rFonts w:ascii="Times New Roman" w:hAnsi="Times New Roman" w:cs="Times New Roman"/>
              </w:rPr>
              <w:t>МНН.</w:t>
            </w:r>
          </w:p>
        </w:tc>
        <w:tc>
          <w:tcPr>
            <w:tcW w:w="2378" w:type="dxa"/>
          </w:tcPr>
          <w:p w:rsidR="00E40CEC" w:rsidRPr="00953518" w:rsidRDefault="00E40CEC" w:rsidP="0095351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53518">
              <w:rPr>
                <w:rFonts w:ascii="Times New Roman" w:hAnsi="Times New Roman" w:cs="Times New Roman"/>
                <w:color w:val="000000"/>
              </w:rPr>
              <w:t xml:space="preserve">Глицин </w:t>
            </w:r>
          </w:p>
          <w:p w:rsidR="0060648E" w:rsidRPr="00953518" w:rsidRDefault="0060648E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E40CEC" w:rsidRPr="00953518" w:rsidRDefault="00E40CEC" w:rsidP="0095351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53518">
              <w:rPr>
                <w:rFonts w:ascii="Times New Roman" w:hAnsi="Times New Roman" w:cs="Times New Roman"/>
                <w:color w:val="000000"/>
              </w:rPr>
              <w:t xml:space="preserve">экстракт </w:t>
            </w:r>
            <w:proofErr w:type="spellStart"/>
            <w:r w:rsidRPr="00953518">
              <w:rPr>
                <w:rFonts w:ascii="Times New Roman" w:hAnsi="Times New Roman" w:cs="Times New Roman"/>
                <w:color w:val="000000"/>
              </w:rPr>
              <w:t>диоскореи</w:t>
            </w:r>
            <w:proofErr w:type="spellEnd"/>
            <w:r w:rsidRPr="00953518">
              <w:rPr>
                <w:rFonts w:ascii="Times New Roman" w:hAnsi="Times New Roman" w:cs="Times New Roman"/>
                <w:color w:val="000000"/>
              </w:rPr>
              <w:t xml:space="preserve">; экстракт клевера, аскорбиновая кислота; экстракт цветков и листьев боярышника; никотиновая кислота рутин </w:t>
            </w:r>
          </w:p>
          <w:p w:rsidR="0060648E" w:rsidRPr="00953518" w:rsidRDefault="0060648E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:rsidR="00E40CEC" w:rsidRPr="00953518" w:rsidRDefault="00E40CEC" w:rsidP="0095351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3518">
              <w:rPr>
                <w:rFonts w:ascii="Times New Roman" w:hAnsi="Times New Roman" w:cs="Times New Roman"/>
                <w:color w:val="000000"/>
              </w:rPr>
              <w:t>Цинк+витамин</w:t>
            </w:r>
            <w:proofErr w:type="spellEnd"/>
            <w:proofErr w:type="gramStart"/>
            <w:r w:rsidRPr="00953518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  <w:r w:rsidRPr="0095351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0648E" w:rsidRPr="00953518" w:rsidRDefault="0060648E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648E" w:rsidTr="00953518">
        <w:tc>
          <w:tcPr>
            <w:tcW w:w="2380" w:type="dxa"/>
          </w:tcPr>
          <w:p w:rsidR="0060648E" w:rsidRPr="00953518" w:rsidRDefault="00A72D68" w:rsidP="00953518">
            <w:pPr>
              <w:pStyle w:val="a3"/>
              <w:rPr>
                <w:rFonts w:ascii="Times New Roman" w:hAnsi="Times New Roman" w:cs="Times New Roman"/>
              </w:rPr>
            </w:pPr>
            <w:r w:rsidRPr="00953518">
              <w:rPr>
                <w:rFonts w:ascii="Times New Roman" w:hAnsi="Times New Roman" w:cs="Times New Roman"/>
              </w:rPr>
              <w:t>Дозировка.</w:t>
            </w:r>
          </w:p>
        </w:tc>
        <w:tc>
          <w:tcPr>
            <w:tcW w:w="2378" w:type="dxa"/>
          </w:tcPr>
          <w:p w:rsidR="00E40CEC" w:rsidRPr="00953518" w:rsidRDefault="00E40CEC" w:rsidP="0095351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53518">
              <w:rPr>
                <w:rFonts w:ascii="Times New Roman" w:hAnsi="Times New Roman" w:cs="Times New Roman"/>
                <w:color w:val="000000"/>
              </w:rPr>
              <w:t xml:space="preserve">300 мг: 20 и 60 шт. </w:t>
            </w:r>
          </w:p>
          <w:p w:rsidR="0060648E" w:rsidRPr="00953518" w:rsidRDefault="0060648E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E40CEC" w:rsidRPr="00953518" w:rsidRDefault="00E40CEC" w:rsidP="0095351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53518">
              <w:rPr>
                <w:rFonts w:ascii="Times New Roman" w:hAnsi="Times New Roman" w:cs="Times New Roman"/>
                <w:color w:val="000000"/>
              </w:rPr>
              <w:t>250 мг: 30 и 60 шт.</w:t>
            </w:r>
          </w:p>
          <w:p w:rsidR="0060648E" w:rsidRPr="00953518" w:rsidRDefault="0060648E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:rsidR="00E40CEC" w:rsidRPr="00953518" w:rsidRDefault="00E40CEC" w:rsidP="0095351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53518">
              <w:rPr>
                <w:rFonts w:ascii="Times New Roman" w:hAnsi="Times New Roman" w:cs="Times New Roman"/>
                <w:color w:val="000000"/>
              </w:rPr>
              <w:t>50 шт.</w:t>
            </w:r>
          </w:p>
          <w:p w:rsidR="0060648E" w:rsidRPr="00953518" w:rsidRDefault="0060648E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648E" w:rsidTr="00953518">
        <w:tc>
          <w:tcPr>
            <w:tcW w:w="2380" w:type="dxa"/>
          </w:tcPr>
          <w:p w:rsidR="0060648E" w:rsidRPr="00953518" w:rsidRDefault="00A72D68" w:rsidP="00953518">
            <w:pPr>
              <w:pStyle w:val="a3"/>
              <w:rPr>
                <w:rFonts w:ascii="Times New Roman" w:hAnsi="Times New Roman" w:cs="Times New Roman"/>
              </w:rPr>
            </w:pPr>
            <w:r w:rsidRPr="00953518">
              <w:rPr>
                <w:rFonts w:ascii="Times New Roman" w:hAnsi="Times New Roman" w:cs="Times New Roman"/>
              </w:rPr>
              <w:t>Группа препарата.</w:t>
            </w:r>
          </w:p>
        </w:tc>
        <w:tc>
          <w:tcPr>
            <w:tcW w:w="2378" w:type="dxa"/>
          </w:tcPr>
          <w:p w:rsidR="00E40CEC" w:rsidRPr="00953518" w:rsidRDefault="00E40CEC" w:rsidP="0095351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53518">
              <w:rPr>
                <w:rFonts w:ascii="Times New Roman" w:hAnsi="Times New Roman" w:cs="Times New Roman"/>
                <w:color w:val="000000"/>
              </w:rPr>
              <w:t xml:space="preserve">Биологически активные добавки к </w:t>
            </w:r>
            <w:r w:rsidRPr="00953518">
              <w:rPr>
                <w:rFonts w:ascii="Times New Roman" w:hAnsi="Times New Roman" w:cs="Times New Roman"/>
                <w:color w:val="000000"/>
              </w:rPr>
              <w:lastRenderedPageBreak/>
              <w:t xml:space="preserve">пище </w:t>
            </w:r>
          </w:p>
          <w:p w:rsidR="0060648E" w:rsidRPr="00953518" w:rsidRDefault="0060648E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E40CEC" w:rsidRPr="00953518" w:rsidRDefault="00140AFB" w:rsidP="0095351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53518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40CEC" w:rsidRPr="00953518">
              <w:rPr>
                <w:rFonts w:ascii="Times New Roman" w:hAnsi="Times New Roman" w:cs="Times New Roman"/>
                <w:color w:val="000000"/>
              </w:rPr>
              <w:t xml:space="preserve">БАД для поддержания функций </w:t>
            </w:r>
            <w:proofErr w:type="spellStart"/>
            <w:proofErr w:type="gramStart"/>
            <w:r w:rsidR="00E40CEC" w:rsidRPr="00953518">
              <w:rPr>
                <w:rFonts w:ascii="Times New Roman" w:hAnsi="Times New Roman" w:cs="Times New Roman"/>
                <w:color w:val="000000"/>
              </w:rPr>
              <w:lastRenderedPageBreak/>
              <w:t>сердечно-сосудистой</w:t>
            </w:r>
            <w:proofErr w:type="spellEnd"/>
            <w:proofErr w:type="gramEnd"/>
            <w:r w:rsidR="00E40CEC" w:rsidRPr="00953518">
              <w:rPr>
                <w:rFonts w:ascii="Times New Roman" w:hAnsi="Times New Roman" w:cs="Times New Roman"/>
                <w:color w:val="000000"/>
              </w:rPr>
              <w:t xml:space="preserve"> системы</w:t>
            </w:r>
          </w:p>
          <w:p w:rsidR="00140AFB" w:rsidRPr="00953518" w:rsidRDefault="00140AFB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:rsidR="00E40CEC" w:rsidRPr="00953518" w:rsidRDefault="00E40CEC" w:rsidP="0095351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53518">
              <w:rPr>
                <w:rFonts w:ascii="Times New Roman" w:hAnsi="Times New Roman" w:cs="Times New Roman"/>
                <w:color w:val="000000"/>
              </w:rPr>
              <w:lastRenderedPageBreak/>
              <w:t xml:space="preserve">Биологически активные добавки к </w:t>
            </w:r>
            <w:r w:rsidRPr="00953518">
              <w:rPr>
                <w:rFonts w:ascii="Times New Roman" w:hAnsi="Times New Roman" w:cs="Times New Roman"/>
                <w:color w:val="000000"/>
              </w:rPr>
              <w:lastRenderedPageBreak/>
              <w:t xml:space="preserve">пище </w:t>
            </w:r>
          </w:p>
          <w:p w:rsidR="0060648E" w:rsidRPr="00953518" w:rsidRDefault="0060648E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648E" w:rsidTr="00953518">
        <w:tc>
          <w:tcPr>
            <w:tcW w:w="2380" w:type="dxa"/>
          </w:tcPr>
          <w:p w:rsidR="0060648E" w:rsidRPr="00953518" w:rsidRDefault="00A72D68" w:rsidP="00953518">
            <w:pPr>
              <w:pStyle w:val="a3"/>
              <w:rPr>
                <w:rFonts w:ascii="Times New Roman" w:hAnsi="Times New Roman" w:cs="Times New Roman"/>
              </w:rPr>
            </w:pPr>
            <w:r w:rsidRPr="00953518">
              <w:rPr>
                <w:rFonts w:ascii="Times New Roman" w:hAnsi="Times New Roman" w:cs="Times New Roman"/>
              </w:rPr>
              <w:lastRenderedPageBreak/>
              <w:t>Показания к применению.</w:t>
            </w:r>
          </w:p>
        </w:tc>
        <w:tc>
          <w:tcPr>
            <w:tcW w:w="2378" w:type="dxa"/>
          </w:tcPr>
          <w:p w:rsidR="00E40CEC" w:rsidRPr="00953518" w:rsidRDefault="00E40CEC" w:rsidP="0095351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53518">
              <w:rPr>
                <w:rFonts w:ascii="Times New Roman" w:hAnsi="Times New Roman" w:cs="Times New Roman"/>
                <w:color w:val="000000"/>
              </w:rPr>
              <w:t>В качестве биологически активной добавки к пище - источника глицина, инулина, дополнительного источника витаминов</w:t>
            </w:r>
            <w:proofErr w:type="gramStart"/>
            <w:r w:rsidRPr="00953518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  <w:r w:rsidRPr="00953518">
              <w:rPr>
                <w:rFonts w:ascii="Times New Roman" w:hAnsi="Times New Roman" w:cs="Times New Roman"/>
                <w:color w:val="000000"/>
              </w:rPr>
              <w:t>, В1, В6, В12.</w:t>
            </w:r>
          </w:p>
          <w:p w:rsidR="0060648E" w:rsidRPr="00953518" w:rsidRDefault="0060648E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E40CEC" w:rsidRPr="00953518" w:rsidRDefault="00E40CEC" w:rsidP="0095351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53518">
              <w:rPr>
                <w:rFonts w:ascii="Times New Roman" w:hAnsi="Times New Roman" w:cs="Times New Roman"/>
                <w:color w:val="000000"/>
              </w:rPr>
              <w:t xml:space="preserve">Способствует снижению уровня холестерина, </w:t>
            </w:r>
            <w:proofErr w:type="spellStart"/>
            <w:r w:rsidRPr="00953518">
              <w:rPr>
                <w:rFonts w:ascii="Times New Roman" w:hAnsi="Times New Roman" w:cs="Times New Roman"/>
                <w:color w:val="000000"/>
              </w:rPr>
              <w:t>нормолизации</w:t>
            </w:r>
            <w:proofErr w:type="spellEnd"/>
            <w:r w:rsidRPr="00953518">
              <w:rPr>
                <w:rFonts w:ascii="Times New Roman" w:hAnsi="Times New Roman" w:cs="Times New Roman"/>
                <w:color w:val="000000"/>
              </w:rPr>
              <w:t xml:space="preserve"> липидного обмена и улучшению функционального состояния </w:t>
            </w:r>
            <w:proofErr w:type="spellStart"/>
            <w:proofErr w:type="gramStart"/>
            <w:r w:rsidRPr="00953518">
              <w:rPr>
                <w:rFonts w:ascii="Times New Roman" w:hAnsi="Times New Roman" w:cs="Times New Roman"/>
                <w:color w:val="000000"/>
              </w:rPr>
              <w:t>сердечно-сосудистой</w:t>
            </w:r>
            <w:proofErr w:type="spellEnd"/>
            <w:proofErr w:type="gramEnd"/>
            <w:r w:rsidRPr="00953518">
              <w:rPr>
                <w:rFonts w:ascii="Times New Roman" w:hAnsi="Times New Roman" w:cs="Times New Roman"/>
                <w:color w:val="000000"/>
              </w:rPr>
              <w:t xml:space="preserve"> системы. </w:t>
            </w:r>
          </w:p>
          <w:p w:rsidR="0060648E" w:rsidRPr="00953518" w:rsidRDefault="0060648E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:rsidR="00E40CEC" w:rsidRPr="00953518" w:rsidRDefault="00E40CEC" w:rsidP="0095351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53518">
              <w:rPr>
                <w:rFonts w:ascii="Times New Roman" w:hAnsi="Times New Roman" w:cs="Times New Roman"/>
                <w:color w:val="000000"/>
              </w:rPr>
              <w:t>Способствует укреплению иммунитета; поддерживает здоровье кожи и волос</w:t>
            </w:r>
          </w:p>
          <w:p w:rsidR="0060648E" w:rsidRPr="00953518" w:rsidRDefault="0060648E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648E" w:rsidRPr="000613CE" w:rsidTr="00953518">
        <w:tc>
          <w:tcPr>
            <w:tcW w:w="2380" w:type="dxa"/>
          </w:tcPr>
          <w:p w:rsidR="0060648E" w:rsidRPr="00953518" w:rsidRDefault="00A72D68" w:rsidP="00953518">
            <w:pPr>
              <w:pStyle w:val="a3"/>
              <w:rPr>
                <w:rFonts w:ascii="Times New Roman" w:hAnsi="Times New Roman" w:cs="Times New Roman"/>
              </w:rPr>
            </w:pPr>
            <w:r w:rsidRPr="00953518">
              <w:rPr>
                <w:rFonts w:ascii="Times New Roman" w:hAnsi="Times New Roman" w:cs="Times New Roman"/>
              </w:rPr>
              <w:t>Побочное действие.</w:t>
            </w:r>
          </w:p>
        </w:tc>
        <w:tc>
          <w:tcPr>
            <w:tcW w:w="2378" w:type="dxa"/>
          </w:tcPr>
          <w:p w:rsidR="00E40CEC" w:rsidRPr="00953518" w:rsidRDefault="00E40CEC" w:rsidP="0095351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53518">
              <w:rPr>
                <w:rFonts w:ascii="Times New Roman" w:hAnsi="Times New Roman" w:cs="Times New Roman"/>
                <w:color w:val="000000"/>
              </w:rPr>
              <w:t>Аллергические реакции</w:t>
            </w:r>
          </w:p>
          <w:p w:rsidR="0060648E" w:rsidRPr="00953518" w:rsidRDefault="0060648E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60648E" w:rsidRPr="00953518" w:rsidRDefault="00E40CEC" w:rsidP="00953518">
            <w:pPr>
              <w:pStyle w:val="a3"/>
              <w:rPr>
                <w:rFonts w:ascii="Times New Roman" w:hAnsi="Times New Roman" w:cs="Times New Roman"/>
              </w:rPr>
            </w:pPr>
            <w:r w:rsidRPr="009535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5" w:type="dxa"/>
          </w:tcPr>
          <w:p w:rsidR="0060648E" w:rsidRPr="00953518" w:rsidRDefault="00E40CEC" w:rsidP="00953518">
            <w:pPr>
              <w:pStyle w:val="a3"/>
              <w:rPr>
                <w:rFonts w:ascii="Times New Roman" w:hAnsi="Times New Roman" w:cs="Times New Roman"/>
              </w:rPr>
            </w:pPr>
            <w:r w:rsidRPr="00953518">
              <w:rPr>
                <w:rFonts w:ascii="Times New Roman" w:hAnsi="Times New Roman" w:cs="Times New Roman"/>
              </w:rPr>
              <w:t>-</w:t>
            </w:r>
          </w:p>
        </w:tc>
      </w:tr>
      <w:tr w:rsidR="0060648E" w:rsidRPr="000613CE" w:rsidTr="00953518">
        <w:tc>
          <w:tcPr>
            <w:tcW w:w="2380" w:type="dxa"/>
          </w:tcPr>
          <w:p w:rsidR="0060648E" w:rsidRPr="00953518" w:rsidRDefault="000613CE" w:rsidP="00953518">
            <w:pPr>
              <w:pStyle w:val="a3"/>
              <w:rPr>
                <w:rFonts w:ascii="Times New Roman" w:hAnsi="Times New Roman" w:cs="Times New Roman"/>
              </w:rPr>
            </w:pPr>
            <w:r w:rsidRPr="00953518">
              <w:rPr>
                <w:rFonts w:ascii="Times New Roman" w:hAnsi="Times New Roman" w:cs="Times New Roman"/>
              </w:rPr>
              <w:t>Противопоказания к применению.</w:t>
            </w:r>
          </w:p>
        </w:tc>
        <w:tc>
          <w:tcPr>
            <w:tcW w:w="2378" w:type="dxa"/>
          </w:tcPr>
          <w:p w:rsidR="00953518" w:rsidRPr="00953518" w:rsidRDefault="00953518" w:rsidP="0095351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53518">
              <w:rPr>
                <w:rFonts w:ascii="Times New Roman" w:hAnsi="Times New Roman" w:cs="Times New Roman"/>
                <w:color w:val="000000"/>
              </w:rPr>
              <w:t xml:space="preserve">Индивидуальная непереносимость компонентов, беременность, лактация </w:t>
            </w:r>
          </w:p>
          <w:p w:rsidR="0060648E" w:rsidRPr="00953518" w:rsidRDefault="0060648E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953518" w:rsidRPr="00953518" w:rsidRDefault="00E40CEC" w:rsidP="0095351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53518">
              <w:rPr>
                <w:rFonts w:ascii="Times New Roman" w:hAnsi="Times New Roman" w:cs="Times New Roman"/>
              </w:rPr>
              <w:t xml:space="preserve">При травмах и болезнях головного мозга. При различных болезнях почек. </w:t>
            </w:r>
            <w:r w:rsidR="00953518" w:rsidRPr="00953518">
              <w:rPr>
                <w:rFonts w:ascii="Times New Roman" w:hAnsi="Times New Roman" w:cs="Times New Roman"/>
                <w:color w:val="000000"/>
              </w:rPr>
              <w:t xml:space="preserve">Индивидуальная непереносимость компонентов, беременность, лактация </w:t>
            </w:r>
          </w:p>
          <w:p w:rsidR="0060648E" w:rsidRPr="00953518" w:rsidRDefault="0060648E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:rsidR="00953518" w:rsidRPr="00953518" w:rsidRDefault="00953518" w:rsidP="0095351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53518">
              <w:rPr>
                <w:rFonts w:ascii="Times New Roman" w:hAnsi="Times New Roman" w:cs="Times New Roman"/>
                <w:color w:val="000000"/>
              </w:rPr>
              <w:t xml:space="preserve">Индивидуальная непереносимость компонентов, беременность, лактация </w:t>
            </w:r>
          </w:p>
          <w:p w:rsidR="0060648E" w:rsidRPr="00953518" w:rsidRDefault="0060648E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53518" w:rsidTr="00953518">
        <w:tblPrEx>
          <w:tblLook w:val="0000"/>
        </w:tblPrEx>
        <w:trPr>
          <w:trHeight w:val="741"/>
        </w:trPr>
        <w:tc>
          <w:tcPr>
            <w:tcW w:w="2380" w:type="dxa"/>
          </w:tcPr>
          <w:p w:rsidR="00953518" w:rsidRPr="00953518" w:rsidRDefault="00953518" w:rsidP="00953518">
            <w:pPr>
              <w:pStyle w:val="a3"/>
              <w:rPr>
                <w:rFonts w:ascii="Times New Roman" w:hAnsi="Times New Roman" w:cs="Times New Roman"/>
              </w:rPr>
            </w:pPr>
            <w:r w:rsidRPr="00953518">
              <w:rPr>
                <w:rFonts w:ascii="Times New Roman" w:hAnsi="Times New Roman" w:cs="Times New Roman"/>
              </w:rPr>
              <w:t>Способ применения.</w:t>
            </w:r>
          </w:p>
          <w:p w:rsidR="00953518" w:rsidRPr="00953518" w:rsidRDefault="00953518" w:rsidP="00953518">
            <w:pPr>
              <w:pStyle w:val="a3"/>
              <w:rPr>
                <w:rFonts w:ascii="Times New Roman" w:hAnsi="Times New Roman" w:cs="Times New Roman"/>
              </w:rPr>
            </w:pPr>
          </w:p>
          <w:p w:rsidR="00953518" w:rsidRPr="00953518" w:rsidRDefault="00953518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953518" w:rsidRPr="00953518" w:rsidRDefault="00953518" w:rsidP="00953518">
            <w:pPr>
              <w:pStyle w:val="a3"/>
              <w:rPr>
                <w:rFonts w:ascii="Times New Roman" w:hAnsi="Times New Roman" w:cs="Times New Roman"/>
              </w:rPr>
            </w:pPr>
            <w:r w:rsidRPr="00953518">
              <w:rPr>
                <w:rFonts w:ascii="Times New Roman" w:hAnsi="Times New Roman" w:cs="Times New Roman"/>
              </w:rPr>
              <w:t xml:space="preserve">Взрослым по 1 таблетке 2 раза в день. Таблетку держать во рту до полного рассасывания. Продолжительность приема - не менее 1 месяца. </w:t>
            </w:r>
          </w:p>
          <w:p w:rsidR="00953518" w:rsidRPr="00953518" w:rsidRDefault="00953518" w:rsidP="00953518">
            <w:pPr>
              <w:pStyle w:val="a3"/>
              <w:rPr>
                <w:rFonts w:ascii="Times New Roman" w:hAnsi="Times New Roman" w:cs="Times New Roman"/>
              </w:rPr>
            </w:pPr>
          </w:p>
          <w:p w:rsidR="00953518" w:rsidRPr="00953518" w:rsidRDefault="00953518" w:rsidP="00953518">
            <w:pPr>
              <w:pStyle w:val="a3"/>
              <w:rPr>
                <w:rFonts w:ascii="Times New Roman" w:hAnsi="Times New Roman" w:cs="Times New Roman"/>
              </w:rPr>
            </w:pPr>
          </w:p>
          <w:p w:rsidR="00953518" w:rsidRPr="00953518" w:rsidRDefault="00953518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953518" w:rsidRPr="00953518" w:rsidRDefault="00953518" w:rsidP="00953518">
            <w:pPr>
              <w:pStyle w:val="a3"/>
              <w:rPr>
                <w:rFonts w:ascii="Times New Roman" w:hAnsi="Times New Roman" w:cs="Times New Roman"/>
              </w:rPr>
            </w:pPr>
            <w:r w:rsidRPr="00953518">
              <w:rPr>
                <w:rFonts w:ascii="Times New Roman" w:hAnsi="Times New Roman" w:cs="Times New Roman"/>
              </w:rPr>
              <w:t>Взрослым по 1 капсуле 2 раза в день во время еды. Продолжительность приема - 1 месяц. Прием рекомендуется повторять 3–4 раза в год.</w:t>
            </w:r>
          </w:p>
          <w:p w:rsidR="00953518" w:rsidRPr="00953518" w:rsidRDefault="00953518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953518" w:rsidRPr="00953518" w:rsidRDefault="00953518" w:rsidP="00953518">
            <w:pPr>
              <w:pStyle w:val="a3"/>
              <w:rPr>
                <w:rFonts w:ascii="Times New Roman" w:hAnsi="Times New Roman" w:cs="Times New Roman"/>
              </w:rPr>
            </w:pPr>
            <w:r w:rsidRPr="00953518">
              <w:rPr>
                <w:rFonts w:ascii="Times New Roman" w:hAnsi="Times New Roman" w:cs="Times New Roman"/>
              </w:rPr>
              <w:t xml:space="preserve">Взрослым и детям старше 14 лет по 1 таблетке в день во время еды. Продолжительность приема - не менее 1 месяца. </w:t>
            </w:r>
          </w:p>
          <w:p w:rsidR="00953518" w:rsidRPr="00953518" w:rsidRDefault="00953518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53518" w:rsidTr="00953518">
        <w:tblPrEx>
          <w:tblLook w:val="0000"/>
        </w:tblPrEx>
        <w:trPr>
          <w:trHeight w:val="741"/>
        </w:trPr>
        <w:tc>
          <w:tcPr>
            <w:tcW w:w="2380" w:type="dxa"/>
          </w:tcPr>
          <w:p w:rsidR="00953518" w:rsidRPr="00953518" w:rsidRDefault="00953518" w:rsidP="00953518">
            <w:pPr>
              <w:pStyle w:val="a3"/>
              <w:rPr>
                <w:rFonts w:ascii="Times New Roman" w:hAnsi="Times New Roman" w:cs="Times New Roman"/>
              </w:rPr>
            </w:pPr>
            <w:r w:rsidRPr="00953518">
              <w:rPr>
                <w:rFonts w:ascii="Times New Roman" w:hAnsi="Times New Roman" w:cs="Times New Roman"/>
              </w:rPr>
              <w:t>Отпуск из аптек.</w:t>
            </w:r>
          </w:p>
        </w:tc>
        <w:tc>
          <w:tcPr>
            <w:tcW w:w="2378" w:type="dxa"/>
          </w:tcPr>
          <w:p w:rsidR="00953518" w:rsidRPr="00953518" w:rsidRDefault="00953518" w:rsidP="00953518">
            <w:pPr>
              <w:pStyle w:val="a7"/>
              <w:rPr>
                <w:color w:val="000000"/>
                <w:sz w:val="22"/>
                <w:szCs w:val="22"/>
              </w:rPr>
            </w:pPr>
            <w:r w:rsidRPr="00953518">
              <w:rPr>
                <w:color w:val="000000"/>
                <w:sz w:val="22"/>
                <w:szCs w:val="22"/>
              </w:rPr>
              <w:t>Отпускается без рецепта.</w:t>
            </w:r>
          </w:p>
        </w:tc>
        <w:tc>
          <w:tcPr>
            <w:tcW w:w="2377" w:type="dxa"/>
          </w:tcPr>
          <w:p w:rsidR="00953518" w:rsidRPr="00953518" w:rsidRDefault="00953518" w:rsidP="00953518">
            <w:pPr>
              <w:pStyle w:val="a7"/>
              <w:rPr>
                <w:color w:val="000000"/>
                <w:sz w:val="22"/>
                <w:szCs w:val="22"/>
              </w:rPr>
            </w:pPr>
            <w:r w:rsidRPr="00953518">
              <w:rPr>
                <w:color w:val="000000"/>
                <w:sz w:val="22"/>
                <w:szCs w:val="22"/>
              </w:rPr>
              <w:t>Отпускается без рецепта</w:t>
            </w:r>
          </w:p>
          <w:p w:rsidR="00953518" w:rsidRPr="00953518" w:rsidRDefault="00953518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953518" w:rsidRPr="00953518" w:rsidRDefault="00953518" w:rsidP="00953518">
            <w:pPr>
              <w:pStyle w:val="a7"/>
              <w:rPr>
                <w:color w:val="000000"/>
                <w:sz w:val="22"/>
                <w:szCs w:val="22"/>
              </w:rPr>
            </w:pPr>
            <w:r w:rsidRPr="00953518">
              <w:rPr>
                <w:color w:val="000000"/>
                <w:sz w:val="22"/>
                <w:szCs w:val="22"/>
              </w:rPr>
              <w:t>Отпускается без рецепта</w:t>
            </w:r>
          </w:p>
          <w:p w:rsidR="00953518" w:rsidRPr="00953518" w:rsidRDefault="00953518" w:rsidP="009535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53518" w:rsidTr="00953518">
        <w:tblPrEx>
          <w:tblLook w:val="0000"/>
        </w:tblPrEx>
        <w:trPr>
          <w:trHeight w:val="741"/>
        </w:trPr>
        <w:tc>
          <w:tcPr>
            <w:tcW w:w="2380" w:type="dxa"/>
          </w:tcPr>
          <w:p w:rsidR="00953518" w:rsidRPr="00953518" w:rsidRDefault="00953518" w:rsidP="00953518">
            <w:pPr>
              <w:pStyle w:val="a3"/>
              <w:rPr>
                <w:rFonts w:ascii="Times New Roman" w:hAnsi="Times New Roman" w:cs="Times New Roman"/>
              </w:rPr>
            </w:pPr>
            <w:r w:rsidRPr="00953518">
              <w:rPr>
                <w:rFonts w:ascii="Times New Roman" w:hAnsi="Times New Roman" w:cs="Times New Roman"/>
              </w:rPr>
              <w:t>Срок годности.</w:t>
            </w:r>
          </w:p>
        </w:tc>
        <w:tc>
          <w:tcPr>
            <w:tcW w:w="2378" w:type="dxa"/>
          </w:tcPr>
          <w:p w:rsidR="00953518" w:rsidRPr="00953518" w:rsidRDefault="00953518" w:rsidP="00953518">
            <w:pPr>
              <w:pStyle w:val="a7"/>
              <w:rPr>
                <w:color w:val="000000"/>
                <w:sz w:val="22"/>
                <w:szCs w:val="22"/>
              </w:rPr>
            </w:pPr>
            <w:r w:rsidRPr="00953518">
              <w:rPr>
                <w:color w:val="000000"/>
                <w:sz w:val="22"/>
                <w:szCs w:val="22"/>
              </w:rPr>
              <w:t>3 года.</w:t>
            </w:r>
          </w:p>
        </w:tc>
        <w:tc>
          <w:tcPr>
            <w:tcW w:w="2377" w:type="dxa"/>
          </w:tcPr>
          <w:p w:rsidR="00953518" w:rsidRPr="00953518" w:rsidRDefault="00953518" w:rsidP="00953518">
            <w:pPr>
              <w:pStyle w:val="a7"/>
              <w:rPr>
                <w:color w:val="000000"/>
                <w:sz w:val="22"/>
                <w:szCs w:val="22"/>
              </w:rPr>
            </w:pPr>
            <w:r w:rsidRPr="00953518">
              <w:rPr>
                <w:color w:val="000000"/>
                <w:sz w:val="22"/>
                <w:szCs w:val="22"/>
              </w:rPr>
              <w:t>3 года.</w:t>
            </w:r>
          </w:p>
        </w:tc>
        <w:tc>
          <w:tcPr>
            <w:tcW w:w="2436" w:type="dxa"/>
          </w:tcPr>
          <w:p w:rsidR="00953518" w:rsidRPr="00953518" w:rsidRDefault="00953518" w:rsidP="00953518">
            <w:pPr>
              <w:pStyle w:val="a7"/>
              <w:rPr>
                <w:color w:val="000000"/>
                <w:sz w:val="22"/>
                <w:szCs w:val="22"/>
              </w:rPr>
            </w:pPr>
            <w:r w:rsidRPr="00953518">
              <w:rPr>
                <w:color w:val="000000"/>
                <w:sz w:val="22"/>
                <w:szCs w:val="22"/>
              </w:rPr>
              <w:t>3 года.</w:t>
            </w:r>
          </w:p>
        </w:tc>
      </w:tr>
    </w:tbl>
    <w:p w:rsidR="00953518" w:rsidRDefault="00953518" w:rsidP="00953518">
      <w:pPr>
        <w:pStyle w:val="a3"/>
        <w:ind w:left="786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</w:p>
    <w:p w:rsidR="00953518" w:rsidRPr="00953518" w:rsidRDefault="00953518" w:rsidP="00953518">
      <w:pPr>
        <w:pStyle w:val="a3"/>
        <w:ind w:left="786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1E0F87" w:rsidRPr="0058155A" w:rsidRDefault="001E0F87" w:rsidP="0095351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58155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Требования к упаковке и маркировке БАД утверждены Постановлением Главного государственного санитарного врача РФ от 17.04.2003 № 50 Санитарно-эпидемиологические правила и нормативы "Гигиенические требования к организации производства и оборота биологически активных добавок к пище (БАД)" </w:t>
      </w:r>
      <w:proofErr w:type="spellStart"/>
      <w:r w:rsidRPr="0058155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СанПиН</w:t>
      </w:r>
      <w:proofErr w:type="spellEnd"/>
      <w:r w:rsidRPr="0058155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2.3.2.1290-03.</w:t>
      </w:r>
    </w:p>
    <w:p w:rsidR="000C6B0F" w:rsidRDefault="000C6B0F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F87" w:rsidRPr="000C6B0F" w:rsidRDefault="001E0F87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lastRenderedPageBreak/>
        <w:t>Упаковка БАД должна обеспечивать сохранность и обеспечивать качество БАД на всех этапах оборота.</w:t>
      </w:r>
    </w:p>
    <w:p w:rsidR="001E0F87" w:rsidRPr="000C6B0F" w:rsidRDefault="001E0F87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При упаковке БАД должны использоваться материалы, разрешенные для использования в установленном порядке для контакта с пищевыми продуктами или лекарственными средствами.</w:t>
      </w:r>
    </w:p>
    <w:p w:rsidR="001E0F87" w:rsidRPr="000C6B0F" w:rsidRDefault="001E0F87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Требования к информации, нанесенной на этикетку БАД, устанавливаются в соответствии с действующими законодательными и нормативными документами, регламентирующими вынесение на этикетку информации для потребителя.</w:t>
      </w:r>
    </w:p>
    <w:p w:rsidR="001E0F87" w:rsidRPr="000C6B0F" w:rsidRDefault="001E0F87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Требования к маркировке БАД</w:t>
      </w:r>
    </w:p>
    <w:p w:rsidR="001E0F87" w:rsidRPr="000C6B0F" w:rsidRDefault="001E0F87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1. наименования БАД, и в частности:</w:t>
      </w:r>
    </w:p>
    <w:p w:rsidR="001E0F87" w:rsidRPr="000C6B0F" w:rsidRDefault="001E0F87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товарный знак изготовителя (при наличии);</w:t>
      </w:r>
    </w:p>
    <w:p w:rsidR="001E0F87" w:rsidRPr="000C6B0F" w:rsidRDefault="001E0F87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обозначения нормативной или технической документации, обязательным требованиям которых должны соответствовать БАД (для БАД отечественного производства и стран СНГ);</w:t>
      </w:r>
    </w:p>
    <w:p w:rsidR="001E0F87" w:rsidRPr="000C6B0F" w:rsidRDefault="001E0F87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состав БАД с указанием ингредиентного состава в порядке, соответствующем их убыванию в весовом или процентном выражении;</w:t>
      </w:r>
    </w:p>
    <w:p w:rsidR="001E0F87" w:rsidRPr="000C6B0F" w:rsidRDefault="001E0F87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сведения об основных потребительских свойствах БАД;</w:t>
      </w:r>
    </w:p>
    <w:p w:rsidR="001E0F87" w:rsidRPr="000C6B0F" w:rsidRDefault="001E0F87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сведения о весе или объеме БАД в единице потребительской упаковки и весе или объеме единицы продукта;</w:t>
      </w:r>
    </w:p>
    <w:p w:rsidR="001E0F87" w:rsidRPr="000C6B0F" w:rsidRDefault="001E0F87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сведения о противопоказаниях для применения при отдельных видах заболеваний;</w:t>
      </w:r>
    </w:p>
    <w:p w:rsidR="001E0F87" w:rsidRPr="000C6B0F" w:rsidRDefault="001E0F87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указание, что БАД не является лекарством;</w:t>
      </w:r>
    </w:p>
    <w:p w:rsidR="001E0F87" w:rsidRPr="000C6B0F" w:rsidRDefault="001E0F87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дата изготовления, гарантийный срок годности или дата конечного срока реализации продукции;</w:t>
      </w:r>
    </w:p>
    <w:p w:rsidR="001E0F87" w:rsidRPr="000C6B0F" w:rsidRDefault="001E0F87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условия хранения;</w:t>
      </w:r>
    </w:p>
    <w:p w:rsidR="001E0F87" w:rsidRPr="000C6B0F" w:rsidRDefault="001E0F87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информация о государственной регистрации БАД с указанием номера и даты;</w:t>
      </w:r>
    </w:p>
    <w:p w:rsidR="001E0F87" w:rsidRPr="000C6B0F" w:rsidRDefault="001E0F87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место нахождения, наименование изготовителя (продавца) и место нахождения и телефон организации, уполномоченной изготовителем (продавцом) на принятие претензий от потребителей.</w:t>
      </w:r>
    </w:p>
    <w:p w:rsidR="001E0F87" w:rsidRPr="000C6B0F" w:rsidRDefault="001E0F87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2. Информация, предусмотренная настоящей статьей, доводится до сведения потребителей в любой доступной для прочтения потребителем форме.</w:t>
      </w:r>
    </w:p>
    <w:p w:rsidR="0060648E" w:rsidRDefault="001E0F87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3. Использование термина "экологически чистый продукт" в названии и при нанесении информации на этикетку БАД, а также использование иных терминов, не имеющих законодательного и научного обоснования, не допускается.</w:t>
      </w:r>
    </w:p>
    <w:p w:rsidR="000C6B0F" w:rsidRDefault="000C6B0F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B0F" w:rsidRPr="0058155A" w:rsidRDefault="000C6B0F" w:rsidP="0095351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58155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Правила хранения.</w:t>
      </w:r>
    </w:p>
    <w:p w:rsidR="000C6B0F" w:rsidRDefault="000C6B0F" w:rsidP="000C6B0F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0C6B0F" w:rsidRPr="000C6B0F" w:rsidRDefault="000C6B0F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Организации, занимающиеся хранением БАД, должны быть оснащены в зависимости от ассортимента:</w:t>
      </w:r>
    </w:p>
    <w:p w:rsidR="000C6B0F" w:rsidRPr="000C6B0F" w:rsidRDefault="000C6B0F" w:rsidP="000C6B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стеллажами, поддонами, подтоварниками, шкафами для хранения БАД;</w:t>
      </w:r>
    </w:p>
    <w:p w:rsidR="000C6B0F" w:rsidRPr="000C6B0F" w:rsidRDefault="000C6B0F" w:rsidP="000C6B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 xml:space="preserve">холодильными камерами (шкафами) для хранения </w:t>
      </w:r>
      <w:proofErr w:type="spellStart"/>
      <w:r w:rsidRPr="000C6B0F">
        <w:rPr>
          <w:rFonts w:ascii="Times New Roman" w:hAnsi="Times New Roman" w:cs="Times New Roman"/>
          <w:sz w:val="28"/>
          <w:szCs w:val="28"/>
        </w:rPr>
        <w:t>термолабильных</w:t>
      </w:r>
      <w:proofErr w:type="spellEnd"/>
      <w:r w:rsidRPr="000C6B0F">
        <w:rPr>
          <w:rFonts w:ascii="Times New Roman" w:hAnsi="Times New Roman" w:cs="Times New Roman"/>
          <w:sz w:val="28"/>
          <w:szCs w:val="28"/>
        </w:rPr>
        <w:t xml:space="preserve"> БАД;</w:t>
      </w:r>
    </w:p>
    <w:p w:rsidR="000C6B0F" w:rsidRPr="000C6B0F" w:rsidRDefault="000C6B0F" w:rsidP="000C6B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lastRenderedPageBreak/>
        <w:t>средствами механизации для погрузочно-разгрузочных работ (при необходимости);</w:t>
      </w:r>
    </w:p>
    <w:p w:rsidR="000C6B0F" w:rsidRPr="000C6B0F" w:rsidRDefault="000C6B0F" w:rsidP="000C6B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приборами для регистрации параметров воздуха (термометры, психрометры, гигрометры).</w:t>
      </w:r>
    </w:p>
    <w:p w:rsidR="000C6B0F" w:rsidRPr="000C6B0F" w:rsidRDefault="000C6B0F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Термометры, гигрометры или психрометры размещаются вдали от нагревательных приборов, на высоте 1,5 - 1,7 м от пола и на расстоянии не менее 3 м от двери. Показатели этих приборов ежедневно регистрируются в специальном журнале. Контролирующие приборы должны проходить метрологическую поверку в установленные сроки.</w:t>
      </w:r>
    </w:p>
    <w:p w:rsidR="000C6B0F" w:rsidRPr="000C6B0F" w:rsidRDefault="000C6B0F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Каждое наименование и каждая партия (серия) БАД хранятся на отдельных поддонах.</w:t>
      </w:r>
    </w:p>
    <w:p w:rsidR="000C6B0F" w:rsidRPr="000C6B0F" w:rsidRDefault="000C6B0F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На стеллажах, шкафах, полках прикрепляется стеллажная карта с указанием наименования БАД, партии (серии), срока годности, количества единиц хранения.</w:t>
      </w:r>
    </w:p>
    <w:p w:rsidR="000C6B0F" w:rsidRPr="000C6B0F" w:rsidRDefault="000C6B0F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БАД следует хранить с учетом их физико-химических свойств, при условиях, указанных предприятием-производителем БАД, соблюдая режимы температуры, влажности и освещенности.</w:t>
      </w:r>
    </w:p>
    <w:p w:rsidR="000C6B0F" w:rsidRPr="000C6B0F" w:rsidRDefault="000C6B0F" w:rsidP="000C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0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C6B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6B0F">
        <w:rPr>
          <w:rFonts w:ascii="Times New Roman" w:hAnsi="Times New Roman" w:cs="Times New Roman"/>
          <w:sz w:val="28"/>
          <w:szCs w:val="28"/>
        </w:rPr>
        <w:t xml:space="preserve"> если при хранении, транспортировке БАД допущено нарушение, приведшее к утрате БАД соответствующего качества и приобретению ими опасных свойств, граждане, индивидуальные предприниматели и юридические лица, участвующие в обороте БАД, обязаны информировать об этом владельцев и получателей БАД. Такие БАД не подлежат хранению и реализации, направляются на экспертизу.</w:t>
      </w:r>
    </w:p>
    <w:p w:rsidR="000C6B0F" w:rsidRDefault="000C6B0F" w:rsidP="000C6B0F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0C6B0F" w:rsidRPr="0058155A" w:rsidRDefault="00A94DD5" w:rsidP="0095351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58155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Требования к реализации БАД.</w:t>
      </w:r>
    </w:p>
    <w:p w:rsidR="00A94DD5" w:rsidRDefault="00A94DD5" w:rsidP="00A94DD5">
      <w:pPr>
        <w:pStyle w:val="a3"/>
        <w:jc w:val="both"/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</w:p>
    <w:p w:rsidR="00A94DD5" w:rsidRPr="00A94DD5" w:rsidRDefault="00A94DD5" w:rsidP="00A94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DD5">
        <w:rPr>
          <w:rFonts w:ascii="Times New Roman" w:hAnsi="Times New Roman" w:cs="Times New Roman"/>
          <w:sz w:val="28"/>
          <w:szCs w:val="28"/>
        </w:rPr>
        <w:t>Розничная торговля БАД осуществляется через аптечные учреждения (аптеки, аптечные магазины, аптечные киоски и другие), специализированные магазины по продаже диетических продуктов, продовольственные магазины (специальные отделы, секции, киоски).</w:t>
      </w:r>
    </w:p>
    <w:p w:rsidR="00A94DD5" w:rsidRPr="00A94DD5" w:rsidRDefault="00A94DD5" w:rsidP="00A94D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DD5">
        <w:rPr>
          <w:rFonts w:ascii="Times New Roman" w:hAnsi="Times New Roman" w:cs="Times New Roman"/>
          <w:sz w:val="28"/>
          <w:szCs w:val="28"/>
        </w:rPr>
        <w:t>При размещении и устройстве помещений для реализации БАД следует руководствоваться требованиями действующих санитарных правил и других нормативных документов для аптечных учреждений и организаций торговли.</w:t>
      </w:r>
    </w:p>
    <w:p w:rsidR="00A94DD5" w:rsidRPr="00A94DD5" w:rsidRDefault="00A94DD5" w:rsidP="00A94D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DD5">
        <w:rPr>
          <w:rFonts w:ascii="Times New Roman" w:hAnsi="Times New Roman" w:cs="Times New Roman"/>
          <w:sz w:val="28"/>
          <w:szCs w:val="28"/>
        </w:rPr>
        <w:t>Реализуемые БАД должны соответствовать требованиям, установленным нормативной и технической документацией.</w:t>
      </w:r>
    </w:p>
    <w:p w:rsidR="00A94DD5" w:rsidRPr="00A94DD5" w:rsidRDefault="00A94DD5" w:rsidP="00A94D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DD5">
        <w:rPr>
          <w:rFonts w:ascii="Times New Roman" w:hAnsi="Times New Roman" w:cs="Times New Roman"/>
          <w:sz w:val="28"/>
          <w:szCs w:val="28"/>
        </w:rPr>
        <w:t>Розничная продажа БАД осуществляется только в потребительской упаковке.</w:t>
      </w:r>
    </w:p>
    <w:p w:rsidR="00A94DD5" w:rsidRPr="00A94DD5" w:rsidRDefault="00A94DD5" w:rsidP="00A94D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DD5">
        <w:rPr>
          <w:rFonts w:ascii="Times New Roman" w:hAnsi="Times New Roman" w:cs="Times New Roman"/>
          <w:sz w:val="28"/>
          <w:szCs w:val="28"/>
        </w:rPr>
        <w:t>Маркировочный ярлык каждого тарного места с указанием срока годности, вида продукции следует сохранять до окончания реализации продукта.</w:t>
      </w:r>
    </w:p>
    <w:p w:rsidR="00A94DD5" w:rsidRPr="00A94DD5" w:rsidRDefault="00A94DD5" w:rsidP="00A94D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DD5">
        <w:rPr>
          <w:rFonts w:ascii="Times New Roman" w:hAnsi="Times New Roman" w:cs="Times New Roman"/>
          <w:sz w:val="28"/>
          <w:szCs w:val="28"/>
        </w:rPr>
        <w:t>Не допускается реализация БАД:</w:t>
      </w:r>
    </w:p>
    <w:p w:rsidR="00A94DD5" w:rsidRPr="00A94DD5" w:rsidRDefault="00A94DD5" w:rsidP="00A94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DD5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A94DD5">
        <w:rPr>
          <w:rFonts w:ascii="Times New Roman" w:hAnsi="Times New Roman" w:cs="Times New Roman"/>
          <w:sz w:val="28"/>
          <w:szCs w:val="28"/>
        </w:rPr>
        <w:t>прошедших</w:t>
      </w:r>
      <w:proofErr w:type="gramEnd"/>
      <w:r w:rsidRPr="00A94DD5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регистрации;</w:t>
      </w:r>
    </w:p>
    <w:p w:rsidR="00A94DD5" w:rsidRPr="00A94DD5" w:rsidRDefault="00A94DD5" w:rsidP="00A94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DD5">
        <w:rPr>
          <w:rFonts w:ascii="Times New Roman" w:hAnsi="Times New Roman" w:cs="Times New Roman"/>
          <w:sz w:val="28"/>
          <w:szCs w:val="28"/>
        </w:rPr>
        <w:t>- без удостоверения о качестве и безопасности;</w:t>
      </w:r>
    </w:p>
    <w:p w:rsidR="00A94DD5" w:rsidRPr="00A94DD5" w:rsidRDefault="00A94DD5" w:rsidP="00A94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DD5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A94DD5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A94DD5">
        <w:rPr>
          <w:rFonts w:ascii="Times New Roman" w:hAnsi="Times New Roman" w:cs="Times New Roman"/>
          <w:sz w:val="28"/>
          <w:szCs w:val="28"/>
        </w:rPr>
        <w:t xml:space="preserve"> санитарным правилам и нормам;</w:t>
      </w:r>
    </w:p>
    <w:p w:rsidR="00A94DD5" w:rsidRPr="00A94DD5" w:rsidRDefault="00A94DD5" w:rsidP="00A94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DD5">
        <w:rPr>
          <w:rFonts w:ascii="Times New Roman" w:hAnsi="Times New Roman" w:cs="Times New Roman"/>
          <w:sz w:val="28"/>
          <w:szCs w:val="28"/>
        </w:rPr>
        <w:lastRenderedPageBreak/>
        <w:t>- с истекшим сроком годности;</w:t>
      </w:r>
    </w:p>
    <w:p w:rsidR="00A94DD5" w:rsidRPr="00A94DD5" w:rsidRDefault="00A94DD5" w:rsidP="00A94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DD5">
        <w:rPr>
          <w:rFonts w:ascii="Times New Roman" w:hAnsi="Times New Roman" w:cs="Times New Roman"/>
          <w:sz w:val="28"/>
          <w:szCs w:val="28"/>
        </w:rPr>
        <w:t>- при отсутствии надлежащих условий реализации;</w:t>
      </w:r>
    </w:p>
    <w:p w:rsidR="00A94DD5" w:rsidRPr="00A94DD5" w:rsidRDefault="00A94DD5" w:rsidP="00A94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DD5">
        <w:rPr>
          <w:rFonts w:ascii="Times New Roman" w:hAnsi="Times New Roman" w:cs="Times New Roman"/>
          <w:sz w:val="28"/>
          <w:szCs w:val="28"/>
        </w:rPr>
        <w:t>- без этикетки, а также в случае, когда информация на этикетке не соответствует согласованной при государственной регистрации;</w:t>
      </w:r>
    </w:p>
    <w:p w:rsidR="00A94DD5" w:rsidRPr="00A94DD5" w:rsidRDefault="00A94DD5" w:rsidP="00A94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DD5">
        <w:rPr>
          <w:rFonts w:ascii="Times New Roman" w:hAnsi="Times New Roman" w:cs="Times New Roman"/>
          <w:sz w:val="28"/>
          <w:szCs w:val="28"/>
        </w:rPr>
        <w:t>- при отсутствии на этикетке информации, наносимой в соответствии с требованиями действующего законодательства.</w:t>
      </w:r>
      <w:r w:rsidRPr="00A94DD5">
        <w:t xml:space="preserve"> </w:t>
      </w:r>
      <w:r w:rsidRPr="00A94DD5">
        <w:rPr>
          <w:rFonts w:ascii="Times New Roman" w:hAnsi="Times New Roman" w:cs="Times New Roman"/>
          <w:sz w:val="28"/>
          <w:szCs w:val="28"/>
        </w:rPr>
        <w:t>Решение об утилизации или уничтожении принимаются в соответствии с Положением о проведении экспертизы некачественных и опасных продовольственного сырья и пищевых продуктов, их использования или уничтожения, утвержденным Постановлением Правительства Российской Федерации.</w:t>
      </w:r>
    </w:p>
    <w:p w:rsidR="00A94DD5" w:rsidRPr="00A94DD5" w:rsidRDefault="00A94DD5" w:rsidP="00A94D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DD5">
        <w:rPr>
          <w:rFonts w:ascii="Times New Roman" w:hAnsi="Times New Roman" w:cs="Times New Roman"/>
          <w:sz w:val="28"/>
          <w:szCs w:val="28"/>
        </w:rPr>
        <w:t>Изъятая продукция до ее использования, утилизации или уничтожения подлежит хранению в отдельном помещении (шкафу), на особом учете, с точным указанием ее количества. Ответственность за сохранность этой продукции несет владелец.</w:t>
      </w:r>
    </w:p>
    <w:p w:rsidR="00A94DD5" w:rsidRDefault="00A94DD5" w:rsidP="00A94D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DD5">
        <w:rPr>
          <w:rFonts w:ascii="Times New Roman" w:hAnsi="Times New Roman" w:cs="Times New Roman"/>
          <w:sz w:val="28"/>
          <w:szCs w:val="28"/>
        </w:rPr>
        <w:t>В случае окончания срока действия Регистрационного удостоверения допускается реализация БАД с не истекшим сроком годности при наличии документов подтверждающих дату выпуска в период действия Регистрационного удостоверения.</w:t>
      </w:r>
    </w:p>
    <w:p w:rsidR="006F2D95" w:rsidRDefault="006F2D95" w:rsidP="006F2D9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2D95" w:rsidRPr="006F2D95" w:rsidRDefault="006F2D95" w:rsidP="006F2D95">
      <w:pPr>
        <w:pStyle w:val="a3"/>
        <w:ind w:left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Оценка: </w:t>
      </w:r>
      <w:r w:rsidRPr="006F2D95">
        <w:rPr>
          <w:rFonts w:ascii="Times New Roman" w:hAnsi="Times New Roman" w:cs="Times New Roman"/>
          <w:color w:val="C00000"/>
          <w:sz w:val="28"/>
          <w:szCs w:val="28"/>
        </w:rPr>
        <w:t>ПРОСМОТРЕННО.</w:t>
      </w:r>
    </w:p>
    <w:p w:rsidR="00A94DD5" w:rsidRDefault="00A94DD5" w:rsidP="00A94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DD5" w:rsidRDefault="00A94DD5" w:rsidP="00A94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DD5" w:rsidRPr="0058155A" w:rsidRDefault="00A94DD5" w:rsidP="00E17E12">
      <w:pPr>
        <w:pStyle w:val="a3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8155A">
        <w:rPr>
          <w:rFonts w:ascii="Times New Roman" w:hAnsi="Times New Roman" w:cs="Times New Roman"/>
          <w:color w:val="0070C0"/>
          <w:sz w:val="32"/>
          <w:szCs w:val="32"/>
        </w:rPr>
        <w:t>Тема №7.</w:t>
      </w:r>
    </w:p>
    <w:p w:rsidR="00A94DD5" w:rsidRDefault="00A94DD5" w:rsidP="00E17E12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94DD5">
        <w:rPr>
          <w:rFonts w:ascii="Times New Roman" w:hAnsi="Times New Roman" w:cs="Times New Roman"/>
          <w:color w:val="000000"/>
          <w:sz w:val="32"/>
          <w:szCs w:val="32"/>
        </w:rPr>
        <w:t>Минеральные воды. Анализ ассортимента. Хранение. Реализация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A94DD5" w:rsidRDefault="00A94DD5" w:rsidP="00E17E12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94DD5" w:rsidRPr="0058155A" w:rsidRDefault="00A94DD5" w:rsidP="00E17E1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58155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Определение и классификация минеральных вод</w:t>
      </w:r>
      <w:r w:rsidR="0058155A" w:rsidRPr="0058155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.</w:t>
      </w:r>
    </w:p>
    <w:p w:rsidR="00A94DD5" w:rsidRDefault="00A94DD5" w:rsidP="00E17E1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94DD5" w:rsidRDefault="0058155A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55A">
        <w:rPr>
          <w:rFonts w:ascii="Times New Roman" w:hAnsi="Times New Roman" w:cs="Times New Roman"/>
          <w:color w:val="0070C0"/>
          <w:sz w:val="28"/>
          <w:szCs w:val="28"/>
          <w:u w:val="double"/>
        </w:rPr>
        <w:t>Минеральная вода</w:t>
      </w:r>
      <w:r w:rsidRPr="00581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155A">
        <w:rPr>
          <w:rFonts w:ascii="Times New Roman" w:hAnsi="Times New Roman" w:cs="Times New Roman"/>
          <w:sz w:val="28"/>
          <w:szCs w:val="28"/>
        </w:rPr>
        <w:t>вода, содержащая в своем составе растворённые соли, микроэлементы, а также некоторые биологически активные компоненты.</w:t>
      </w:r>
    </w:p>
    <w:p w:rsidR="0058155A" w:rsidRPr="0058155A" w:rsidRDefault="0058155A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8155A" w:rsidRPr="0058155A" w:rsidRDefault="0058155A" w:rsidP="00E17E12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double"/>
        </w:rPr>
      </w:pPr>
      <w:r w:rsidRPr="0058155A">
        <w:rPr>
          <w:rFonts w:ascii="Times New Roman" w:hAnsi="Times New Roman" w:cs="Times New Roman"/>
          <w:i/>
          <w:color w:val="0070C0"/>
          <w:sz w:val="28"/>
          <w:szCs w:val="28"/>
          <w:u w:val="double"/>
        </w:rPr>
        <w:t>Классификация:</w:t>
      </w:r>
    </w:p>
    <w:p w:rsidR="0058155A" w:rsidRDefault="0058155A" w:rsidP="00E17E12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58155A" w:rsidRPr="0058155A" w:rsidRDefault="0058155A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55A">
        <w:rPr>
          <w:rFonts w:ascii="Times New Roman" w:hAnsi="Times New Roman" w:cs="Times New Roman"/>
          <w:sz w:val="28"/>
          <w:szCs w:val="28"/>
        </w:rPr>
        <w:t>По степени концентрации минеральных солей природную минеральную воду делятся:</w:t>
      </w:r>
    </w:p>
    <w:p w:rsidR="0058155A" w:rsidRPr="0058155A" w:rsidRDefault="0058155A" w:rsidP="00E17E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55A">
        <w:rPr>
          <w:rFonts w:ascii="Times New Roman" w:hAnsi="Times New Roman" w:cs="Times New Roman"/>
          <w:color w:val="0070C0"/>
          <w:sz w:val="28"/>
          <w:szCs w:val="28"/>
        </w:rPr>
        <w:t>Столовая.</w:t>
      </w:r>
      <w:r w:rsidRPr="0058155A">
        <w:rPr>
          <w:rFonts w:ascii="Times New Roman" w:hAnsi="Times New Roman" w:cs="Times New Roman"/>
          <w:sz w:val="28"/>
          <w:szCs w:val="28"/>
        </w:rPr>
        <w:t xml:space="preserve"> Это натуральные минеральные воды с содержанием солей не больше 1 грамма на литр. Такая слабая минерализация позволяет употреблять столовую воду ежедневно, для обычного питья и утоления жажды. Минеральные столовые воды мягкие и приятные на вкус, без посторонних запахов и примесей.</w:t>
      </w:r>
    </w:p>
    <w:p w:rsidR="0058155A" w:rsidRPr="0058155A" w:rsidRDefault="0058155A" w:rsidP="00E17E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55A">
        <w:rPr>
          <w:rFonts w:ascii="Times New Roman" w:hAnsi="Times New Roman" w:cs="Times New Roman"/>
          <w:color w:val="0070C0"/>
          <w:sz w:val="28"/>
          <w:szCs w:val="28"/>
        </w:rPr>
        <w:t>Лечебно-столовая.</w:t>
      </w:r>
      <w:r w:rsidRPr="0058155A">
        <w:rPr>
          <w:rFonts w:ascii="Times New Roman" w:hAnsi="Times New Roman" w:cs="Times New Roman"/>
          <w:sz w:val="28"/>
          <w:szCs w:val="28"/>
        </w:rPr>
        <w:t xml:space="preserve"> В таких водах может содержаться до 10 граммов солей на литр. Это многофункциональные минеральные воды, в зависимости от минерализац</w:t>
      </w:r>
      <w:proofErr w:type="gramStart"/>
      <w:r w:rsidRPr="0058155A">
        <w:rPr>
          <w:rFonts w:ascii="Times New Roman" w:hAnsi="Times New Roman" w:cs="Times New Roman"/>
          <w:sz w:val="28"/>
          <w:szCs w:val="28"/>
        </w:rPr>
        <w:t>ии и ио</w:t>
      </w:r>
      <w:proofErr w:type="gramEnd"/>
      <w:r w:rsidRPr="0058155A">
        <w:rPr>
          <w:rFonts w:ascii="Times New Roman" w:hAnsi="Times New Roman" w:cs="Times New Roman"/>
          <w:sz w:val="28"/>
          <w:szCs w:val="28"/>
        </w:rPr>
        <w:t>нного состава их можно употреблять как для лечения, так и для ежедневного нерегулярного питья.</w:t>
      </w:r>
    </w:p>
    <w:p w:rsidR="0058155A" w:rsidRDefault="0058155A" w:rsidP="00E17E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55A">
        <w:rPr>
          <w:rFonts w:ascii="Times New Roman" w:hAnsi="Times New Roman" w:cs="Times New Roman"/>
          <w:color w:val="0070C0"/>
          <w:sz w:val="28"/>
          <w:szCs w:val="28"/>
        </w:rPr>
        <w:lastRenderedPageBreak/>
        <w:t>Лечебная.</w:t>
      </w:r>
      <w:r w:rsidRPr="0058155A">
        <w:rPr>
          <w:rFonts w:ascii="Times New Roman" w:hAnsi="Times New Roman" w:cs="Times New Roman"/>
          <w:sz w:val="28"/>
          <w:szCs w:val="28"/>
        </w:rPr>
        <w:t xml:space="preserve"> Это минеральная вода с самой большой минерализацией, в таких водах содержится более 10 грамм солей на литр. Также в лечебных водах может содержаться повышенное количество активных микроэлементов, например, йода, брома или бора. Такие воды может назначить только врач в зависимости от диагноза! Такие лечебные природные ресурсы широко применяют в санаторно-курортном лечении. Ни в коем случае нельзя употреблять лечебные воды без необходимости, так как подобное самолечение не принесет ожидаемого эффекта, а может даже существенно навредить здоровью.</w:t>
      </w:r>
      <w:r w:rsidR="005D0A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1214" w:rsidRDefault="00261214" w:rsidP="00E17E12">
      <w:pPr>
        <w:pStyle w:val="a3"/>
        <w:ind w:left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61214" w:rsidRDefault="00261214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214">
        <w:rPr>
          <w:rFonts w:ascii="Times New Roman" w:hAnsi="Times New Roman" w:cs="Times New Roman"/>
          <w:sz w:val="28"/>
          <w:szCs w:val="28"/>
        </w:rPr>
        <w:t>По химическому составу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1214" w:rsidRPr="00261214" w:rsidRDefault="00261214" w:rsidP="00E17E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61214">
        <w:rPr>
          <w:rFonts w:ascii="Times New Roman" w:hAnsi="Times New Roman" w:cs="Times New Roman"/>
          <w:color w:val="0070C0"/>
          <w:sz w:val="28"/>
          <w:szCs w:val="28"/>
        </w:rPr>
        <w:t xml:space="preserve">Гидрокарбонатные </w:t>
      </w:r>
    </w:p>
    <w:p w:rsidR="00261214" w:rsidRPr="00261214" w:rsidRDefault="00261214" w:rsidP="00E17E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61214">
        <w:rPr>
          <w:rFonts w:ascii="Times New Roman" w:hAnsi="Times New Roman" w:cs="Times New Roman"/>
          <w:color w:val="0070C0"/>
          <w:sz w:val="28"/>
          <w:szCs w:val="28"/>
        </w:rPr>
        <w:t xml:space="preserve">Хлоридные </w:t>
      </w:r>
    </w:p>
    <w:p w:rsidR="00261214" w:rsidRPr="00261214" w:rsidRDefault="00261214" w:rsidP="00E17E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61214">
        <w:rPr>
          <w:rFonts w:ascii="Times New Roman" w:hAnsi="Times New Roman" w:cs="Times New Roman"/>
          <w:color w:val="0070C0"/>
          <w:sz w:val="28"/>
          <w:szCs w:val="28"/>
        </w:rPr>
        <w:t xml:space="preserve">Сульфатные </w:t>
      </w:r>
    </w:p>
    <w:p w:rsidR="00261214" w:rsidRPr="00261214" w:rsidRDefault="00261214" w:rsidP="00E17E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61214">
        <w:rPr>
          <w:rFonts w:ascii="Times New Roman" w:hAnsi="Times New Roman" w:cs="Times New Roman"/>
          <w:color w:val="0070C0"/>
          <w:sz w:val="28"/>
          <w:szCs w:val="28"/>
        </w:rPr>
        <w:t xml:space="preserve">Железистые </w:t>
      </w:r>
    </w:p>
    <w:p w:rsidR="00261214" w:rsidRPr="00261214" w:rsidRDefault="00261214" w:rsidP="00E17E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61214">
        <w:rPr>
          <w:rFonts w:ascii="Times New Roman" w:hAnsi="Times New Roman" w:cs="Times New Roman"/>
          <w:color w:val="0070C0"/>
          <w:sz w:val="28"/>
          <w:szCs w:val="28"/>
        </w:rPr>
        <w:t xml:space="preserve">Комплексного состава </w:t>
      </w:r>
    </w:p>
    <w:p w:rsidR="00261214" w:rsidRDefault="00261214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214" w:rsidRPr="00261214" w:rsidRDefault="00261214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214">
        <w:rPr>
          <w:rFonts w:ascii="Times New Roman" w:hAnsi="Times New Roman" w:cs="Times New Roman"/>
          <w:sz w:val="28"/>
          <w:szCs w:val="28"/>
          <w:lang w:eastAsia="ru-RU"/>
        </w:rPr>
        <w:t>По степени минерализации минеральная вода делится на 4 вида:</w:t>
      </w:r>
    </w:p>
    <w:p w:rsidR="00261214" w:rsidRPr="00261214" w:rsidRDefault="00261214" w:rsidP="00E17E1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proofErr w:type="gramStart"/>
      <w:r w:rsidRPr="0026121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Слабоминерализованная</w:t>
      </w:r>
      <w:proofErr w:type="gramEnd"/>
      <w:r w:rsidRPr="0026121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1-2 г/л минеральных веществ.</w:t>
      </w:r>
    </w:p>
    <w:p w:rsidR="00261214" w:rsidRPr="00261214" w:rsidRDefault="00261214" w:rsidP="00E17E1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26121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Малой минерализации: 2-5 г/л минеральных веществ.</w:t>
      </w:r>
    </w:p>
    <w:p w:rsidR="00261214" w:rsidRPr="00261214" w:rsidRDefault="00261214" w:rsidP="00E17E1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26121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Средней минерализации: 5-15 г/л минеральных веществ.</w:t>
      </w:r>
    </w:p>
    <w:p w:rsidR="00261214" w:rsidRPr="00261214" w:rsidRDefault="00261214" w:rsidP="00E17E1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26121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Высокой минерализации: 15-30 г/л минеральных веществ.</w:t>
      </w:r>
    </w:p>
    <w:p w:rsidR="00261214" w:rsidRPr="00261214" w:rsidRDefault="00261214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214" w:rsidRDefault="00261214" w:rsidP="00E17E1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261214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Ассортимент минеральных вод:</w:t>
      </w:r>
    </w:p>
    <w:p w:rsidR="00261214" w:rsidRDefault="00261214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61214" w:rsidRDefault="008F6078" w:rsidP="00E17E1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6078">
        <w:rPr>
          <w:rFonts w:ascii="Times New Roman" w:hAnsi="Times New Roman" w:cs="Times New Roman"/>
          <w:sz w:val="28"/>
          <w:szCs w:val="28"/>
        </w:rPr>
        <w:t>Боржоми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77C4">
        <w:rPr>
          <w:rFonts w:ascii="Times New Roman" w:hAnsi="Times New Roman" w:cs="Times New Roman"/>
          <w:sz w:val="28"/>
          <w:szCs w:val="28"/>
        </w:rPr>
        <w:t>.</w:t>
      </w:r>
    </w:p>
    <w:p w:rsidR="00F777C4" w:rsidRDefault="00F777C4" w:rsidP="00E17E1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77C4" w:rsidRDefault="00F777C4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76726" cy="1358284"/>
            <wp:effectExtent l="19050" t="0" r="4474" b="0"/>
            <wp:docPr id="1" name="Рисунок 1" descr="https://www.wmj.ru/imgs/2016/12/05/07/892377/c19a579ca5d2b5bf3123cc23aec2056225362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mj.ru/imgs/2016/12/05/07/892377/c19a579ca5d2b5bf3123cc23aec20562253621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838" cy="135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01" w:rsidRDefault="00541601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078" w:rsidRDefault="008F6078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«Боржоми»</w:t>
      </w:r>
      <w:r w:rsidR="00541601" w:rsidRPr="00541601">
        <w:t xml:space="preserve"> </w:t>
      </w:r>
      <w:r w:rsidR="00541601">
        <w:rPr>
          <w:rFonts w:ascii="Times New Roman" w:hAnsi="Times New Roman" w:cs="Times New Roman"/>
          <w:sz w:val="28"/>
          <w:szCs w:val="28"/>
        </w:rPr>
        <w:t>в</w:t>
      </w:r>
      <w:r w:rsidR="00541601" w:rsidRPr="00541601">
        <w:rPr>
          <w:rFonts w:ascii="Times New Roman" w:hAnsi="Times New Roman" w:cs="Times New Roman"/>
          <w:sz w:val="28"/>
          <w:szCs w:val="28"/>
        </w:rPr>
        <w:t>ода минеральная природная питьевая лечебно-столовая гидрокарбонатная натриевая газированная.</w:t>
      </w:r>
    </w:p>
    <w:p w:rsidR="008F6078" w:rsidRPr="00DE3AD7" w:rsidRDefault="008F6078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DE3AD7">
        <w:rPr>
          <w:rFonts w:ascii="Times New Roman" w:hAnsi="Times New Roman" w:cs="Times New Roman"/>
          <w:color w:val="0070C0"/>
          <w:sz w:val="28"/>
          <w:szCs w:val="28"/>
          <w:u w:val="single"/>
        </w:rPr>
        <w:t>Она</w:t>
      </w:r>
      <w:r w:rsidR="00541601" w:rsidRPr="00DE3AD7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Pr="00DE3AD7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содержит: </w:t>
      </w:r>
    </w:p>
    <w:p w:rsidR="008F6078" w:rsidRDefault="00541601" w:rsidP="00E17E1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6078" w:rsidRPr="008F6078">
        <w:rPr>
          <w:rFonts w:ascii="Times New Roman" w:hAnsi="Times New Roman" w:cs="Times New Roman"/>
          <w:sz w:val="28"/>
          <w:szCs w:val="28"/>
        </w:rPr>
        <w:t>ремний</w:t>
      </w:r>
      <w:r>
        <w:rPr>
          <w:rFonts w:ascii="Times New Roman" w:hAnsi="Times New Roman" w:cs="Times New Roman"/>
          <w:sz w:val="28"/>
          <w:szCs w:val="28"/>
        </w:rPr>
        <w:t xml:space="preserve"> 10,0 мг</w:t>
      </w:r>
      <w:r w:rsidR="008F6078" w:rsidRPr="008F6078">
        <w:rPr>
          <w:rFonts w:ascii="Times New Roman" w:hAnsi="Times New Roman" w:cs="Times New Roman"/>
          <w:sz w:val="28"/>
          <w:szCs w:val="28"/>
        </w:rPr>
        <w:t>;</w:t>
      </w:r>
    </w:p>
    <w:p w:rsidR="008F6078" w:rsidRDefault="008F6078" w:rsidP="00E17E1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078">
        <w:rPr>
          <w:rFonts w:ascii="Times New Roman" w:hAnsi="Times New Roman" w:cs="Times New Roman"/>
          <w:sz w:val="28"/>
          <w:szCs w:val="28"/>
        </w:rPr>
        <w:t>кальций</w:t>
      </w:r>
      <w:r w:rsidR="00541601">
        <w:rPr>
          <w:rFonts w:ascii="Times New Roman" w:hAnsi="Times New Roman" w:cs="Times New Roman"/>
          <w:sz w:val="28"/>
          <w:szCs w:val="28"/>
        </w:rPr>
        <w:t xml:space="preserve"> 13,0 мг</w:t>
      </w:r>
      <w:r w:rsidRPr="008F6078">
        <w:rPr>
          <w:rFonts w:ascii="Times New Roman" w:hAnsi="Times New Roman" w:cs="Times New Roman"/>
          <w:sz w:val="28"/>
          <w:szCs w:val="28"/>
        </w:rPr>
        <w:t>;</w:t>
      </w:r>
    </w:p>
    <w:p w:rsidR="008F6078" w:rsidRDefault="008F6078" w:rsidP="00E17E1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078">
        <w:rPr>
          <w:rFonts w:ascii="Times New Roman" w:hAnsi="Times New Roman" w:cs="Times New Roman"/>
          <w:sz w:val="28"/>
          <w:szCs w:val="28"/>
        </w:rPr>
        <w:t>магний</w:t>
      </w:r>
      <w:r w:rsidR="00541601">
        <w:rPr>
          <w:rFonts w:ascii="Times New Roman" w:hAnsi="Times New Roman" w:cs="Times New Roman"/>
          <w:sz w:val="28"/>
          <w:szCs w:val="28"/>
        </w:rPr>
        <w:t xml:space="preserve"> 20-150 мг</w:t>
      </w:r>
      <w:r w:rsidRPr="008F6078">
        <w:rPr>
          <w:rFonts w:ascii="Times New Roman" w:hAnsi="Times New Roman" w:cs="Times New Roman"/>
          <w:sz w:val="28"/>
          <w:szCs w:val="28"/>
        </w:rPr>
        <w:t>;</w:t>
      </w:r>
    </w:p>
    <w:p w:rsidR="008F6078" w:rsidRDefault="008F6078" w:rsidP="00E17E1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078">
        <w:rPr>
          <w:rFonts w:ascii="Times New Roman" w:hAnsi="Times New Roman" w:cs="Times New Roman"/>
          <w:sz w:val="28"/>
          <w:szCs w:val="28"/>
        </w:rPr>
        <w:t>калий</w:t>
      </w:r>
      <w:r w:rsidR="00541601">
        <w:rPr>
          <w:rFonts w:ascii="Times New Roman" w:hAnsi="Times New Roman" w:cs="Times New Roman"/>
          <w:sz w:val="28"/>
          <w:szCs w:val="28"/>
        </w:rPr>
        <w:t xml:space="preserve"> 3,0 мг</w:t>
      </w:r>
      <w:r w:rsidRPr="008F6078">
        <w:rPr>
          <w:rFonts w:ascii="Times New Roman" w:hAnsi="Times New Roman" w:cs="Times New Roman"/>
          <w:sz w:val="28"/>
          <w:szCs w:val="28"/>
        </w:rPr>
        <w:t>;</w:t>
      </w:r>
    </w:p>
    <w:p w:rsidR="008F6078" w:rsidRDefault="008F6078" w:rsidP="00E17E1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078">
        <w:rPr>
          <w:rFonts w:ascii="Times New Roman" w:hAnsi="Times New Roman" w:cs="Times New Roman"/>
          <w:sz w:val="28"/>
          <w:szCs w:val="28"/>
        </w:rPr>
        <w:t>натрий</w:t>
      </w:r>
      <w:r w:rsidR="00541601">
        <w:rPr>
          <w:rFonts w:ascii="Times New Roman" w:hAnsi="Times New Roman" w:cs="Times New Roman"/>
          <w:sz w:val="28"/>
          <w:szCs w:val="28"/>
        </w:rPr>
        <w:t xml:space="preserve"> 200,0 мг</w:t>
      </w:r>
      <w:r w:rsidRPr="008F6078">
        <w:rPr>
          <w:rFonts w:ascii="Times New Roman" w:hAnsi="Times New Roman" w:cs="Times New Roman"/>
          <w:sz w:val="28"/>
          <w:szCs w:val="28"/>
        </w:rPr>
        <w:t>;</w:t>
      </w:r>
    </w:p>
    <w:p w:rsidR="00541601" w:rsidRDefault="008F6078" w:rsidP="00E17E1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078">
        <w:rPr>
          <w:rFonts w:ascii="Times New Roman" w:hAnsi="Times New Roman" w:cs="Times New Roman"/>
          <w:sz w:val="28"/>
          <w:szCs w:val="28"/>
        </w:rPr>
        <w:t>хлор</w:t>
      </w:r>
      <w:r w:rsidR="00541601">
        <w:rPr>
          <w:rFonts w:ascii="Times New Roman" w:hAnsi="Times New Roman" w:cs="Times New Roman"/>
          <w:sz w:val="28"/>
          <w:szCs w:val="28"/>
        </w:rPr>
        <w:t xml:space="preserve"> 50,0 мг</w:t>
      </w:r>
      <w:r w:rsidRPr="008F6078">
        <w:rPr>
          <w:rFonts w:ascii="Times New Roman" w:hAnsi="Times New Roman" w:cs="Times New Roman"/>
          <w:sz w:val="28"/>
          <w:szCs w:val="28"/>
        </w:rPr>
        <w:t>;</w:t>
      </w:r>
    </w:p>
    <w:p w:rsidR="00541601" w:rsidRDefault="008F6078" w:rsidP="00E17E1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078">
        <w:rPr>
          <w:rFonts w:ascii="Times New Roman" w:hAnsi="Times New Roman" w:cs="Times New Roman"/>
          <w:sz w:val="28"/>
          <w:szCs w:val="28"/>
        </w:rPr>
        <w:t>алюминий</w:t>
      </w:r>
      <w:r w:rsidR="00541601">
        <w:rPr>
          <w:rFonts w:ascii="Times New Roman" w:hAnsi="Times New Roman" w:cs="Times New Roman"/>
          <w:sz w:val="28"/>
          <w:szCs w:val="28"/>
        </w:rPr>
        <w:t xml:space="preserve"> 100,0 мг</w:t>
      </w:r>
      <w:r w:rsidRPr="008F6078">
        <w:rPr>
          <w:rFonts w:ascii="Times New Roman" w:hAnsi="Times New Roman" w:cs="Times New Roman"/>
          <w:sz w:val="28"/>
          <w:szCs w:val="28"/>
        </w:rPr>
        <w:t>;</w:t>
      </w:r>
    </w:p>
    <w:p w:rsidR="00541601" w:rsidRDefault="008F6078" w:rsidP="00E17E1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078">
        <w:rPr>
          <w:rFonts w:ascii="Times New Roman" w:hAnsi="Times New Roman" w:cs="Times New Roman"/>
          <w:sz w:val="28"/>
          <w:szCs w:val="28"/>
        </w:rPr>
        <w:lastRenderedPageBreak/>
        <w:t>серу</w:t>
      </w:r>
      <w:r w:rsidR="00541601">
        <w:rPr>
          <w:rFonts w:ascii="Times New Roman" w:hAnsi="Times New Roman" w:cs="Times New Roman"/>
          <w:sz w:val="28"/>
          <w:szCs w:val="28"/>
        </w:rPr>
        <w:t xml:space="preserve"> 0,8 мг</w:t>
      </w:r>
      <w:r w:rsidRPr="008F6078">
        <w:rPr>
          <w:rFonts w:ascii="Times New Roman" w:hAnsi="Times New Roman" w:cs="Times New Roman"/>
          <w:sz w:val="28"/>
          <w:szCs w:val="28"/>
        </w:rPr>
        <w:t>;</w:t>
      </w:r>
    </w:p>
    <w:p w:rsidR="00541601" w:rsidRDefault="008F6078" w:rsidP="00E17E1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078">
        <w:rPr>
          <w:rFonts w:ascii="Times New Roman" w:hAnsi="Times New Roman" w:cs="Times New Roman"/>
          <w:sz w:val="28"/>
          <w:szCs w:val="28"/>
        </w:rPr>
        <w:t>стронций</w:t>
      </w:r>
      <w:r w:rsidR="00541601">
        <w:rPr>
          <w:rFonts w:ascii="Times New Roman" w:hAnsi="Times New Roman" w:cs="Times New Roman"/>
          <w:sz w:val="28"/>
          <w:szCs w:val="28"/>
        </w:rPr>
        <w:t xml:space="preserve"> 480,0 мкг</w:t>
      </w:r>
      <w:r w:rsidRPr="008F6078">
        <w:rPr>
          <w:rFonts w:ascii="Times New Roman" w:hAnsi="Times New Roman" w:cs="Times New Roman"/>
          <w:sz w:val="28"/>
          <w:szCs w:val="28"/>
        </w:rPr>
        <w:t>;</w:t>
      </w:r>
    </w:p>
    <w:p w:rsidR="008F6078" w:rsidRPr="008F6078" w:rsidRDefault="008F6078" w:rsidP="00E17E1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078">
        <w:rPr>
          <w:rFonts w:ascii="Times New Roman" w:hAnsi="Times New Roman" w:cs="Times New Roman"/>
          <w:sz w:val="28"/>
          <w:szCs w:val="28"/>
        </w:rPr>
        <w:t>бор</w:t>
      </w:r>
      <w:r w:rsidR="00541601">
        <w:rPr>
          <w:rFonts w:ascii="Times New Roman" w:hAnsi="Times New Roman" w:cs="Times New Roman"/>
          <w:sz w:val="28"/>
          <w:szCs w:val="28"/>
        </w:rPr>
        <w:t xml:space="preserve"> 1200,0 мкг</w:t>
      </w:r>
      <w:r w:rsidRPr="008F6078">
        <w:rPr>
          <w:rFonts w:ascii="Times New Roman" w:hAnsi="Times New Roman" w:cs="Times New Roman"/>
          <w:sz w:val="28"/>
          <w:szCs w:val="28"/>
        </w:rPr>
        <w:t>.</w:t>
      </w:r>
    </w:p>
    <w:p w:rsidR="00DE3AD7" w:rsidRDefault="00DE3AD7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AD7" w:rsidRPr="00DE3AD7" w:rsidRDefault="00DE3AD7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3AD7">
        <w:rPr>
          <w:rFonts w:ascii="Times New Roman" w:hAnsi="Times New Roman" w:cs="Times New Roman"/>
          <w:sz w:val="28"/>
          <w:szCs w:val="28"/>
        </w:rPr>
        <w:t>Оптимальная дозировка:</w:t>
      </w:r>
    </w:p>
    <w:p w:rsidR="00DE3AD7" w:rsidRPr="00DE3AD7" w:rsidRDefault="00DE3AD7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3AD7">
        <w:rPr>
          <w:rFonts w:ascii="Times New Roman" w:hAnsi="Times New Roman" w:cs="Times New Roman"/>
          <w:sz w:val="28"/>
          <w:szCs w:val="28"/>
        </w:rPr>
        <w:t>Для взрослых — по 150 мл трижды в день. При низкой кислотности желудка по 150 мл 1 раз в день.</w:t>
      </w:r>
    </w:p>
    <w:p w:rsidR="00DE3AD7" w:rsidRDefault="00DE3AD7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3AD7">
        <w:rPr>
          <w:rFonts w:ascii="Times New Roman" w:hAnsi="Times New Roman" w:cs="Times New Roman"/>
          <w:sz w:val="28"/>
          <w:szCs w:val="28"/>
        </w:rPr>
        <w:t>Для детей — 4 мл на каждый килограмм веса от 2 до 3 в сутки.</w:t>
      </w:r>
    </w:p>
    <w:p w:rsidR="00DE3AD7" w:rsidRDefault="00DE3AD7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8F6078" w:rsidRPr="00DE3AD7" w:rsidRDefault="00541601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DE3AD7">
        <w:rPr>
          <w:rFonts w:ascii="Times New Roman" w:hAnsi="Times New Roman" w:cs="Times New Roman"/>
          <w:color w:val="0070C0"/>
          <w:sz w:val="28"/>
          <w:szCs w:val="28"/>
          <w:u w:val="single"/>
        </w:rPr>
        <w:t>Показания к примене</w:t>
      </w:r>
      <w:r w:rsidR="00DE3AD7" w:rsidRPr="00DE3AD7">
        <w:rPr>
          <w:rFonts w:ascii="Times New Roman" w:hAnsi="Times New Roman" w:cs="Times New Roman"/>
          <w:color w:val="0070C0"/>
          <w:sz w:val="28"/>
          <w:szCs w:val="28"/>
          <w:u w:val="single"/>
        </w:rPr>
        <w:t>нию:</w:t>
      </w:r>
    </w:p>
    <w:p w:rsidR="00DE3AD7" w:rsidRPr="00DE3AD7" w:rsidRDefault="00DE3AD7" w:rsidP="00E17E1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AD7">
        <w:rPr>
          <w:rFonts w:ascii="Times New Roman" w:hAnsi="Times New Roman" w:cs="Times New Roman"/>
          <w:sz w:val="28"/>
          <w:szCs w:val="28"/>
        </w:rPr>
        <w:t>болезни пищевода;</w:t>
      </w:r>
    </w:p>
    <w:p w:rsidR="00DE3AD7" w:rsidRPr="00DE3AD7" w:rsidRDefault="00DE3AD7" w:rsidP="00E17E1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AD7">
        <w:rPr>
          <w:rFonts w:ascii="Times New Roman" w:hAnsi="Times New Roman" w:cs="Times New Roman"/>
          <w:sz w:val="28"/>
          <w:szCs w:val="28"/>
        </w:rPr>
        <w:t>хронический гастрит с нормальной и повышенной секреторной функцией желудка;</w:t>
      </w:r>
    </w:p>
    <w:p w:rsidR="00DE3AD7" w:rsidRPr="00DE3AD7" w:rsidRDefault="00DE3AD7" w:rsidP="00E17E1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AD7">
        <w:rPr>
          <w:rFonts w:ascii="Times New Roman" w:hAnsi="Times New Roman" w:cs="Times New Roman"/>
          <w:sz w:val="28"/>
          <w:szCs w:val="28"/>
        </w:rPr>
        <w:t>язвенная болезнь желудка и двенадцатиперстной кишки;</w:t>
      </w:r>
    </w:p>
    <w:p w:rsidR="00DE3AD7" w:rsidRPr="00DE3AD7" w:rsidRDefault="00DE3AD7" w:rsidP="00E17E1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AD7">
        <w:rPr>
          <w:rFonts w:ascii="Times New Roman" w:hAnsi="Times New Roman" w:cs="Times New Roman"/>
          <w:sz w:val="28"/>
          <w:szCs w:val="28"/>
        </w:rPr>
        <w:t>болезни кишечника;</w:t>
      </w:r>
    </w:p>
    <w:p w:rsidR="00DE3AD7" w:rsidRPr="00DE3AD7" w:rsidRDefault="00DE3AD7" w:rsidP="00E17E1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AD7">
        <w:rPr>
          <w:rFonts w:ascii="Times New Roman" w:hAnsi="Times New Roman" w:cs="Times New Roman"/>
          <w:sz w:val="28"/>
          <w:szCs w:val="28"/>
        </w:rPr>
        <w:t>болезни печени, жёлчного пузыря и желчевыводящих путей;</w:t>
      </w:r>
    </w:p>
    <w:p w:rsidR="00DE3AD7" w:rsidRPr="00DE3AD7" w:rsidRDefault="00DE3AD7" w:rsidP="00E17E1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AD7">
        <w:rPr>
          <w:rFonts w:ascii="Times New Roman" w:hAnsi="Times New Roman" w:cs="Times New Roman"/>
          <w:sz w:val="28"/>
          <w:szCs w:val="28"/>
        </w:rPr>
        <w:t>болезни поджелудочной железы;</w:t>
      </w:r>
    </w:p>
    <w:p w:rsidR="00DE3AD7" w:rsidRPr="00DE3AD7" w:rsidRDefault="00DE3AD7" w:rsidP="00E17E1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AD7">
        <w:rPr>
          <w:rFonts w:ascii="Times New Roman" w:hAnsi="Times New Roman" w:cs="Times New Roman"/>
          <w:sz w:val="28"/>
          <w:szCs w:val="28"/>
        </w:rPr>
        <w:t>нарушения органов пищеварения после оперативных вмешательств по поводу язвенной болезни желудка;</w:t>
      </w:r>
    </w:p>
    <w:p w:rsidR="00DE3AD7" w:rsidRPr="00DE3AD7" w:rsidRDefault="00DE3AD7" w:rsidP="00E17E1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AD7">
        <w:rPr>
          <w:rFonts w:ascii="Times New Roman" w:hAnsi="Times New Roman" w:cs="Times New Roman"/>
          <w:sz w:val="28"/>
          <w:szCs w:val="28"/>
        </w:rPr>
        <w:t xml:space="preserve">болезни обмена веществ: </w:t>
      </w:r>
    </w:p>
    <w:p w:rsidR="00DE3AD7" w:rsidRPr="00DE3AD7" w:rsidRDefault="00DE3AD7" w:rsidP="00E17E1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AD7">
        <w:rPr>
          <w:rFonts w:ascii="Times New Roman" w:hAnsi="Times New Roman" w:cs="Times New Roman"/>
          <w:sz w:val="28"/>
          <w:szCs w:val="28"/>
        </w:rPr>
        <w:t>сахарный диабет;</w:t>
      </w:r>
    </w:p>
    <w:p w:rsidR="00DE3AD7" w:rsidRDefault="00DE3AD7" w:rsidP="00E17E1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AD7">
        <w:rPr>
          <w:rFonts w:ascii="Times New Roman" w:hAnsi="Times New Roman" w:cs="Times New Roman"/>
          <w:sz w:val="28"/>
          <w:szCs w:val="28"/>
        </w:rPr>
        <w:t>болезни мочевыводящих путей.</w:t>
      </w:r>
    </w:p>
    <w:p w:rsidR="00DE3AD7" w:rsidRDefault="00DE3AD7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DE3AD7" w:rsidRDefault="00DE3AD7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DE3AD7">
        <w:rPr>
          <w:rFonts w:ascii="Times New Roman" w:hAnsi="Times New Roman" w:cs="Times New Roman"/>
          <w:color w:val="0070C0"/>
          <w:sz w:val="28"/>
          <w:szCs w:val="28"/>
          <w:u w:val="single"/>
        </w:rPr>
        <w:t>Противопоказания:</w:t>
      </w:r>
    </w:p>
    <w:p w:rsidR="00DE3AD7" w:rsidRPr="00DE3AD7" w:rsidRDefault="00DE3AD7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3AD7">
        <w:rPr>
          <w:rFonts w:ascii="Times New Roman" w:hAnsi="Times New Roman" w:cs="Times New Roman"/>
          <w:sz w:val="28"/>
          <w:szCs w:val="28"/>
        </w:rPr>
        <w:t>Основные противопоказания Боржоми – болезни ЖКТ в фазе обострения. Других ограничений на употребление воды нет. Ее разрешается употреблять даже беременным и детям, но только в правильных дозах.</w:t>
      </w:r>
    </w:p>
    <w:p w:rsidR="00DE3AD7" w:rsidRPr="00DE3AD7" w:rsidRDefault="00DE3AD7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AD7" w:rsidRDefault="00DE3AD7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3AD7">
        <w:rPr>
          <w:rFonts w:ascii="Times New Roman" w:hAnsi="Times New Roman" w:cs="Times New Roman"/>
          <w:sz w:val="28"/>
          <w:szCs w:val="28"/>
        </w:rPr>
        <w:t xml:space="preserve">Вред Боржоми </w:t>
      </w:r>
      <w:proofErr w:type="gramStart"/>
      <w:r w:rsidRPr="00DE3AD7">
        <w:rPr>
          <w:rFonts w:ascii="Times New Roman" w:hAnsi="Times New Roman" w:cs="Times New Roman"/>
          <w:sz w:val="28"/>
          <w:szCs w:val="28"/>
        </w:rPr>
        <w:t>способна</w:t>
      </w:r>
      <w:proofErr w:type="gramEnd"/>
      <w:r w:rsidRPr="00DE3AD7">
        <w:rPr>
          <w:rFonts w:ascii="Times New Roman" w:hAnsi="Times New Roman" w:cs="Times New Roman"/>
          <w:sz w:val="28"/>
          <w:szCs w:val="28"/>
        </w:rPr>
        <w:t xml:space="preserve"> принести при бесконтрольном и неумеренном приеме. Не стоит забывать, что вода имеет щелочную реакцию, поэтому при длительном употреблении она начнет разъедать стенки желудка. Следствием этого могут стать язвы и гастриты.</w:t>
      </w:r>
    </w:p>
    <w:p w:rsidR="00DE3AD7" w:rsidRDefault="00DE3AD7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7C4" w:rsidRDefault="00F777C4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F777C4">
        <w:rPr>
          <w:rFonts w:ascii="Times New Roman" w:hAnsi="Times New Roman" w:cs="Times New Roman"/>
          <w:color w:val="0070C0"/>
          <w:sz w:val="28"/>
          <w:szCs w:val="28"/>
          <w:u w:val="single"/>
        </w:rPr>
        <w:t>Побочное действие:</w:t>
      </w:r>
    </w:p>
    <w:p w:rsidR="00F777C4" w:rsidRPr="00F777C4" w:rsidRDefault="00F777C4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77C4">
        <w:rPr>
          <w:rFonts w:ascii="Times New Roman" w:hAnsi="Times New Roman" w:cs="Times New Roman"/>
          <w:sz w:val="28"/>
          <w:szCs w:val="28"/>
        </w:rPr>
        <w:t>При обострениях гастрита, язвы, панкреатита и других болезней ЖКТ употреблять минералку не рекомендуется, так как она может вызвать ухудшение проблемы.</w:t>
      </w:r>
    </w:p>
    <w:p w:rsidR="00F777C4" w:rsidRPr="00F777C4" w:rsidRDefault="00F777C4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</w:t>
      </w:r>
      <w:r w:rsidRPr="00F777C4">
        <w:rPr>
          <w:rFonts w:ascii="Times New Roman" w:hAnsi="Times New Roman" w:cs="Times New Roman"/>
          <w:sz w:val="28"/>
          <w:szCs w:val="28"/>
        </w:rPr>
        <w:t>еременным много пить Боржоми нельзя. Так как в её составе много солей и минералов, они могут воздействовать на организм по-разному и стать причиной аллергии и других патологий.</w:t>
      </w:r>
    </w:p>
    <w:p w:rsidR="00F777C4" w:rsidRPr="00F777C4" w:rsidRDefault="00F777C4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77C4">
        <w:rPr>
          <w:rFonts w:ascii="Times New Roman" w:hAnsi="Times New Roman" w:cs="Times New Roman"/>
          <w:sz w:val="28"/>
          <w:szCs w:val="28"/>
        </w:rPr>
        <w:t xml:space="preserve">Маленьким деткам давать минеральную воду Боржоми можно, но после консультации врача. Напиток поможет избавиться от </w:t>
      </w:r>
      <w:proofErr w:type="spellStart"/>
      <w:r w:rsidRPr="00F777C4">
        <w:rPr>
          <w:rFonts w:ascii="Times New Roman" w:hAnsi="Times New Roman" w:cs="Times New Roman"/>
          <w:sz w:val="28"/>
          <w:szCs w:val="28"/>
        </w:rPr>
        <w:t>коликов</w:t>
      </w:r>
      <w:proofErr w:type="spellEnd"/>
      <w:r w:rsidRPr="00F777C4">
        <w:rPr>
          <w:rFonts w:ascii="Times New Roman" w:hAnsi="Times New Roman" w:cs="Times New Roman"/>
          <w:sz w:val="28"/>
          <w:szCs w:val="28"/>
        </w:rPr>
        <w:t>, газиков и наладить стул малыша, но неизвестно, как детский организм воспримет такую воду. Поэтому самолечение в детском возрасте строго запрещено.</w:t>
      </w:r>
    </w:p>
    <w:p w:rsidR="00F777C4" w:rsidRDefault="00F777C4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777C4">
        <w:rPr>
          <w:rFonts w:ascii="Times New Roman" w:hAnsi="Times New Roman" w:cs="Times New Roman"/>
          <w:sz w:val="28"/>
          <w:szCs w:val="28"/>
        </w:rPr>
        <w:t>Если пить минералку в огромных количествах, то появятся отёки, синяки и мешки под глазами. Тем более</w:t>
      </w:r>
      <w:proofErr w:type="gramStart"/>
      <w:r w:rsidRPr="00F777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77C4">
        <w:rPr>
          <w:rFonts w:ascii="Times New Roman" w:hAnsi="Times New Roman" w:cs="Times New Roman"/>
          <w:sz w:val="28"/>
          <w:szCs w:val="28"/>
        </w:rPr>
        <w:t xml:space="preserve"> что в составе много солей, которые задерживают вывод воды из организма.</w:t>
      </w:r>
    </w:p>
    <w:p w:rsidR="00F777C4" w:rsidRDefault="00F777C4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7C4" w:rsidRDefault="00F777C4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F777C4">
        <w:rPr>
          <w:rFonts w:ascii="Times New Roman" w:hAnsi="Times New Roman" w:cs="Times New Roman"/>
          <w:color w:val="0070C0"/>
          <w:sz w:val="28"/>
          <w:szCs w:val="28"/>
          <w:u w:val="single"/>
        </w:rPr>
        <w:t>Условия хранения:</w:t>
      </w:r>
    </w:p>
    <w:p w:rsidR="00F777C4" w:rsidRDefault="00F777C4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F777C4">
        <w:rPr>
          <w:rFonts w:ascii="Times New Roman" w:hAnsi="Times New Roman" w:cs="Times New Roman"/>
          <w:sz w:val="28"/>
          <w:szCs w:val="28"/>
        </w:rPr>
        <w:t>ранить в специальных проветриваемых, темных, складских помещениях, защищенных от попадания влаги, при температуре от 3</w:t>
      </w:r>
      <w:proofErr w:type="gramStart"/>
      <w:r w:rsidRPr="00F777C4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F777C4">
        <w:rPr>
          <w:rFonts w:ascii="Times New Roman" w:hAnsi="Times New Roman" w:cs="Times New Roman"/>
          <w:sz w:val="28"/>
          <w:szCs w:val="28"/>
        </w:rPr>
        <w:t xml:space="preserve"> до 30°С. Беречь от попадания прямых солнечных лучей.</w:t>
      </w:r>
    </w:p>
    <w:p w:rsidR="00173138" w:rsidRDefault="00173138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F777C4" w:rsidRDefault="00F777C4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77C4">
        <w:rPr>
          <w:rFonts w:ascii="Times New Roman" w:hAnsi="Times New Roman" w:cs="Times New Roman"/>
          <w:color w:val="0070C0"/>
          <w:sz w:val="28"/>
          <w:szCs w:val="28"/>
          <w:u w:val="single"/>
        </w:rPr>
        <w:t>Срок годности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7C4">
        <w:rPr>
          <w:rFonts w:ascii="Times New Roman" w:hAnsi="Times New Roman" w:cs="Times New Roman"/>
          <w:sz w:val="28"/>
          <w:szCs w:val="28"/>
        </w:rPr>
        <w:t>2 года.</w:t>
      </w:r>
    </w:p>
    <w:p w:rsidR="00173138" w:rsidRDefault="00173138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F777C4" w:rsidRDefault="00F777C4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77C4">
        <w:rPr>
          <w:rFonts w:ascii="Times New Roman" w:hAnsi="Times New Roman" w:cs="Times New Roman"/>
          <w:color w:val="0070C0"/>
          <w:sz w:val="28"/>
          <w:szCs w:val="28"/>
          <w:u w:val="single"/>
        </w:rPr>
        <w:t>Отпуск из аптек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без рецепта.</w:t>
      </w:r>
    </w:p>
    <w:p w:rsidR="00F777C4" w:rsidRDefault="00F777C4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C18" w:rsidRDefault="00BB4C18" w:rsidP="00E17E1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«Ессентуки</w:t>
      </w:r>
      <w:r w:rsidR="005C4EE1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4C18" w:rsidRDefault="00BB4C18" w:rsidP="00E17E1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57494" cy="1445124"/>
            <wp:effectExtent l="19050" t="0" r="0" b="0"/>
            <wp:docPr id="4" name="Рисунок 4" descr="https://static.imfast.com/03938f85e672340f1040f97bac5e6fbbc9db2f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imfast.com/03938f85e672340f1040f97bac5e6fbbc9db2f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494" cy="144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C18" w:rsidRDefault="00BB4C18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C18" w:rsidRDefault="00BB4C18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C18">
        <w:rPr>
          <w:rFonts w:ascii="Times New Roman" w:hAnsi="Times New Roman" w:cs="Times New Roman"/>
          <w:sz w:val="28"/>
          <w:szCs w:val="28"/>
        </w:rPr>
        <w:t xml:space="preserve">Лечебная минеральная вода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4C18">
        <w:rPr>
          <w:rFonts w:ascii="Times New Roman" w:hAnsi="Times New Roman" w:cs="Times New Roman"/>
          <w:sz w:val="28"/>
          <w:szCs w:val="28"/>
        </w:rPr>
        <w:t>Ессентуки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4C18">
        <w:rPr>
          <w:rFonts w:ascii="Times New Roman" w:hAnsi="Times New Roman" w:cs="Times New Roman"/>
          <w:sz w:val="28"/>
          <w:szCs w:val="28"/>
        </w:rPr>
        <w:t xml:space="preserve"> – её применение в правильно подобранных объёмах помогает при заболеваниях пищеварительного тракта, щитовидной железы и серьёзных нарушениях гормонального фона. Несмотря на всю пользу минералки, чрезмерное употребление воды может нанести вред организму.</w:t>
      </w:r>
    </w:p>
    <w:p w:rsidR="00BB4C18" w:rsidRDefault="00BB4C18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C18" w:rsidRPr="00BB4C18" w:rsidRDefault="00BB4C18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BB4C18">
        <w:rPr>
          <w:rFonts w:ascii="Times New Roman" w:hAnsi="Times New Roman" w:cs="Times New Roman"/>
          <w:color w:val="0070C0"/>
          <w:sz w:val="28"/>
          <w:szCs w:val="28"/>
          <w:u w:val="single"/>
        </w:rPr>
        <w:t>Она содержит:</w:t>
      </w:r>
    </w:p>
    <w:p w:rsidR="00BB4C18" w:rsidRDefault="005C4EE1" w:rsidP="00E17E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B4C18">
        <w:rPr>
          <w:rFonts w:ascii="Times New Roman" w:hAnsi="Times New Roman" w:cs="Times New Roman"/>
          <w:sz w:val="28"/>
          <w:szCs w:val="28"/>
        </w:rPr>
        <w:t>агний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4C18" w:rsidRDefault="005C4EE1" w:rsidP="00E17E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B4C18">
        <w:rPr>
          <w:rFonts w:ascii="Times New Roman" w:hAnsi="Times New Roman" w:cs="Times New Roman"/>
          <w:sz w:val="28"/>
          <w:szCs w:val="28"/>
        </w:rPr>
        <w:t>альций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4C18" w:rsidRDefault="00BB4C18" w:rsidP="00E17E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C18">
        <w:rPr>
          <w:rFonts w:ascii="Times New Roman" w:hAnsi="Times New Roman" w:cs="Times New Roman"/>
          <w:sz w:val="28"/>
          <w:szCs w:val="28"/>
        </w:rPr>
        <w:t>калий и натрий</w:t>
      </w:r>
      <w:r w:rsidR="005C4EE1">
        <w:rPr>
          <w:rFonts w:ascii="Times New Roman" w:hAnsi="Times New Roman" w:cs="Times New Roman"/>
          <w:sz w:val="28"/>
          <w:szCs w:val="28"/>
        </w:rPr>
        <w:t>;</w:t>
      </w:r>
    </w:p>
    <w:p w:rsidR="00BB4C18" w:rsidRDefault="00BB4C18" w:rsidP="00E17E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сульфат</w:t>
      </w:r>
      <w:r w:rsidR="005C4EE1">
        <w:rPr>
          <w:rFonts w:ascii="Times New Roman" w:hAnsi="Times New Roman" w:cs="Times New Roman"/>
          <w:sz w:val="28"/>
          <w:szCs w:val="28"/>
        </w:rPr>
        <w:t>;</w:t>
      </w:r>
    </w:p>
    <w:p w:rsidR="00BB4C18" w:rsidRDefault="00BB4C18" w:rsidP="00E17E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C18">
        <w:rPr>
          <w:rFonts w:ascii="Times New Roman" w:hAnsi="Times New Roman" w:cs="Times New Roman"/>
          <w:sz w:val="28"/>
          <w:szCs w:val="28"/>
        </w:rPr>
        <w:t>гидрокарбон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5C4E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4C18" w:rsidRDefault="00BB4C18" w:rsidP="00E17E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хлорид</w:t>
      </w:r>
      <w:r w:rsidR="005C4EE1">
        <w:rPr>
          <w:rFonts w:ascii="Times New Roman" w:hAnsi="Times New Roman" w:cs="Times New Roman"/>
          <w:sz w:val="28"/>
          <w:szCs w:val="28"/>
        </w:rPr>
        <w:t>;</w:t>
      </w:r>
    </w:p>
    <w:p w:rsidR="00BB4C18" w:rsidRDefault="00BB4C18" w:rsidP="00E17E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C18">
        <w:rPr>
          <w:rFonts w:ascii="Times New Roman" w:hAnsi="Times New Roman" w:cs="Times New Roman"/>
          <w:sz w:val="28"/>
          <w:szCs w:val="28"/>
        </w:rPr>
        <w:t>углекислый растворенный газ</w:t>
      </w:r>
      <w:r w:rsidR="005C4EE1">
        <w:rPr>
          <w:rFonts w:ascii="Times New Roman" w:hAnsi="Times New Roman" w:cs="Times New Roman"/>
          <w:sz w:val="28"/>
          <w:szCs w:val="28"/>
        </w:rPr>
        <w:t>;</w:t>
      </w:r>
    </w:p>
    <w:p w:rsidR="00BB4C18" w:rsidRPr="00BB4C18" w:rsidRDefault="00BB4C18" w:rsidP="00E17E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C18">
        <w:rPr>
          <w:rFonts w:ascii="Times New Roman" w:hAnsi="Times New Roman" w:cs="Times New Roman"/>
          <w:sz w:val="28"/>
          <w:szCs w:val="28"/>
        </w:rPr>
        <w:t>борная кислота</w:t>
      </w:r>
      <w:r w:rsidR="005C4EE1">
        <w:rPr>
          <w:rFonts w:ascii="Times New Roman" w:hAnsi="Times New Roman" w:cs="Times New Roman"/>
          <w:sz w:val="28"/>
          <w:szCs w:val="28"/>
        </w:rPr>
        <w:t>;</w:t>
      </w:r>
    </w:p>
    <w:p w:rsidR="00173138" w:rsidRDefault="00173138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EE1" w:rsidRDefault="00173138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Оптимальная дозировка:</w:t>
      </w:r>
    </w:p>
    <w:p w:rsidR="00173138" w:rsidRPr="00173138" w:rsidRDefault="00173138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138">
        <w:rPr>
          <w:rFonts w:ascii="Times New Roman" w:hAnsi="Times New Roman" w:cs="Times New Roman"/>
          <w:sz w:val="28"/>
          <w:szCs w:val="28"/>
        </w:rPr>
        <w:t>Рекомендуется пить курсом от 4 до 6 недель для лечения болезней ЖКТ, которым характерна пониженная моторика. Употребление воды в теплом виде минимизирует слабительный эффект. Описание употребления — при гастрите следует выпивать 200 мл воды за 30 минут до приёма пищи, а при колите – в таком же объёме, но за 2 часа до еды.</w:t>
      </w:r>
    </w:p>
    <w:p w:rsidR="00173138" w:rsidRDefault="00173138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EE1" w:rsidRDefault="005C4EE1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5C4EE1">
        <w:rPr>
          <w:rFonts w:ascii="Times New Roman" w:hAnsi="Times New Roman" w:cs="Times New Roman"/>
          <w:color w:val="0070C0"/>
          <w:sz w:val="28"/>
          <w:szCs w:val="28"/>
          <w:u w:val="single"/>
        </w:rPr>
        <w:lastRenderedPageBreak/>
        <w:t>Показания к применению:</w:t>
      </w:r>
    </w:p>
    <w:p w:rsidR="005C4EE1" w:rsidRDefault="005C4EE1" w:rsidP="00E17E1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EE1">
        <w:rPr>
          <w:rFonts w:ascii="Times New Roman" w:hAnsi="Times New Roman" w:cs="Times New Roman"/>
          <w:sz w:val="28"/>
          <w:szCs w:val="28"/>
        </w:rPr>
        <w:t>Сбои в солевом обмене</w:t>
      </w:r>
    </w:p>
    <w:p w:rsidR="005C4EE1" w:rsidRDefault="005C4EE1" w:rsidP="00E17E1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EE1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5C4EE1" w:rsidRDefault="005C4EE1" w:rsidP="00E17E1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EE1">
        <w:rPr>
          <w:rFonts w:ascii="Times New Roman" w:hAnsi="Times New Roman" w:cs="Times New Roman"/>
          <w:sz w:val="28"/>
          <w:szCs w:val="28"/>
        </w:rPr>
        <w:t>Чрезмерное наличие лишнего веса</w:t>
      </w:r>
    </w:p>
    <w:p w:rsidR="005C4EE1" w:rsidRDefault="005C4EE1" w:rsidP="00E17E1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EE1">
        <w:rPr>
          <w:rFonts w:ascii="Times New Roman" w:hAnsi="Times New Roman" w:cs="Times New Roman"/>
          <w:sz w:val="28"/>
          <w:szCs w:val="28"/>
        </w:rPr>
        <w:t>Заболевания печени</w:t>
      </w:r>
    </w:p>
    <w:p w:rsidR="005C4EE1" w:rsidRDefault="005C4EE1" w:rsidP="00E17E1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EE1">
        <w:rPr>
          <w:rFonts w:ascii="Times New Roman" w:hAnsi="Times New Roman" w:cs="Times New Roman"/>
          <w:sz w:val="28"/>
          <w:szCs w:val="28"/>
        </w:rPr>
        <w:t>Панкреатит в хронической форме</w:t>
      </w:r>
    </w:p>
    <w:p w:rsidR="005C4EE1" w:rsidRDefault="005C4EE1" w:rsidP="00E17E1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EE1">
        <w:rPr>
          <w:rFonts w:ascii="Times New Roman" w:hAnsi="Times New Roman" w:cs="Times New Roman"/>
          <w:sz w:val="28"/>
          <w:szCs w:val="28"/>
        </w:rPr>
        <w:t>Заболевания желчевыводящих путей</w:t>
      </w:r>
    </w:p>
    <w:p w:rsidR="005C4EE1" w:rsidRPr="005C4EE1" w:rsidRDefault="005C4EE1" w:rsidP="00E17E1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EE1">
        <w:rPr>
          <w:rFonts w:ascii="Times New Roman" w:hAnsi="Times New Roman" w:cs="Times New Roman"/>
          <w:sz w:val="28"/>
          <w:szCs w:val="28"/>
        </w:rPr>
        <w:t>Хронический гастрит при повышенной кислотности</w:t>
      </w:r>
    </w:p>
    <w:p w:rsidR="009A7C5B" w:rsidRDefault="005C4EE1" w:rsidP="00E17E1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EE1">
        <w:rPr>
          <w:rFonts w:ascii="Times New Roman" w:hAnsi="Times New Roman" w:cs="Times New Roman"/>
          <w:sz w:val="28"/>
          <w:szCs w:val="28"/>
          <w:shd w:val="clear" w:color="auto" w:fill="FFFFFF"/>
        </w:rPr>
        <w:t>Желудочная язва</w:t>
      </w:r>
    </w:p>
    <w:p w:rsidR="009A7C5B" w:rsidRDefault="005C4EE1" w:rsidP="00E17E1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EE1">
        <w:rPr>
          <w:rFonts w:ascii="Times New Roman" w:hAnsi="Times New Roman" w:cs="Times New Roman"/>
          <w:sz w:val="28"/>
          <w:szCs w:val="28"/>
          <w:shd w:val="clear" w:color="auto" w:fill="FFFFFF"/>
        </w:rPr>
        <w:t>Мочекаменная болезнь</w:t>
      </w:r>
    </w:p>
    <w:p w:rsidR="00173138" w:rsidRDefault="00173138" w:rsidP="00E17E1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5C4EE1" w:rsidRPr="005C4EE1">
        <w:rPr>
          <w:rFonts w:ascii="Times New Roman" w:hAnsi="Times New Roman" w:cs="Times New Roman"/>
          <w:sz w:val="28"/>
          <w:szCs w:val="28"/>
          <w:shd w:val="clear" w:color="auto" w:fill="FFFFFF"/>
        </w:rPr>
        <w:t>ормы цистита и уретрита</w:t>
      </w:r>
    </w:p>
    <w:p w:rsidR="00173138" w:rsidRPr="00173138" w:rsidRDefault="005C4EE1" w:rsidP="00E17E1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EE1">
        <w:rPr>
          <w:rFonts w:ascii="Times New Roman" w:hAnsi="Times New Roman" w:cs="Times New Roman"/>
          <w:sz w:val="28"/>
          <w:szCs w:val="28"/>
          <w:shd w:val="clear" w:color="auto" w:fill="FFFFFF"/>
        </w:rPr>
        <w:t>Пиелонефрит</w:t>
      </w:r>
      <w:proofErr w:type="spellEnd"/>
    </w:p>
    <w:p w:rsidR="00173138" w:rsidRDefault="00173138" w:rsidP="00E17E1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138" w:rsidRDefault="00173138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173138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Противопоказания: </w:t>
      </w:r>
    </w:p>
    <w:p w:rsidR="00173138" w:rsidRDefault="00173138" w:rsidP="00E17E1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138">
        <w:rPr>
          <w:rFonts w:ascii="Times New Roman" w:hAnsi="Times New Roman" w:cs="Times New Roman"/>
          <w:sz w:val="28"/>
          <w:szCs w:val="28"/>
        </w:rPr>
        <w:t>болезней пищеварительного тракта обострённой формы;</w:t>
      </w:r>
    </w:p>
    <w:p w:rsidR="00173138" w:rsidRDefault="00173138" w:rsidP="00E17E1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138">
        <w:rPr>
          <w:rFonts w:ascii="Times New Roman" w:hAnsi="Times New Roman" w:cs="Times New Roman"/>
          <w:sz w:val="28"/>
          <w:szCs w:val="28"/>
        </w:rPr>
        <w:t>нарушений моторной функциональности желудка;</w:t>
      </w:r>
    </w:p>
    <w:p w:rsidR="00173138" w:rsidRDefault="00173138" w:rsidP="00E17E1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138">
        <w:rPr>
          <w:rFonts w:ascii="Times New Roman" w:hAnsi="Times New Roman" w:cs="Times New Roman"/>
          <w:sz w:val="28"/>
          <w:szCs w:val="28"/>
        </w:rPr>
        <w:t>воспалений в кишечнике;</w:t>
      </w:r>
    </w:p>
    <w:p w:rsidR="00173138" w:rsidRDefault="00173138" w:rsidP="00E17E1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138">
        <w:rPr>
          <w:rFonts w:ascii="Times New Roman" w:hAnsi="Times New Roman" w:cs="Times New Roman"/>
          <w:sz w:val="28"/>
          <w:szCs w:val="28"/>
        </w:rPr>
        <w:t>печёночных колик;</w:t>
      </w:r>
    </w:p>
    <w:p w:rsidR="00173138" w:rsidRDefault="00173138" w:rsidP="00E17E1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138">
        <w:rPr>
          <w:rFonts w:ascii="Times New Roman" w:hAnsi="Times New Roman" w:cs="Times New Roman"/>
          <w:sz w:val="28"/>
          <w:szCs w:val="28"/>
        </w:rPr>
        <w:t>болезней жёлчного пузыря, а также в случае его удаления;</w:t>
      </w:r>
    </w:p>
    <w:p w:rsidR="00173138" w:rsidRDefault="00173138" w:rsidP="00E17E1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138">
        <w:rPr>
          <w:rFonts w:ascii="Times New Roman" w:hAnsi="Times New Roman" w:cs="Times New Roman"/>
          <w:sz w:val="28"/>
          <w:szCs w:val="28"/>
        </w:rPr>
        <w:t>гипертонической болезни;</w:t>
      </w:r>
    </w:p>
    <w:p w:rsidR="00173138" w:rsidRDefault="00173138" w:rsidP="00E17E1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138">
        <w:rPr>
          <w:rFonts w:ascii="Times New Roman" w:hAnsi="Times New Roman" w:cs="Times New Roman"/>
          <w:sz w:val="28"/>
          <w:szCs w:val="28"/>
        </w:rPr>
        <w:t>патологий сердца и сосудов;</w:t>
      </w:r>
    </w:p>
    <w:p w:rsidR="00173138" w:rsidRDefault="00173138" w:rsidP="00E17E1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138">
        <w:rPr>
          <w:rFonts w:ascii="Times New Roman" w:hAnsi="Times New Roman" w:cs="Times New Roman"/>
          <w:sz w:val="28"/>
          <w:szCs w:val="28"/>
        </w:rPr>
        <w:t>осложнённых инфекций;</w:t>
      </w:r>
    </w:p>
    <w:p w:rsidR="00173138" w:rsidRDefault="00173138" w:rsidP="00E17E1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138">
        <w:rPr>
          <w:rFonts w:ascii="Times New Roman" w:hAnsi="Times New Roman" w:cs="Times New Roman"/>
          <w:sz w:val="28"/>
          <w:szCs w:val="28"/>
        </w:rPr>
        <w:t>жёстких ограничений в объёмах потребляемой соли;</w:t>
      </w:r>
    </w:p>
    <w:p w:rsidR="00173138" w:rsidRPr="00173138" w:rsidRDefault="00173138" w:rsidP="00E17E1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138">
        <w:rPr>
          <w:rFonts w:ascii="Times New Roman" w:hAnsi="Times New Roman" w:cs="Times New Roman"/>
          <w:sz w:val="28"/>
          <w:szCs w:val="28"/>
        </w:rPr>
        <w:t>полипов в желудке или кишечнике.</w:t>
      </w:r>
    </w:p>
    <w:p w:rsidR="005C4EE1" w:rsidRDefault="005C4EE1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173138">
        <w:rPr>
          <w:rFonts w:ascii="Times New Roman" w:hAnsi="Times New Roman" w:cs="Times New Roman"/>
          <w:sz w:val="28"/>
          <w:szCs w:val="28"/>
        </w:rPr>
        <w:br/>
      </w:r>
      <w:r w:rsidR="00173138">
        <w:rPr>
          <w:rFonts w:ascii="Times New Roman" w:hAnsi="Times New Roman" w:cs="Times New Roman"/>
          <w:color w:val="0070C0"/>
          <w:sz w:val="28"/>
          <w:szCs w:val="28"/>
          <w:u w:val="single"/>
        </w:rPr>
        <w:t>Побочное действие:</w:t>
      </w:r>
    </w:p>
    <w:p w:rsidR="00173138" w:rsidRDefault="00173138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3138">
        <w:rPr>
          <w:rFonts w:ascii="Times New Roman" w:hAnsi="Times New Roman" w:cs="Times New Roman"/>
          <w:sz w:val="28"/>
          <w:szCs w:val="28"/>
        </w:rPr>
        <w:t>ри употреблении в больших доза</w:t>
      </w:r>
      <w:proofErr w:type="gramStart"/>
      <w:r w:rsidRPr="0017313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173138">
        <w:rPr>
          <w:rFonts w:ascii="Times New Roman" w:hAnsi="Times New Roman" w:cs="Times New Roman"/>
          <w:sz w:val="28"/>
          <w:szCs w:val="28"/>
        </w:rPr>
        <w:t xml:space="preserve"> отёк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138" w:rsidRDefault="00173138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138" w:rsidRDefault="00173138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173138">
        <w:rPr>
          <w:rFonts w:ascii="Times New Roman" w:hAnsi="Times New Roman" w:cs="Times New Roman"/>
          <w:color w:val="0070C0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словия </w:t>
      </w:r>
      <w:r w:rsidRPr="00173138">
        <w:rPr>
          <w:rFonts w:ascii="Times New Roman" w:hAnsi="Times New Roman" w:cs="Times New Roman"/>
          <w:color w:val="0070C0"/>
          <w:sz w:val="28"/>
          <w:szCs w:val="28"/>
          <w:u w:val="single"/>
        </w:rPr>
        <w:t>хранения:</w:t>
      </w:r>
    </w:p>
    <w:p w:rsidR="00173138" w:rsidRDefault="00173138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138">
        <w:rPr>
          <w:rFonts w:ascii="Times New Roman" w:hAnsi="Times New Roman" w:cs="Times New Roman"/>
          <w:sz w:val="28"/>
          <w:szCs w:val="28"/>
        </w:rPr>
        <w:t>Хранить при температуре от 2</w:t>
      </w:r>
      <w:proofErr w:type="gramStart"/>
      <w:r w:rsidRPr="0017313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73138">
        <w:rPr>
          <w:rFonts w:ascii="Times New Roman" w:hAnsi="Times New Roman" w:cs="Times New Roman"/>
          <w:sz w:val="28"/>
          <w:szCs w:val="28"/>
        </w:rPr>
        <w:t xml:space="preserve"> до 25°С. Не допускается хранить продукцию под воздействием прямого солнечного света.</w:t>
      </w:r>
    </w:p>
    <w:p w:rsidR="00173138" w:rsidRDefault="00173138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138" w:rsidRDefault="00173138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138">
        <w:rPr>
          <w:rFonts w:ascii="Times New Roman" w:hAnsi="Times New Roman" w:cs="Times New Roman"/>
          <w:color w:val="0070C0"/>
          <w:sz w:val="28"/>
          <w:szCs w:val="28"/>
          <w:u w:val="single"/>
        </w:rPr>
        <w:t>Срок годности: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месяцев.</w:t>
      </w:r>
    </w:p>
    <w:p w:rsidR="00173138" w:rsidRDefault="00173138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173138" w:rsidRDefault="00173138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138">
        <w:rPr>
          <w:rFonts w:ascii="Times New Roman" w:hAnsi="Times New Roman" w:cs="Times New Roman"/>
          <w:color w:val="0070C0"/>
          <w:sz w:val="28"/>
          <w:szCs w:val="28"/>
          <w:u w:val="single"/>
        </w:rPr>
        <w:t>Отпуск из аптек:</w:t>
      </w:r>
      <w:r>
        <w:rPr>
          <w:rFonts w:ascii="Times New Roman" w:hAnsi="Times New Roman" w:cs="Times New Roman"/>
          <w:sz w:val="28"/>
          <w:szCs w:val="28"/>
        </w:rPr>
        <w:t xml:space="preserve"> без рецепта.</w:t>
      </w:r>
    </w:p>
    <w:p w:rsidR="00173138" w:rsidRDefault="00173138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169F" w:rsidRDefault="00B8169F" w:rsidP="00E17E1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8169F" w:rsidRPr="00B8169F" w:rsidRDefault="00B8169F" w:rsidP="00E17E1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8169F" w:rsidRDefault="00B8169F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99441" cy="1198486"/>
            <wp:effectExtent l="19050" t="0" r="0" b="0"/>
            <wp:docPr id="7" name="Рисунок 7" descr="http://static4.smi2.net/img/1200x630/65800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4.smi2.net/img/1200x630/658009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489" cy="119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138" w:rsidRDefault="00B8169F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69F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B8169F">
        <w:rPr>
          <w:rFonts w:ascii="Times New Roman" w:hAnsi="Times New Roman" w:cs="Times New Roman"/>
          <w:sz w:val="28"/>
          <w:szCs w:val="28"/>
        </w:rPr>
        <w:t>Сулинка</w:t>
      </w:r>
      <w:proofErr w:type="spellEnd"/>
      <w:r w:rsidRPr="00B8169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169F">
        <w:rPr>
          <w:rFonts w:ascii="Times New Roman" w:hAnsi="Times New Roman" w:cs="Times New Roman"/>
          <w:sz w:val="28"/>
          <w:szCs w:val="28"/>
        </w:rPr>
        <w:t>лечебно-столовая среднеминерализованная гидрокарбонатно-сульфатная магниево-натриевая природная питьевая минеральная вода.</w:t>
      </w:r>
    </w:p>
    <w:p w:rsidR="00B8169F" w:rsidRDefault="00B8169F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169F" w:rsidRDefault="00B8169F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CA1578">
        <w:rPr>
          <w:rFonts w:ascii="Times New Roman" w:hAnsi="Times New Roman" w:cs="Times New Roman"/>
          <w:color w:val="0070C0"/>
          <w:sz w:val="28"/>
          <w:szCs w:val="28"/>
          <w:u w:val="single"/>
        </w:rPr>
        <w:t>Она содержит</w:t>
      </w:r>
      <w:r w:rsidR="00CA1578" w:rsidRPr="00CA1578">
        <w:rPr>
          <w:rFonts w:ascii="Times New Roman" w:hAnsi="Times New Roman" w:cs="Times New Roman"/>
          <w:color w:val="0070C0"/>
          <w:sz w:val="28"/>
          <w:szCs w:val="28"/>
          <w:u w:val="single"/>
        </w:rPr>
        <w:t>:</w:t>
      </w:r>
    </w:p>
    <w:p w:rsidR="00CA1578" w:rsidRDefault="00E17E12" w:rsidP="00E17E1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Гидрокарбонат</w:t>
      </w:r>
    </w:p>
    <w:p w:rsidR="00E17E12" w:rsidRDefault="00E17E12" w:rsidP="00E17E1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Сульфат</w:t>
      </w:r>
    </w:p>
    <w:p w:rsidR="00E17E12" w:rsidRDefault="00E17E12" w:rsidP="00E17E1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Хлорид</w:t>
      </w:r>
    </w:p>
    <w:p w:rsidR="00E17E12" w:rsidRDefault="00E17E12" w:rsidP="00E17E1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Иодид</w:t>
      </w:r>
    </w:p>
    <w:p w:rsidR="00E17E12" w:rsidRDefault="00E17E12" w:rsidP="00E17E1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Фторид</w:t>
      </w:r>
    </w:p>
    <w:p w:rsidR="00E17E12" w:rsidRDefault="00E17E12" w:rsidP="00E17E1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Кальций</w:t>
      </w:r>
    </w:p>
    <w:p w:rsidR="00E17E12" w:rsidRDefault="00E17E12" w:rsidP="00E17E1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Магний</w:t>
      </w:r>
    </w:p>
    <w:p w:rsidR="00E17E12" w:rsidRDefault="00E17E12" w:rsidP="00E17E1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Натрий</w:t>
      </w:r>
    </w:p>
    <w:p w:rsidR="00E17E12" w:rsidRDefault="00E17E12" w:rsidP="00E17E1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Калий</w:t>
      </w:r>
    </w:p>
    <w:p w:rsidR="00E17E12" w:rsidRDefault="00E17E12" w:rsidP="00E17E1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Литий</w:t>
      </w:r>
    </w:p>
    <w:p w:rsidR="00E17E12" w:rsidRDefault="00E17E12" w:rsidP="00E17E1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Селен</w:t>
      </w:r>
    </w:p>
    <w:p w:rsidR="00E17E12" w:rsidRDefault="00E17E12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7E12" w:rsidRDefault="00E17E12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E12">
        <w:rPr>
          <w:rFonts w:ascii="Times New Roman" w:hAnsi="Times New Roman" w:cs="Times New Roman"/>
          <w:sz w:val="28"/>
          <w:szCs w:val="28"/>
        </w:rPr>
        <w:t>Минеральная вода «</w:t>
      </w:r>
      <w:proofErr w:type="spellStart"/>
      <w:r w:rsidRPr="00E17E12">
        <w:rPr>
          <w:rFonts w:ascii="Times New Roman" w:hAnsi="Times New Roman" w:cs="Times New Roman"/>
          <w:sz w:val="28"/>
          <w:szCs w:val="28"/>
        </w:rPr>
        <w:t>Сулинка</w:t>
      </w:r>
      <w:proofErr w:type="spellEnd"/>
      <w:r w:rsidRPr="00E17E12">
        <w:rPr>
          <w:rFonts w:ascii="Times New Roman" w:hAnsi="Times New Roman" w:cs="Times New Roman"/>
          <w:sz w:val="28"/>
          <w:szCs w:val="28"/>
        </w:rPr>
        <w:t xml:space="preserve">» является лечебно-столовой минеральной водой </w:t>
      </w:r>
      <w:proofErr w:type="gramStart"/>
      <w:r w:rsidRPr="00E17E1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17E12">
        <w:rPr>
          <w:rFonts w:ascii="Times New Roman" w:hAnsi="Times New Roman" w:cs="Times New Roman"/>
          <w:sz w:val="28"/>
          <w:szCs w:val="28"/>
        </w:rPr>
        <w:t xml:space="preserve"> как и другие лечебно-столовые минеральные воды не рекомендуется в качестве ежедневного питья в течение длительного времени. При лечебном или длительном приеме необходима консультация специалиста.</w:t>
      </w:r>
    </w:p>
    <w:p w:rsidR="00E17E12" w:rsidRDefault="00E17E12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7E12" w:rsidRDefault="00E17E12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Показания к применению:</w:t>
      </w:r>
    </w:p>
    <w:p w:rsidR="00E17E12" w:rsidRPr="00E17E12" w:rsidRDefault="00E17E12" w:rsidP="00E17E1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7E12">
        <w:rPr>
          <w:rFonts w:ascii="Times New Roman" w:hAnsi="Times New Roman" w:cs="Times New Roman"/>
          <w:sz w:val="28"/>
          <w:szCs w:val="28"/>
        </w:rPr>
        <w:t>хронические гастриты с нормальной и повышенной кислотностью</w:t>
      </w:r>
    </w:p>
    <w:p w:rsidR="00E17E12" w:rsidRPr="00E17E12" w:rsidRDefault="00E17E12" w:rsidP="00E17E1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7E12">
        <w:rPr>
          <w:rFonts w:ascii="Times New Roman" w:hAnsi="Times New Roman" w:cs="Times New Roman"/>
          <w:sz w:val="28"/>
          <w:szCs w:val="28"/>
        </w:rPr>
        <w:t>язва желудка и двенадцатиперстной кишки, протекающая без осложнений</w:t>
      </w:r>
    </w:p>
    <w:p w:rsidR="00E17E12" w:rsidRPr="00E17E12" w:rsidRDefault="00E17E12" w:rsidP="00E17E1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7E12">
        <w:rPr>
          <w:rFonts w:ascii="Times New Roman" w:hAnsi="Times New Roman" w:cs="Times New Roman"/>
          <w:sz w:val="28"/>
          <w:szCs w:val="28"/>
        </w:rPr>
        <w:t>хронические колиты и энтероколиты</w:t>
      </w:r>
    </w:p>
    <w:p w:rsidR="00E17E12" w:rsidRPr="00E17E12" w:rsidRDefault="00E17E12" w:rsidP="00E17E1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7E12">
        <w:rPr>
          <w:rFonts w:ascii="Times New Roman" w:hAnsi="Times New Roman" w:cs="Times New Roman"/>
          <w:sz w:val="28"/>
          <w:szCs w:val="28"/>
        </w:rPr>
        <w:t>хронические заболевания печени и желчевыводящих путей</w:t>
      </w:r>
    </w:p>
    <w:p w:rsidR="00E17E12" w:rsidRPr="00E17E12" w:rsidRDefault="00E17E12" w:rsidP="00E17E1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7E12">
        <w:rPr>
          <w:rFonts w:ascii="Times New Roman" w:hAnsi="Times New Roman" w:cs="Times New Roman"/>
          <w:sz w:val="28"/>
          <w:szCs w:val="28"/>
        </w:rPr>
        <w:t>хронические панкреатиты</w:t>
      </w:r>
    </w:p>
    <w:p w:rsidR="00E17E12" w:rsidRPr="00E17E12" w:rsidRDefault="00E17E12" w:rsidP="00E17E1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7E12">
        <w:rPr>
          <w:rFonts w:ascii="Times New Roman" w:hAnsi="Times New Roman" w:cs="Times New Roman"/>
          <w:sz w:val="28"/>
          <w:szCs w:val="28"/>
        </w:rPr>
        <w:t>хронические заболевания мочевыводящих путей</w:t>
      </w:r>
    </w:p>
    <w:p w:rsidR="00E17E12" w:rsidRDefault="00E17E12" w:rsidP="00E17E1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7E12">
        <w:rPr>
          <w:rFonts w:ascii="Times New Roman" w:hAnsi="Times New Roman" w:cs="Times New Roman"/>
          <w:sz w:val="28"/>
          <w:szCs w:val="28"/>
        </w:rPr>
        <w:t xml:space="preserve">болезни обмена веществ: сахарный диабет, мочекислый диатез, ожирение, фосфатурия, </w:t>
      </w:r>
      <w:proofErr w:type="spellStart"/>
      <w:r w:rsidRPr="00E17E12">
        <w:rPr>
          <w:rFonts w:ascii="Times New Roman" w:hAnsi="Times New Roman" w:cs="Times New Roman"/>
          <w:sz w:val="28"/>
          <w:szCs w:val="28"/>
        </w:rPr>
        <w:t>оксалурия</w:t>
      </w:r>
      <w:proofErr w:type="spellEnd"/>
      <w:r w:rsidRPr="00E17E12">
        <w:rPr>
          <w:rFonts w:ascii="Times New Roman" w:hAnsi="Times New Roman" w:cs="Times New Roman"/>
          <w:sz w:val="28"/>
          <w:szCs w:val="28"/>
        </w:rPr>
        <w:t>.</w:t>
      </w:r>
    </w:p>
    <w:p w:rsidR="00E17E12" w:rsidRDefault="00E17E12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7E12" w:rsidRDefault="00E17E12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E17E12">
        <w:rPr>
          <w:rFonts w:ascii="Times New Roman" w:hAnsi="Times New Roman" w:cs="Times New Roman"/>
          <w:color w:val="0070C0"/>
          <w:sz w:val="28"/>
          <w:szCs w:val="28"/>
          <w:u w:val="single"/>
        </w:rPr>
        <w:t>Противопоказания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и побочное действие</w:t>
      </w:r>
      <w:r w:rsidRPr="00E17E12">
        <w:rPr>
          <w:rFonts w:ascii="Times New Roman" w:hAnsi="Times New Roman" w:cs="Times New Roman"/>
          <w:color w:val="0070C0"/>
          <w:sz w:val="28"/>
          <w:szCs w:val="28"/>
          <w:u w:val="single"/>
        </w:rPr>
        <w:t>:</w:t>
      </w:r>
    </w:p>
    <w:p w:rsidR="00E17E12" w:rsidRDefault="00E17E12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E12">
        <w:rPr>
          <w:rFonts w:ascii="Times New Roman" w:hAnsi="Times New Roman" w:cs="Times New Roman"/>
          <w:sz w:val="28"/>
          <w:szCs w:val="28"/>
        </w:rPr>
        <w:t>О противопоказаниях лучш</w:t>
      </w:r>
      <w:r>
        <w:rPr>
          <w:rFonts w:ascii="Times New Roman" w:hAnsi="Times New Roman" w:cs="Times New Roman"/>
          <w:sz w:val="28"/>
          <w:szCs w:val="28"/>
        </w:rPr>
        <w:t xml:space="preserve">е проконсультироваться с </w:t>
      </w:r>
      <w:r w:rsidRPr="00E17E12">
        <w:rPr>
          <w:rFonts w:ascii="Times New Roman" w:hAnsi="Times New Roman" w:cs="Times New Roman"/>
          <w:sz w:val="28"/>
          <w:szCs w:val="28"/>
        </w:rPr>
        <w:t>лечащим врачом. В целом вода оказывает благоприятное воздействие на весь организм.</w:t>
      </w:r>
    </w:p>
    <w:p w:rsidR="00E17E12" w:rsidRDefault="00E17E12" w:rsidP="00E17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E12" w:rsidRDefault="00E17E12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Условия хранения:</w:t>
      </w:r>
    </w:p>
    <w:p w:rsidR="00E17E12" w:rsidRPr="00E17E12" w:rsidRDefault="00E17E12" w:rsidP="00E17E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E12">
        <w:rPr>
          <w:rFonts w:ascii="Times New Roman" w:hAnsi="Times New Roman" w:cs="Times New Roman"/>
          <w:color w:val="000000" w:themeColor="text1"/>
          <w:sz w:val="28"/>
          <w:szCs w:val="28"/>
        </w:rPr>
        <w:t>Хранить в сухом, защищенном от солнца помещении при температуре от +5 до +25С.</w:t>
      </w:r>
    </w:p>
    <w:p w:rsidR="00E17E12" w:rsidRPr="00BB64C0" w:rsidRDefault="00E17E12" w:rsidP="00E17E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Срок годности:</w:t>
      </w:r>
      <w:r w:rsidR="00BB64C0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="00BB64C0">
        <w:rPr>
          <w:rFonts w:ascii="Times New Roman" w:hAnsi="Times New Roman" w:cs="Times New Roman"/>
          <w:color w:val="000000" w:themeColor="text1"/>
          <w:sz w:val="28"/>
          <w:szCs w:val="28"/>
        </w:rPr>
        <w:t>12 месяцев.</w:t>
      </w:r>
    </w:p>
    <w:p w:rsidR="00E17E12" w:rsidRDefault="00E17E12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E17E12" w:rsidRPr="00BB64C0" w:rsidRDefault="00E17E12" w:rsidP="00E17E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Отпуск из аптек: </w:t>
      </w:r>
      <w:r w:rsidR="00BB64C0">
        <w:rPr>
          <w:rFonts w:ascii="Times New Roman" w:hAnsi="Times New Roman" w:cs="Times New Roman"/>
          <w:color w:val="000000" w:themeColor="text1"/>
          <w:sz w:val="28"/>
          <w:szCs w:val="28"/>
        </w:rPr>
        <w:t>без рецепта.</w:t>
      </w:r>
    </w:p>
    <w:p w:rsidR="00E17E12" w:rsidRDefault="00E17E12" w:rsidP="00E17E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B64C0" w:rsidRDefault="00BB64C0" w:rsidP="00BB64C0">
      <w:pPr>
        <w:pStyle w:val="a7"/>
        <w:numPr>
          <w:ilvl w:val="0"/>
          <w:numId w:val="8"/>
        </w:numPr>
        <w:rPr>
          <w:i/>
          <w:color w:val="0070C0"/>
          <w:sz w:val="28"/>
          <w:szCs w:val="28"/>
          <w:u w:val="single"/>
        </w:rPr>
      </w:pPr>
      <w:r w:rsidRPr="00BB64C0">
        <w:rPr>
          <w:i/>
          <w:color w:val="0070C0"/>
          <w:sz w:val="28"/>
          <w:szCs w:val="28"/>
          <w:u w:val="single"/>
        </w:rPr>
        <w:t>Требования к маркировке минеральных вод</w:t>
      </w:r>
      <w:r>
        <w:rPr>
          <w:i/>
          <w:color w:val="0070C0"/>
          <w:sz w:val="28"/>
          <w:szCs w:val="28"/>
          <w:u w:val="single"/>
        </w:rPr>
        <w:t>.</w:t>
      </w:r>
    </w:p>
    <w:p w:rsidR="00BB64C0" w:rsidRDefault="00BB64C0" w:rsidP="00BB64C0">
      <w:pPr>
        <w:pStyle w:val="a7"/>
        <w:rPr>
          <w:color w:val="000000"/>
          <w:sz w:val="28"/>
          <w:szCs w:val="28"/>
        </w:rPr>
      </w:pPr>
      <w:r w:rsidRPr="00BB64C0">
        <w:rPr>
          <w:color w:val="000000"/>
          <w:sz w:val="28"/>
          <w:szCs w:val="28"/>
        </w:rPr>
        <w:lastRenderedPageBreak/>
        <w:t xml:space="preserve">Требования к маркировке минеральных вод Осуществляется согласно ГОСТ </w:t>
      </w:r>
      <w:proofErr w:type="gramStart"/>
      <w:r w:rsidRPr="00BB64C0">
        <w:rPr>
          <w:color w:val="000000"/>
          <w:sz w:val="28"/>
          <w:szCs w:val="28"/>
        </w:rPr>
        <w:t>Р</w:t>
      </w:r>
      <w:proofErr w:type="gramEnd"/>
      <w:r w:rsidRPr="00BB64C0">
        <w:rPr>
          <w:color w:val="000000"/>
          <w:sz w:val="28"/>
          <w:szCs w:val="28"/>
        </w:rPr>
        <w:t xml:space="preserve"> 54316-2011</w:t>
      </w:r>
      <w:r>
        <w:rPr>
          <w:color w:val="000000"/>
          <w:sz w:val="28"/>
          <w:szCs w:val="28"/>
        </w:rPr>
        <w:t>.</w:t>
      </w:r>
    </w:p>
    <w:p w:rsidR="00BB64C0" w:rsidRPr="00BB64C0" w:rsidRDefault="00BB64C0" w:rsidP="00BB64C0">
      <w:pPr>
        <w:pStyle w:val="a7"/>
        <w:rPr>
          <w:color w:val="0070C0"/>
          <w:sz w:val="28"/>
          <w:szCs w:val="28"/>
          <w:u w:val="single"/>
        </w:rPr>
      </w:pPr>
      <w:r w:rsidRPr="00BB64C0">
        <w:rPr>
          <w:color w:val="0070C0"/>
          <w:sz w:val="28"/>
          <w:szCs w:val="28"/>
          <w:u w:val="single"/>
        </w:rPr>
        <w:t>Маркировка минеральных вод.</w:t>
      </w:r>
    </w:p>
    <w:p w:rsidR="00BB64C0" w:rsidRPr="00BB64C0" w:rsidRDefault="00BB64C0" w:rsidP="00BB64C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B64C0">
        <w:rPr>
          <w:rFonts w:ascii="Times New Roman" w:hAnsi="Times New Roman" w:cs="Times New Roman"/>
          <w:sz w:val="28"/>
          <w:szCs w:val="28"/>
        </w:rPr>
        <w:t>наименования продукта;</w:t>
      </w:r>
    </w:p>
    <w:p w:rsidR="00BB64C0" w:rsidRPr="00BB64C0" w:rsidRDefault="00BB64C0" w:rsidP="00BB64C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B64C0">
        <w:rPr>
          <w:rFonts w:ascii="Times New Roman" w:hAnsi="Times New Roman" w:cs="Times New Roman"/>
          <w:sz w:val="28"/>
          <w:szCs w:val="28"/>
        </w:rPr>
        <w:t>указания степени насыщения двуокисью углерода - газированная или негазированная;</w:t>
      </w:r>
    </w:p>
    <w:p w:rsidR="00BB64C0" w:rsidRPr="00BB64C0" w:rsidRDefault="00BB64C0" w:rsidP="00BB64C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B64C0">
        <w:rPr>
          <w:rFonts w:ascii="Times New Roman" w:hAnsi="Times New Roman" w:cs="Times New Roman"/>
          <w:sz w:val="28"/>
          <w:szCs w:val="28"/>
        </w:rPr>
        <w:t>наименования группы минеральной воды;</w:t>
      </w:r>
    </w:p>
    <w:p w:rsidR="00BB64C0" w:rsidRPr="00BB64C0" w:rsidRDefault="00BB64C0" w:rsidP="00BB64C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B64C0">
        <w:rPr>
          <w:rFonts w:ascii="Times New Roman" w:hAnsi="Times New Roman" w:cs="Times New Roman"/>
          <w:sz w:val="28"/>
          <w:szCs w:val="28"/>
        </w:rPr>
        <w:t>номера скважины (скважин) и, при наличии, наименования месторождения (участка месторождения) или наименования источника;</w:t>
      </w:r>
    </w:p>
    <w:p w:rsidR="00BB64C0" w:rsidRPr="00BB64C0" w:rsidRDefault="00BB64C0" w:rsidP="00BB64C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B64C0">
        <w:rPr>
          <w:rFonts w:ascii="Times New Roman" w:hAnsi="Times New Roman" w:cs="Times New Roman"/>
          <w:sz w:val="28"/>
          <w:szCs w:val="28"/>
        </w:rPr>
        <w:t>наименования и местонахождения (адреса) изготовителя и организации в Российской Федерации, уполномоченной изготовителем на принятие претензий от потребителей на ее территории (при наличии), ее телефона, а также, при наличии, факса, адреса электронной почты;</w:t>
      </w:r>
    </w:p>
    <w:p w:rsidR="00BB64C0" w:rsidRPr="00BB64C0" w:rsidRDefault="00BB64C0" w:rsidP="00BB64C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B64C0">
        <w:rPr>
          <w:rFonts w:ascii="Times New Roman" w:hAnsi="Times New Roman" w:cs="Times New Roman"/>
          <w:sz w:val="28"/>
          <w:szCs w:val="28"/>
        </w:rPr>
        <w:t xml:space="preserve">объема, </w:t>
      </w:r>
      <w:proofErr w:type="gramStart"/>
      <w:r w:rsidRPr="00BB64C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B64C0">
        <w:rPr>
          <w:rFonts w:ascii="Times New Roman" w:hAnsi="Times New Roman" w:cs="Times New Roman"/>
          <w:sz w:val="28"/>
          <w:szCs w:val="28"/>
        </w:rPr>
        <w:t>;</w:t>
      </w:r>
    </w:p>
    <w:p w:rsidR="00BB64C0" w:rsidRPr="00BB64C0" w:rsidRDefault="00BB64C0" w:rsidP="00BB64C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B64C0">
        <w:rPr>
          <w:rFonts w:ascii="Times New Roman" w:hAnsi="Times New Roman" w:cs="Times New Roman"/>
          <w:sz w:val="28"/>
          <w:szCs w:val="28"/>
        </w:rPr>
        <w:t>товарного знака изготовителя (при наличии);</w:t>
      </w:r>
    </w:p>
    <w:p w:rsidR="00BB64C0" w:rsidRPr="00BB64C0" w:rsidRDefault="00BB64C0" w:rsidP="00BB64C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B64C0">
        <w:rPr>
          <w:rFonts w:ascii="Times New Roman" w:hAnsi="Times New Roman" w:cs="Times New Roman"/>
          <w:sz w:val="28"/>
          <w:szCs w:val="28"/>
        </w:rPr>
        <w:t xml:space="preserve">назначения воды (столовая, лечебная, лечебно-столовая); </w:t>
      </w:r>
    </w:p>
    <w:p w:rsidR="00BB64C0" w:rsidRPr="00BB64C0" w:rsidRDefault="00BB64C0" w:rsidP="00BB64C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B64C0">
        <w:rPr>
          <w:rFonts w:ascii="Times New Roman" w:hAnsi="Times New Roman" w:cs="Times New Roman"/>
          <w:sz w:val="28"/>
          <w:szCs w:val="28"/>
        </w:rPr>
        <w:t xml:space="preserve">минерализации, </w:t>
      </w:r>
      <w:proofErr w:type="gramStart"/>
      <w:r w:rsidRPr="00BB64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B64C0">
        <w:rPr>
          <w:rFonts w:ascii="Times New Roman" w:hAnsi="Times New Roman" w:cs="Times New Roman"/>
          <w:sz w:val="28"/>
          <w:szCs w:val="28"/>
        </w:rPr>
        <w:t>/л;</w:t>
      </w:r>
    </w:p>
    <w:p w:rsidR="00BB64C0" w:rsidRPr="00BB64C0" w:rsidRDefault="00BB64C0" w:rsidP="00BB64C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B64C0">
        <w:rPr>
          <w:rFonts w:ascii="Times New Roman" w:hAnsi="Times New Roman" w:cs="Times New Roman"/>
          <w:sz w:val="28"/>
          <w:szCs w:val="28"/>
        </w:rPr>
        <w:t xml:space="preserve">условий хранения; </w:t>
      </w:r>
    </w:p>
    <w:p w:rsidR="00BB64C0" w:rsidRPr="00BB64C0" w:rsidRDefault="00BB64C0" w:rsidP="00BB64C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B64C0">
        <w:rPr>
          <w:rFonts w:ascii="Times New Roman" w:hAnsi="Times New Roman" w:cs="Times New Roman"/>
          <w:sz w:val="28"/>
          <w:szCs w:val="28"/>
        </w:rPr>
        <w:t>даты розлива;</w:t>
      </w:r>
    </w:p>
    <w:p w:rsidR="00BB64C0" w:rsidRPr="00BB64C0" w:rsidRDefault="00BB64C0" w:rsidP="00BB64C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B64C0">
        <w:rPr>
          <w:rFonts w:ascii="Times New Roman" w:hAnsi="Times New Roman" w:cs="Times New Roman"/>
          <w:sz w:val="28"/>
          <w:szCs w:val="28"/>
        </w:rPr>
        <w:t>срока годности;</w:t>
      </w:r>
    </w:p>
    <w:p w:rsidR="00BB64C0" w:rsidRPr="00BB64C0" w:rsidRDefault="00BB64C0" w:rsidP="00BB64C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B64C0">
        <w:rPr>
          <w:rFonts w:ascii="Times New Roman" w:hAnsi="Times New Roman" w:cs="Times New Roman"/>
          <w:sz w:val="28"/>
          <w:szCs w:val="28"/>
        </w:rPr>
        <w:t>основного ионного состава и при наличии массовой концентрации биологически активных компонентов, мг/л;</w:t>
      </w:r>
    </w:p>
    <w:p w:rsidR="00BB64C0" w:rsidRPr="00BB64C0" w:rsidRDefault="00BB64C0" w:rsidP="00BB64C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B64C0">
        <w:rPr>
          <w:rFonts w:ascii="Times New Roman" w:hAnsi="Times New Roman" w:cs="Times New Roman"/>
          <w:sz w:val="28"/>
          <w:szCs w:val="28"/>
        </w:rPr>
        <w:t>медицинских показаний по применению (для лечебных и лечебно-столовых вод) в соответствии с приложением</w:t>
      </w:r>
      <w:proofErr w:type="gramStart"/>
      <w:r w:rsidRPr="00BB64C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B64C0">
        <w:rPr>
          <w:rFonts w:ascii="Times New Roman" w:hAnsi="Times New Roman" w:cs="Times New Roman"/>
          <w:sz w:val="28"/>
          <w:szCs w:val="28"/>
        </w:rPr>
        <w:t>;</w:t>
      </w:r>
    </w:p>
    <w:p w:rsidR="00BB64C0" w:rsidRPr="00BB64C0" w:rsidRDefault="00BB64C0" w:rsidP="00BB64C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B64C0">
        <w:rPr>
          <w:rFonts w:ascii="Times New Roman" w:hAnsi="Times New Roman" w:cs="Times New Roman"/>
          <w:sz w:val="28"/>
          <w:szCs w:val="28"/>
        </w:rPr>
        <w:t>обозначения документа, в соответствии с которым изготовлена минеральная вода;</w:t>
      </w:r>
    </w:p>
    <w:p w:rsidR="00BB64C0" w:rsidRDefault="00BB64C0" w:rsidP="00BB64C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B64C0">
        <w:rPr>
          <w:rFonts w:ascii="Times New Roman" w:hAnsi="Times New Roman" w:cs="Times New Roman"/>
          <w:sz w:val="28"/>
          <w:szCs w:val="28"/>
        </w:rPr>
        <w:t xml:space="preserve">информации о подтверждении соответствия. </w:t>
      </w:r>
    </w:p>
    <w:p w:rsidR="00BB64C0" w:rsidRPr="00BB64C0" w:rsidRDefault="00BB64C0" w:rsidP="00BB64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B64C0" w:rsidRDefault="00853BEE" w:rsidP="00853BE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853BEE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Хранение.</w:t>
      </w:r>
    </w:p>
    <w:p w:rsidR="00853BEE" w:rsidRDefault="00853BEE" w:rsidP="00853BEE">
      <w:pPr>
        <w:pStyle w:val="a7"/>
        <w:rPr>
          <w:color w:val="000000"/>
          <w:sz w:val="28"/>
          <w:szCs w:val="28"/>
        </w:rPr>
      </w:pPr>
      <w:r w:rsidRPr="00853BEE">
        <w:rPr>
          <w:color w:val="000000"/>
          <w:sz w:val="28"/>
          <w:szCs w:val="28"/>
        </w:rPr>
        <w:t>Хранят минеральные воды, в соответствии с требованиями хранения, указанными на потребительской упаковке</w:t>
      </w:r>
      <w:r>
        <w:rPr>
          <w:color w:val="000000"/>
          <w:sz w:val="28"/>
          <w:szCs w:val="28"/>
        </w:rPr>
        <w:t>.</w:t>
      </w:r>
    </w:p>
    <w:p w:rsidR="00853BEE" w:rsidRPr="006F2D95" w:rsidRDefault="006F2D95" w:rsidP="00853BEE">
      <w:pPr>
        <w:pStyle w:val="a7"/>
        <w:rPr>
          <w:color w:val="0070C0"/>
          <w:sz w:val="28"/>
          <w:szCs w:val="28"/>
        </w:rPr>
      </w:pPr>
      <w:r w:rsidRPr="006F2D95">
        <w:rPr>
          <w:color w:val="C00000"/>
          <w:sz w:val="28"/>
          <w:szCs w:val="28"/>
        </w:rPr>
        <w:t>Оценка: ПРОСМОТРЕННО.</w:t>
      </w:r>
      <w:r w:rsidRPr="006F2D95">
        <w:rPr>
          <w:color w:val="0070C0"/>
          <w:sz w:val="28"/>
          <w:szCs w:val="28"/>
        </w:rPr>
        <w:t xml:space="preserve"> </w:t>
      </w:r>
    </w:p>
    <w:p w:rsidR="00853BEE" w:rsidRPr="00853BEE" w:rsidRDefault="00853BEE" w:rsidP="00853BEE">
      <w:pPr>
        <w:pStyle w:val="a7"/>
        <w:rPr>
          <w:color w:val="0070C0"/>
          <w:sz w:val="28"/>
          <w:szCs w:val="28"/>
        </w:rPr>
      </w:pPr>
    </w:p>
    <w:p w:rsidR="00853BEE" w:rsidRPr="00853BEE" w:rsidRDefault="00853BEE" w:rsidP="00853BEE">
      <w:pPr>
        <w:pStyle w:val="a3"/>
        <w:rPr>
          <w:rFonts w:ascii="Times New Roman" w:hAnsi="Times New Roman" w:cs="Times New Roman"/>
          <w:color w:val="0070C0"/>
          <w:sz w:val="32"/>
          <w:szCs w:val="32"/>
        </w:rPr>
      </w:pPr>
      <w:r w:rsidRPr="00853BEE">
        <w:rPr>
          <w:rFonts w:ascii="Times New Roman" w:hAnsi="Times New Roman" w:cs="Times New Roman"/>
          <w:color w:val="0070C0"/>
          <w:sz w:val="32"/>
          <w:szCs w:val="32"/>
        </w:rPr>
        <w:t>Тема №8.</w:t>
      </w:r>
    </w:p>
    <w:p w:rsidR="00853BEE" w:rsidRDefault="00853BEE" w:rsidP="00853BE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53BEE">
        <w:rPr>
          <w:rFonts w:ascii="Times New Roman" w:hAnsi="Times New Roman" w:cs="Times New Roman"/>
          <w:sz w:val="32"/>
          <w:szCs w:val="32"/>
        </w:rPr>
        <w:t>Парфюмерно-косметические товары. Анализ ассортимента. Хранение. Реализация.</w:t>
      </w:r>
    </w:p>
    <w:p w:rsidR="00853BEE" w:rsidRDefault="00853BEE" w:rsidP="00853BE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53BEE" w:rsidRDefault="00853BEE" w:rsidP="00853BE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853BEE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Определение и классификация.</w:t>
      </w:r>
    </w:p>
    <w:p w:rsidR="00644465" w:rsidRDefault="00644465" w:rsidP="00853B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BEE" w:rsidRDefault="00644465" w:rsidP="00853B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465">
        <w:rPr>
          <w:rFonts w:ascii="Times New Roman" w:hAnsi="Times New Roman" w:cs="Times New Roman"/>
          <w:color w:val="0070C0"/>
          <w:sz w:val="28"/>
          <w:szCs w:val="28"/>
          <w:u w:val="single"/>
        </w:rPr>
        <w:lastRenderedPageBreak/>
        <w:t>Парфюмерно-косметическая продукция</w:t>
      </w:r>
      <w:r>
        <w:rPr>
          <w:rFonts w:ascii="Times New Roman" w:hAnsi="Times New Roman" w:cs="Times New Roman"/>
          <w:sz w:val="28"/>
          <w:szCs w:val="28"/>
        </w:rPr>
        <w:t xml:space="preserve"> – это в</w:t>
      </w:r>
      <w:r w:rsidRPr="00644465">
        <w:rPr>
          <w:rFonts w:ascii="Times New Roman" w:hAnsi="Times New Roman" w:cs="Times New Roman"/>
          <w:sz w:val="28"/>
          <w:szCs w:val="28"/>
        </w:rPr>
        <w:t>ещества или смеси веществ, предназначенные для нанесения непосредственно на внешний покров человека (кожу, волосяной покров, ногти, губы и наружные половые органы) или на зубы и слизистую оболочку полости рта с единственной или главной целью их очищения, изменения их внешнего вида, придания приятного запаха, и/или коррекции запаха тела, и/или их защиты, и/или сохранения в хорошем</w:t>
      </w:r>
      <w:proofErr w:type="gramEnd"/>
      <w:r w:rsidRPr="00644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465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644465">
        <w:rPr>
          <w:rFonts w:ascii="Times New Roman" w:hAnsi="Times New Roman" w:cs="Times New Roman"/>
          <w:sz w:val="28"/>
          <w:szCs w:val="28"/>
        </w:rPr>
        <w:t>, и/или ухода за ними.</w:t>
      </w:r>
    </w:p>
    <w:p w:rsidR="0068422E" w:rsidRDefault="0068422E" w:rsidP="00853B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2E" w:rsidRDefault="0068422E" w:rsidP="00853BEE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68422E">
        <w:rPr>
          <w:rFonts w:ascii="Times New Roman" w:hAnsi="Times New Roman" w:cs="Times New Roman"/>
          <w:color w:val="0070C0"/>
          <w:sz w:val="28"/>
          <w:szCs w:val="28"/>
          <w:u w:val="single"/>
        </w:rPr>
        <w:t>Классификация:</w:t>
      </w:r>
    </w:p>
    <w:p w:rsidR="0068422E" w:rsidRDefault="0068422E" w:rsidP="00853BEE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68422E" w:rsidRPr="0068422E" w:rsidRDefault="0068422E" w:rsidP="00684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22E">
        <w:rPr>
          <w:rFonts w:ascii="Times New Roman" w:hAnsi="Times New Roman" w:cs="Times New Roman"/>
          <w:sz w:val="28"/>
          <w:szCs w:val="28"/>
        </w:rPr>
        <w:t>Парфюмерные изделия выпускают различной консистенции:</w:t>
      </w:r>
    </w:p>
    <w:p w:rsidR="0068422E" w:rsidRPr="0068422E" w:rsidRDefault="0068422E" w:rsidP="0068422E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22E">
        <w:rPr>
          <w:rFonts w:ascii="Times New Roman" w:hAnsi="Times New Roman" w:cs="Times New Roman"/>
          <w:sz w:val="28"/>
          <w:szCs w:val="28"/>
        </w:rPr>
        <w:t>жидкие</w:t>
      </w:r>
      <w:proofErr w:type="gramEnd"/>
      <w:r w:rsidRPr="0068422E">
        <w:rPr>
          <w:rFonts w:ascii="Times New Roman" w:hAnsi="Times New Roman" w:cs="Times New Roman"/>
          <w:sz w:val="28"/>
          <w:szCs w:val="28"/>
        </w:rPr>
        <w:t xml:space="preserve"> (спиртосодержащие и на основе масел);</w:t>
      </w:r>
    </w:p>
    <w:p w:rsidR="0068422E" w:rsidRPr="0068422E" w:rsidRDefault="0068422E" w:rsidP="0068422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22E">
        <w:rPr>
          <w:rFonts w:ascii="Times New Roman" w:hAnsi="Times New Roman" w:cs="Times New Roman"/>
          <w:sz w:val="28"/>
          <w:szCs w:val="28"/>
        </w:rPr>
        <w:t>твердые</w:t>
      </w:r>
      <w:proofErr w:type="gramEnd"/>
      <w:r w:rsidRPr="0068422E">
        <w:rPr>
          <w:rFonts w:ascii="Times New Roman" w:hAnsi="Times New Roman" w:cs="Times New Roman"/>
          <w:sz w:val="28"/>
          <w:szCs w:val="28"/>
        </w:rPr>
        <w:t xml:space="preserve"> (на основе восков и парфюмерных композиций);</w:t>
      </w:r>
    </w:p>
    <w:p w:rsidR="0068422E" w:rsidRDefault="0068422E" w:rsidP="0068422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22E">
        <w:rPr>
          <w:rFonts w:ascii="Times New Roman" w:hAnsi="Times New Roman" w:cs="Times New Roman"/>
          <w:sz w:val="28"/>
          <w:szCs w:val="28"/>
        </w:rPr>
        <w:t>порошкообразные (в виде саше для отдушки белья).</w:t>
      </w:r>
    </w:p>
    <w:p w:rsidR="0068422E" w:rsidRDefault="0068422E" w:rsidP="00684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22E" w:rsidRDefault="0068422E" w:rsidP="00684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Парфюмерно-косметические средства разделяются на следующие категории по назначению:</w:t>
      </w:r>
    </w:p>
    <w:p w:rsidR="0068422E" w:rsidRDefault="0068422E" w:rsidP="0068422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</w:t>
      </w:r>
      <w:r w:rsidR="0096511B">
        <w:rPr>
          <w:rFonts w:ascii="Times New Roman" w:hAnsi="Times New Roman" w:cs="Times New Roman"/>
          <w:sz w:val="28"/>
          <w:szCs w:val="28"/>
        </w:rPr>
        <w:t xml:space="preserve">значенные для ухода за волосами (маски, шампуни, бальзамы, </w:t>
      </w:r>
      <w:r w:rsidR="0096511B" w:rsidRPr="0096511B">
        <w:rPr>
          <w:rFonts w:ascii="Times New Roman" w:hAnsi="Times New Roman" w:cs="Times New Roman"/>
          <w:sz w:val="28"/>
          <w:szCs w:val="28"/>
        </w:rPr>
        <w:t xml:space="preserve"> мусс, сыворотки</w:t>
      </w:r>
      <w:r w:rsidR="0096511B">
        <w:rPr>
          <w:rFonts w:ascii="Times New Roman" w:hAnsi="Times New Roman" w:cs="Times New Roman"/>
          <w:sz w:val="28"/>
          <w:szCs w:val="28"/>
        </w:rPr>
        <w:t>);</w:t>
      </w:r>
    </w:p>
    <w:p w:rsidR="0096511B" w:rsidRDefault="0096511B" w:rsidP="0096511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Предназначенные для лица и тела (</w:t>
      </w:r>
      <w:r w:rsidRPr="0096511B">
        <w:rPr>
          <w:rFonts w:ascii="Times New Roman" w:hAnsi="Times New Roman" w:cs="Times New Roman"/>
          <w:sz w:val="28"/>
          <w:szCs w:val="28"/>
        </w:rPr>
        <w:t>крем, крем-молочк</w:t>
      </w:r>
      <w:r>
        <w:rPr>
          <w:rFonts w:ascii="Times New Roman" w:hAnsi="Times New Roman" w:cs="Times New Roman"/>
          <w:sz w:val="28"/>
          <w:szCs w:val="28"/>
        </w:rPr>
        <w:t>о,</w:t>
      </w:r>
      <w:r w:rsidRPr="0096511B">
        <w:t xml:space="preserve"> </w:t>
      </w:r>
      <w:r w:rsidRPr="0096511B">
        <w:rPr>
          <w:rFonts w:ascii="Times New Roman" w:hAnsi="Times New Roman" w:cs="Times New Roman"/>
          <w:sz w:val="28"/>
          <w:szCs w:val="28"/>
        </w:rPr>
        <w:t>крем для лица питательный, крем для кожи</w:t>
      </w:r>
      <w:r>
        <w:rPr>
          <w:rFonts w:ascii="Times New Roman" w:hAnsi="Times New Roman" w:cs="Times New Roman"/>
          <w:sz w:val="28"/>
          <w:szCs w:val="28"/>
        </w:rPr>
        <w:t xml:space="preserve"> вокруг глаз омолаживающий, маски, </w:t>
      </w:r>
      <w:proofErr w:type="spellStart"/>
      <w:r w:rsidRPr="0096511B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96511B" w:rsidRDefault="0096511B" w:rsidP="0096511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11B">
        <w:rPr>
          <w:rFonts w:ascii="Times New Roman" w:hAnsi="Times New Roman" w:cs="Times New Roman"/>
          <w:sz w:val="28"/>
          <w:szCs w:val="28"/>
        </w:rPr>
        <w:t>Косметика декоративная (</w:t>
      </w:r>
      <w:r w:rsidRPr="0096511B">
        <w:rPr>
          <w:rFonts w:ascii="Times New Roman" w:hAnsi="Times New Roman" w:cs="Times New Roman"/>
          <w:color w:val="000000"/>
          <w:sz w:val="28"/>
          <w:szCs w:val="28"/>
        </w:rPr>
        <w:t>лак для ногтей укрепляющий, помада, бальзам для губ для сухой и чувствительной кожи</w:t>
      </w:r>
      <w:r w:rsidRPr="009651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165" w:rsidRDefault="00890165" w:rsidP="00890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65" w:rsidRDefault="00890165" w:rsidP="00890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16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proofErr w:type="gramStart"/>
      <w:r w:rsidRPr="00890165">
        <w:rPr>
          <w:rFonts w:ascii="Times New Roman" w:hAnsi="Times New Roman" w:cs="Times New Roman"/>
          <w:sz w:val="28"/>
          <w:szCs w:val="28"/>
        </w:rPr>
        <w:t>фирме-производителя</w:t>
      </w:r>
      <w:proofErr w:type="spellEnd"/>
      <w:proofErr w:type="gramEnd"/>
      <w:r w:rsidRPr="00890165">
        <w:rPr>
          <w:rFonts w:ascii="Times New Roman" w:hAnsi="Times New Roman" w:cs="Times New Roman"/>
          <w:sz w:val="28"/>
          <w:szCs w:val="28"/>
        </w:rPr>
        <w:t xml:space="preserve"> (“</w:t>
      </w:r>
      <w:proofErr w:type="spellStart"/>
      <w:r w:rsidRPr="00890165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890165">
        <w:rPr>
          <w:rFonts w:ascii="Times New Roman" w:hAnsi="Times New Roman" w:cs="Times New Roman"/>
          <w:sz w:val="28"/>
          <w:szCs w:val="28"/>
        </w:rPr>
        <w:t xml:space="preserve"> Диор”, “</w:t>
      </w:r>
      <w:proofErr w:type="spellStart"/>
      <w:r w:rsidRPr="00890165">
        <w:rPr>
          <w:rFonts w:ascii="Times New Roman" w:hAnsi="Times New Roman" w:cs="Times New Roman"/>
          <w:sz w:val="28"/>
          <w:szCs w:val="28"/>
        </w:rPr>
        <w:t>Ланком</w:t>
      </w:r>
      <w:proofErr w:type="spellEnd"/>
      <w:r w:rsidRPr="00890165">
        <w:rPr>
          <w:rFonts w:ascii="Times New Roman" w:hAnsi="Times New Roman" w:cs="Times New Roman"/>
          <w:sz w:val="28"/>
          <w:szCs w:val="28"/>
        </w:rPr>
        <w:t xml:space="preserve">”, “Ив </w:t>
      </w:r>
      <w:proofErr w:type="spellStart"/>
      <w:r w:rsidRPr="00890165">
        <w:rPr>
          <w:rFonts w:ascii="Times New Roman" w:hAnsi="Times New Roman" w:cs="Times New Roman"/>
          <w:sz w:val="28"/>
          <w:szCs w:val="28"/>
        </w:rPr>
        <w:t>Роше</w:t>
      </w:r>
      <w:proofErr w:type="spellEnd"/>
      <w:r w:rsidRPr="00890165">
        <w:rPr>
          <w:rFonts w:ascii="Times New Roman" w:hAnsi="Times New Roman" w:cs="Times New Roman"/>
          <w:sz w:val="28"/>
          <w:szCs w:val="28"/>
        </w:rPr>
        <w:t>” и т. д.)</w:t>
      </w:r>
    </w:p>
    <w:p w:rsidR="00890165" w:rsidRDefault="00890165" w:rsidP="00890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11B" w:rsidRPr="00890165" w:rsidRDefault="0096511B" w:rsidP="0089016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890165">
        <w:rPr>
          <w:rFonts w:ascii="Times New Roman" w:hAnsi="Times New Roman" w:cs="Times New Roman"/>
          <w:color w:val="0070C0"/>
          <w:sz w:val="28"/>
          <w:szCs w:val="28"/>
          <w:u w:val="single"/>
        </w:rPr>
        <w:t>Требования к маркировке:</w:t>
      </w:r>
    </w:p>
    <w:p w:rsidR="0096511B" w:rsidRDefault="0096511B" w:rsidP="0096511B">
      <w:pPr>
        <w:pStyle w:val="a3"/>
        <w:ind w:left="720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6D6186" w:rsidRPr="006D6186" w:rsidRDefault="006D6186" w:rsidP="006D6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 xml:space="preserve">Правила маркировки парфюмерно-косметической продукции и оценки соответствия в соответствии с требованиями Технического регламента таможенного союза «О безопасности парфюмерно-косметической продукции» ( </w:t>
      </w:r>
      <w:proofErr w:type="gramStart"/>
      <w:r w:rsidRPr="006D618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D6186">
        <w:rPr>
          <w:rFonts w:ascii="Times New Roman" w:hAnsi="Times New Roman" w:cs="Times New Roman"/>
          <w:sz w:val="28"/>
          <w:szCs w:val="28"/>
        </w:rPr>
        <w:t xml:space="preserve"> ТС 009/2011)</w:t>
      </w:r>
    </w:p>
    <w:p w:rsidR="006D6186" w:rsidRDefault="006D6186" w:rsidP="006D6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11B" w:rsidRDefault="0096511B" w:rsidP="006D6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>Маркировка парфюмерно-косметической продукции должна содержать следующую информацию:</w:t>
      </w:r>
    </w:p>
    <w:p w:rsidR="006D6186" w:rsidRPr="006D6186" w:rsidRDefault="006D6186" w:rsidP="009651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511B" w:rsidRPr="006D6186" w:rsidRDefault="0096511B" w:rsidP="009651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>- наименование, название (при наличии) парфюмерно-косметической продукции;</w:t>
      </w:r>
    </w:p>
    <w:p w:rsidR="0096511B" w:rsidRPr="006D6186" w:rsidRDefault="0096511B" w:rsidP="009651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>- назначение парфюмерно-косметической продукции, если это не следует из наименования продукции;</w:t>
      </w:r>
    </w:p>
    <w:p w:rsidR="0096511B" w:rsidRPr="006D6186" w:rsidRDefault="0096511B" w:rsidP="009651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>- косметика, предназначенная для детей, должна иметь соответствующую информацию в маркировке;</w:t>
      </w:r>
    </w:p>
    <w:p w:rsidR="0096511B" w:rsidRPr="006D6186" w:rsidRDefault="0096511B" w:rsidP="009651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>- наименование изготовителя и его местонахождение (юридический адрес, включая страну);</w:t>
      </w:r>
    </w:p>
    <w:p w:rsidR="0096511B" w:rsidRPr="006D6186" w:rsidRDefault="0096511B" w:rsidP="009651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lastRenderedPageBreak/>
        <w:t>- страна происхождения парфюмерно-косметической продукции (если страна, где расположено производство продукции, не совпадает с юридическим адресом изготовителя);</w:t>
      </w:r>
    </w:p>
    <w:p w:rsidR="0096511B" w:rsidRPr="006D6186" w:rsidRDefault="0096511B" w:rsidP="009651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>- наименование и местонахождения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- члена Таможенного Союза;</w:t>
      </w:r>
    </w:p>
    <w:p w:rsidR="0096511B" w:rsidRPr="006D6186" w:rsidRDefault="0096511B" w:rsidP="009651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>- номинальное количество (объем или масса) продукции в потребительской таре (для мыла твердого туалетного - номинальная масса куска на момент упаковки), за исключением парфюмерно-косметической продукции номинальной массой менее 5 г, или номинальным объемом менее 5 мл, или пробника парфюмерно-косметической продукции;</w:t>
      </w:r>
    </w:p>
    <w:p w:rsidR="0096511B" w:rsidRPr="006D6186" w:rsidRDefault="0096511B" w:rsidP="009651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>- цвет и/или тон (для декоративной косметики и окрашивающих средств);</w:t>
      </w:r>
    </w:p>
    <w:p w:rsidR="0096511B" w:rsidRPr="006D6186" w:rsidRDefault="0096511B" w:rsidP="009651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>- массовую долю фторида</w:t>
      </w:r>
      <w:proofErr w:type="gramStart"/>
      <w:r w:rsidRPr="006D6186">
        <w:rPr>
          <w:rFonts w:ascii="Times New Roman" w:hAnsi="Times New Roman" w:cs="Times New Roman"/>
          <w:sz w:val="28"/>
          <w:szCs w:val="28"/>
        </w:rPr>
        <w:t xml:space="preserve"> (%, </w:t>
      </w:r>
      <w:proofErr w:type="gramEnd"/>
      <w:r w:rsidRPr="006D6186">
        <w:rPr>
          <w:rFonts w:ascii="Times New Roman" w:hAnsi="Times New Roman" w:cs="Times New Roman"/>
          <w:sz w:val="28"/>
          <w:szCs w:val="28"/>
        </w:rPr>
        <w:t xml:space="preserve">или мг/кг, или </w:t>
      </w:r>
      <w:proofErr w:type="spellStart"/>
      <w:r w:rsidRPr="006D6186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6D6186">
        <w:rPr>
          <w:rFonts w:ascii="Times New Roman" w:hAnsi="Times New Roman" w:cs="Times New Roman"/>
          <w:sz w:val="28"/>
          <w:szCs w:val="28"/>
        </w:rPr>
        <w:t>) для средств гигиены полости рта, содержащих соединения фтора;</w:t>
      </w:r>
    </w:p>
    <w:p w:rsidR="0096511B" w:rsidRPr="006D6186" w:rsidRDefault="0096511B" w:rsidP="009651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>- срок годности:</w:t>
      </w:r>
    </w:p>
    <w:p w:rsidR="0096511B" w:rsidRPr="006D6186" w:rsidRDefault="0096511B" w:rsidP="009651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186">
        <w:rPr>
          <w:rFonts w:ascii="Times New Roman" w:hAnsi="Times New Roman" w:cs="Times New Roman"/>
          <w:sz w:val="28"/>
          <w:szCs w:val="28"/>
        </w:rPr>
        <w:t>дата изготовления (месяц, год) и срок годности (месяцев, лет) или надпись "годен до" (месяц, год) или "использовать до" (месяц, год);</w:t>
      </w:r>
      <w:proofErr w:type="gramEnd"/>
    </w:p>
    <w:p w:rsidR="0096511B" w:rsidRPr="006D6186" w:rsidRDefault="0096511B" w:rsidP="009651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 xml:space="preserve">- описание условий хранения в случае, если эти условия отличаются </w:t>
      </w:r>
      <w:proofErr w:type="gramStart"/>
      <w:r w:rsidRPr="006D618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D6186">
        <w:rPr>
          <w:rFonts w:ascii="Times New Roman" w:hAnsi="Times New Roman" w:cs="Times New Roman"/>
          <w:sz w:val="28"/>
          <w:szCs w:val="28"/>
        </w:rPr>
        <w:t xml:space="preserve"> стандартных;</w:t>
      </w:r>
    </w:p>
    <w:p w:rsidR="0096511B" w:rsidRPr="006D6186" w:rsidRDefault="0096511B" w:rsidP="009651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>- особые меры предосторожности (при необходимости) при применении продукции, в том числе информация о предупреждениях, изложенная в настоящем техническом регламенте;</w:t>
      </w:r>
    </w:p>
    <w:p w:rsidR="0096511B" w:rsidRPr="006D6186" w:rsidRDefault="0096511B" w:rsidP="009651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>- номер партии или специальный код, позволяющие идентифицировать партию парфюмерно-косметической продукции;</w:t>
      </w:r>
    </w:p>
    <w:p w:rsidR="0096511B" w:rsidRPr="006D6186" w:rsidRDefault="0096511B" w:rsidP="009651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>- сведения о способах применения парфюмерно-косметической продукции, отсутствие которых может привести к неправильному использованию потребителем парфюмерно-косметической продукции;</w:t>
      </w:r>
    </w:p>
    <w:p w:rsidR="0096511B" w:rsidRPr="006D6186" w:rsidRDefault="0096511B" w:rsidP="009651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>- список ингредиентов.</w:t>
      </w:r>
    </w:p>
    <w:p w:rsidR="006D6186" w:rsidRPr="006D6186" w:rsidRDefault="006D6186">
      <w:pPr>
        <w:pStyle w:val="a3"/>
        <w:ind w:left="720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6D6186" w:rsidRDefault="00890165">
      <w:pPr>
        <w:pStyle w:val="a3"/>
        <w:ind w:left="720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Правила хранения и реализац</w:t>
      </w:r>
      <w:r w:rsidR="006D6186" w:rsidRPr="006D6186">
        <w:rPr>
          <w:rFonts w:ascii="Times New Roman" w:hAnsi="Times New Roman" w:cs="Times New Roman"/>
          <w:color w:val="0070C0"/>
          <w:sz w:val="28"/>
          <w:szCs w:val="28"/>
          <w:u w:val="single"/>
        </w:rPr>
        <w:t>ия:</w:t>
      </w:r>
    </w:p>
    <w:p w:rsidR="006D6186" w:rsidRDefault="006D6186" w:rsidP="006D6186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6D6186" w:rsidRPr="006D6186" w:rsidRDefault="006D6186" w:rsidP="006D6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>Требования к условиям хранения изложены в ГОСТ 27429-87, ГОСТ 28303-89, ГОСТ 28546-90 и ТУ на отдельные виды косметических товаров (шампуни и др.).</w:t>
      </w:r>
    </w:p>
    <w:p w:rsidR="006D6186" w:rsidRDefault="006D6186" w:rsidP="006D6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6186" w:rsidRPr="006D6186" w:rsidRDefault="006D6186" w:rsidP="006D6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>Парфюмерно-косметические товары должны храниться в сухих, закрытых, хорошо проветриваемых помещениях (на складах должно применяться активное вентилирование), Температура в складских помещениях должна поддер</w:t>
      </w:r>
      <w:r>
        <w:rPr>
          <w:rFonts w:ascii="Times New Roman" w:hAnsi="Times New Roman" w:cs="Times New Roman"/>
          <w:sz w:val="28"/>
          <w:szCs w:val="28"/>
        </w:rPr>
        <w:t>живаться на уровне от +5 до +25</w:t>
      </w:r>
      <w:r w:rsidRPr="006D6186">
        <w:rPr>
          <w:rFonts w:ascii="Times New Roman" w:hAnsi="Times New Roman" w:cs="Times New Roman"/>
          <w:sz w:val="28"/>
          <w:szCs w:val="28"/>
        </w:rPr>
        <w:t>С. Относительная влажность воздуха должна быть не выше 70.</w:t>
      </w:r>
    </w:p>
    <w:p w:rsidR="006D6186" w:rsidRPr="006D6186" w:rsidRDefault="006D6186" w:rsidP="006D6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lastRenderedPageBreak/>
        <w:t>Не допускается хранение парфюмерно-косметичес</w:t>
      </w:r>
      <w:r>
        <w:rPr>
          <w:rFonts w:ascii="Times New Roman" w:hAnsi="Times New Roman" w:cs="Times New Roman"/>
          <w:sz w:val="28"/>
          <w:szCs w:val="28"/>
        </w:rPr>
        <w:t xml:space="preserve">ких товаров </w:t>
      </w:r>
      <w:r w:rsidRPr="006D6186">
        <w:rPr>
          <w:rFonts w:ascii="Times New Roman" w:hAnsi="Times New Roman" w:cs="Times New Roman"/>
          <w:sz w:val="28"/>
          <w:szCs w:val="28"/>
        </w:rPr>
        <w:t>вблизи отопительных приборов.</w:t>
      </w:r>
    </w:p>
    <w:p w:rsidR="006D6186" w:rsidRPr="006D6186" w:rsidRDefault="006D6186" w:rsidP="006D6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>При низких температурах парфюмерные товары, лосьоны, зубные эликсиры теряют прозрачность, мутнеют, может образоваться осадок. Кремы, губная помада, зубная паста затвердевают. Опасны низкие температуры для жидких эмульсионных кремов, в них выкристаллизовывается вода, что приводит к порче кремов.</w:t>
      </w:r>
    </w:p>
    <w:p w:rsidR="006D6186" w:rsidRPr="006D6186" w:rsidRDefault="006D6186" w:rsidP="006D6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 xml:space="preserve">При хранении во влажных условиях образуются крупинки и комки в порошкообразных средствах. Пудра, зубной порошок, порошкообразное мыло, хна, басма </w:t>
      </w:r>
      <w:proofErr w:type="spellStart"/>
      <w:r w:rsidRPr="006D6186">
        <w:rPr>
          <w:rFonts w:ascii="Times New Roman" w:hAnsi="Times New Roman" w:cs="Times New Roman"/>
          <w:sz w:val="28"/>
          <w:szCs w:val="28"/>
        </w:rPr>
        <w:t>комкуются</w:t>
      </w:r>
      <w:proofErr w:type="spellEnd"/>
      <w:r w:rsidRPr="006D6186">
        <w:rPr>
          <w:rFonts w:ascii="Times New Roman" w:hAnsi="Times New Roman" w:cs="Times New Roman"/>
          <w:sz w:val="28"/>
          <w:szCs w:val="28"/>
        </w:rPr>
        <w:t>. Картонные коробки набухают, деформируются, этикетки могут отклеиваться, пластмассовая тара тускнеет.</w:t>
      </w:r>
    </w:p>
    <w:p w:rsidR="006D6186" w:rsidRPr="006D6186" w:rsidRDefault="006D6186" w:rsidP="006D6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>Воздействие прямых солнечных лучей приводит к изменению цвета парфюмерных и косметических товаров, мыла, выгоранию красок на их упаковках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6186">
        <w:rPr>
          <w:rFonts w:ascii="Times New Roman" w:hAnsi="Times New Roman" w:cs="Times New Roman"/>
          <w:sz w:val="28"/>
          <w:szCs w:val="28"/>
        </w:rPr>
        <w:t xml:space="preserve">Чистота в складских помещениях препятствует загрязнению, снижению товарного вида упаковки товаров, их биологическому повреждению. </w:t>
      </w:r>
    </w:p>
    <w:p w:rsidR="006D6186" w:rsidRDefault="006D6186" w:rsidP="006D6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6186">
        <w:rPr>
          <w:rFonts w:ascii="Times New Roman" w:hAnsi="Times New Roman" w:cs="Times New Roman"/>
          <w:sz w:val="28"/>
          <w:szCs w:val="28"/>
        </w:rPr>
        <w:t>При хранении парфюмерно-косметических товаров необходимо соблюдать правила пожарной безопасности, так как многие из них огне- и взры</w:t>
      </w:r>
      <w:r w:rsidR="004207EA">
        <w:rPr>
          <w:rFonts w:ascii="Times New Roman" w:hAnsi="Times New Roman" w:cs="Times New Roman"/>
          <w:sz w:val="28"/>
          <w:szCs w:val="28"/>
        </w:rPr>
        <w:t>воопасны (спиртовая парфюмерия,</w:t>
      </w:r>
      <w:r w:rsidRPr="006D6186">
        <w:rPr>
          <w:rFonts w:ascii="Times New Roman" w:hAnsi="Times New Roman" w:cs="Times New Roman"/>
          <w:sz w:val="28"/>
          <w:szCs w:val="28"/>
        </w:rPr>
        <w:t xml:space="preserve"> товары в аэрозольной упаковке).</w:t>
      </w:r>
    </w:p>
    <w:p w:rsidR="00890165" w:rsidRDefault="00890165" w:rsidP="006D6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65" w:rsidRPr="00890165" w:rsidRDefault="00890165" w:rsidP="00890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165">
        <w:rPr>
          <w:rFonts w:ascii="Times New Roman" w:hAnsi="Times New Roman" w:cs="Times New Roman"/>
          <w:sz w:val="28"/>
          <w:szCs w:val="28"/>
        </w:rPr>
        <w:t>Парфюмерно-косметических</w:t>
      </w:r>
      <w:proofErr w:type="gramEnd"/>
      <w:r w:rsidRPr="00890165">
        <w:rPr>
          <w:rFonts w:ascii="Times New Roman" w:hAnsi="Times New Roman" w:cs="Times New Roman"/>
          <w:sz w:val="28"/>
          <w:szCs w:val="28"/>
        </w:rPr>
        <w:t xml:space="preserve"> товары отпускаются из аптеки по требованию покупателя и без рецепта. </w:t>
      </w:r>
    </w:p>
    <w:p w:rsidR="00890165" w:rsidRPr="00890165" w:rsidRDefault="00890165" w:rsidP="00890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165">
        <w:rPr>
          <w:rFonts w:ascii="Times New Roman" w:hAnsi="Times New Roman" w:cs="Times New Roman"/>
          <w:sz w:val="28"/>
          <w:szCs w:val="28"/>
        </w:rPr>
        <w:t xml:space="preserve">По требованию покупателя фармацевт может предоставить ему документы: </w:t>
      </w:r>
    </w:p>
    <w:p w:rsidR="00890165" w:rsidRPr="00890165" w:rsidRDefault="00890165" w:rsidP="00890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165">
        <w:rPr>
          <w:rFonts w:ascii="Times New Roman" w:hAnsi="Times New Roman" w:cs="Times New Roman"/>
          <w:sz w:val="28"/>
          <w:szCs w:val="28"/>
        </w:rPr>
        <w:t xml:space="preserve">- сертификат или декларация о соответствии; </w:t>
      </w:r>
    </w:p>
    <w:p w:rsidR="00890165" w:rsidRPr="00890165" w:rsidRDefault="00890165" w:rsidP="00890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165">
        <w:rPr>
          <w:rFonts w:ascii="Times New Roman" w:hAnsi="Times New Roman" w:cs="Times New Roman"/>
          <w:sz w:val="28"/>
          <w:szCs w:val="28"/>
        </w:rPr>
        <w:t xml:space="preserve">- заверенная копия сертификата; </w:t>
      </w:r>
    </w:p>
    <w:p w:rsidR="00890165" w:rsidRPr="00890165" w:rsidRDefault="00890165" w:rsidP="00890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165">
        <w:rPr>
          <w:rFonts w:ascii="Times New Roman" w:hAnsi="Times New Roman" w:cs="Times New Roman"/>
          <w:sz w:val="28"/>
          <w:szCs w:val="28"/>
        </w:rPr>
        <w:t xml:space="preserve">- товарно-сопроводительные документы, оформленные изготовителем или поставщиком (продавцом) и заверенные подписью и печатью изготовителя (поставщика, продавца) с указанием его адреса и телефона. </w:t>
      </w:r>
    </w:p>
    <w:p w:rsidR="00890165" w:rsidRDefault="00890165" w:rsidP="00890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165">
        <w:rPr>
          <w:rFonts w:ascii="Times New Roman" w:hAnsi="Times New Roman" w:cs="Times New Roman"/>
          <w:sz w:val="28"/>
          <w:szCs w:val="28"/>
        </w:rPr>
        <w:t>По требованию покупателя продавец обязан ознакомить его с удостоверением качества и безопасности реализуемой партии парфюмерно-косметических товаров, изготовленных на территории РФ, или его заверенной</w:t>
      </w:r>
    </w:p>
    <w:p w:rsidR="006F2D95" w:rsidRDefault="006F2D95" w:rsidP="006D6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7EA" w:rsidRPr="006F2D95" w:rsidRDefault="006F2D95" w:rsidP="006D6186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F2D95">
        <w:rPr>
          <w:rFonts w:ascii="Times New Roman" w:hAnsi="Times New Roman" w:cs="Times New Roman"/>
          <w:color w:val="C00000"/>
          <w:sz w:val="28"/>
          <w:szCs w:val="28"/>
        </w:rPr>
        <w:t>Оценка: ПРОСМОТРЕННО.</w:t>
      </w:r>
    </w:p>
    <w:p w:rsidR="004207EA" w:rsidRDefault="004207EA" w:rsidP="006D6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7EA" w:rsidRPr="004207EA" w:rsidRDefault="004207EA" w:rsidP="004207EA">
      <w:pPr>
        <w:pStyle w:val="a3"/>
        <w:rPr>
          <w:rFonts w:ascii="Times New Roman" w:hAnsi="Times New Roman" w:cs="Times New Roman"/>
          <w:color w:val="0070C0"/>
          <w:sz w:val="32"/>
          <w:szCs w:val="32"/>
        </w:rPr>
      </w:pPr>
      <w:r w:rsidRPr="004207EA">
        <w:rPr>
          <w:rFonts w:ascii="Times New Roman" w:hAnsi="Times New Roman" w:cs="Times New Roman"/>
          <w:color w:val="0070C0"/>
          <w:sz w:val="32"/>
          <w:szCs w:val="32"/>
        </w:rPr>
        <w:t>Тема № 9.</w:t>
      </w:r>
    </w:p>
    <w:p w:rsidR="004207EA" w:rsidRDefault="004207EA" w:rsidP="004207EA">
      <w:pPr>
        <w:pStyle w:val="a3"/>
        <w:rPr>
          <w:rFonts w:ascii="Times New Roman" w:hAnsi="Times New Roman" w:cs="Times New Roman"/>
          <w:sz w:val="32"/>
          <w:szCs w:val="32"/>
        </w:rPr>
      </w:pPr>
      <w:r w:rsidRPr="004207EA">
        <w:rPr>
          <w:rFonts w:ascii="Times New Roman" w:hAnsi="Times New Roman" w:cs="Times New Roman"/>
          <w:sz w:val="32"/>
          <w:szCs w:val="32"/>
        </w:rPr>
        <w:t>Диетическое питание, питание детей до 3х лет. Анализ ассортимента. Хранение. Реализация.</w:t>
      </w:r>
    </w:p>
    <w:p w:rsidR="004207EA" w:rsidRDefault="004207EA" w:rsidP="004207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207EA" w:rsidRDefault="004207EA" w:rsidP="004207E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4207E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Определение и классификация.</w:t>
      </w:r>
    </w:p>
    <w:p w:rsidR="004207EA" w:rsidRDefault="004207EA" w:rsidP="004207EA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</w:p>
    <w:p w:rsidR="00890165" w:rsidRPr="00BC5AE9" w:rsidRDefault="00BC5AE9" w:rsidP="00420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AE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Диетическое питание</w:t>
      </w:r>
      <w:r w:rsidRPr="00BC5AE9">
        <w:rPr>
          <w:rFonts w:ascii="Times New Roman" w:hAnsi="Times New Roman" w:cs="Times New Roman"/>
          <w:sz w:val="28"/>
          <w:szCs w:val="28"/>
        </w:rPr>
        <w:t xml:space="preserve"> — это пищевой режим, который устанавливается для здоровых или больных людей в лечебных и профилактических целях </w:t>
      </w:r>
      <w:proofErr w:type="gramStart"/>
      <w:r w:rsidRPr="00BC5A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5AE9">
        <w:rPr>
          <w:rFonts w:ascii="Times New Roman" w:hAnsi="Times New Roman" w:cs="Times New Roman"/>
          <w:sz w:val="28"/>
          <w:szCs w:val="28"/>
        </w:rPr>
        <w:t xml:space="preserve">при сахарном диабете, при заболеваниях желудочно-кишечного тракта, </w:t>
      </w:r>
      <w:proofErr w:type="spellStart"/>
      <w:r w:rsidRPr="00BC5AE9">
        <w:rPr>
          <w:rFonts w:ascii="Times New Roman" w:hAnsi="Times New Roman" w:cs="Times New Roman"/>
          <w:sz w:val="28"/>
          <w:szCs w:val="28"/>
        </w:rPr>
        <w:t>сердечно-</w:t>
      </w:r>
      <w:r w:rsidRPr="00BC5AE9">
        <w:rPr>
          <w:rFonts w:ascii="Times New Roman" w:hAnsi="Times New Roman" w:cs="Times New Roman"/>
          <w:sz w:val="28"/>
          <w:szCs w:val="28"/>
        </w:rPr>
        <w:lastRenderedPageBreak/>
        <w:t>сосудистой</w:t>
      </w:r>
      <w:proofErr w:type="spellEnd"/>
      <w:r w:rsidRPr="00BC5AE9">
        <w:rPr>
          <w:rFonts w:ascii="Times New Roman" w:hAnsi="Times New Roman" w:cs="Times New Roman"/>
          <w:sz w:val="28"/>
          <w:szCs w:val="28"/>
        </w:rPr>
        <w:t xml:space="preserve"> системы и специально подобранный по химическому составу, количеству и рациону.</w:t>
      </w:r>
    </w:p>
    <w:p w:rsidR="004207EA" w:rsidRDefault="004207EA" w:rsidP="006D6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AE9" w:rsidRPr="00BC5AE9" w:rsidRDefault="00BC5AE9" w:rsidP="00BC5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AE9" w:rsidRPr="00BC5AE9" w:rsidRDefault="00BC5AE9" w:rsidP="00BC5AE9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C5AE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Классификация: </w:t>
      </w:r>
    </w:p>
    <w:p w:rsidR="00BC5AE9" w:rsidRPr="00BC5AE9" w:rsidRDefault="00BC5AE9" w:rsidP="00BC5AE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AE9">
        <w:rPr>
          <w:rFonts w:ascii="Times New Roman" w:hAnsi="Times New Roman" w:cs="Times New Roman"/>
          <w:color w:val="0070C0"/>
          <w:sz w:val="28"/>
          <w:szCs w:val="28"/>
          <w:u w:val="single"/>
        </w:rPr>
        <w:t>Энпиты</w:t>
      </w:r>
      <w:proofErr w:type="spellEnd"/>
      <w:r w:rsidRPr="00BC5AE9">
        <w:rPr>
          <w:rFonts w:ascii="Times New Roman" w:hAnsi="Times New Roman" w:cs="Times New Roman"/>
          <w:sz w:val="28"/>
          <w:szCs w:val="28"/>
        </w:rPr>
        <w:t xml:space="preserve"> - это сухие молочные питательные смеси для питания с повышенным или пониженным содержанием пищевых ингредиентов: </w:t>
      </w:r>
    </w:p>
    <w:p w:rsidR="00BC5AE9" w:rsidRPr="00BC5AE9" w:rsidRDefault="00BC5AE9" w:rsidP="00BC5AE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AE9">
        <w:rPr>
          <w:rFonts w:ascii="Times New Roman" w:hAnsi="Times New Roman" w:cs="Times New Roman"/>
          <w:sz w:val="28"/>
          <w:szCs w:val="28"/>
        </w:rPr>
        <w:t xml:space="preserve">белковый для введения в рацион дополнительного белка; </w:t>
      </w:r>
      <w:proofErr w:type="gramEnd"/>
    </w:p>
    <w:p w:rsidR="00BC5AE9" w:rsidRPr="00BC5AE9" w:rsidRDefault="00BC5AE9" w:rsidP="00BC5AE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AE9">
        <w:rPr>
          <w:rFonts w:ascii="Times New Roman" w:hAnsi="Times New Roman" w:cs="Times New Roman"/>
          <w:sz w:val="28"/>
          <w:szCs w:val="28"/>
        </w:rPr>
        <w:t xml:space="preserve">жировой для повышения энергетической ценности рациона и обогащения полиненасыщенными жирными кислотами при отставании в физическом развитии; </w:t>
      </w:r>
    </w:p>
    <w:p w:rsidR="00BC5AE9" w:rsidRPr="00BC5AE9" w:rsidRDefault="00BC5AE9" w:rsidP="00BC5AE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AE9">
        <w:rPr>
          <w:rFonts w:ascii="Times New Roman" w:hAnsi="Times New Roman" w:cs="Times New Roman"/>
          <w:sz w:val="28"/>
          <w:szCs w:val="28"/>
        </w:rPr>
        <w:t>обезжиренный</w:t>
      </w:r>
      <w:proofErr w:type="gramEnd"/>
      <w:r w:rsidRPr="00BC5AE9">
        <w:rPr>
          <w:rFonts w:ascii="Times New Roman" w:hAnsi="Times New Roman" w:cs="Times New Roman"/>
          <w:sz w:val="28"/>
          <w:szCs w:val="28"/>
        </w:rPr>
        <w:t xml:space="preserve"> для уменьшения в рационе жира и сохранения нормального уровня белка при дисфункции кишечника, гипотрофии, </w:t>
      </w:r>
      <w:proofErr w:type="spellStart"/>
      <w:r w:rsidRPr="00BC5AE9">
        <w:rPr>
          <w:rFonts w:ascii="Times New Roman" w:hAnsi="Times New Roman" w:cs="Times New Roman"/>
          <w:sz w:val="28"/>
          <w:szCs w:val="28"/>
        </w:rPr>
        <w:t>муковисцидозе</w:t>
      </w:r>
      <w:proofErr w:type="spellEnd"/>
      <w:r w:rsidRPr="00BC5AE9">
        <w:rPr>
          <w:rFonts w:ascii="Times New Roman" w:hAnsi="Times New Roman" w:cs="Times New Roman"/>
          <w:sz w:val="28"/>
          <w:szCs w:val="28"/>
        </w:rPr>
        <w:t xml:space="preserve">, ожирении; </w:t>
      </w:r>
    </w:p>
    <w:p w:rsidR="00BC5AE9" w:rsidRPr="00BC5AE9" w:rsidRDefault="00BC5AE9" w:rsidP="00BC5AE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AE9">
        <w:rPr>
          <w:rFonts w:ascii="Times New Roman" w:hAnsi="Times New Roman" w:cs="Times New Roman"/>
          <w:sz w:val="28"/>
          <w:szCs w:val="28"/>
        </w:rPr>
        <w:t xml:space="preserve">противоанемический </w:t>
      </w:r>
      <w:proofErr w:type="spellStart"/>
      <w:r w:rsidRPr="00BC5AE9">
        <w:rPr>
          <w:rFonts w:ascii="Times New Roman" w:hAnsi="Times New Roman" w:cs="Times New Roman"/>
          <w:sz w:val="28"/>
          <w:szCs w:val="28"/>
        </w:rPr>
        <w:t>энпит</w:t>
      </w:r>
      <w:proofErr w:type="spellEnd"/>
      <w:r w:rsidRPr="00BC5A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AE9" w:rsidRPr="00BC5AE9" w:rsidRDefault="00BC5AE9" w:rsidP="00BC5AE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AE9">
        <w:rPr>
          <w:rFonts w:ascii="Times New Roman" w:hAnsi="Times New Roman" w:cs="Times New Roman"/>
          <w:color w:val="0070C0"/>
          <w:sz w:val="28"/>
          <w:szCs w:val="28"/>
          <w:u w:val="single"/>
        </w:rPr>
        <w:t>Низколакгозные</w:t>
      </w:r>
      <w:proofErr w:type="spellEnd"/>
      <w:r w:rsidRPr="00BC5AE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смеси</w:t>
      </w:r>
      <w:r w:rsidRPr="00BC5AE9">
        <w:rPr>
          <w:rFonts w:ascii="Times New Roman" w:hAnsi="Times New Roman" w:cs="Times New Roman"/>
          <w:sz w:val="28"/>
          <w:szCs w:val="28"/>
        </w:rPr>
        <w:t xml:space="preserve"> - это продукты, изготовленные на молочной основе и освобожденные от лактозы </w:t>
      </w:r>
    </w:p>
    <w:p w:rsidR="00BC5AE9" w:rsidRDefault="00BC5AE9" w:rsidP="00BC5AE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AE9">
        <w:rPr>
          <w:rFonts w:ascii="Times New Roman" w:hAnsi="Times New Roman" w:cs="Times New Roman"/>
          <w:color w:val="0070C0"/>
          <w:sz w:val="28"/>
          <w:szCs w:val="28"/>
          <w:u w:val="single"/>
        </w:rPr>
        <w:t>Безбелковые</w:t>
      </w:r>
      <w:proofErr w:type="spellEnd"/>
      <w:r w:rsidRPr="00BC5AE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продукты</w:t>
      </w:r>
      <w:r w:rsidRPr="00BC5AE9">
        <w:rPr>
          <w:rFonts w:ascii="Times New Roman" w:hAnsi="Times New Roman" w:cs="Times New Roman"/>
          <w:sz w:val="28"/>
          <w:szCs w:val="28"/>
        </w:rPr>
        <w:t xml:space="preserve"> - это макаронные изделия, концентраты для домашнего приготовления хлеба, кексов, </w:t>
      </w:r>
      <w:proofErr w:type="spellStart"/>
      <w:r w:rsidRPr="00BC5AE9">
        <w:rPr>
          <w:rFonts w:ascii="Times New Roman" w:hAnsi="Times New Roman" w:cs="Times New Roman"/>
          <w:sz w:val="28"/>
          <w:szCs w:val="28"/>
        </w:rPr>
        <w:t>желированных</w:t>
      </w:r>
      <w:proofErr w:type="spellEnd"/>
      <w:r w:rsidRPr="00BC5AE9">
        <w:rPr>
          <w:rFonts w:ascii="Times New Roman" w:hAnsi="Times New Roman" w:cs="Times New Roman"/>
          <w:sz w:val="28"/>
          <w:szCs w:val="28"/>
        </w:rPr>
        <w:t xml:space="preserve"> десертных блюд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AE9" w:rsidRDefault="00BC5AE9" w:rsidP="00BC5AE9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C5AE9" w:rsidRDefault="00BC5AE9" w:rsidP="00BC5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AE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Детское питание</w:t>
      </w:r>
      <w:r w:rsidRPr="00BC5AE9">
        <w:rPr>
          <w:rFonts w:ascii="Times New Roman" w:hAnsi="Times New Roman" w:cs="Times New Roman"/>
          <w:sz w:val="28"/>
          <w:szCs w:val="28"/>
        </w:rPr>
        <w:t xml:space="preserve"> – это изготовленная пищевая продукция, которая адаптирована к физиологическим особенностям организма ребенка.</w:t>
      </w:r>
    </w:p>
    <w:p w:rsidR="00BC5AE9" w:rsidRDefault="00BC5AE9" w:rsidP="00BC5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AE9" w:rsidRDefault="00BC5AE9" w:rsidP="00BC5AE9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C5AE9">
        <w:rPr>
          <w:rFonts w:ascii="Times New Roman" w:hAnsi="Times New Roman" w:cs="Times New Roman"/>
          <w:i/>
          <w:color w:val="0070C0"/>
          <w:sz w:val="28"/>
          <w:szCs w:val="28"/>
        </w:rPr>
        <w:t>Классификация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:</w:t>
      </w:r>
    </w:p>
    <w:p w:rsidR="00BC5AE9" w:rsidRPr="00BC5AE9" w:rsidRDefault="00BC5AE9" w:rsidP="00BC5AE9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BC5AE9" w:rsidRPr="00BC5AE9" w:rsidRDefault="00BC5AE9" w:rsidP="00BC5AE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3F5">
        <w:rPr>
          <w:rFonts w:ascii="Times New Roman" w:hAnsi="Times New Roman" w:cs="Times New Roman"/>
          <w:color w:val="0070C0"/>
          <w:sz w:val="28"/>
          <w:szCs w:val="28"/>
        </w:rPr>
        <w:t>Смеси</w:t>
      </w:r>
      <w:r w:rsidRPr="00BC5AE9">
        <w:rPr>
          <w:rFonts w:ascii="Times New Roman" w:hAnsi="Times New Roman" w:cs="Times New Roman"/>
          <w:sz w:val="28"/>
          <w:szCs w:val="28"/>
        </w:rPr>
        <w:t xml:space="preserve"> - это сбалансированные по составу всех компонентов и максимально приближенные к грудному молоку продукты. Они изготавливаются из высококачественного молочного и немолочного сырья и могут быть использованы при кормлении детей от рождения до полугода, года. </w:t>
      </w:r>
    </w:p>
    <w:p w:rsidR="00BC5AE9" w:rsidRDefault="00BC5AE9" w:rsidP="00BC5AE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3F5">
        <w:rPr>
          <w:rFonts w:ascii="Times New Roman" w:hAnsi="Times New Roman" w:cs="Times New Roman"/>
          <w:color w:val="0070C0"/>
          <w:sz w:val="28"/>
          <w:szCs w:val="28"/>
        </w:rPr>
        <w:t>Пюре</w:t>
      </w:r>
      <w:r w:rsidRPr="00BC5AE9">
        <w:rPr>
          <w:rFonts w:ascii="Times New Roman" w:hAnsi="Times New Roman" w:cs="Times New Roman"/>
          <w:sz w:val="28"/>
          <w:szCs w:val="28"/>
        </w:rPr>
        <w:t xml:space="preserve"> - это сильно измельченные продукты, плотность которых полностью исключает риск раздражения пищеварительного тракта у детей. Они бывают: фруктовые, овощные, мясные и рыбные. В зависимости от их основы, степени измельчения и других факторов, устанавливается возраст ребенка, разрешенный к применению. </w:t>
      </w:r>
    </w:p>
    <w:p w:rsidR="001973F5" w:rsidRPr="006D6186" w:rsidRDefault="001973F5" w:rsidP="001973F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3F5">
        <w:rPr>
          <w:rFonts w:ascii="Times New Roman" w:hAnsi="Times New Roman" w:cs="Times New Roman"/>
          <w:color w:val="0070C0"/>
          <w:sz w:val="28"/>
          <w:szCs w:val="28"/>
        </w:rPr>
        <w:t>Кисломолочные продукты -</w:t>
      </w:r>
      <w:r w:rsidRPr="00BC5AE9">
        <w:rPr>
          <w:rFonts w:ascii="Times New Roman" w:hAnsi="Times New Roman" w:cs="Times New Roman"/>
          <w:sz w:val="28"/>
          <w:szCs w:val="28"/>
        </w:rPr>
        <w:t xml:space="preserve"> это кефир, творог и др. Они обеспечивают растущий организм малыша полезными макро- и микроэлементами. Ежедневное их применение укрепляет иммунитет, нормализует микрофлору кишечника и устраняет недостаток кальция у ребенка.</w:t>
      </w:r>
    </w:p>
    <w:p w:rsidR="001973F5" w:rsidRPr="00BC5AE9" w:rsidRDefault="001973F5" w:rsidP="001973F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3F5">
        <w:rPr>
          <w:rFonts w:ascii="Times New Roman" w:hAnsi="Times New Roman" w:cs="Times New Roman"/>
          <w:color w:val="0070C0"/>
          <w:sz w:val="28"/>
          <w:szCs w:val="28"/>
        </w:rPr>
        <w:t xml:space="preserve">Каши </w:t>
      </w:r>
      <w:r w:rsidRPr="00BC5AE9">
        <w:rPr>
          <w:rFonts w:ascii="Times New Roman" w:hAnsi="Times New Roman" w:cs="Times New Roman"/>
          <w:sz w:val="28"/>
          <w:szCs w:val="28"/>
        </w:rPr>
        <w:t xml:space="preserve">- это зерновые блюда, в состав которых входят белки, жиры, углеводы, витамины и минеральные вещества. Они бывают: молочные и безмолочные; рисовые, овсяные, гречневые и др. </w:t>
      </w:r>
    </w:p>
    <w:p w:rsidR="001973F5" w:rsidRDefault="001973F5" w:rsidP="001973F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3F5">
        <w:rPr>
          <w:rFonts w:ascii="Times New Roman" w:hAnsi="Times New Roman" w:cs="Times New Roman"/>
          <w:color w:val="0070C0"/>
          <w:sz w:val="28"/>
          <w:szCs w:val="28"/>
        </w:rPr>
        <w:lastRenderedPageBreak/>
        <w:t>Соки</w:t>
      </w:r>
      <w:r w:rsidRPr="00BC5AE9">
        <w:rPr>
          <w:rFonts w:ascii="Times New Roman" w:hAnsi="Times New Roman" w:cs="Times New Roman"/>
          <w:sz w:val="28"/>
          <w:szCs w:val="28"/>
        </w:rPr>
        <w:t xml:space="preserve"> - это жидкий пищевой продукт, полученный в результате отжима овощей или фруктов. Они могут быть с мякотью или без мякоти и их разрешено использовать для детей с трех месяцев.</w:t>
      </w:r>
    </w:p>
    <w:p w:rsidR="001973F5" w:rsidRDefault="001973F5" w:rsidP="00197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3F5" w:rsidRPr="001973F5" w:rsidRDefault="001973F5" w:rsidP="00197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3F5">
        <w:rPr>
          <w:rFonts w:ascii="Times New Roman" w:hAnsi="Times New Roman" w:cs="Times New Roman"/>
          <w:i/>
          <w:color w:val="0070C0"/>
          <w:sz w:val="28"/>
          <w:szCs w:val="28"/>
        </w:rPr>
        <w:t>По возрасту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9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3F5" w:rsidRPr="001973F5" w:rsidRDefault="001973F5" w:rsidP="001973F5">
      <w:pPr>
        <w:pStyle w:val="a3"/>
        <w:numPr>
          <w:ilvl w:val="0"/>
          <w:numId w:val="35"/>
        </w:numPr>
        <w:tabs>
          <w:tab w:val="left" w:pos="15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0-3 месяцев;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73F5" w:rsidRPr="001973F5" w:rsidRDefault="001973F5" w:rsidP="001973F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3F5">
        <w:rPr>
          <w:rFonts w:ascii="Times New Roman" w:hAnsi="Times New Roman" w:cs="Times New Roman"/>
          <w:sz w:val="28"/>
          <w:szCs w:val="28"/>
        </w:rPr>
        <w:t>3-5 мес</w:t>
      </w:r>
      <w:r>
        <w:rPr>
          <w:rFonts w:ascii="Times New Roman" w:hAnsi="Times New Roman" w:cs="Times New Roman"/>
          <w:sz w:val="28"/>
          <w:szCs w:val="28"/>
        </w:rPr>
        <w:t>яцев;</w:t>
      </w:r>
      <w:r w:rsidRPr="0019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3F5" w:rsidRPr="001973F5" w:rsidRDefault="001973F5" w:rsidP="001973F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месяцев;</w:t>
      </w:r>
    </w:p>
    <w:p w:rsidR="001973F5" w:rsidRPr="001973F5" w:rsidRDefault="001973F5" w:rsidP="001973F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3F5">
        <w:rPr>
          <w:rFonts w:ascii="Times New Roman" w:hAnsi="Times New Roman" w:cs="Times New Roman"/>
          <w:sz w:val="28"/>
          <w:szCs w:val="28"/>
        </w:rPr>
        <w:t>7-9 мес</w:t>
      </w:r>
      <w:r>
        <w:rPr>
          <w:rFonts w:ascii="Times New Roman" w:hAnsi="Times New Roman" w:cs="Times New Roman"/>
          <w:sz w:val="28"/>
          <w:szCs w:val="28"/>
        </w:rPr>
        <w:t>яцев;</w:t>
      </w:r>
      <w:r w:rsidRPr="0019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3F5" w:rsidRDefault="001973F5" w:rsidP="001973F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3F5">
        <w:rPr>
          <w:rFonts w:ascii="Times New Roman" w:hAnsi="Times New Roman" w:cs="Times New Roman"/>
          <w:sz w:val="28"/>
          <w:szCs w:val="28"/>
        </w:rPr>
        <w:t>9-12 мес</w:t>
      </w:r>
      <w:r>
        <w:rPr>
          <w:rFonts w:ascii="Times New Roman" w:hAnsi="Times New Roman" w:cs="Times New Roman"/>
          <w:sz w:val="28"/>
          <w:szCs w:val="28"/>
        </w:rPr>
        <w:t>яцев;</w:t>
      </w:r>
      <w:r w:rsidRPr="0019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3F5" w:rsidRDefault="001973F5" w:rsidP="00197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3F5" w:rsidRPr="001973F5" w:rsidRDefault="001973F5" w:rsidP="00197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3F5" w:rsidRDefault="001973F5" w:rsidP="001973F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973F5">
        <w:rPr>
          <w:rFonts w:ascii="Times New Roman" w:hAnsi="Times New Roman" w:cs="Times New Roman"/>
          <w:i/>
          <w:color w:val="0070C0"/>
          <w:sz w:val="28"/>
          <w:szCs w:val="28"/>
        </w:rPr>
        <w:t>Требования к ма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ркировке:</w:t>
      </w:r>
    </w:p>
    <w:p w:rsidR="001973F5" w:rsidRPr="001973F5" w:rsidRDefault="001973F5" w:rsidP="001973F5">
      <w:pPr>
        <w:pStyle w:val="a3"/>
        <w:ind w:left="72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1973F5" w:rsidRPr="001973F5" w:rsidRDefault="001973F5" w:rsidP="001973F5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1973F5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Упаковка и маркировка продуктов детского, диетического и лечебно-профилактического питания должна отвечать требованиям Технического регламента "Требования к упаковке, маркировке, </w:t>
      </w:r>
      <w:proofErr w:type="spellStart"/>
      <w:r w:rsidRPr="001973F5">
        <w:rPr>
          <w:rFonts w:ascii="Times New Roman" w:hAnsi="Times New Roman" w:cs="Times New Roman"/>
          <w:color w:val="0070C0"/>
          <w:sz w:val="28"/>
          <w:szCs w:val="28"/>
          <w:u w:val="single"/>
        </w:rPr>
        <w:t>этикетированию</w:t>
      </w:r>
      <w:proofErr w:type="spellEnd"/>
      <w:r w:rsidRPr="001973F5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и правильному их нанесению". </w:t>
      </w:r>
    </w:p>
    <w:p w:rsidR="001973F5" w:rsidRDefault="001973F5" w:rsidP="00197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3F5" w:rsidRPr="00FE78B2" w:rsidRDefault="001973F5" w:rsidP="001973F5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E78B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Маркировка продуктов детского питания должна включать: </w:t>
      </w:r>
    </w:p>
    <w:p w:rsidR="001973F5" w:rsidRPr="001973F5" w:rsidRDefault="001973F5" w:rsidP="001973F5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3F5">
        <w:rPr>
          <w:rFonts w:ascii="Times New Roman" w:hAnsi="Times New Roman" w:cs="Times New Roman"/>
          <w:sz w:val="28"/>
          <w:szCs w:val="28"/>
        </w:rPr>
        <w:t xml:space="preserve">ингредиентный состав в порядке убывания в весовом или процентом выражении; </w:t>
      </w:r>
    </w:p>
    <w:p w:rsidR="001973F5" w:rsidRPr="001973F5" w:rsidRDefault="001973F5" w:rsidP="001973F5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3F5">
        <w:rPr>
          <w:rFonts w:ascii="Times New Roman" w:hAnsi="Times New Roman" w:cs="Times New Roman"/>
          <w:sz w:val="28"/>
          <w:szCs w:val="28"/>
        </w:rPr>
        <w:t xml:space="preserve">пищевая ценность продукта, включая содержание витаминов, минеральных веществ и энергетическую ценность (при обогащении продукта - % содержание от суточной потребности). Количественные сведения о пищевой ценности приводятся, если содержание пищевых веществ выше 5% от суточной потребности; </w:t>
      </w:r>
    </w:p>
    <w:p w:rsidR="001973F5" w:rsidRPr="001973F5" w:rsidRDefault="001973F5" w:rsidP="001973F5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3F5">
        <w:rPr>
          <w:rFonts w:ascii="Times New Roman" w:hAnsi="Times New Roman" w:cs="Times New Roman"/>
          <w:sz w:val="28"/>
          <w:szCs w:val="28"/>
        </w:rPr>
        <w:t xml:space="preserve">срок годности и условия хранения до и после вскрытия потребительской упаковки; </w:t>
      </w:r>
    </w:p>
    <w:p w:rsidR="001973F5" w:rsidRPr="001973F5" w:rsidRDefault="001973F5" w:rsidP="001973F5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3F5">
        <w:rPr>
          <w:rFonts w:ascii="Times New Roman" w:hAnsi="Times New Roman" w:cs="Times New Roman"/>
          <w:sz w:val="28"/>
          <w:szCs w:val="28"/>
        </w:rPr>
        <w:t xml:space="preserve">способ приготовления (при необходимости); </w:t>
      </w:r>
    </w:p>
    <w:p w:rsidR="001973F5" w:rsidRPr="001973F5" w:rsidRDefault="001973F5" w:rsidP="001973F5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3F5">
        <w:rPr>
          <w:rFonts w:ascii="Times New Roman" w:hAnsi="Times New Roman" w:cs="Times New Roman"/>
          <w:sz w:val="28"/>
          <w:szCs w:val="28"/>
        </w:rPr>
        <w:t xml:space="preserve">возрастные рекомендации по использованию. </w:t>
      </w:r>
    </w:p>
    <w:p w:rsidR="001973F5" w:rsidRPr="001973F5" w:rsidRDefault="001973F5" w:rsidP="00197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3F5" w:rsidRPr="00FE78B2" w:rsidRDefault="001973F5" w:rsidP="001973F5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E78B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Маркировка диетических продуктов включает: </w:t>
      </w:r>
    </w:p>
    <w:p w:rsidR="00FE78B2" w:rsidRDefault="001973F5" w:rsidP="001973F5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3F5">
        <w:rPr>
          <w:rFonts w:ascii="Times New Roman" w:hAnsi="Times New Roman" w:cs="Times New Roman"/>
          <w:sz w:val="28"/>
          <w:szCs w:val="28"/>
        </w:rPr>
        <w:t xml:space="preserve">ингредиентный состав в порядке убывания в весовом или процентом выражении; </w:t>
      </w:r>
    </w:p>
    <w:p w:rsidR="001973F5" w:rsidRPr="00FE78B2" w:rsidRDefault="001973F5" w:rsidP="001973F5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8B2">
        <w:rPr>
          <w:rFonts w:ascii="Times New Roman" w:hAnsi="Times New Roman" w:cs="Times New Roman"/>
          <w:sz w:val="28"/>
          <w:szCs w:val="28"/>
        </w:rPr>
        <w:t xml:space="preserve"> назначение и условия применения; </w:t>
      </w:r>
    </w:p>
    <w:p w:rsidR="001973F5" w:rsidRPr="001973F5" w:rsidRDefault="001973F5" w:rsidP="00FE78B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3F5">
        <w:rPr>
          <w:rFonts w:ascii="Times New Roman" w:hAnsi="Times New Roman" w:cs="Times New Roman"/>
          <w:sz w:val="28"/>
          <w:szCs w:val="28"/>
        </w:rPr>
        <w:t xml:space="preserve">сведения о пищевой ценности (содержание белков, жиров, углеводов, витаминов, макро- и микроэлементов), процентное содержание от суточной потребности; </w:t>
      </w:r>
    </w:p>
    <w:p w:rsidR="001973F5" w:rsidRPr="001973F5" w:rsidRDefault="001973F5" w:rsidP="00FE78B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3F5">
        <w:rPr>
          <w:rFonts w:ascii="Times New Roman" w:hAnsi="Times New Roman" w:cs="Times New Roman"/>
          <w:sz w:val="28"/>
          <w:szCs w:val="28"/>
        </w:rPr>
        <w:t xml:space="preserve">способы и условия приготовления готовых блюд (в отношении концентратов и полуфабрикатов диетических продуктов); </w:t>
      </w:r>
    </w:p>
    <w:p w:rsidR="001973F5" w:rsidRPr="001973F5" w:rsidRDefault="001973F5" w:rsidP="00FE78B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3F5">
        <w:rPr>
          <w:rFonts w:ascii="Times New Roman" w:hAnsi="Times New Roman" w:cs="Times New Roman"/>
          <w:sz w:val="28"/>
          <w:szCs w:val="28"/>
        </w:rPr>
        <w:t xml:space="preserve">условия хранения (в отношении диетических продуктов, для которых установлены требования к условиям их хранения); </w:t>
      </w:r>
    </w:p>
    <w:p w:rsidR="001973F5" w:rsidRPr="001973F5" w:rsidRDefault="001973F5" w:rsidP="00FE78B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3F5">
        <w:rPr>
          <w:rFonts w:ascii="Times New Roman" w:hAnsi="Times New Roman" w:cs="Times New Roman"/>
          <w:sz w:val="28"/>
          <w:szCs w:val="28"/>
        </w:rPr>
        <w:t xml:space="preserve">противопоказания. </w:t>
      </w:r>
    </w:p>
    <w:p w:rsidR="00FE78B2" w:rsidRDefault="00FE78B2" w:rsidP="00197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3F5" w:rsidRPr="00BC5AE9" w:rsidRDefault="001973F5" w:rsidP="00197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3F5">
        <w:rPr>
          <w:rFonts w:ascii="Times New Roman" w:hAnsi="Times New Roman" w:cs="Times New Roman"/>
          <w:sz w:val="28"/>
          <w:szCs w:val="28"/>
        </w:rPr>
        <w:lastRenderedPageBreak/>
        <w:t>В маркировке должна</w:t>
      </w:r>
      <w:r w:rsidR="00FE78B2">
        <w:rPr>
          <w:rFonts w:ascii="Times New Roman" w:hAnsi="Times New Roman" w:cs="Times New Roman"/>
          <w:sz w:val="28"/>
          <w:szCs w:val="28"/>
        </w:rPr>
        <w:t xml:space="preserve"> быть надпись "Детское питание".</w:t>
      </w:r>
    </w:p>
    <w:p w:rsidR="00BC5AE9" w:rsidRDefault="00BC5AE9" w:rsidP="00BC5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8B2" w:rsidRPr="00FE78B2" w:rsidRDefault="00FE78B2" w:rsidP="00FE78B2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E78B2">
        <w:rPr>
          <w:rFonts w:ascii="Times New Roman" w:hAnsi="Times New Roman" w:cs="Times New Roman"/>
          <w:i/>
          <w:color w:val="0070C0"/>
          <w:sz w:val="28"/>
          <w:szCs w:val="28"/>
        </w:rPr>
        <w:t>Правила хранения и реализации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:</w:t>
      </w:r>
    </w:p>
    <w:p w:rsidR="00FE78B2" w:rsidRPr="00FE78B2" w:rsidRDefault="00FE78B2" w:rsidP="00FE7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B2" w:rsidRPr="00FE78B2" w:rsidRDefault="00FE78B2" w:rsidP="00FE7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8B2">
        <w:rPr>
          <w:rFonts w:ascii="Times New Roman" w:hAnsi="Times New Roman" w:cs="Times New Roman"/>
          <w:sz w:val="28"/>
          <w:szCs w:val="28"/>
        </w:rPr>
        <w:t xml:space="preserve">При хранении пищевой продукции должны соблюдаться условия хранения и срок годности, которые зависят от вида продукции и упаковки и устанавливаются изготовителем. Эти условия хранения должны обеспечивать соответствие пищевой продукции требования настоящего технического </w:t>
      </w:r>
    </w:p>
    <w:p w:rsidR="00FE78B2" w:rsidRPr="00FE78B2" w:rsidRDefault="00FE78B2" w:rsidP="00FE7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8B2">
        <w:rPr>
          <w:rFonts w:ascii="Times New Roman" w:hAnsi="Times New Roman" w:cs="Times New Roman"/>
          <w:sz w:val="28"/>
          <w:szCs w:val="28"/>
        </w:rPr>
        <w:t xml:space="preserve">регламента и технических регламентов Таможенного союза на отдельные виды пищевой продукции. </w:t>
      </w:r>
    </w:p>
    <w:p w:rsidR="00FE78B2" w:rsidRPr="00FE78B2" w:rsidRDefault="00FE78B2" w:rsidP="00FE7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8B2">
        <w:rPr>
          <w:rFonts w:ascii="Times New Roman" w:hAnsi="Times New Roman" w:cs="Times New Roman"/>
          <w:sz w:val="28"/>
          <w:szCs w:val="28"/>
        </w:rPr>
        <w:t xml:space="preserve">Не допускается хранение пищевой продукции совместно с пищевой продукцией другого вида и непищевой продукцией, если это может привести к ее загрязнению. </w:t>
      </w:r>
    </w:p>
    <w:p w:rsidR="00FE78B2" w:rsidRPr="00FE78B2" w:rsidRDefault="00FE78B2" w:rsidP="00FE7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8B2" w:rsidRDefault="00FE78B2" w:rsidP="00FE78B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FE78B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Согласно Федеральному закону "О качестве и безопасности пищевых продуктов" от 02.01.2000 N 29-ФЗ. </w:t>
      </w:r>
    </w:p>
    <w:p w:rsidR="00FE78B2" w:rsidRPr="00FE78B2" w:rsidRDefault="00FE78B2" w:rsidP="00FE78B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FE78B2" w:rsidRPr="00FE78B2" w:rsidRDefault="00FE78B2" w:rsidP="00FE78B2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8B2">
        <w:rPr>
          <w:rFonts w:ascii="Times New Roman" w:hAnsi="Times New Roman" w:cs="Times New Roman"/>
          <w:sz w:val="28"/>
          <w:szCs w:val="28"/>
        </w:rPr>
        <w:t xml:space="preserve">При реализации пищевых продуктов, материалов и изделий граждане (в том числе индивидуальные предприниматели) и юридические лица обязаны соблюдать требования нормативных документов. </w:t>
      </w:r>
    </w:p>
    <w:p w:rsidR="00FE78B2" w:rsidRPr="00FE78B2" w:rsidRDefault="00FE78B2" w:rsidP="00FE78B2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8B2">
        <w:rPr>
          <w:rFonts w:ascii="Times New Roman" w:hAnsi="Times New Roman" w:cs="Times New Roman"/>
          <w:sz w:val="28"/>
          <w:szCs w:val="28"/>
        </w:rPr>
        <w:t xml:space="preserve">В розничной торговле не допускается продажа </w:t>
      </w:r>
      <w:proofErr w:type="spellStart"/>
      <w:r w:rsidRPr="00FE78B2">
        <w:rPr>
          <w:rFonts w:ascii="Times New Roman" w:hAnsi="Times New Roman" w:cs="Times New Roman"/>
          <w:sz w:val="28"/>
          <w:szCs w:val="28"/>
        </w:rPr>
        <w:t>нерасфасованных</w:t>
      </w:r>
      <w:proofErr w:type="spellEnd"/>
      <w:r w:rsidRPr="00FE78B2">
        <w:rPr>
          <w:rFonts w:ascii="Times New Roman" w:hAnsi="Times New Roman" w:cs="Times New Roman"/>
          <w:sz w:val="28"/>
          <w:szCs w:val="28"/>
        </w:rPr>
        <w:t xml:space="preserve"> и неупакованных пищевых продуктов, за </w:t>
      </w:r>
      <w:proofErr w:type="spellStart"/>
      <w:r w:rsidRPr="00FE78B2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Pr="00FE78B2">
        <w:rPr>
          <w:rFonts w:ascii="Times New Roman" w:hAnsi="Times New Roman" w:cs="Times New Roman"/>
          <w:sz w:val="28"/>
          <w:szCs w:val="28"/>
        </w:rPr>
        <w:t xml:space="preserve">. определенных видов пищевых продуктов, перечень которых устанавливается федеральным органом исполнительной власти. </w:t>
      </w:r>
    </w:p>
    <w:p w:rsidR="00FE78B2" w:rsidRPr="00FE78B2" w:rsidRDefault="00FE78B2" w:rsidP="00FE78B2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8B2">
        <w:rPr>
          <w:rFonts w:ascii="Times New Roman" w:hAnsi="Times New Roman" w:cs="Times New Roman"/>
          <w:sz w:val="28"/>
          <w:szCs w:val="28"/>
        </w:rPr>
        <w:t xml:space="preserve">Реализация пищевых продуктов непромышленного изготовления допускается только после проведения ветеринарно-санитарной экспертизы и получения заключений </w:t>
      </w:r>
      <w:proofErr w:type="gramStart"/>
      <w:r w:rsidRPr="00FE78B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E78B2">
        <w:rPr>
          <w:rFonts w:ascii="Times New Roman" w:hAnsi="Times New Roman" w:cs="Times New Roman"/>
          <w:sz w:val="28"/>
          <w:szCs w:val="28"/>
        </w:rPr>
        <w:t xml:space="preserve"> их соответствии требованиям ветеринарных правил и норм. </w:t>
      </w:r>
    </w:p>
    <w:p w:rsidR="00FE78B2" w:rsidRPr="00FE78B2" w:rsidRDefault="00FE78B2" w:rsidP="00FE78B2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8B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E78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E78B2">
        <w:rPr>
          <w:rFonts w:ascii="Times New Roman" w:hAnsi="Times New Roman" w:cs="Times New Roman"/>
          <w:sz w:val="28"/>
          <w:szCs w:val="28"/>
        </w:rPr>
        <w:t xml:space="preserve"> если при реализации пищевых продуктов, материалов и изделий допущено нарушение, приведшее к утрате их качества и приобретению ими опасных свойств, граждане (в том числе индивидуальные предприниматели) и юридические лица, осуществляющие реализацию пищевых продуктов, материалов и изделий, обязаны снять такие пищевые продукты, материалы и изделия 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уничтожение. </w:t>
      </w:r>
    </w:p>
    <w:p w:rsidR="00FE78B2" w:rsidRDefault="00FE78B2" w:rsidP="00FE7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8B2" w:rsidRPr="00BC5AE9" w:rsidRDefault="00FE78B2" w:rsidP="00FE7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8B2">
        <w:rPr>
          <w:rFonts w:ascii="Times New Roman" w:hAnsi="Times New Roman" w:cs="Times New Roman"/>
          <w:sz w:val="28"/>
          <w:szCs w:val="28"/>
        </w:rPr>
        <w:t>Реализация такой продукции производится без рецепта и по запросу потребителя.</w:t>
      </w:r>
    </w:p>
    <w:p w:rsidR="00BC5AE9" w:rsidRPr="006F2D95" w:rsidRDefault="00BC5AE9" w:rsidP="00BC5AE9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F2D95" w:rsidRPr="006F2D95" w:rsidRDefault="006F2D95" w:rsidP="00BC5AE9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F2D95">
        <w:rPr>
          <w:rFonts w:ascii="Times New Roman" w:hAnsi="Times New Roman" w:cs="Times New Roman"/>
          <w:color w:val="C00000"/>
          <w:sz w:val="28"/>
          <w:szCs w:val="28"/>
        </w:rPr>
        <w:t xml:space="preserve">Оценка: ПРОСМОТРЕННО. </w:t>
      </w:r>
    </w:p>
    <w:sectPr w:rsidR="006F2D95" w:rsidRPr="006F2D95" w:rsidSect="00F6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B7D"/>
    <w:multiLevelType w:val="hybridMultilevel"/>
    <w:tmpl w:val="5A8059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3F7B"/>
    <w:multiLevelType w:val="hybridMultilevel"/>
    <w:tmpl w:val="9D6E0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453EB"/>
    <w:multiLevelType w:val="hybridMultilevel"/>
    <w:tmpl w:val="3E161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D4B83"/>
    <w:multiLevelType w:val="hybridMultilevel"/>
    <w:tmpl w:val="A45CD4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B010F"/>
    <w:multiLevelType w:val="hybridMultilevel"/>
    <w:tmpl w:val="ACC4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76BCF"/>
    <w:multiLevelType w:val="hybridMultilevel"/>
    <w:tmpl w:val="40E287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02E46"/>
    <w:multiLevelType w:val="hybridMultilevel"/>
    <w:tmpl w:val="2F9A7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06289"/>
    <w:multiLevelType w:val="hybridMultilevel"/>
    <w:tmpl w:val="7E2E0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E0D54"/>
    <w:multiLevelType w:val="hybridMultilevel"/>
    <w:tmpl w:val="BBB496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E58AC"/>
    <w:multiLevelType w:val="hybridMultilevel"/>
    <w:tmpl w:val="A63E37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A66D7"/>
    <w:multiLevelType w:val="hybridMultilevel"/>
    <w:tmpl w:val="31D653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8D5EF9"/>
    <w:multiLevelType w:val="hybridMultilevel"/>
    <w:tmpl w:val="AA04E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B2094"/>
    <w:multiLevelType w:val="hybridMultilevel"/>
    <w:tmpl w:val="27D8D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5296D"/>
    <w:multiLevelType w:val="hybridMultilevel"/>
    <w:tmpl w:val="6A6E59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636D2"/>
    <w:multiLevelType w:val="hybridMultilevel"/>
    <w:tmpl w:val="A710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35AAC"/>
    <w:multiLevelType w:val="hybridMultilevel"/>
    <w:tmpl w:val="79182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7031F0"/>
    <w:multiLevelType w:val="hybridMultilevel"/>
    <w:tmpl w:val="0FBACA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01E3"/>
    <w:multiLevelType w:val="hybridMultilevel"/>
    <w:tmpl w:val="358823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B6844"/>
    <w:multiLevelType w:val="hybridMultilevel"/>
    <w:tmpl w:val="A2A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6181E"/>
    <w:multiLevelType w:val="hybridMultilevel"/>
    <w:tmpl w:val="BBB80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40333"/>
    <w:multiLevelType w:val="hybridMultilevel"/>
    <w:tmpl w:val="5F466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27B77"/>
    <w:multiLevelType w:val="hybridMultilevel"/>
    <w:tmpl w:val="06844C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55FBB"/>
    <w:multiLevelType w:val="hybridMultilevel"/>
    <w:tmpl w:val="A3B27B3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C029D5"/>
    <w:multiLevelType w:val="hybridMultilevel"/>
    <w:tmpl w:val="90F6A93C"/>
    <w:lvl w:ilvl="0" w:tplc="04190011">
      <w:start w:val="1"/>
      <w:numFmt w:val="decimal"/>
      <w:lvlText w:val="%1)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>
    <w:nsid w:val="4DA273F3"/>
    <w:multiLevelType w:val="hybridMultilevel"/>
    <w:tmpl w:val="E9F057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342FE"/>
    <w:multiLevelType w:val="hybridMultilevel"/>
    <w:tmpl w:val="BBBA50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5A3FE2"/>
    <w:multiLevelType w:val="hybridMultilevel"/>
    <w:tmpl w:val="A27635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36150"/>
    <w:multiLevelType w:val="hybridMultilevel"/>
    <w:tmpl w:val="EF484A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00FC7"/>
    <w:multiLevelType w:val="multilevel"/>
    <w:tmpl w:val="0490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7652A8"/>
    <w:multiLevelType w:val="hybridMultilevel"/>
    <w:tmpl w:val="6C741C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0B56DE"/>
    <w:multiLevelType w:val="hybridMultilevel"/>
    <w:tmpl w:val="65644D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F00DBC"/>
    <w:multiLevelType w:val="hybridMultilevel"/>
    <w:tmpl w:val="5B9021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E57AE"/>
    <w:multiLevelType w:val="hybridMultilevel"/>
    <w:tmpl w:val="C8D4F6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EF7B4B"/>
    <w:multiLevelType w:val="hybridMultilevel"/>
    <w:tmpl w:val="5AA280A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AA7BD0"/>
    <w:multiLevelType w:val="hybridMultilevel"/>
    <w:tmpl w:val="599C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F47E3"/>
    <w:multiLevelType w:val="hybridMultilevel"/>
    <w:tmpl w:val="FE8A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790D37"/>
    <w:multiLevelType w:val="hybridMultilevel"/>
    <w:tmpl w:val="F73C72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F8726C"/>
    <w:multiLevelType w:val="hybridMultilevel"/>
    <w:tmpl w:val="CFE04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632EE"/>
    <w:multiLevelType w:val="hybridMultilevel"/>
    <w:tmpl w:val="0096E0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3"/>
  </w:num>
  <w:num w:numId="4">
    <w:abstractNumId w:val="20"/>
  </w:num>
  <w:num w:numId="5">
    <w:abstractNumId w:val="1"/>
  </w:num>
  <w:num w:numId="6">
    <w:abstractNumId w:val="11"/>
  </w:num>
  <w:num w:numId="7">
    <w:abstractNumId w:val="8"/>
  </w:num>
  <w:num w:numId="8">
    <w:abstractNumId w:val="14"/>
  </w:num>
  <w:num w:numId="9">
    <w:abstractNumId w:val="2"/>
  </w:num>
  <w:num w:numId="10">
    <w:abstractNumId w:val="33"/>
  </w:num>
  <w:num w:numId="11">
    <w:abstractNumId w:val="38"/>
  </w:num>
  <w:num w:numId="12">
    <w:abstractNumId w:val="28"/>
  </w:num>
  <w:num w:numId="13">
    <w:abstractNumId w:val="32"/>
  </w:num>
  <w:num w:numId="14">
    <w:abstractNumId w:val="5"/>
  </w:num>
  <w:num w:numId="15">
    <w:abstractNumId w:val="9"/>
  </w:num>
  <w:num w:numId="16">
    <w:abstractNumId w:val="30"/>
  </w:num>
  <w:num w:numId="17">
    <w:abstractNumId w:val="10"/>
  </w:num>
  <w:num w:numId="18">
    <w:abstractNumId w:val="0"/>
  </w:num>
  <w:num w:numId="19">
    <w:abstractNumId w:val="31"/>
  </w:num>
  <w:num w:numId="20">
    <w:abstractNumId w:val="25"/>
  </w:num>
  <w:num w:numId="21">
    <w:abstractNumId w:val="16"/>
  </w:num>
  <w:num w:numId="22">
    <w:abstractNumId w:val="13"/>
  </w:num>
  <w:num w:numId="23">
    <w:abstractNumId w:val="7"/>
  </w:num>
  <w:num w:numId="24">
    <w:abstractNumId w:val="37"/>
  </w:num>
  <w:num w:numId="25">
    <w:abstractNumId w:val="21"/>
  </w:num>
  <w:num w:numId="26">
    <w:abstractNumId w:val="35"/>
  </w:num>
  <w:num w:numId="27">
    <w:abstractNumId w:val="18"/>
  </w:num>
  <w:num w:numId="28">
    <w:abstractNumId w:val="29"/>
  </w:num>
  <w:num w:numId="29">
    <w:abstractNumId w:val="27"/>
  </w:num>
  <w:num w:numId="30">
    <w:abstractNumId w:val="19"/>
  </w:num>
  <w:num w:numId="31">
    <w:abstractNumId w:val="23"/>
  </w:num>
  <w:num w:numId="32">
    <w:abstractNumId w:val="4"/>
  </w:num>
  <w:num w:numId="33">
    <w:abstractNumId w:val="22"/>
  </w:num>
  <w:num w:numId="34">
    <w:abstractNumId w:val="17"/>
  </w:num>
  <w:num w:numId="35">
    <w:abstractNumId w:val="26"/>
  </w:num>
  <w:num w:numId="36">
    <w:abstractNumId w:val="15"/>
  </w:num>
  <w:num w:numId="37">
    <w:abstractNumId w:val="12"/>
  </w:num>
  <w:num w:numId="38">
    <w:abstractNumId w:val="6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4175EA"/>
    <w:rsid w:val="000613CE"/>
    <w:rsid w:val="000C6B0F"/>
    <w:rsid w:val="00122D9B"/>
    <w:rsid w:val="00140AFB"/>
    <w:rsid w:val="00173138"/>
    <w:rsid w:val="001973F5"/>
    <w:rsid w:val="001E0F87"/>
    <w:rsid w:val="00261214"/>
    <w:rsid w:val="004175EA"/>
    <w:rsid w:val="004207EA"/>
    <w:rsid w:val="00541601"/>
    <w:rsid w:val="0058155A"/>
    <w:rsid w:val="005C4EE1"/>
    <w:rsid w:val="005D0AC2"/>
    <w:rsid w:val="0060648E"/>
    <w:rsid w:val="00644465"/>
    <w:rsid w:val="0068422E"/>
    <w:rsid w:val="006D6186"/>
    <w:rsid w:val="006F2D95"/>
    <w:rsid w:val="00707F49"/>
    <w:rsid w:val="008014B2"/>
    <w:rsid w:val="00853BEE"/>
    <w:rsid w:val="00890165"/>
    <w:rsid w:val="008A04A9"/>
    <w:rsid w:val="008F6078"/>
    <w:rsid w:val="00924B42"/>
    <w:rsid w:val="00945CBE"/>
    <w:rsid w:val="00953518"/>
    <w:rsid w:val="0096511B"/>
    <w:rsid w:val="009A7C5B"/>
    <w:rsid w:val="00A72D68"/>
    <w:rsid w:val="00A94DD5"/>
    <w:rsid w:val="00B549A6"/>
    <w:rsid w:val="00B8169F"/>
    <w:rsid w:val="00BB4C18"/>
    <w:rsid w:val="00BB64C0"/>
    <w:rsid w:val="00BC5AE9"/>
    <w:rsid w:val="00CA1578"/>
    <w:rsid w:val="00DE3AD7"/>
    <w:rsid w:val="00E17E12"/>
    <w:rsid w:val="00E201F2"/>
    <w:rsid w:val="00E40CEC"/>
    <w:rsid w:val="00F630EF"/>
    <w:rsid w:val="00F777C4"/>
    <w:rsid w:val="00FE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EF"/>
  </w:style>
  <w:style w:type="paragraph" w:styleId="1">
    <w:name w:val="heading 1"/>
    <w:basedOn w:val="a"/>
    <w:next w:val="a"/>
    <w:link w:val="10"/>
    <w:uiPriority w:val="9"/>
    <w:qFormat/>
    <w:rsid w:val="00953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5EA"/>
    <w:pPr>
      <w:spacing w:after="0" w:line="240" w:lineRule="auto"/>
    </w:pPr>
  </w:style>
  <w:style w:type="paragraph" w:customStyle="1" w:styleId="article-renderblock">
    <w:name w:val="article-render__block"/>
    <w:basedOn w:val="a"/>
    <w:rsid w:val="00E2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4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6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0C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9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816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3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4571</Words>
  <Characters>26060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79535828531</dc:creator>
  <cp:keywords/>
  <dc:description/>
  <cp:lastModifiedBy>79535828531</cp:lastModifiedBy>
  <cp:revision>14</cp:revision>
  <dcterms:created xsi:type="dcterms:W3CDTF">2020-06-01T11:05:00Z</dcterms:created>
  <dcterms:modified xsi:type="dcterms:W3CDTF">2020-06-08T10:23:00Z</dcterms:modified>
</cp:coreProperties>
</file>