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29A4C" w14:textId="77777777" w:rsidR="006331BA" w:rsidRPr="00487503" w:rsidRDefault="006331BA" w:rsidP="006331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7503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487503">
        <w:rPr>
          <w:rFonts w:ascii="Times New Roman" w:hAnsi="Times New Roman" w:cs="Times New Roman"/>
          <w:b/>
          <w:sz w:val="28"/>
          <w:szCs w:val="24"/>
        </w:rPr>
        <w:t>Войно-Ясенецкого</w:t>
      </w:r>
      <w:proofErr w:type="spellEnd"/>
      <w:r w:rsidRPr="00487503">
        <w:rPr>
          <w:rFonts w:ascii="Times New Roman" w:hAnsi="Times New Roman" w:cs="Times New Roman"/>
          <w:b/>
          <w:sz w:val="28"/>
          <w:szCs w:val="24"/>
        </w:rPr>
        <w:t xml:space="preserve">» Министерства здравоохранения Российской Федерации </w:t>
      </w:r>
    </w:p>
    <w:p w14:paraId="6F563BE2" w14:textId="77777777" w:rsidR="006331BA" w:rsidRPr="00487503" w:rsidRDefault="006331BA" w:rsidP="006331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A444AFB" w14:textId="77777777" w:rsidR="006331BA" w:rsidRPr="00487503" w:rsidRDefault="006331BA" w:rsidP="006331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8FD5F05" w14:textId="77777777" w:rsidR="006331BA" w:rsidRPr="00487503" w:rsidRDefault="006331BA" w:rsidP="006331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B330281" w14:textId="77777777" w:rsidR="006331BA" w:rsidRPr="00487503" w:rsidRDefault="006331BA" w:rsidP="006331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EF3F7D6" w14:textId="77777777" w:rsidR="006331BA" w:rsidRPr="00487503" w:rsidRDefault="006331BA" w:rsidP="006331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7503">
        <w:rPr>
          <w:rFonts w:ascii="Times New Roman" w:hAnsi="Times New Roman" w:cs="Times New Roman"/>
          <w:b/>
          <w:sz w:val="28"/>
          <w:szCs w:val="24"/>
        </w:rPr>
        <w:t>Кафедра-клиника стоматологии детского возраста и ортодонтии</w:t>
      </w:r>
    </w:p>
    <w:p w14:paraId="2077B904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19410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9F9D6" w14:textId="77777777" w:rsidR="006331BA" w:rsidRPr="00487503" w:rsidRDefault="006331BA" w:rsidP="006331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26048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№2</w:t>
      </w:r>
    </w:p>
    <w:p w14:paraId="3D048652" w14:textId="77777777" w:rsidR="006331BA" w:rsidRPr="001F7D41" w:rsidRDefault="006331BA" w:rsidP="006331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1BB4C" w14:textId="77777777" w:rsidR="006331BA" w:rsidRPr="001F7D41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7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Обследование </w:t>
      </w:r>
      <w:proofErr w:type="spellStart"/>
      <w:r w:rsidRPr="001F7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ортодонтического</w:t>
      </w:r>
      <w:proofErr w:type="spellEnd"/>
      <w:r w:rsidRPr="001F7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пациента.</w:t>
      </w:r>
    </w:p>
    <w:p w14:paraId="649B45B3" w14:textId="77777777" w:rsidR="001F7D41" w:rsidRPr="001F7D41" w:rsidRDefault="001F7D41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7D41">
        <w:rPr>
          <w:rFonts w:ascii="Times New Roman" w:hAnsi="Times New Roman" w:cs="Times New Roman"/>
          <w:b/>
          <w:sz w:val="28"/>
          <w:szCs w:val="28"/>
        </w:rPr>
        <w:t>Исследование функции дыхания, глотания, речи и жевания.</w:t>
      </w:r>
    </w:p>
    <w:p w14:paraId="33CDBDDE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6F9BF51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662D862D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B816102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D7382D0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36E2D6B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4D14320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1B0919FD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736C006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1A717A1A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E65FBB5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976146F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1FAE3AE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50FD5FB4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34D5FE6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6A64B66C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34B72C18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2236CE8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5415F877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69E9D48E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A8C37EF" w14:textId="77777777" w:rsidR="006331BA" w:rsidRDefault="006331BA" w:rsidP="001F7D41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04A9855" w14:textId="77777777" w:rsidR="006331BA" w:rsidRPr="00487503" w:rsidRDefault="006331BA" w:rsidP="006331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 xml:space="preserve">Выполнил ординатор </w:t>
      </w:r>
    </w:p>
    <w:p w14:paraId="48C29373" w14:textId="77777777" w:rsidR="006331BA" w:rsidRPr="00487503" w:rsidRDefault="006331BA" w:rsidP="006331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>кафедры-клиники стоматологии</w:t>
      </w:r>
    </w:p>
    <w:p w14:paraId="6B9F80D0" w14:textId="77777777" w:rsidR="006331BA" w:rsidRPr="00487503" w:rsidRDefault="006331BA" w:rsidP="006331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 xml:space="preserve"> детского возраста</w:t>
      </w:r>
    </w:p>
    <w:p w14:paraId="611D9236" w14:textId="77777777" w:rsidR="006331BA" w:rsidRPr="00487503" w:rsidRDefault="006331BA" w:rsidP="006331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 xml:space="preserve"> и ортодонтии по специальности:</w:t>
      </w:r>
    </w:p>
    <w:p w14:paraId="467F1C20" w14:textId="77777777" w:rsidR="006331BA" w:rsidRPr="00487503" w:rsidRDefault="006331BA" w:rsidP="006331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 xml:space="preserve"> «Ортодонтия»</w:t>
      </w:r>
    </w:p>
    <w:p w14:paraId="1566D0CB" w14:textId="77777777" w:rsidR="006331BA" w:rsidRPr="00487503" w:rsidRDefault="001F7D41" w:rsidP="006331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Чумачкова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Сергеевна</w:t>
      </w:r>
      <w:r w:rsidR="006331BA" w:rsidRPr="004875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4B511" w14:textId="77777777" w:rsidR="006331BA" w:rsidRDefault="006331BA" w:rsidP="006331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7503">
        <w:rPr>
          <w:rFonts w:ascii="Times New Roman" w:hAnsi="Times New Roman" w:cs="Times New Roman"/>
          <w:sz w:val="24"/>
          <w:szCs w:val="24"/>
        </w:rPr>
        <w:t>Реце</w:t>
      </w:r>
      <w:r>
        <w:rPr>
          <w:rFonts w:ascii="Times New Roman" w:hAnsi="Times New Roman" w:cs="Times New Roman"/>
          <w:sz w:val="24"/>
          <w:szCs w:val="24"/>
        </w:rPr>
        <w:t>нзент: д.м.н., доцент Бриль Е.А</w:t>
      </w:r>
    </w:p>
    <w:p w14:paraId="4683254B" w14:textId="77777777" w:rsidR="006331BA" w:rsidRDefault="006331BA" w:rsidP="006331BA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3A791A" w14:textId="77777777" w:rsidR="006331BA" w:rsidRDefault="006331BA" w:rsidP="006331BA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449F87" w14:textId="77777777" w:rsidR="006331BA" w:rsidRDefault="001F7D41" w:rsidP="006331B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Красноярск </w:t>
      </w:r>
      <w:r w:rsidR="006331BA">
        <w:rPr>
          <w:rFonts w:ascii="Times New Roman" w:hAnsi="Times New Roman" w:cs="Times New Roman"/>
          <w:bCs/>
          <w:sz w:val="24"/>
          <w:szCs w:val="28"/>
        </w:rPr>
        <w:t>2020</w:t>
      </w:r>
    </w:p>
    <w:p w14:paraId="39A8EA04" w14:textId="77777777" w:rsidR="006331BA" w:rsidRDefault="006331BA" w:rsidP="006331B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331BA">
        <w:rPr>
          <w:rFonts w:ascii="Times New Roman" w:hAnsi="Times New Roman" w:cs="Times New Roman"/>
          <w:b/>
          <w:sz w:val="24"/>
        </w:rPr>
        <w:lastRenderedPageBreak/>
        <w:t>Исследование функции дыхания, глотания, речи и жевания.</w:t>
      </w:r>
    </w:p>
    <w:p w14:paraId="20266B7B" w14:textId="77777777" w:rsidR="001F7D41" w:rsidRDefault="001F7D41" w:rsidP="006331B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14:paraId="7CF600DB" w14:textId="77777777" w:rsidR="001F7D41" w:rsidRPr="00B750E6" w:rsidRDefault="001F7D41" w:rsidP="001F7D4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Функция глотания.</w:t>
      </w:r>
    </w:p>
    <w:p w14:paraId="048BD416" w14:textId="77777777" w:rsidR="001F7D41" w:rsidRDefault="001F7D41" w:rsidP="001F7D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Инфантильный тип глотания от рождения до 2-3 лет. В этом периоде ребенок не жует, а сосет, поэтому во время глотания язык отталкивается от сомкнутых губ. С возрастом акт глотания совершенствуется. Соматический тип глотания в норме появляется в возрасте от 2, 5 года до 3 лет, т.е. после установления молочных зубов в прикусе. Глотание обеспечивает перемещение пищевого комка из полости рта через пищевод в желудок. Акт глотания делится на три фазы: </w:t>
      </w:r>
    </w:p>
    <w:p w14:paraId="035413A8" w14:textId="77777777" w:rsidR="001F7D41" w:rsidRDefault="001F7D41" w:rsidP="001F7D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произвольную и осознаваемую, когда пища подводится к ротоглотке; </w:t>
      </w:r>
    </w:p>
    <w:p w14:paraId="4B82C855" w14:textId="77777777" w:rsidR="001F7D41" w:rsidRDefault="001F7D41" w:rsidP="001F7D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2) слабо осознаваемая, в которой возможно при желании вернуть пищевой комок в полость рта;</w:t>
      </w:r>
    </w:p>
    <w:p w14:paraId="734C367A" w14:textId="77777777" w:rsidR="001F7D41" w:rsidRDefault="001F7D41" w:rsidP="001F7D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непроизвольную, когда пища проходит верхний отдел пищевода и устремляется в желудок (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Страуб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В.Т., 1951).</w:t>
      </w:r>
    </w:p>
    <w:p w14:paraId="4DD2CFBE" w14:textId="77777777" w:rsidR="001F7D41" w:rsidRPr="005264C6" w:rsidRDefault="001F7D41" w:rsidP="001F7D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сохраняется инфантильный тип глотания, то в результате неправильного положения языка и губ деформируются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зубоальвеолярные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дуги и нарушается формирование прикуса. Изучают положение языка, губ, щек, подъязычной кости в разные фазы глотания. Основным методом статической оценки является </w:t>
      </w:r>
      <w:r w:rsidRPr="003863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боковая </w:t>
      </w:r>
      <w:proofErr w:type="spellStart"/>
      <w:r w:rsidRPr="003863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телерентгенография</w:t>
      </w:r>
      <w:proofErr w:type="spellEnd"/>
      <w:r w:rsidRPr="003863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головы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которой выявляют гипертрофированные аденоиды и небные миндалины, способствующие переднему расположению языка, неправильной артикуляции его кончика с окружающими органами и тканями, что обуславливает нарушение функции глотания (Окушко В.П., 1965;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Хорошилкина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Ф.Я., 1970; Френкель Р., 1961 и др.). </w:t>
      </w:r>
      <w:r w:rsidRPr="003863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Функциональная глотательная проба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основана на изучении способности обследуемого проглатывать пищевой комок или жидкость за определенное время непроизвольно или по команде. При нормальном глотании губы и зубы сомкнуты, мышцы лица не напряжены, отмечается перистальтика мышц подъязычной области. Время нормального глотания 0,2- 0,5 с (жидкой пищи 0, 2 с, твердой – 0, 5 с). При неправильном глотании зубы не сомкнуты, язык контактирует с губами и щеками. Это можно увидеть, если быстро раздвинуть губы пальцами. При затрудненном глотании возникает компенсаторное напряжение мимических мышц в области углов рта, подбородка, иногда дрожат и смыкаются веки, вытягивается шея и наклоняется голова. Заметно характерное напряжение мимических мышц – точечные углубления на коже в области углов рта, подбородка (симптом «наперстка»), всасывание губ, щек, нередко видны толчок кончиком языка и последующее выбухание губы. Успех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ортодонтического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лечения и достижение его устойчивых результатов в значительной степени определяются нормализацией положения спинки языка. </w:t>
      </w:r>
      <w:r w:rsidRPr="003A1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Электромиография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позволяет установить участие в акте глотания мимических и жевательных мышц. В норме амплитуда волн биопотенциалов при сокращении круговой мышцы рта незначительна, а при сокращениях собственно жевательных мышц – значительна. При неправильном глотании наблюдается обратная картина.</w:t>
      </w:r>
    </w:p>
    <w:p w14:paraId="2B789BBE" w14:textId="77777777" w:rsidR="00B750E6" w:rsidRPr="006331BA" w:rsidRDefault="00B750E6" w:rsidP="006331B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14:paraId="4CFB9B32" w14:textId="77777777" w:rsidR="001F7D41" w:rsidRPr="003A105B" w:rsidRDefault="001F7D41" w:rsidP="001F7D4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Функция </w:t>
      </w:r>
      <w:proofErr w:type="spellStart"/>
      <w:r w:rsidRPr="003A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дыхния</w:t>
      </w:r>
      <w:proofErr w:type="spellEnd"/>
      <w:r w:rsidRPr="003A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B7D9877" w14:textId="77777777" w:rsidR="001F7D41" w:rsidRPr="005264C6" w:rsidRDefault="001F7D41" w:rsidP="001F7D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Различают носовое, ротовое и смешанное дыхание. При повышенной физической нагрузке возможно физиологическое дыхание через рот. В остальных случаях наличие ротового дыхания указывает на нарушение этой функции. </w:t>
      </w:r>
      <w:r w:rsidRPr="003A1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ротового дыхания характерны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несмыкание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губ, исчезновение отрицательного давления в полости рта. 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Клинически это проявляется отвисанием нижней челюсти и образованием «двойного подбородка», что указывает на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глоссоптоз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, т.е. опускание языка. «Аденоидное» выражение лица свидетельствует о наличии ротового или смешанного дыхания. Оно характеризуется широкой спинкой носа, сглаженностью носогубных складок, вялыми крыльями носа, апатичным взглядом и слегка опущенным, принужденным положением головы. Клиническое и рентгеноло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гическое исследования позволяют 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обнаружить механические препятствия для носового дыхания: искривление носовой перегородки, гипертрофию носовых раковин, глоточной миндалины, небных миндалин и др. При деформации верхней челюсти и готическом небе уменьшается объем полости носа. Нарушается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пневмотизация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воздухоносных пазух черепа. При этом воздушная струя слабо увлажняется и обогревается, что приводит к недостаточному бактериостатическому и бактерицидному действию слизистой оболочки полости носа. Такие больные чаще страдают трахеитом и хроническим бронхитом. Нарушение функций зубочелюстной системы изменяет тонус мышц, удерживающих нижнюю челюсть в состоянии физиологического покоя. Изменение мышечного равновесия в челюстно-лицевой области отражается на формировании лицевого скелета, развитии и тонусе мышц шеи. При зубочелюстных аномалиях в результате перераспределения нагрузки нередко нарушается осанка, происходит искривление позвоночника, особенно выраженное на уровне 3-5 шейного позвонка. Изменяется расположение подъязычной кости, может также меняться положение черепа по отношению к позвоночнику, а иногда форма позвоночного столба и грудной клетки. Нарушенная осанка в свою очередь создает условия для затрудненного развития грудной клетки и функции легких. Верхние дыхательные пути,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пневматизированные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кости черепа, и легкие образуют с функциональной точки зрения единое целое. Нарушение этой функциональной целостности характеризуется как слабость легочной системы и называется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синусобронхопневмопатией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. Нормализация носового дыхания довольно сложная задача, так как даже незначительные препятствия к нему в верхних дыхательных путях становятся порой преградой к достижению хорошего лечебного эффекта. Это обстоятельство требует разработки, весьма точного места 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следования проходимости носовых 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ходов, улавливающего незначительные нарушения в носовом дыхании. Для распознавания нередко требуется комплексное исследование, проводимое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ортодонтом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оториноларингологом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педиатром-ортопедом и др. Динамические методы изучения функции дыхания направлены на определение способности организма задерживать дыхание и жизненной емкости легких (ЖЕЛ) при различных физиологических состояниях. При сагиттальных аномалиях прикуса ЖЕЛ снижается по сравнению с жизненной должной емкостью (ДЖЕЛ) в среднем на 500 мл. У 50% больных с резко выраженными сагиттальными аномалиями прикуса ЖЕЛ снижена по сравнению с ДЖЕЛ на 200 мл., с дистальным прикусом — на 400—800 мл, в среднем - на (600 ± 200) мл, или (21,3 ± 7) %. У больных с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мезиальным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прикусом, обусловленным врождённой односторонней расщелиной верхней губы и нёба, ЖЕЛ меньше ДЖЕЛ -280-580 мл, в среднем - на (430 ± 150) мл (19,65 %) (Ф. Я.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Хорошилкина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1970). </w:t>
      </w:r>
      <w:r w:rsidRPr="00322F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Функциональная дыхательная проба 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– заключается в выявлении ротового дыхания. С этой целью к каждой ноздре подносят ворсинки ваты и следят за их движением. При затрудненном носовом дыхании экскурсия ваты мин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имальная или отсутствует. Кроме 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того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рекомендуют набрать в рот воду, чтобы дышать носом. Пробы на задержку дыхания после максимального вдоха (проба Штанге) или после максимального выдоха (проба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Генча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Обследуемому предлагают сделать глубокий вдох или выдох и задержать дыхание, сжав крылья носа и губы. Время задержки дыхания определяют по секундомеру. В связи с прекращением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артериализации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крови в организме накапливаются продукты 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окисления, в том числе углекислота. Усиливается возбуждение дыхательного центра, что приводит к снижению способности задерживать дыхание.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норме без специальной тренировки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задерживают дыхание на вдохе – 30-60 с, на выдохе – 20-30 с. У 63,3% больных с сагиттальными аномалиями прикуса время 30 задержки дыхания меньше нормы на вдохе: при дистальном прикусе 23,18±1,7 с, при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мезиальном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20,1±1,1 с, на выдохе при дистальном прикусе 14,3±1,0 с, при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мезиальном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11,5±0,7 с (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Хорошилкина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Ф.Я., 1970). </w:t>
      </w:r>
      <w:r w:rsidRPr="00B91F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Спирометрия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позволяет изучить функциональную способность легочной системы. Предложены различные приборы для спирометрического и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спирографического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функции дыхания. Методика зависит от их разновидности. Цель исследования – определение ЖЕЛ: максимальной, остаточной, в состоянии физиологического покоя и после динамических 32 нагрузок. Полученные результаты сравнивают с данными средней нормы с учетом пола, возраста, роста, соматического развития обследуемого и других факторов. </w:t>
      </w:r>
      <w:r w:rsidRPr="00411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Обзорная рентгенография грудной клетки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синусобронхопневмопатии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определить изменения в легких, которые выражаются главным образом в диффузном усилении, обогащении и локализованном объединении легочного рисунка. Это связанно с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перибронхиально-периваскулярной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инфильтрацией и проявлением эмфиземы. У детей старше 12 лет такие изменения выражены особенно четко. В некоторых случаях их расценивают как проявление хронической пневмонии.</w:t>
      </w:r>
    </w:p>
    <w:p w14:paraId="4C4EFC20" w14:textId="77777777" w:rsidR="001F7D41" w:rsidRPr="001F7D41" w:rsidRDefault="001F7D41" w:rsidP="001F7D41">
      <w:pPr>
        <w:tabs>
          <w:tab w:val="left" w:pos="8265"/>
        </w:tabs>
        <w:rPr>
          <w:rStyle w:val="ft44"/>
          <w:sz w:val="24"/>
          <w:szCs w:val="24"/>
        </w:rPr>
      </w:pPr>
      <w:r w:rsidRPr="005264C6">
        <w:rPr>
          <w:sz w:val="24"/>
          <w:szCs w:val="24"/>
        </w:rPr>
        <w:tab/>
      </w:r>
      <w:bookmarkStart w:id="0" w:name="_GoBack"/>
      <w:bookmarkEnd w:id="0"/>
    </w:p>
    <w:p w14:paraId="0D2B2AE0" w14:textId="77777777" w:rsidR="005264C6" w:rsidRPr="00B750E6" w:rsidRDefault="005264C6" w:rsidP="005264C6">
      <w:pPr>
        <w:rPr>
          <w:rStyle w:val="ft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50E6">
        <w:rPr>
          <w:rStyle w:val="ft44"/>
          <w:rFonts w:ascii="Times New Roman" w:hAnsi="Times New Roman" w:cs="Times New Roman"/>
          <w:b/>
          <w:color w:val="000000" w:themeColor="text1"/>
          <w:sz w:val="24"/>
          <w:szCs w:val="24"/>
        </w:rPr>
        <w:t>Функция</w:t>
      </w:r>
      <w:r w:rsidR="006331BA" w:rsidRPr="00B750E6">
        <w:rPr>
          <w:rStyle w:val="ft44"/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6331BA" w:rsidRPr="00B750E6">
        <w:rPr>
          <w:rStyle w:val="ft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жевания. </w:t>
      </w:r>
    </w:p>
    <w:p w14:paraId="4C187F48" w14:textId="77777777" w:rsidR="005264C6" w:rsidRDefault="005264C6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Сосание, </w:t>
      </w:r>
      <w:r w:rsidR="006331BA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 способ приема пищи грудными д</w:t>
      </w:r>
      <w:r w:rsidR="006331BA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етьми сопровождается перестройкой височно-нижнечелюстных суставов, что обеспечивает возможность перехода к другому способу обработки пищи — жеванию. Жевание является основной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функцией зубочелюстной системы.</w:t>
      </w:r>
    </w:p>
    <w:p w14:paraId="62D7D7ED" w14:textId="77777777" w:rsidR="005264C6" w:rsidRDefault="006331BA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Жевание состоит из двух фаз</w:t>
      </w:r>
      <w:r w:rsidR="005264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D839916" w14:textId="77777777" w:rsidR="005264C6" w:rsidRDefault="006331BA" w:rsidP="005264C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откусывания пищи резца</w:t>
      </w:r>
      <w:r w:rsidR="00F05ACE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и отрыва клыками, </w:t>
      </w:r>
    </w:p>
    <w:p w14:paraId="0C948962" w14:textId="77777777" w:rsidR="009A7B62" w:rsidRPr="005264C6" w:rsidRDefault="00F05ACE" w:rsidP="005264C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разжевыван</w:t>
      </w:r>
      <w:r w:rsidR="006331BA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</w:t>
      </w:r>
      <w:proofErr w:type="spellStart"/>
      <w:r w:rsidR="006331BA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премолярами</w:t>
      </w:r>
      <w:proofErr w:type="spellEnd"/>
      <w:r w:rsidR="006331BA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молярами.</w:t>
      </w:r>
    </w:p>
    <w:p w14:paraId="39672468" w14:textId="77777777" w:rsidR="005264C6" w:rsidRDefault="005264C6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05ACE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оценки анатомо-топографических особенностей каждого зуба разработаны </w:t>
      </w:r>
      <w:r w:rsidR="00F05ACE" w:rsidRPr="00B75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методики оценки жевательной эффективности</w:t>
      </w:r>
      <w:r w:rsidR="00F05ACE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баллах (Н И Агапов, И. М. </w:t>
      </w:r>
      <w:proofErr w:type="spellStart"/>
      <w:r w:rsidR="00F05ACE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Оксман</w:t>
      </w:r>
      <w:proofErr w:type="spellEnd"/>
      <w:r w:rsidR="00F05ACE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 Учитывают расстояние от каждого зуба до места прикрепления жевательных мышц, величину </w:t>
      </w:r>
      <w:r w:rsidR="00F05ACE" w:rsidRPr="005264C6">
        <w:rPr>
          <w:rStyle w:val="ft6"/>
          <w:rFonts w:ascii="Times New Roman" w:hAnsi="Times New Roman" w:cs="Times New Roman"/>
          <w:bCs/>
          <w:color w:val="000000" w:themeColor="text1"/>
          <w:sz w:val="24"/>
          <w:szCs w:val="24"/>
        </w:rPr>
        <w:t>режущей </w:t>
      </w:r>
      <w:r w:rsidR="00F05ACE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или жевательной поверхности зубов, число бугров, корней, а также удаленность зубов от углов нижней челюсти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ACE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EC7F46" w14:textId="77777777" w:rsidR="00F05ACE" w:rsidRPr="005264C6" w:rsidRDefault="00F05ACE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Функциональная жевательная проба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основана на изучении способности обследуемого за определенное время измельчать пищу соответствующих размеров, массы и консистенции. С. Е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Гельман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(1932) предложил применять миндаль, поско</w:t>
      </w:r>
      <w:r w:rsidR="00B750E6">
        <w:rPr>
          <w:rFonts w:ascii="Times New Roman" w:hAnsi="Times New Roman" w:cs="Times New Roman"/>
          <w:color w:val="000000" w:themeColor="text1"/>
          <w:sz w:val="24"/>
          <w:szCs w:val="24"/>
        </w:rPr>
        <w:t>льку он лучше отвечает предъяв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ляемым требованиям, и обнаружил, что при нормальной зубочелюстной системе за 50 с жевания измельчают 5 г миндаля до размера частиц, просеиваемых через сито с отверстиями диаметром 2,4 мм. Для обследуемых </w:t>
      </w:r>
      <w:r w:rsidRPr="005264C6">
        <w:rPr>
          <w:rStyle w:val="ft6"/>
          <w:rFonts w:ascii="Times New Roman" w:hAnsi="Times New Roman" w:cs="Times New Roman"/>
          <w:bCs/>
          <w:color w:val="000000" w:themeColor="text1"/>
          <w:sz w:val="24"/>
          <w:szCs w:val="24"/>
        </w:rPr>
        <w:t>моложе 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9 лет </w:t>
      </w:r>
      <w:r w:rsidRPr="005264C6">
        <w:rPr>
          <w:rStyle w:val="ft6"/>
          <w:rFonts w:ascii="Times New Roman" w:hAnsi="Times New Roman" w:cs="Times New Roman"/>
          <w:bCs/>
          <w:color w:val="000000" w:themeColor="text1"/>
          <w:sz w:val="24"/>
          <w:szCs w:val="24"/>
        </w:rPr>
        <w:t>при 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 жевательной пробы количество миндаля уменьшают до 2,5 г. </w:t>
      </w:r>
    </w:p>
    <w:p w14:paraId="3FDB83EF" w14:textId="77777777" w:rsidR="00F05ACE" w:rsidRPr="005264C6" w:rsidRDefault="00F05ACE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М. Тер-Погосян (1968) выявила особенности функции жевания у детей в периоде временного прикуса путем физиологических проб и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мастикациографии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Рубинову</w:t>
      </w:r>
      <w:r w:rsidR="00B750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Навыки пережевывания пищи улучшаются с возрастом. Степень измельчения пищи и число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окклюзионных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зубных пунктов уменьшаются от нейтрального прикуса к дистальному на 10—15% и к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мезиальному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на 35%</w:t>
      </w:r>
    </w:p>
    <w:p w14:paraId="63614A0E" w14:textId="77777777" w:rsidR="00F05ACE" w:rsidRPr="005264C6" w:rsidRDefault="00F05ACE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Style w:val="ft6"/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По 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данным 3</w:t>
      </w:r>
      <w:r w:rsidR="00B750E6">
        <w:rPr>
          <w:rFonts w:ascii="Times New Roman" w:hAnsi="Times New Roman" w:cs="Times New Roman"/>
          <w:color w:val="000000" w:themeColor="text1"/>
          <w:sz w:val="24"/>
          <w:szCs w:val="24"/>
        </w:rPr>
        <w:t>.Ф</w:t>
      </w: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Василевской (1964), у детей от б до 15 лет при дистальном прикусе жевательная эффективность снижена на 15—20%, при </w:t>
      </w:r>
      <w:proofErr w:type="spellStart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мезиальном</w:t>
      </w:r>
      <w:proofErr w:type="spellEnd"/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на 15—30%, при открытом — на 16—66,4%, при сформированном глубоком — на 24—54%.</w:t>
      </w:r>
    </w:p>
    <w:p w14:paraId="2662D9F2" w14:textId="77777777" w:rsidR="001F7D41" w:rsidRDefault="001F7D41" w:rsidP="005264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4FF11B" w14:textId="77777777" w:rsidR="003A105B" w:rsidRPr="003A105B" w:rsidRDefault="003A105B" w:rsidP="005264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Функция речи.</w:t>
      </w:r>
    </w:p>
    <w:p w14:paraId="4AE16AA1" w14:textId="77777777" w:rsidR="003A105B" w:rsidRDefault="00C47FD2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роста и формирования детского организма происходит становление речи: ребенка обучают родители, родственники, окружающие. Дети подражают манере разговора родителей. </w:t>
      </w:r>
    </w:p>
    <w:p w14:paraId="44C489D0" w14:textId="77777777" w:rsidR="003A105B" w:rsidRDefault="00C47FD2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Шепелявость рассматривается как функциональное нарушение, которое может быть связанно со следующими особенностями: </w:t>
      </w:r>
    </w:p>
    <w:p w14:paraId="42E7DCE9" w14:textId="77777777" w:rsidR="003A105B" w:rsidRDefault="00C47FD2" w:rsidP="003A105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укороченной уздечкой языка,</w:t>
      </w:r>
    </w:p>
    <w:p w14:paraId="5412A325" w14:textId="77777777" w:rsidR="003A105B" w:rsidRDefault="00C47FD2" w:rsidP="003A105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недостатком слуха, </w:t>
      </w:r>
    </w:p>
    <w:p w14:paraId="6A09ADBD" w14:textId="77777777" w:rsidR="003A105B" w:rsidRPr="003A105B" w:rsidRDefault="00C47FD2" w:rsidP="003A105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нервно-мыш</w:t>
      </w:r>
      <w:r w:rsid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ечным или психогенным фактором, подражанием, </w:t>
      </w:r>
      <w:r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ранним прорезыванием сверхкомплектных зубов или потерей резцов. </w:t>
      </w:r>
    </w:p>
    <w:p w14:paraId="105B09B3" w14:textId="77777777" w:rsidR="00C47FD2" w:rsidRPr="005264C6" w:rsidRDefault="003A105B" w:rsidP="0052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Зубочелюстные аномалии и деформации нередко приводят к неправильной артикуляции языка и губ. Однако произношение звуков речи нарушено не всегда. Около 30% детей с зубочелюстными аномалиями говорят не правильно. Чаще всего отмечается дефективное произношение звуков «р», «л», «с», «ш». Ротовая полость (форма неба, положение зубов) играет главную роль, а язык, в свою очередь, является наиболее важным органом в образовании речи. Адаптация происходит за счет усиленной функции отдельных мышц или их групп. Наибольшие нарушения речи – гнусавость и косноязычие – наблюдаются у детей с врожденной расщелиной неба, а также сквозной одно- и двусторонней расщелиной губы,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львеолярного отростка и неба. </w:t>
      </w:r>
      <w:proofErr w:type="spellStart"/>
      <w:r w:rsidR="00C47FD2" w:rsidRPr="003A1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Палатография</w:t>
      </w:r>
      <w:proofErr w:type="spellEnd"/>
      <w:r w:rsidR="00C47FD2" w:rsidRPr="003A1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регистрация места контакта языка с небным сводом при произношении звуковых фонем (Василевская З.Ф., 1975, Дорошенко С.И., 1975 и др.). С этой целью применяют так называемое искусственное небо, которое готовят на модели верхней челюсти из различных материалов: пластмассы, </w:t>
      </w:r>
      <w:proofErr w:type="spellStart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стенса</w:t>
      </w:r>
      <w:proofErr w:type="spellEnd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воска, целлулоида. Поверхность пластинки, обращенной к языку, покрывают черным лаком и используют для покрытия (припудривания) окрашенного искусственного неба такой индифферентный порошок, как тальк, а не сахарную пудру, которая во время исследования может вызвать нежелательную </w:t>
      </w:r>
      <w:proofErr w:type="spellStart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гиперсаливацию</w:t>
      </w:r>
      <w:proofErr w:type="spellEnd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7FD2" w:rsidRPr="003A1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Применяют две методики </w:t>
      </w:r>
      <w:proofErr w:type="spellStart"/>
      <w:r w:rsidR="00C47FD2" w:rsidRPr="003A1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палатографии</w:t>
      </w:r>
      <w:proofErr w:type="spellEnd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прямую (окрашенный язык оставляет отпечатки на небе и наоборот) и непрямую, или косвенную, </w:t>
      </w:r>
      <w:proofErr w:type="spellStart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палатографию</w:t>
      </w:r>
      <w:proofErr w:type="spellEnd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(отпечатки артикуляционных зон изучают на окрашенном искусственном небе). С этой целью пластинку (искусственное небо) вводят в полость рта. Обследуемый произносит предлагаемый звук. При этом язык касается соответствующих участков неба. Затем пластинку выводят из полости рта, изучают отпечатки языка, зарисовывают и фотографируют их. С этой целью искусственное небо помещают на модель верхней челюсти. Применяют </w:t>
      </w:r>
      <w:proofErr w:type="spellStart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фотостатическую</w:t>
      </w:r>
      <w:proofErr w:type="spellEnd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методику съемки для воспроизведения идентичных снимков до начала </w:t>
      </w:r>
      <w:proofErr w:type="spellStart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ортодонтического</w:t>
      </w:r>
      <w:proofErr w:type="spellEnd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лечения, в процессе его, после окончания лечения и логопедического обучения. На </w:t>
      </w:r>
      <w:proofErr w:type="spellStart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негатоскопе</w:t>
      </w:r>
      <w:proofErr w:type="spellEnd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срисовывают схему на кальку. Затем сопоставляют схемы идентичных </w:t>
      </w:r>
      <w:proofErr w:type="spellStart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>палатограмм</w:t>
      </w:r>
      <w:proofErr w:type="spellEnd"/>
      <w:r w:rsidR="00C47FD2" w:rsidRPr="003A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анализируют полученные результаты.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FD2" w:rsidRPr="005264C6">
        <w:rPr>
          <w:rFonts w:ascii="Times New Roman" w:hAnsi="Times New Roman" w:cs="Times New Roman"/>
          <w:color w:val="000000" w:themeColor="text1"/>
          <w:sz w:val="24"/>
          <w:szCs w:val="24"/>
        </w:rPr>
        <w:t>Причинами нарушений бывают как функциональные, так и органические расстройства. Чистота произношения свистящих звуков зависит от состояния зубов, их наличия, аномалии прикуса и т. п. Иногда причиной неправильного произношения является неправильное положение языка — его кончик расположен между зубами.</w:t>
      </w:r>
    </w:p>
    <w:sectPr w:rsidR="00C47FD2" w:rsidRPr="0052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1B8A"/>
    <w:multiLevelType w:val="hybridMultilevel"/>
    <w:tmpl w:val="63DEBF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E477E"/>
    <w:multiLevelType w:val="hybridMultilevel"/>
    <w:tmpl w:val="D1961BE8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ED3439A"/>
    <w:multiLevelType w:val="hybridMultilevel"/>
    <w:tmpl w:val="47CCE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D"/>
    <w:rsid w:val="001F7D41"/>
    <w:rsid w:val="00322F85"/>
    <w:rsid w:val="0038632A"/>
    <w:rsid w:val="003A105B"/>
    <w:rsid w:val="003C25B4"/>
    <w:rsid w:val="0041176F"/>
    <w:rsid w:val="005204ED"/>
    <w:rsid w:val="005264C6"/>
    <w:rsid w:val="00561450"/>
    <w:rsid w:val="006331BA"/>
    <w:rsid w:val="00693B00"/>
    <w:rsid w:val="00A07AF6"/>
    <w:rsid w:val="00B750E6"/>
    <w:rsid w:val="00B91F47"/>
    <w:rsid w:val="00C47FD2"/>
    <w:rsid w:val="00F0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237D"/>
  <w15:chartTrackingRefBased/>
  <w15:docId w15:val="{0B2E5A93-F2BE-4C84-ABDB-3901F2A0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1BA"/>
    <w:pPr>
      <w:spacing w:after="0" w:line="240" w:lineRule="auto"/>
    </w:pPr>
  </w:style>
  <w:style w:type="character" w:customStyle="1" w:styleId="ft44">
    <w:name w:val="ft44"/>
    <w:basedOn w:val="a0"/>
    <w:rsid w:val="006331BA"/>
  </w:style>
  <w:style w:type="character" w:customStyle="1" w:styleId="ft6">
    <w:name w:val="ft6"/>
    <w:basedOn w:val="a0"/>
    <w:rsid w:val="006331BA"/>
  </w:style>
  <w:style w:type="paragraph" w:customStyle="1" w:styleId="p363">
    <w:name w:val="p363"/>
    <w:basedOn w:val="a"/>
    <w:rsid w:val="00F0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F0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F0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1">
    <w:name w:val="p1031"/>
    <w:basedOn w:val="a"/>
    <w:rsid w:val="00F0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3">
    <w:name w:val="p273"/>
    <w:basedOn w:val="a"/>
    <w:rsid w:val="00F0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6961928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2049</Words>
  <Characters>11680</Characters>
  <Application>Microsoft Macintosh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Ланцев</dc:creator>
  <cp:keywords/>
  <dc:description/>
  <cp:lastModifiedBy>+79994424072</cp:lastModifiedBy>
  <cp:revision>2</cp:revision>
  <dcterms:created xsi:type="dcterms:W3CDTF">2020-09-07T04:34:00Z</dcterms:created>
  <dcterms:modified xsi:type="dcterms:W3CDTF">2020-09-07T04:34:00Z</dcterms:modified>
</cp:coreProperties>
</file>