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48" w:rsidRPr="003D1792" w:rsidRDefault="00BE7748" w:rsidP="003D1792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E7748" w:rsidRPr="003D1792" w:rsidRDefault="00BE7748" w:rsidP="003D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 xml:space="preserve">Тема </w:t>
      </w:r>
      <w:r w:rsidRPr="003D1792">
        <w:rPr>
          <w:rFonts w:ascii="Times New Roman" w:hAnsi="Times New Roman"/>
          <w:sz w:val="28"/>
          <w:szCs w:val="28"/>
        </w:rPr>
        <w:t xml:space="preserve"> «</w:t>
      </w:r>
      <w:r w:rsidR="00D552F1" w:rsidRPr="003D1792">
        <w:rPr>
          <w:rFonts w:ascii="Times New Roman" w:hAnsi="Times New Roman"/>
          <w:b/>
          <w:sz w:val="28"/>
          <w:szCs w:val="28"/>
        </w:rPr>
        <w:t>Свойства кислот, оснований, солей в свете теории электролитической диссоциации</w:t>
      </w:r>
      <w:r w:rsidRPr="003D1792">
        <w:rPr>
          <w:rFonts w:ascii="Times New Roman" w:hAnsi="Times New Roman"/>
          <w:sz w:val="28"/>
          <w:szCs w:val="28"/>
        </w:rPr>
        <w:t>»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Значение темы: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Теория электролитической диссоциации – даёт понятие о веществе – электролите. Продукты электролитической диссоциации гидратированные ионы, гидратация ионов – процесс химический, 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что говорит, о растворении веществ, при котором взаимодействуют растворимые вещества, и растворитель электролитов является составной частью жидкостей и плотных тканей живых организмов.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Водородные ионы Н</w:t>
      </w:r>
      <w:r w:rsidRPr="003D1792">
        <w:rPr>
          <w:rFonts w:ascii="Times New Roman" w:hAnsi="Times New Roman"/>
          <w:sz w:val="28"/>
          <w:szCs w:val="28"/>
          <w:vertAlign w:val="superscript"/>
        </w:rPr>
        <w:t>+</w:t>
      </w:r>
      <w:r w:rsidRPr="003D1792">
        <w:rPr>
          <w:rFonts w:ascii="Times New Roman" w:hAnsi="Times New Roman"/>
          <w:sz w:val="28"/>
          <w:szCs w:val="28"/>
        </w:rPr>
        <w:t>- способствуют нормальному функционированию: ферментов, обмену веществ, перевариванию пищи и т. д.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792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D552F1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знать:</w:t>
      </w:r>
      <w:r w:rsidRPr="003D1792">
        <w:rPr>
          <w:rFonts w:ascii="Times New Roman" w:hAnsi="Times New Roman"/>
          <w:sz w:val="28"/>
          <w:szCs w:val="28"/>
        </w:rPr>
        <w:t xml:space="preserve"> </w:t>
      </w:r>
      <w:r w:rsidR="00D552F1" w:rsidRPr="003D1792">
        <w:rPr>
          <w:rFonts w:ascii="Times New Roman" w:hAnsi="Times New Roman"/>
          <w:sz w:val="28"/>
          <w:szCs w:val="28"/>
        </w:rPr>
        <w:t>Основные положения теории электролитической диссоциации. Кислоты, основания и соли с точки зрения ТЭД. Условия течения реакций ионного обмена до конца. Водородный показатель. Буферные системы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2F1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уметь:</w:t>
      </w:r>
      <w:r w:rsidRPr="003D1792">
        <w:rPr>
          <w:rFonts w:ascii="Times New Roman" w:hAnsi="Times New Roman"/>
          <w:sz w:val="28"/>
          <w:szCs w:val="28"/>
        </w:rPr>
        <w:t xml:space="preserve"> </w:t>
      </w:r>
      <w:r w:rsidR="00D552F1" w:rsidRPr="003D1792">
        <w:rPr>
          <w:rFonts w:ascii="Times New Roman" w:hAnsi="Times New Roman"/>
          <w:sz w:val="28"/>
          <w:szCs w:val="28"/>
        </w:rPr>
        <w:t>Определять среду раствора кислотно-основными индикаторами. Писать уравнения диссоциации кислот, оснований и солей. Определять реакции ионного обмена, идущие до конца, составлять уравнения реакций в молекулярном и ионном виде. Решать задачи на определение рН раствора по известной концентрации ионов водорода (и наоборот). Составлять  буферные системы, изучение их свойств.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BE7748" w:rsidRPr="003D1792" w:rsidRDefault="00BE7748" w:rsidP="003D1792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3D1792">
        <w:rPr>
          <w:sz w:val="28"/>
          <w:szCs w:val="28"/>
          <w:lang w:val="en-US"/>
        </w:rPr>
        <w:t>OK</w:t>
      </w:r>
      <w:r w:rsidRPr="003D1792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7748" w:rsidRPr="003D1792" w:rsidRDefault="00BE7748" w:rsidP="003D1792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3D1792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BE7748" w:rsidRPr="003D1792" w:rsidRDefault="00BE7748" w:rsidP="003D1792">
      <w:pPr>
        <w:pStyle w:val="20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3D1792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643EC" w:rsidRPr="003D1792" w:rsidRDefault="004643EC" w:rsidP="003D1792">
      <w:pPr>
        <w:pStyle w:val="20"/>
        <w:shd w:val="clear" w:color="auto" w:fill="auto"/>
        <w:spacing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3D1792">
        <w:rPr>
          <w:sz w:val="28"/>
          <w:szCs w:val="28"/>
        </w:rPr>
        <w:t>ПК 3.1. Готовить рабочее место для проведения лабораторных</w:t>
      </w:r>
    </w:p>
    <w:p w:rsidR="004643EC" w:rsidRPr="003D1792" w:rsidRDefault="004643EC" w:rsidP="003D1792">
      <w:pPr>
        <w:pStyle w:val="20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3D1792">
        <w:rPr>
          <w:sz w:val="28"/>
          <w:szCs w:val="28"/>
        </w:rPr>
        <w:t>биохимических исследований.</w:t>
      </w:r>
    </w:p>
    <w:p w:rsidR="00BE7748" w:rsidRPr="003D1792" w:rsidRDefault="004643EC" w:rsidP="003D1792">
      <w:pPr>
        <w:pStyle w:val="20"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3D1792">
        <w:rPr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36D1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BE7748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Фронтальная беседа  по вопросам: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lastRenderedPageBreak/>
        <w:t>1. Какие вещества называются электролитами, а какие  - неэлектролитами? Приведите примеры.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2. Что называется электролитической диссоциацией, или ионизацией?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3. Что такое ионы? Какие ионы называются катионами, а какие – анионами? Приведите примеры катионов и анионов.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4. Какова главная причина электролитической диссоциации в водных растворах?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5. Электролитическая диссоциация кислот, щелочей и солей. Приведите примеры.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6. Что называется степенью диссоциации? От чего она зависит?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7. Какие электролиты называются сильными, а какие – слабыми? Приведите примеры сильных и слабых электролитов.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8. Какие типы сред водных растворов вы знаете? С помощью каких веществ можно определить характер среды раствора?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9. Что называется водородным показателем? По какой формуле можно рассчитать водородный показатель?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10.  Каковы концентрация ионов водорода и водородный показатель в кислой среде? В щелочной среде? В нейтральной среде?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11. Какие реакции называются ионными?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12. В каких случаях реакции обмена в растворах электролитов являются необратимыми (протекают до конца)? Приведите примеры.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13.Какие растворы  называются буферными?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14. Типы буферных растворов по составу.  Приведите примеры.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15.  Каково биологическое значение буферных растворов? </w:t>
      </w:r>
    </w:p>
    <w:p w:rsidR="004643EC" w:rsidRPr="003D1792" w:rsidRDefault="004643EC" w:rsidP="003D179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2D1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Электролиты</w:t>
      </w:r>
      <w:r w:rsidRPr="003D1792">
        <w:rPr>
          <w:rFonts w:ascii="Times New Roman" w:hAnsi="Times New Roman"/>
          <w:sz w:val="28"/>
          <w:szCs w:val="28"/>
        </w:rPr>
        <w:t xml:space="preserve"> – вещества, водные растворы или расплавы которых проводят электрических ток. К электролитам относятся соли, кислоты, основания. В молекулах этих веществ имеются ионные или ковалентные сильно полярные химические связи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Неэлектролиты –</w:t>
      </w:r>
      <w:r w:rsidRPr="003D1792">
        <w:rPr>
          <w:rFonts w:ascii="Times New Roman" w:hAnsi="Times New Roman"/>
          <w:sz w:val="28"/>
          <w:szCs w:val="28"/>
        </w:rPr>
        <w:t xml:space="preserve"> вещества, водные растворы или расплавы которых не проводят электрический ток. К неэлектролитам относятся вещества, в молекулах которых имеются ковалентные неполярные или малополярные связи. Например,  кислород, водород, многие органические вещества – глюкоза, сахароза, бензол, эфиры и др.</w:t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Диссоциация</w:t>
      </w:r>
      <w:r w:rsidRPr="003D1792">
        <w:rPr>
          <w:rFonts w:ascii="Times New Roman" w:hAnsi="Times New Roman"/>
          <w:sz w:val="28"/>
          <w:szCs w:val="28"/>
        </w:rPr>
        <w:t xml:space="preserve"> – процесс обратимый. Это значит, что одновременно идут два противоположных процесса: распад молекул на ионы (диссоциация, ионизация) и соединение ионов в  молекулы (ассоциация, моляризация). </w:t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ab/>
        <w:t>Диссоциацию молекул электролитов выражают уравнениями, в которых  вместо знака равенства ставят знак обратимости (↔).</w:t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Например, </w:t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1792">
        <w:rPr>
          <w:rFonts w:ascii="Times New Roman" w:hAnsi="Times New Roman"/>
          <w:sz w:val="28"/>
          <w:szCs w:val="28"/>
          <w:lang w:val="en-US"/>
        </w:rPr>
        <w:t>Mg</w:t>
      </w:r>
      <w:r w:rsidRPr="003D1792">
        <w:rPr>
          <w:rFonts w:ascii="Times New Roman" w:hAnsi="Times New Roman"/>
          <w:sz w:val="28"/>
          <w:szCs w:val="28"/>
        </w:rPr>
        <w:t>(</w:t>
      </w:r>
      <w:r w:rsidRPr="003D1792">
        <w:rPr>
          <w:rFonts w:ascii="Times New Roman" w:hAnsi="Times New Roman"/>
          <w:sz w:val="28"/>
          <w:szCs w:val="28"/>
          <w:lang w:val="en-US"/>
        </w:rPr>
        <w:t>NO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</w:rPr>
        <w:t>)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 xml:space="preserve"> ↔ </w:t>
      </w:r>
      <w:r w:rsidRPr="003D1792">
        <w:rPr>
          <w:rFonts w:ascii="Times New Roman" w:hAnsi="Times New Roman"/>
          <w:sz w:val="28"/>
          <w:szCs w:val="28"/>
          <w:lang w:val="en-US"/>
        </w:rPr>
        <w:t>Mg</w:t>
      </w:r>
      <w:r w:rsidRPr="003D1792">
        <w:rPr>
          <w:rFonts w:ascii="Times New Roman" w:hAnsi="Times New Roman"/>
          <w:sz w:val="28"/>
          <w:szCs w:val="28"/>
          <w:vertAlign w:val="superscript"/>
        </w:rPr>
        <w:t>2+</w:t>
      </w:r>
      <w:r w:rsidRPr="003D1792">
        <w:rPr>
          <w:rFonts w:ascii="Times New Roman" w:hAnsi="Times New Roman"/>
          <w:sz w:val="28"/>
          <w:szCs w:val="28"/>
        </w:rPr>
        <w:t xml:space="preserve"> + 2</w:t>
      </w:r>
      <w:r w:rsidRPr="003D1792">
        <w:rPr>
          <w:rFonts w:ascii="Times New Roman" w:hAnsi="Times New Roman"/>
          <w:sz w:val="28"/>
          <w:szCs w:val="28"/>
          <w:lang w:val="en-US"/>
        </w:rPr>
        <w:t>NO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  <w:vertAlign w:val="superscript"/>
        </w:rPr>
        <w:t>-</w:t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i/>
          <w:sz w:val="28"/>
          <w:szCs w:val="28"/>
        </w:rPr>
        <w:lastRenderedPageBreak/>
        <w:t>Сильные электролиты</w:t>
      </w:r>
      <w:r w:rsidRPr="003D1792">
        <w:rPr>
          <w:rFonts w:ascii="Times New Roman" w:hAnsi="Times New Roman"/>
          <w:sz w:val="28"/>
          <w:szCs w:val="28"/>
        </w:rPr>
        <w:t xml:space="preserve"> – это такие электролиты, которые в водных растворах полностью диссоциируют на ионы, т.е. их степень диссоциации равна  1 (100%). К сильным электролитам относятся:</w:t>
      </w:r>
    </w:p>
    <w:p w:rsidR="00D552F1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i/>
          <w:sz w:val="28"/>
          <w:szCs w:val="28"/>
        </w:rPr>
        <w:t>Слабые электролиты</w:t>
      </w:r>
      <w:r w:rsidRPr="003D1792">
        <w:rPr>
          <w:rFonts w:ascii="Times New Roman" w:hAnsi="Times New Roman"/>
          <w:sz w:val="28"/>
          <w:szCs w:val="28"/>
        </w:rPr>
        <w:t xml:space="preserve"> – это такие электролиты, которые в водных растворах не полностью диссоциируют на ионы, т.е. их степень диссоциации меньше 1 (100%), в большинстве случаев она стремится к нулю. К слабым электролитам относятся: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792" w:rsidRP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2F1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BA417C" wp14:editId="056F2584">
            <wp:extent cx="5781675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84" cy="276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087" w:rsidRP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C1A9B3" wp14:editId="19981551">
            <wp:extent cx="5638800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2D1" w:rsidRPr="003D1792" w:rsidRDefault="004772D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0BD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8F45E44" wp14:editId="51D1606C">
            <wp:extent cx="531495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86CE387" wp14:editId="34619925">
            <wp:extent cx="5457825" cy="264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4AD5" w:rsidRPr="003D1792" w:rsidRDefault="00DE4AD5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4AD5" w:rsidRPr="003D1792" w:rsidRDefault="00DE4AD5" w:rsidP="003D17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Алгоритм составления уравнений реакций ионного обмена.</w:t>
      </w:r>
    </w:p>
    <w:p w:rsidR="003D1792" w:rsidRDefault="003D1792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4AD5" w:rsidRPr="003D1792" w:rsidRDefault="00DE4AD5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3D1792">
        <w:rPr>
          <w:rFonts w:ascii="Times New Roman" w:hAnsi="Times New Roman"/>
          <w:sz w:val="28"/>
          <w:szCs w:val="28"/>
        </w:rPr>
        <w:t xml:space="preserve"> Составить уравнение реакции между сульфатом меди (</w:t>
      </w:r>
      <w:r w:rsidRPr="003D1792">
        <w:rPr>
          <w:rFonts w:ascii="Times New Roman" w:hAnsi="Times New Roman"/>
          <w:sz w:val="28"/>
          <w:szCs w:val="28"/>
          <w:lang w:val="en-US"/>
        </w:rPr>
        <w:t>II</w:t>
      </w:r>
      <w:r w:rsidRPr="003D1792">
        <w:rPr>
          <w:rFonts w:ascii="Times New Roman" w:hAnsi="Times New Roman"/>
          <w:sz w:val="28"/>
          <w:szCs w:val="28"/>
        </w:rPr>
        <w:t>) и гидроксидом натрия   в молекулярном и ионном виде.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E4AD5" w:rsidRPr="003D1792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Выполняемые действия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E4AD5" w:rsidRPr="003D1792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D5" w:rsidRPr="003D1792" w:rsidRDefault="00DE4AD5" w:rsidP="003D1792">
            <w:pPr>
              <w:numPr>
                <w:ilvl w:val="0"/>
                <w:numId w:val="7"/>
              </w:numPr>
              <w:tabs>
                <w:tab w:val="num" w:pos="0"/>
                <w:tab w:val="left" w:pos="180"/>
              </w:tabs>
              <w:ind w:hanging="9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Составить формулы реагентов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(по степени окисления)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D1792">
              <w:rPr>
                <w:rFonts w:ascii="Times New Roman" w:hAnsi="Times New Roman"/>
                <w:sz w:val="28"/>
                <w:szCs w:val="28"/>
              </w:rPr>
              <w:t>).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+  Na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DE4AD5" w:rsidRPr="00F14297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2. Составить формулы продуктов реакции обмена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2).CuSO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NaOH 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→Cu(OH)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+ Na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DE4AD5" w:rsidRPr="00F14297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3.Расставить коэффициенты в уравнении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3).  CuSO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3D179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2 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NaOH→ Cu(OH)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↓ + Na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DE4AD5" w:rsidRPr="003D1792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lastRenderedPageBreak/>
              <w:t>4. Составить полное ионное уравнение, пользуясь понятием о сильных и слабых электролитах, а также представлением о диссоциации кислот, солей, щелочей.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b/>
                <w:sz w:val="28"/>
                <w:szCs w:val="28"/>
              </w:rPr>
              <w:t>Важно!</w:t>
            </w:r>
            <w:r w:rsidRPr="003D1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792">
              <w:rPr>
                <w:rFonts w:ascii="Times New Roman" w:hAnsi="Times New Roman"/>
                <w:sz w:val="28"/>
                <w:szCs w:val="28"/>
                <w:u w:val="single"/>
              </w:rPr>
              <w:t>Сильные</w:t>
            </w:r>
            <w:r w:rsidRPr="003D1792">
              <w:rPr>
                <w:rFonts w:ascii="Times New Roman" w:hAnsi="Times New Roman"/>
                <w:sz w:val="28"/>
                <w:szCs w:val="28"/>
              </w:rPr>
              <w:t xml:space="preserve"> электролиты пишут в </w:t>
            </w:r>
            <w:r w:rsidRPr="003D1792">
              <w:rPr>
                <w:rFonts w:ascii="Times New Roman" w:hAnsi="Times New Roman"/>
                <w:sz w:val="28"/>
                <w:szCs w:val="28"/>
                <w:u w:val="single"/>
              </w:rPr>
              <w:t>ионном</w:t>
            </w:r>
            <w:r w:rsidRPr="003D1792">
              <w:rPr>
                <w:rFonts w:ascii="Times New Roman" w:hAnsi="Times New Roman"/>
                <w:sz w:val="28"/>
                <w:szCs w:val="28"/>
              </w:rPr>
              <w:t xml:space="preserve"> виде, </w:t>
            </w:r>
            <w:r w:rsidRPr="003D1792">
              <w:rPr>
                <w:rFonts w:ascii="Times New Roman" w:hAnsi="Times New Roman"/>
                <w:sz w:val="28"/>
                <w:szCs w:val="28"/>
                <w:u w:val="single"/>
              </w:rPr>
              <w:t>слабые</w:t>
            </w:r>
            <w:r w:rsidRPr="003D1792">
              <w:rPr>
                <w:rFonts w:ascii="Times New Roman" w:hAnsi="Times New Roman"/>
                <w:sz w:val="28"/>
                <w:szCs w:val="28"/>
              </w:rPr>
              <w:t xml:space="preserve"> – в </w:t>
            </w:r>
            <w:r w:rsidRPr="003D1792">
              <w:rPr>
                <w:rFonts w:ascii="Times New Roman" w:hAnsi="Times New Roman"/>
                <w:sz w:val="28"/>
                <w:szCs w:val="28"/>
                <w:u w:val="single"/>
              </w:rPr>
              <w:t>молекулярном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4)Cu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+SO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+2Na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+2OH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→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Cu(OH)</w:t>
            </w:r>
            <w:r w:rsidRPr="003D1792">
              <w:rPr>
                <w:rFonts w:ascii="Times New Roman" w:hAnsi="Times New Roman"/>
                <w:b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+2Na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+SO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2-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D179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             </w:t>
            </w:r>
            <w:r w:rsidRPr="003D1792">
              <w:rPr>
                <w:rFonts w:ascii="Times New Roman" w:hAnsi="Times New Roman"/>
                <w:i/>
                <w:sz w:val="28"/>
                <w:szCs w:val="28"/>
              </w:rPr>
              <w:t>слабый электролит</w:t>
            </w:r>
          </w:p>
        </w:tc>
      </w:tr>
      <w:tr w:rsidR="00DE4AD5" w:rsidRPr="003D1792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5. Составить сокращенное ионное уравнение, вычеркнув формулы ионов, не участвующих в реакции.</w:t>
            </w:r>
          </w:p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 xml:space="preserve">5). 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+ 2OH</w:t>
            </w:r>
            <w:r w:rsidRPr="003D179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→Cu(OH)</w:t>
            </w:r>
            <w:r w:rsidRPr="003D17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1792">
              <w:rPr>
                <w:rFonts w:ascii="Times New Roman" w:hAnsi="Times New Roman"/>
                <w:sz w:val="28"/>
                <w:szCs w:val="28"/>
                <w:lang w:val="en-US"/>
              </w:rPr>
              <w:t>↓</w:t>
            </w:r>
          </w:p>
        </w:tc>
      </w:tr>
      <w:tr w:rsidR="00DE4AD5" w:rsidRPr="003D1792" w:rsidTr="00DE4AD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6 . Сделать вывод об обратимости реакции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5" w:rsidRPr="003D1792" w:rsidRDefault="00DE4AD5" w:rsidP="003D17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792">
              <w:rPr>
                <w:rFonts w:ascii="Times New Roman" w:hAnsi="Times New Roman"/>
                <w:sz w:val="28"/>
                <w:szCs w:val="28"/>
              </w:rPr>
              <w:t>6). Реакция необратима (протекает до конца), т.к. в результате реакции образовался осадок.</w:t>
            </w:r>
          </w:p>
        </w:tc>
      </w:tr>
    </w:tbl>
    <w:p w:rsidR="008C5087" w:rsidRPr="003D1792" w:rsidRDefault="008C5087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3D1792" w:rsidRDefault="00BE7748" w:rsidP="003D17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1792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1. Определите какие из указанных веществ являются сильными и слабыми электролитами: а) СаСО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</w:rPr>
        <w:t>, Са(ОН)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, Н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СО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</w:rPr>
        <w:t>, СuSО</w:t>
      </w:r>
      <w:r w:rsidRPr="003D1792">
        <w:rPr>
          <w:rFonts w:ascii="Times New Roman" w:hAnsi="Times New Roman"/>
          <w:sz w:val="28"/>
          <w:szCs w:val="28"/>
          <w:vertAlign w:val="subscript"/>
        </w:rPr>
        <w:t>4</w:t>
      </w:r>
      <w:r w:rsidRPr="003D1792">
        <w:rPr>
          <w:rFonts w:ascii="Times New Roman" w:hAnsi="Times New Roman"/>
          <w:sz w:val="28"/>
          <w:szCs w:val="28"/>
        </w:rPr>
        <w:t>, Н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SО</w:t>
      </w:r>
      <w:r w:rsidRPr="003D1792">
        <w:rPr>
          <w:rFonts w:ascii="Times New Roman" w:hAnsi="Times New Roman"/>
          <w:sz w:val="28"/>
          <w:szCs w:val="28"/>
          <w:vertAlign w:val="subscript"/>
        </w:rPr>
        <w:t>4</w:t>
      </w:r>
      <w:r w:rsidRPr="003D1792">
        <w:rPr>
          <w:rFonts w:ascii="Times New Roman" w:hAnsi="Times New Roman"/>
          <w:sz w:val="28"/>
          <w:szCs w:val="28"/>
        </w:rPr>
        <w:t>, Сu(ОН)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б) Nа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S, NаОН, Н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S, Zn(ОН)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, НNО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</w:rPr>
        <w:t>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2. Составьте уравнения электролитической диссоциации для следующих электролитов: Н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СО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</w:rPr>
        <w:t>, Ва(ОН)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, СuSО</w:t>
      </w:r>
      <w:r w:rsidRPr="003D1792">
        <w:rPr>
          <w:rFonts w:ascii="Times New Roman" w:hAnsi="Times New Roman"/>
          <w:sz w:val="28"/>
          <w:szCs w:val="28"/>
          <w:vertAlign w:val="subscript"/>
        </w:rPr>
        <w:t>4</w:t>
      </w:r>
      <w:r w:rsidRPr="003D1792">
        <w:rPr>
          <w:rFonts w:ascii="Times New Roman" w:hAnsi="Times New Roman"/>
          <w:sz w:val="28"/>
          <w:szCs w:val="28"/>
        </w:rPr>
        <w:t>, Nа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НРО</w:t>
      </w:r>
      <w:r w:rsidRPr="003D1792">
        <w:rPr>
          <w:rFonts w:ascii="Times New Roman" w:hAnsi="Times New Roman"/>
          <w:sz w:val="28"/>
          <w:szCs w:val="28"/>
          <w:vertAlign w:val="subscript"/>
        </w:rPr>
        <w:t>4</w:t>
      </w:r>
      <w:r w:rsidRPr="003D1792">
        <w:rPr>
          <w:rFonts w:ascii="Times New Roman" w:hAnsi="Times New Roman"/>
          <w:sz w:val="28"/>
          <w:szCs w:val="28"/>
        </w:rPr>
        <w:t xml:space="preserve">, </w:t>
      </w:r>
      <w:r w:rsidRPr="003D1792">
        <w:rPr>
          <w:rFonts w:ascii="Times New Roman" w:hAnsi="Times New Roman"/>
          <w:sz w:val="28"/>
          <w:szCs w:val="28"/>
          <w:lang w:val="en-US"/>
        </w:rPr>
        <w:t>PbOHNO</w:t>
      </w:r>
      <w:r w:rsidRPr="003D1792">
        <w:rPr>
          <w:rFonts w:ascii="Times New Roman" w:hAnsi="Times New Roman"/>
          <w:sz w:val="28"/>
          <w:szCs w:val="28"/>
          <w:vertAlign w:val="subscript"/>
        </w:rPr>
        <w:t>3</w:t>
      </w:r>
      <w:r w:rsidRPr="003D1792">
        <w:rPr>
          <w:rFonts w:ascii="Times New Roman" w:hAnsi="Times New Roman"/>
          <w:sz w:val="28"/>
          <w:szCs w:val="28"/>
        </w:rPr>
        <w:t>. Какие из этих электролитов образуют катионы водорода?</w:t>
      </w:r>
    </w:p>
    <w:p w:rsidR="00D552F1" w:rsidRPr="003D1792" w:rsidRDefault="00F1429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2F1" w:rsidRPr="003D1792">
        <w:rPr>
          <w:rFonts w:ascii="Times New Roman" w:hAnsi="Times New Roman"/>
          <w:sz w:val="28"/>
          <w:szCs w:val="28"/>
        </w:rPr>
        <w:t>. Напишите полные и сокращенные ионные уравнения следующих реакций: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а</w:t>
      </w:r>
      <w:r w:rsidRPr="003D1792">
        <w:rPr>
          <w:rFonts w:ascii="Times New Roman" w:hAnsi="Times New Roman"/>
          <w:sz w:val="28"/>
          <w:szCs w:val="28"/>
          <w:lang w:val="en-US"/>
        </w:rPr>
        <w:t>) Ca(NO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K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CO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→ CaCO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+ KNO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tabs>
          <w:tab w:val="center" w:pos="51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б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D1792">
        <w:rPr>
          <w:rFonts w:ascii="Times New Roman" w:hAnsi="Times New Roman"/>
          <w:sz w:val="28"/>
          <w:szCs w:val="28"/>
        </w:rPr>
        <w:t>С</w:t>
      </w:r>
      <w:r w:rsidRPr="003D1792">
        <w:rPr>
          <w:rFonts w:ascii="Times New Roman" w:hAnsi="Times New Roman"/>
          <w:sz w:val="28"/>
          <w:szCs w:val="28"/>
          <w:lang w:val="en-US"/>
        </w:rPr>
        <w:t>uCl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</w:rPr>
        <w:t>КОН</w:t>
      </w:r>
      <w:r w:rsidRPr="003D1792">
        <w:rPr>
          <w:rFonts w:ascii="Times New Roman" w:hAnsi="Times New Roman"/>
          <w:sz w:val="28"/>
          <w:szCs w:val="28"/>
          <w:lang w:val="en-US"/>
        </w:rPr>
        <w:t>→ Cu(OH)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KCl;</w:t>
      </w:r>
      <w:r w:rsidRPr="003D1792">
        <w:rPr>
          <w:rFonts w:ascii="Times New Roman" w:hAnsi="Times New Roman"/>
          <w:sz w:val="28"/>
          <w:szCs w:val="28"/>
          <w:lang w:val="en-US"/>
        </w:rPr>
        <w:tab/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в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D1792">
        <w:rPr>
          <w:rFonts w:ascii="Times New Roman" w:hAnsi="Times New Roman"/>
          <w:sz w:val="28"/>
          <w:szCs w:val="28"/>
        </w:rPr>
        <w:t>Ва</w:t>
      </w:r>
      <w:r w:rsidRPr="003D1792">
        <w:rPr>
          <w:rFonts w:ascii="Times New Roman" w:hAnsi="Times New Roman"/>
          <w:sz w:val="28"/>
          <w:szCs w:val="28"/>
          <w:lang w:val="en-US"/>
        </w:rPr>
        <w:t>(N</w:t>
      </w:r>
      <w:r w:rsidRPr="003D1792">
        <w:rPr>
          <w:rFonts w:ascii="Times New Roman" w:hAnsi="Times New Roman"/>
          <w:sz w:val="28"/>
          <w:szCs w:val="28"/>
        </w:rPr>
        <w:t>О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+(NH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S</w:t>
      </w:r>
      <w:r w:rsidRPr="003D1792">
        <w:rPr>
          <w:rFonts w:ascii="Times New Roman" w:hAnsi="Times New Roman"/>
          <w:sz w:val="28"/>
          <w:szCs w:val="28"/>
        </w:rPr>
        <w:t>О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→ BaSO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NH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NO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г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D1792">
        <w:rPr>
          <w:rFonts w:ascii="Times New Roman" w:hAnsi="Times New Roman"/>
          <w:sz w:val="28"/>
          <w:szCs w:val="28"/>
        </w:rPr>
        <w:t>СаСО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</w:rPr>
        <w:t>НС</w:t>
      </w:r>
      <w:r w:rsidRPr="003D1792">
        <w:rPr>
          <w:rFonts w:ascii="Times New Roman" w:hAnsi="Times New Roman"/>
          <w:sz w:val="28"/>
          <w:szCs w:val="28"/>
          <w:lang w:val="en-US"/>
        </w:rPr>
        <w:t>l→ C</w:t>
      </w:r>
      <w:r w:rsidRPr="003D1792">
        <w:rPr>
          <w:rFonts w:ascii="Times New Roman" w:hAnsi="Times New Roman"/>
          <w:sz w:val="28"/>
          <w:szCs w:val="28"/>
        </w:rPr>
        <w:t>а</w:t>
      </w:r>
      <w:r w:rsidRPr="003D1792">
        <w:rPr>
          <w:rFonts w:ascii="Times New Roman" w:hAnsi="Times New Roman"/>
          <w:sz w:val="28"/>
          <w:szCs w:val="28"/>
          <w:lang w:val="en-US"/>
        </w:rPr>
        <w:t>Cl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CO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+ 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O;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д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D1792">
        <w:rPr>
          <w:rFonts w:ascii="Times New Roman" w:hAnsi="Times New Roman"/>
          <w:sz w:val="28"/>
          <w:szCs w:val="28"/>
        </w:rPr>
        <w:t>С</w:t>
      </w:r>
      <w:r w:rsidRPr="003D1792">
        <w:rPr>
          <w:rFonts w:ascii="Times New Roman" w:hAnsi="Times New Roman"/>
          <w:sz w:val="28"/>
          <w:szCs w:val="28"/>
          <w:lang w:val="en-US"/>
        </w:rPr>
        <w:t>uS</w:t>
      </w:r>
      <w:r w:rsidRPr="003D1792">
        <w:rPr>
          <w:rFonts w:ascii="Times New Roman" w:hAnsi="Times New Roman"/>
          <w:sz w:val="28"/>
          <w:szCs w:val="28"/>
        </w:rPr>
        <w:t>О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+N</w:t>
      </w:r>
      <w:r w:rsidRPr="003D1792">
        <w:rPr>
          <w:rFonts w:ascii="Times New Roman" w:hAnsi="Times New Roman"/>
          <w:sz w:val="28"/>
          <w:szCs w:val="28"/>
        </w:rPr>
        <w:t>аОН</w:t>
      </w:r>
      <w:r w:rsidRPr="003D1792">
        <w:rPr>
          <w:rFonts w:ascii="Times New Roman" w:hAnsi="Times New Roman"/>
          <w:sz w:val="28"/>
          <w:szCs w:val="28"/>
          <w:lang w:val="en-US"/>
        </w:rPr>
        <w:t>→ Cu(OH)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Na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SO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е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D1792">
        <w:rPr>
          <w:rFonts w:ascii="Times New Roman" w:hAnsi="Times New Roman"/>
          <w:sz w:val="28"/>
          <w:szCs w:val="28"/>
        </w:rPr>
        <w:t>А</w:t>
      </w:r>
      <w:r w:rsidRPr="003D1792">
        <w:rPr>
          <w:rFonts w:ascii="Times New Roman" w:hAnsi="Times New Roman"/>
          <w:sz w:val="28"/>
          <w:szCs w:val="28"/>
          <w:lang w:val="en-US"/>
        </w:rPr>
        <w:t>gN</w:t>
      </w:r>
      <w:r w:rsidRPr="003D1792">
        <w:rPr>
          <w:rFonts w:ascii="Times New Roman" w:hAnsi="Times New Roman"/>
          <w:sz w:val="28"/>
          <w:szCs w:val="28"/>
        </w:rPr>
        <w:t>О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+FeCl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→ AgCl + Fe(NO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ж</w:t>
      </w:r>
      <w:r w:rsidRPr="003D1792">
        <w:rPr>
          <w:rFonts w:ascii="Times New Roman" w:hAnsi="Times New Roman"/>
          <w:sz w:val="28"/>
          <w:szCs w:val="28"/>
          <w:lang w:val="en-US"/>
        </w:rPr>
        <w:t>) N</w:t>
      </w:r>
      <w:r w:rsidRPr="003D1792">
        <w:rPr>
          <w:rFonts w:ascii="Times New Roman" w:hAnsi="Times New Roman"/>
          <w:sz w:val="28"/>
          <w:szCs w:val="28"/>
        </w:rPr>
        <w:t>Н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</w:rPr>
        <w:t>С</w:t>
      </w:r>
      <w:r w:rsidRPr="003D1792">
        <w:rPr>
          <w:rFonts w:ascii="Times New Roman" w:hAnsi="Times New Roman"/>
          <w:sz w:val="28"/>
          <w:szCs w:val="28"/>
          <w:lang w:val="en-US"/>
        </w:rPr>
        <w:t>l+N</w:t>
      </w:r>
      <w:r w:rsidRPr="003D1792">
        <w:rPr>
          <w:rFonts w:ascii="Times New Roman" w:hAnsi="Times New Roman"/>
          <w:sz w:val="28"/>
          <w:szCs w:val="28"/>
        </w:rPr>
        <w:t>аОН</w:t>
      </w:r>
      <w:r w:rsidRPr="003D1792">
        <w:rPr>
          <w:rFonts w:ascii="Times New Roman" w:hAnsi="Times New Roman"/>
          <w:sz w:val="28"/>
          <w:szCs w:val="28"/>
          <w:lang w:val="en-US"/>
        </w:rPr>
        <w:t>→ NH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NaCl + 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O;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з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D1792">
        <w:rPr>
          <w:rFonts w:ascii="Times New Roman" w:hAnsi="Times New Roman"/>
          <w:sz w:val="28"/>
          <w:szCs w:val="28"/>
        </w:rPr>
        <w:t>С</w:t>
      </w:r>
      <w:r w:rsidRPr="003D1792">
        <w:rPr>
          <w:rFonts w:ascii="Times New Roman" w:hAnsi="Times New Roman"/>
          <w:sz w:val="28"/>
          <w:szCs w:val="28"/>
          <w:lang w:val="en-US"/>
        </w:rPr>
        <w:t>uS</w:t>
      </w:r>
      <w:r w:rsidRPr="003D1792">
        <w:rPr>
          <w:rFonts w:ascii="Times New Roman" w:hAnsi="Times New Roman"/>
          <w:sz w:val="28"/>
          <w:szCs w:val="28"/>
        </w:rPr>
        <w:t>О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+N</w:t>
      </w:r>
      <w:r w:rsidRPr="003D1792">
        <w:rPr>
          <w:rFonts w:ascii="Times New Roman" w:hAnsi="Times New Roman"/>
          <w:sz w:val="28"/>
          <w:szCs w:val="28"/>
        </w:rPr>
        <w:t>а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S→ CuS + Na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SO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и) </w:t>
      </w:r>
      <w:r w:rsidRPr="003D1792">
        <w:rPr>
          <w:rFonts w:ascii="Times New Roman" w:hAnsi="Times New Roman"/>
          <w:sz w:val="28"/>
          <w:szCs w:val="28"/>
          <w:lang w:val="en-US"/>
        </w:rPr>
        <w:t>Zn</w:t>
      </w:r>
      <w:r w:rsidRPr="003D1792">
        <w:rPr>
          <w:rFonts w:ascii="Times New Roman" w:hAnsi="Times New Roman"/>
          <w:sz w:val="28"/>
          <w:szCs w:val="28"/>
        </w:rPr>
        <w:t>(ОН)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>+НС</w:t>
      </w:r>
      <w:r w:rsidRPr="003D1792">
        <w:rPr>
          <w:rFonts w:ascii="Times New Roman" w:hAnsi="Times New Roman"/>
          <w:sz w:val="28"/>
          <w:szCs w:val="28"/>
          <w:lang w:val="en-US"/>
        </w:rPr>
        <w:t>l</w:t>
      </w:r>
      <w:r w:rsidRPr="003D1792">
        <w:rPr>
          <w:rFonts w:ascii="Times New Roman" w:hAnsi="Times New Roman"/>
          <w:sz w:val="28"/>
          <w:szCs w:val="28"/>
        </w:rPr>
        <w:t xml:space="preserve">→ </w:t>
      </w:r>
      <w:r w:rsidRPr="003D1792">
        <w:rPr>
          <w:rFonts w:ascii="Times New Roman" w:hAnsi="Times New Roman"/>
          <w:sz w:val="28"/>
          <w:szCs w:val="28"/>
          <w:lang w:val="en-US"/>
        </w:rPr>
        <w:t>ZnCl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</w:rPr>
        <w:t xml:space="preserve"> + </w:t>
      </w:r>
      <w:r w:rsidRPr="003D1792">
        <w:rPr>
          <w:rFonts w:ascii="Times New Roman" w:hAnsi="Times New Roman"/>
          <w:sz w:val="28"/>
          <w:szCs w:val="28"/>
          <w:lang w:val="en-US"/>
        </w:rPr>
        <w:t>H</w:t>
      </w:r>
      <w:r w:rsidRPr="003D1792">
        <w:rPr>
          <w:rFonts w:ascii="Times New Roman" w:hAnsi="Times New Roman"/>
          <w:sz w:val="28"/>
          <w:szCs w:val="28"/>
          <w:vertAlign w:val="subscript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O</w:t>
      </w:r>
      <w:r w:rsidRPr="003D1792">
        <w:rPr>
          <w:rFonts w:ascii="Times New Roman" w:hAnsi="Times New Roman"/>
          <w:sz w:val="28"/>
          <w:szCs w:val="28"/>
        </w:rPr>
        <w:t>;</w:t>
      </w:r>
    </w:p>
    <w:p w:rsidR="00D552F1" w:rsidRPr="003D1792" w:rsidRDefault="00F1429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52F1" w:rsidRPr="003D1792">
        <w:rPr>
          <w:rFonts w:ascii="Times New Roman" w:hAnsi="Times New Roman"/>
          <w:sz w:val="28"/>
          <w:szCs w:val="28"/>
        </w:rPr>
        <w:t xml:space="preserve">. Напишите молекулярные и ионные уравнения реакций между: 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а) гидроксидом кальция и азотной кислотой;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б) сульфатом меди и гидроксидом лития; 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в) сульфатом аммония и гидроксидом натрия;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 xml:space="preserve">г) нитратом меди и гидроксидом калия; 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д) сульфатом железа (II) и гидроксидом лития;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792">
        <w:rPr>
          <w:rFonts w:ascii="Times New Roman" w:hAnsi="Times New Roman"/>
          <w:sz w:val="28"/>
          <w:szCs w:val="28"/>
        </w:rPr>
        <w:t>е) карбонатом натрия и серной кислотой.</w:t>
      </w:r>
    </w:p>
    <w:p w:rsidR="00D552F1" w:rsidRPr="003D1792" w:rsidRDefault="00F14297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bookmarkStart w:id="0" w:name="_GoBack"/>
      <w:bookmarkEnd w:id="0"/>
      <w:r w:rsidR="00D552F1" w:rsidRPr="003D1792">
        <w:rPr>
          <w:rFonts w:ascii="Times New Roman" w:hAnsi="Times New Roman"/>
          <w:sz w:val="28"/>
          <w:szCs w:val="28"/>
        </w:rPr>
        <w:t>. Составьте молекулярные уравнения реакций, выражаемых ионными уравнениями: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а</w:t>
      </w:r>
      <w:r w:rsidRPr="003D1792">
        <w:rPr>
          <w:rFonts w:ascii="Times New Roman" w:hAnsi="Times New Roman"/>
          <w:sz w:val="28"/>
          <w:szCs w:val="28"/>
          <w:lang w:val="en-US"/>
        </w:rPr>
        <w:t>) Zn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S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3D1792">
        <w:rPr>
          <w:rFonts w:ascii="Times New Roman" w:hAnsi="Times New Roman"/>
          <w:sz w:val="28"/>
          <w:szCs w:val="28"/>
          <w:lang w:val="en-US"/>
        </w:rPr>
        <w:t>→ ZnS;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б</w:t>
      </w:r>
      <w:r w:rsidRPr="003D1792">
        <w:rPr>
          <w:rFonts w:ascii="Times New Roman" w:hAnsi="Times New Roman"/>
          <w:sz w:val="28"/>
          <w:szCs w:val="28"/>
          <w:lang w:val="en-US"/>
        </w:rPr>
        <w:t>) CH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COO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→ CH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COOH;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в</w:t>
      </w:r>
      <w:r w:rsidRPr="003D1792">
        <w:rPr>
          <w:rFonts w:ascii="Times New Roman" w:hAnsi="Times New Roman"/>
          <w:sz w:val="28"/>
          <w:szCs w:val="28"/>
          <w:lang w:val="en-US"/>
        </w:rPr>
        <w:t>) 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OH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3D1792">
        <w:rPr>
          <w:rFonts w:ascii="Times New Roman" w:hAnsi="Times New Roman"/>
          <w:sz w:val="28"/>
          <w:szCs w:val="28"/>
          <w:lang w:val="en-US"/>
        </w:rPr>
        <w:t>→ 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O;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г</w:t>
      </w:r>
      <w:r w:rsidRPr="003D1792">
        <w:rPr>
          <w:rFonts w:ascii="Times New Roman" w:hAnsi="Times New Roman"/>
          <w:sz w:val="28"/>
          <w:szCs w:val="28"/>
          <w:lang w:val="en-US"/>
        </w:rPr>
        <w:t>) Fe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3+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+ 3OH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→ Fe(OH)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д</w:t>
      </w:r>
      <w:r w:rsidRPr="003D1792">
        <w:rPr>
          <w:rFonts w:ascii="Times New Roman" w:hAnsi="Times New Roman"/>
          <w:sz w:val="28"/>
          <w:szCs w:val="28"/>
          <w:lang w:val="en-US"/>
        </w:rPr>
        <w:t>) PbS + 2H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→ 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S + Pb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792">
        <w:rPr>
          <w:rFonts w:ascii="Times New Roman" w:hAnsi="Times New Roman"/>
          <w:sz w:val="28"/>
          <w:szCs w:val="28"/>
          <w:lang w:val="en-US"/>
        </w:rPr>
        <w:t>;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D1792">
        <w:rPr>
          <w:rFonts w:ascii="Times New Roman" w:hAnsi="Times New Roman"/>
          <w:sz w:val="28"/>
          <w:szCs w:val="28"/>
        </w:rPr>
        <w:t>е</w:t>
      </w:r>
      <w:r w:rsidRPr="003D1792">
        <w:rPr>
          <w:rFonts w:ascii="Times New Roman" w:hAnsi="Times New Roman"/>
          <w:sz w:val="28"/>
          <w:szCs w:val="28"/>
          <w:lang w:val="en-US"/>
        </w:rPr>
        <w:t>) Mg(OH)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  <w:lang w:val="en-US"/>
        </w:rPr>
        <w:t>→ MgOH</w:t>
      </w:r>
      <w:r w:rsidRPr="003D1792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792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3D179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792">
        <w:rPr>
          <w:rFonts w:ascii="Times New Roman" w:hAnsi="Times New Roman"/>
          <w:sz w:val="28"/>
          <w:szCs w:val="28"/>
          <w:lang w:val="en-US"/>
        </w:rPr>
        <w:t>O.</w:t>
      </w:r>
    </w:p>
    <w:p w:rsidR="00D552F1" w:rsidRPr="003D1792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F14297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F14297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F14297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F14297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F14297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52F1" w:rsidRPr="00F14297" w:rsidRDefault="00D552F1" w:rsidP="003D1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552F1" w:rsidRPr="00F14297" w:rsidSect="00A236D1">
      <w:footerReference w:type="default" r:id="rId11"/>
      <w:pgSz w:w="11906" w:h="16838"/>
      <w:pgMar w:top="1134" w:right="851" w:bottom="1418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13" w:rsidRDefault="00974C13" w:rsidP="007D6CCA">
      <w:pPr>
        <w:spacing w:after="0" w:line="240" w:lineRule="auto"/>
      </w:pPr>
      <w:r>
        <w:separator/>
      </w:r>
    </w:p>
  </w:endnote>
  <w:endnote w:type="continuationSeparator" w:id="0">
    <w:p w:rsidR="00974C13" w:rsidRDefault="00974C13" w:rsidP="007D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848704"/>
      <w:docPartObj>
        <w:docPartGallery w:val="Page Numbers (Bottom of Page)"/>
        <w:docPartUnique/>
      </w:docPartObj>
    </w:sdtPr>
    <w:sdtEndPr/>
    <w:sdtContent>
      <w:p w:rsidR="00A236D1" w:rsidRDefault="00A236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97">
          <w:rPr>
            <w:noProof/>
          </w:rPr>
          <w:t>20</w:t>
        </w:r>
        <w:r>
          <w:fldChar w:fldCharType="end"/>
        </w:r>
      </w:p>
    </w:sdtContent>
  </w:sdt>
  <w:p w:rsidR="007D6CCA" w:rsidRDefault="007D6C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13" w:rsidRDefault="00974C13" w:rsidP="007D6CCA">
      <w:pPr>
        <w:spacing w:after="0" w:line="240" w:lineRule="auto"/>
      </w:pPr>
      <w:r>
        <w:separator/>
      </w:r>
    </w:p>
  </w:footnote>
  <w:footnote w:type="continuationSeparator" w:id="0">
    <w:p w:rsidR="00974C13" w:rsidRDefault="00974C13" w:rsidP="007D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415458"/>
    <w:multiLevelType w:val="hybridMultilevel"/>
    <w:tmpl w:val="E9FADF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31E15"/>
    <w:multiLevelType w:val="hybridMultilevel"/>
    <w:tmpl w:val="9AF64408"/>
    <w:lvl w:ilvl="0" w:tplc="72268486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737A0"/>
    <w:multiLevelType w:val="hybridMultilevel"/>
    <w:tmpl w:val="AE22ED68"/>
    <w:lvl w:ilvl="0" w:tplc="9D16BA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ED82BC3"/>
    <w:multiLevelType w:val="hybridMultilevel"/>
    <w:tmpl w:val="12F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21C9"/>
    <w:multiLevelType w:val="singleLevel"/>
    <w:tmpl w:val="FB7A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8350E5"/>
    <w:multiLevelType w:val="hybridMultilevel"/>
    <w:tmpl w:val="60C4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8"/>
    <w:rsid w:val="00063309"/>
    <w:rsid w:val="003110BD"/>
    <w:rsid w:val="003D1792"/>
    <w:rsid w:val="003E429E"/>
    <w:rsid w:val="004643EC"/>
    <w:rsid w:val="004772D1"/>
    <w:rsid w:val="00497F87"/>
    <w:rsid w:val="004B0647"/>
    <w:rsid w:val="007D6CCA"/>
    <w:rsid w:val="007E3650"/>
    <w:rsid w:val="008C5087"/>
    <w:rsid w:val="00974C13"/>
    <w:rsid w:val="00A236D1"/>
    <w:rsid w:val="00BE7748"/>
    <w:rsid w:val="00CE03BD"/>
    <w:rsid w:val="00D552F1"/>
    <w:rsid w:val="00D57EB4"/>
    <w:rsid w:val="00DE4AD5"/>
    <w:rsid w:val="00F14297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4A3"/>
  <w15:docId w15:val="{1BB603AD-45E9-4281-AB80-572B4848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48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43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7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E77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74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semiHidden/>
    <w:rsid w:val="00464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57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7EB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D57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EB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D5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D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CC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C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16</cp:revision>
  <dcterms:created xsi:type="dcterms:W3CDTF">2011-11-13T05:03:00Z</dcterms:created>
  <dcterms:modified xsi:type="dcterms:W3CDTF">2020-11-20T13:51:00Z</dcterms:modified>
</cp:coreProperties>
</file>