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5CEA" w14:textId="77777777" w:rsidR="006437A5" w:rsidRPr="006437A5" w:rsidRDefault="006437A5" w:rsidP="006437A5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омник</w:t>
      </w:r>
      <w:proofErr w:type="spell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</w:t>
      </w:r>
      <w:proofErr w:type="spell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финастерид</w:t>
      </w:r>
      <w:proofErr w:type="spell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ф.кл</w:t>
      </w:r>
      <w:proofErr w:type="spell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Per</w:t>
      </w:r>
      <w:proofErr w:type="spell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proofErr w:type="spell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rectum</w:t>
      </w:r>
      <w:proofErr w:type="spell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гистол</w:t>
      </w:r>
      <w:proofErr w:type="spell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заключение </w:t>
      </w:r>
      <w:proofErr w:type="spell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ххх</w:t>
      </w:r>
      <w:proofErr w:type="spell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: </w:t>
      </w:r>
      <w:proofErr w:type="spell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мелкоацинарная</w:t>
      </w:r>
      <w:proofErr w:type="spell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аденокарцинома, индекс </w:t>
      </w:r>
      <w:proofErr w:type="spell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Глисона</w:t>
      </w:r>
      <w:proofErr w:type="spell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– 6, около 40% опухолевой ткани в положительных </w:t>
      </w:r>
      <w:proofErr w:type="spell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биоптатах</w:t>
      </w:r>
      <w:proofErr w:type="spell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ПСА 8 </w:t>
      </w:r>
      <w:proofErr w:type="spell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нг</w:t>
      </w:r>
      <w:proofErr w:type="spell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эхогенности</w:t>
      </w:r>
      <w:proofErr w:type="spell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10х12х10 мм. Объем остаточной мочи – 25 мл.</w:t>
      </w:r>
    </w:p>
    <w:p w14:paraId="5E454490" w14:textId="77777777" w:rsidR="006437A5" w:rsidRPr="006437A5" w:rsidRDefault="006437A5" w:rsidP="006437A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37A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22643410" w14:textId="77777777" w:rsidR="006437A5" w:rsidRPr="006437A5" w:rsidRDefault="006437A5" w:rsidP="006437A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37A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</w:t>
      </w:r>
      <w:proofErr w:type="gram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: О</w:t>
      </w:r>
      <w:proofErr w:type="gram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чем говорит индекс </w:t>
      </w:r>
      <w:proofErr w:type="spellStart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Глиссона</w:t>
      </w:r>
      <w:proofErr w:type="spellEnd"/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?</w:t>
      </w:r>
    </w:p>
    <w:p w14:paraId="792E04EE" w14:textId="77777777" w:rsidR="006437A5" w:rsidRPr="006437A5" w:rsidRDefault="006437A5" w:rsidP="006437A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37A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факторы могли повлиять на уровень ПСА у данного пациента?</w:t>
      </w:r>
    </w:p>
    <w:p w14:paraId="7580045C" w14:textId="77777777" w:rsidR="006437A5" w:rsidRPr="006437A5" w:rsidRDefault="006437A5" w:rsidP="006437A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37A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 </w:t>
      </w:r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4B343ED3" w14:textId="77777777" w:rsidR="006437A5" w:rsidRPr="006437A5" w:rsidRDefault="006437A5" w:rsidP="006437A5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6437A5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6437A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План лечения?</w:t>
      </w:r>
    </w:p>
    <w:p w14:paraId="27DD2F71" w14:textId="137BE3E5" w:rsidR="006A6376" w:rsidRDefault="006A6376"/>
    <w:p w14:paraId="12E27A79" w14:textId="523348AA" w:rsidR="006437A5" w:rsidRDefault="006437A5">
      <w:r w:rsidRPr="006437A5">
        <w:rPr>
          <w:highlight w:val="yellow"/>
        </w:rPr>
        <w:t>Ответ:</w:t>
      </w:r>
    </w:p>
    <w:p w14:paraId="73D17FC1" w14:textId="601CD83A" w:rsidR="006437A5" w:rsidRDefault="006437A5" w:rsidP="006437A5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рак предстательной железы?</w:t>
      </w:r>
    </w:p>
    <w:p w14:paraId="195736E2" w14:textId="77777777" w:rsidR="006437A5" w:rsidRDefault="006437A5" w:rsidP="006437A5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используется для гистологической оценки </w:t>
      </w:r>
      <w:proofErr w:type="gramStart"/>
      <w:r>
        <w:rPr>
          <w:rFonts w:ascii="Segoe UI" w:hAnsi="Segoe UI" w:cs="Segoe UI"/>
          <w:color w:val="212529"/>
        </w:rPr>
        <w:t>дифференцировки  клеток</w:t>
      </w:r>
      <w:proofErr w:type="gramEnd"/>
      <w:r>
        <w:rPr>
          <w:rFonts w:ascii="Segoe UI" w:hAnsi="Segoe UI" w:cs="Segoe UI"/>
          <w:color w:val="212529"/>
        </w:rPr>
        <w:t xml:space="preserve"> рака предстательной железы</w:t>
      </w:r>
    </w:p>
    <w:p w14:paraId="04FF3764" w14:textId="77777777" w:rsidR="006437A5" w:rsidRDefault="006437A5" w:rsidP="006437A5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 w:rsidRPr="006437A5">
        <w:rPr>
          <w:rFonts w:ascii="Segoe UI" w:hAnsi="Segoe UI" w:cs="Segoe UI"/>
          <w:color w:val="212529"/>
        </w:rPr>
        <w:t xml:space="preserve"> возраст, гормональный фон, национальность, терапия сопутствующих заболеваний</w:t>
      </w:r>
    </w:p>
    <w:p w14:paraId="1316AC00" w14:textId="77777777" w:rsidR="006437A5" w:rsidRDefault="006437A5" w:rsidP="006437A5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 w:rsidRPr="006437A5">
        <w:rPr>
          <w:rFonts w:ascii="Segoe UI" w:hAnsi="Segoe UI" w:cs="Segoe UI"/>
          <w:color w:val="212529"/>
        </w:rPr>
        <w:t xml:space="preserve"> </w:t>
      </w:r>
      <w:proofErr w:type="spellStart"/>
      <w:r w:rsidRPr="006437A5">
        <w:rPr>
          <w:rFonts w:ascii="Segoe UI" w:hAnsi="Segoe UI" w:cs="Segoe UI"/>
          <w:color w:val="212529"/>
        </w:rPr>
        <w:t>пэт-кт</w:t>
      </w:r>
      <w:proofErr w:type="spellEnd"/>
      <w:r w:rsidRPr="006437A5">
        <w:rPr>
          <w:rFonts w:ascii="Segoe UI" w:hAnsi="Segoe UI" w:cs="Segoe UI"/>
          <w:color w:val="212529"/>
        </w:rPr>
        <w:t>, МРТ, </w:t>
      </w:r>
      <w:proofErr w:type="spellStart"/>
      <w:r w:rsidRPr="006437A5">
        <w:rPr>
          <w:rFonts w:ascii="Segoe UI" w:hAnsi="Segoe UI" w:cs="Segoe UI"/>
          <w:color w:val="212529"/>
        </w:rPr>
        <w:t>остеоденситометрия</w:t>
      </w:r>
      <w:proofErr w:type="spellEnd"/>
    </w:p>
    <w:p w14:paraId="45CE703D" w14:textId="01BEE2FD" w:rsidR="006437A5" w:rsidRPr="006437A5" w:rsidRDefault="006437A5" w:rsidP="006437A5">
      <w:pPr>
        <w:pStyle w:val="a3"/>
        <w:numPr>
          <w:ilvl w:val="0"/>
          <w:numId w:val="2"/>
        </w:numPr>
        <w:spacing w:before="0" w:beforeAutospacing="0"/>
        <w:rPr>
          <w:rFonts w:ascii="Segoe UI" w:hAnsi="Segoe UI" w:cs="Segoe UI"/>
          <w:color w:val="212529"/>
        </w:rPr>
      </w:pPr>
      <w:r w:rsidRPr="006437A5">
        <w:rPr>
          <w:rFonts w:ascii="Segoe UI" w:hAnsi="Segoe UI" w:cs="Segoe UI"/>
          <w:color w:val="212529"/>
        </w:rPr>
        <w:t>лучевая терапия, с дальнейшим перевод на индивидуальную длительную химиотерапию</w:t>
      </w:r>
    </w:p>
    <w:p w14:paraId="14777634" w14:textId="77777777" w:rsidR="006437A5" w:rsidRDefault="006437A5"/>
    <w:sectPr w:rsidR="0064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F35"/>
    <w:multiLevelType w:val="hybridMultilevel"/>
    <w:tmpl w:val="C974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54C9"/>
    <w:multiLevelType w:val="hybridMultilevel"/>
    <w:tmpl w:val="F630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A5"/>
    <w:rsid w:val="006437A5"/>
    <w:rsid w:val="006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4E4B"/>
  <w15:chartTrackingRefBased/>
  <w15:docId w15:val="{C7DC195C-62BD-465F-9206-0906918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2024-03-03T05:25:00Z</dcterms:created>
  <dcterms:modified xsi:type="dcterms:W3CDTF">2024-03-03T05:33:00Z</dcterms:modified>
</cp:coreProperties>
</file>