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A2" w:rsidRDefault="00DA5DA2" w:rsidP="00DA5DA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b/>
          <w:iCs/>
          <w:color w:val="000000"/>
          <w:kern w:val="0"/>
          <w:lang w:eastAsia="en-US" w:bidi="ar-SA"/>
        </w:rPr>
        <w:t>Итоговое задание</w:t>
      </w:r>
      <w:r>
        <w:rPr>
          <w:rFonts w:eastAsiaTheme="minorHAnsi" w:cs="Times New Roman"/>
          <w:b/>
          <w:iCs/>
          <w:color w:val="000000"/>
          <w:kern w:val="0"/>
          <w:lang w:eastAsia="en-US" w:bidi="ar-SA"/>
        </w:rPr>
        <w:t xml:space="preserve"> к практическим занятиям №№ 10, 11</w:t>
      </w:r>
      <w:bookmarkStart w:id="0" w:name="_GoBack"/>
      <w:bookmarkEnd w:id="0"/>
    </w:p>
    <w:p w:rsidR="00C914EB" w:rsidRPr="00345C18" w:rsidRDefault="00C914EB" w:rsidP="00DA5DA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 xml:space="preserve"> Профилактическая медицина и просветительская деятельность врача </w:t>
      </w:r>
    </w:p>
    <w:p w:rsidR="00C914EB" w:rsidRPr="00345C18" w:rsidRDefault="00C914EB" w:rsidP="00C914E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C914EB" w:rsidRPr="00345C18" w:rsidRDefault="00C914EB" w:rsidP="00C914EB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C914EB" w:rsidRPr="00345C18" w:rsidRDefault="00C914EB" w:rsidP="00C914E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1.1.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Методы просветительской деятельности это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 xml:space="preserve"> способы 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Методы просветительской работы: 1. ____________2. ____________3. 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К плоскостным изобразительным средствам относится продукция печатной пропаганды 1. ______________2. _______________3. ________________4. 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К объемным средствам для медико-профилактической работы относятся: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________________2. _______________3. __________________4. 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Группы принципов проведения просветительских занятий (кратко характеристика):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2.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3.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1.6. Методы санитарного просвещения подразделяются по виду передачи информации на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2.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3.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1.7. Санитарно-просветительная работа по форме изложения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2. 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1.8. Заполните таблицу. Психологическую группу принципов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эффективной коммуникации составляют: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914EB" w:rsidRPr="00345C18" w:rsidTr="000C00DE">
        <w:tc>
          <w:tcPr>
            <w:tcW w:w="2972" w:type="dxa"/>
          </w:tcPr>
          <w:p w:rsidR="00C914EB" w:rsidRPr="00345C18" w:rsidRDefault="00C914EB" w:rsidP="000C00DE">
            <w:pPr>
              <w:widowControl/>
              <w:suppressAutoHyphens w:val="0"/>
              <w:jc w:val="center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Название принципа</w:t>
            </w:r>
          </w:p>
        </w:tc>
        <w:tc>
          <w:tcPr>
            <w:tcW w:w="6373" w:type="dxa"/>
          </w:tcPr>
          <w:p w:rsidR="00C914EB" w:rsidRPr="00345C18" w:rsidRDefault="00C914EB" w:rsidP="000C00DE">
            <w:pPr>
              <w:widowControl/>
              <w:suppressAutoHyphens w:val="0"/>
              <w:jc w:val="center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Характеристика</w:t>
            </w:r>
          </w:p>
        </w:tc>
      </w:tr>
      <w:tr w:rsidR="00C914EB" w:rsidRPr="00345C18" w:rsidTr="000C00DE">
        <w:tc>
          <w:tcPr>
            <w:tcW w:w="2972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адресность</w:t>
            </w:r>
          </w:p>
        </w:tc>
        <w:tc>
          <w:tcPr>
            <w:tcW w:w="6373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C914EB" w:rsidRPr="00345C18" w:rsidTr="000C00DE">
        <w:tc>
          <w:tcPr>
            <w:tcW w:w="2972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правдивость</w:t>
            </w:r>
          </w:p>
        </w:tc>
        <w:tc>
          <w:tcPr>
            <w:tcW w:w="6373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C914EB" w:rsidRPr="00345C18" w:rsidTr="000C00DE">
        <w:tc>
          <w:tcPr>
            <w:tcW w:w="2972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доверие</w:t>
            </w:r>
          </w:p>
        </w:tc>
        <w:tc>
          <w:tcPr>
            <w:tcW w:w="6373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C914EB" w:rsidRPr="00345C18" w:rsidTr="000C00DE">
        <w:tc>
          <w:tcPr>
            <w:tcW w:w="2972" w:type="dxa"/>
          </w:tcPr>
          <w:p w:rsidR="00C914EB" w:rsidRPr="00345C18" w:rsidRDefault="00C914EB" w:rsidP="000C00DE">
            <w:pPr>
              <w:widowControl/>
              <w:suppressAutoHyphens w:val="0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поддержка и стимулирование</w:t>
            </w:r>
          </w:p>
        </w:tc>
        <w:tc>
          <w:tcPr>
            <w:tcW w:w="6373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C914EB" w:rsidRPr="00345C18" w:rsidTr="000C00DE">
        <w:tc>
          <w:tcPr>
            <w:tcW w:w="2972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скрытое оздоровительно-профилактическое воздействие</w:t>
            </w:r>
          </w:p>
        </w:tc>
        <w:tc>
          <w:tcPr>
            <w:tcW w:w="6373" w:type="dxa"/>
          </w:tcPr>
          <w:p w:rsidR="00C914EB" w:rsidRPr="00345C18" w:rsidRDefault="00C914EB" w:rsidP="000C00D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</w:tbl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Коммуникационные программы это 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Санитарная культура — это 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C914EB" w:rsidRPr="00345C18" w:rsidRDefault="00C914EB" w:rsidP="00C914EB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lastRenderedPageBreak/>
        <w:t>Задание 2.</w:t>
      </w:r>
    </w:p>
    <w:p w:rsidR="00C914EB" w:rsidRPr="00345C18" w:rsidRDefault="00C914EB" w:rsidP="00C914EB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 Наиболее эффективные методы санитарно-просветительной работы 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Конечная цель санитарно-просветительной работы 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Составьте памятку «</w:t>
      </w:r>
      <w:r w:rsidRPr="00345C18">
        <w:rPr>
          <w:rFonts w:eastAsiaTheme="minorHAnsi" w:cs="Times New Roman"/>
          <w:i/>
          <w:kern w:val="0"/>
          <w:lang w:eastAsia="en-US" w:bidi="ar-SA"/>
        </w:rPr>
        <w:t>Практические советы по проведению групповых учебно-просветительских занятий</w:t>
      </w:r>
      <w:r w:rsidRPr="00345C18">
        <w:rPr>
          <w:rFonts w:eastAsiaTheme="minorHAnsi" w:cs="Times New Roman"/>
          <w:kern w:val="0"/>
          <w:lang w:eastAsia="en-US" w:bidi="ar-SA"/>
        </w:rPr>
        <w:t>».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:rsidR="00C914EB" w:rsidRPr="00345C18" w:rsidRDefault="00C914EB" w:rsidP="00C914EB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. Большая часть успеха учебно-просветительского занятия зависит от его подготовки. Особенно важно уметь логически правильно, взаимосвязано и 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последовательно продумать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 составить сценарий (план) его проведения.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Расскажите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что будет входить в начальные этапы плана 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Расскажите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что будет входить в финальные этапы плана 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Группе студентов предстоит подготовить просветительское мероприятие в форме ролевой игры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 правильно подобрать игру (игровую технологию) для просветительской работы 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 можно понять, что та или иная игра подойдет для данной группы или участника 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C914EB" w:rsidRPr="00345C18" w:rsidRDefault="00C914EB" w:rsidP="00C914EB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C914EB" w:rsidRPr="00345C18" w:rsidRDefault="00C914EB" w:rsidP="00C914EB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001. ХОЛИСТИЧЕСКИЙ ПОДХОД К ПСИХОЛОГИИ ЗДОРОВЬЯ ОПИРАЕТСЯ НА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клиническую картину личности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изучение психики человека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изучение поведенческих процессов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всестороннее гармоничное развитие личности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002. ПРИНЦИП НАГЛЯДНОСТИ ПОДРАЗУМЕВАЕТ, ЧТО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на занятиях используют различный иллюстративный материал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ход обучения строится от конкретного к абстрактному, от представления к мышлению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обучающиеся получают знания в ходе самостоятельных наблюдений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 ответы верные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003. ВЕДУЩИМИ ФОРМАМИ ОРГАНИЗАЦИИ ПРОСВЕТИТЕЛЬСКОЙ РАБОТЫ ВРАЧА ЯВЛЯЮТСЯ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практические занятия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лекция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самостоятельные занятия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консультация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004. ВЫБЕРИТЕ МЕТОДЫ ОБУЧЕНИЯ НАСЕЛЕНИЯ КРИТИЧЕСКОМУ ОТНОШЕНИЮ К ЗДОРОВЬЮ И БОЛЕЗНИ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словесные, наглядные, практические, лабораторные, проблемно-поисковые, компьютерные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лекция, </w:t>
      </w:r>
      <w:proofErr w:type="spell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синквейн</w:t>
      </w:r>
      <w:proofErr w:type="spellEnd"/>
      <w:r w:rsidRPr="00345C18">
        <w:rPr>
          <w:rFonts w:eastAsia="Times New Roman" w:cs="Times New Roman"/>
          <w:color w:val="363636"/>
          <w:kern w:val="0"/>
          <w:lang w:eastAsia="ru-RU" w:bidi="ar-SA"/>
        </w:rPr>
        <w:t>, кластер, мозговой штурм, концептуальная таблица, Т-схема, обучение в группах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выставка, рассказ, дискуссия, исследование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 ответы верные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005. В ЦЕЛЯХ АКТИВИЗАЦИИ И ИНТЕНСИФИКАЦИИ ВНИМАНИЯ СЛУШАТЕЛЕЙ МОЖНО ИСПОЛЬЗОВАТЬ СЛЕДУЮЩИЕ ТЕХНОЛОГИИ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игровые технологии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технологии программированного обучения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гуманистические технология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 ответы правильные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006. ДАННЫЙ МЕТОД ПРОФИЛАКТИЧЕСКОЙ РАБОТЫ ПРЕДПОЛАГАЕТ ИСПОЛЬЗОВАНИЕ ГРАФИЧЕСКИХ ЖИВОПИСНЫХ И ПРОЧИХ СРЕДСТВ, С ЦЕЛЬЮ ВОЗДЕЙСТВИЯ НА ФОРМИРОВАНИЕ У ПАЦИЕНТОВ АДЕКВАТНОГО ОТНОШЕНИЯ К СВОЕМУ ЗДОРОВЬЮ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письменный метод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беседа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наглядный метод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избирательный метод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К МЕТОДАМ ПРОСВЕТИТЕЛЬСКОЙ РАБОТЫ ОТНОСЯТ ВСЕ, КРОМЕ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наглядных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комбинированных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устных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творческих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К ОБЪЕМНЫМ СРЕДСТВАМ ДЛЯ МЕДИКО-ПРОСВЕТИТЕЛЬСКОЙ ДЕЯТЕЛЬНОСТИ ОТНОСЯТСЯ</w:t>
      </w:r>
    </w:p>
    <w:p w:rsidR="00C914EB" w:rsidRPr="00345C18" w:rsidRDefault="00C914EB" w:rsidP="00C914EB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муляжи</w:t>
      </w:r>
    </w:p>
    <w:p w:rsidR="00C914EB" w:rsidRPr="00345C18" w:rsidRDefault="00C914EB" w:rsidP="00C914EB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2) макеты </w:t>
      </w:r>
    </w:p>
    <w:p w:rsidR="00C914EB" w:rsidRPr="00345C18" w:rsidRDefault="00C914EB" w:rsidP="00C914EB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модели </w:t>
      </w:r>
    </w:p>
    <w:p w:rsidR="00C914EB" w:rsidRPr="00345C18" w:rsidRDefault="00C914EB" w:rsidP="00C914EB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фантомы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contextualSpacing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все ответы верные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К ПЛОСКОСТНЫМ ИЗОБРАЗИТЕЛЬНЫМ СРЕДСТВАМ ОТНОСЯТСЯ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плакаты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брошюры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памятки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буклеты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верно 1), 2), 3)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010. ЗДОРОВЫЙ ОБРАЗ ЖИЗНИ, КАК СИСТЕМА, СКЛАДЫВАЕТСЯ ИЗ СЛЕДУЮЩИХ КУЛЬТУР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 культуры движения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 культуры эмоций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 культуры питания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культуры общения</w:t>
      </w:r>
    </w:p>
    <w:p w:rsidR="00C914EB" w:rsidRPr="00345C18" w:rsidRDefault="00C914EB" w:rsidP="00C914EB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все перечисленное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ОСНОВНЫЕ СПОСОБЫ ПРОВЕДЕНИЯ МЕРОПРИЯТИЙ, НАПРАВЛЕННЫХ НА УСТАНОВЛЕНИЕ ОСОЗНАННОГО И ДЕЙСТВЕННОГО ОТНОШЕНИЯ ПАЦИЕНТОВ К СВОЕМУ ОБРАЗУ ЖИЗНИ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чтение лекций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просветительская работа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>
        <w:rPr>
          <w:rFonts w:eastAsiaTheme="minorHAnsi" w:cs="Times New Roman"/>
          <w:kern w:val="0"/>
          <w:lang w:eastAsia="en-US" w:bidi="ar-SA"/>
        </w:rPr>
        <w:t xml:space="preserve"> всеобщая диспансеризация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В РАМКАХ УСТНОГО МЕТОДА ЧАЩЕ ВСЕГО ИСПОЛЬЗУЮТ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определенный набор средств и приемов медико-педагогической деятельности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лекции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тематические беседы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правильный ответ: 2), 3)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ДЛЯ ВСЕХ ФОРМ УСТНОГО МЕТОДА ПРОСВЕТИТЕЛЬСКОЙ РАБОТЫ ВАЖЕН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вдумчивый подход к употреблению отдельных медицинских выражений и терминов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количество участвующих в беседе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морально-психологический климат в коллективе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понимание аудиторией употребляемых лектором терминологий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ДАННЫЙ МЕТОД ПРОФИЛАКТИЧЕСКОЙ РАБОТЫ ПРЕДПОЛАГАЕТ ИСПОЛЬЗОВАНИЕ ГРАФИЧЕСКИХ ЖИВОПИСНЫХ И ПРОЧИХ СРЕДСТВ, С ЦЕЛЬЮ ВОЗДЕЙСТВИЯ НА ФОРМИРОВАНИЕ У ПАЦИЕНТОВ АДЕКВАТНОГО ОТНОШЕНИЯ К СВОЕМУ ЗДОРОВЬЮ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письменный метод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беседа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наглядный метод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тренинг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К ОБЪЕМНЫМ СРЕДСТВАМ РЕАЛИЗАЦИИ В МЕДИЦИНЕ ПРОФИЛАКТИЧЕСКОЙ РАБОТЫ, НЕ ОТНОСЯТ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муляжи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макеты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брошюры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беседу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016. К ПСИХОЛОГО-ПЕДАГОГИЧЕСКИМ ЗАДАЧАМ И ПРИНЦИПАМ РАБОТЫ ВРАЧА В РАМКАХ ПРОФИЛАКТИЧЕСКИХ ПРОГРАММ НЕ ОТНОСЯТ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выработка умений и навыков сохранения и укрепления здоровья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обучение умению противостоять разрушительным для здоровья формам поведения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приобщение к разумной физической активности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выявление сведений, относящихся к выбранной проблеме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017. В СОЦИАЛЬНУЮ ГРУППУ ПРИНЦИПОВ МЕДИКО-ПРОСВЕТИТЕЛЬСКОЙ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ДЕЯТЕЛЬНОСТИ ВРАЧА НЕ ВХОДЯТ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деловитость сообщения, предполагающее уверенное, без смущения обсуждение острых социально-нравственных проблем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национальная принадлежность и вероисповедание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готовность слушающих к обучению здорового образа жизни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018. В ПСИХОЛОГИЧЕСКУЮ ГРУППУ ПРИНЦИПОВ МЕДИКО-ПРОСВЕТИТЕЛЬСКОЙ ДЕЯТЕЛЬНОСТИ ВРАЧА НЕ ВХОДЯТ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адресность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правдивость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доверие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диагностика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019. ЗДОРОВЫЙ ОБРАЗ ЖИЗНИ, КАК СИСТЕМА, СКЛАДЫВАЕТСЯ ИЗ СЛЕДУЮЩИХ ОСНОВНЫХ КУЛЬТУР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движения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эмоций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питания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национальной принадлежности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правильный ответ: 1), 2), 3)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020. ВЫБЕРИТЕ НАИБОЛЕЕ ТОЧНОЕ ОПРЕДЕЛЕНИЕ ПСИХИЧЕСКОГО ЗДОРОВЬЯ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отсутствие психического заболевания или неполноценности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состояние душевного благополучия, характеризующееся отсутствием болезненных психических проявлений и обеспечивающее адекватную условиям окружающей действительности регуляцию деятельности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состояние, характеризующееся индивидуальной высокой приспособляемостью организма к типичной для него физической и общественной среде</w:t>
      </w:r>
    </w:p>
    <w:p w:rsidR="00C914EB" w:rsidRPr="00345C18" w:rsidRDefault="00C914EB" w:rsidP="00C914EB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состояние, характеризующееся соответствием субъективных образов отражаемым объектам действительности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B"/>
    <w:rsid w:val="001009A7"/>
    <w:rsid w:val="0075082B"/>
    <w:rsid w:val="00796214"/>
    <w:rsid w:val="00AD0297"/>
    <w:rsid w:val="00C914EB"/>
    <w:rsid w:val="00D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36F6"/>
  <w15:chartTrackingRefBased/>
  <w15:docId w15:val="{8928A2D0-E380-4BD3-9FC7-03C7B05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E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2021-11-10T03:24:00Z</dcterms:created>
  <dcterms:modified xsi:type="dcterms:W3CDTF">2021-11-10T04:42:00Z</dcterms:modified>
</cp:coreProperties>
</file>