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01" w:rsidRPr="00A06E03" w:rsidRDefault="00384201" w:rsidP="00384201">
      <w:pPr>
        <w:rPr>
          <w:rFonts w:ascii="Times New Roman" w:hAnsi="Times New Roman" w:cs="Times New Roman"/>
          <w:sz w:val="24"/>
          <w:szCs w:val="24"/>
        </w:rPr>
      </w:pPr>
    </w:p>
    <w:p w:rsidR="00384201" w:rsidRPr="00A06E03" w:rsidRDefault="00384201" w:rsidP="00384201">
      <w:pPr>
        <w:jc w:val="center"/>
        <w:rPr>
          <w:rFonts w:ascii="Times New Roman" w:hAnsi="Times New Roman" w:cs="Times New Roman"/>
          <w:sz w:val="24"/>
          <w:szCs w:val="24"/>
        </w:rPr>
      </w:pPr>
      <w:r w:rsidRPr="00A06E03">
        <w:rPr>
          <w:rFonts w:ascii="Times New Roman" w:hAnsi="Times New Roman" w:cs="Times New Roman"/>
          <w:sz w:val="24"/>
          <w:szCs w:val="24"/>
        </w:rPr>
        <w:t xml:space="preserve"> 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A06E03">
        <w:rPr>
          <w:rFonts w:ascii="Times New Roman" w:hAnsi="Times New Roman" w:cs="Times New Roman"/>
          <w:sz w:val="24"/>
          <w:szCs w:val="24"/>
        </w:rPr>
        <w:t>Войно-Ясенецкого</w:t>
      </w:r>
      <w:proofErr w:type="spellEnd"/>
      <w:r w:rsidRPr="00A06E03">
        <w:rPr>
          <w:rFonts w:ascii="Times New Roman" w:hAnsi="Times New Roman" w:cs="Times New Roman"/>
          <w:sz w:val="24"/>
          <w:szCs w:val="24"/>
        </w:rPr>
        <w:t>»              Министерства здравоохранения Российской Федерации</w:t>
      </w: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jc w:val="center"/>
        <w:rPr>
          <w:rFonts w:ascii="Times New Roman" w:hAnsi="Times New Roman" w:cs="Times New Roman"/>
          <w:sz w:val="24"/>
          <w:szCs w:val="24"/>
        </w:rPr>
      </w:pPr>
    </w:p>
    <w:p w:rsidR="00384201" w:rsidRPr="00A06E03" w:rsidRDefault="00384201" w:rsidP="00384201">
      <w:pPr>
        <w:jc w:val="center"/>
        <w:rPr>
          <w:rFonts w:ascii="Times New Roman" w:hAnsi="Times New Roman" w:cs="Times New Roman"/>
          <w:sz w:val="24"/>
          <w:szCs w:val="24"/>
        </w:rPr>
      </w:pPr>
      <w:r w:rsidRPr="00A06E03">
        <w:rPr>
          <w:rFonts w:ascii="Times New Roman" w:hAnsi="Times New Roman" w:cs="Times New Roman"/>
          <w:sz w:val="24"/>
          <w:szCs w:val="24"/>
        </w:rPr>
        <w:t xml:space="preserve">Реферат на тему « Болезнь </w:t>
      </w:r>
      <w:r w:rsidR="00A06E03" w:rsidRPr="00A06E03">
        <w:rPr>
          <w:rFonts w:ascii="Times New Roman" w:hAnsi="Times New Roman" w:cs="Times New Roman"/>
          <w:sz w:val="24"/>
          <w:szCs w:val="24"/>
        </w:rPr>
        <w:t>Альцгеймера</w:t>
      </w:r>
      <w:r w:rsidRPr="00A06E03">
        <w:rPr>
          <w:rFonts w:ascii="Times New Roman" w:hAnsi="Times New Roman" w:cs="Times New Roman"/>
          <w:sz w:val="24"/>
          <w:szCs w:val="24"/>
        </w:rPr>
        <w:t>»</w:t>
      </w: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jc w:val="right"/>
        <w:rPr>
          <w:rFonts w:ascii="Times New Roman" w:hAnsi="Times New Roman" w:cs="Times New Roman"/>
          <w:sz w:val="24"/>
          <w:szCs w:val="24"/>
        </w:rPr>
      </w:pPr>
    </w:p>
    <w:p w:rsidR="00384201" w:rsidRPr="00A06E03" w:rsidRDefault="00384201" w:rsidP="00384201">
      <w:pPr>
        <w:jc w:val="right"/>
        <w:rPr>
          <w:rFonts w:ascii="Times New Roman" w:hAnsi="Times New Roman" w:cs="Times New Roman"/>
          <w:sz w:val="24"/>
          <w:szCs w:val="24"/>
        </w:rPr>
      </w:pPr>
      <w:r w:rsidRPr="00A06E03">
        <w:rPr>
          <w:rFonts w:ascii="Times New Roman" w:hAnsi="Times New Roman" w:cs="Times New Roman"/>
          <w:sz w:val="24"/>
          <w:szCs w:val="24"/>
        </w:rPr>
        <w:t>Выполнила:</w:t>
      </w:r>
    </w:p>
    <w:p w:rsidR="00384201" w:rsidRPr="00A06E03" w:rsidRDefault="00384201" w:rsidP="00384201">
      <w:pPr>
        <w:jc w:val="right"/>
        <w:rPr>
          <w:rFonts w:ascii="Times New Roman" w:hAnsi="Times New Roman" w:cs="Times New Roman"/>
          <w:sz w:val="24"/>
          <w:szCs w:val="24"/>
        </w:rPr>
      </w:pPr>
      <w:r w:rsidRPr="00A06E03">
        <w:rPr>
          <w:rFonts w:ascii="Times New Roman" w:hAnsi="Times New Roman" w:cs="Times New Roman"/>
          <w:sz w:val="24"/>
          <w:szCs w:val="24"/>
        </w:rPr>
        <w:t>Ординатор 2 года обучения</w:t>
      </w:r>
    </w:p>
    <w:p w:rsidR="00384201" w:rsidRPr="00A06E03" w:rsidRDefault="00384201" w:rsidP="00384201">
      <w:pPr>
        <w:jc w:val="right"/>
        <w:rPr>
          <w:rFonts w:ascii="Times New Roman" w:hAnsi="Times New Roman" w:cs="Times New Roman"/>
          <w:sz w:val="24"/>
          <w:szCs w:val="24"/>
        </w:rPr>
      </w:pPr>
      <w:r w:rsidRPr="00A06E03">
        <w:rPr>
          <w:rFonts w:ascii="Times New Roman" w:hAnsi="Times New Roman" w:cs="Times New Roman"/>
          <w:sz w:val="24"/>
          <w:szCs w:val="24"/>
        </w:rPr>
        <w:t xml:space="preserve">Кафедры нервных болезней с курсом </w:t>
      </w:r>
      <w:proofErr w:type="gramStart"/>
      <w:r w:rsidRPr="00A06E03">
        <w:rPr>
          <w:rFonts w:ascii="Times New Roman" w:hAnsi="Times New Roman" w:cs="Times New Roman"/>
          <w:sz w:val="24"/>
          <w:szCs w:val="24"/>
        </w:rPr>
        <w:t>ПО</w:t>
      </w:r>
      <w:proofErr w:type="gramEnd"/>
    </w:p>
    <w:p w:rsidR="00384201" w:rsidRPr="00A06E03" w:rsidRDefault="00384201" w:rsidP="00384201">
      <w:pPr>
        <w:jc w:val="right"/>
        <w:rPr>
          <w:rFonts w:ascii="Times New Roman" w:hAnsi="Times New Roman" w:cs="Times New Roman"/>
          <w:sz w:val="24"/>
          <w:szCs w:val="24"/>
        </w:rPr>
      </w:pPr>
      <w:r w:rsidRPr="00A06E03">
        <w:rPr>
          <w:rFonts w:ascii="Times New Roman" w:hAnsi="Times New Roman" w:cs="Times New Roman"/>
          <w:sz w:val="24"/>
          <w:szCs w:val="24"/>
        </w:rPr>
        <w:t>Специальности 31.08.42 неврология</w:t>
      </w:r>
    </w:p>
    <w:p w:rsidR="00384201" w:rsidRPr="00A06E03" w:rsidRDefault="00384201" w:rsidP="00384201">
      <w:pPr>
        <w:jc w:val="right"/>
        <w:rPr>
          <w:rFonts w:ascii="Times New Roman" w:hAnsi="Times New Roman" w:cs="Times New Roman"/>
          <w:sz w:val="24"/>
          <w:szCs w:val="24"/>
        </w:rPr>
      </w:pPr>
      <w:proofErr w:type="spellStart"/>
      <w:r w:rsidRPr="00A06E03">
        <w:rPr>
          <w:rFonts w:ascii="Times New Roman" w:hAnsi="Times New Roman" w:cs="Times New Roman"/>
          <w:sz w:val="24"/>
          <w:szCs w:val="24"/>
        </w:rPr>
        <w:t>Протасюк</w:t>
      </w:r>
      <w:proofErr w:type="spellEnd"/>
      <w:r w:rsidRPr="00A06E03">
        <w:rPr>
          <w:rFonts w:ascii="Times New Roman" w:hAnsi="Times New Roman" w:cs="Times New Roman"/>
          <w:sz w:val="24"/>
          <w:szCs w:val="24"/>
        </w:rPr>
        <w:t xml:space="preserve"> Екатерина Николаевна</w:t>
      </w: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sz w:val="24"/>
          <w:szCs w:val="24"/>
        </w:rPr>
      </w:pPr>
    </w:p>
    <w:p w:rsidR="00384201" w:rsidRPr="00A06E03" w:rsidRDefault="00384201" w:rsidP="00384201">
      <w:pPr>
        <w:jc w:val="center"/>
        <w:rPr>
          <w:rFonts w:ascii="Times New Roman" w:hAnsi="Times New Roman" w:cs="Times New Roman"/>
          <w:sz w:val="24"/>
          <w:szCs w:val="24"/>
        </w:rPr>
      </w:pPr>
      <w:r w:rsidRPr="00A06E03">
        <w:rPr>
          <w:rFonts w:ascii="Times New Roman" w:hAnsi="Times New Roman" w:cs="Times New Roman"/>
          <w:sz w:val="24"/>
          <w:szCs w:val="24"/>
        </w:rPr>
        <w:t>Красноярск, 2022</w:t>
      </w:r>
    </w:p>
    <w:p w:rsidR="00384201" w:rsidRPr="00A06E03" w:rsidRDefault="00384201" w:rsidP="00384201">
      <w:pPr>
        <w:rPr>
          <w:rFonts w:ascii="Times New Roman" w:hAnsi="Times New Roman" w:cs="Times New Roman"/>
          <w:sz w:val="24"/>
          <w:szCs w:val="24"/>
        </w:rPr>
      </w:pPr>
    </w:p>
    <w:p w:rsidR="00384201" w:rsidRPr="00A06E03" w:rsidRDefault="00384201" w:rsidP="00384201">
      <w:pPr>
        <w:rPr>
          <w:rFonts w:ascii="Times New Roman" w:hAnsi="Times New Roman" w:cs="Times New Roman"/>
        </w:rPr>
      </w:pPr>
    </w:p>
    <w:p w:rsidR="00384201" w:rsidRPr="00A06E03" w:rsidRDefault="00384201" w:rsidP="00384201">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sz w:val="28"/>
          <w:szCs w:val="28"/>
        </w:rPr>
      </w:pPr>
      <w:r w:rsidRPr="00A519AD">
        <w:rPr>
          <w:rFonts w:ascii="Times New Roman" w:hAnsi="Times New Roman" w:cs="Times New Roman"/>
          <w:sz w:val="28"/>
          <w:szCs w:val="28"/>
        </w:rPr>
        <w:t xml:space="preserve">Содержание </w:t>
      </w: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r w:rsidRPr="00A519AD">
        <w:rPr>
          <w:rFonts w:ascii="Times New Roman" w:hAnsi="Times New Roman" w:cs="Times New Roman"/>
        </w:rPr>
        <w:t>1)Введение</w:t>
      </w:r>
    </w:p>
    <w:p w:rsidR="00384201" w:rsidRPr="00A519AD" w:rsidRDefault="00384201" w:rsidP="00A519AD">
      <w:pPr>
        <w:rPr>
          <w:rFonts w:ascii="Times New Roman" w:hAnsi="Times New Roman" w:cs="Times New Roman"/>
        </w:rPr>
      </w:pPr>
      <w:r w:rsidRPr="00A519AD">
        <w:rPr>
          <w:rFonts w:ascii="Times New Roman" w:hAnsi="Times New Roman" w:cs="Times New Roman"/>
        </w:rPr>
        <w:t xml:space="preserve">2) </w:t>
      </w:r>
      <w:r w:rsidRPr="00A519AD">
        <w:rPr>
          <w:rFonts w:ascii="Times New Roman" w:hAnsi="Times New Roman" w:cs="Times New Roman"/>
          <w:sz w:val="23"/>
          <w:szCs w:val="23"/>
          <w:shd w:val="clear" w:color="auto" w:fill="FFFFFF"/>
        </w:rPr>
        <w:t>Этиология</w:t>
      </w:r>
      <w:r w:rsidR="00A06E03" w:rsidRPr="00A519AD">
        <w:rPr>
          <w:rFonts w:ascii="Times New Roman" w:hAnsi="Times New Roman" w:cs="Times New Roman"/>
          <w:sz w:val="23"/>
          <w:szCs w:val="23"/>
          <w:shd w:val="clear" w:color="auto" w:fill="FFFFFF"/>
        </w:rPr>
        <w:t xml:space="preserve"> и патогенез</w:t>
      </w:r>
    </w:p>
    <w:p w:rsidR="00384201" w:rsidRPr="00A519AD" w:rsidRDefault="00384201" w:rsidP="00A519AD">
      <w:pPr>
        <w:rPr>
          <w:rFonts w:ascii="Times New Roman" w:hAnsi="Times New Roman" w:cs="Times New Roman"/>
        </w:rPr>
      </w:pPr>
      <w:r w:rsidRPr="00A519AD">
        <w:rPr>
          <w:rFonts w:ascii="Times New Roman" w:hAnsi="Times New Roman" w:cs="Times New Roman"/>
        </w:rPr>
        <w:t>3)</w:t>
      </w:r>
      <w:r w:rsidR="00A06E03" w:rsidRPr="00A519AD">
        <w:rPr>
          <w:rFonts w:ascii="Times New Roman" w:hAnsi="Times New Roman" w:cs="Times New Roman"/>
        </w:rPr>
        <w:t>Классификация</w:t>
      </w:r>
    </w:p>
    <w:p w:rsidR="00384201" w:rsidRPr="00A519AD" w:rsidRDefault="00384201" w:rsidP="00A519AD">
      <w:pPr>
        <w:rPr>
          <w:rFonts w:ascii="Times New Roman" w:hAnsi="Times New Roman" w:cs="Times New Roman"/>
        </w:rPr>
      </w:pPr>
      <w:r w:rsidRPr="00A519AD">
        <w:rPr>
          <w:rFonts w:ascii="Times New Roman" w:hAnsi="Times New Roman" w:cs="Times New Roman"/>
        </w:rPr>
        <w:t>4)</w:t>
      </w:r>
      <w:r w:rsidRPr="00A519AD">
        <w:rPr>
          <w:rFonts w:ascii="Times New Roman" w:hAnsi="Times New Roman" w:cs="Times New Roman"/>
          <w:shd w:val="clear" w:color="auto" w:fill="FFFFDD"/>
        </w:rPr>
        <w:t xml:space="preserve"> </w:t>
      </w:r>
      <w:r w:rsidR="00A06E03" w:rsidRPr="00A519AD">
        <w:rPr>
          <w:rFonts w:ascii="Times New Roman" w:hAnsi="Times New Roman" w:cs="Times New Roman"/>
          <w:shd w:val="clear" w:color="auto" w:fill="FFFFFF" w:themeFill="background1"/>
        </w:rPr>
        <w:t>Стадии и симптомы</w:t>
      </w:r>
    </w:p>
    <w:p w:rsidR="00384201" w:rsidRPr="00A519AD" w:rsidRDefault="00384201" w:rsidP="00A519AD">
      <w:pPr>
        <w:rPr>
          <w:rFonts w:ascii="Times New Roman" w:hAnsi="Times New Roman" w:cs="Times New Roman"/>
          <w:shd w:val="clear" w:color="auto" w:fill="FFFFFF" w:themeFill="background1"/>
        </w:rPr>
      </w:pPr>
      <w:r w:rsidRPr="00A519AD">
        <w:rPr>
          <w:rFonts w:ascii="Times New Roman" w:hAnsi="Times New Roman" w:cs="Times New Roman"/>
          <w:shd w:val="clear" w:color="auto" w:fill="FFFFFF" w:themeFill="background1"/>
        </w:rPr>
        <w:t>5)</w:t>
      </w:r>
      <w:r w:rsidR="00A06E03" w:rsidRPr="00A519AD">
        <w:rPr>
          <w:rFonts w:ascii="Times New Roman" w:hAnsi="Times New Roman" w:cs="Times New Roman"/>
          <w:shd w:val="clear" w:color="auto" w:fill="FFFFFF" w:themeFill="background1"/>
        </w:rPr>
        <w:t>Лечение</w:t>
      </w:r>
    </w:p>
    <w:p w:rsidR="00384201" w:rsidRPr="00A519AD" w:rsidRDefault="00384201" w:rsidP="00A519AD">
      <w:pPr>
        <w:rPr>
          <w:rFonts w:ascii="Times New Roman" w:hAnsi="Times New Roman" w:cs="Times New Roman"/>
          <w:shd w:val="clear" w:color="auto" w:fill="FFFFFF" w:themeFill="background1"/>
        </w:rPr>
      </w:pPr>
      <w:r w:rsidRPr="00A519AD">
        <w:rPr>
          <w:rFonts w:ascii="Times New Roman" w:hAnsi="Times New Roman" w:cs="Times New Roman"/>
          <w:shd w:val="clear" w:color="auto" w:fill="FFFFFF" w:themeFill="background1"/>
        </w:rPr>
        <w:t>6)</w:t>
      </w:r>
      <w:r w:rsidR="00A06E03" w:rsidRPr="00A519AD">
        <w:rPr>
          <w:rFonts w:ascii="Times New Roman" w:hAnsi="Times New Roman" w:cs="Times New Roman"/>
          <w:shd w:val="clear" w:color="auto" w:fill="FFFFFF" w:themeFill="background1"/>
        </w:rPr>
        <w:t>Список литературы</w:t>
      </w: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Default="00384201" w:rsidP="00A519AD">
      <w:pPr>
        <w:rPr>
          <w:rFonts w:ascii="Times New Roman" w:hAnsi="Times New Roman" w:cs="Times New Roman"/>
          <w:shd w:val="clear" w:color="auto" w:fill="FFFFFF" w:themeFill="background1"/>
        </w:rPr>
      </w:pPr>
    </w:p>
    <w:p w:rsidR="00A519AD" w:rsidRDefault="00A519AD" w:rsidP="00A519AD">
      <w:pPr>
        <w:rPr>
          <w:rFonts w:ascii="Times New Roman" w:hAnsi="Times New Roman" w:cs="Times New Roman"/>
          <w:shd w:val="clear" w:color="auto" w:fill="FFFFFF" w:themeFill="background1"/>
        </w:rPr>
      </w:pPr>
    </w:p>
    <w:p w:rsidR="00A519AD" w:rsidRDefault="00A519AD" w:rsidP="00A519AD">
      <w:pPr>
        <w:rPr>
          <w:rFonts w:ascii="Times New Roman" w:hAnsi="Times New Roman" w:cs="Times New Roman"/>
          <w:shd w:val="clear" w:color="auto" w:fill="FFFFFF" w:themeFill="background1"/>
        </w:rPr>
      </w:pPr>
    </w:p>
    <w:p w:rsidR="00A519AD" w:rsidRPr="00A519AD" w:rsidRDefault="00A519AD"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z w:val="28"/>
          <w:szCs w:val="28"/>
          <w:shd w:val="clear" w:color="auto" w:fill="FFFFFF" w:themeFill="background1"/>
        </w:rPr>
      </w:pPr>
    </w:p>
    <w:p w:rsidR="00384201" w:rsidRDefault="00384201" w:rsidP="00A519AD">
      <w:pPr>
        <w:rPr>
          <w:rFonts w:ascii="Times New Roman" w:hAnsi="Times New Roman" w:cs="Times New Roman"/>
          <w:sz w:val="28"/>
          <w:szCs w:val="28"/>
          <w:shd w:val="clear" w:color="auto" w:fill="FFFFFF" w:themeFill="background1"/>
        </w:rPr>
      </w:pPr>
      <w:r w:rsidRPr="00A519AD">
        <w:rPr>
          <w:rFonts w:ascii="Times New Roman" w:hAnsi="Times New Roman" w:cs="Times New Roman"/>
          <w:sz w:val="28"/>
          <w:szCs w:val="28"/>
          <w:shd w:val="clear" w:color="auto" w:fill="FFFFFF" w:themeFill="background1"/>
        </w:rPr>
        <w:t>Введение</w:t>
      </w:r>
    </w:p>
    <w:p w:rsidR="00A519AD" w:rsidRPr="00A519AD" w:rsidRDefault="00A519AD" w:rsidP="00A519AD">
      <w:pPr>
        <w:rPr>
          <w:rFonts w:ascii="Times New Roman" w:hAnsi="Times New Roman" w:cs="Times New Roman"/>
          <w:sz w:val="28"/>
          <w:szCs w:val="28"/>
          <w:shd w:val="clear" w:color="auto" w:fill="FFFFFF" w:themeFill="background1"/>
        </w:rPr>
      </w:pPr>
    </w:p>
    <w:p w:rsidR="00384201" w:rsidRPr="00A519AD" w:rsidRDefault="00384201" w:rsidP="00A519AD">
      <w:pPr>
        <w:rPr>
          <w:rFonts w:ascii="Times New Roman" w:hAnsi="Times New Roman" w:cs="Times New Roman"/>
          <w:sz w:val="24"/>
          <w:szCs w:val="24"/>
        </w:rPr>
      </w:pPr>
      <w:r w:rsidRPr="00A519AD">
        <w:rPr>
          <w:rFonts w:ascii="Times New Roman" w:hAnsi="Times New Roman" w:cs="Times New Roman"/>
          <w:sz w:val="24"/>
          <w:szCs w:val="24"/>
        </w:rPr>
        <w:t xml:space="preserve">К настоящему времени описан ряд </w:t>
      </w:r>
      <w:proofErr w:type="spellStart"/>
      <w:r w:rsidRPr="00A519AD">
        <w:rPr>
          <w:rFonts w:ascii="Times New Roman" w:hAnsi="Times New Roman" w:cs="Times New Roman"/>
          <w:sz w:val="24"/>
          <w:szCs w:val="24"/>
        </w:rPr>
        <w:t>нейродегенеративных</w:t>
      </w:r>
      <w:proofErr w:type="spellEnd"/>
      <w:r w:rsidRPr="00A519AD">
        <w:rPr>
          <w:rFonts w:ascii="Times New Roman" w:hAnsi="Times New Roman" w:cs="Times New Roman"/>
          <w:sz w:val="24"/>
          <w:szCs w:val="24"/>
        </w:rPr>
        <w:t xml:space="preserve"> заболеваний, для которых характерно постепенно развивающееся разрушение различных структур мозга, вызванное массовой гибелью </w:t>
      </w:r>
      <w:proofErr w:type="spellStart"/>
      <w:r w:rsidRPr="00A519AD">
        <w:rPr>
          <w:rFonts w:ascii="Times New Roman" w:hAnsi="Times New Roman" w:cs="Times New Roman"/>
          <w:sz w:val="24"/>
          <w:szCs w:val="24"/>
        </w:rPr>
        <w:t>нейрональных</w:t>
      </w:r>
      <w:proofErr w:type="spellEnd"/>
      <w:r w:rsidRPr="00A519AD">
        <w:rPr>
          <w:rFonts w:ascii="Times New Roman" w:hAnsi="Times New Roman" w:cs="Times New Roman"/>
          <w:sz w:val="24"/>
          <w:szCs w:val="24"/>
        </w:rPr>
        <w:t xml:space="preserve"> и / или </w:t>
      </w:r>
      <w:proofErr w:type="spellStart"/>
      <w:r w:rsidRPr="00A519AD">
        <w:rPr>
          <w:rFonts w:ascii="Times New Roman" w:hAnsi="Times New Roman" w:cs="Times New Roman"/>
          <w:sz w:val="24"/>
          <w:szCs w:val="24"/>
        </w:rPr>
        <w:t>глиальных</w:t>
      </w:r>
      <w:proofErr w:type="spellEnd"/>
      <w:r w:rsidRPr="00A519AD">
        <w:rPr>
          <w:rFonts w:ascii="Times New Roman" w:hAnsi="Times New Roman" w:cs="Times New Roman"/>
          <w:sz w:val="24"/>
          <w:szCs w:val="24"/>
        </w:rPr>
        <w:t xml:space="preserve"> клеток, что сопровождается существенным нарушением всех сторон деятельности ЦНС. Среди таких заболеваний большого внимания заслуживает болезнь Альцгеймера (БА).</w:t>
      </w:r>
    </w:p>
    <w:p w:rsidR="00384201" w:rsidRPr="00A519AD" w:rsidRDefault="00384201" w:rsidP="00A519AD">
      <w:pPr>
        <w:rPr>
          <w:rFonts w:ascii="Times New Roman" w:hAnsi="Times New Roman" w:cs="Times New Roman"/>
          <w:sz w:val="24"/>
          <w:szCs w:val="24"/>
        </w:rPr>
      </w:pPr>
      <w:r w:rsidRPr="00A519AD">
        <w:rPr>
          <w:rFonts w:ascii="Times New Roman" w:hAnsi="Times New Roman" w:cs="Times New Roman"/>
          <w:sz w:val="24"/>
          <w:szCs w:val="24"/>
        </w:rPr>
        <w:t xml:space="preserve">Заболевание описано еще в 1906 г. гистологом </w:t>
      </w:r>
      <w:proofErr w:type="spellStart"/>
      <w:r w:rsidRPr="00A519AD">
        <w:rPr>
          <w:rFonts w:ascii="Times New Roman" w:hAnsi="Times New Roman" w:cs="Times New Roman"/>
          <w:sz w:val="24"/>
          <w:szCs w:val="24"/>
        </w:rPr>
        <w:t>Алоисом</w:t>
      </w:r>
      <w:proofErr w:type="spellEnd"/>
      <w:r w:rsidRPr="00A519AD">
        <w:rPr>
          <w:rFonts w:ascii="Times New Roman" w:hAnsi="Times New Roman" w:cs="Times New Roman"/>
          <w:sz w:val="24"/>
          <w:szCs w:val="24"/>
        </w:rPr>
        <w:t xml:space="preserve"> Альцгеймером и позднее названо его именем. По данным американских исследователей, в США БА встречается у 2,0-2,5% населения в возрасте до 70 лет, в </w:t>
      </w:r>
      <w:proofErr w:type="gramStart"/>
      <w:r w:rsidRPr="00A519AD">
        <w:rPr>
          <w:rFonts w:ascii="Times New Roman" w:hAnsi="Times New Roman" w:cs="Times New Roman"/>
          <w:sz w:val="24"/>
          <w:szCs w:val="24"/>
        </w:rPr>
        <w:t>более старших</w:t>
      </w:r>
      <w:proofErr w:type="gramEnd"/>
      <w:r w:rsidRPr="00A519AD">
        <w:rPr>
          <w:rFonts w:ascii="Times New Roman" w:hAnsi="Times New Roman" w:cs="Times New Roman"/>
          <w:sz w:val="24"/>
          <w:szCs w:val="24"/>
        </w:rPr>
        <w:t xml:space="preserve"> возрастных группах частота заболевания увеличивается примерно вдвое на каждые пять лет. В нашей стране также отмечается БА у большого числа пожилых людей. Так, по данным Центра психического здоровья РАМН до 4,5-5,0% населения </w:t>
      </w:r>
      <w:proofErr w:type="gramStart"/>
      <w:r w:rsidRPr="00A519AD">
        <w:rPr>
          <w:rFonts w:ascii="Times New Roman" w:hAnsi="Times New Roman" w:cs="Times New Roman"/>
          <w:sz w:val="24"/>
          <w:szCs w:val="24"/>
        </w:rPr>
        <w:t>г</w:t>
      </w:r>
      <w:proofErr w:type="gramEnd"/>
      <w:r w:rsidRPr="00A519AD">
        <w:rPr>
          <w:rFonts w:ascii="Times New Roman" w:hAnsi="Times New Roman" w:cs="Times New Roman"/>
          <w:sz w:val="24"/>
          <w:szCs w:val="24"/>
        </w:rPr>
        <w:t xml:space="preserve">. Москвы в возрасте 60-65 лет страдают деменцией </w:t>
      </w:r>
      <w:proofErr w:type="spellStart"/>
      <w:r w:rsidRPr="00A519AD">
        <w:rPr>
          <w:rFonts w:ascii="Times New Roman" w:hAnsi="Times New Roman" w:cs="Times New Roman"/>
          <w:sz w:val="24"/>
          <w:szCs w:val="24"/>
        </w:rPr>
        <w:t>альйгеймеровского</w:t>
      </w:r>
      <w:proofErr w:type="spellEnd"/>
      <w:r w:rsidRPr="00A519AD">
        <w:rPr>
          <w:rFonts w:ascii="Times New Roman" w:hAnsi="Times New Roman" w:cs="Times New Roman"/>
          <w:sz w:val="24"/>
          <w:szCs w:val="24"/>
        </w:rPr>
        <w:t xml:space="preserve"> типа. Болезнь поражает лиц всех рас и этнических групп; среди больных чуть больше женщин, чем мужчин, хотя это может быть связано с большей продолжительностью жизни женщин</w:t>
      </w:r>
    </w:p>
    <w:p w:rsidR="00384201" w:rsidRPr="00A519AD" w:rsidRDefault="00384201" w:rsidP="00A519AD">
      <w:pPr>
        <w:rPr>
          <w:rFonts w:ascii="Times New Roman" w:hAnsi="Times New Roman" w:cs="Times New Roman"/>
          <w:sz w:val="24"/>
          <w:szCs w:val="24"/>
        </w:rPr>
      </w:pPr>
      <w:r w:rsidRPr="00A519AD">
        <w:rPr>
          <w:rFonts w:ascii="Times New Roman" w:hAnsi="Times New Roman" w:cs="Times New Roman"/>
          <w:sz w:val="24"/>
          <w:szCs w:val="24"/>
          <w:shd w:val="clear" w:color="auto" w:fill="FFFFFF"/>
        </w:rPr>
        <w:t xml:space="preserve">Пожилой возраст - наиболее сильный фактор риска болезни Альцгеймера. </w:t>
      </w:r>
      <w:proofErr w:type="gramStart"/>
      <w:r w:rsidRPr="00A519AD">
        <w:rPr>
          <w:rFonts w:ascii="Times New Roman" w:hAnsi="Times New Roman" w:cs="Times New Roman"/>
          <w:sz w:val="24"/>
          <w:szCs w:val="24"/>
          <w:shd w:val="clear" w:color="auto" w:fill="FFFFFF"/>
        </w:rPr>
        <w:t>К другим доказанным факторам риска этого заболевания относят следующие:</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семейный анамнез по данному заболеванию, особенно при раннем начале деменции (до 60 лет);</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неконтролируемая артериальная гипертензия в среднем и пожилом возрасте;</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w:t>
      </w:r>
      <w:hyperlink r:id="rId5" w:history="1">
        <w:r w:rsidRPr="00A519AD">
          <w:rPr>
            <w:rStyle w:val="a4"/>
            <w:rFonts w:ascii="Times New Roman" w:hAnsi="Times New Roman" w:cs="Times New Roman"/>
            <w:bCs/>
            <w:color w:val="auto"/>
            <w:sz w:val="24"/>
            <w:szCs w:val="24"/>
            <w:shd w:val="clear" w:color="auto" w:fill="FFFFFF"/>
          </w:rPr>
          <w:t>атеросклероз</w:t>
        </w:r>
      </w:hyperlink>
      <w:r w:rsidRPr="00A519AD">
        <w:rPr>
          <w:rFonts w:ascii="Times New Roman" w:hAnsi="Times New Roman" w:cs="Times New Roman"/>
          <w:sz w:val="24"/>
          <w:szCs w:val="24"/>
          <w:shd w:val="clear" w:color="auto" w:fill="FFFFFF"/>
        </w:rPr>
        <w:t> магистральных артерий головы;</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xml:space="preserve">• </w:t>
      </w:r>
      <w:proofErr w:type="spellStart"/>
      <w:r w:rsidRPr="00A519AD">
        <w:rPr>
          <w:rFonts w:ascii="Times New Roman" w:hAnsi="Times New Roman" w:cs="Times New Roman"/>
          <w:sz w:val="24"/>
          <w:szCs w:val="24"/>
          <w:shd w:val="clear" w:color="auto" w:fill="FFFFFF"/>
        </w:rPr>
        <w:t>гиперлипидемия</w:t>
      </w:r>
      <w:proofErr w:type="spellEnd"/>
      <w:r w:rsidRPr="00A519AD">
        <w:rPr>
          <w:rFonts w:ascii="Times New Roman" w:hAnsi="Times New Roman" w:cs="Times New Roman"/>
          <w:sz w:val="24"/>
          <w:szCs w:val="24"/>
          <w:shd w:val="clear" w:color="auto" w:fill="FFFFFF"/>
        </w:rPr>
        <w:t>;</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xml:space="preserve">• </w:t>
      </w:r>
      <w:proofErr w:type="spellStart"/>
      <w:r w:rsidRPr="00A519AD">
        <w:rPr>
          <w:rFonts w:ascii="Times New Roman" w:hAnsi="Times New Roman" w:cs="Times New Roman"/>
          <w:sz w:val="24"/>
          <w:szCs w:val="24"/>
          <w:shd w:val="clear" w:color="auto" w:fill="FFFFFF"/>
        </w:rPr>
        <w:t>гипергомоцистеинемия</w:t>
      </w:r>
      <w:proofErr w:type="spellEnd"/>
      <w:r w:rsidRPr="00A519AD">
        <w:rPr>
          <w:rFonts w:ascii="Times New Roman" w:hAnsi="Times New Roman" w:cs="Times New Roman"/>
          <w:sz w:val="24"/>
          <w:szCs w:val="24"/>
          <w:shd w:val="clear" w:color="auto" w:fill="FFFFFF"/>
        </w:rPr>
        <w:t>;</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сахарный диабет;</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избыточная масса тела;</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гиподинамия;</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хроническая гипоксия;</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ЧМТ в анамнезе;</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низкий уровень образования и низкая интеллектуальная активность в течение жизни;</w:t>
      </w:r>
      <w:proofErr w:type="gramEnd"/>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эпизоды депрессии в молодом и среднем возрасте;</w:t>
      </w: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женский пол.</w:t>
      </w: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bCs/>
          <w:iCs/>
          <w:sz w:val="28"/>
          <w:szCs w:val="28"/>
        </w:rPr>
      </w:pPr>
      <w:r w:rsidRPr="00A519AD">
        <w:rPr>
          <w:rFonts w:ascii="Times New Roman" w:hAnsi="Times New Roman" w:cs="Times New Roman"/>
          <w:bCs/>
          <w:iCs/>
          <w:sz w:val="28"/>
          <w:szCs w:val="28"/>
        </w:rPr>
        <w:t xml:space="preserve">Этиология и патогенез </w:t>
      </w:r>
    </w:p>
    <w:p w:rsidR="00A06E03" w:rsidRPr="00A519AD" w:rsidRDefault="00A06E03" w:rsidP="00A519AD">
      <w:pPr>
        <w:rPr>
          <w:rFonts w:ascii="Times New Roman" w:hAnsi="Times New Roman" w:cs="Times New Roman"/>
        </w:rPr>
      </w:pP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Несмотря на огромный объём накопленных в последние десятилетия знаний о биологических основах болезни Альцгеймера, необходимо признать, что этиология подавляющего большинства случаев заболевания остается до сих пор неизвестной.</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w:t>
      </w:r>
      <w:proofErr w:type="gramStart"/>
      <w:r w:rsidRPr="00A519AD">
        <w:rPr>
          <w:rFonts w:ascii="Times New Roman" w:eastAsia="Times New Roman" w:hAnsi="Times New Roman" w:cs="Times New Roman"/>
          <w:sz w:val="23"/>
          <w:szCs w:val="23"/>
          <w:lang w:eastAsia="ru-RU"/>
        </w:rPr>
        <w:t xml:space="preserve">В свете развиваемой в настоящее время концепции клинико-генетической </w:t>
      </w:r>
      <w:proofErr w:type="spellStart"/>
      <w:r w:rsidRPr="00A519AD">
        <w:rPr>
          <w:rFonts w:ascii="Times New Roman" w:eastAsia="Times New Roman" w:hAnsi="Times New Roman" w:cs="Times New Roman"/>
          <w:sz w:val="23"/>
          <w:szCs w:val="23"/>
          <w:lang w:eastAsia="ru-RU"/>
        </w:rPr>
        <w:t>гетерогенности</w:t>
      </w:r>
      <w:proofErr w:type="spellEnd"/>
      <w:r w:rsidRPr="00A519AD">
        <w:rPr>
          <w:rFonts w:ascii="Times New Roman" w:eastAsia="Times New Roman" w:hAnsi="Times New Roman" w:cs="Times New Roman"/>
          <w:sz w:val="23"/>
          <w:szCs w:val="23"/>
          <w:lang w:eastAsia="ru-RU"/>
        </w:rPr>
        <w:t xml:space="preserve"> болезни вполне вероятно, что речь идет об </w:t>
      </w:r>
      <w:proofErr w:type="spellStart"/>
      <w:r w:rsidRPr="00A519AD">
        <w:rPr>
          <w:rFonts w:ascii="Times New Roman" w:eastAsia="Times New Roman" w:hAnsi="Times New Roman" w:cs="Times New Roman"/>
          <w:sz w:val="23"/>
          <w:szCs w:val="23"/>
          <w:lang w:eastAsia="ru-RU"/>
        </w:rPr>
        <w:t>этиологически</w:t>
      </w:r>
      <w:proofErr w:type="spellEnd"/>
      <w:r w:rsidRPr="00A519AD">
        <w:rPr>
          <w:rFonts w:ascii="Times New Roman" w:eastAsia="Times New Roman" w:hAnsi="Times New Roman" w:cs="Times New Roman"/>
          <w:sz w:val="23"/>
          <w:szCs w:val="23"/>
          <w:lang w:eastAsia="ru-RU"/>
        </w:rPr>
        <w:t xml:space="preserve"> различных формах деменции </w:t>
      </w:r>
      <w:proofErr w:type="spellStart"/>
      <w:r w:rsidRPr="00A519AD">
        <w:rPr>
          <w:rFonts w:ascii="Times New Roman" w:eastAsia="Times New Roman" w:hAnsi="Times New Roman" w:cs="Times New Roman"/>
          <w:sz w:val="23"/>
          <w:szCs w:val="23"/>
          <w:lang w:eastAsia="ru-RU"/>
        </w:rPr>
        <w:t>альцгеймеровского</w:t>
      </w:r>
      <w:proofErr w:type="spellEnd"/>
      <w:r w:rsidRPr="00A519AD">
        <w:rPr>
          <w:rFonts w:ascii="Times New Roman" w:eastAsia="Times New Roman" w:hAnsi="Times New Roman" w:cs="Times New Roman"/>
          <w:sz w:val="23"/>
          <w:szCs w:val="23"/>
          <w:lang w:eastAsia="ru-RU"/>
        </w:rPr>
        <w:t xml:space="preserve"> типа, которые развиваются по общим или даже только по частично совпадающим патогенетическим механизмам, приводят к </w:t>
      </w:r>
      <w:proofErr w:type="spellStart"/>
      <w:r w:rsidRPr="00A519AD">
        <w:rPr>
          <w:rFonts w:ascii="Times New Roman" w:eastAsia="Times New Roman" w:hAnsi="Times New Roman" w:cs="Times New Roman"/>
          <w:sz w:val="23"/>
          <w:szCs w:val="23"/>
          <w:lang w:eastAsia="ru-RU"/>
        </w:rPr>
        <w:t>эквифинальным</w:t>
      </w:r>
      <w:proofErr w:type="spellEnd"/>
      <w:r w:rsidRPr="00A519AD">
        <w:rPr>
          <w:rFonts w:ascii="Times New Roman" w:eastAsia="Times New Roman" w:hAnsi="Times New Roman" w:cs="Times New Roman"/>
          <w:sz w:val="23"/>
          <w:szCs w:val="23"/>
          <w:lang w:eastAsia="ru-RU"/>
        </w:rPr>
        <w:t xml:space="preserve"> последствиям в виде общего стереотипа развития болезни, сходства клинической и нейроморфологической феноменологии.</w:t>
      </w:r>
      <w:proofErr w:type="gramEnd"/>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Установлено, что болезнь Альцгеймера включает несколько генетически гетерогенных форм. На основе данных близнецового анализа, изучения характера наследования и результатов анализа генов, </w:t>
      </w:r>
      <w:proofErr w:type="spellStart"/>
      <w:r w:rsidRPr="00A519AD">
        <w:rPr>
          <w:rFonts w:ascii="Times New Roman" w:eastAsia="Times New Roman" w:hAnsi="Times New Roman" w:cs="Times New Roman"/>
          <w:sz w:val="23"/>
          <w:szCs w:val="23"/>
          <w:lang w:eastAsia="ru-RU"/>
        </w:rPr>
        <w:t>вовлеченнных</w:t>
      </w:r>
      <w:proofErr w:type="spellEnd"/>
      <w:r w:rsidRPr="00A519AD">
        <w:rPr>
          <w:rFonts w:ascii="Times New Roman" w:eastAsia="Times New Roman" w:hAnsi="Times New Roman" w:cs="Times New Roman"/>
          <w:sz w:val="23"/>
          <w:szCs w:val="23"/>
          <w:lang w:eastAsia="ru-RU"/>
        </w:rPr>
        <w:t xml:space="preserve"> в болезнь Альцгеймера (</w:t>
      </w:r>
      <w:proofErr w:type="spellStart"/>
      <w:r w:rsidRPr="00A519AD">
        <w:rPr>
          <w:rFonts w:ascii="Times New Roman" w:eastAsia="Times New Roman" w:hAnsi="Times New Roman" w:cs="Times New Roman"/>
          <w:sz w:val="23"/>
          <w:szCs w:val="23"/>
          <w:lang w:eastAsia="ru-RU"/>
        </w:rPr>
        <w:t>А.Roses</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xml:space="preserve">., 1992; </w:t>
      </w:r>
      <w:proofErr w:type="spellStart"/>
      <w:r w:rsidRPr="00A519AD">
        <w:rPr>
          <w:rFonts w:ascii="Times New Roman" w:eastAsia="Times New Roman" w:hAnsi="Times New Roman" w:cs="Times New Roman"/>
          <w:sz w:val="23"/>
          <w:szCs w:val="23"/>
          <w:lang w:eastAsia="ru-RU"/>
        </w:rPr>
        <w:t>Е.И.Рогаев</w:t>
      </w:r>
      <w:proofErr w:type="spellEnd"/>
      <w:r w:rsidRPr="00A519AD">
        <w:rPr>
          <w:rFonts w:ascii="Times New Roman" w:eastAsia="Times New Roman" w:hAnsi="Times New Roman" w:cs="Times New Roman"/>
          <w:sz w:val="23"/>
          <w:szCs w:val="23"/>
          <w:lang w:eastAsia="ru-RU"/>
        </w:rPr>
        <w:t>, 1999), определен вклад генетических факторов в патогенез различных клинических форм заболевания.</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Для семейных форм с ранним началом болезни (условно до 65 лет, но чаще в возрасте 40–55 лет) характерен аутосомно-доминантный характер наследования, при котором причиной развития болезни является мутация в единственном гене. Указанные формы составляют лишь небольшую часть (до 10%) патологии, объединяемой в настоящее время под рубрикой болезни Альцгеймера. При более редких семейных формах с поздним (после 65 лет) началом заболевания тип наследования определяется как </w:t>
      </w:r>
      <w:proofErr w:type="spellStart"/>
      <w:r w:rsidRPr="00A519AD">
        <w:rPr>
          <w:rFonts w:ascii="Times New Roman" w:eastAsia="Times New Roman" w:hAnsi="Times New Roman" w:cs="Times New Roman"/>
          <w:sz w:val="23"/>
          <w:szCs w:val="23"/>
          <w:lang w:eastAsia="ru-RU"/>
        </w:rPr>
        <w:t>олигогенный</w:t>
      </w:r>
      <w:proofErr w:type="spellEnd"/>
      <w:r w:rsidRPr="00A519AD">
        <w:rPr>
          <w:rFonts w:ascii="Times New Roman" w:eastAsia="Times New Roman" w:hAnsi="Times New Roman" w:cs="Times New Roman"/>
          <w:sz w:val="23"/>
          <w:szCs w:val="23"/>
          <w:lang w:eastAsia="ru-RU"/>
        </w:rPr>
        <w:t xml:space="preserve"> (с главной мутацией в одном или нескольких генах и </w:t>
      </w:r>
      <w:proofErr w:type="spellStart"/>
      <w:r w:rsidRPr="00A519AD">
        <w:rPr>
          <w:rFonts w:ascii="Times New Roman" w:eastAsia="Times New Roman" w:hAnsi="Times New Roman" w:cs="Times New Roman"/>
          <w:sz w:val="23"/>
          <w:szCs w:val="23"/>
          <w:lang w:eastAsia="ru-RU"/>
        </w:rPr>
        <w:t>модификационным</w:t>
      </w:r>
      <w:proofErr w:type="spellEnd"/>
      <w:r w:rsidRPr="00A519AD">
        <w:rPr>
          <w:rFonts w:ascii="Times New Roman" w:eastAsia="Times New Roman" w:hAnsi="Times New Roman" w:cs="Times New Roman"/>
          <w:sz w:val="23"/>
          <w:szCs w:val="23"/>
          <w:lang w:eastAsia="ru-RU"/>
        </w:rPr>
        <w:t xml:space="preserve"> эффектом в других). По мнению специалистов (</w:t>
      </w:r>
      <w:proofErr w:type="spellStart"/>
      <w:r w:rsidRPr="00A519AD">
        <w:rPr>
          <w:rFonts w:ascii="Times New Roman" w:eastAsia="Times New Roman" w:hAnsi="Times New Roman" w:cs="Times New Roman"/>
          <w:sz w:val="23"/>
          <w:szCs w:val="23"/>
          <w:lang w:eastAsia="ru-RU"/>
        </w:rPr>
        <w:t>Е.И.Рогаев</w:t>
      </w:r>
      <w:proofErr w:type="spellEnd"/>
      <w:r w:rsidRPr="00A519AD">
        <w:rPr>
          <w:rFonts w:ascii="Times New Roman" w:eastAsia="Times New Roman" w:hAnsi="Times New Roman" w:cs="Times New Roman"/>
          <w:sz w:val="23"/>
          <w:szCs w:val="23"/>
          <w:lang w:eastAsia="ru-RU"/>
        </w:rPr>
        <w:t>, 1999), так называемые спорадические случаи, к которым относится подавляющее большинство пациентов с болезнью Альцгеймера, также могут быть обусловлены мутациями или полиморфизмами в генах, однако патогенная экспрессия генетической аномалии у них находится под влиянием других генов и/или средовых факторов.</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 Исследования последних лет в данной области указывают на ключевую роль митохондрий в процессах </w:t>
      </w:r>
      <w:proofErr w:type="spellStart"/>
      <w:r w:rsidRPr="00A519AD">
        <w:rPr>
          <w:rFonts w:ascii="Times New Roman" w:eastAsia="Times New Roman" w:hAnsi="Times New Roman" w:cs="Times New Roman"/>
          <w:sz w:val="23"/>
          <w:szCs w:val="23"/>
          <w:lang w:eastAsia="ru-RU"/>
        </w:rPr>
        <w:t>нейродегенерации</w:t>
      </w:r>
      <w:proofErr w:type="spellEnd"/>
      <w:r w:rsidRPr="00A519AD">
        <w:rPr>
          <w:rFonts w:ascii="Times New Roman" w:eastAsia="Times New Roman" w:hAnsi="Times New Roman" w:cs="Times New Roman"/>
          <w:sz w:val="23"/>
          <w:szCs w:val="23"/>
          <w:lang w:eastAsia="ru-RU"/>
        </w:rPr>
        <w:t xml:space="preserve">. Митохондрии являются главным источником энергии для клеток, вырабатывая ее в ходе процессов окислительного </w:t>
      </w:r>
      <w:proofErr w:type="spellStart"/>
      <w:r w:rsidRPr="00A519AD">
        <w:rPr>
          <w:rFonts w:ascii="Times New Roman" w:eastAsia="Times New Roman" w:hAnsi="Times New Roman" w:cs="Times New Roman"/>
          <w:sz w:val="23"/>
          <w:szCs w:val="23"/>
          <w:lang w:eastAsia="ru-RU"/>
        </w:rPr>
        <w:t>фосфорилирования</w:t>
      </w:r>
      <w:proofErr w:type="spellEnd"/>
      <w:r w:rsidRPr="00A519AD">
        <w:rPr>
          <w:rFonts w:ascii="Times New Roman" w:eastAsia="Times New Roman" w:hAnsi="Times New Roman" w:cs="Times New Roman"/>
          <w:sz w:val="23"/>
          <w:szCs w:val="23"/>
          <w:lang w:eastAsia="ru-RU"/>
        </w:rPr>
        <w:t>, регулируют уровень внутриклеточного кальция и участвуют в реализации многих других механизмов поддержания жизнеспособности клетки.</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    Явление гипоксии вовлечено в патогенез ряда </w:t>
      </w:r>
      <w:proofErr w:type="spellStart"/>
      <w:r w:rsidRPr="00A519AD">
        <w:rPr>
          <w:rFonts w:ascii="Times New Roman" w:eastAsia="Times New Roman" w:hAnsi="Times New Roman" w:cs="Times New Roman"/>
          <w:sz w:val="23"/>
          <w:szCs w:val="23"/>
          <w:lang w:eastAsia="ru-RU"/>
        </w:rPr>
        <w:t>нейродегенеративных</w:t>
      </w:r>
      <w:proofErr w:type="spellEnd"/>
      <w:r w:rsidRPr="00A519AD">
        <w:rPr>
          <w:rFonts w:ascii="Times New Roman" w:eastAsia="Times New Roman" w:hAnsi="Times New Roman" w:cs="Times New Roman"/>
          <w:sz w:val="23"/>
          <w:szCs w:val="23"/>
          <w:lang w:eastAsia="ru-RU"/>
        </w:rPr>
        <w:t xml:space="preserve"> заболеваний, в том числе и болезни Альцгеймера. При этом заболевании отложение </w:t>
      </w:r>
      <w:proofErr w:type="gramStart"/>
      <w:r w:rsidRPr="00A519AD">
        <w:rPr>
          <w:rFonts w:ascii="Times New Roman" w:eastAsia="Times New Roman" w:hAnsi="Times New Roman" w:cs="Times New Roman"/>
          <w:sz w:val="23"/>
          <w:szCs w:val="23"/>
          <w:lang w:eastAsia="ru-RU"/>
        </w:rPr>
        <w:t>β-</w:t>
      </w:r>
      <w:proofErr w:type="gramEnd"/>
      <w:r w:rsidRPr="00A519AD">
        <w:rPr>
          <w:rFonts w:ascii="Times New Roman" w:eastAsia="Times New Roman" w:hAnsi="Times New Roman" w:cs="Times New Roman"/>
          <w:sz w:val="23"/>
          <w:szCs w:val="23"/>
          <w:lang w:eastAsia="ru-RU"/>
        </w:rPr>
        <w:t xml:space="preserve">амилоида в сосудах мозга приводит к ухудшению снабжения нейронов кислородом. В условиях гипоксии митохондрии клеток начинают производить большое количество активных форм кислорода (АФК), приводящих к развитию </w:t>
      </w:r>
      <w:proofErr w:type="spellStart"/>
      <w:r w:rsidRPr="00A519AD">
        <w:rPr>
          <w:rFonts w:ascii="Times New Roman" w:eastAsia="Times New Roman" w:hAnsi="Times New Roman" w:cs="Times New Roman"/>
          <w:sz w:val="23"/>
          <w:szCs w:val="23"/>
          <w:lang w:eastAsia="ru-RU"/>
        </w:rPr>
        <w:t>оксидативного</w:t>
      </w:r>
      <w:proofErr w:type="spellEnd"/>
      <w:r w:rsidRPr="00A519AD">
        <w:rPr>
          <w:rFonts w:ascii="Times New Roman" w:eastAsia="Times New Roman" w:hAnsi="Times New Roman" w:cs="Times New Roman"/>
          <w:sz w:val="23"/>
          <w:szCs w:val="23"/>
          <w:lang w:eastAsia="ru-RU"/>
        </w:rPr>
        <w:t xml:space="preserve"> стресса. Одним из элементов данного стресса является активация сигнальных путей, ведущих к гибели клетки.</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lastRenderedPageBreak/>
        <w:t xml:space="preserve">    Известно, что снижение интенсивности энергетического метаболизма и </w:t>
      </w:r>
      <w:proofErr w:type="spellStart"/>
      <w:r w:rsidRPr="00A519AD">
        <w:rPr>
          <w:rFonts w:ascii="Times New Roman" w:eastAsia="Times New Roman" w:hAnsi="Times New Roman" w:cs="Times New Roman"/>
          <w:sz w:val="23"/>
          <w:szCs w:val="23"/>
          <w:lang w:eastAsia="ru-RU"/>
        </w:rPr>
        <w:t>оксидативный</w:t>
      </w:r>
      <w:proofErr w:type="spellEnd"/>
      <w:r w:rsidRPr="00A519AD">
        <w:rPr>
          <w:rFonts w:ascii="Times New Roman" w:eastAsia="Times New Roman" w:hAnsi="Times New Roman" w:cs="Times New Roman"/>
          <w:sz w:val="23"/>
          <w:szCs w:val="23"/>
          <w:lang w:eastAsia="ru-RU"/>
        </w:rPr>
        <w:t xml:space="preserve"> стресс являются основными участниками процессов инициации и развития болезни Альцгеймера (</w:t>
      </w:r>
      <w:proofErr w:type="spellStart"/>
      <w:r w:rsidRPr="00A519AD">
        <w:rPr>
          <w:rFonts w:ascii="Times New Roman" w:eastAsia="Times New Roman" w:hAnsi="Times New Roman" w:cs="Times New Roman"/>
          <w:sz w:val="23"/>
          <w:szCs w:val="23"/>
          <w:lang w:eastAsia="ru-RU"/>
        </w:rPr>
        <w:t>Moreira</w:t>
      </w:r>
      <w:proofErr w:type="spellEnd"/>
      <w:r w:rsidRPr="00A519AD">
        <w:rPr>
          <w:rFonts w:ascii="Times New Roman" w:eastAsia="Times New Roman" w:hAnsi="Times New Roman" w:cs="Times New Roman"/>
          <w:sz w:val="23"/>
          <w:szCs w:val="23"/>
          <w:lang w:eastAsia="ru-RU"/>
        </w:rPr>
        <w:t xml:space="preserve"> 2006, 2007, 2009; </w:t>
      </w:r>
      <w:proofErr w:type="spellStart"/>
      <w:r w:rsidRPr="00A519AD">
        <w:rPr>
          <w:rFonts w:ascii="Times New Roman" w:eastAsia="Times New Roman" w:hAnsi="Times New Roman" w:cs="Times New Roman"/>
          <w:sz w:val="23"/>
          <w:szCs w:val="23"/>
          <w:lang w:eastAsia="ru-RU"/>
        </w:rPr>
        <w:t>Zhu</w:t>
      </w:r>
      <w:proofErr w:type="spellEnd"/>
      <w:r w:rsidRPr="00A519AD">
        <w:rPr>
          <w:rFonts w:ascii="Times New Roman" w:eastAsia="Times New Roman" w:hAnsi="Times New Roman" w:cs="Times New Roman"/>
          <w:sz w:val="23"/>
          <w:szCs w:val="23"/>
          <w:lang w:eastAsia="ru-RU"/>
        </w:rPr>
        <w:t xml:space="preserve"> 2006). По мнению ряда исследователей, дисфункция митохондрий и образование ими АФК являются необходимыми компонентами патогенеза болезни Альцгеймера, хотя споры о </w:t>
      </w:r>
      <w:proofErr w:type="spellStart"/>
      <w:r w:rsidRPr="00A519AD">
        <w:rPr>
          <w:rFonts w:ascii="Times New Roman" w:eastAsia="Times New Roman" w:hAnsi="Times New Roman" w:cs="Times New Roman"/>
          <w:sz w:val="23"/>
          <w:szCs w:val="23"/>
          <w:lang w:eastAsia="ru-RU"/>
        </w:rPr>
        <w:t>триггерных</w:t>
      </w:r>
      <w:proofErr w:type="spellEnd"/>
      <w:r w:rsidRPr="00A519AD">
        <w:rPr>
          <w:rFonts w:ascii="Times New Roman" w:eastAsia="Times New Roman" w:hAnsi="Times New Roman" w:cs="Times New Roman"/>
          <w:sz w:val="23"/>
          <w:szCs w:val="23"/>
          <w:lang w:eastAsia="ru-RU"/>
        </w:rPr>
        <w:t xml:space="preserve"> факторах инициирующих развитие </w:t>
      </w:r>
      <w:proofErr w:type="spellStart"/>
      <w:r w:rsidRPr="00A519AD">
        <w:rPr>
          <w:rFonts w:ascii="Times New Roman" w:eastAsia="Times New Roman" w:hAnsi="Times New Roman" w:cs="Times New Roman"/>
          <w:sz w:val="23"/>
          <w:szCs w:val="23"/>
          <w:lang w:eastAsia="ru-RU"/>
        </w:rPr>
        <w:t>нейродегенеративных</w:t>
      </w:r>
      <w:proofErr w:type="spellEnd"/>
      <w:r w:rsidRPr="00A519AD">
        <w:rPr>
          <w:rFonts w:ascii="Times New Roman" w:eastAsia="Times New Roman" w:hAnsi="Times New Roman" w:cs="Times New Roman"/>
          <w:sz w:val="23"/>
          <w:szCs w:val="23"/>
          <w:lang w:eastAsia="ru-RU"/>
        </w:rPr>
        <w:t xml:space="preserve"> заболеваний до сих пор не утихают.</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    Клеточные и молекулярные пути, лежащие в основе </w:t>
      </w:r>
      <w:proofErr w:type="spellStart"/>
      <w:r w:rsidRPr="00A519AD">
        <w:rPr>
          <w:rFonts w:ascii="Times New Roman" w:eastAsia="Times New Roman" w:hAnsi="Times New Roman" w:cs="Times New Roman"/>
          <w:sz w:val="23"/>
          <w:szCs w:val="23"/>
          <w:lang w:eastAsia="ru-RU"/>
        </w:rPr>
        <w:t>гипоксийной</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нейротоксичности</w:t>
      </w:r>
      <w:proofErr w:type="spellEnd"/>
      <w:r w:rsidRPr="00A519AD">
        <w:rPr>
          <w:rFonts w:ascii="Times New Roman" w:eastAsia="Times New Roman" w:hAnsi="Times New Roman" w:cs="Times New Roman"/>
          <w:sz w:val="23"/>
          <w:szCs w:val="23"/>
          <w:lang w:eastAsia="ru-RU"/>
        </w:rPr>
        <w:t xml:space="preserve"> и смерти клеток, многообразны и включают в себя целый комплекс реакций, включая окислительный стресс, нарушение ионного гомеостаза, дисфункцию митохондрий, активацию </w:t>
      </w:r>
      <w:proofErr w:type="spellStart"/>
      <w:r w:rsidRPr="00A519AD">
        <w:rPr>
          <w:rFonts w:ascii="Times New Roman" w:eastAsia="Times New Roman" w:hAnsi="Times New Roman" w:cs="Times New Roman"/>
          <w:sz w:val="23"/>
          <w:szCs w:val="23"/>
          <w:lang w:eastAsia="ru-RU"/>
        </w:rPr>
        <w:t>каспазного</w:t>
      </w:r>
      <w:proofErr w:type="spellEnd"/>
      <w:r w:rsidRPr="00A519AD">
        <w:rPr>
          <w:rFonts w:ascii="Times New Roman" w:eastAsia="Times New Roman" w:hAnsi="Times New Roman" w:cs="Times New Roman"/>
          <w:sz w:val="23"/>
          <w:szCs w:val="23"/>
          <w:lang w:eastAsia="ru-RU"/>
        </w:rPr>
        <w:t xml:space="preserve"> каскада, а также повышение уровня АФК и снижение концентрации </w:t>
      </w:r>
      <w:proofErr w:type="spellStart"/>
      <w:r w:rsidRPr="00A519AD">
        <w:rPr>
          <w:rFonts w:ascii="Times New Roman" w:eastAsia="Times New Roman" w:hAnsi="Times New Roman" w:cs="Times New Roman"/>
          <w:sz w:val="23"/>
          <w:szCs w:val="23"/>
          <w:lang w:eastAsia="ru-RU"/>
        </w:rPr>
        <w:t>нативных</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антиоксидандов</w:t>
      </w:r>
      <w:proofErr w:type="spellEnd"/>
      <w:r w:rsidRPr="00A519AD">
        <w:rPr>
          <w:rFonts w:ascii="Times New Roman" w:eastAsia="Times New Roman" w:hAnsi="Times New Roman" w:cs="Times New Roman"/>
          <w:sz w:val="23"/>
          <w:szCs w:val="23"/>
          <w:lang w:eastAsia="ru-RU"/>
        </w:rPr>
        <w:t xml:space="preserve">, что ведет к окислительному повреждению жизненно важных </w:t>
      </w:r>
      <w:proofErr w:type="spellStart"/>
      <w:r w:rsidRPr="00A519AD">
        <w:rPr>
          <w:rFonts w:ascii="Times New Roman" w:eastAsia="Times New Roman" w:hAnsi="Times New Roman" w:cs="Times New Roman"/>
          <w:sz w:val="23"/>
          <w:szCs w:val="23"/>
          <w:lang w:eastAsia="ru-RU"/>
        </w:rPr>
        <w:t>биомолекул</w:t>
      </w:r>
      <w:proofErr w:type="spellEnd"/>
      <w:r w:rsidRPr="00A519AD">
        <w:rPr>
          <w:rFonts w:ascii="Times New Roman" w:eastAsia="Times New Roman" w:hAnsi="Times New Roman" w:cs="Times New Roman"/>
          <w:sz w:val="23"/>
          <w:szCs w:val="23"/>
          <w:lang w:eastAsia="ru-RU"/>
        </w:rPr>
        <w:t>.</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Гипоксия способна привести к активации специфических факторов, таких как фактор HIF-1 (</w:t>
      </w:r>
      <w:proofErr w:type="spellStart"/>
      <w:r w:rsidRPr="00A519AD">
        <w:rPr>
          <w:rFonts w:ascii="Times New Roman" w:eastAsia="Times New Roman" w:hAnsi="Times New Roman" w:cs="Times New Roman"/>
          <w:sz w:val="23"/>
          <w:szCs w:val="23"/>
          <w:lang w:eastAsia="ru-RU"/>
        </w:rPr>
        <w:t>hypoxia-inducible</w:t>
      </w:r>
      <w:proofErr w:type="spellEnd"/>
      <w:r w:rsidRPr="00A519AD">
        <w:rPr>
          <w:rFonts w:ascii="Times New Roman" w:eastAsia="Times New Roman" w:hAnsi="Times New Roman" w:cs="Times New Roman"/>
          <w:sz w:val="23"/>
          <w:szCs w:val="23"/>
          <w:lang w:eastAsia="ru-RU"/>
        </w:rPr>
        <w:t xml:space="preserve"> factor-1 или индуцируемый гипоксией фактор-1). Этот белок является фактором транскрипции, вовлеченным в ответ клетки на </w:t>
      </w:r>
      <w:proofErr w:type="spellStart"/>
      <w:r w:rsidRPr="00A519AD">
        <w:rPr>
          <w:rFonts w:ascii="Times New Roman" w:eastAsia="Times New Roman" w:hAnsi="Times New Roman" w:cs="Times New Roman"/>
          <w:sz w:val="23"/>
          <w:szCs w:val="23"/>
          <w:lang w:eastAsia="ru-RU"/>
        </w:rPr>
        <w:t>гипоксический</w:t>
      </w:r>
      <w:proofErr w:type="spellEnd"/>
      <w:r w:rsidRPr="00A519AD">
        <w:rPr>
          <w:rFonts w:ascii="Times New Roman" w:eastAsia="Times New Roman" w:hAnsi="Times New Roman" w:cs="Times New Roman"/>
          <w:sz w:val="23"/>
          <w:szCs w:val="23"/>
          <w:lang w:eastAsia="ru-RU"/>
        </w:rPr>
        <w:t xml:space="preserve"> стресс. Субъединица α белка HIF-1 чувствительна к содержанию в среде </w:t>
      </w:r>
      <w:proofErr w:type="gramStart"/>
      <w:r w:rsidRPr="00A519AD">
        <w:rPr>
          <w:rFonts w:ascii="Times New Roman" w:eastAsia="Times New Roman" w:hAnsi="Times New Roman" w:cs="Times New Roman"/>
          <w:sz w:val="23"/>
          <w:szCs w:val="23"/>
          <w:lang w:eastAsia="ru-RU"/>
        </w:rPr>
        <w:t>кислорода</w:t>
      </w:r>
      <w:proofErr w:type="gramEnd"/>
      <w:r w:rsidRPr="00A519AD">
        <w:rPr>
          <w:rFonts w:ascii="Times New Roman" w:eastAsia="Times New Roman" w:hAnsi="Times New Roman" w:cs="Times New Roman"/>
          <w:sz w:val="23"/>
          <w:szCs w:val="23"/>
          <w:lang w:eastAsia="ru-RU"/>
        </w:rPr>
        <w:t xml:space="preserve"> поскольку является субстратом фермента семейства </w:t>
      </w:r>
      <w:proofErr w:type="spellStart"/>
      <w:r w:rsidRPr="00A519AD">
        <w:rPr>
          <w:rFonts w:ascii="Times New Roman" w:eastAsia="Times New Roman" w:hAnsi="Times New Roman" w:cs="Times New Roman"/>
          <w:sz w:val="23"/>
          <w:szCs w:val="23"/>
          <w:lang w:eastAsia="ru-RU"/>
        </w:rPr>
        <w:t>пролиновых</w:t>
      </w:r>
      <w:proofErr w:type="spellEnd"/>
      <w:r w:rsidRPr="00A519AD">
        <w:rPr>
          <w:rFonts w:ascii="Times New Roman" w:eastAsia="Times New Roman" w:hAnsi="Times New Roman" w:cs="Times New Roman"/>
          <w:sz w:val="23"/>
          <w:szCs w:val="23"/>
          <w:lang w:eastAsia="ru-RU"/>
        </w:rPr>
        <w:t xml:space="preserve"> и аспарагиновых </w:t>
      </w:r>
      <w:proofErr w:type="spellStart"/>
      <w:r w:rsidRPr="00A519AD">
        <w:rPr>
          <w:rFonts w:ascii="Times New Roman" w:eastAsia="Times New Roman" w:hAnsi="Times New Roman" w:cs="Times New Roman"/>
          <w:sz w:val="23"/>
          <w:szCs w:val="23"/>
          <w:lang w:eastAsia="ru-RU"/>
        </w:rPr>
        <w:t>гидроксилаз</w:t>
      </w:r>
      <w:proofErr w:type="spellEnd"/>
      <w:r w:rsidRPr="00A519AD">
        <w:rPr>
          <w:rFonts w:ascii="Times New Roman" w:eastAsia="Times New Roman" w:hAnsi="Times New Roman" w:cs="Times New Roman"/>
          <w:sz w:val="23"/>
          <w:szCs w:val="23"/>
          <w:lang w:eastAsia="ru-RU"/>
        </w:rPr>
        <w:t xml:space="preserve">, и в присутствии кислорода </w:t>
      </w:r>
      <w:proofErr w:type="spellStart"/>
      <w:r w:rsidRPr="00A519AD">
        <w:rPr>
          <w:rFonts w:ascii="Times New Roman" w:eastAsia="Times New Roman" w:hAnsi="Times New Roman" w:cs="Times New Roman"/>
          <w:sz w:val="23"/>
          <w:szCs w:val="23"/>
          <w:lang w:eastAsia="ru-RU"/>
        </w:rPr>
        <w:t>гидроксилируется</w:t>
      </w:r>
      <w:proofErr w:type="spellEnd"/>
      <w:r w:rsidRPr="00A519AD">
        <w:rPr>
          <w:rFonts w:ascii="Times New Roman" w:eastAsia="Times New Roman" w:hAnsi="Times New Roman" w:cs="Times New Roman"/>
          <w:sz w:val="23"/>
          <w:szCs w:val="23"/>
          <w:lang w:eastAsia="ru-RU"/>
        </w:rPr>
        <w:t xml:space="preserve"> им по специфическим аминокислотным остаткам. В условиях гипоксии </w:t>
      </w:r>
      <w:proofErr w:type="spellStart"/>
      <w:r w:rsidRPr="00A519AD">
        <w:rPr>
          <w:rFonts w:ascii="Times New Roman" w:eastAsia="Times New Roman" w:hAnsi="Times New Roman" w:cs="Times New Roman"/>
          <w:sz w:val="23"/>
          <w:szCs w:val="23"/>
          <w:lang w:eastAsia="ru-RU"/>
        </w:rPr>
        <w:t>гидроксилирования</w:t>
      </w:r>
      <w:proofErr w:type="spellEnd"/>
      <w:r w:rsidRPr="00A519AD">
        <w:rPr>
          <w:rFonts w:ascii="Times New Roman" w:eastAsia="Times New Roman" w:hAnsi="Times New Roman" w:cs="Times New Roman"/>
          <w:sz w:val="23"/>
          <w:szCs w:val="23"/>
          <w:lang w:eastAsia="ru-RU"/>
        </w:rPr>
        <w:t xml:space="preserve"> не происходит и белок HIF-1 переходит в активное состояние. Хотя механизм биологической активности HIF-1 до конца еще не изучен, уже ясно, что этот белок опосредует запуск ряда адаптационных реакций ответа клетки на гипоксию, как повышающих ее жизнеспособность в стрессовых условиях, так и способных привести к гибели.</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    Повышение уровня АФК стабилизирует HIF-1, предотвращая его разрушение </w:t>
      </w:r>
      <w:proofErr w:type="spellStart"/>
      <w:r w:rsidRPr="00A519AD">
        <w:rPr>
          <w:rFonts w:ascii="Times New Roman" w:eastAsia="Times New Roman" w:hAnsi="Times New Roman" w:cs="Times New Roman"/>
          <w:sz w:val="23"/>
          <w:szCs w:val="23"/>
          <w:lang w:eastAsia="ru-RU"/>
        </w:rPr>
        <w:t>протеосомой</w:t>
      </w:r>
      <w:proofErr w:type="spellEnd"/>
      <w:r w:rsidRPr="00A519AD">
        <w:rPr>
          <w:rFonts w:ascii="Times New Roman" w:eastAsia="Times New Roman" w:hAnsi="Times New Roman" w:cs="Times New Roman"/>
          <w:sz w:val="23"/>
          <w:szCs w:val="23"/>
          <w:lang w:eastAsia="ru-RU"/>
        </w:rPr>
        <w:t xml:space="preserve">. Стабильный белок оказывает </w:t>
      </w:r>
      <w:proofErr w:type="spellStart"/>
      <w:r w:rsidRPr="00A519AD">
        <w:rPr>
          <w:rFonts w:ascii="Times New Roman" w:eastAsia="Times New Roman" w:hAnsi="Times New Roman" w:cs="Times New Roman"/>
          <w:sz w:val="23"/>
          <w:szCs w:val="23"/>
          <w:lang w:eastAsia="ru-RU"/>
        </w:rPr>
        <w:t>проапоптическое</w:t>
      </w:r>
      <w:proofErr w:type="spellEnd"/>
      <w:r w:rsidRPr="00A519AD">
        <w:rPr>
          <w:rFonts w:ascii="Times New Roman" w:eastAsia="Times New Roman" w:hAnsi="Times New Roman" w:cs="Times New Roman"/>
          <w:sz w:val="23"/>
          <w:szCs w:val="23"/>
          <w:lang w:eastAsia="ru-RU"/>
        </w:rPr>
        <w:t xml:space="preserve"> действие на клетку, как это было показано рядом исследований (</w:t>
      </w:r>
      <w:proofErr w:type="spellStart"/>
      <w:r w:rsidRPr="00A519AD">
        <w:rPr>
          <w:rFonts w:ascii="Times New Roman" w:eastAsia="Times New Roman" w:hAnsi="Times New Roman" w:cs="Times New Roman"/>
          <w:sz w:val="23"/>
          <w:szCs w:val="23"/>
          <w:lang w:eastAsia="ru-RU"/>
        </w:rPr>
        <w:t>Acker</w:t>
      </w:r>
      <w:proofErr w:type="spellEnd"/>
      <w:r w:rsidRPr="00A519AD">
        <w:rPr>
          <w:rFonts w:ascii="Times New Roman" w:eastAsia="Times New Roman" w:hAnsi="Times New Roman" w:cs="Times New Roman"/>
          <w:sz w:val="23"/>
          <w:szCs w:val="23"/>
          <w:lang w:eastAsia="ru-RU"/>
        </w:rPr>
        <w:t xml:space="preserve"> 2002), посредством взаимодействия с белком p53, который является главным </w:t>
      </w:r>
      <w:proofErr w:type="spellStart"/>
      <w:r w:rsidRPr="00A519AD">
        <w:rPr>
          <w:rFonts w:ascii="Times New Roman" w:eastAsia="Times New Roman" w:hAnsi="Times New Roman" w:cs="Times New Roman"/>
          <w:sz w:val="23"/>
          <w:szCs w:val="23"/>
          <w:lang w:eastAsia="ru-RU"/>
        </w:rPr>
        <w:t>проапоптическим</w:t>
      </w:r>
      <w:proofErr w:type="spellEnd"/>
      <w:r w:rsidRPr="00A519AD">
        <w:rPr>
          <w:rFonts w:ascii="Times New Roman" w:eastAsia="Times New Roman" w:hAnsi="Times New Roman" w:cs="Times New Roman"/>
          <w:sz w:val="23"/>
          <w:szCs w:val="23"/>
          <w:lang w:eastAsia="ru-RU"/>
        </w:rPr>
        <w:t xml:space="preserve"> белком клетки. Последние исследования свидетельствуют также о том, что увеличение уровня экспрессии и активация HIF-1 при гипоксии усиливает продукцию </w:t>
      </w:r>
      <w:proofErr w:type="gramStart"/>
      <w:r w:rsidRPr="00A519AD">
        <w:rPr>
          <w:rFonts w:ascii="Times New Roman" w:eastAsia="Times New Roman" w:hAnsi="Times New Roman" w:cs="Times New Roman"/>
          <w:sz w:val="23"/>
          <w:szCs w:val="23"/>
          <w:lang w:eastAsia="ru-RU"/>
        </w:rPr>
        <w:t>β-</w:t>
      </w:r>
      <w:proofErr w:type="gramEnd"/>
      <w:r w:rsidRPr="00A519AD">
        <w:rPr>
          <w:rFonts w:ascii="Times New Roman" w:eastAsia="Times New Roman" w:hAnsi="Times New Roman" w:cs="Times New Roman"/>
          <w:sz w:val="23"/>
          <w:szCs w:val="23"/>
          <w:lang w:eastAsia="ru-RU"/>
        </w:rPr>
        <w:t>амилоида (</w:t>
      </w:r>
      <w:proofErr w:type="spellStart"/>
      <w:r w:rsidRPr="00A519AD">
        <w:rPr>
          <w:rFonts w:ascii="Times New Roman" w:eastAsia="Times New Roman" w:hAnsi="Times New Roman" w:cs="Times New Roman"/>
          <w:sz w:val="23"/>
          <w:szCs w:val="23"/>
          <w:lang w:eastAsia="ru-RU"/>
        </w:rPr>
        <w:t>Guglielmotto</w:t>
      </w:r>
      <w:proofErr w:type="spellEnd"/>
      <w:r w:rsidRPr="00A519AD">
        <w:rPr>
          <w:rFonts w:ascii="Times New Roman" w:eastAsia="Times New Roman" w:hAnsi="Times New Roman" w:cs="Times New Roman"/>
          <w:sz w:val="23"/>
          <w:szCs w:val="23"/>
          <w:lang w:eastAsia="ru-RU"/>
        </w:rPr>
        <w:t xml:space="preserve"> 2009).</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    Таким образом, связь между дисфункцией митохондрий при гипоксии, </w:t>
      </w:r>
      <w:proofErr w:type="spellStart"/>
      <w:r w:rsidRPr="00A519AD">
        <w:rPr>
          <w:rFonts w:ascii="Times New Roman" w:eastAsia="Times New Roman" w:hAnsi="Times New Roman" w:cs="Times New Roman"/>
          <w:sz w:val="23"/>
          <w:szCs w:val="23"/>
          <w:lang w:eastAsia="ru-RU"/>
        </w:rPr>
        <w:t>оксидативным</w:t>
      </w:r>
      <w:proofErr w:type="spellEnd"/>
      <w:r w:rsidRPr="00A519AD">
        <w:rPr>
          <w:rFonts w:ascii="Times New Roman" w:eastAsia="Times New Roman" w:hAnsi="Times New Roman" w:cs="Times New Roman"/>
          <w:sz w:val="23"/>
          <w:szCs w:val="23"/>
          <w:lang w:eastAsia="ru-RU"/>
        </w:rPr>
        <w:t xml:space="preserve"> стрессом и развитием болезни Альцгеймера становится все </w:t>
      </w:r>
      <w:proofErr w:type="gramStart"/>
      <w:r w:rsidRPr="00A519AD">
        <w:rPr>
          <w:rFonts w:ascii="Times New Roman" w:eastAsia="Times New Roman" w:hAnsi="Times New Roman" w:cs="Times New Roman"/>
          <w:sz w:val="23"/>
          <w:szCs w:val="23"/>
          <w:lang w:eastAsia="ru-RU"/>
        </w:rPr>
        <w:t>более несомненной</w:t>
      </w:r>
      <w:proofErr w:type="gramEnd"/>
      <w:r w:rsidRPr="00A519AD">
        <w:rPr>
          <w:rFonts w:ascii="Times New Roman" w:eastAsia="Times New Roman" w:hAnsi="Times New Roman" w:cs="Times New Roman"/>
          <w:sz w:val="23"/>
          <w:szCs w:val="23"/>
          <w:lang w:eastAsia="ru-RU"/>
        </w:rPr>
        <w:t xml:space="preserve">. Новые исследования в этом направлении позволят точнее оценить перспективность фактора HIF-1 как клеточной мишени в терапии </w:t>
      </w:r>
      <w:proofErr w:type="spellStart"/>
      <w:r w:rsidRPr="00A519AD">
        <w:rPr>
          <w:rFonts w:ascii="Times New Roman" w:eastAsia="Times New Roman" w:hAnsi="Times New Roman" w:cs="Times New Roman"/>
          <w:sz w:val="23"/>
          <w:szCs w:val="23"/>
          <w:lang w:eastAsia="ru-RU"/>
        </w:rPr>
        <w:t>нейродегенеративных</w:t>
      </w:r>
      <w:proofErr w:type="spellEnd"/>
      <w:r w:rsidRPr="00A519AD">
        <w:rPr>
          <w:rFonts w:ascii="Times New Roman" w:eastAsia="Times New Roman" w:hAnsi="Times New Roman" w:cs="Times New Roman"/>
          <w:sz w:val="23"/>
          <w:szCs w:val="23"/>
          <w:lang w:eastAsia="ru-RU"/>
        </w:rPr>
        <w:t xml:space="preserve"> заболеваний ассоциированных с гипоксией.</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Недавние исследования в области молекулярной генетики болезни Альцгеймера привели к идентификации трех генов, ответственных за развитие семейных (т.е. наследственно-обусловленных) форм заболевания. На 21-й хромосоме локализован ген амилоидного предшественника (</w:t>
      </w:r>
      <w:proofErr w:type="spellStart"/>
      <w:r w:rsidRPr="00A519AD">
        <w:rPr>
          <w:rFonts w:ascii="Times New Roman" w:eastAsia="Times New Roman" w:hAnsi="Times New Roman" w:cs="Times New Roman"/>
          <w:sz w:val="23"/>
          <w:szCs w:val="23"/>
          <w:lang w:eastAsia="ru-RU"/>
        </w:rPr>
        <w:t>b-АРР</w:t>
      </w:r>
      <w:proofErr w:type="spellEnd"/>
      <w:r w:rsidRPr="00A519AD">
        <w:rPr>
          <w:rFonts w:ascii="Times New Roman" w:eastAsia="Times New Roman" w:hAnsi="Times New Roman" w:cs="Times New Roman"/>
          <w:sz w:val="23"/>
          <w:szCs w:val="23"/>
          <w:lang w:eastAsia="ru-RU"/>
        </w:rPr>
        <w:t>); на 14-й – ген-пресенилин-1 (PSN-1) и на 1-й хромосоме – пресенилин-2 (PSN-1).</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Носители мутаций в гене АРР встречаются в 3–5% всех семей с пресенильным типом заболевания. Наследование в этих семьях происходит по аутосомно-доминантному типу. Мутации в гене PSN-1 оказались ответственны за 60–70% всех ранних (пресенильных) </w:t>
      </w:r>
      <w:r w:rsidRPr="00A519AD">
        <w:rPr>
          <w:rFonts w:ascii="Times New Roman" w:eastAsia="Times New Roman" w:hAnsi="Times New Roman" w:cs="Times New Roman"/>
          <w:sz w:val="23"/>
          <w:szCs w:val="23"/>
          <w:lang w:eastAsia="ru-RU"/>
        </w:rPr>
        <w:lastRenderedPageBreak/>
        <w:t>случаев семейной формы болезни Альцгеймера (Н.Н.</w:t>
      </w:r>
      <w:proofErr w:type="gramStart"/>
      <w:r w:rsidRPr="00A519AD">
        <w:rPr>
          <w:rFonts w:ascii="Times New Roman" w:eastAsia="Times New Roman" w:hAnsi="Times New Roman" w:cs="Times New Roman"/>
          <w:sz w:val="23"/>
          <w:szCs w:val="23"/>
          <w:lang w:eastAsia="ru-RU"/>
        </w:rPr>
        <w:t>Рязанская</w:t>
      </w:r>
      <w:proofErr w:type="gram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1999). Установлено, что мутации в гене PSN-2 более редки. Они обнаружены к настоящему времени только в итальянских семьях и в семьях поволжских немцев. Мутации в гене PSN-1 характеризуются полной пенетрантностью и обязательно проявляются в возрасте от 30 до 50 лет. Мутации в гене PSN-2 характеризуются неполной пенетрантностью, они вовлечены в развитие более редких как ранних, так и поздних семейных форм болезни Альцгеймера.</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Роль мутаций или полиморфизмов в </w:t>
      </w:r>
      <w:proofErr w:type="spellStart"/>
      <w:r w:rsidRPr="00A519AD">
        <w:rPr>
          <w:rFonts w:ascii="Times New Roman" w:eastAsia="Times New Roman" w:hAnsi="Times New Roman" w:cs="Times New Roman"/>
          <w:sz w:val="23"/>
          <w:szCs w:val="23"/>
          <w:lang w:eastAsia="ru-RU"/>
        </w:rPr>
        <w:t>пресенилинах</w:t>
      </w:r>
      <w:proofErr w:type="spellEnd"/>
      <w:r w:rsidRPr="00A519AD">
        <w:rPr>
          <w:rFonts w:ascii="Times New Roman" w:eastAsia="Times New Roman" w:hAnsi="Times New Roman" w:cs="Times New Roman"/>
          <w:sz w:val="23"/>
          <w:szCs w:val="23"/>
          <w:lang w:eastAsia="ru-RU"/>
        </w:rPr>
        <w:t xml:space="preserve"> в развитии спорадических случаев поздней болезни Альцгеймера (т.е. сенильной деменции </w:t>
      </w:r>
      <w:proofErr w:type="spellStart"/>
      <w:r w:rsidRPr="00A519AD">
        <w:rPr>
          <w:rFonts w:ascii="Times New Roman" w:eastAsia="Times New Roman" w:hAnsi="Times New Roman" w:cs="Times New Roman"/>
          <w:sz w:val="23"/>
          <w:szCs w:val="23"/>
          <w:lang w:eastAsia="ru-RU"/>
        </w:rPr>
        <w:t>альцгеймеровского</w:t>
      </w:r>
      <w:proofErr w:type="spellEnd"/>
      <w:r w:rsidRPr="00A519AD">
        <w:rPr>
          <w:rFonts w:ascii="Times New Roman" w:eastAsia="Times New Roman" w:hAnsi="Times New Roman" w:cs="Times New Roman"/>
          <w:sz w:val="23"/>
          <w:szCs w:val="23"/>
          <w:lang w:eastAsia="ru-RU"/>
        </w:rPr>
        <w:t xml:space="preserve"> типа) пока остается невыясненной.</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Обнаружено, что мутации в гене белка-предшественника b-амилоида (</w:t>
      </w:r>
      <w:proofErr w:type="spellStart"/>
      <w:r w:rsidRPr="00A519AD">
        <w:rPr>
          <w:rFonts w:ascii="Times New Roman" w:eastAsia="Times New Roman" w:hAnsi="Times New Roman" w:cs="Times New Roman"/>
          <w:sz w:val="23"/>
          <w:szCs w:val="23"/>
          <w:lang w:eastAsia="ru-RU"/>
        </w:rPr>
        <w:t>b-АРР</w:t>
      </w:r>
      <w:proofErr w:type="spellEnd"/>
      <w:r w:rsidRPr="00A519AD">
        <w:rPr>
          <w:rFonts w:ascii="Times New Roman" w:eastAsia="Times New Roman" w:hAnsi="Times New Roman" w:cs="Times New Roman"/>
          <w:sz w:val="23"/>
          <w:szCs w:val="23"/>
          <w:lang w:eastAsia="ru-RU"/>
        </w:rPr>
        <w:t>) ответственны за увеличение продукции b-амилоида, из которого формируются так называемые сенильные или амилоидные бляшки, представляющие собой один из двух главных нейроморфологических феноменов заболевания.</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Сам по себе b-амилоид представляет собой продукт физиологического протеолитического разрушения высокомолекулярного белка </w:t>
      </w:r>
      <w:proofErr w:type="spellStart"/>
      <w:r w:rsidRPr="00A519AD">
        <w:rPr>
          <w:rFonts w:ascii="Times New Roman" w:eastAsia="Times New Roman" w:hAnsi="Times New Roman" w:cs="Times New Roman"/>
          <w:sz w:val="23"/>
          <w:szCs w:val="23"/>
          <w:lang w:eastAsia="ru-RU"/>
        </w:rPr>
        <w:t>b-АРР</w:t>
      </w:r>
      <w:proofErr w:type="spellEnd"/>
      <w:r w:rsidRPr="00A519AD">
        <w:rPr>
          <w:rFonts w:ascii="Times New Roman" w:eastAsia="Times New Roman" w:hAnsi="Times New Roman" w:cs="Times New Roman"/>
          <w:sz w:val="23"/>
          <w:szCs w:val="23"/>
          <w:lang w:eastAsia="ru-RU"/>
        </w:rPr>
        <w:t xml:space="preserve">. Однако лишь </w:t>
      </w:r>
      <w:proofErr w:type="gramStart"/>
      <w:r w:rsidRPr="00A519AD">
        <w:rPr>
          <w:rFonts w:ascii="Times New Roman" w:eastAsia="Times New Roman" w:hAnsi="Times New Roman" w:cs="Times New Roman"/>
          <w:sz w:val="23"/>
          <w:szCs w:val="23"/>
          <w:lang w:eastAsia="ru-RU"/>
        </w:rPr>
        <w:t>вызванная</w:t>
      </w:r>
      <w:proofErr w:type="gramEnd"/>
      <w:r w:rsidRPr="00A519AD">
        <w:rPr>
          <w:rFonts w:ascii="Times New Roman" w:eastAsia="Times New Roman" w:hAnsi="Times New Roman" w:cs="Times New Roman"/>
          <w:sz w:val="23"/>
          <w:szCs w:val="23"/>
          <w:lang w:eastAsia="ru-RU"/>
        </w:rPr>
        <w:t xml:space="preserve"> мутациями в гене </w:t>
      </w:r>
      <w:proofErr w:type="spellStart"/>
      <w:r w:rsidRPr="00A519AD">
        <w:rPr>
          <w:rFonts w:ascii="Times New Roman" w:eastAsia="Times New Roman" w:hAnsi="Times New Roman" w:cs="Times New Roman"/>
          <w:sz w:val="23"/>
          <w:szCs w:val="23"/>
          <w:lang w:eastAsia="ru-RU"/>
        </w:rPr>
        <w:t>b-АРР</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гиперпродукция</w:t>
      </w:r>
      <w:proofErr w:type="spellEnd"/>
      <w:r w:rsidRPr="00A519AD">
        <w:rPr>
          <w:rFonts w:ascii="Times New Roman" w:eastAsia="Times New Roman" w:hAnsi="Times New Roman" w:cs="Times New Roman"/>
          <w:sz w:val="23"/>
          <w:szCs w:val="23"/>
          <w:lang w:eastAsia="ru-RU"/>
        </w:rPr>
        <w:t xml:space="preserve"> b-амилоида или удлинение его молекулы за счет присоединения двух дополнительных аминокислот приводит к патологическому процессу усиленного образования амилоидных бляшек, поскольку удлиненные пептиды агрегируют значительно чаще, чем более короткие их формы.</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Полагают, что отложения b-амилоида в виде агрегированных скоплений (сенильных бляшек) в </w:t>
      </w:r>
      <w:proofErr w:type="spellStart"/>
      <w:r w:rsidRPr="00A519AD">
        <w:rPr>
          <w:rFonts w:ascii="Times New Roman" w:eastAsia="Times New Roman" w:hAnsi="Times New Roman" w:cs="Times New Roman"/>
          <w:sz w:val="23"/>
          <w:szCs w:val="23"/>
          <w:lang w:eastAsia="ru-RU"/>
        </w:rPr>
        <w:t>экстрацеллюлярных</w:t>
      </w:r>
      <w:proofErr w:type="spellEnd"/>
      <w:r w:rsidRPr="00A519AD">
        <w:rPr>
          <w:rFonts w:ascii="Times New Roman" w:eastAsia="Times New Roman" w:hAnsi="Times New Roman" w:cs="Times New Roman"/>
          <w:sz w:val="23"/>
          <w:szCs w:val="23"/>
          <w:lang w:eastAsia="ru-RU"/>
        </w:rPr>
        <w:t xml:space="preserve"> пространствах коры головного мозга обладают </w:t>
      </w:r>
      <w:proofErr w:type="spellStart"/>
      <w:r w:rsidRPr="00A519AD">
        <w:rPr>
          <w:rFonts w:ascii="Times New Roman" w:eastAsia="Times New Roman" w:hAnsi="Times New Roman" w:cs="Times New Roman"/>
          <w:sz w:val="23"/>
          <w:szCs w:val="23"/>
          <w:lang w:eastAsia="ru-RU"/>
        </w:rPr>
        <w:t>нейротоксичностью</w:t>
      </w:r>
      <w:proofErr w:type="spellEnd"/>
      <w:r w:rsidRPr="00A519AD">
        <w:rPr>
          <w:rFonts w:ascii="Times New Roman" w:eastAsia="Times New Roman" w:hAnsi="Times New Roman" w:cs="Times New Roman"/>
          <w:sz w:val="23"/>
          <w:szCs w:val="23"/>
          <w:lang w:eastAsia="ru-RU"/>
        </w:rPr>
        <w:t xml:space="preserve"> и ответственны за развитие дегенеративных изменений в близлежащих нейронах. А. </w:t>
      </w:r>
      <w:proofErr w:type="spellStart"/>
      <w:r w:rsidRPr="00A519AD">
        <w:rPr>
          <w:rFonts w:ascii="Times New Roman" w:eastAsia="Times New Roman" w:hAnsi="Times New Roman" w:cs="Times New Roman"/>
          <w:sz w:val="23"/>
          <w:szCs w:val="23"/>
          <w:lang w:eastAsia="ru-RU"/>
        </w:rPr>
        <w:t>МсRае</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xml:space="preserve">. экспериментально было показано, что </w:t>
      </w:r>
      <w:proofErr w:type="gramStart"/>
      <w:r w:rsidRPr="00A519AD">
        <w:rPr>
          <w:rFonts w:ascii="Times New Roman" w:eastAsia="Times New Roman" w:hAnsi="Times New Roman" w:cs="Times New Roman"/>
          <w:sz w:val="23"/>
          <w:szCs w:val="23"/>
          <w:lang w:eastAsia="ru-RU"/>
        </w:rPr>
        <w:t>при</w:t>
      </w:r>
      <w:proofErr w:type="gramEnd"/>
      <w:r w:rsidRPr="00A519AD">
        <w:rPr>
          <w:rFonts w:ascii="Times New Roman" w:eastAsia="Times New Roman" w:hAnsi="Times New Roman" w:cs="Times New Roman"/>
          <w:sz w:val="23"/>
          <w:szCs w:val="23"/>
          <w:lang w:eastAsia="ru-RU"/>
        </w:rPr>
        <w:t xml:space="preserve"> БА макрофаги </w:t>
      </w:r>
      <w:proofErr w:type="spellStart"/>
      <w:r w:rsidRPr="00A519AD">
        <w:rPr>
          <w:rFonts w:ascii="Times New Roman" w:eastAsia="Times New Roman" w:hAnsi="Times New Roman" w:cs="Times New Roman"/>
          <w:sz w:val="23"/>
          <w:szCs w:val="23"/>
          <w:lang w:eastAsia="ru-RU"/>
        </w:rPr>
        <w:t>микроглии</w:t>
      </w:r>
      <w:proofErr w:type="spellEnd"/>
      <w:r w:rsidRPr="00A519AD">
        <w:rPr>
          <w:rFonts w:ascii="Times New Roman" w:eastAsia="Times New Roman" w:hAnsi="Times New Roman" w:cs="Times New Roman"/>
          <w:sz w:val="23"/>
          <w:szCs w:val="23"/>
          <w:lang w:eastAsia="ru-RU"/>
        </w:rPr>
        <w:t xml:space="preserve"> активируются в результате предположительно прямого токсического действия амилоида. Эти данные подтверждаются и другими исследователями. Результатом активации </w:t>
      </w:r>
      <w:proofErr w:type="spellStart"/>
      <w:r w:rsidRPr="00A519AD">
        <w:rPr>
          <w:rFonts w:ascii="Times New Roman" w:eastAsia="Times New Roman" w:hAnsi="Times New Roman" w:cs="Times New Roman"/>
          <w:sz w:val="23"/>
          <w:szCs w:val="23"/>
          <w:lang w:eastAsia="ru-RU"/>
        </w:rPr>
        <w:t>микроглии</w:t>
      </w:r>
      <w:proofErr w:type="spellEnd"/>
      <w:r w:rsidRPr="00A519AD">
        <w:rPr>
          <w:rFonts w:ascii="Times New Roman" w:eastAsia="Times New Roman" w:hAnsi="Times New Roman" w:cs="Times New Roman"/>
          <w:sz w:val="23"/>
          <w:szCs w:val="23"/>
          <w:lang w:eastAsia="ru-RU"/>
        </w:rPr>
        <w:t xml:space="preserve"> может быть деструкция нейронов. R.В. </w:t>
      </w:r>
      <w:proofErr w:type="spellStart"/>
      <w:proofErr w:type="gramStart"/>
      <w:r w:rsidRPr="00A519AD">
        <w:rPr>
          <w:rFonts w:ascii="Times New Roman" w:eastAsia="Times New Roman" w:hAnsi="Times New Roman" w:cs="Times New Roman"/>
          <w:sz w:val="23"/>
          <w:szCs w:val="23"/>
          <w:lang w:eastAsia="ru-RU"/>
        </w:rPr>
        <w:t>Ва</w:t>
      </w:r>
      <w:proofErr w:type="gramEnd"/>
      <w:r w:rsidRPr="00A519AD">
        <w:rPr>
          <w:rFonts w:ascii="Times New Roman" w:eastAsia="Times New Roman" w:hAnsi="Times New Roman" w:cs="Times New Roman"/>
          <w:sz w:val="23"/>
          <w:szCs w:val="23"/>
          <w:lang w:eastAsia="ru-RU"/>
        </w:rPr>
        <w:t>nati</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xml:space="preserve">. приводят результаты, свидетельствующие о способности активированной </w:t>
      </w:r>
      <w:proofErr w:type="spellStart"/>
      <w:r w:rsidRPr="00A519AD">
        <w:rPr>
          <w:rFonts w:ascii="Times New Roman" w:eastAsia="Times New Roman" w:hAnsi="Times New Roman" w:cs="Times New Roman"/>
          <w:sz w:val="23"/>
          <w:szCs w:val="23"/>
          <w:lang w:eastAsia="ru-RU"/>
        </w:rPr>
        <w:t>микроглии</w:t>
      </w:r>
      <w:proofErr w:type="spellEnd"/>
      <w:r w:rsidRPr="00A519AD">
        <w:rPr>
          <w:rFonts w:ascii="Times New Roman" w:eastAsia="Times New Roman" w:hAnsi="Times New Roman" w:cs="Times New Roman"/>
          <w:sz w:val="23"/>
          <w:szCs w:val="23"/>
          <w:lang w:eastAsia="ru-RU"/>
        </w:rPr>
        <w:t xml:space="preserve"> при БА </w:t>
      </w:r>
      <w:proofErr w:type="spellStart"/>
      <w:r w:rsidRPr="00A519AD">
        <w:rPr>
          <w:rFonts w:ascii="Times New Roman" w:eastAsia="Times New Roman" w:hAnsi="Times New Roman" w:cs="Times New Roman"/>
          <w:sz w:val="23"/>
          <w:szCs w:val="23"/>
          <w:lang w:eastAsia="ru-RU"/>
        </w:rPr>
        <w:t>de</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novo</w:t>
      </w:r>
      <w:proofErr w:type="spellEnd"/>
      <w:r w:rsidRPr="00A519AD">
        <w:rPr>
          <w:rFonts w:ascii="Times New Roman" w:eastAsia="Times New Roman" w:hAnsi="Times New Roman" w:cs="Times New Roman"/>
          <w:sz w:val="23"/>
          <w:szCs w:val="23"/>
          <w:lang w:eastAsia="ru-RU"/>
        </w:rPr>
        <w:t xml:space="preserve"> синтезировать АП, что, соответственно, может обеспечить цикличность и </w:t>
      </w:r>
      <w:proofErr w:type="spellStart"/>
      <w:r w:rsidRPr="00A519AD">
        <w:rPr>
          <w:rFonts w:ascii="Times New Roman" w:eastAsia="Times New Roman" w:hAnsi="Times New Roman" w:cs="Times New Roman"/>
          <w:sz w:val="23"/>
          <w:szCs w:val="23"/>
          <w:lang w:eastAsia="ru-RU"/>
        </w:rPr>
        <w:t>прогредиентность</w:t>
      </w:r>
      <w:proofErr w:type="spellEnd"/>
      <w:r w:rsidRPr="00A519AD">
        <w:rPr>
          <w:rFonts w:ascii="Times New Roman" w:eastAsia="Times New Roman" w:hAnsi="Times New Roman" w:cs="Times New Roman"/>
          <w:sz w:val="23"/>
          <w:szCs w:val="23"/>
          <w:lang w:eastAsia="ru-RU"/>
        </w:rPr>
        <w:t xml:space="preserve"> патологического процесса. Таким образом, одним из звеньев патогенеза БА может быть развитие иммунного ответа или иммунного воспаления.</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М.D. </w:t>
      </w:r>
      <w:proofErr w:type="spellStart"/>
      <w:r w:rsidRPr="00A519AD">
        <w:rPr>
          <w:rFonts w:ascii="Times New Roman" w:eastAsia="Times New Roman" w:hAnsi="Times New Roman" w:cs="Times New Roman"/>
          <w:sz w:val="23"/>
          <w:szCs w:val="23"/>
          <w:lang w:eastAsia="ru-RU"/>
        </w:rPr>
        <w:t>Smyth</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xml:space="preserve">. предполагают, что </w:t>
      </w:r>
      <w:proofErr w:type="gramStart"/>
      <w:r w:rsidRPr="00A519AD">
        <w:rPr>
          <w:rFonts w:ascii="Times New Roman" w:eastAsia="Times New Roman" w:hAnsi="Times New Roman" w:cs="Times New Roman"/>
          <w:sz w:val="23"/>
          <w:szCs w:val="23"/>
          <w:lang w:eastAsia="ru-RU"/>
        </w:rPr>
        <w:t>при</w:t>
      </w:r>
      <w:proofErr w:type="gramEnd"/>
      <w:r w:rsidRPr="00A519AD">
        <w:rPr>
          <w:rFonts w:ascii="Times New Roman" w:eastAsia="Times New Roman" w:hAnsi="Times New Roman" w:cs="Times New Roman"/>
          <w:sz w:val="23"/>
          <w:szCs w:val="23"/>
          <w:lang w:eastAsia="ru-RU"/>
        </w:rPr>
        <w:t xml:space="preserve"> БА имеет </w:t>
      </w:r>
      <w:proofErr w:type="gramStart"/>
      <w:r w:rsidRPr="00A519AD">
        <w:rPr>
          <w:rFonts w:ascii="Times New Roman" w:eastAsia="Times New Roman" w:hAnsi="Times New Roman" w:cs="Times New Roman"/>
          <w:sz w:val="23"/>
          <w:szCs w:val="23"/>
          <w:lang w:eastAsia="ru-RU"/>
        </w:rPr>
        <w:t>место</w:t>
      </w:r>
      <w:proofErr w:type="gramEnd"/>
      <w:r w:rsidRPr="00A519AD">
        <w:rPr>
          <w:rFonts w:ascii="Times New Roman" w:eastAsia="Times New Roman" w:hAnsi="Times New Roman" w:cs="Times New Roman"/>
          <w:sz w:val="23"/>
          <w:szCs w:val="23"/>
          <w:lang w:eastAsia="ru-RU"/>
        </w:rPr>
        <w:t xml:space="preserve"> снижение активности </w:t>
      </w:r>
      <w:proofErr w:type="spellStart"/>
      <w:r w:rsidRPr="00A519AD">
        <w:rPr>
          <w:rFonts w:ascii="Times New Roman" w:eastAsia="Times New Roman" w:hAnsi="Times New Roman" w:cs="Times New Roman"/>
          <w:sz w:val="23"/>
          <w:szCs w:val="23"/>
          <w:lang w:eastAsia="ru-RU"/>
        </w:rPr>
        <w:t>лизосомальных</w:t>
      </w:r>
      <w:proofErr w:type="spellEnd"/>
      <w:r w:rsidRPr="00A519AD">
        <w:rPr>
          <w:rFonts w:ascii="Times New Roman" w:eastAsia="Times New Roman" w:hAnsi="Times New Roman" w:cs="Times New Roman"/>
          <w:sz w:val="23"/>
          <w:szCs w:val="23"/>
          <w:lang w:eastAsia="ru-RU"/>
        </w:rPr>
        <w:t xml:space="preserve"> гидролаз, что, в свою очередь, может быть причиной нарушенной резорбции АП; однако в литературе, посвященной </w:t>
      </w:r>
      <w:proofErr w:type="spellStart"/>
      <w:r w:rsidRPr="00A519AD">
        <w:rPr>
          <w:rFonts w:ascii="Times New Roman" w:eastAsia="Times New Roman" w:hAnsi="Times New Roman" w:cs="Times New Roman"/>
          <w:sz w:val="23"/>
          <w:szCs w:val="23"/>
          <w:lang w:eastAsia="ru-RU"/>
        </w:rPr>
        <w:t>патоморфологии</w:t>
      </w:r>
      <w:proofErr w:type="spellEnd"/>
      <w:r w:rsidRPr="00A519AD">
        <w:rPr>
          <w:rFonts w:ascii="Times New Roman" w:eastAsia="Times New Roman" w:hAnsi="Times New Roman" w:cs="Times New Roman"/>
          <w:sz w:val="23"/>
          <w:szCs w:val="23"/>
          <w:lang w:eastAsia="ru-RU"/>
        </w:rPr>
        <w:t xml:space="preserve"> БА, приводятся и противоположные результаты.</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Идентифицированный недавно e4-изоморфный вариант гена </w:t>
      </w:r>
      <w:proofErr w:type="spellStart"/>
      <w:r w:rsidRPr="00A519AD">
        <w:rPr>
          <w:rFonts w:ascii="Times New Roman" w:eastAsia="Times New Roman" w:hAnsi="Times New Roman" w:cs="Times New Roman"/>
          <w:sz w:val="23"/>
          <w:szCs w:val="23"/>
          <w:lang w:eastAsia="ru-RU"/>
        </w:rPr>
        <w:t>аполипопротеина</w:t>
      </w:r>
      <w:proofErr w:type="spellEnd"/>
      <w:proofErr w:type="gramStart"/>
      <w:r w:rsidRPr="00A519AD">
        <w:rPr>
          <w:rFonts w:ascii="Times New Roman" w:eastAsia="Times New Roman" w:hAnsi="Times New Roman" w:cs="Times New Roman"/>
          <w:sz w:val="23"/>
          <w:szCs w:val="23"/>
          <w:lang w:eastAsia="ru-RU"/>
        </w:rPr>
        <w:t xml:space="preserve"> Е</w:t>
      </w:r>
      <w:proofErr w:type="gram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АроЕ</w:t>
      </w:r>
      <w:proofErr w:type="spellEnd"/>
      <w:r w:rsidRPr="00A519AD">
        <w:rPr>
          <w:rFonts w:ascii="Times New Roman" w:eastAsia="Times New Roman" w:hAnsi="Times New Roman" w:cs="Times New Roman"/>
          <w:sz w:val="23"/>
          <w:szCs w:val="23"/>
          <w:lang w:eastAsia="ru-RU"/>
        </w:rPr>
        <w:t xml:space="preserve">) признан в настоящее время главным генетическим фактором риска подверженности поздней болезни Альцгеймера. По данным ряда исследователей, вероятность заболевания БА в 18 раз возрастает у лиц, носящих гетеро- или гомозиготные формы </w:t>
      </w:r>
      <w:proofErr w:type="spellStart"/>
      <w:r w:rsidRPr="00A519AD">
        <w:rPr>
          <w:rFonts w:ascii="Times New Roman" w:eastAsia="Times New Roman" w:hAnsi="Times New Roman" w:cs="Times New Roman"/>
          <w:sz w:val="23"/>
          <w:szCs w:val="23"/>
          <w:lang w:eastAsia="ru-RU"/>
        </w:rPr>
        <w:t>аполипопротеина</w:t>
      </w:r>
      <w:proofErr w:type="spellEnd"/>
      <w:proofErr w:type="gramStart"/>
      <w:r w:rsidRPr="00A519AD">
        <w:rPr>
          <w:rFonts w:ascii="Times New Roman" w:eastAsia="Times New Roman" w:hAnsi="Times New Roman" w:cs="Times New Roman"/>
          <w:sz w:val="23"/>
          <w:szCs w:val="23"/>
          <w:lang w:eastAsia="ru-RU"/>
        </w:rPr>
        <w:t xml:space="preserve"> Е</w:t>
      </w:r>
      <w:proofErr w:type="gramEnd"/>
      <w:r w:rsidRPr="00A519AD">
        <w:rPr>
          <w:rFonts w:ascii="Times New Roman" w:eastAsia="Times New Roman" w:hAnsi="Times New Roman" w:cs="Times New Roman"/>
          <w:sz w:val="23"/>
          <w:szCs w:val="23"/>
          <w:lang w:eastAsia="ru-RU"/>
        </w:rPr>
        <w:t xml:space="preserve"> е4. Патологическая </w:t>
      </w:r>
      <w:proofErr w:type="spellStart"/>
      <w:r w:rsidRPr="00A519AD">
        <w:rPr>
          <w:rFonts w:ascii="Times New Roman" w:eastAsia="Times New Roman" w:hAnsi="Times New Roman" w:cs="Times New Roman"/>
          <w:sz w:val="23"/>
          <w:szCs w:val="23"/>
          <w:lang w:eastAsia="ru-RU"/>
        </w:rPr>
        <w:t>изоформа</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аполипопротеина</w:t>
      </w:r>
      <w:proofErr w:type="spellEnd"/>
      <w:proofErr w:type="gramStart"/>
      <w:r w:rsidRPr="00A519AD">
        <w:rPr>
          <w:rFonts w:ascii="Times New Roman" w:eastAsia="Times New Roman" w:hAnsi="Times New Roman" w:cs="Times New Roman"/>
          <w:sz w:val="23"/>
          <w:szCs w:val="23"/>
          <w:lang w:eastAsia="ru-RU"/>
        </w:rPr>
        <w:t xml:space="preserve"> Е</w:t>
      </w:r>
      <w:proofErr w:type="gramEnd"/>
      <w:r w:rsidRPr="00A519AD">
        <w:rPr>
          <w:rFonts w:ascii="Times New Roman" w:eastAsia="Times New Roman" w:hAnsi="Times New Roman" w:cs="Times New Roman"/>
          <w:sz w:val="23"/>
          <w:szCs w:val="23"/>
          <w:lang w:eastAsia="ru-RU"/>
        </w:rPr>
        <w:t xml:space="preserve"> е4 участвует в каскаде амилоидного белка, способствуя переходу растворимого предшественника в нерастворимый амилоидный белок. Помимо этого, АРОЕ, являющийся основным церебральным </w:t>
      </w:r>
      <w:proofErr w:type="spellStart"/>
      <w:r w:rsidRPr="00A519AD">
        <w:rPr>
          <w:rFonts w:ascii="Times New Roman" w:eastAsia="Times New Roman" w:hAnsi="Times New Roman" w:cs="Times New Roman"/>
          <w:sz w:val="23"/>
          <w:szCs w:val="23"/>
          <w:lang w:eastAsia="ru-RU"/>
        </w:rPr>
        <w:t>липопротеином</w:t>
      </w:r>
      <w:proofErr w:type="spellEnd"/>
      <w:r w:rsidRPr="00A519AD">
        <w:rPr>
          <w:rFonts w:ascii="Times New Roman" w:eastAsia="Times New Roman" w:hAnsi="Times New Roman" w:cs="Times New Roman"/>
          <w:sz w:val="23"/>
          <w:szCs w:val="23"/>
          <w:lang w:eastAsia="ru-RU"/>
        </w:rPr>
        <w:t xml:space="preserve"> и отвечающий за транспорт и выведение </w:t>
      </w:r>
      <w:proofErr w:type="spellStart"/>
      <w:r w:rsidRPr="00A519AD">
        <w:rPr>
          <w:rFonts w:ascii="Times New Roman" w:eastAsia="Times New Roman" w:hAnsi="Times New Roman" w:cs="Times New Roman"/>
          <w:sz w:val="23"/>
          <w:szCs w:val="23"/>
          <w:lang w:eastAsia="ru-RU"/>
        </w:rPr>
        <w:t>липопротеинов</w:t>
      </w:r>
      <w:proofErr w:type="spellEnd"/>
      <w:r w:rsidRPr="00A519AD">
        <w:rPr>
          <w:rFonts w:ascii="Times New Roman" w:eastAsia="Times New Roman" w:hAnsi="Times New Roman" w:cs="Times New Roman"/>
          <w:sz w:val="23"/>
          <w:szCs w:val="23"/>
          <w:lang w:eastAsia="ru-RU"/>
        </w:rPr>
        <w:t>, в условиях изоформые</w:t>
      </w:r>
      <w:proofErr w:type="gramStart"/>
      <w:r w:rsidRPr="00A519AD">
        <w:rPr>
          <w:rFonts w:ascii="Times New Roman" w:eastAsia="Times New Roman" w:hAnsi="Times New Roman" w:cs="Times New Roman"/>
          <w:sz w:val="23"/>
          <w:szCs w:val="23"/>
          <w:lang w:eastAsia="ru-RU"/>
        </w:rPr>
        <w:t>4</w:t>
      </w:r>
      <w:proofErr w:type="gramEnd"/>
      <w:r w:rsidRPr="00A519AD">
        <w:rPr>
          <w:rFonts w:ascii="Times New Roman" w:eastAsia="Times New Roman" w:hAnsi="Times New Roman" w:cs="Times New Roman"/>
          <w:sz w:val="23"/>
          <w:szCs w:val="23"/>
          <w:lang w:eastAsia="ru-RU"/>
        </w:rPr>
        <w:t xml:space="preserve"> вызывает нарушение дендритной и </w:t>
      </w:r>
      <w:proofErr w:type="spellStart"/>
      <w:r w:rsidRPr="00A519AD">
        <w:rPr>
          <w:rFonts w:ascii="Times New Roman" w:eastAsia="Times New Roman" w:hAnsi="Times New Roman" w:cs="Times New Roman"/>
          <w:sz w:val="23"/>
          <w:szCs w:val="23"/>
          <w:lang w:eastAsia="ru-RU"/>
        </w:rPr>
        <w:t>синаптической</w:t>
      </w:r>
      <w:proofErr w:type="spellEnd"/>
      <w:r w:rsidRPr="00A519AD">
        <w:rPr>
          <w:rFonts w:ascii="Times New Roman" w:eastAsia="Times New Roman" w:hAnsi="Times New Roman" w:cs="Times New Roman"/>
          <w:sz w:val="23"/>
          <w:szCs w:val="23"/>
          <w:lang w:eastAsia="ru-RU"/>
        </w:rPr>
        <w:t xml:space="preserve"> регенерации, происходящей в норме, и таким образом, даже без </w:t>
      </w:r>
      <w:r w:rsidRPr="00A519AD">
        <w:rPr>
          <w:rFonts w:ascii="Times New Roman" w:eastAsia="Times New Roman" w:hAnsi="Times New Roman" w:cs="Times New Roman"/>
          <w:sz w:val="23"/>
          <w:szCs w:val="23"/>
          <w:lang w:eastAsia="ru-RU"/>
        </w:rPr>
        <w:lastRenderedPageBreak/>
        <w:t>участия в каскаде АП приводит к снижению механизмов нормальной регенерации и, соответственно, ускоряет дегенерацию.</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Получены доказательства участия </w:t>
      </w:r>
      <w:proofErr w:type="spellStart"/>
      <w:r w:rsidRPr="00A519AD">
        <w:rPr>
          <w:rFonts w:ascii="Times New Roman" w:eastAsia="Times New Roman" w:hAnsi="Times New Roman" w:cs="Times New Roman"/>
          <w:sz w:val="23"/>
          <w:szCs w:val="23"/>
          <w:lang w:eastAsia="ru-RU"/>
        </w:rPr>
        <w:t>АроЕ</w:t>
      </w:r>
      <w:proofErr w:type="spellEnd"/>
      <w:r w:rsidRPr="00A519AD">
        <w:rPr>
          <w:rFonts w:ascii="Times New Roman" w:eastAsia="Times New Roman" w:hAnsi="Times New Roman" w:cs="Times New Roman"/>
          <w:sz w:val="23"/>
          <w:szCs w:val="23"/>
          <w:lang w:eastAsia="ru-RU"/>
        </w:rPr>
        <w:t xml:space="preserve"> в </w:t>
      </w:r>
      <w:proofErr w:type="gramStart"/>
      <w:r w:rsidRPr="00A519AD">
        <w:rPr>
          <w:rFonts w:ascii="Times New Roman" w:eastAsia="Times New Roman" w:hAnsi="Times New Roman" w:cs="Times New Roman"/>
          <w:sz w:val="23"/>
          <w:szCs w:val="23"/>
          <w:lang w:eastAsia="ru-RU"/>
        </w:rPr>
        <w:t>компенсаторном</w:t>
      </w:r>
      <w:proofErr w:type="gramEnd"/>
      <w:r w:rsidRPr="00A519AD">
        <w:rPr>
          <w:rFonts w:ascii="Times New Roman" w:eastAsia="Times New Roman" w:hAnsi="Times New Roman" w:cs="Times New Roman"/>
          <w:sz w:val="23"/>
          <w:szCs w:val="23"/>
          <w:lang w:eastAsia="ru-RU"/>
        </w:rPr>
        <w:t xml:space="preserve"> холинергическом </w:t>
      </w:r>
      <w:proofErr w:type="spellStart"/>
      <w:r w:rsidRPr="00A519AD">
        <w:rPr>
          <w:rFonts w:ascii="Times New Roman" w:eastAsia="Times New Roman" w:hAnsi="Times New Roman" w:cs="Times New Roman"/>
          <w:sz w:val="23"/>
          <w:szCs w:val="23"/>
          <w:lang w:eastAsia="ru-RU"/>
        </w:rPr>
        <w:t>синаптогенезе</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J.Porier</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xml:space="preserve">., 1993). Показана взаимосвязь генотипа </w:t>
      </w:r>
      <w:proofErr w:type="spellStart"/>
      <w:r w:rsidRPr="00A519AD">
        <w:rPr>
          <w:rFonts w:ascii="Times New Roman" w:eastAsia="Times New Roman" w:hAnsi="Times New Roman" w:cs="Times New Roman"/>
          <w:sz w:val="23"/>
          <w:szCs w:val="23"/>
          <w:lang w:eastAsia="ru-RU"/>
        </w:rPr>
        <w:t>АроЕ</w:t>
      </w:r>
      <w:proofErr w:type="spellEnd"/>
      <w:r w:rsidRPr="00A519AD">
        <w:rPr>
          <w:rFonts w:ascii="Times New Roman" w:eastAsia="Times New Roman" w:hAnsi="Times New Roman" w:cs="Times New Roman"/>
          <w:sz w:val="23"/>
          <w:szCs w:val="23"/>
          <w:lang w:eastAsia="ru-RU"/>
        </w:rPr>
        <w:t xml:space="preserve"> и холинергического дефицита при болезни Альцгеймера: снижение активности </w:t>
      </w:r>
      <w:proofErr w:type="spellStart"/>
      <w:r w:rsidRPr="00A519AD">
        <w:rPr>
          <w:rFonts w:ascii="Times New Roman" w:eastAsia="Times New Roman" w:hAnsi="Times New Roman" w:cs="Times New Roman"/>
          <w:sz w:val="23"/>
          <w:szCs w:val="23"/>
          <w:lang w:eastAsia="ru-RU"/>
        </w:rPr>
        <w:t>ацетилхолинтрансферазы</w:t>
      </w:r>
      <w:proofErr w:type="spellEnd"/>
      <w:r w:rsidRPr="00A519AD">
        <w:rPr>
          <w:rFonts w:ascii="Times New Roman" w:eastAsia="Times New Roman" w:hAnsi="Times New Roman" w:cs="Times New Roman"/>
          <w:sz w:val="23"/>
          <w:szCs w:val="23"/>
          <w:lang w:eastAsia="ru-RU"/>
        </w:rPr>
        <w:t xml:space="preserve"> в </w:t>
      </w:r>
      <w:proofErr w:type="spellStart"/>
      <w:r w:rsidRPr="00A519AD">
        <w:rPr>
          <w:rFonts w:ascii="Times New Roman" w:eastAsia="Times New Roman" w:hAnsi="Times New Roman" w:cs="Times New Roman"/>
          <w:sz w:val="23"/>
          <w:szCs w:val="23"/>
          <w:lang w:eastAsia="ru-RU"/>
        </w:rPr>
        <w:t>гиппокампе</w:t>
      </w:r>
      <w:proofErr w:type="spellEnd"/>
      <w:r w:rsidRPr="00A519AD">
        <w:rPr>
          <w:rFonts w:ascii="Times New Roman" w:eastAsia="Times New Roman" w:hAnsi="Times New Roman" w:cs="Times New Roman"/>
          <w:sz w:val="23"/>
          <w:szCs w:val="23"/>
          <w:lang w:eastAsia="ru-RU"/>
        </w:rPr>
        <w:t xml:space="preserve"> и височной коре обратно пропорционально числу копий </w:t>
      </w:r>
      <w:proofErr w:type="spellStart"/>
      <w:r w:rsidRPr="00A519AD">
        <w:rPr>
          <w:rFonts w:ascii="Times New Roman" w:eastAsia="Times New Roman" w:hAnsi="Times New Roman" w:cs="Times New Roman"/>
          <w:sz w:val="23"/>
          <w:szCs w:val="23"/>
          <w:lang w:eastAsia="ru-RU"/>
        </w:rPr>
        <w:t>аллеля</w:t>
      </w:r>
      <w:proofErr w:type="spellEnd"/>
      <w:r w:rsidRPr="00A519AD">
        <w:rPr>
          <w:rFonts w:ascii="Times New Roman" w:eastAsia="Times New Roman" w:hAnsi="Times New Roman" w:cs="Times New Roman"/>
          <w:sz w:val="23"/>
          <w:szCs w:val="23"/>
          <w:lang w:eastAsia="ru-RU"/>
        </w:rPr>
        <w:t xml:space="preserve"> e4 гена </w:t>
      </w:r>
      <w:proofErr w:type="spellStart"/>
      <w:r w:rsidRPr="00A519AD">
        <w:rPr>
          <w:rFonts w:ascii="Times New Roman" w:eastAsia="Times New Roman" w:hAnsi="Times New Roman" w:cs="Times New Roman"/>
          <w:sz w:val="23"/>
          <w:szCs w:val="23"/>
          <w:lang w:eastAsia="ru-RU"/>
        </w:rPr>
        <w:t>АроЕ</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J.Porier</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1998).</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Непосредственные молекулярные механизмы, взаимодействующие с продуктами </w:t>
      </w:r>
      <w:proofErr w:type="spellStart"/>
      <w:r w:rsidRPr="00A519AD">
        <w:rPr>
          <w:rFonts w:ascii="Times New Roman" w:eastAsia="Times New Roman" w:hAnsi="Times New Roman" w:cs="Times New Roman"/>
          <w:sz w:val="23"/>
          <w:szCs w:val="23"/>
          <w:lang w:eastAsia="ru-RU"/>
        </w:rPr>
        <w:t>пресенилинов</w:t>
      </w:r>
      <w:proofErr w:type="spellEnd"/>
      <w:r w:rsidRPr="00A519AD">
        <w:rPr>
          <w:rFonts w:ascii="Times New Roman" w:eastAsia="Times New Roman" w:hAnsi="Times New Roman" w:cs="Times New Roman"/>
          <w:sz w:val="23"/>
          <w:szCs w:val="23"/>
          <w:lang w:eastAsia="ru-RU"/>
        </w:rPr>
        <w:t xml:space="preserve">, АРР или </w:t>
      </w:r>
      <w:proofErr w:type="spellStart"/>
      <w:r w:rsidRPr="00A519AD">
        <w:rPr>
          <w:rFonts w:ascii="Times New Roman" w:eastAsia="Times New Roman" w:hAnsi="Times New Roman" w:cs="Times New Roman"/>
          <w:sz w:val="23"/>
          <w:szCs w:val="23"/>
          <w:lang w:eastAsia="ru-RU"/>
        </w:rPr>
        <w:t>АроЕ</w:t>
      </w:r>
      <w:proofErr w:type="spellEnd"/>
      <w:r w:rsidRPr="00A519AD">
        <w:rPr>
          <w:rFonts w:ascii="Times New Roman" w:eastAsia="Times New Roman" w:hAnsi="Times New Roman" w:cs="Times New Roman"/>
          <w:sz w:val="23"/>
          <w:szCs w:val="23"/>
          <w:lang w:eastAsia="ru-RU"/>
        </w:rPr>
        <w:t xml:space="preserve">, еще ждут исследования на адекватных клеточных моделях или моделях </w:t>
      </w:r>
      <w:proofErr w:type="spellStart"/>
      <w:r w:rsidRPr="00A519AD">
        <w:rPr>
          <w:rFonts w:ascii="Times New Roman" w:eastAsia="Times New Roman" w:hAnsi="Times New Roman" w:cs="Times New Roman"/>
          <w:sz w:val="23"/>
          <w:szCs w:val="23"/>
          <w:lang w:eastAsia="ru-RU"/>
        </w:rPr>
        <w:t>трансгенных</w:t>
      </w:r>
      <w:proofErr w:type="spellEnd"/>
      <w:r w:rsidRPr="00A519AD">
        <w:rPr>
          <w:rFonts w:ascii="Times New Roman" w:eastAsia="Times New Roman" w:hAnsi="Times New Roman" w:cs="Times New Roman"/>
          <w:sz w:val="23"/>
          <w:szCs w:val="23"/>
          <w:lang w:eastAsia="ru-RU"/>
        </w:rPr>
        <w:t xml:space="preserve"> животных. Тем не </w:t>
      </w:r>
      <w:proofErr w:type="gramStart"/>
      <w:r w:rsidRPr="00A519AD">
        <w:rPr>
          <w:rFonts w:ascii="Times New Roman" w:eastAsia="Times New Roman" w:hAnsi="Times New Roman" w:cs="Times New Roman"/>
          <w:sz w:val="23"/>
          <w:szCs w:val="23"/>
          <w:lang w:eastAsia="ru-RU"/>
        </w:rPr>
        <w:t>менее</w:t>
      </w:r>
      <w:proofErr w:type="gramEnd"/>
      <w:r w:rsidRPr="00A519AD">
        <w:rPr>
          <w:rFonts w:ascii="Times New Roman" w:eastAsia="Times New Roman" w:hAnsi="Times New Roman" w:cs="Times New Roman"/>
          <w:sz w:val="23"/>
          <w:szCs w:val="23"/>
          <w:lang w:eastAsia="ru-RU"/>
        </w:rPr>
        <w:t xml:space="preserve"> несомненно, что все открытые генетические аномалии так или иначе влияют на процессы, связанные с нарушениями в амилоидных превращениях, которые приводят к образованию нейротоксических амилоидных бляшек.</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Повышенное отложение АП, помимо этого, связывается с мутацией генов протеолитических ферментов, в норме разрушающих АП.</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Важной для развития БА представляется </w:t>
      </w:r>
      <w:proofErr w:type="spellStart"/>
      <w:r w:rsidRPr="00A519AD">
        <w:rPr>
          <w:rFonts w:ascii="Times New Roman" w:eastAsia="Times New Roman" w:hAnsi="Times New Roman" w:cs="Times New Roman"/>
          <w:sz w:val="23"/>
          <w:szCs w:val="23"/>
          <w:lang w:eastAsia="ru-RU"/>
        </w:rPr>
        <w:t>гиперлипидемия</w:t>
      </w:r>
      <w:proofErr w:type="spellEnd"/>
      <w:r w:rsidRPr="00A519AD">
        <w:rPr>
          <w:rFonts w:ascii="Times New Roman" w:eastAsia="Times New Roman" w:hAnsi="Times New Roman" w:cs="Times New Roman"/>
          <w:sz w:val="23"/>
          <w:szCs w:val="23"/>
          <w:lang w:eastAsia="ru-RU"/>
        </w:rPr>
        <w:t xml:space="preserve">. По данным проведенных исследований, </w:t>
      </w:r>
      <w:proofErr w:type="spellStart"/>
      <w:r w:rsidRPr="00A519AD">
        <w:rPr>
          <w:rFonts w:ascii="Times New Roman" w:eastAsia="Times New Roman" w:hAnsi="Times New Roman" w:cs="Times New Roman"/>
          <w:sz w:val="23"/>
          <w:szCs w:val="23"/>
          <w:lang w:eastAsia="ru-RU"/>
        </w:rPr>
        <w:t>гиперлипидемия</w:t>
      </w:r>
      <w:proofErr w:type="spellEnd"/>
      <w:r w:rsidRPr="00A519AD">
        <w:rPr>
          <w:rFonts w:ascii="Times New Roman" w:eastAsia="Times New Roman" w:hAnsi="Times New Roman" w:cs="Times New Roman"/>
          <w:sz w:val="23"/>
          <w:szCs w:val="23"/>
          <w:lang w:eastAsia="ru-RU"/>
        </w:rPr>
        <w:t xml:space="preserve"> и изменение липидного спектра, в свою очередь, приводящие к изменению стенок церебральных сосудов, способствуют дальнейшему накоплению АП и прогрессии БА.</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Признание найденных генетических мутаций этиологическими факторами, по крайней </w:t>
      </w:r>
      <w:proofErr w:type="gramStart"/>
      <w:r w:rsidRPr="00A519AD">
        <w:rPr>
          <w:rFonts w:ascii="Times New Roman" w:eastAsia="Times New Roman" w:hAnsi="Times New Roman" w:cs="Times New Roman"/>
          <w:sz w:val="23"/>
          <w:szCs w:val="23"/>
          <w:lang w:eastAsia="ru-RU"/>
        </w:rPr>
        <w:t>мере</w:t>
      </w:r>
      <w:proofErr w:type="gramEnd"/>
      <w:r w:rsidRPr="00A519AD">
        <w:rPr>
          <w:rFonts w:ascii="Times New Roman" w:eastAsia="Times New Roman" w:hAnsi="Times New Roman" w:cs="Times New Roman"/>
          <w:sz w:val="23"/>
          <w:szCs w:val="23"/>
          <w:lang w:eastAsia="ru-RU"/>
        </w:rPr>
        <w:t xml:space="preserve"> части случаев болезни Альцгеймера, основано на предположении о том, что аномальный процесс </w:t>
      </w:r>
      <w:proofErr w:type="spellStart"/>
      <w:r w:rsidRPr="00A519AD">
        <w:rPr>
          <w:rFonts w:ascii="Times New Roman" w:eastAsia="Times New Roman" w:hAnsi="Times New Roman" w:cs="Times New Roman"/>
          <w:sz w:val="23"/>
          <w:szCs w:val="23"/>
          <w:lang w:eastAsia="ru-RU"/>
        </w:rPr>
        <w:t>амилоидогенеза</w:t>
      </w:r>
      <w:proofErr w:type="spellEnd"/>
      <w:r w:rsidRPr="00A519AD">
        <w:rPr>
          <w:rFonts w:ascii="Times New Roman" w:eastAsia="Times New Roman" w:hAnsi="Times New Roman" w:cs="Times New Roman"/>
          <w:sz w:val="23"/>
          <w:szCs w:val="23"/>
          <w:lang w:eastAsia="ru-RU"/>
        </w:rPr>
        <w:t xml:space="preserve"> является ключевым патогенетическим звеном заболевания. В соответствии с этой гипотезой </w:t>
      </w:r>
      <w:proofErr w:type="gramStart"/>
      <w:r w:rsidRPr="00A519AD">
        <w:rPr>
          <w:rFonts w:ascii="Times New Roman" w:eastAsia="Times New Roman" w:hAnsi="Times New Roman" w:cs="Times New Roman"/>
          <w:sz w:val="23"/>
          <w:szCs w:val="23"/>
          <w:lang w:eastAsia="ru-RU"/>
        </w:rPr>
        <w:t>аномальный</w:t>
      </w:r>
      <w:proofErr w:type="gram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амилоидогенез</w:t>
      </w:r>
      <w:proofErr w:type="spellEnd"/>
      <w:r w:rsidRPr="00A519AD">
        <w:rPr>
          <w:rFonts w:ascii="Times New Roman" w:eastAsia="Times New Roman" w:hAnsi="Times New Roman" w:cs="Times New Roman"/>
          <w:sz w:val="23"/>
          <w:szCs w:val="23"/>
          <w:lang w:eastAsia="ru-RU"/>
        </w:rPr>
        <w:t xml:space="preserve"> предшествует нейрофибриллярным изменениям, выступая в качестве причины </w:t>
      </w:r>
      <w:proofErr w:type="spellStart"/>
      <w:r w:rsidRPr="00A519AD">
        <w:rPr>
          <w:rFonts w:ascii="Times New Roman" w:eastAsia="Times New Roman" w:hAnsi="Times New Roman" w:cs="Times New Roman"/>
          <w:sz w:val="23"/>
          <w:szCs w:val="23"/>
          <w:lang w:eastAsia="ru-RU"/>
        </w:rPr>
        <w:t>нейрональной</w:t>
      </w:r>
      <w:proofErr w:type="spellEnd"/>
      <w:r w:rsidRPr="00A519AD">
        <w:rPr>
          <w:rFonts w:ascii="Times New Roman" w:eastAsia="Times New Roman" w:hAnsi="Times New Roman" w:cs="Times New Roman"/>
          <w:sz w:val="23"/>
          <w:szCs w:val="23"/>
          <w:lang w:eastAsia="ru-RU"/>
        </w:rPr>
        <w:t xml:space="preserve"> дисфункции и последующей гибели нейронов.</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    Однако морфометрическое изучение </w:t>
      </w:r>
      <w:proofErr w:type="spellStart"/>
      <w:r w:rsidRPr="00A519AD">
        <w:rPr>
          <w:rFonts w:ascii="Times New Roman" w:eastAsia="Times New Roman" w:hAnsi="Times New Roman" w:cs="Times New Roman"/>
          <w:sz w:val="23"/>
          <w:szCs w:val="23"/>
          <w:lang w:eastAsia="ru-RU"/>
        </w:rPr>
        <w:t>биопсийного</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аутопсийного</w:t>
      </w:r>
      <w:proofErr w:type="spellEnd"/>
      <w:r w:rsidRPr="00A519AD">
        <w:rPr>
          <w:rFonts w:ascii="Times New Roman" w:eastAsia="Times New Roman" w:hAnsi="Times New Roman" w:cs="Times New Roman"/>
          <w:sz w:val="23"/>
          <w:szCs w:val="23"/>
          <w:lang w:eastAsia="ru-RU"/>
        </w:rPr>
        <w:t xml:space="preserve"> материала показало, что тяжесть деменции </w:t>
      </w:r>
      <w:proofErr w:type="spellStart"/>
      <w:r w:rsidRPr="00A519AD">
        <w:rPr>
          <w:rFonts w:ascii="Times New Roman" w:eastAsia="Times New Roman" w:hAnsi="Times New Roman" w:cs="Times New Roman"/>
          <w:sz w:val="23"/>
          <w:szCs w:val="23"/>
          <w:lang w:eastAsia="ru-RU"/>
        </w:rPr>
        <w:t>альцгеймеровского</w:t>
      </w:r>
      <w:proofErr w:type="spellEnd"/>
      <w:r w:rsidRPr="00A519AD">
        <w:rPr>
          <w:rFonts w:ascii="Times New Roman" w:eastAsia="Times New Roman" w:hAnsi="Times New Roman" w:cs="Times New Roman"/>
          <w:sz w:val="23"/>
          <w:szCs w:val="23"/>
          <w:lang w:eastAsia="ru-RU"/>
        </w:rPr>
        <w:t xml:space="preserve"> типа, отражающая прогрессирование заболевания, в большей мере </w:t>
      </w:r>
      <w:proofErr w:type="spellStart"/>
      <w:r w:rsidRPr="00A519AD">
        <w:rPr>
          <w:rFonts w:ascii="Times New Roman" w:eastAsia="Times New Roman" w:hAnsi="Times New Roman" w:cs="Times New Roman"/>
          <w:sz w:val="23"/>
          <w:szCs w:val="23"/>
          <w:lang w:eastAsia="ru-RU"/>
        </w:rPr>
        <w:t>коррелирует</w:t>
      </w:r>
      <w:proofErr w:type="spellEnd"/>
      <w:r w:rsidRPr="00A519AD">
        <w:rPr>
          <w:rFonts w:ascii="Times New Roman" w:eastAsia="Times New Roman" w:hAnsi="Times New Roman" w:cs="Times New Roman"/>
          <w:sz w:val="23"/>
          <w:szCs w:val="23"/>
          <w:lang w:eastAsia="ru-RU"/>
        </w:rPr>
        <w:t xml:space="preserve"> не с количеством сенильных (амилоидных) бляшек, а с плотностью нейрофибриллярных клубков и утратой синапсов (</w:t>
      </w:r>
      <w:proofErr w:type="spellStart"/>
      <w:r w:rsidRPr="00A519AD">
        <w:rPr>
          <w:rFonts w:ascii="Times New Roman" w:eastAsia="Times New Roman" w:hAnsi="Times New Roman" w:cs="Times New Roman"/>
          <w:sz w:val="23"/>
          <w:szCs w:val="23"/>
          <w:lang w:eastAsia="ru-RU"/>
        </w:rPr>
        <w:t>E.Masliah</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xml:space="preserve">., 1994; </w:t>
      </w:r>
      <w:proofErr w:type="spellStart"/>
      <w:r w:rsidRPr="00A519AD">
        <w:rPr>
          <w:rFonts w:ascii="Times New Roman" w:eastAsia="Times New Roman" w:hAnsi="Times New Roman" w:cs="Times New Roman"/>
          <w:sz w:val="23"/>
          <w:szCs w:val="23"/>
          <w:lang w:eastAsia="ru-RU"/>
        </w:rPr>
        <w:t>E.Masliah</w:t>
      </w:r>
      <w:proofErr w:type="spellEnd"/>
      <w:r w:rsidRPr="00A519AD">
        <w:rPr>
          <w:rFonts w:ascii="Times New Roman" w:eastAsia="Times New Roman" w:hAnsi="Times New Roman" w:cs="Times New Roman"/>
          <w:sz w:val="23"/>
          <w:szCs w:val="23"/>
          <w:lang w:eastAsia="ru-RU"/>
        </w:rPr>
        <w:t>, 1995).</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По мнению </w:t>
      </w:r>
      <w:proofErr w:type="spellStart"/>
      <w:r w:rsidRPr="00A519AD">
        <w:rPr>
          <w:rFonts w:ascii="Times New Roman" w:eastAsia="Times New Roman" w:hAnsi="Times New Roman" w:cs="Times New Roman"/>
          <w:sz w:val="23"/>
          <w:szCs w:val="23"/>
          <w:lang w:eastAsia="ru-RU"/>
        </w:rPr>
        <w:t>H.Braak</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Е.Braak</w:t>
      </w:r>
      <w:proofErr w:type="spellEnd"/>
      <w:r w:rsidRPr="00A519AD">
        <w:rPr>
          <w:rFonts w:ascii="Times New Roman" w:eastAsia="Times New Roman" w:hAnsi="Times New Roman" w:cs="Times New Roman"/>
          <w:sz w:val="23"/>
          <w:szCs w:val="23"/>
          <w:lang w:eastAsia="ru-RU"/>
        </w:rPr>
        <w:t xml:space="preserve"> (1996), возможно, </w:t>
      </w:r>
      <w:proofErr w:type="spellStart"/>
      <w:r w:rsidRPr="00A519AD">
        <w:rPr>
          <w:rFonts w:ascii="Times New Roman" w:eastAsia="Times New Roman" w:hAnsi="Times New Roman" w:cs="Times New Roman"/>
          <w:sz w:val="23"/>
          <w:szCs w:val="23"/>
          <w:lang w:eastAsia="ru-RU"/>
        </w:rPr>
        <w:t>патогенетически</w:t>
      </w:r>
      <w:proofErr w:type="spellEnd"/>
      <w:r w:rsidRPr="00A519AD">
        <w:rPr>
          <w:rFonts w:ascii="Times New Roman" w:eastAsia="Times New Roman" w:hAnsi="Times New Roman" w:cs="Times New Roman"/>
          <w:sz w:val="23"/>
          <w:szCs w:val="23"/>
          <w:lang w:eastAsia="ru-RU"/>
        </w:rPr>
        <w:t xml:space="preserve"> более значимым процессом, вызывающим гибель нейронов и развитие деменции, является не </w:t>
      </w:r>
      <w:proofErr w:type="gramStart"/>
      <w:r w:rsidRPr="00A519AD">
        <w:rPr>
          <w:rFonts w:ascii="Times New Roman" w:eastAsia="Times New Roman" w:hAnsi="Times New Roman" w:cs="Times New Roman"/>
          <w:sz w:val="23"/>
          <w:szCs w:val="23"/>
          <w:lang w:eastAsia="ru-RU"/>
        </w:rPr>
        <w:t>аномальный</w:t>
      </w:r>
      <w:proofErr w:type="gram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амилоидогенез</w:t>
      </w:r>
      <w:proofErr w:type="spellEnd"/>
      <w:r w:rsidRPr="00A519AD">
        <w:rPr>
          <w:rFonts w:ascii="Times New Roman" w:eastAsia="Times New Roman" w:hAnsi="Times New Roman" w:cs="Times New Roman"/>
          <w:sz w:val="23"/>
          <w:szCs w:val="23"/>
          <w:lang w:eastAsia="ru-RU"/>
        </w:rPr>
        <w:t xml:space="preserve">, а накопление </w:t>
      </w:r>
      <w:proofErr w:type="spellStart"/>
      <w:r w:rsidRPr="00A519AD">
        <w:rPr>
          <w:rFonts w:ascii="Times New Roman" w:eastAsia="Times New Roman" w:hAnsi="Times New Roman" w:cs="Times New Roman"/>
          <w:sz w:val="23"/>
          <w:szCs w:val="23"/>
          <w:lang w:eastAsia="ru-RU"/>
        </w:rPr>
        <w:t>гиперфосфорилированного</w:t>
      </w:r>
      <w:proofErr w:type="spellEnd"/>
      <w:r w:rsidRPr="00A519AD">
        <w:rPr>
          <w:rFonts w:ascii="Times New Roman" w:eastAsia="Times New Roman" w:hAnsi="Times New Roman" w:cs="Times New Roman"/>
          <w:sz w:val="23"/>
          <w:szCs w:val="23"/>
          <w:lang w:eastAsia="ru-RU"/>
        </w:rPr>
        <w:t xml:space="preserve"> нерастворимого </w:t>
      </w:r>
      <w:proofErr w:type="spellStart"/>
      <w:r w:rsidRPr="00A519AD">
        <w:rPr>
          <w:rFonts w:ascii="Times New Roman" w:eastAsia="Times New Roman" w:hAnsi="Times New Roman" w:cs="Times New Roman"/>
          <w:sz w:val="23"/>
          <w:szCs w:val="23"/>
          <w:lang w:eastAsia="ru-RU"/>
        </w:rPr>
        <w:t>тау-протеина</w:t>
      </w:r>
      <w:proofErr w:type="spellEnd"/>
      <w:r w:rsidRPr="00A519AD">
        <w:rPr>
          <w:rFonts w:ascii="Times New Roman" w:eastAsia="Times New Roman" w:hAnsi="Times New Roman" w:cs="Times New Roman"/>
          <w:sz w:val="23"/>
          <w:szCs w:val="23"/>
          <w:lang w:eastAsia="ru-RU"/>
        </w:rPr>
        <w:t xml:space="preserve">, который составляет основу </w:t>
      </w:r>
      <w:proofErr w:type="spellStart"/>
      <w:r w:rsidRPr="00A519AD">
        <w:rPr>
          <w:rFonts w:ascii="Times New Roman" w:eastAsia="Times New Roman" w:hAnsi="Times New Roman" w:cs="Times New Roman"/>
          <w:sz w:val="23"/>
          <w:szCs w:val="23"/>
          <w:lang w:eastAsia="ru-RU"/>
        </w:rPr>
        <w:t>парноскрученных</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филамент</w:t>
      </w:r>
      <w:proofErr w:type="spellEnd"/>
      <w:r w:rsidRPr="00A519AD">
        <w:rPr>
          <w:rFonts w:ascii="Times New Roman" w:eastAsia="Times New Roman" w:hAnsi="Times New Roman" w:cs="Times New Roman"/>
          <w:sz w:val="23"/>
          <w:szCs w:val="23"/>
          <w:lang w:eastAsia="ru-RU"/>
        </w:rPr>
        <w:t>, образующих нейрофибриллярные клубки. Доказательством справедливости этой гипотезы служат данные об иерархическом распространении нейрофибриллярной патологии, соответствующей последовательным переходам в развитии болезни от инициальных доклинических симптомов к мягкой и далее к умеренной и тяжелой деменции (</w:t>
      </w:r>
      <w:proofErr w:type="spellStart"/>
      <w:r w:rsidRPr="00A519AD">
        <w:rPr>
          <w:rFonts w:ascii="Times New Roman" w:eastAsia="Times New Roman" w:hAnsi="Times New Roman" w:cs="Times New Roman"/>
          <w:sz w:val="23"/>
          <w:szCs w:val="23"/>
          <w:lang w:eastAsia="ru-RU"/>
        </w:rPr>
        <w:t>H.Braak</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E.Braak</w:t>
      </w:r>
      <w:proofErr w:type="spellEnd"/>
      <w:r w:rsidRPr="00A519AD">
        <w:rPr>
          <w:rFonts w:ascii="Times New Roman" w:eastAsia="Times New Roman" w:hAnsi="Times New Roman" w:cs="Times New Roman"/>
          <w:sz w:val="23"/>
          <w:szCs w:val="23"/>
          <w:lang w:eastAsia="ru-RU"/>
        </w:rPr>
        <w:t xml:space="preserve">, 1991, 1996; </w:t>
      </w:r>
      <w:proofErr w:type="spellStart"/>
      <w:r w:rsidRPr="00A519AD">
        <w:rPr>
          <w:rFonts w:ascii="Times New Roman" w:eastAsia="Times New Roman" w:hAnsi="Times New Roman" w:cs="Times New Roman"/>
          <w:sz w:val="23"/>
          <w:szCs w:val="23"/>
          <w:lang w:eastAsia="ru-RU"/>
        </w:rPr>
        <w:t>L.Berg</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соавт</w:t>
      </w:r>
      <w:proofErr w:type="spellEnd"/>
      <w:r w:rsidRPr="00A519AD">
        <w:rPr>
          <w:rFonts w:ascii="Times New Roman" w:eastAsia="Times New Roman" w:hAnsi="Times New Roman" w:cs="Times New Roman"/>
          <w:sz w:val="23"/>
          <w:szCs w:val="23"/>
          <w:lang w:eastAsia="ru-RU"/>
        </w:rPr>
        <w:t>., 1993). Однако нейрофибриллярные сплетения не являются в строгом смысле морфологическим критерием БА; их наличие описано при различных церебральных дегенерациях (</w:t>
      </w:r>
      <w:proofErr w:type="spellStart"/>
      <w:r w:rsidRPr="00A519AD">
        <w:rPr>
          <w:rFonts w:ascii="Times New Roman" w:eastAsia="Times New Roman" w:hAnsi="Times New Roman" w:cs="Times New Roman"/>
          <w:sz w:val="23"/>
          <w:szCs w:val="23"/>
          <w:lang w:eastAsia="ru-RU"/>
        </w:rPr>
        <w:t>фронто-темпоральная</w:t>
      </w:r>
      <w:proofErr w:type="spellEnd"/>
      <w:r w:rsidRPr="00A519AD">
        <w:rPr>
          <w:rFonts w:ascii="Times New Roman" w:eastAsia="Times New Roman" w:hAnsi="Times New Roman" w:cs="Times New Roman"/>
          <w:sz w:val="23"/>
          <w:szCs w:val="23"/>
          <w:lang w:eastAsia="ru-RU"/>
        </w:rPr>
        <w:t xml:space="preserve"> атрофия, прогрессирующий </w:t>
      </w:r>
      <w:proofErr w:type="spellStart"/>
      <w:r w:rsidRPr="00A519AD">
        <w:rPr>
          <w:rFonts w:ascii="Times New Roman" w:eastAsia="Times New Roman" w:hAnsi="Times New Roman" w:cs="Times New Roman"/>
          <w:sz w:val="23"/>
          <w:szCs w:val="23"/>
          <w:lang w:eastAsia="ru-RU"/>
        </w:rPr>
        <w:t>надъядерный</w:t>
      </w:r>
      <w:proofErr w:type="spellEnd"/>
      <w:r w:rsidRPr="00A519AD">
        <w:rPr>
          <w:rFonts w:ascii="Times New Roman" w:eastAsia="Times New Roman" w:hAnsi="Times New Roman" w:cs="Times New Roman"/>
          <w:sz w:val="23"/>
          <w:szCs w:val="23"/>
          <w:lang w:eastAsia="ru-RU"/>
        </w:rPr>
        <w:t xml:space="preserve"> паралич и др.). Поэтому большинство исследователей на настоящий момент отрицают самостоятельную патогенетическую значимость </w:t>
      </w:r>
      <w:proofErr w:type="spellStart"/>
      <w:r w:rsidRPr="00A519AD">
        <w:rPr>
          <w:rFonts w:ascii="Times New Roman" w:eastAsia="Times New Roman" w:hAnsi="Times New Roman" w:cs="Times New Roman"/>
          <w:sz w:val="23"/>
          <w:szCs w:val="23"/>
          <w:lang w:eastAsia="ru-RU"/>
        </w:rPr>
        <w:t>тау-П</w:t>
      </w:r>
      <w:proofErr w:type="spellEnd"/>
      <w:r w:rsidRPr="00A519AD">
        <w:rPr>
          <w:rFonts w:ascii="Times New Roman" w:eastAsia="Times New Roman" w:hAnsi="Times New Roman" w:cs="Times New Roman"/>
          <w:sz w:val="23"/>
          <w:szCs w:val="23"/>
          <w:lang w:eastAsia="ru-RU"/>
        </w:rPr>
        <w:t xml:space="preserve">; скорее всего, нейрофибриллярные сплетения являются следствием массивной и </w:t>
      </w:r>
      <w:proofErr w:type="spellStart"/>
      <w:r w:rsidRPr="00A519AD">
        <w:rPr>
          <w:rFonts w:ascii="Times New Roman" w:eastAsia="Times New Roman" w:hAnsi="Times New Roman" w:cs="Times New Roman"/>
          <w:sz w:val="23"/>
          <w:szCs w:val="23"/>
          <w:lang w:eastAsia="ru-RU"/>
        </w:rPr>
        <w:t>генерализованной</w:t>
      </w:r>
      <w:proofErr w:type="spellEnd"/>
      <w:r w:rsidRPr="00A519AD">
        <w:rPr>
          <w:rFonts w:ascii="Times New Roman" w:eastAsia="Times New Roman" w:hAnsi="Times New Roman" w:cs="Times New Roman"/>
          <w:sz w:val="23"/>
          <w:szCs w:val="23"/>
          <w:lang w:eastAsia="ru-RU"/>
        </w:rPr>
        <w:t xml:space="preserve"> смерти клеток мозга.</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lastRenderedPageBreak/>
        <w:t xml:space="preserve">    Другим нейроморфологическим феноменом, который обнаруживает параллелизм с прогрессированием когнитивного снижения, является уменьшение числа синапсов в лобной и височной коре и в </w:t>
      </w:r>
      <w:proofErr w:type="spellStart"/>
      <w:r w:rsidRPr="00A519AD">
        <w:rPr>
          <w:rFonts w:ascii="Times New Roman" w:eastAsia="Times New Roman" w:hAnsi="Times New Roman" w:cs="Times New Roman"/>
          <w:sz w:val="23"/>
          <w:szCs w:val="23"/>
          <w:lang w:eastAsia="ru-RU"/>
        </w:rPr>
        <w:t>гиппокампе</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R.Terry</w:t>
      </w:r>
      <w:proofErr w:type="spellEnd"/>
      <w:r w:rsidRPr="00A519AD">
        <w:rPr>
          <w:rFonts w:ascii="Times New Roman" w:eastAsia="Times New Roman" w:hAnsi="Times New Roman" w:cs="Times New Roman"/>
          <w:sz w:val="23"/>
          <w:szCs w:val="23"/>
          <w:lang w:eastAsia="ru-RU"/>
        </w:rPr>
        <w:t xml:space="preserve">, 1994). Было изучено, каким образом утрата синапсов в различных морфофункциональных структурах мозга </w:t>
      </w:r>
      <w:proofErr w:type="spellStart"/>
      <w:r w:rsidRPr="00A519AD">
        <w:rPr>
          <w:rFonts w:ascii="Times New Roman" w:eastAsia="Times New Roman" w:hAnsi="Times New Roman" w:cs="Times New Roman"/>
          <w:sz w:val="23"/>
          <w:szCs w:val="23"/>
          <w:lang w:eastAsia="ru-RU"/>
        </w:rPr>
        <w:t>коррелирует</w:t>
      </w:r>
      <w:proofErr w:type="spellEnd"/>
      <w:r w:rsidRPr="00A519AD">
        <w:rPr>
          <w:rFonts w:ascii="Times New Roman" w:eastAsia="Times New Roman" w:hAnsi="Times New Roman" w:cs="Times New Roman"/>
          <w:sz w:val="23"/>
          <w:szCs w:val="23"/>
          <w:lang w:eastAsia="ru-RU"/>
        </w:rPr>
        <w:t xml:space="preserve"> с клиническими проявлениями заболевания. На основании результатов такого анализа высказано предположение, что развитие деменции при болезни Альцгеймера прямо связано с утратой </w:t>
      </w:r>
      <w:proofErr w:type="spellStart"/>
      <w:r w:rsidRPr="00A519AD">
        <w:rPr>
          <w:rFonts w:ascii="Times New Roman" w:eastAsia="Times New Roman" w:hAnsi="Times New Roman" w:cs="Times New Roman"/>
          <w:sz w:val="23"/>
          <w:szCs w:val="23"/>
          <w:lang w:eastAsia="ru-RU"/>
        </w:rPr>
        <w:t>синаптических</w:t>
      </w:r>
      <w:proofErr w:type="spellEnd"/>
      <w:r w:rsidRPr="00A519AD">
        <w:rPr>
          <w:rFonts w:ascii="Times New Roman" w:eastAsia="Times New Roman" w:hAnsi="Times New Roman" w:cs="Times New Roman"/>
          <w:sz w:val="23"/>
          <w:szCs w:val="23"/>
          <w:lang w:eastAsia="ru-RU"/>
        </w:rPr>
        <w:t xml:space="preserve"> контактов в специфических корковых и подкорковых областях мозга (</w:t>
      </w:r>
      <w:proofErr w:type="spellStart"/>
      <w:r w:rsidRPr="00A519AD">
        <w:rPr>
          <w:rFonts w:ascii="Times New Roman" w:eastAsia="Times New Roman" w:hAnsi="Times New Roman" w:cs="Times New Roman"/>
          <w:sz w:val="23"/>
          <w:szCs w:val="23"/>
          <w:lang w:eastAsia="ru-RU"/>
        </w:rPr>
        <w:t>E.Masliah</w:t>
      </w:r>
      <w:proofErr w:type="spellEnd"/>
      <w:r w:rsidRPr="00A519AD">
        <w:rPr>
          <w:rFonts w:ascii="Times New Roman" w:eastAsia="Times New Roman" w:hAnsi="Times New Roman" w:cs="Times New Roman"/>
          <w:sz w:val="23"/>
          <w:szCs w:val="23"/>
          <w:lang w:eastAsia="ru-RU"/>
        </w:rPr>
        <w:t xml:space="preserve">, </w:t>
      </w:r>
      <w:proofErr w:type="spellStart"/>
      <w:r w:rsidRPr="00A519AD">
        <w:rPr>
          <w:rFonts w:ascii="Times New Roman" w:eastAsia="Times New Roman" w:hAnsi="Times New Roman" w:cs="Times New Roman"/>
          <w:sz w:val="23"/>
          <w:szCs w:val="23"/>
          <w:lang w:eastAsia="ru-RU"/>
        </w:rPr>
        <w:t>R.Terry</w:t>
      </w:r>
      <w:proofErr w:type="spellEnd"/>
      <w:r w:rsidRPr="00A519AD">
        <w:rPr>
          <w:rFonts w:ascii="Times New Roman" w:eastAsia="Times New Roman" w:hAnsi="Times New Roman" w:cs="Times New Roman"/>
          <w:sz w:val="23"/>
          <w:szCs w:val="23"/>
          <w:lang w:eastAsia="ru-RU"/>
        </w:rPr>
        <w:t>, 1993).</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Выполненные к настоящему времени многочисленные нейрогистологические и нейрохимические исследования </w:t>
      </w:r>
      <w:proofErr w:type="spellStart"/>
      <w:r w:rsidRPr="00A519AD">
        <w:rPr>
          <w:rFonts w:ascii="Times New Roman" w:eastAsia="Times New Roman" w:hAnsi="Times New Roman" w:cs="Times New Roman"/>
          <w:sz w:val="23"/>
          <w:szCs w:val="23"/>
          <w:lang w:eastAsia="ru-RU"/>
        </w:rPr>
        <w:t>аутопсийного</w:t>
      </w:r>
      <w:proofErr w:type="spellEnd"/>
      <w:r w:rsidRPr="00A519AD">
        <w:rPr>
          <w:rFonts w:ascii="Times New Roman" w:eastAsia="Times New Roman" w:hAnsi="Times New Roman" w:cs="Times New Roman"/>
          <w:sz w:val="23"/>
          <w:szCs w:val="23"/>
          <w:lang w:eastAsia="ru-RU"/>
        </w:rPr>
        <w:t xml:space="preserve"> мозга больных с деменцией </w:t>
      </w:r>
      <w:proofErr w:type="spellStart"/>
      <w:r w:rsidRPr="00A519AD">
        <w:rPr>
          <w:rFonts w:ascii="Times New Roman" w:eastAsia="Times New Roman" w:hAnsi="Times New Roman" w:cs="Times New Roman"/>
          <w:sz w:val="23"/>
          <w:szCs w:val="23"/>
          <w:lang w:eastAsia="ru-RU"/>
        </w:rPr>
        <w:t>альцгеймеровского</w:t>
      </w:r>
      <w:proofErr w:type="spellEnd"/>
      <w:r w:rsidRPr="00A519AD">
        <w:rPr>
          <w:rFonts w:ascii="Times New Roman" w:eastAsia="Times New Roman" w:hAnsi="Times New Roman" w:cs="Times New Roman"/>
          <w:sz w:val="23"/>
          <w:szCs w:val="23"/>
          <w:lang w:eastAsia="ru-RU"/>
        </w:rPr>
        <w:t xml:space="preserve"> типа позволили установить несколько каскадов биологических событий, происходящих на клеточном уровне, которые предположительно вовлечены в патогенез заболевания: нарушение процессов </w:t>
      </w:r>
      <w:proofErr w:type="spellStart"/>
      <w:r w:rsidRPr="00A519AD">
        <w:rPr>
          <w:rFonts w:ascii="Times New Roman" w:eastAsia="Times New Roman" w:hAnsi="Times New Roman" w:cs="Times New Roman"/>
          <w:sz w:val="23"/>
          <w:szCs w:val="23"/>
          <w:lang w:eastAsia="ru-RU"/>
        </w:rPr>
        <w:t>фосфорилирования</w:t>
      </w:r>
      <w:proofErr w:type="spellEnd"/>
      <w:r w:rsidRPr="00A519AD">
        <w:rPr>
          <w:rFonts w:ascii="Times New Roman" w:eastAsia="Times New Roman" w:hAnsi="Times New Roman" w:cs="Times New Roman"/>
          <w:sz w:val="23"/>
          <w:szCs w:val="23"/>
          <w:lang w:eastAsia="ru-RU"/>
        </w:rPr>
        <w:t xml:space="preserve"> белков, изменения в метаболизме глюкозы и активация процессов перекисного окисления липидов. Высказано предположение, что каждый из таких каскадов патологических событий или их совокупность могут в конечном итоге приводить к описанным выше структурным изменениям, которые лежат в основе </w:t>
      </w:r>
      <w:proofErr w:type="spellStart"/>
      <w:r w:rsidRPr="00A519AD">
        <w:rPr>
          <w:rFonts w:ascii="Times New Roman" w:eastAsia="Times New Roman" w:hAnsi="Times New Roman" w:cs="Times New Roman"/>
          <w:sz w:val="23"/>
          <w:szCs w:val="23"/>
          <w:lang w:eastAsia="ru-RU"/>
        </w:rPr>
        <w:t>нейрональной</w:t>
      </w:r>
      <w:proofErr w:type="spellEnd"/>
      <w:r w:rsidRPr="00A519AD">
        <w:rPr>
          <w:rFonts w:ascii="Times New Roman" w:eastAsia="Times New Roman" w:hAnsi="Times New Roman" w:cs="Times New Roman"/>
          <w:sz w:val="23"/>
          <w:szCs w:val="23"/>
          <w:lang w:eastAsia="ru-RU"/>
        </w:rPr>
        <w:t xml:space="preserve"> дегенерации и сопровождаются развитием деменции.</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Предположение о возможной каузальной роли самого фактора старения в развитии первичного </w:t>
      </w:r>
      <w:proofErr w:type="spellStart"/>
      <w:r w:rsidRPr="00A519AD">
        <w:rPr>
          <w:rFonts w:ascii="Times New Roman" w:eastAsia="Times New Roman" w:hAnsi="Times New Roman" w:cs="Times New Roman"/>
          <w:sz w:val="23"/>
          <w:szCs w:val="23"/>
          <w:lang w:eastAsia="ru-RU"/>
        </w:rPr>
        <w:t>нейродегенеративного</w:t>
      </w:r>
      <w:proofErr w:type="spellEnd"/>
      <w:r w:rsidRPr="00A519AD">
        <w:rPr>
          <w:rFonts w:ascii="Times New Roman" w:eastAsia="Times New Roman" w:hAnsi="Times New Roman" w:cs="Times New Roman"/>
          <w:sz w:val="23"/>
          <w:szCs w:val="23"/>
          <w:lang w:eastAsia="ru-RU"/>
        </w:rPr>
        <w:t xml:space="preserve"> процесса, приводящего к </w:t>
      </w:r>
      <w:proofErr w:type="spellStart"/>
      <w:r w:rsidRPr="00A519AD">
        <w:rPr>
          <w:rFonts w:ascii="Times New Roman" w:eastAsia="Times New Roman" w:hAnsi="Times New Roman" w:cs="Times New Roman"/>
          <w:sz w:val="23"/>
          <w:szCs w:val="23"/>
          <w:lang w:eastAsia="ru-RU"/>
        </w:rPr>
        <w:t>нейрональной</w:t>
      </w:r>
      <w:proofErr w:type="spellEnd"/>
      <w:r w:rsidRPr="00A519AD">
        <w:rPr>
          <w:rFonts w:ascii="Times New Roman" w:eastAsia="Times New Roman" w:hAnsi="Times New Roman" w:cs="Times New Roman"/>
          <w:sz w:val="23"/>
          <w:szCs w:val="23"/>
          <w:lang w:eastAsia="ru-RU"/>
        </w:rPr>
        <w:t xml:space="preserve"> гибели, а на клиническом уровне – к развитию деменции, хорошо согласуется с установленными в эпидемиологических исследованиях данными об экспоненциальной зависимости частоты сенильной деменции </w:t>
      </w:r>
      <w:proofErr w:type="spellStart"/>
      <w:r w:rsidRPr="00A519AD">
        <w:rPr>
          <w:rFonts w:ascii="Times New Roman" w:eastAsia="Times New Roman" w:hAnsi="Times New Roman" w:cs="Times New Roman"/>
          <w:sz w:val="23"/>
          <w:szCs w:val="23"/>
          <w:lang w:eastAsia="ru-RU"/>
        </w:rPr>
        <w:t>альцгеймеровского</w:t>
      </w:r>
      <w:proofErr w:type="spellEnd"/>
      <w:r w:rsidRPr="00A519AD">
        <w:rPr>
          <w:rFonts w:ascii="Times New Roman" w:eastAsia="Times New Roman" w:hAnsi="Times New Roman" w:cs="Times New Roman"/>
          <w:sz w:val="23"/>
          <w:szCs w:val="23"/>
          <w:lang w:eastAsia="ru-RU"/>
        </w:rPr>
        <w:t xml:space="preserve"> типа от возраста. Помимо связанных со старением нарушений церебрального метаболизма глюкозы, на фоне старения происходит усиление </w:t>
      </w:r>
      <w:proofErr w:type="spellStart"/>
      <w:r w:rsidRPr="00A519AD">
        <w:rPr>
          <w:rFonts w:ascii="Times New Roman" w:eastAsia="Times New Roman" w:hAnsi="Times New Roman" w:cs="Times New Roman"/>
          <w:sz w:val="23"/>
          <w:szCs w:val="23"/>
          <w:lang w:eastAsia="ru-RU"/>
        </w:rPr>
        <w:t>свободнорадикальных</w:t>
      </w:r>
      <w:proofErr w:type="spellEnd"/>
      <w:r w:rsidRPr="00A519AD">
        <w:rPr>
          <w:rFonts w:ascii="Times New Roman" w:eastAsia="Times New Roman" w:hAnsi="Times New Roman" w:cs="Times New Roman"/>
          <w:sz w:val="23"/>
          <w:szCs w:val="23"/>
          <w:lang w:eastAsia="ru-RU"/>
        </w:rPr>
        <w:t xml:space="preserve"> процессов, что вносит свой вклад в цепочку патологических событий, характерных для </w:t>
      </w:r>
      <w:proofErr w:type="spellStart"/>
      <w:r w:rsidRPr="00A519AD">
        <w:rPr>
          <w:rFonts w:ascii="Times New Roman" w:eastAsia="Times New Roman" w:hAnsi="Times New Roman" w:cs="Times New Roman"/>
          <w:sz w:val="23"/>
          <w:szCs w:val="23"/>
          <w:lang w:eastAsia="ru-RU"/>
        </w:rPr>
        <w:t>нейрональной</w:t>
      </w:r>
      <w:proofErr w:type="spellEnd"/>
      <w:r w:rsidRPr="00A519AD">
        <w:rPr>
          <w:rFonts w:ascii="Times New Roman" w:eastAsia="Times New Roman" w:hAnsi="Times New Roman" w:cs="Times New Roman"/>
          <w:sz w:val="23"/>
          <w:szCs w:val="23"/>
          <w:lang w:eastAsia="ru-RU"/>
        </w:rPr>
        <w:t xml:space="preserve"> патологии при болезни Альцгеймера.</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Показано, что при старении ослабляется контроль над </w:t>
      </w:r>
      <w:proofErr w:type="spellStart"/>
      <w:r w:rsidRPr="00A519AD">
        <w:rPr>
          <w:rFonts w:ascii="Times New Roman" w:eastAsia="Times New Roman" w:hAnsi="Times New Roman" w:cs="Times New Roman"/>
          <w:sz w:val="23"/>
          <w:szCs w:val="23"/>
          <w:lang w:eastAsia="ru-RU"/>
        </w:rPr>
        <w:t>свободнорадикальными</w:t>
      </w:r>
      <w:proofErr w:type="spellEnd"/>
      <w:r w:rsidRPr="00A519AD">
        <w:rPr>
          <w:rFonts w:ascii="Times New Roman" w:eastAsia="Times New Roman" w:hAnsi="Times New Roman" w:cs="Times New Roman"/>
          <w:sz w:val="23"/>
          <w:szCs w:val="23"/>
          <w:lang w:eastAsia="ru-RU"/>
        </w:rPr>
        <w:t xml:space="preserve"> процессами, в частности из-за недостаточности a-токоферола или экзогенного повреждения природных </w:t>
      </w:r>
      <w:proofErr w:type="spellStart"/>
      <w:r w:rsidRPr="00A519AD">
        <w:rPr>
          <w:rFonts w:ascii="Times New Roman" w:eastAsia="Times New Roman" w:hAnsi="Times New Roman" w:cs="Times New Roman"/>
          <w:sz w:val="23"/>
          <w:szCs w:val="23"/>
          <w:lang w:eastAsia="ru-RU"/>
        </w:rPr>
        <w:t>антиоксидантных</w:t>
      </w:r>
      <w:proofErr w:type="spellEnd"/>
      <w:r w:rsidRPr="00A519AD">
        <w:rPr>
          <w:rFonts w:ascii="Times New Roman" w:eastAsia="Times New Roman" w:hAnsi="Times New Roman" w:cs="Times New Roman"/>
          <w:sz w:val="23"/>
          <w:szCs w:val="23"/>
          <w:lang w:eastAsia="ru-RU"/>
        </w:rPr>
        <w:t xml:space="preserve"> систем в организме. Результатом этих изменений является активация процессов перекисного окисления липидов, что способствует накоплению в организме свободных радикалов – молекул, которые в свою очередь могут вызывать необратимые </w:t>
      </w:r>
      <w:proofErr w:type="gramStart"/>
      <w:r w:rsidRPr="00A519AD">
        <w:rPr>
          <w:rFonts w:ascii="Times New Roman" w:eastAsia="Times New Roman" w:hAnsi="Times New Roman" w:cs="Times New Roman"/>
          <w:sz w:val="23"/>
          <w:szCs w:val="23"/>
          <w:lang w:eastAsia="ru-RU"/>
        </w:rPr>
        <w:t>повреждения</w:t>
      </w:r>
      <w:proofErr w:type="gramEnd"/>
      <w:r w:rsidRPr="00A519AD">
        <w:rPr>
          <w:rFonts w:ascii="Times New Roman" w:eastAsia="Times New Roman" w:hAnsi="Times New Roman" w:cs="Times New Roman"/>
          <w:sz w:val="23"/>
          <w:szCs w:val="23"/>
          <w:lang w:eastAsia="ru-RU"/>
        </w:rPr>
        <w:t xml:space="preserve"> как на уровне клетки, так и в организме в целом. В частности, активация процессов перекисного окисления липидов приводит к изменению структурной организации мембран (фосфолипидного состава, </w:t>
      </w:r>
      <w:proofErr w:type="spellStart"/>
      <w:r w:rsidRPr="00A519AD">
        <w:rPr>
          <w:rFonts w:ascii="Times New Roman" w:eastAsia="Times New Roman" w:hAnsi="Times New Roman" w:cs="Times New Roman"/>
          <w:sz w:val="23"/>
          <w:szCs w:val="23"/>
          <w:lang w:eastAsia="ru-RU"/>
        </w:rPr>
        <w:t>микровязкости</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йонной</w:t>
      </w:r>
      <w:proofErr w:type="spellEnd"/>
      <w:r w:rsidRPr="00A519AD">
        <w:rPr>
          <w:rFonts w:ascii="Times New Roman" w:eastAsia="Times New Roman" w:hAnsi="Times New Roman" w:cs="Times New Roman"/>
          <w:sz w:val="23"/>
          <w:szCs w:val="23"/>
          <w:lang w:eastAsia="ru-RU"/>
        </w:rPr>
        <w:t xml:space="preserve"> проницаемости), нарушению функций </w:t>
      </w:r>
      <w:proofErr w:type="spellStart"/>
      <w:r w:rsidRPr="00A519AD">
        <w:rPr>
          <w:rFonts w:ascii="Times New Roman" w:eastAsia="Times New Roman" w:hAnsi="Times New Roman" w:cs="Times New Roman"/>
          <w:sz w:val="23"/>
          <w:szCs w:val="23"/>
          <w:lang w:eastAsia="ru-RU"/>
        </w:rPr>
        <w:t>мембраносвязаных</w:t>
      </w:r>
      <w:proofErr w:type="spellEnd"/>
      <w:r w:rsidRPr="00A519AD">
        <w:rPr>
          <w:rFonts w:ascii="Times New Roman" w:eastAsia="Times New Roman" w:hAnsi="Times New Roman" w:cs="Times New Roman"/>
          <w:sz w:val="23"/>
          <w:szCs w:val="23"/>
          <w:lang w:eastAsia="ru-RU"/>
        </w:rPr>
        <w:t xml:space="preserve"> ферментов и рецепторов, повреждению </w:t>
      </w:r>
      <w:proofErr w:type="spellStart"/>
      <w:r w:rsidRPr="00A519AD">
        <w:rPr>
          <w:rFonts w:ascii="Times New Roman" w:eastAsia="Times New Roman" w:hAnsi="Times New Roman" w:cs="Times New Roman"/>
          <w:sz w:val="23"/>
          <w:szCs w:val="23"/>
          <w:lang w:eastAsia="ru-RU"/>
        </w:rPr>
        <w:t>митохондриальных</w:t>
      </w:r>
      <w:proofErr w:type="spellEnd"/>
      <w:r w:rsidRPr="00A519AD">
        <w:rPr>
          <w:rFonts w:ascii="Times New Roman" w:eastAsia="Times New Roman" w:hAnsi="Times New Roman" w:cs="Times New Roman"/>
          <w:sz w:val="23"/>
          <w:szCs w:val="23"/>
          <w:lang w:eastAsia="ru-RU"/>
        </w:rPr>
        <w:t xml:space="preserve"> белков и вследствие этого – к клеточному энергетическому дефициту.</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    При нормальном старении все эти параметры </w:t>
      </w:r>
      <w:proofErr w:type="spellStart"/>
      <w:r w:rsidRPr="00A519AD">
        <w:rPr>
          <w:rFonts w:ascii="Times New Roman" w:eastAsia="Times New Roman" w:hAnsi="Times New Roman" w:cs="Times New Roman"/>
          <w:sz w:val="23"/>
          <w:szCs w:val="23"/>
          <w:lang w:eastAsia="ru-RU"/>
        </w:rPr>
        <w:t>нерезко</w:t>
      </w:r>
      <w:proofErr w:type="spellEnd"/>
      <w:r w:rsidRPr="00A519AD">
        <w:rPr>
          <w:rFonts w:ascii="Times New Roman" w:eastAsia="Times New Roman" w:hAnsi="Times New Roman" w:cs="Times New Roman"/>
          <w:sz w:val="23"/>
          <w:szCs w:val="23"/>
          <w:lang w:eastAsia="ru-RU"/>
        </w:rPr>
        <w:t xml:space="preserve"> ухудшаются по мере увеличения возраста, но в неблагоприятных условиях, например при стрессе или церебральной ишемии, темп возрастного снижения интенсивности метаболизма глюкозы и нарушения энергетического обмена в мозге резко увеличивается.</w:t>
      </w:r>
    </w:p>
    <w:p w:rsidR="00384201" w:rsidRPr="00A519AD" w:rsidRDefault="00384201"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В этом смысле само по себе старение может выступать не только в роли фактора риска, а, возможно, даже и в роли единственного </w:t>
      </w:r>
      <w:proofErr w:type="spellStart"/>
      <w:r w:rsidRPr="00A519AD">
        <w:rPr>
          <w:rFonts w:ascii="Times New Roman" w:eastAsia="Times New Roman" w:hAnsi="Times New Roman" w:cs="Times New Roman"/>
          <w:sz w:val="23"/>
          <w:szCs w:val="23"/>
          <w:lang w:eastAsia="ru-RU"/>
        </w:rPr>
        <w:t>этиопатогенетического</w:t>
      </w:r>
      <w:proofErr w:type="spellEnd"/>
      <w:r w:rsidRPr="00A519AD">
        <w:rPr>
          <w:rFonts w:ascii="Times New Roman" w:eastAsia="Times New Roman" w:hAnsi="Times New Roman" w:cs="Times New Roman"/>
          <w:sz w:val="23"/>
          <w:szCs w:val="23"/>
          <w:lang w:eastAsia="ru-RU"/>
        </w:rPr>
        <w:t xml:space="preserve"> механизма в развитии большинства поздних форм болезни Альцгеймера, т.е. сенильной деменции </w:t>
      </w:r>
      <w:proofErr w:type="spellStart"/>
      <w:r w:rsidRPr="00A519AD">
        <w:rPr>
          <w:rFonts w:ascii="Times New Roman" w:eastAsia="Times New Roman" w:hAnsi="Times New Roman" w:cs="Times New Roman"/>
          <w:sz w:val="23"/>
          <w:szCs w:val="23"/>
          <w:lang w:eastAsia="ru-RU"/>
        </w:rPr>
        <w:t>альцгеймеровского</w:t>
      </w:r>
      <w:proofErr w:type="spellEnd"/>
      <w:r w:rsidRPr="00A519AD">
        <w:rPr>
          <w:rFonts w:ascii="Times New Roman" w:eastAsia="Times New Roman" w:hAnsi="Times New Roman" w:cs="Times New Roman"/>
          <w:sz w:val="23"/>
          <w:szCs w:val="23"/>
          <w:lang w:eastAsia="ru-RU"/>
        </w:rPr>
        <w:t xml:space="preserve"> типа.</w:t>
      </w: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A519AD" w:rsidRPr="00A519AD" w:rsidRDefault="00A519AD" w:rsidP="00A519AD">
      <w:pPr>
        <w:rPr>
          <w:rFonts w:ascii="Times New Roman" w:hAnsi="Times New Roman" w:cs="Times New Roman"/>
          <w:shd w:val="clear" w:color="auto" w:fill="FFFFFF" w:themeFill="background1"/>
        </w:rPr>
      </w:pPr>
    </w:p>
    <w:p w:rsidR="00384201" w:rsidRDefault="00384201" w:rsidP="00A519AD">
      <w:pPr>
        <w:rPr>
          <w:rFonts w:ascii="Times New Roman" w:hAnsi="Times New Roman" w:cs="Times New Roman"/>
          <w:sz w:val="28"/>
          <w:szCs w:val="28"/>
          <w:shd w:val="clear" w:color="auto" w:fill="FFFFFF"/>
        </w:rPr>
      </w:pPr>
      <w:r w:rsidRPr="00A519AD">
        <w:rPr>
          <w:rFonts w:ascii="Times New Roman" w:hAnsi="Times New Roman" w:cs="Times New Roman"/>
          <w:sz w:val="28"/>
          <w:szCs w:val="28"/>
          <w:shd w:val="clear" w:color="auto" w:fill="FFFFFF"/>
        </w:rPr>
        <w:t>Современная классификация</w:t>
      </w:r>
    </w:p>
    <w:p w:rsidR="00A519AD" w:rsidRPr="00A519AD" w:rsidRDefault="00A519AD" w:rsidP="00A519AD">
      <w:pPr>
        <w:rPr>
          <w:rFonts w:ascii="Times New Roman" w:hAnsi="Times New Roman" w:cs="Times New Roman"/>
          <w:sz w:val="28"/>
          <w:szCs w:val="28"/>
          <w:shd w:val="clear" w:color="auto" w:fill="FFFFFF"/>
        </w:rPr>
      </w:pPr>
    </w:p>
    <w:p w:rsidR="00A519AD" w:rsidRDefault="00384201" w:rsidP="00A519AD">
      <w:pPr>
        <w:rPr>
          <w:rFonts w:ascii="Times New Roman" w:hAnsi="Times New Roman" w:cs="Times New Roman"/>
          <w:sz w:val="24"/>
          <w:szCs w:val="24"/>
          <w:shd w:val="clear" w:color="auto" w:fill="FFFFFF"/>
        </w:rPr>
      </w:pPr>
      <w:r w:rsidRPr="00A519AD">
        <w:rPr>
          <w:rFonts w:ascii="Times New Roman" w:hAnsi="Times New Roman" w:cs="Times New Roman"/>
          <w:sz w:val="24"/>
          <w:szCs w:val="24"/>
          <w:shd w:val="clear" w:color="auto" w:fill="FFFFFF"/>
        </w:rPr>
        <w:t>Согласно МКБ - 10 выделяют пресенильную и сенильную формы болезни Альцгеймера. О пресенильной форме говорят при начале заболевания в возрасте до 65 лет, а о сенильной форме - при начале после 65 лет.</w:t>
      </w:r>
    </w:p>
    <w:p w:rsidR="00A519AD" w:rsidRDefault="00384201" w:rsidP="00A519AD">
      <w:pPr>
        <w:rPr>
          <w:rFonts w:ascii="Times New Roman" w:hAnsi="Times New Roman" w:cs="Times New Roman"/>
          <w:sz w:val="24"/>
          <w:szCs w:val="24"/>
          <w:shd w:val="clear" w:color="auto" w:fill="FFFFFF"/>
        </w:rPr>
      </w:pP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 xml:space="preserve">Такое разделение отражает представления прошлых лет, когда предполагали, что первичные дегенеративные деменции с началом в раннем и позднем возрасте представляют собой два разных заболевания. Пресенильную форму называли собственно болезнью Альцгеймера, а сенильную форму - сенильной деменцией </w:t>
      </w:r>
      <w:proofErr w:type="spellStart"/>
      <w:r w:rsidRPr="00A519AD">
        <w:rPr>
          <w:rFonts w:ascii="Times New Roman" w:hAnsi="Times New Roman" w:cs="Times New Roman"/>
          <w:sz w:val="24"/>
          <w:szCs w:val="24"/>
          <w:shd w:val="clear" w:color="auto" w:fill="FFFFFF"/>
        </w:rPr>
        <w:t>альцгеймеровского</w:t>
      </w:r>
      <w:proofErr w:type="spellEnd"/>
      <w:r w:rsidRPr="00A519AD">
        <w:rPr>
          <w:rFonts w:ascii="Times New Roman" w:hAnsi="Times New Roman" w:cs="Times New Roman"/>
          <w:sz w:val="24"/>
          <w:szCs w:val="24"/>
          <w:shd w:val="clear" w:color="auto" w:fill="FFFFFF"/>
        </w:rPr>
        <w:t xml:space="preserve"> типа или просто сенильной деменцией. Сегодня </w:t>
      </w:r>
      <w:proofErr w:type="gramStart"/>
      <w:r w:rsidRPr="00A519AD">
        <w:rPr>
          <w:rFonts w:ascii="Times New Roman" w:hAnsi="Times New Roman" w:cs="Times New Roman"/>
          <w:sz w:val="24"/>
          <w:szCs w:val="24"/>
          <w:shd w:val="clear" w:color="auto" w:fill="FFFFFF"/>
        </w:rPr>
        <w:t>исходя из единства морфологии и пресенильную, и сенильную форму деменции рассматривают</w:t>
      </w:r>
      <w:proofErr w:type="gramEnd"/>
      <w:r w:rsidRPr="00A519AD">
        <w:rPr>
          <w:rFonts w:ascii="Times New Roman" w:hAnsi="Times New Roman" w:cs="Times New Roman"/>
          <w:sz w:val="24"/>
          <w:szCs w:val="24"/>
          <w:shd w:val="clear" w:color="auto" w:fill="FFFFFF"/>
        </w:rPr>
        <w:t xml:space="preserve"> как одно заболевание и обозначают термином «болезнь Альцгеймера».</w:t>
      </w:r>
    </w:p>
    <w:p w:rsidR="00384201" w:rsidRPr="00A519AD" w:rsidRDefault="00384201" w:rsidP="00A519AD">
      <w:pPr>
        <w:rPr>
          <w:rFonts w:ascii="Times New Roman" w:hAnsi="Times New Roman" w:cs="Times New Roman"/>
          <w:sz w:val="24"/>
          <w:szCs w:val="24"/>
          <w:shd w:val="clear" w:color="auto" w:fill="FFFFFF" w:themeFill="background1"/>
        </w:rPr>
      </w:pPr>
      <w:r w:rsidRPr="00A519AD">
        <w:rPr>
          <w:rFonts w:ascii="Times New Roman" w:hAnsi="Times New Roman" w:cs="Times New Roman"/>
          <w:sz w:val="24"/>
          <w:szCs w:val="24"/>
        </w:rPr>
        <w:br/>
      </w:r>
      <w:r w:rsidRPr="00A519AD">
        <w:rPr>
          <w:rFonts w:ascii="Times New Roman" w:hAnsi="Times New Roman" w:cs="Times New Roman"/>
          <w:sz w:val="24"/>
          <w:szCs w:val="24"/>
          <w:shd w:val="clear" w:color="auto" w:fill="FFFFFF"/>
        </w:rPr>
        <w:t>Тем не менее, нельзя отрицать существенных клинических различий между пресенильной и сенильной формами болезни Альцгеймера. Пресенильная форма характеризуется более быстрым прогрессированием и ранним присоединением афазии, апраксии и агнозии, в большинстве случаев можно проследить семейный анамнез заболевания. Сенильная болезнь Альцгеймера прогрессирует медленнее, нарушения памяти длительное время остаются главным симптомом, в то время как другие когнитивные нарушения представлены мягко, семейный анамнез обычно не прослеживается.</w:t>
      </w:r>
      <w:r w:rsidRPr="00A519AD">
        <w:rPr>
          <w:rFonts w:ascii="Times New Roman" w:hAnsi="Times New Roman" w:cs="Times New Roman"/>
          <w:sz w:val="24"/>
          <w:szCs w:val="24"/>
        </w:rPr>
        <w:br/>
      </w:r>
      <w:r w:rsidRPr="00A519AD">
        <w:rPr>
          <w:rFonts w:ascii="Times New Roman" w:hAnsi="Times New Roman" w:cs="Times New Roman"/>
          <w:sz w:val="24"/>
          <w:szCs w:val="24"/>
        </w:rPr>
        <w:br/>
      </w: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shd w:val="clear" w:color="auto" w:fill="FFFFFF" w:themeFill="background1"/>
        </w:rPr>
      </w:pPr>
    </w:p>
    <w:p w:rsidR="00384201" w:rsidRDefault="00384201" w:rsidP="00A519AD">
      <w:pPr>
        <w:rPr>
          <w:rFonts w:ascii="Times New Roman" w:hAnsi="Times New Roman" w:cs="Times New Roman"/>
          <w:shd w:val="clear" w:color="auto" w:fill="FFFFFF" w:themeFill="background1"/>
        </w:rPr>
      </w:pPr>
    </w:p>
    <w:p w:rsidR="00A519AD" w:rsidRDefault="00A519AD" w:rsidP="00A519AD">
      <w:pPr>
        <w:rPr>
          <w:rFonts w:ascii="Times New Roman" w:hAnsi="Times New Roman" w:cs="Times New Roman"/>
          <w:shd w:val="clear" w:color="auto" w:fill="FFFFFF" w:themeFill="background1"/>
        </w:rPr>
      </w:pPr>
    </w:p>
    <w:p w:rsidR="00A519AD" w:rsidRDefault="00A519AD" w:rsidP="00A519AD">
      <w:pPr>
        <w:rPr>
          <w:rFonts w:ascii="Times New Roman" w:hAnsi="Times New Roman" w:cs="Times New Roman"/>
          <w:shd w:val="clear" w:color="auto" w:fill="FFFFFF" w:themeFill="background1"/>
        </w:rPr>
      </w:pPr>
    </w:p>
    <w:p w:rsidR="00A519AD" w:rsidRDefault="00A519AD" w:rsidP="00A519AD">
      <w:pPr>
        <w:rPr>
          <w:rFonts w:ascii="Times New Roman" w:hAnsi="Times New Roman" w:cs="Times New Roman"/>
          <w:shd w:val="clear" w:color="auto" w:fill="FFFFFF" w:themeFill="background1"/>
        </w:rPr>
      </w:pPr>
    </w:p>
    <w:p w:rsidR="00A519AD" w:rsidRDefault="00A519AD" w:rsidP="00A519AD">
      <w:pPr>
        <w:rPr>
          <w:rFonts w:ascii="Times New Roman" w:hAnsi="Times New Roman" w:cs="Times New Roman"/>
          <w:shd w:val="clear" w:color="auto" w:fill="FFFFFF" w:themeFill="background1"/>
        </w:rPr>
      </w:pPr>
    </w:p>
    <w:p w:rsidR="00A519AD" w:rsidRPr="00A519AD" w:rsidRDefault="00A519AD" w:rsidP="00A519AD">
      <w:pPr>
        <w:rPr>
          <w:rFonts w:ascii="Times New Roman" w:hAnsi="Times New Roman" w:cs="Times New Roman"/>
          <w:shd w:val="clear" w:color="auto" w:fill="FFFFFF" w:themeFill="background1"/>
        </w:rPr>
      </w:pPr>
    </w:p>
    <w:p w:rsidR="00384201" w:rsidRPr="00A519AD" w:rsidRDefault="00384201" w:rsidP="00A519AD">
      <w:pPr>
        <w:rPr>
          <w:rFonts w:ascii="Times New Roman" w:hAnsi="Times New Roman" w:cs="Times New Roman"/>
        </w:rPr>
      </w:pPr>
    </w:p>
    <w:p w:rsidR="00A06E03" w:rsidRPr="00A519AD" w:rsidRDefault="00A06E03" w:rsidP="00A519AD">
      <w:pPr>
        <w:rPr>
          <w:rFonts w:ascii="Times New Roman" w:hAnsi="Times New Roman" w:cs="Times New Roman"/>
          <w:sz w:val="28"/>
          <w:szCs w:val="28"/>
        </w:rPr>
      </w:pPr>
      <w:bookmarkStart w:id="0" w:name="_Toc50372252"/>
      <w:r w:rsidRPr="00A519AD">
        <w:rPr>
          <w:rFonts w:ascii="Times New Roman" w:hAnsi="Times New Roman" w:cs="Times New Roman"/>
          <w:sz w:val="28"/>
          <w:szCs w:val="28"/>
        </w:rPr>
        <w:t>Стадии и симптомы</w:t>
      </w:r>
      <w:bookmarkEnd w:id="0"/>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Болезнь Альцгеймера отличается длительным течением. Она развивается постепенно и долгое время практически не проявляет себя. По мере нарастания патологических изменений симптоматика становится более заметной. Врачи выделяют четыре стадии развития заболевания, каждая из которых отличается своей симптоматикой.</w:t>
      </w:r>
    </w:p>
    <w:p w:rsidR="00A06E03" w:rsidRPr="00A519AD" w:rsidRDefault="00A06E03" w:rsidP="00A519AD">
      <w:pPr>
        <w:rPr>
          <w:rFonts w:ascii="Times New Roman" w:eastAsia="Times New Roman" w:hAnsi="Times New Roman" w:cs="Times New Roman"/>
          <w:bCs/>
          <w:sz w:val="24"/>
          <w:szCs w:val="24"/>
          <w:u w:val="single"/>
          <w:lang w:eastAsia="ru-RU"/>
        </w:rPr>
      </w:pPr>
      <w:bookmarkStart w:id="1" w:name="_Toc50372253"/>
      <w:proofErr w:type="spellStart"/>
      <w:r w:rsidRPr="00A519AD">
        <w:rPr>
          <w:rFonts w:ascii="Times New Roman" w:eastAsia="Times New Roman" w:hAnsi="Times New Roman" w:cs="Times New Roman"/>
          <w:bCs/>
          <w:sz w:val="24"/>
          <w:szCs w:val="24"/>
          <w:u w:val="single"/>
          <w:lang w:eastAsia="ru-RU"/>
        </w:rPr>
        <w:t>Предеменция</w:t>
      </w:r>
      <w:bookmarkEnd w:id="1"/>
      <w:proofErr w:type="spellEnd"/>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Это начальная стадия болезни Альцгеймера, характеризующаяся стертыми симптомами. Большинство из них может быть выявлено только в процессе специального тестирования. Со временем больной и его родственники отмечают:</w:t>
      </w:r>
    </w:p>
    <w:p w:rsidR="00A06E03" w:rsidRPr="00A519AD" w:rsidRDefault="00A06E03" w:rsidP="00A519AD">
      <w:pPr>
        <w:pStyle w:val="a6"/>
        <w:numPr>
          <w:ilvl w:val="0"/>
          <w:numId w:val="15"/>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ухудшение краткосрочной памяти: человек плохо запоминает события, произошедшие накануне, при этом более старые факты воспроизводятся прекрасно;</w:t>
      </w:r>
    </w:p>
    <w:p w:rsidR="00A06E03" w:rsidRPr="00A519AD" w:rsidRDefault="00A06E03" w:rsidP="00A519AD">
      <w:pPr>
        <w:pStyle w:val="a6"/>
        <w:numPr>
          <w:ilvl w:val="0"/>
          <w:numId w:val="15"/>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проблемы с получением новых знаний и навыков;</w:t>
      </w:r>
    </w:p>
    <w:p w:rsidR="00A06E03" w:rsidRPr="00A519AD" w:rsidRDefault="00A06E03" w:rsidP="00A519AD">
      <w:pPr>
        <w:pStyle w:val="a6"/>
        <w:numPr>
          <w:ilvl w:val="0"/>
          <w:numId w:val="15"/>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снижение способности </w:t>
      </w:r>
      <w:proofErr w:type="gramStart"/>
      <w:r w:rsidRPr="00A519AD">
        <w:rPr>
          <w:rFonts w:ascii="Times New Roman" w:eastAsia="Times New Roman" w:hAnsi="Times New Roman" w:cs="Times New Roman"/>
          <w:sz w:val="23"/>
          <w:szCs w:val="23"/>
          <w:lang w:eastAsia="ru-RU"/>
        </w:rPr>
        <w:t>к</w:t>
      </w:r>
      <w:proofErr w:type="gramEnd"/>
      <w:r w:rsidRPr="00A519AD">
        <w:rPr>
          <w:rFonts w:ascii="Times New Roman" w:eastAsia="Times New Roman" w:hAnsi="Times New Roman" w:cs="Times New Roman"/>
          <w:sz w:val="23"/>
          <w:szCs w:val="23"/>
          <w:lang w:eastAsia="ru-RU"/>
        </w:rPr>
        <w:t xml:space="preserve"> сосредоточенной работы;</w:t>
      </w:r>
    </w:p>
    <w:p w:rsidR="00A06E03" w:rsidRPr="00A519AD" w:rsidRDefault="00A06E03" w:rsidP="00A519AD">
      <w:pPr>
        <w:pStyle w:val="a6"/>
        <w:numPr>
          <w:ilvl w:val="0"/>
          <w:numId w:val="15"/>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затрудненное вспоминание отдельных слов, не причиняющее значительного дискомфорта во время разговора;</w:t>
      </w:r>
    </w:p>
    <w:p w:rsidR="00A06E03" w:rsidRPr="00A519AD" w:rsidRDefault="00A06E03" w:rsidP="00A519AD">
      <w:pPr>
        <w:pStyle w:val="a6"/>
        <w:numPr>
          <w:ilvl w:val="0"/>
          <w:numId w:val="15"/>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общая замедленность речи;</w:t>
      </w:r>
    </w:p>
    <w:p w:rsidR="00A06E03" w:rsidRPr="00A519AD" w:rsidRDefault="00A06E03" w:rsidP="00A519AD">
      <w:pPr>
        <w:pStyle w:val="a6"/>
        <w:numPr>
          <w:ilvl w:val="0"/>
          <w:numId w:val="15"/>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незначительное ухудшение координации движений.</w:t>
      </w:r>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Одновременно с нарушениями когнитивных функций начинает развиваться апатия, которая сопровождает человека на всех стадиях болезни Альцгеймера.</w:t>
      </w:r>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 xml:space="preserve">Поскольку симптоматика слабо выражена, </w:t>
      </w:r>
      <w:proofErr w:type="gramStart"/>
      <w:r w:rsidRPr="00A519AD">
        <w:rPr>
          <w:rFonts w:ascii="Times New Roman" w:eastAsia="Times New Roman" w:hAnsi="Times New Roman" w:cs="Times New Roman"/>
          <w:sz w:val="23"/>
          <w:szCs w:val="23"/>
          <w:lang w:eastAsia="ru-RU"/>
        </w:rPr>
        <w:t>большинство людей не спешит обращаться</w:t>
      </w:r>
      <w:proofErr w:type="gramEnd"/>
      <w:r w:rsidRPr="00A519AD">
        <w:rPr>
          <w:rFonts w:ascii="Times New Roman" w:eastAsia="Times New Roman" w:hAnsi="Times New Roman" w:cs="Times New Roman"/>
          <w:sz w:val="23"/>
          <w:szCs w:val="23"/>
          <w:lang w:eastAsia="ru-RU"/>
        </w:rPr>
        <w:t xml:space="preserve"> к врачу, связывая проблемы с естественными процессами старения.  Стадия длится 7-8 лет.</w:t>
      </w:r>
    </w:p>
    <w:p w:rsidR="00A06E03" w:rsidRPr="00A519AD" w:rsidRDefault="00A06E03" w:rsidP="00A519AD">
      <w:pPr>
        <w:rPr>
          <w:rFonts w:ascii="Times New Roman" w:eastAsia="Times New Roman" w:hAnsi="Times New Roman" w:cs="Times New Roman"/>
          <w:bCs/>
          <w:sz w:val="24"/>
          <w:szCs w:val="24"/>
          <w:u w:val="single"/>
          <w:lang w:eastAsia="ru-RU"/>
        </w:rPr>
      </w:pPr>
      <w:bookmarkStart w:id="2" w:name="_Toc50372254"/>
      <w:r w:rsidRPr="00A519AD">
        <w:rPr>
          <w:rFonts w:ascii="Times New Roman" w:eastAsia="Times New Roman" w:hAnsi="Times New Roman" w:cs="Times New Roman"/>
          <w:bCs/>
          <w:sz w:val="24"/>
          <w:szCs w:val="24"/>
          <w:u w:val="single"/>
          <w:lang w:eastAsia="ru-RU"/>
        </w:rPr>
        <w:t>Ранняя деменция</w:t>
      </w:r>
      <w:bookmarkEnd w:id="2"/>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На этой стадии расстройства краткосрочной памяти становятся хорошо заметными, и списывать их на обычное старение становится невозможно. При этом человек прекрасно помнит события из своей молодости, какие-либо выученные факты, применяет старые навыки. У многих больных также появляются:</w:t>
      </w:r>
    </w:p>
    <w:p w:rsidR="00A06E03" w:rsidRPr="00A519AD" w:rsidRDefault="00A06E03" w:rsidP="00A519AD">
      <w:pPr>
        <w:pStyle w:val="a6"/>
        <w:numPr>
          <w:ilvl w:val="0"/>
          <w:numId w:val="16"/>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апраксия: расстройство выполнения последовательных действий, например, расстегивать и застегивать пуговицы, шить, рисовать и т.п.;</w:t>
      </w:r>
    </w:p>
    <w:p w:rsidR="00A06E03" w:rsidRPr="00A519AD" w:rsidRDefault="00A06E03" w:rsidP="00A519AD">
      <w:pPr>
        <w:pStyle w:val="a6"/>
        <w:numPr>
          <w:ilvl w:val="0"/>
          <w:numId w:val="16"/>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агнозия: нарушение узнавания предметов, может быть зрительной, слуховой, обонятельной, вкусовой или сенситивной (тактильной), а также тотальной;</w:t>
      </w:r>
    </w:p>
    <w:p w:rsidR="00A06E03" w:rsidRPr="00A519AD" w:rsidRDefault="00A06E03" w:rsidP="00A519AD">
      <w:pPr>
        <w:pStyle w:val="a6"/>
        <w:numPr>
          <w:ilvl w:val="0"/>
          <w:numId w:val="16"/>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нарушения речи: снижение ее темпа, обеднение словарного запаса, проблемы с выражением конкретных мыслей.</w:t>
      </w:r>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Больной может выполнять простейшие действия по уходу за собой, но сложные задачи ему уже не под силу.</w:t>
      </w:r>
    </w:p>
    <w:p w:rsidR="00A06E03" w:rsidRPr="00A519AD" w:rsidRDefault="00A06E03" w:rsidP="00A519AD">
      <w:pPr>
        <w:rPr>
          <w:rFonts w:ascii="Times New Roman" w:eastAsia="Times New Roman" w:hAnsi="Times New Roman" w:cs="Times New Roman"/>
          <w:bCs/>
          <w:sz w:val="24"/>
          <w:szCs w:val="24"/>
          <w:u w:val="single"/>
          <w:lang w:eastAsia="ru-RU"/>
        </w:rPr>
      </w:pPr>
      <w:bookmarkStart w:id="3" w:name="_Toc50372255"/>
      <w:r w:rsidRPr="00A519AD">
        <w:rPr>
          <w:rFonts w:ascii="Times New Roman" w:eastAsia="Times New Roman" w:hAnsi="Times New Roman" w:cs="Times New Roman"/>
          <w:bCs/>
          <w:sz w:val="24"/>
          <w:szCs w:val="24"/>
          <w:u w:val="single"/>
          <w:lang w:eastAsia="ru-RU"/>
        </w:rPr>
        <w:t>Умеренная деменция</w:t>
      </w:r>
      <w:bookmarkEnd w:id="3"/>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При этой стадии болезни Альцгеймера больной теряет способность к самостоятельной жизнедеятельности. У него наблюдаются:</w:t>
      </w:r>
    </w:p>
    <w:p w:rsidR="00A06E03" w:rsidRPr="00A519AD" w:rsidRDefault="00A06E03" w:rsidP="00A519AD">
      <w:pPr>
        <w:pStyle w:val="a6"/>
        <w:numPr>
          <w:ilvl w:val="0"/>
          <w:numId w:val="13"/>
        </w:numPr>
        <w:rPr>
          <w:rFonts w:ascii="Times New Roman" w:eastAsia="Times New Roman" w:hAnsi="Times New Roman" w:cs="Times New Roman"/>
          <w:sz w:val="23"/>
          <w:szCs w:val="23"/>
          <w:lang w:eastAsia="ru-RU"/>
        </w:rPr>
      </w:pPr>
      <w:proofErr w:type="gramStart"/>
      <w:r w:rsidRPr="00A519AD">
        <w:rPr>
          <w:rFonts w:ascii="Times New Roman" w:eastAsia="Times New Roman" w:hAnsi="Times New Roman" w:cs="Times New Roman"/>
          <w:sz w:val="23"/>
          <w:szCs w:val="23"/>
          <w:lang w:eastAsia="ru-RU"/>
        </w:rPr>
        <w:lastRenderedPageBreak/>
        <w:t>выраженные</w:t>
      </w:r>
      <w:proofErr w:type="gramEnd"/>
      <w:r w:rsidRPr="00A519AD">
        <w:rPr>
          <w:rFonts w:ascii="Times New Roman" w:eastAsia="Times New Roman" w:hAnsi="Times New Roman" w:cs="Times New Roman"/>
          <w:sz w:val="23"/>
          <w:szCs w:val="23"/>
          <w:lang w:eastAsia="ru-RU"/>
        </w:rPr>
        <w:t xml:space="preserve"> агнозия и апраксия;</w:t>
      </w:r>
    </w:p>
    <w:p w:rsidR="00A06E03" w:rsidRPr="00A519AD" w:rsidRDefault="00A06E03" w:rsidP="00A519AD">
      <w:pPr>
        <w:pStyle w:val="a6"/>
        <w:numPr>
          <w:ilvl w:val="0"/>
          <w:numId w:val="13"/>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парафазия: речь становится бессмысленной, поскольку человек неправильно подбирает слова;</w:t>
      </w:r>
    </w:p>
    <w:p w:rsidR="00A06E03" w:rsidRPr="00A519AD" w:rsidRDefault="00A06E03" w:rsidP="00A519AD">
      <w:pPr>
        <w:pStyle w:val="a6"/>
        <w:numPr>
          <w:ilvl w:val="0"/>
          <w:numId w:val="13"/>
        </w:numPr>
        <w:rPr>
          <w:rFonts w:ascii="Times New Roman" w:eastAsia="Times New Roman" w:hAnsi="Times New Roman" w:cs="Times New Roman"/>
          <w:sz w:val="23"/>
          <w:szCs w:val="23"/>
          <w:lang w:eastAsia="ru-RU"/>
        </w:rPr>
      </w:pPr>
      <w:proofErr w:type="spellStart"/>
      <w:r w:rsidRPr="00A519AD">
        <w:rPr>
          <w:rFonts w:ascii="Times New Roman" w:eastAsia="Times New Roman" w:hAnsi="Times New Roman" w:cs="Times New Roman"/>
          <w:sz w:val="23"/>
          <w:szCs w:val="23"/>
          <w:lang w:eastAsia="ru-RU"/>
        </w:rPr>
        <w:t>дисграфия</w:t>
      </w:r>
      <w:proofErr w:type="spellEnd"/>
      <w:r w:rsidRPr="00A519AD">
        <w:rPr>
          <w:rFonts w:ascii="Times New Roman" w:eastAsia="Times New Roman" w:hAnsi="Times New Roman" w:cs="Times New Roman"/>
          <w:sz w:val="23"/>
          <w:szCs w:val="23"/>
          <w:lang w:eastAsia="ru-RU"/>
        </w:rPr>
        <w:t xml:space="preserve"> и </w:t>
      </w:r>
      <w:proofErr w:type="spellStart"/>
      <w:r w:rsidRPr="00A519AD">
        <w:rPr>
          <w:rFonts w:ascii="Times New Roman" w:eastAsia="Times New Roman" w:hAnsi="Times New Roman" w:cs="Times New Roman"/>
          <w:sz w:val="23"/>
          <w:szCs w:val="23"/>
          <w:lang w:eastAsia="ru-RU"/>
        </w:rPr>
        <w:t>дислексия</w:t>
      </w:r>
      <w:proofErr w:type="spellEnd"/>
      <w:r w:rsidRPr="00A519AD">
        <w:rPr>
          <w:rFonts w:ascii="Times New Roman" w:eastAsia="Times New Roman" w:hAnsi="Times New Roman" w:cs="Times New Roman"/>
          <w:sz w:val="23"/>
          <w:szCs w:val="23"/>
          <w:lang w:eastAsia="ru-RU"/>
        </w:rPr>
        <w:t>: утрата навыков письма и чтения.</w:t>
      </w:r>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В результате человек перестает выполнять ежедневные задачи: прием пищи, гигиенические процедуры, переодевание. Расстройства памяти продолжают прогрессировать, больной не помнит и не узнает даже близких людей.  Развивается психиатрическая симптоматика:</w:t>
      </w:r>
    </w:p>
    <w:p w:rsidR="00A06E03" w:rsidRPr="00A519AD" w:rsidRDefault="00A06E03" w:rsidP="00A519AD">
      <w:pPr>
        <w:pStyle w:val="a6"/>
        <w:numPr>
          <w:ilvl w:val="0"/>
          <w:numId w:val="14"/>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эмоциональная нестабильность;</w:t>
      </w:r>
    </w:p>
    <w:p w:rsidR="00A06E03" w:rsidRPr="00A519AD" w:rsidRDefault="00A06E03" w:rsidP="00A519AD">
      <w:pPr>
        <w:pStyle w:val="a6"/>
        <w:numPr>
          <w:ilvl w:val="0"/>
          <w:numId w:val="14"/>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агрессивность или плаксивость;</w:t>
      </w:r>
    </w:p>
    <w:p w:rsidR="00A06E03" w:rsidRPr="00A519AD" w:rsidRDefault="00A06E03" w:rsidP="00A519AD">
      <w:pPr>
        <w:pStyle w:val="a6"/>
        <w:numPr>
          <w:ilvl w:val="0"/>
          <w:numId w:val="14"/>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отказ принять помощь;</w:t>
      </w:r>
    </w:p>
    <w:p w:rsidR="00A06E03" w:rsidRPr="00A519AD" w:rsidRDefault="00A06E03" w:rsidP="00A519AD">
      <w:pPr>
        <w:pStyle w:val="a6"/>
        <w:numPr>
          <w:ilvl w:val="0"/>
          <w:numId w:val="14"/>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бродяжничество;</w:t>
      </w:r>
    </w:p>
    <w:p w:rsidR="00A06E03" w:rsidRPr="00A519AD" w:rsidRDefault="00A06E03" w:rsidP="00A519AD">
      <w:pPr>
        <w:pStyle w:val="a6"/>
        <w:numPr>
          <w:ilvl w:val="0"/>
          <w:numId w:val="14"/>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бред.</w:t>
      </w:r>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Пациент на этой стадии требует постоянного контроля со стороны родственников, поскольку он может причинить вред себе или окружающим.</w:t>
      </w:r>
    </w:p>
    <w:p w:rsidR="00A06E03" w:rsidRPr="00A519AD" w:rsidRDefault="00A06E03" w:rsidP="00A519AD">
      <w:pPr>
        <w:rPr>
          <w:rFonts w:ascii="Times New Roman" w:eastAsia="Times New Roman" w:hAnsi="Times New Roman" w:cs="Times New Roman"/>
          <w:bCs/>
          <w:sz w:val="24"/>
          <w:szCs w:val="24"/>
          <w:u w:val="single"/>
          <w:lang w:eastAsia="ru-RU"/>
        </w:rPr>
      </w:pPr>
      <w:bookmarkStart w:id="4" w:name="_Toc50372256"/>
      <w:r w:rsidRPr="00A519AD">
        <w:rPr>
          <w:rFonts w:ascii="Times New Roman" w:eastAsia="Times New Roman" w:hAnsi="Times New Roman" w:cs="Times New Roman"/>
          <w:bCs/>
          <w:sz w:val="24"/>
          <w:szCs w:val="24"/>
          <w:u w:val="single"/>
          <w:lang w:eastAsia="ru-RU"/>
        </w:rPr>
        <w:t>Тяжелая деменция</w:t>
      </w:r>
      <w:bookmarkEnd w:id="4"/>
    </w:p>
    <w:p w:rsidR="00A06E03" w:rsidRPr="00A519AD" w:rsidRDefault="00A06E03" w:rsidP="00A519AD">
      <w:p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Последняя стадия болезни Альцгеймера неизбежно превращает человека в беспомощного инвалида:</w:t>
      </w:r>
    </w:p>
    <w:p w:rsidR="00A06E03" w:rsidRPr="00A519AD" w:rsidRDefault="00A06E03" w:rsidP="00A519AD">
      <w:pPr>
        <w:pStyle w:val="a6"/>
        <w:numPr>
          <w:ilvl w:val="0"/>
          <w:numId w:val="12"/>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речь перестает быть связной, больной общается отдельными словами или короткими фразами;</w:t>
      </w:r>
    </w:p>
    <w:p w:rsidR="00A06E03" w:rsidRPr="00A519AD" w:rsidRDefault="00A06E03" w:rsidP="00A519AD">
      <w:pPr>
        <w:pStyle w:val="a6"/>
        <w:numPr>
          <w:ilvl w:val="0"/>
          <w:numId w:val="12"/>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развивается сильная апатия, временами переходящая в агрессию;</w:t>
      </w:r>
    </w:p>
    <w:p w:rsidR="00A06E03" w:rsidRPr="00A519AD" w:rsidRDefault="00A06E03" w:rsidP="00A519AD">
      <w:pPr>
        <w:pStyle w:val="a6"/>
        <w:numPr>
          <w:ilvl w:val="0"/>
          <w:numId w:val="12"/>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утрачивается способность выполнять простейшие действия;</w:t>
      </w:r>
    </w:p>
    <w:p w:rsidR="00A06E03" w:rsidRPr="00A519AD" w:rsidRDefault="00A06E03" w:rsidP="00A519AD">
      <w:pPr>
        <w:pStyle w:val="a6"/>
        <w:numPr>
          <w:ilvl w:val="0"/>
          <w:numId w:val="12"/>
        </w:numPr>
        <w:rPr>
          <w:rFonts w:ascii="Times New Roman" w:eastAsia="Times New Roman" w:hAnsi="Times New Roman" w:cs="Times New Roman"/>
          <w:sz w:val="23"/>
          <w:szCs w:val="23"/>
          <w:lang w:eastAsia="ru-RU"/>
        </w:rPr>
      </w:pPr>
      <w:r w:rsidRPr="00A519AD">
        <w:rPr>
          <w:rFonts w:ascii="Times New Roman" w:eastAsia="Times New Roman" w:hAnsi="Times New Roman" w:cs="Times New Roman"/>
          <w:sz w:val="23"/>
          <w:szCs w:val="23"/>
          <w:lang w:eastAsia="ru-RU"/>
        </w:rPr>
        <w:t>исчезает контроль над физиологическими отправлениями.</w:t>
      </w: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Default="00384201"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Pr="00A519AD" w:rsidRDefault="00A519AD" w:rsidP="00A519AD">
      <w:pPr>
        <w:rPr>
          <w:rFonts w:ascii="Times New Roman" w:hAnsi="Times New Roman" w:cs="Times New Roman"/>
        </w:rPr>
      </w:pPr>
    </w:p>
    <w:p w:rsidR="00384201" w:rsidRDefault="00A06E03" w:rsidP="00A519AD">
      <w:pPr>
        <w:rPr>
          <w:rStyle w:val="a5"/>
          <w:rFonts w:ascii="Times New Roman" w:hAnsi="Times New Roman" w:cs="Times New Roman"/>
          <w:b w:val="0"/>
          <w:sz w:val="28"/>
          <w:szCs w:val="28"/>
        </w:rPr>
      </w:pPr>
      <w:r w:rsidRPr="00A519AD">
        <w:rPr>
          <w:rStyle w:val="a5"/>
          <w:rFonts w:ascii="Times New Roman" w:hAnsi="Times New Roman" w:cs="Times New Roman"/>
          <w:b w:val="0"/>
          <w:sz w:val="28"/>
          <w:szCs w:val="28"/>
        </w:rPr>
        <w:t>Подходы к лечению</w:t>
      </w:r>
    </w:p>
    <w:p w:rsidR="00A519AD" w:rsidRPr="00A519AD" w:rsidRDefault="00A519AD" w:rsidP="00A519AD">
      <w:pPr>
        <w:rPr>
          <w:rFonts w:ascii="Times New Roman" w:hAnsi="Times New Roman" w:cs="Times New Roman"/>
          <w:b/>
          <w:sz w:val="28"/>
          <w:szCs w:val="28"/>
        </w:rPr>
      </w:pPr>
    </w:p>
    <w:p w:rsidR="00A06E03" w:rsidRPr="00A519AD" w:rsidRDefault="00A06E03" w:rsidP="00A519AD">
      <w:pPr>
        <w:rPr>
          <w:rFonts w:ascii="Times New Roman" w:hAnsi="Times New Roman" w:cs="Times New Roman"/>
          <w:sz w:val="24"/>
          <w:szCs w:val="24"/>
        </w:rPr>
      </w:pPr>
      <w:proofErr w:type="gramStart"/>
      <w:r w:rsidRPr="00A519AD">
        <w:rPr>
          <w:rFonts w:ascii="Times New Roman" w:hAnsi="Times New Roman" w:cs="Times New Roman"/>
          <w:sz w:val="24"/>
          <w:szCs w:val="24"/>
        </w:rPr>
        <w:t>Исходя из патогенеза БА терапия данного заболевания может</w:t>
      </w:r>
      <w:proofErr w:type="gramEnd"/>
      <w:r w:rsidRPr="00A519AD">
        <w:rPr>
          <w:rFonts w:ascii="Times New Roman" w:hAnsi="Times New Roman" w:cs="Times New Roman"/>
          <w:sz w:val="24"/>
          <w:szCs w:val="24"/>
        </w:rPr>
        <w:t xml:space="preserve"> осуществляться в нескольких направлениях. Так, возможно применение препаратов, блокирующих образование и отложение амилоидного белка. Учитывая нейротоксическое действие амилоида, </w:t>
      </w:r>
      <w:proofErr w:type="spellStart"/>
      <w:r w:rsidRPr="00A519AD">
        <w:rPr>
          <w:rFonts w:ascii="Times New Roman" w:hAnsi="Times New Roman" w:cs="Times New Roman"/>
          <w:sz w:val="24"/>
          <w:szCs w:val="24"/>
        </w:rPr>
        <w:t>аполипопротеина</w:t>
      </w:r>
      <w:proofErr w:type="spellEnd"/>
      <w:r w:rsidRPr="00A519AD">
        <w:rPr>
          <w:rFonts w:ascii="Times New Roman" w:hAnsi="Times New Roman" w:cs="Times New Roman"/>
          <w:sz w:val="24"/>
          <w:szCs w:val="24"/>
        </w:rPr>
        <w:t xml:space="preserve"> е</w:t>
      </w:r>
      <w:proofErr w:type="gramStart"/>
      <w:r w:rsidRPr="00A519AD">
        <w:rPr>
          <w:rFonts w:ascii="Times New Roman" w:hAnsi="Times New Roman" w:cs="Times New Roman"/>
          <w:sz w:val="24"/>
          <w:szCs w:val="24"/>
        </w:rPr>
        <w:t>4</w:t>
      </w:r>
      <w:proofErr w:type="gramEnd"/>
      <w:r w:rsidRPr="00A519AD">
        <w:rPr>
          <w:rFonts w:ascii="Times New Roman" w:hAnsi="Times New Roman" w:cs="Times New Roman"/>
          <w:sz w:val="24"/>
          <w:szCs w:val="24"/>
        </w:rPr>
        <w:t xml:space="preserve"> и развитие окислительного стресса в патогенезе БА, целесообразно применение препаратов, оказывающих </w:t>
      </w:r>
      <w:proofErr w:type="spellStart"/>
      <w:r w:rsidRPr="00A519AD">
        <w:rPr>
          <w:rFonts w:ascii="Times New Roman" w:hAnsi="Times New Roman" w:cs="Times New Roman"/>
          <w:sz w:val="24"/>
          <w:szCs w:val="24"/>
        </w:rPr>
        <w:t>нейропротективный</w:t>
      </w:r>
      <w:proofErr w:type="spellEnd"/>
      <w:r w:rsidRPr="00A519AD">
        <w:rPr>
          <w:rFonts w:ascii="Times New Roman" w:hAnsi="Times New Roman" w:cs="Times New Roman"/>
          <w:sz w:val="24"/>
          <w:szCs w:val="24"/>
        </w:rPr>
        <w:t xml:space="preserve"> эффект. Предполагаемый иммунный ответ с развитием </w:t>
      </w:r>
      <w:proofErr w:type="spellStart"/>
      <w:r w:rsidRPr="00A519AD">
        <w:rPr>
          <w:rFonts w:ascii="Times New Roman" w:hAnsi="Times New Roman" w:cs="Times New Roman"/>
          <w:sz w:val="24"/>
          <w:szCs w:val="24"/>
        </w:rPr>
        <w:t>микроглиальной</w:t>
      </w:r>
      <w:proofErr w:type="spellEnd"/>
      <w:r w:rsidRPr="00A519AD">
        <w:rPr>
          <w:rFonts w:ascii="Times New Roman" w:hAnsi="Times New Roman" w:cs="Times New Roman"/>
          <w:sz w:val="24"/>
          <w:szCs w:val="24"/>
        </w:rPr>
        <w:t xml:space="preserve"> реакции и вовлечением белка комплемента в патологический процесс диктует необходимость назначения </w:t>
      </w:r>
      <w:proofErr w:type="spellStart"/>
      <w:r w:rsidRPr="00A519AD">
        <w:rPr>
          <w:rFonts w:ascii="Times New Roman" w:hAnsi="Times New Roman" w:cs="Times New Roman"/>
          <w:sz w:val="24"/>
          <w:szCs w:val="24"/>
        </w:rPr>
        <w:t>иммуномодуляторов</w:t>
      </w:r>
      <w:proofErr w:type="spellEnd"/>
      <w:r w:rsidRPr="00A519AD">
        <w:rPr>
          <w:rFonts w:ascii="Times New Roman" w:hAnsi="Times New Roman" w:cs="Times New Roman"/>
          <w:sz w:val="24"/>
          <w:szCs w:val="24"/>
        </w:rPr>
        <w:t xml:space="preserve">. И, наконец, дефицит ацетилхолина, лежащий в основе когнитивных нарушений </w:t>
      </w:r>
      <w:proofErr w:type="gramStart"/>
      <w:r w:rsidRPr="00A519AD">
        <w:rPr>
          <w:rFonts w:ascii="Times New Roman" w:hAnsi="Times New Roman" w:cs="Times New Roman"/>
          <w:sz w:val="24"/>
          <w:szCs w:val="24"/>
        </w:rPr>
        <w:t>при</w:t>
      </w:r>
      <w:proofErr w:type="gramEnd"/>
      <w:r w:rsidRPr="00A519AD">
        <w:rPr>
          <w:rFonts w:ascii="Times New Roman" w:hAnsi="Times New Roman" w:cs="Times New Roman"/>
          <w:sz w:val="24"/>
          <w:szCs w:val="24"/>
        </w:rPr>
        <w:t xml:space="preserve"> БА, является основанием для назначения холинергических препаратов.</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Существующие в настоящее время стратегии терапевтического воздействия представлены следующими основными направлениями: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1) компенсаторная (заместительная) терапия, направленная на преодоление </w:t>
      </w:r>
      <w:proofErr w:type="spellStart"/>
      <w:r w:rsidRPr="00A519AD">
        <w:rPr>
          <w:rFonts w:ascii="Times New Roman" w:hAnsi="Times New Roman" w:cs="Times New Roman"/>
          <w:sz w:val="24"/>
          <w:szCs w:val="24"/>
        </w:rPr>
        <w:t>нейротрансмиттерного</w:t>
      </w:r>
      <w:proofErr w:type="spellEnd"/>
      <w:r w:rsidRPr="00A519AD">
        <w:rPr>
          <w:rFonts w:ascii="Times New Roman" w:hAnsi="Times New Roman" w:cs="Times New Roman"/>
          <w:sz w:val="24"/>
          <w:szCs w:val="24"/>
        </w:rPr>
        <w:t xml:space="preserve"> дефицита</w:t>
      </w:r>
      <w:proofErr w:type="gramStart"/>
      <w:r w:rsidRPr="00A519AD">
        <w:rPr>
          <w:rFonts w:ascii="Times New Roman" w:hAnsi="Times New Roman" w:cs="Times New Roman"/>
          <w:sz w:val="24"/>
          <w:szCs w:val="24"/>
        </w:rPr>
        <w:t xml:space="preserve"> ;</w:t>
      </w:r>
      <w:proofErr w:type="gramEnd"/>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2) </w:t>
      </w:r>
      <w:proofErr w:type="spellStart"/>
      <w:r w:rsidRPr="00A519AD">
        <w:rPr>
          <w:rFonts w:ascii="Times New Roman" w:hAnsi="Times New Roman" w:cs="Times New Roman"/>
          <w:sz w:val="24"/>
          <w:szCs w:val="24"/>
        </w:rPr>
        <w:t>протективная</w:t>
      </w:r>
      <w:proofErr w:type="spellEnd"/>
      <w:r w:rsidRPr="00A519AD">
        <w:rPr>
          <w:rFonts w:ascii="Times New Roman" w:hAnsi="Times New Roman" w:cs="Times New Roman"/>
          <w:sz w:val="24"/>
          <w:szCs w:val="24"/>
        </w:rPr>
        <w:t xml:space="preserve"> терапия: применение </w:t>
      </w:r>
      <w:proofErr w:type="spellStart"/>
      <w:r w:rsidRPr="00A519AD">
        <w:rPr>
          <w:rFonts w:ascii="Times New Roman" w:hAnsi="Times New Roman" w:cs="Times New Roman"/>
          <w:sz w:val="24"/>
          <w:szCs w:val="24"/>
        </w:rPr>
        <w:t>нейропротекторов</w:t>
      </w:r>
      <w:proofErr w:type="spellEnd"/>
      <w:r w:rsidRPr="00A519AD">
        <w:rPr>
          <w:rFonts w:ascii="Times New Roman" w:hAnsi="Times New Roman" w:cs="Times New Roman"/>
          <w:sz w:val="24"/>
          <w:szCs w:val="24"/>
        </w:rPr>
        <w:t xml:space="preserve"> и нейротрофических факторов; коррекция нарушений свободно-радикальных процессов, а также метаболизма кальция;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3) противовоспалительная терапия;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4) поведенческая терапия, в том числе </w:t>
      </w:r>
      <w:proofErr w:type="spellStart"/>
      <w:r w:rsidRPr="00A519AD">
        <w:rPr>
          <w:rFonts w:ascii="Times New Roman" w:hAnsi="Times New Roman" w:cs="Times New Roman"/>
          <w:sz w:val="24"/>
          <w:szCs w:val="24"/>
        </w:rPr>
        <w:t>психофармакотерапия</w:t>
      </w:r>
      <w:proofErr w:type="spellEnd"/>
      <w:r w:rsidRPr="00A519AD">
        <w:rPr>
          <w:rFonts w:ascii="Times New Roman" w:hAnsi="Times New Roman" w:cs="Times New Roman"/>
          <w:sz w:val="24"/>
          <w:szCs w:val="24"/>
        </w:rPr>
        <w:t xml:space="preserve"> продуктивных психопатологических расстройств и психологическая коррекций (тренинг) когнитивных функций.</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Холинергические препараты</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Исходя из предполагаемого патогенеза БА дефицит ацетилхолина лежит в основе когнитивных нарушений и опосредует выраженность и характер клинических проявлений заболевания, в </w:t>
      </w:r>
      <w:proofErr w:type="gramStart"/>
      <w:r w:rsidRPr="00A519AD">
        <w:rPr>
          <w:rFonts w:ascii="Times New Roman" w:hAnsi="Times New Roman" w:cs="Times New Roman"/>
          <w:sz w:val="24"/>
          <w:szCs w:val="24"/>
        </w:rPr>
        <w:t>связи</w:t>
      </w:r>
      <w:proofErr w:type="gramEnd"/>
      <w:r w:rsidRPr="00A519AD">
        <w:rPr>
          <w:rFonts w:ascii="Times New Roman" w:hAnsi="Times New Roman" w:cs="Times New Roman"/>
          <w:sz w:val="24"/>
          <w:szCs w:val="24"/>
        </w:rPr>
        <w:t xml:space="preserve"> с чем холинергические препараты в настоящее время являются основной фармакотерапевтической группой, использующейся для симптоматического лечения БА. Следует отметить, что эти препараты на ранних стадиях заболевания могут оказывать и патогенетический эффект, поскольку изначальная гибель нейронов базального ядра </w:t>
      </w:r>
      <w:proofErr w:type="spellStart"/>
      <w:r w:rsidRPr="00A519AD">
        <w:rPr>
          <w:rFonts w:ascii="Times New Roman" w:hAnsi="Times New Roman" w:cs="Times New Roman"/>
          <w:sz w:val="24"/>
          <w:szCs w:val="24"/>
        </w:rPr>
        <w:t>Мейнерта</w:t>
      </w:r>
      <w:proofErr w:type="spellEnd"/>
      <w:r w:rsidRPr="00A519AD">
        <w:rPr>
          <w:rFonts w:ascii="Times New Roman" w:hAnsi="Times New Roman" w:cs="Times New Roman"/>
          <w:sz w:val="24"/>
          <w:szCs w:val="24"/>
        </w:rPr>
        <w:t xml:space="preserve"> и сопутствующий холинергический дефицит опосредуют </w:t>
      </w:r>
      <w:proofErr w:type="spellStart"/>
      <w:r w:rsidRPr="00A519AD">
        <w:rPr>
          <w:rFonts w:ascii="Times New Roman" w:hAnsi="Times New Roman" w:cs="Times New Roman"/>
          <w:sz w:val="24"/>
          <w:szCs w:val="24"/>
        </w:rPr>
        <w:t>деафферентационную</w:t>
      </w:r>
      <w:proofErr w:type="spellEnd"/>
      <w:r w:rsidRPr="00A519AD">
        <w:rPr>
          <w:rFonts w:ascii="Times New Roman" w:hAnsi="Times New Roman" w:cs="Times New Roman"/>
          <w:sz w:val="24"/>
          <w:szCs w:val="24"/>
        </w:rPr>
        <w:t xml:space="preserve"> дегенерацию нейронов коры височно-теменно-затылочных отделов.</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В настоящее время общепризнано, что наиболее эффективный подход в лечении болезни Альцгеймера основан на использовании ингибиторов </w:t>
      </w:r>
      <w:proofErr w:type="spellStart"/>
      <w:r w:rsidRPr="00A519AD">
        <w:rPr>
          <w:rFonts w:ascii="Times New Roman" w:hAnsi="Times New Roman" w:cs="Times New Roman"/>
          <w:sz w:val="24"/>
          <w:szCs w:val="24"/>
        </w:rPr>
        <w:t>ацетилхолинэстеразы</w:t>
      </w:r>
      <w:proofErr w:type="spellEnd"/>
      <w:r w:rsidRPr="00A519AD">
        <w:rPr>
          <w:rFonts w:ascii="Times New Roman" w:hAnsi="Times New Roman" w:cs="Times New Roman"/>
          <w:sz w:val="24"/>
          <w:szCs w:val="24"/>
        </w:rPr>
        <w:t xml:space="preserve">. </w:t>
      </w:r>
      <w:proofErr w:type="gramStart"/>
      <w:r w:rsidRPr="00A519AD">
        <w:rPr>
          <w:rFonts w:ascii="Times New Roman" w:hAnsi="Times New Roman" w:cs="Times New Roman"/>
          <w:sz w:val="24"/>
          <w:szCs w:val="24"/>
        </w:rPr>
        <w:t xml:space="preserve">Из них наиболее известен </w:t>
      </w:r>
      <w:proofErr w:type="spellStart"/>
      <w:r w:rsidRPr="00A519AD">
        <w:rPr>
          <w:rFonts w:ascii="Times New Roman" w:hAnsi="Times New Roman" w:cs="Times New Roman"/>
          <w:sz w:val="24"/>
          <w:szCs w:val="24"/>
        </w:rPr>
        <w:t>такрин</w:t>
      </w:r>
      <w:proofErr w:type="spellEnd"/>
      <w:r w:rsidRPr="00A519AD">
        <w:rPr>
          <w:rFonts w:ascii="Times New Roman" w:hAnsi="Times New Roman" w:cs="Times New Roman"/>
          <w:sz w:val="24"/>
          <w:szCs w:val="24"/>
        </w:rPr>
        <w:t xml:space="preserve">, эффективность которого в отношении когнитивных функций по результатам тестирования, а также по результатам общей клинической оценки была показана в нескольких </w:t>
      </w:r>
      <w:proofErr w:type="spellStart"/>
      <w:r w:rsidRPr="00A519AD">
        <w:rPr>
          <w:rFonts w:ascii="Times New Roman" w:hAnsi="Times New Roman" w:cs="Times New Roman"/>
          <w:sz w:val="24"/>
          <w:szCs w:val="24"/>
        </w:rPr>
        <w:t>мультицентровых</w:t>
      </w:r>
      <w:proofErr w:type="spellEnd"/>
      <w:r w:rsidRPr="00A519AD">
        <w:rPr>
          <w:rFonts w:ascii="Times New Roman" w:hAnsi="Times New Roman" w:cs="Times New Roman"/>
          <w:sz w:val="24"/>
          <w:szCs w:val="24"/>
        </w:rPr>
        <w:t xml:space="preserve"> исследованиях (S.I.</w:t>
      </w:r>
      <w:proofErr w:type="gramEnd"/>
      <w:r w:rsidRPr="00A519AD">
        <w:rPr>
          <w:rFonts w:ascii="Times New Roman" w:hAnsi="Times New Roman" w:cs="Times New Roman"/>
          <w:sz w:val="24"/>
          <w:szCs w:val="24"/>
        </w:rPr>
        <w:t xml:space="preserve"> </w:t>
      </w:r>
      <w:proofErr w:type="spellStart"/>
      <w:proofErr w:type="gramStart"/>
      <w:r w:rsidRPr="00A519AD">
        <w:rPr>
          <w:rFonts w:ascii="Times New Roman" w:hAnsi="Times New Roman" w:cs="Times New Roman"/>
          <w:sz w:val="24"/>
          <w:szCs w:val="24"/>
        </w:rPr>
        <w:t>Gracon</w:t>
      </w:r>
      <w:proofErr w:type="spellEnd"/>
      <w:r w:rsidRPr="00A519AD">
        <w:rPr>
          <w:rFonts w:ascii="Times New Roman" w:hAnsi="Times New Roman" w:cs="Times New Roman"/>
          <w:sz w:val="24"/>
          <w:szCs w:val="24"/>
        </w:rPr>
        <w:t>, 1996).</w:t>
      </w:r>
      <w:proofErr w:type="gramEnd"/>
      <w:r w:rsidRPr="00A519AD">
        <w:rPr>
          <w:rFonts w:ascii="Times New Roman" w:hAnsi="Times New Roman" w:cs="Times New Roman"/>
          <w:sz w:val="24"/>
          <w:szCs w:val="24"/>
        </w:rPr>
        <w:t xml:space="preserve"> Однако наличие серьезных </w:t>
      </w:r>
      <w:proofErr w:type="spellStart"/>
      <w:r w:rsidRPr="00A519AD">
        <w:rPr>
          <w:rFonts w:ascii="Times New Roman" w:hAnsi="Times New Roman" w:cs="Times New Roman"/>
          <w:sz w:val="24"/>
          <w:szCs w:val="24"/>
        </w:rPr>
        <w:t>гепатотоксических</w:t>
      </w:r>
      <w:proofErr w:type="spellEnd"/>
      <w:r w:rsidRPr="00A519AD">
        <w:rPr>
          <w:rFonts w:ascii="Times New Roman" w:hAnsi="Times New Roman" w:cs="Times New Roman"/>
          <w:sz w:val="24"/>
          <w:szCs w:val="24"/>
        </w:rPr>
        <w:t xml:space="preserve"> побочных явлений ограничивает возможности его </w:t>
      </w:r>
      <w:r w:rsidRPr="00A519AD">
        <w:rPr>
          <w:rFonts w:ascii="Times New Roman" w:hAnsi="Times New Roman" w:cs="Times New Roman"/>
          <w:sz w:val="24"/>
          <w:szCs w:val="24"/>
        </w:rPr>
        <w:lastRenderedPageBreak/>
        <w:t>применения. Последнее поколение этих лекарственных средств отличается пролонгированным эффектом и может назначаться один (</w:t>
      </w:r>
      <w:proofErr w:type="spellStart"/>
      <w:r w:rsidRPr="00A519AD">
        <w:rPr>
          <w:rFonts w:ascii="Times New Roman" w:hAnsi="Times New Roman" w:cs="Times New Roman"/>
          <w:sz w:val="24"/>
          <w:szCs w:val="24"/>
        </w:rPr>
        <w:t>донепезил</w:t>
      </w:r>
      <w:proofErr w:type="spellEnd"/>
      <w:r w:rsidRPr="00A519AD">
        <w:rPr>
          <w:rFonts w:ascii="Times New Roman" w:hAnsi="Times New Roman" w:cs="Times New Roman"/>
          <w:sz w:val="24"/>
          <w:szCs w:val="24"/>
        </w:rPr>
        <w:t>) или два (</w:t>
      </w:r>
      <w:proofErr w:type="spellStart"/>
      <w:r w:rsidRPr="00A519AD">
        <w:rPr>
          <w:rFonts w:ascii="Times New Roman" w:hAnsi="Times New Roman" w:cs="Times New Roman"/>
          <w:sz w:val="24"/>
          <w:szCs w:val="24"/>
        </w:rPr>
        <w:t>ривастигмин</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галантамин</w:t>
      </w:r>
      <w:proofErr w:type="spellEnd"/>
      <w:r w:rsidRPr="00A519AD">
        <w:rPr>
          <w:rFonts w:ascii="Times New Roman" w:hAnsi="Times New Roman" w:cs="Times New Roman"/>
          <w:sz w:val="24"/>
          <w:szCs w:val="24"/>
        </w:rPr>
        <w:t xml:space="preserve">) раза в сутки. </w:t>
      </w:r>
      <w:proofErr w:type="gramStart"/>
      <w:r w:rsidRPr="00A519AD">
        <w:rPr>
          <w:rFonts w:ascii="Times New Roman" w:hAnsi="Times New Roman" w:cs="Times New Roman"/>
          <w:sz w:val="24"/>
          <w:szCs w:val="24"/>
        </w:rPr>
        <w:t>Эффект на симптомы, сопутствующие когнитивным нарушениям при БА, у различных препаратов неодинаков, что должно учитываться при выборе того или иного холинергического препарата.</w:t>
      </w:r>
      <w:proofErr w:type="gramEnd"/>
      <w:r w:rsidRPr="00A519AD">
        <w:rPr>
          <w:rFonts w:ascii="Times New Roman" w:hAnsi="Times New Roman" w:cs="Times New Roman"/>
          <w:sz w:val="24"/>
          <w:szCs w:val="24"/>
        </w:rPr>
        <w:t xml:space="preserve"> Следует отметить, что на лечение холинергическими препаратами отвечают не все пациенты БА. Так, в среднем терапевтический эффект отмечается у 40-50% пациентов. Возможно, отсутствие эффекта от назначения холинергических препаратов обусловлено </w:t>
      </w:r>
      <w:proofErr w:type="gramStart"/>
      <w:r w:rsidRPr="00A519AD">
        <w:rPr>
          <w:rFonts w:ascii="Times New Roman" w:hAnsi="Times New Roman" w:cs="Times New Roman"/>
          <w:sz w:val="24"/>
          <w:szCs w:val="24"/>
        </w:rPr>
        <w:t>генетической</w:t>
      </w:r>
      <w:proofErr w:type="gram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гетерогенностью</w:t>
      </w:r>
      <w:proofErr w:type="spellEnd"/>
      <w:r w:rsidRPr="00A519AD">
        <w:rPr>
          <w:rFonts w:ascii="Times New Roman" w:hAnsi="Times New Roman" w:cs="Times New Roman"/>
          <w:sz w:val="24"/>
          <w:szCs w:val="24"/>
        </w:rPr>
        <w:t xml:space="preserve"> БА. В любом случае, еще предстоит очертить тот спектр симптомов, который </w:t>
      </w:r>
      <w:proofErr w:type="gramStart"/>
      <w:r w:rsidRPr="00A519AD">
        <w:rPr>
          <w:rFonts w:ascii="Times New Roman" w:hAnsi="Times New Roman" w:cs="Times New Roman"/>
          <w:sz w:val="24"/>
          <w:szCs w:val="24"/>
        </w:rPr>
        <w:t>при</w:t>
      </w:r>
      <w:proofErr w:type="gramEnd"/>
      <w:r w:rsidRPr="00A519AD">
        <w:rPr>
          <w:rFonts w:ascii="Times New Roman" w:hAnsi="Times New Roman" w:cs="Times New Roman"/>
          <w:sz w:val="24"/>
          <w:szCs w:val="24"/>
        </w:rPr>
        <w:t xml:space="preserve"> БА достоверно поддается лечению холинергическими препаратами.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Амиридин</w:t>
      </w:r>
      <w:proofErr w:type="spellEnd"/>
      <w:r w:rsidRPr="00A519AD">
        <w:rPr>
          <w:rFonts w:ascii="Times New Roman" w:hAnsi="Times New Roman" w:cs="Times New Roman"/>
          <w:sz w:val="24"/>
          <w:szCs w:val="24"/>
        </w:rPr>
        <w:t xml:space="preserve"> – ингибитор </w:t>
      </w:r>
      <w:proofErr w:type="spellStart"/>
      <w:r w:rsidRPr="00A519AD">
        <w:rPr>
          <w:rFonts w:ascii="Times New Roman" w:hAnsi="Times New Roman" w:cs="Times New Roman"/>
          <w:sz w:val="24"/>
          <w:szCs w:val="24"/>
        </w:rPr>
        <w:t>ацетилхолинэстеразы</w:t>
      </w:r>
      <w:proofErr w:type="spellEnd"/>
      <w:r w:rsidRPr="00A519AD">
        <w:rPr>
          <w:rFonts w:ascii="Times New Roman" w:hAnsi="Times New Roman" w:cs="Times New Roman"/>
          <w:sz w:val="24"/>
          <w:szCs w:val="24"/>
        </w:rPr>
        <w:t xml:space="preserve">, обладающий также способностью активировать калиевую проводимость нервного волокна. Препарат улучшает </w:t>
      </w:r>
      <w:proofErr w:type="spellStart"/>
      <w:r w:rsidRPr="00A519AD">
        <w:rPr>
          <w:rFonts w:ascii="Times New Roman" w:hAnsi="Times New Roman" w:cs="Times New Roman"/>
          <w:sz w:val="24"/>
          <w:szCs w:val="24"/>
        </w:rPr>
        <w:t>мнестико-интеллектуальные</w:t>
      </w:r>
      <w:proofErr w:type="spellEnd"/>
      <w:r w:rsidRPr="00A519AD">
        <w:rPr>
          <w:rFonts w:ascii="Times New Roman" w:hAnsi="Times New Roman" w:cs="Times New Roman"/>
          <w:sz w:val="24"/>
          <w:szCs w:val="24"/>
        </w:rPr>
        <w:t xml:space="preserve"> функции пациентов, повышает спонтанную активность при одновременном положительном влиянии на организацию поведения, проявления раздражительности и суетливости. Отмечено также уменьшение явлений спутанности.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В последние годы были разработаны ингибиторы АХЭ нового поколения, обладающие обратимостью действия, селективностью в отношении АХЭ головного мозга и соответственно значительно меньшей выраженностью нежелательных периферических побочных явлений и отсутствием </w:t>
      </w:r>
      <w:proofErr w:type="spellStart"/>
      <w:r w:rsidRPr="00A519AD">
        <w:rPr>
          <w:rFonts w:ascii="Times New Roman" w:hAnsi="Times New Roman" w:cs="Times New Roman"/>
          <w:sz w:val="24"/>
          <w:szCs w:val="24"/>
        </w:rPr>
        <w:t>гепатотоксических</w:t>
      </w:r>
      <w:proofErr w:type="spellEnd"/>
      <w:r w:rsidRPr="00A519AD">
        <w:rPr>
          <w:rFonts w:ascii="Times New Roman" w:hAnsi="Times New Roman" w:cs="Times New Roman"/>
          <w:sz w:val="24"/>
          <w:szCs w:val="24"/>
        </w:rPr>
        <w:t xml:space="preserve"> свойств.</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Примером является новое лекарственное средство для лечения болезни Альцгеймера ENA-713 (</w:t>
      </w:r>
      <w:proofErr w:type="spellStart"/>
      <w:r w:rsidRPr="00A519AD">
        <w:rPr>
          <w:rFonts w:ascii="Times New Roman" w:hAnsi="Times New Roman" w:cs="Times New Roman"/>
          <w:sz w:val="24"/>
          <w:szCs w:val="24"/>
        </w:rPr>
        <w:t>Exelon</w:t>
      </w:r>
      <w:proofErr w:type="spellEnd"/>
      <w:r w:rsidRPr="00A519AD">
        <w:rPr>
          <w:rFonts w:ascii="Times New Roman" w:hAnsi="Times New Roman" w:cs="Times New Roman"/>
          <w:sz w:val="24"/>
          <w:szCs w:val="24"/>
        </w:rPr>
        <w:t xml:space="preserve">) – </w:t>
      </w:r>
      <w:proofErr w:type="spellStart"/>
      <w:r w:rsidRPr="00A519AD">
        <w:rPr>
          <w:rFonts w:ascii="Times New Roman" w:hAnsi="Times New Roman" w:cs="Times New Roman"/>
          <w:sz w:val="24"/>
          <w:szCs w:val="24"/>
        </w:rPr>
        <w:t>псевдообратимый</w:t>
      </w:r>
      <w:proofErr w:type="spellEnd"/>
      <w:r w:rsidRPr="00A519AD">
        <w:rPr>
          <w:rFonts w:ascii="Times New Roman" w:hAnsi="Times New Roman" w:cs="Times New Roman"/>
          <w:sz w:val="24"/>
          <w:szCs w:val="24"/>
        </w:rPr>
        <w:t xml:space="preserve"> ингибитор </w:t>
      </w:r>
      <w:proofErr w:type="spellStart"/>
      <w:r w:rsidRPr="00A519AD">
        <w:rPr>
          <w:rFonts w:ascii="Times New Roman" w:hAnsi="Times New Roman" w:cs="Times New Roman"/>
          <w:sz w:val="24"/>
          <w:szCs w:val="24"/>
        </w:rPr>
        <w:t>ацетилхолинэстеразы</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карбаматного</w:t>
      </w:r>
      <w:proofErr w:type="spellEnd"/>
      <w:r w:rsidRPr="00A519AD">
        <w:rPr>
          <w:rFonts w:ascii="Times New Roman" w:hAnsi="Times New Roman" w:cs="Times New Roman"/>
          <w:sz w:val="24"/>
          <w:szCs w:val="24"/>
        </w:rPr>
        <w:t xml:space="preserve"> типа), имеющий селективное действие на </w:t>
      </w:r>
      <w:proofErr w:type="spellStart"/>
      <w:r w:rsidRPr="00A519AD">
        <w:rPr>
          <w:rFonts w:ascii="Times New Roman" w:hAnsi="Times New Roman" w:cs="Times New Roman"/>
          <w:sz w:val="24"/>
          <w:szCs w:val="24"/>
        </w:rPr>
        <w:t>ацетилхолинэстеразу</w:t>
      </w:r>
      <w:proofErr w:type="spellEnd"/>
      <w:r w:rsidRPr="00A519AD">
        <w:rPr>
          <w:rFonts w:ascii="Times New Roman" w:hAnsi="Times New Roman" w:cs="Times New Roman"/>
          <w:sz w:val="24"/>
          <w:szCs w:val="24"/>
        </w:rPr>
        <w:t xml:space="preserve"> в центральной нервной системе.</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Также предполагается, что помимо </w:t>
      </w:r>
      <w:proofErr w:type="spellStart"/>
      <w:r w:rsidRPr="00A519AD">
        <w:rPr>
          <w:rFonts w:ascii="Times New Roman" w:hAnsi="Times New Roman" w:cs="Times New Roman"/>
          <w:sz w:val="24"/>
          <w:szCs w:val="24"/>
        </w:rPr>
        <w:t>ацетилхолинэстеразы</w:t>
      </w:r>
      <w:proofErr w:type="spellEnd"/>
      <w:r w:rsidRPr="00A519AD">
        <w:rPr>
          <w:rFonts w:ascii="Times New Roman" w:hAnsi="Times New Roman" w:cs="Times New Roman"/>
          <w:sz w:val="24"/>
          <w:szCs w:val="24"/>
        </w:rPr>
        <w:t xml:space="preserve"> регуляция уровня ацетилхолина в головном мозге осуществляется еще одним ферментом – </w:t>
      </w:r>
      <w:proofErr w:type="spellStart"/>
      <w:r w:rsidRPr="00A519AD">
        <w:rPr>
          <w:rFonts w:ascii="Times New Roman" w:hAnsi="Times New Roman" w:cs="Times New Roman"/>
          <w:sz w:val="24"/>
          <w:szCs w:val="24"/>
        </w:rPr>
        <w:t>бутирилхолинестеразой</w:t>
      </w:r>
      <w:proofErr w:type="spellEnd"/>
      <w:r w:rsidRPr="00A519AD">
        <w:rPr>
          <w:rFonts w:ascii="Times New Roman" w:hAnsi="Times New Roman" w:cs="Times New Roman"/>
          <w:sz w:val="24"/>
          <w:szCs w:val="24"/>
        </w:rPr>
        <w:t xml:space="preserve">. Поэтому следует ожидать </w:t>
      </w:r>
      <w:proofErr w:type="spellStart"/>
      <w:r w:rsidRPr="00A519AD">
        <w:rPr>
          <w:rFonts w:ascii="Times New Roman" w:hAnsi="Times New Roman" w:cs="Times New Roman"/>
          <w:sz w:val="24"/>
          <w:szCs w:val="24"/>
        </w:rPr>
        <w:t>боль¬шего</w:t>
      </w:r>
      <w:proofErr w:type="spellEnd"/>
      <w:r w:rsidRPr="00A519AD">
        <w:rPr>
          <w:rFonts w:ascii="Times New Roman" w:hAnsi="Times New Roman" w:cs="Times New Roman"/>
          <w:sz w:val="24"/>
          <w:szCs w:val="24"/>
        </w:rPr>
        <w:t xml:space="preserve"> эффекта от препаратов, обладающих двойным действием (</w:t>
      </w:r>
      <w:proofErr w:type="spellStart"/>
      <w:r w:rsidRPr="00A519AD">
        <w:rPr>
          <w:rFonts w:ascii="Times New Roman" w:hAnsi="Times New Roman" w:cs="Times New Roman"/>
          <w:sz w:val="24"/>
          <w:szCs w:val="24"/>
        </w:rPr>
        <w:t>ривастигмин</w:t>
      </w:r>
      <w:proofErr w:type="spellEnd"/>
      <w:r w:rsidRPr="00A519AD">
        <w:rPr>
          <w:rFonts w:ascii="Times New Roman" w:hAnsi="Times New Roman" w:cs="Times New Roman"/>
          <w:sz w:val="24"/>
          <w:szCs w:val="24"/>
        </w:rPr>
        <w:t xml:space="preserve">), т.е. способных ингибировать и </w:t>
      </w:r>
      <w:proofErr w:type="spellStart"/>
      <w:r w:rsidRPr="00A519AD">
        <w:rPr>
          <w:rFonts w:ascii="Times New Roman" w:hAnsi="Times New Roman" w:cs="Times New Roman"/>
          <w:sz w:val="24"/>
          <w:szCs w:val="24"/>
        </w:rPr>
        <w:t>ацетилхолинестеразу</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бутирилхолинестеразу</w:t>
      </w:r>
      <w:proofErr w:type="spellEnd"/>
      <w:r w:rsidRPr="00A519AD">
        <w:rPr>
          <w:rFonts w:ascii="Times New Roman" w:hAnsi="Times New Roman" w:cs="Times New Roman"/>
          <w:sz w:val="24"/>
          <w:szCs w:val="24"/>
        </w:rPr>
        <w:t>.</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Другой представитель нового поколения препаратов этого типа – </w:t>
      </w:r>
      <w:proofErr w:type="spellStart"/>
      <w:r w:rsidRPr="00A519AD">
        <w:rPr>
          <w:rFonts w:ascii="Times New Roman" w:hAnsi="Times New Roman" w:cs="Times New Roman"/>
          <w:sz w:val="24"/>
          <w:szCs w:val="24"/>
        </w:rPr>
        <w:t>донепезил</w:t>
      </w:r>
      <w:proofErr w:type="spellEnd"/>
      <w:r w:rsidRPr="00A519AD">
        <w:rPr>
          <w:rFonts w:ascii="Times New Roman" w:hAnsi="Times New Roman" w:cs="Times New Roman"/>
          <w:sz w:val="24"/>
          <w:szCs w:val="24"/>
        </w:rPr>
        <w:t xml:space="preserve"> – обратимый ингибитор АХЭ, </w:t>
      </w:r>
      <w:proofErr w:type="gramStart"/>
      <w:r w:rsidRPr="00A519AD">
        <w:rPr>
          <w:rFonts w:ascii="Times New Roman" w:hAnsi="Times New Roman" w:cs="Times New Roman"/>
          <w:sz w:val="24"/>
          <w:szCs w:val="24"/>
        </w:rPr>
        <w:t>производное</w:t>
      </w:r>
      <w:proofErr w:type="gramEnd"/>
      <w:r w:rsidRPr="00A519AD">
        <w:rPr>
          <w:rFonts w:ascii="Times New Roman" w:hAnsi="Times New Roman" w:cs="Times New Roman"/>
          <w:sz w:val="24"/>
          <w:szCs w:val="24"/>
        </w:rPr>
        <w:t xml:space="preserve"> пиперидина. Он обладает высокой селективностью действия в отношении АХЭ головного мозга по сравнению с </w:t>
      </w:r>
      <w:proofErr w:type="spellStart"/>
      <w:r w:rsidRPr="00A519AD">
        <w:rPr>
          <w:rFonts w:ascii="Times New Roman" w:hAnsi="Times New Roman" w:cs="Times New Roman"/>
          <w:sz w:val="24"/>
          <w:szCs w:val="24"/>
        </w:rPr>
        <w:t>бутирилхолинэстеразой</w:t>
      </w:r>
      <w:proofErr w:type="spellEnd"/>
      <w:r w:rsidRPr="00A519AD">
        <w:rPr>
          <w:rFonts w:ascii="Times New Roman" w:hAnsi="Times New Roman" w:cs="Times New Roman"/>
          <w:sz w:val="24"/>
          <w:szCs w:val="24"/>
        </w:rPr>
        <w:t xml:space="preserve">, что сводит к минимуму риск периферических побочных явлений. Обратимость действия препарата позволяет уменьшить опасность кумуляции и </w:t>
      </w:r>
      <w:proofErr w:type="spellStart"/>
      <w:r w:rsidRPr="00A519AD">
        <w:rPr>
          <w:rFonts w:ascii="Times New Roman" w:hAnsi="Times New Roman" w:cs="Times New Roman"/>
          <w:sz w:val="24"/>
          <w:szCs w:val="24"/>
        </w:rPr>
        <w:t>ацетилхолинэстеразной</w:t>
      </w:r>
      <w:proofErr w:type="spellEnd"/>
      <w:r w:rsidRPr="00A519AD">
        <w:rPr>
          <w:rFonts w:ascii="Times New Roman" w:hAnsi="Times New Roman" w:cs="Times New Roman"/>
          <w:sz w:val="24"/>
          <w:szCs w:val="24"/>
        </w:rPr>
        <w:t xml:space="preserve"> токсичности. </w:t>
      </w:r>
      <w:proofErr w:type="spellStart"/>
      <w:r w:rsidRPr="00A519AD">
        <w:rPr>
          <w:rFonts w:ascii="Times New Roman" w:hAnsi="Times New Roman" w:cs="Times New Roman"/>
          <w:sz w:val="24"/>
          <w:szCs w:val="24"/>
        </w:rPr>
        <w:t>Донепезил</w:t>
      </w:r>
      <w:proofErr w:type="spellEnd"/>
      <w:r w:rsidRPr="00A519AD">
        <w:rPr>
          <w:rFonts w:ascii="Times New Roman" w:hAnsi="Times New Roman" w:cs="Times New Roman"/>
          <w:sz w:val="24"/>
          <w:szCs w:val="24"/>
        </w:rPr>
        <w:t xml:space="preserve"> обладает продолжительным действием, что дает возможность ограничиться однократным приемом в течение суток.</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Особое место в ряду средств холинергической терапии занимает </w:t>
      </w:r>
      <w:proofErr w:type="spellStart"/>
      <w:r w:rsidRPr="00A519AD">
        <w:rPr>
          <w:rFonts w:ascii="Times New Roman" w:hAnsi="Times New Roman" w:cs="Times New Roman"/>
          <w:sz w:val="24"/>
          <w:szCs w:val="24"/>
        </w:rPr>
        <w:t>холинальфосцерат</w:t>
      </w:r>
      <w:proofErr w:type="spellEnd"/>
      <w:r w:rsidRPr="00A519AD">
        <w:rPr>
          <w:rFonts w:ascii="Times New Roman" w:hAnsi="Times New Roman" w:cs="Times New Roman"/>
          <w:sz w:val="24"/>
          <w:szCs w:val="24"/>
        </w:rPr>
        <w:t xml:space="preserve">, одно из производных холина. В ходе метаболических изменений в организме </w:t>
      </w:r>
      <w:proofErr w:type="spellStart"/>
      <w:r w:rsidRPr="00A519AD">
        <w:rPr>
          <w:rFonts w:ascii="Times New Roman" w:hAnsi="Times New Roman" w:cs="Times New Roman"/>
          <w:sz w:val="24"/>
          <w:szCs w:val="24"/>
        </w:rPr>
        <w:t>холинальфосцерат</w:t>
      </w:r>
      <w:proofErr w:type="spellEnd"/>
      <w:r w:rsidRPr="00A519AD">
        <w:rPr>
          <w:rFonts w:ascii="Times New Roman" w:hAnsi="Times New Roman" w:cs="Times New Roman"/>
          <w:sz w:val="24"/>
          <w:szCs w:val="24"/>
        </w:rPr>
        <w:t xml:space="preserve"> превращается в </w:t>
      </w:r>
      <w:proofErr w:type="spellStart"/>
      <w:r w:rsidRPr="00A519AD">
        <w:rPr>
          <w:rFonts w:ascii="Times New Roman" w:hAnsi="Times New Roman" w:cs="Times New Roman"/>
          <w:sz w:val="24"/>
          <w:szCs w:val="24"/>
        </w:rPr>
        <w:t>метаболически</w:t>
      </w:r>
      <w:proofErr w:type="spellEnd"/>
      <w:r w:rsidRPr="00A519AD">
        <w:rPr>
          <w:rFonts w:ascii="Times New Roman" w:hAnsi="Times New Roman" w:cs="Times New Roman"/>
          <w:sz w:val="24"/>
          <w:szCs w:val="24"/>
        </w:rPr>
        <w:t xml:space="preserve"> активную форму холина – </w:t>
      </w:r>
      <w:proofErr w:type="spellStart"/>
      <w:r w:rsidRPr="00A519AD">
        <w:rPr>
          <w:rFonts w:ascii="Times New Roman" w:hAnsi="Times New Roman" w:cs="Times New Roman"/>
          <w:sz w:val="24"/>
          <w:szCs w:val="24"/>
        </w:rPr>
        <w:t>фосфорилхолин</w:t>
      </w:r>
      <w:proofErr w:type="spellEnd"/>
      <w:r w:rsidRPr="00A519AD">
        <w:rPr>
          <w:rFonts w:ascii="Times New Roman" w:hAnsi="Times New Roman" w:cs="Times New Roman"/>
          <w:sz w:val="24"/>
          <w:szCs w:val="24"/>
        </w:rPr>
        <w:t xml:space="preserve">, который обогащает синтез ацетилхолина. </w:t>
      </w:r>
      <w:proofErr w:type="spellStart"/>
      <w:r w:rsidRPr="00A519AD">
        <w:rPr>
          <w:rFonts w:ascii="Times New Roman" w:hAnsi="Times New Roman" w:cs="Times New Roman"/>
          <w:sz w:val="24"/>
          <w:szCs w:val="24"/>
        </w:rPr>
        <w:t>Холинальфосцерат</w:t>
      </w:r>
      <w:proofErr w:type="spellEnd"/>
      <w:r w:rsidRPr="00A519AD">
        <w:rPr>
          <w:rFonts w:ascii="Times New Roman" w:hAnsi="Times New Roman" w:cs="Times New Roman"/>
          <w:sz w:val="24"/>
          <w:szCs w:val="24"/>
        </w:rPr>
        <w:t xml:space="preserve"> может быть </w:t>
      </w:r>
      <w:proofErr w:type="gramStart"/>
      <w:r w:rsidRPr="00A519AD">
        <w:rPr>
          <w:rFonts w:ascii="Times New Roman" w:hAnsi="Times New Roman" w:cs="Times New Roman"/>
          <w:sz w:val="24"/>
          <w:szCs w:val="24"/>
        </w:rPr>
        <w:t>отнесен</w:t>
      </w:r>
      <w:proofErr w:type="gramEnd"/>
      <w:r w:rsidRPr="00A519AD">
        <w:rPr>
          <w:rFonts w:ascii="Times New Roman" w:hAnsi="Times New Roman" w:cs="Times New Roman"/>
          <w:sz w:val="24"/>
          <w:szCs w:val="24"/>
        </w:rPr>
        <w:t xml:space="preserve"> к средствам как заместительной, так и </w:t>
      </w:r>
      <w:proofErr w:type="spellStart"/>
      <w:r w:rsidRPr="00A519AD">
        <w:rPr>
          <w:rFonts w:ascii="Times New Roman" w:hAnsi="Times New Roman" w:cs="Times New Roman"/>
          <w:sz w:val="24"/>
          <w:szCs w:val="24"/>
        </w:rPr>
        <w:t>протективной</w:t>
      </w:r>
      <w:proofErr w:type="spellEnd"/>
      <w:r w:rsidRPr="00A519AD">
        <w:rPr>
          <w:rFonts w:ascii="Times New Roman" w:hAnsi="Times New Roman" w:cs="Times New Roman"/>
          <w:sz w:val="24"/>
          <w:szCs w:val="24"/>
        </w:rPr>
        <w:t xml:space="preserve"> терапии. Клинические исследования </w:t>
      </w:r>
      <w:proofErr w:type="spellStart"/>
      <w:r w:rsidRPr="00A519AD">
        <w:rPr>
          <w:rFonts w:ascii="Times New Roman" w:hAnsi="Times New Roman" w:cs="Times New Roman"/>
          <w:sz w:val="24"/>
          <w:szCs w:val="24"/>
        </w:rPr>
        <w:t>холинальфосцерата</w:t>
      </w:r>
      <w:proofErr w:type="spellEnd"/>
      <w:r w:rsidRPr="00A519AD">
        <w:rPr>
          <w:rFonts w:ascii="Times New Roman" w:hAnsi="Times New Roman" w:cs="Times New Roman"/>
          <w:sz w:val="24"/>
          <w:szCs w:val="24"/>
        </w:rPr>
        <w:t xml:space="preserve"> показали наличие позитивных эффектов </w:t>
      </w:r>
      <w:proofErr w:type="spellStart"/>
      <w:r w:rsidRPr="00A519AD">
        <w:rPr>
          <w:rFonts w:ascii="Times New Roman" w:hAnsi="Times New Roman" w:cs="Times New Roman"/>
          <w:sz w:val="24"/>
          <w:szCs w:val="24"/>
        </w:rPr>
        <w:t>холинальфосцерата</w:t>
      </w:r>
      <w:proofErr w:type="spellEnd"/>
      <w:r w:rsidRPr="00A519AD">
        <w:rPr>
          <w:rFonts w:ascii="Times New Roman" w:hAnsi="Times New Roman" w:cs="Times New Roman"/>
          <w:sz w:val="24"/>
          <w:szCs w:val="24"/>
        </w:rPr>
        <w:t xml:space="preserve"> в отношении когнитивных расстройств, а также депрессивных </w:t>
      </w:r>
      <w:r w:rsidRPr="00A519AD">
        <w:rPr>
          <w:rFonts w:ascii="Times New Roman" w:hAnsi="Times New Roman" w:cs="Times New Roman"/>
          <w:sz w:val="24"/>
          <w:szCs w:val="24"/>
        </w:rPr>
        <w:lastRenderedPageBreak/>
        <w:t xml:space="preserve">нарушений (если они присутствовали в структуре синдрома деменции) у больных с мягкой и умеренно выраженной деменцией </w:t>
      </w:r>
      <w:proofErr w:type="spellStart"/>
      <w:r w:rsidRPr="00A519AD">
        <w:rPr>
          <w:rFonts w:ascii="Times New Roman" w:hAnsi="Times New Roman" w:cs="Times New Roman"/>
          <w:sz w:val="24"/>
          <w:szCs w:val="24"/>
        </w:rPr>
        <w:t>альцгеймеровского</w:t>
      </w:r>
      <w:proofErr w:type="spellEnd"/>
      <w:r w:rsidRPr="00A519AD">
        <w:rPr>
          <w:rFonts w:ascii="Times New Roman" w:hAnsi="Times New Roman" w:cs="Times New Roman"/>
          <w:sz w:val="24"/>
          <w:szCs w:val="24"/>
        </w:rPr>
        <w:t xml:space="preserve"> типа. Менее отчетливыми были результаты терапии в отношении возможности повседневного функционирования пациентов.</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Предпринимались попытки применить при болезни Альцгеймера </w:t>
      </w:r>
      <w:proofErr w:type="spellStart"/>
      <w:r w:rsidRPr="00A519AD">
        <w:rPr>
          <w:rFonts w:ascii="Times New Roman" w:hAnsi="Times New Roman" w:cs="Times New Roman"/>
          <w:sz w:val="24"/>
          <w:szCs w:val="24"/>
        </w:rPr>
        <w:t>агонисты</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мускариновых</w:t>
      </w:r>
      <w:proofErr w:type="spellEnd"/>
      <w:r w:rsidRPr="00A519AD">
        <w:rPr>
          <w:rFonts w:ascii="Times New Roman" w:hAnsi="Times New Roman" w:cs="Times New Roman"/>
          <w:sz w:val="24"/>
          <w:szCs w:val="24"/>
        </w:rPr>
        <w:t xml:space="preserve"> рецепторов, но у этих лекарственных средств узкое терапевтическое окно, при повышении дозировок побочные действия становятся непереносимыми. До настоящего времени ни одно клиническое испытание не показало существенного влияния этих веществ на когнитивные функции. Препараты, воздействующие на никотиновые рецепторы, также еще находятся на ранних стадиях разработки, обнаруживаются те же проблемы с переносимостью, но данные об эффективности более обнадеживающие.</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Коррекция </w:t>
      </w:r>
      <w:proofErr w:type="spellStart"/>
      <w:r w:rsidRPr="00A519AD">
        <w:rPr>
          <w:rFonts w:ascii="Times New Roman" w:hAnsi="Times New Roman" w:cs="Times New Roman"/>
          <w:sz w:val="24"/>
          <w:szCs w:val="24"/>
        </w:rPr>
        <w:t>нейротрансмиттерной</w:t>
      </w:r>
      <w:proofErr w:type="spellEnd"/>
      <w:r w:rsidRPr="00A519AD">
        <w:rPr>
          <w:rFonts w:ascii="Times New Roman" w:hAnsi="Times New Roman" w:cs="Times New Roman"/>
          <w:sz w:val="24"/>
          <w:szCs w:val="24"/>
        </w:rPr>
        <w:t xml:space="preserve"> недостаточности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Помимо выраженного холинергического дефицита, который является наиболее ранним и выраженным проявлением болезни Альцгеймера, установлена также недостаточность других </w:t>
      </w:r>
      <w:proofErr w:type="spellStart"/>
      <w:r w:rsidRPr="00A519AD">
        <w:rPr>
          <w:rFonts w:ascii="Times New Roman" w:hAnsi="Times New Roman" w:cs="Times New Roman"/>
          <w:sz w:val="24"/>
          <w:szCs w:val="24"/>
        </w:rPr>
        <w:t>нейротрансмиттерных</w:t>
      </w:r>
      <w:proofErr w:type="spellEnd"/>
      <w:r w:rsidRPr="00A519AD">
        <w:rPr>
          <w:rFonts w:ascii="Times New Roman" w:hAnsi="Times New Roman" w:cs="Times New Roman"/>
          <w:sz w:val="24"/>
          <w:szCs w:val="24"/>
        </w:rPr>
        <w:t xml:space="preserve"> систем, в частности, </w:t>
      </w:r>
      <w:proofErr w:type="spellStart"/>
      <w:r w:rsidRPr="00A519AD">
        <w:rPr>
          <w:rFonts w:ascii="Times New Roman" w:hAnsi="Times New Roman" w:cs="Times New Roman"/>
          <w:sz w:val="24"/>
          <w:szCs w:val="24"/>
        </w:rPr>
        <w:t>серотонинергической</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глютаматергической</w:t>
      </w:r>
      <w:proofErr w:type="spellEnd"/>
      <w:r w:rsidRPr="00A519AD">
        <w:rPr>
          <w:rFonts w:ascii="Times New Roman" w:hAnsi="Times New Roman" w:cs="Times New Roman"/>
          <w:sz w:val="24"/>
          <w:szCs w:val="24"/>
        </w:rPr>
        <w:t xml:space="preserve">, а также нарушения активности </w:t>
      </w:r>
      <w:proofErr w:type="spellStart"/>
      <w:r w:rsidRPr="00A519AD">
        <w:rPr>
          <w:rFonts w:ascii="Times New Roman" w:hAnsi="Times New Roman" w:cs="Times New Roman"/>
          <w:sz w:val="24"/>
          <w:szCs w:val="24"/>
        </w:rPr>
        <w:t>моноаминооксидазы</w:t>
      </w:r>
      <w:proofErr w:type="spellEnd"/>
      <w:r w:rsidRPr="00A519AD">
        <w:rPr>
          <w:rFonts w:ascii="Times New Roman" w:hAnsi="Times New Roman" w:cs="Times New Roman"/>
          <w:sz w:val="24"/>
          <w:szCs w:val="24"/>
        </w:rPr>
        <w:t xml:space="preserve"> (МАО) типа</w:t>
      </w:r>
      <w:proofErr w:type="gramStart"/>
      <w:r w:rsidRPr="00A519AD">
        <w:rPr>
          <w:rFonts w:ascii="Times New Roman" w:hAnsi="Times New Roman" w:cs="Times New Roman"/>
          <w:sz w:val="24"/>
          <w:szCs w:val="24"/>
        </w:rPr>
        <w:t xml:space="preserve"> В</w:t>
      </w:r>
      <w:proofErr w:type="gramEnd"/>
      <w:r w:rsidRPr="00A519AD">
        <w:rPr>
          <w:rFonts w:ascii="Times New Roman" w:hAnsi="Times New Roman" w:cs="Times New Roman"/>
          <w:sz w:val="24"/>
          <w:szCs w:val="24"/>
        </w:rPr>
        <w:t xml:space="preserve"> (G.B. </w:t>
      </w:r>
      <w:proofErr w:type="spellStart"/>
      <w:r w:rsidRPr="00A519AD">
        <w:rPr>
          <w:rFonts w:ascii="Times New Roman" w:hAnsi="Times New Roman" w:cs="Times New Roman"/>
          <w:sz w:val="24"/>
          <w:szCs w:val="24"/>
        </w:rPr>
        <w:t>Baker</w:t>
      </w:r>
      <w:proofErr w:type="spellEnd"/>
      <w:r w:rsidRPr="00A519AD">
        <w:rPr>
          <w:rFonts w:ascii="Times New Roman" w:hAnsi="Times New Roman" w:cs="Times New Roman"/>
          <w:sz w:val="24"/>
          <w:szCs w:val="24"/>
        </w:rPr>
        <w:t xml:space="preserve">, C.P. </w:t>
      </w:r>
      <w:proofErr w:type="spellStart"/>
      <w:r w:rsidRPr="00A519AD">
        <w:rPr>
          <w:rFonts w:ascii="Times New Roman" w:hAnsi="Times New Roman" w:cs="Times New Roman"/>
          <w:sz w:val="24"/>
          <w:szCs w:val="24"/>
        </w:rPr>
        <w:t>Reynolds</w:t>
      </w:r>
      <w:proofErr w:type="spellEnd"/>
      <w:r w:rsidRPr="00A519AD">
        <w:rPr>
          <w:rFonts w:ascii="Times New Roman" w:hAnsi="Times New Roman" w:cs="Times New Roman"/>
          <w:sz w:val="24"/>
          <w:szCs w:val="24"/>
        </w:rPr>
        <w:t xml:space="preserve">, 1989; S.L. </w:t>
      </w:r>
      <w:proofErr w:type="spellStart"/>
      <w:r w:rsidRPr="00A519AD">
        <w:rPr>
          <w:rFonts w:ascii="Times New Roman" w:hAnsi="Times New Roman" w:cs="Times New Roman"/>
          <w:sz w:val="24"/>
          <w:szCs w:val="24"/>
        </w:rPr>
        <w:t>Lowe</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соавт</w:t>
      </w:r>
      <w:proofErr w:type="spellEnd"/>
      <w:r w:rsidRPr="00A519AD">
        <w:rPr>
          <w:rFonts w:ascii="Times New Roman" w:hAnsi="Times New Roman" w:cs="Times New Roman"/>
          <w:sz w:val="24"/>
          <w:szCs w:val="24"/>
        </w:rPr>
        <w:t xml:space="preserve">., 1990; K. </w:t>
      </w:r>
      <w:proofErr w:type="spellStart"/>
      <w:proofErr w:type="gramStart"/>
      <w:r w:rsidRPr="00A519AD">
        <w:rPr>
          <w:rFonts w:ascii="Times New Roman" w:hAnsi="Times New Roman" w:cs="Times New Roman"/>
          <w:sz w:val="24"/>
          <w:szCs w:val="24"/>
        </w:rPr>
        <w:t>Blennow</w:t>
      </w:r>
      <w:proofErr w:type="spellEnd"/>
      <w:r w:rsidRPr="00A519AD">
        <w:rPr>
          <w:rFonts w:ascii="Times New Roman" w:hAnsi="Times New Roman" w:cs="Times New Roman"/>
          <w:sz w:val="24"/>
          <w:szCs w:val="24"/>
        </w:rPr>
        <w:t xml:space="preserve"> и соавт.,1992).</w:t>
      </w:r>
      <w:proofErr w:type="gramEnd"/>
      <w:r w:rsidRPr="00A519AD">
        <w:rPr>
          <w:rFonts w:ascii="Times New Roman" w:hAnsi="Times New Roman" w:cs="Times New Roman"/>
          <w:sz w:val="24"/>
          <w:szCs w:val="24"/>
        </w:rPr>
        <w:t xml:space="preserve"> На коррекцию указанных видов </w:t>
      </w:r>
      <w:proofErr w:type="spellStart"/>
      <w:r w:rsidRPr="00A519AD">
        <w:rPr>
          <w:rFonts w:ascii="Times New Roman" w:hAnsi="Times New Roman" w:cs="Times New Roman"/>
          <w:sz w:val="24"/>
          <w:szCs w:val="24"/>
        </w:rPr>
        <w:t>нейротрансмиттерной</w:t>
      </w:r>
      <w:proofErr w:type="spellEnd"/>
      <w:r w:rsidRPr="00A519AD">
        <w:rPr>
          <w:rFonts w:ascii="Times New Roman" w:hAnsi="Times New Roman" w:cs="Times New Roman"/>
          <w:sz w:val="24"/>
          <w:szCs w:val="24"/>
        </w:rPr>
        <w:t xml:space="preserve"> недостаточности направлены другие виды заместительной терапии.</w:t>
      </w:r>
    </w:p>
    <w:p w:rsidR="00A06E03" w:rsidRPr="00A519AD" w:rsidRDefault="00A06E03" w:rsidP="00A519AD">
      <w:pPr>
        <w:rPr>
          <w:rFonts w:ascii="Times New Roman" w:hAnsi="Times New Roman" w:cs="Times New Roman"/>
          <w:sz w:val="24"/>
          <w:szCs w:val="24"/>
        </w:rPr>
      </w:pPr>
      <w:proofErr w:type="spellStart"/>
      <w:proofErr w:type="gramStart"/>
      <w:r w:rsidRPr="00A519AD">
        <w:rPr>
          <w:rFonts w:ascii="Times New Roman" w:hAnsi="Times New Roman" w:cs="Times New Roman"/>
          <w:sz w:val="24"/>
          <w:szCs w:val="24"/>
        </w:rPr>
        <w:t>C</w:t>
      </w:r>
      <w:proofErr w:type="gramEnd"/>
      <w:r w:rsidRPr="00A519AD">
        <w:rPr>
          <w:rFonts w:ascii="Times New Roman" w:hAnsi="Times New Roman" w:cs="Times New Roman"/>
          <w:sz w:val="24"/>
          <w:szCs w:val="24"/>
        </w:rPr>
        <w:t>ележелин</w:t>
      </w:r>
      <w:proofErr w:type="spellEnd"/>
      <w:r w:rsidRPr="00A519AD">
        <w:rPr>
          <w:rFonts w:ascii="Times New Roman" w:hAnsi="Times New Roman" w:cs="Times New Roman"/>
          <w:sz w:val="24"/>
          <w:szCs w:val="24"/>
        </w:rPr>
        <w:t xml:space="preserve"> – селективный ингибитор МАО-В оксидазы был предложен для терапии болезни Альцгеймера в связи с установленным в разных исследованиях повышением активности МАО – В оксидазы в мозгу пациентов.</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Частота депрессивных нарушений при болезни Альцгеймера (особенно на ранних ее этапах) и данные о </w:t>
      </w:r>
      <w:proofErr w:type="spellStart"/>
      <w:r w:rsidRPr="00A519AD">
        <w:rPr>
          <w:rFonts w:ascii="Times New Roman" w:hAnsi="Times New Roman" w:cs="Times New Roman"/>
          <w:sz w:val="24"/>
          <w:szCs w:val="24"/>
        </w:rPr>
        <w:t>серотонинергической</w:t>
      </w:r>
      <w:proofErr w:type="spellEnd"/>
      <w:r w:rsidRPr="00A519AD">
        <w:rPr>
          <w:rFonts w:ascii="Times New Roman" w:hAnsi="Times New Roman" w:cs="Times New Roman"/>
          <w:sz w:val="24"/>
          <w:szCs w:val="24"/>
        </w:rPr>
        <w:t xml:space="preserve"> недостаточности привели к попыткам применения селективных ингибиторов обратного захвата </w:t>
      </w:r>
      <w:proofErr w:type="spellStart"/>
      <w:r w:rsidRPr="00A519AD">
        <w:rPr>
          <w:rFonts w:ascii="Times New Roman" w:hAnsi="Times New Roman" w:cs="Times New Roman"/>
          <w:sz w:val="24"/>
          <w:szCs w:val="24"/>
        </w:rPr>
        <w:t>серотонина</w:t>
      </w:r>
      <w:proofErr w:type="spellEnd"/>
      <w:r w:rsidRPr="00A519AD">
        <w:rPr>
          <w:rFonts w:ascii="Times New Roman" w:hAnsi="Times New Roman" w:cs="Times New Roman"/>
          <w:sz w:val="24"/>
          <w:szCs w:val="24"/>
        </w:rPr>
        <w:t xml:space="preserve">, в частности </w:t>
      </w:r>
      <w:proofErr w:type="spellStart"/>
      <w:r w:rsidRPr="00A519AD">
        <w:rPr>
          <w:rFonts w:ascii="Times New Roman" w:hAnsi="Times New Roman" w:cs="Times New Roman"/>
          <w:sz w:val="24"/>
          <w:szCs w:val="24"/>
        </w:rPr>
        <w:t>циталопрама</w:t>
      </w:r>
      <w:proofErr w:type="spellEnd"/>
      <w:r w:rsidRPr="00A519AD">
        <w:rPr>
          <w:rFonts w:ascii="Times New Roman" w:hAnsi="Times New Roman" w:cs="Times New Roman"/>
          <w:sz w:val="24"/>
          <w:szCs w:val="24"/>
        </w:rPr>
        <w:t>.</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w:t>
      </w:r>
      <w:proofErr w:type="spellStart"/>
      <w:r w:rsidRPr="00A519AD">
        <w:rPr>
          <w:rFonts w:ascii="Times New Roman" w:hAnsi="Times New Roman" w:cs="Times New Roman"/>
          <w:sz w:val="24"/>
          <w:szCs w:val="24"/>
        </w:rPr>
        <w:t>Акатинол</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мемантин</w:t>
      </w:r>
      <w:proofErr w:type="spellEnd"/>
      <w:r w:rsidRPr="00A519AD">
        <w:rPr>
          <w:rFonts w:ascii="Times New Roman" w:hAnsi="Times New Roman" w:cs="Times New Roman"/>
          <w:sz w:val="24"/>
          <w:szCs w:val="24"/>
        </w:rPr>
        <w:t xml:space="preserve"> – модулятор </w:t>
      </w:r>
      <w:proofErr w:type="spellStart"/>
      <w:r w:rsidRPr="00A519AD">
        <w:rPr>
          <w:rFonts w:ascii="Times New Roman" w:hAnsi="Times New Roman" w:cs="Times New Roman"/>
          <w:sz w:val="24"/>
          <w:szCs w:val="24"/>
        </w:rPr>
        <w:t>глютаматергической</w:t>
      </w:r>
      <w:proofErr w:type="spellEnd"/>
      <w:r w:rsidRPr="00A519AD">
        <w:rPr>
          <w:rFonts w:ascii="Times New Roman" w:hAnsi="Times New Roman" w:cs="Times New Roman"/>
          <w:sz w:val="24"/>
          <w:szCs w:val="24"/>
        </w:rPr>
        <w:t xml:space="preserve"> системы, которая играет важную роль в процессах обучения и памяти. При клинических испытаниях было установлено несомненное положительное действие препарата на память и другие интеллектуальные функции, а также на коррекцию эмоциональных и моторных нарушений у больных. Кроме того, отмечено повышение уровня спонтанной активности, улучшение концентрации внимания и увеличение темпа деятельности. Поведение больных становилось </w:t>
      </w:r>
      <w:proofErr w:type="gramStart"/>
      <w:r w:rsidRPr="00A519AD">
        <w:rPr>
          <w:rFonts w:ascii="Times New Roman" w:hAnsi="Times New Roman" w:cs="Times New Roman"/>
          <w:sz w:val="24"/>
          <w:szCs w:val="24"/>
        </w:rPr>
        <w:t>более мотивированным</w:t>
      </w:r>
      <w:proofErr w:type="gramEnd"/>
      <w:r w:rsidRPr="00A519AD">
        <w:rPr>
          <w:rFonts w:ascii="Times New Roman" w:hAnsi="Times New Roman" w:cs="Times New Roman"/>
          <w:sz w:val="24"/>
          <w:szCs w:val="24"/>
        </w:rPr>
        <w:t xml:space="preserve"> и организованным.</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Предполагается, что в результате изменения состояния </w:t>
      </w:r>
      <w:proofErr w:type="spellStart"/>
      <w:r w:rsidRPr="00A519AD">
        <w:rPr>
          <w:rFonts w:ascii="Times New Roman" w:hAnsi="Times New Roman" w:cs="Times New Roman"/>
          <w:sz w:val="24"/>
          <w:szCs w:val="24"/>
        </w:rPr>
        <w:t>глутаматергической</w:t>
      </w:r>
      <w:proofErr w:type="spellEnd"/>
      <w:r w:rsidRPr="00A519AD">
        <w:rPr>
          <w:rFonts w:ascii="Times New Roman" w:hAnsi="Times New Roman" w:cs="Times New Roman"/>
          <w:sz w:val="24"/>
          <w:szCs w:val="24"/>
        </w:rPr>
        <w:t xml:space="preserve"> системы, этот препарат оказывает опосредованное действие и на другие </w:t>
      </w:r>
      <w:proofErr w:type="spellStart"/>
      <w:r w:rsidRPr="00A519AD">
        <w:rPr>
          <w:rFonts w:ascii="Times New Roman" w:hAnsi="Times New Roman" w:cs="Times New Roman"/>
          <w:sz w:val="24"/>
          <w:szCs w:val="24"/>
        </w:rPr>
        <w:t>медиаторные</w:t>
      </w:r>
      <w:proofErr w:type="spellEnd"/>
      <w:r w:rsidRPr="00A519AD">
        <w:rPr>
          <w:rFonts w:ascii="Times New Roman" w:hAnsi="Times New Roman" w:cs="Times New Roman"/>
          <w:sz w:val="24"/>
          <w:szCs w:val="24"/>
        </w:rPr>
        <w:t xml:space="preserve"> церебральные системы, изменяя уровень ацетилхолина, дофамина и </w:t>
      </w:r>
      <w:proofErr w:type="spellStart"/>
      <w:r w:rsidRPr="00A519AD">
        <w:rPr>
          <w:rFonts w:ascii="Times New Roman" w:hAnsi="Times New Roman" w:cs="Times New Roman"/>
          <w:sz w:val="24"/>
          <w:szCs w:val="24"/>
        </w:rPr>
        <w:t>серотонина</w:t>
      </w:r>
      <w:proofErr w:type="spellEnd"/>
      <w:r w:rsidRPr="00A519AD">
        <w:rPr>
          <w:rFonts w:ascii="Times New Roman" w:hAnsi="Times New Roman" w:cs="Times New Roman"/>
          <w:sz w:val="24"/>
          <w:szCs w:val="24"/>
        </w:rPr>
        <w:t xml:space="preserve">. Второй аспект терапевтической активности </w:t>
      </w:r>
      <w:proofErr w:type="spellStart"/>
      <w:r w:rsidRPr="00A519AD">
        <w:rPr>
          <w:rFonts w:ascii="Times New Roman" w:hAnsi="Times New Roman" w:cs="Times New Roman"/>
          <w:sz w:val="24"/>
          <w:szCs w:val="24"/>
        </w:rPr>
        <w:t>мемантина</w:t>
      </w:r>
      <w:proofErr w:type="spellEnd"/>
      <w:r w:rsidRPr="00A519AD">
        <w:rPr>
          <w:rFonts w:ascii="Times New Roman" w:hAnsi="Times New Roman" w:cs="Times New Roman"/>
          <w:sz w:val="24"/>
          <w:szCs w:val="24"/>
        </w:rPr>
        <w:t xml:space="preserve"> - </w:t>
      </w:r>
      <w:proofErr w:type="spellStart"/>
      <w:r w:rsidRPr="00A519AD">
        <w:rPr>
          <w:rFonts w:ascii="Times New Roman" w:hAnsi="Times New Roman" w:cs="Times New Roman"/>
          <w:sz w:val="24"/>
          <w:szCs w:val="24"/>
        </w:rPr>
        <w:t>нейропротективное</w:t>
      </w:r>
      <w:proofErr w:type="spellEnd"/>
      <w:r w:rsidRPr="00A519AD">
        <w:rPr>
          <w:rFonts w:ascii="Times New Roman" w:hAnsi="Times New Roman" w:cs="Times New Roman"/>
          <w:sz w:val="24"/>
          <w:szCs w:val="24"/>
        </w:rPr>
        <w:t xml:space="preserve"> действие. Этот эффект является непосредственным результатом блокады NMDA-рецепторов, закрытия </w:t>
      </w:r>
      <w:proofErr w:type="spellStart"/>
      <w:r w:rsidRPr="00A519AD">
        <w:rPr>
          <w:rFonts w:ascii="Times New Roman" w:hAnsi="Times New Roman" w:cs="Times New Roman"/>
          <w:sz w:val="24"/>
          <w:szCs w:val="24"/>
        </w:rPr>
        <w:t>ионотрофных</w:t>
      </w:r>
      <w:proofErr w:type="spellEnd"/>
      <w:r w:rsidRPr="00A519AD">
        <w:rPr>
          <w:rFonts w:ascii="Times New Roman" w:hAnsi="Times New Roman" w:cs="Times New Roman"/>
          <w:sz w:val="24"/>
          <w:szCs w:val="24"/>
        </w:rPr>
        <w:t xml:space="preserve"> каналов и, соответственно, стабилизации клеточной мембраны, что защищает клетки от гибели. </w:t>
      </w:r>
      <w:proofErr w:type="spellStart"/>
      <w:r w:rsidRPr="00A519AD">
        <w:rPr>
          <w:rFonts w:ascii="Times New Roman" w:hAnsi="Times New Roman" w:cs="Times New Roman"/>
          <w:sz w:val="24"/>
          <w:szCs w:val="24"/>
        </w:rPr>
        <w:t>Нейропротективное</w:t>
      </w:r>
      <w:proofErr w:type="spellEnd"/>
      <w:r w:rsidRPr="00A519AD">
        <w:rPr>
          <w:rFonts w:ascii="Times New Roman" w:hAnsi="Times New Roman" w:cs="Times New Roman"/>
          <w:sz w:val="24"/>
          <w:szCs w:val="24"/>
        </w:rPr>
        <w:t xml:space="preserve"> действие </w:t>
      </w:r>
      <w:proofErr w:type="spellStart"/>
      <w:r w:rsidRPr="00A519AD">
        <w:rPr>
          <w:rFonts w:ascii="Times New Roman" w:hAnsi="Times New Roman" w:cs="Times New Roman"/>
          <w:sz w:val="24"/>
          <w:szCs w:val="24"/>
        </w:rPr>
        <w:t>мемантина</w:t>
      </w:r>
      <w:proofErr w:type="spellEnd"/>
      <w:r w:rsidRPr="00A519AD">
        <w:rPr>
          <w:rFonts w:ascii="Times New Roman" w:hAnsi="Times New Roman" w:cs="Times New Roman"/>
          <w:sz w:val="24"/>
          <w:szCs w:val="24"/>
        </w:rPr>
        <w:t xml:space="preserve"> было доказано на модели церебральной ишемии в эксперименте. Превентивное введение </w:t>
      </w:r>
      <w:proofErr w:type="spellStart"/>
      <w:r w:rsidRPr="00A519AD">
        <w:rPr>
          <w:rFonts w:ascii="Times New Roman" w:hAnsi="Times New Roman" w:cs="Times New Roman"/>
          <w:sz w:val="24"/>
          <w:szCs w:val="24"/>
        </w:rPr>
        <w:t>мемантина</w:t>
      </w:r>
      <w:proofErr w:type="spellEnd"/>
      <w:r w:rsidRPr="00A519AD">
        <w:rPr>
          <w:rFonts w:ascii="Times New Roman" w:hAnsi="Times New Roman" w:cs="Times New Roman"/>
          <w:sz w:val="24"/>
          <w:szCs w:val="24"/>
        </w:rPr>
        <w:t xml:space="preserve"> </w:t>
      </w:r>
      <w:r w:rsidRPr="00A519AD">
        <w:rPr>
          <w:rFonts w:ascii="Times New Roman" w:hAnsi="Times New Roman" w:cs="Times New Roman"/>
          <w:sz w:val="24"/>
          <w:szCs w:val="24"/>
        </w:rPr>
        <w:lastRenderedPageBreak/>
        <w:t xml:space="preserve">уменьшало зону ишемической полутени, выраженность церебрального отека, а также уменьшало площадь самого очага ишемии. Предполагается, что </w:t>
      </w:r>
      <w:proofErr w:type="spellStart"/>
      <w:r w:rsidRPr="00A519AD">
        <w:rPr>
          <w:rFonts w:ascii="Times New Roman" w:hAnsi="Times New Roman" w:cs="Times New Roman"/>
          <w:sz w:val="24"/>
          <w:szCs w:val="24"/>
        </w:rPr>
        <w:t>мемантин</w:t>
      </w:r>
      <w:proofErr w:type="spellEnd"/>
      <w:r w:rsidRPr="00A519AD">
        <w:rPr>
          <w:rFonts w:ascii="Times New Roman" w:hAnsi="Times New Roman" w:cs="Times New Roman"/>
          <w:sz w:val="24"/>
          <w:szCs w:val="24"/>
        </w:rPr>
        <w:t xml:space="preserve"> может оказывать стимулирующий эффект на синтез ряда нейротрофических факторов, в частности, </w:t>
      </w:r>
      <w:proofErr w:type="spellStart"/>
      <w:r w:rsidRPr="00A519AD">
        <w:rPr>
          <w:rFonts w:ascii="Times New Roman" w:hAnsi="Times New Roman" w:cs="Times New Roman"/>
          <w:sz w:val="24"/>
          <w:szCs w:val="24"/>
        </w:rPr>
        <w:t>мозгоспецифического</w:t>
      </w:r>
      <w:proofErr w:type="spellEnd"/>
      <w:r w:rsidRPr="00A519AD">
        <w:rPr>
          <w:rFonts w:ascii="Times New Roman" w:hAnsi="Times New Roman" w:cs="Times New Roman"/>
          <w:sz w:val="24"/>
          <w:szCs w:val="24"/>
        </w:rPr>
        <w:t xml:space="preserve"> нейротрофического фактора, что также приводит к стабилизации </w:t>
      </w:r>
      <w:proofErr w:type="spellStart"/>
      <w:r w:rsidRPr="00A519AD">
        <w:rPr>
          <w:rFonts w:ascii="Times New Roman" w:hAnsi="Times New Roman" w:cs="Times New Roman"/>
          <w:sz w:val="24"/>
          <w:szCs w:val="24"/>
        </w:rPr>
        <w:t>нейрональной</w:t>
      </w:r>
      <w:proofErr w:type="spellEnd"/>
      <w:r w:rsidRPr="00A519AD">
        <w:rPr>
          <w:rFonts w:ascii="Times New Roman" w:hAnsi="Times New Roman" w:cs="Times New Roman"/>
          <w:sz w:val="24"/>
          <w:szCs w:val="24"/>
        </w:rPr>
        <w:t xml:space="preserve"> мембраны и защите клетки от гибели.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Протективная</w:t>
      </w:r>
      <w:proofErr w:type="spellEnd"/>
      <w:r w:rsidRPr="00A519AD">
        <w:rPr>
          <w:rFonts w:ascii="Times New Roman" w:hAnsi="Times New Roman" w:cs="Times New Roman"/>
          <w:sz w:val="24"/>
          <w:szCs w:val="24"/>
        </w:rPr>
        <w:t xml:space="preserve"> терапия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Направлена на сохранение и повышение жизнеспособности (выживаемости) нейронов, она включает терапию </w:t>
      </w:r>
      <w:proofErr w:type="spellStart"/>
      <w:r w:rsidRPr="00A519AD">
        <w:rPr>
          <w:rFonts w:ascii="Times New Roman" w:hAnsi="Times New Roman" w:cs="Times New Roman"/>
          <w:sz w:val="24"/>
          <w:szCs w:val="24"/>
        </w:rPr>
        <w:t>ноотропами</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вазоактивными</w:t>
      </w:r>
      <w:proofErr w:type="spellEnd"/>
      <w:r w:rsidRPr="00A519AD">
        <w:rPr>
          <w:rFonts w:ascii="Times New Roman" w:hAnsi="Times New Roman" w:cs="Times New Roman"/>
          <w:sz w:val="24"/>
          <w:szCs w:val="24"/>
        </w:rPr>
        <w:t xml:space="preserve"> средствами и препаратами, обладающими нейротрофическими свойствами.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К новому поколению </w:t>
      </w:r>
      <w:proofErr w:type="spellStart"/>
      <w:r w:rsidRPr="00A519AD">
        <w:rPr>
          <w:rFonts w:ascii="Times New Roman" w:hAnsi="Times New Roman" w:cs="Times New Roman"/>
          <w:sz w:val="24"/>
          <w:szCs w:val="24"/>
        </w:rPr>
        <w:t>нейропротекторов</w:t>
      </w:r>
      <w:proofErr w:type="spellEnd"/>
      <w:r w:rsidRPr="00A519AD">
        <w:rPr>
          <w:rFonts w:ascii="Times New Roman" w:hAnsi="Times New Roman" w:cs="Times New Roman"/>
          <w:sz w:val="24"/>
          <w:szCs w:val="24"/>
        </w:rPr>
        <w:t xml:space="preserve"> относятся: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блокаторы</w:t>
      </w:r>
      <w:proofErr w:type="spellEnd"/>
      <w:r w:rsidRPr="00A519AD">
        <w:rPr>
          <w:rFonts w:ascii="Times New Roman" w:hAnsi="Times New Roman" w:cs="Times New Roman"/>
          <w:sz w:val="24"/>
          <w:szCs w:val="24"/>
        </w:rPr>
        <w:t xml:space="preserve"> кальциевых каналов,</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антагонисты NMDA-рецепторов, антиоксиданты,</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лазароиды</w:t>
      </w:r>
      <w:proofErr w:type="spellEnd"/>
      <w:r w:rsidRPr="00A519AD">
        <w:rPr>
          <w:rFonts w:ascii="Times New Roman" w:hAnsi="Times New Roman" w:cs="Times New Roman"/>
          <w:sz w:val="24"/>
          <w:szCs w:val="24"/>
        </w:rPr>
        <w:t xml:space="preserve"> (21-аминостероиды),</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блокаторы</w:t>
      </w:r>
      <w:proofErr w:type="spellEnd"/>
      <w:r w:rsidRPr="00A519AD">
        <w:rPr>
          <w:rFonts w:ascii="Times New Roman" w:hAnsi="Times New Roman" w:cs="Times New Roman"/>
          <w:sz w:val="24"/>
          <w:szCs w:val="24"/>
        </w:rPr>
        <w:t xml:space="preserve"> ферментов, стабильные аналоги эндогенных </w:t>
      </w:r>
      <w:proofErr w:type="spellStart"/>
      <w:r w:rsidRPr="00A519AD">
        <w:rPr>
          <w:rFonts w:ascii="Times New Roman" w:hAnsi="Times New Roman" w:cs="Times New Roman"/>
          <w:sz w:val="24"/>
          <w:szCs w:val="24"/>
        </w:rPr>
        <w:t>нейротрофинов</w:t>
      </w:r>
      <w:proofErr w:type="spellEnd"/>
      <w:r w:rsidRPr="00A519AD">
        <w:rPr>
          <w:rFonts w:ascii="Times New Roman" w:hAnsi="Times New Roman" w:cs="Times New Roman"/>
          <w:sz w:val="24"/>
          <w:szCs w:val="24"/>
        </w:rPr>
        <w:t xml:space="preserve"> и факторов роста, полученные методами </w:t>
      </w:r>
      <w:proofErr w:type="spellStart"/>
      <w:r w:rsidRPr="00A519AD">
        <w:rPr>
          <w:rFonts w:ascii="Times New Roman" w:hAnsi="Times New Roman" w:cs="Times New Roman"/>
          <w:sz w:val="24"/>
          <w:szCs w:val="24"/>
        </w:rPr>
        <w:t>рекомбинантных</w:t>
      </w:r>
      <w:proofErr w:type="spellEnd"/>
      <w:r w:rsidRPr="00A519AD">
        <w:rPr>
          <w:rFonts w:ascii="Times New Roman" w:hAnsi="Times New Roman" w:cs="Times New Roman"/>
          <w:sz w:val="24"/>
          <w:szCs w:val="24"/>
        </w:rPr>
        <w:t xml:space="preserve"> ДНК.</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Терапевтическое изучение большинства этих препаратов еще продолжается.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Применение </w:t>
      </w:r>
      <w:proofErr w:type="spellStart"/>
      <w:r w:rsidRPr="00A519AD">
        <w:rPr>
          <w:rFonts w:ascii="Times New Roman" w:hAnsi="Times New Roman" w:cs="Times New Roman"/>
          <w:sz w:val="24"/>
          <w:szCs w:val="24"/>
        </w:rPr>
        <w:t>ноотропов</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пирацетама</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пиридитола</w:t>
      </w:r>
      <w:proofErr w:type="spellEnd"/>
      <w:r w:rsidRPr="00A519AD">
        <w:rPr>
          <w:rFonts w:ascii="Times New Roman" w:hAnsi="Times New Roman" w:cs="Times New Roman"/>
          <w:sz w:val="24"/>
          <w:szCs w:val="24"/>
        </w:rPr>
        <w:t xml:space="preserve"> – препаратов, улучшающих церебральный метаболизм, не дало достоверных позитивных результатов при лечении больных, страдающих деменцией </w:t>
      </w:r>
      <w:proofErr w:type="spellStart"/>
      <w:r w:rsidRPr="00A519AD">
        <w:rPr>
          <w:rFonts w:ascii="Times New Roman" w:hAnsi="Times New Roman" w:cs="Times New Roman"/>
          <w:sz w:val="24"/>
          <w:szCs w:val="24"/>
        </w:rPr>
        <w:t>альцгеймеровского</w:t>
      </w:r>
      <w:proofErr w:type="spellEnd"/>
      <w:r w:rsidRPr="00A519AD">
        <w:rPr>
          <w:rFonts w:ascii="Times New Roman" w:hAnsi="Times New Roman" w:cs="Times New Roman"/>
          <w:sz w:val="24"/>
          <w:szCs w:val="24"/>
        </w:rPr>
        <w:t xml:space="preserve"> типа. Применение их в больших дозах может оказать даже отрицательное действие, поскольку имеются данные о возможном </w:t>
      </w:r>
      <w:proofErr w:type="spellStart"/>
      <w:r w:rsidRPr="00A519AD">
        <w:rPr>
          <w:rFonts w:ascii="Times New Roman" w:hAnsi="Times New Roman" w:cs="Times New Roman"/>
          <w:sz w:val="24"/>
          <w:szCs w:val="24"/>
        </w:rPr>
        <w:t>нейротрансмиттерном</w:t>
      </w:r>
      <w:proofErr w:type="spellEnd"/>
      <w:r w:rsidRPr="00A519AD">
        <w:rPr>
          <w:rFonts w:ascii="Times New Roman" w:hAnsi="Times New Roman" w:cs="Times New Roman"/>
          <w:sz w:val="24"/>
          <w:szCs w:val="24"/>
        </w:rPr>
        <w:t xml:space="preserve"> истощении при их применении.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Достоверные данные о терапевтических эффектах </w:t>
      </w:r>
      <w:proofErr w:type="spellStart"/>
      <w:r w:rsidRPr="00A519AD">
        <w:rPr>
          <w:rFonts w:ascii="Times New Roman" w:hAnsi="Times New Roman" w:cs="Times New Roman"/>
          <w:sz w:val="24"/>
          <w:szCs w:val="24"/>
        </w:rPr>
        <w:t>вазоактивных</w:t>
      </w:r>
      <w:proofErr w:type="spellEnd"/>
      <w:r w:rsidRPr="00A519AD">
        <w:rPr>
          <w:rFonts w:ascii="Times New Roman" w:hAnsi="Times New Roman" w:cs="Times New Roman"/>
          <w:sz w:val="24"/>
          <w:szCs w:val="24"/>
        </w:rPr>
        <w:t xml:space="preserve"> средств до последнего времени отсутствовали. Однако проведенное недавно двойное слепое исследование клинической эффективности </w:t>
      </w:r>
      <w:proofErr w:type="spellStart"/>
      <w:r w:rsidRPr="00A519AD">
        <w:rPr>
          <w:rFonts w:ascii="Times New Roman" w:hAnsi="Times New Roman" w:cs="Times New Roman"/>
          <w:sz w:val="24"/>
          <w:szCs w:val="24"/>
        </w:rPr>
        <w:t>вазоактивного</w:t>
      </w:r>
      <w:proofErr w:type="spellEnd"/>
      <w:r w:rsidRPr="00A519AD">
        <w:rPr>
          <w:rFonts w:ascii="Times New Roman" w:hAnsi="Times New Roman" w:cs="Times New Roman"/>
          <w:sz w:val="24"/>
          <w:szCs w:val="24"/>
        </w:rPr>
        <w:t xml:space="preserve"> препарата </w:t>
      </w:r>
      <w:proofErr w:type="spellStart"/>
      <w:r w:rsidRPr="00A519AD">
        <w:rPr>
          <w:rFonts w:ascii="Times New Roman" w:hAnsi="Times New Roman" w:cs="Times New Roman"/>
          <w:sz w:val="24"/>
          <w:szCs w:val="24"/>
        </w:rPr>
        <w:t>пропентофиллин</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ницерголин</w:t>
      </w:r>
      <w:proofErr w:type="spellEnd"/>
      <w:r w:rsidRPr="00A519AD">
        <w:rPr>
          <w:rFonts w:ascii="Times New Roman" w:hAnsi="Times New Roman" w:cs="Times New Roman"/>
          <w:sz w:val="24"/>
          <w:szCs w:val="24"/>
        </w:rPr>
        <w:t>) при болезни Альцгеймера показало статистически достоверное улучшение по показателям трех различных оценочных шкал (</w:t>
      </w:r>
      <w:proofErr w:type="spellStart"/>
      <w:r w:rsidRPr="00A519AD">
        <w:rPr>
          <w:rFonts w:ascii="Times New Roman" w:hAnsi="Times New Roman" w:cs="Times New Roman"/>
          <w:sz w:val="24"/>
          <w:szCs w:val="24"/>
        </w:rPr>
        <w:t>H.J.Moller</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соавт</w:t>
      </w:r>
      <w:proofErr w:type="spellEnd"/>
      <w:r w:rsidRPr="00A519AD">
        <w:rPr>
          <w:rFonts w:ascii="Times New Roman" w:hAnsi="Times New Roman" w:cs="Times New Roman"/>
          <w:sz w:val="24"/>
          <w:szCs w:val="24"/>
        </w:rPr>
        <w:t xml:space="preserve">., 1994). У больных улучшались </w:t>
      </w:r>
      <w:proofErr w:type="spellStart"/>
      <w:r w:rsidRPr="00A519AD">
        <w:rPr>
          <w:rFonts w:ascii="Times New Roman" w:hAnsi="Times New Roman" w:cs="Times New Roman"/>
          <w:sz w:val="24"/>
          <w:szCs w:val="24"/>
        </w:rPr>
        <w:t>мнестико-интеллектуальные</w:t>
      </w:r>
      <w:proofErr w:type="spellEnd"/>
      <w:r w:rsidRPr="00A519AD">
        <w:rPr>
          <w:rFonts w:ascii="Times New Roman" w:hAnsi="Times New Roman" w:cs="Times New Roman"/>
          <w:sz w:val="24"/>
          <w:szCs w:val="24"/>
        </w:rPr>
        <w:t xml:space="preserve"> функции и возможности повседневной деятельности. Авторы связывают терапевтическое действие препарата при болезни Альцгеймера с его способностью увеличивать мозговой кровоток и улучшать церебральный энергетический метаболизм.</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Новые направления патогенетической терапии болезни Альцгеймера, основанные на современной концепции </w:t>
      </w:r>
      <w:proofErr w:type="spellStart"/>
      <w:r w:rsidRPr="00A519AD">
        <w:rPr>
          <w:rFonts w:ascii="Times New Roman" w:hAnsi="Times New Roman" w:cs="Times New Roman"/>
          <w:sz w:val="24"/>
          <w:szCs w:val="24"/>
        </w:rPr>
        <w:t>нейропротекции</w:t>
      </w:r>
      <w:proofErr w:type="spellEnd"/>
      <w:r w:rsidRPr="00A519AD">
        <w:rPr>
          <w:rFonts w:ascii="Times New Roman" w:hAnsi="Times New Roman" w:cs="Times New Roman"/>
          <w:sz w:val="24"/>
          <w:szCs w:val="24"/>
        </w:rPr>
        <w:t xml:space="preserve">, связаны с разработкой </w:t>
      </w:r>
      <w:proofErr w:type="spellStart"/>
      <w:r w:rsidRPr="00A519AD">
        <w:rPr>
          <w:rFonts w:ascii="Times New Roman" w:hAnsi="Times New Roman" w:cs="Times New Roman"/>
          <w:sz w:val="24"/>
          <w:szCs w:val="24"/>
        </w:rPr>
        <w:t>нейротрофинов</w:t>
      </w:r>
      <w:proofErr w:type="spellEnd"/>
      <w:r w:rsidRPr="00A519AD">
        <w:rPr>
          <w:rFonts w:ascii="Times New Roman" w:hAnsi="Times New Roman" w:cs="Times New Roman"/>
          <w:sz w:val="24"/>
          <w:szCs w:val="24"/>
        </w:rPr>
        <w:t>. Однако, несмотря на значительные экспериментальные достижения в этой области, пока нет доступного для периферического введения и проникающего через гематоэнцефалический барьер препарата, содержащего фактор роста нервной ткани (ФРНТ).</w:t>
      </w:r>
    </w:p>
    <w:p w:rsidR="00A06E03" w:rsidRPr="00A519AD" w:rsidRDefault="00A06E03" w:rsidP="00A519AD">
      <w:pPr>
        <w:rPr>
          <w:rFonts w:ascii="Times New Roman" w:hAnsi="Times New Roman" w:cs="Times New Roman"/>
          <w:sz w:val="24"/>
          <w:szCs w:val="24"/>
        </w:rPr>
      </w:pPr>
      <w:proofErr w:type="spellStart"/>
      <w:r w:rsidRPr="00A519AD">
        <w:rPr>
          <w:rFonts w:ascii="Times New Roman" w:hAnsi="Times New Roman" w:cs="Times New Roman"/>
          <w:sz w:val="24"/>
          <w:szCs w:val="24"/>
        </w:rPr>
        <w:t>Церебролизин</w:t>
      </w:r>
      <w:proofErr w:type="spellEnd"/>
      <w:r w:rsidRPr="00A519AD">
        <w:rPr>
          <w:rFonts w:ascii="Times New Roman" w:hAnsi="Times New Roman" w:cs="Times New Roman"/>
          <w:sz w:val="24"/>
          <w:szCs w:val="24"/>
        </w:rPr>
        <w:t xml:space="preserve"> – препарат, применяющийся в неврологии в течение ряда лет для лечения инсульта и других форм церебрально-сосудистой патологии, в последние годы стал применяться для лечения деменций </w:t>
      </w:r>
      <w:proofErr w:type="spellStart"/>
      <w:r w:rsidRPr="00A519AD">
        <w:rPr>
          <w:rFonts w:ascii="Times New Roman" w:hAnsi="Times New Roman" w:cs="Times New Roman"/>
          <w:sz w:val="24"/>
          <w:szCs w:val="24"/>
        </w:rPr>
        <w:t>альцгеймеровского</w:t>
      </w:r>
      <w:proofErr w:type="spellEnd"/>
      <w:r w:rsidRPr="00A519AD">
        <w:rPr>
          <w:rFonts w:ascii="Times New Roman" w:hAnsi="Times New Roman" w:cs="Times New Roman"/>
          <w:sz w:val="24"/>
          <w:szCs w:val="24"/>
        </w:rPr>
        <w:t xml:space="preserve"> типа. </w:t>
      </w:r>
      <w:proofErr w:type="spellStart"/>
      <w:r w:rsidRPr="00A519AD">
        <w:rPr>
          <w:rFonts w:ascii="Times New Roman" w:hAnsi="Times New Roman" w:cs="Times New Roman"/>
          <w:sz w:val="24"/>
          <w:szCs w:val="24"/>
        </w:rPr>
        <w:t>Церебролизин</w:t>
      </w:r>
      <w:proofErr w:type="spellEnd"/>
      <w:r w:rsidRPr="00A519AD">
        <w:rPr>
          <w:rFonts w:ascii="Times New Roman" w:hAnsi="Times New Roman" w:cs="Times New Roman"/>
          <w:sz w:val="24"/>
          <w:szCs w:val="24"/>
        </w:rPr>
        <w:t xml:space="preserve">, содержащий </w:t>
      </w:r>
      <w:r w:rsidRPr="00A519AD">
        <w:rPr>
          <w:rFonts w:ascii="Times New Roman" w:hAnsi="Times New Roman" w:cs="Times New Roman"/>
          <w:sz w:val="24"/>
          <w:szCs w:val="24"/>
        </w:rPr>
        <w:lastRenderedPageBreak/>
        <w:t xml:space="preserve">биологически </w:t>
      </w:r>
      <w:proofErr w:type="gramStart"/>
      <w:r w:rsidRPr="00A519AD">
        <w:rPr>
          <w:rFonts w:ascii="Times New Roman" w:hAnsi="Times New Roman" w:cs="Times New Roman"/>
          <w:sz w:val="24"/>
          <w:szCs w:val="24"/>
        </w:rPr>
        <w:t>активные</w:t>
      </w:r>
      <w:proofErr w:type="gram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нейропептиды</w:t>
      </w:r>
      <w:proofErr w:type="spellEnd"/>
      <w:r w:rsidRPr="00A519AD">
        <w:rPr>
          <w:rFonts w:ascii="Times New Roman" w:hAnsi="Times New Roman" w:cs="Times New Roman"/>
          <w:sz w:val="24"/>
          <w:szCs w:val="24"/>
        </w:rPr>
        <w:t xml:space="preserve"> с низкой молекулярной массой, обладает </w:t>
      </w:r>
      <w:proofErr w:type="spellStart"/>
      <w:r w:rsidRPr="00A519AD">
        <w:rPr>
          <w:rFonts w:ascii="Times New Roman" w:hAnsi="Times New Roman" w:cs="Times New Roman"/>
          <w:sz w:val="24"/>
          <w:szCs w:val="24"/>
        </w:rPr>
        <w:t>мультимодальным</w:t>
      </w:r>
      <w:proofErr w:type="spellEnd"/>
      <w:r w:rsidRPr="00A519AD">
        <w:rPr>
          <w:rFonts w:ascii="Times New Roman" w:hAnsi="Times New Roman" w:cs="Times New Roman"/>
          <w:sz w:val="24"/>
          <w:szCs w:val="24"/>
        </w:rPr>
        <w:t xml:space="preserve"> действием: регуляторным действием на мозговой метаболизм, </w:t>
      </w:r>
      <w:proofErr w:type="spellStart"/>
      <w:r w:rsidRPr="00A519AD">
        <w:rPr>
          <w:rFonts w:ascii="Times New Roman" w:hAnsi="Times New Roman" w:cs="Times New Roman"/>
          <w:sz w:val="24"/>
          <w:szCs w:val="24"/>
        </w:rPr>
        <w:t>нейропротективными</w:t>
      </w:r>
      <w:proofErr w:type="spellEnd"/>
      <w:r w:rsidRPr="00A519AD">
        <w:rPr>
          <w:rFonts w:ascii="Times New Roman" w:hAnsi="Times New Roman" w:cs="Times New Roman"/>
          <w:sz w:val="24"/>
          <w:szCs w:val="24"/>
        </w:rPr>
        <w:t xml:space="preserve"> свойствами и уникальной </w:t>
      </w:r>
      <w:proofErr w:type="spellStart"/>
      <w:r w:rsidRPr="00A519AD">
        <w:rPr>
          <w:rFonts w:ascii="Times New Roman" w:hAnsi="Times New Roman" w:cs="Times New Roman"/>
          <w:sz w:val="24"/>
          <w:szCs w:val="24"/>
        </w:rPr>
        <w:t>нейронспецифической</w:t>
      </w:r>
      <w:proofErr w:type="spellEnd"/>
      <w:r w:rsidRPr="00A519AD">
        <w:rPr>
          <w:rFonts w:ascii="Times New Roman" w:hAnsi="Times New Roman" w:cs="Times New Roman"/>
          <w:sz w:val="24"/>
          <w:szCs w:val="24"/>
        </w:rPr>
        <w:t xml:space="preserve"> активностью, сходной с активностью ФРНТ. В отличие от ФРНТ, крупные молекулы которого не проникают через гематоэнцефалический барьер, </w:t>
      </w:r>
      <w:proofErr w:type="spellStart"/>
      <w:r w:rsidRPr="00A519AD">
        <w:rPr>
          <w:rFonts w:ascii="Times New Roman" w:hAnsi="Times New Roman" w:cs="Times New Roman"/>
          <w:sz w:val="24"/>
          <w:szCs w:val="24"/>
        </w:rPr>
        <w:t>олигопептиды</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церебролизина</w:t>
      </w:r>
      <w:proofErr w:type="spellEnd"/>
      <w:r w:rsidRPr="00A519AD">
        <w:rPr>
          <w:rFonts w:ascii="Times New Roman" w:hAnsi="Times New Roman" w:cs="Times New Roman"/>
          <w:sz w:val="24"/>
          <w:szCs w:val="24"/>
        </w:rPr>
        <w:t xml:space="preserve"> легко преодолевают его и оказывают, таким образом, непосредственное воздействие на </w:t>
      </w:r>
      <w:proofErr w:type="spellStart"/>
      <w:r w:rsidRPr="00A519AD">
        <w:rPr>
          <w:rFonts w:ascii="Times New Roman" w:hAnsi="Times New Roman" w:cs="Times New Roman"/>
          <w:sz w:val="24"/>
          <w:szCs w:val="24"/>
        </w:rPr>
        <w:t>нейрональные</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синаптические</w:t>
      </w:r>
      <w:proofErr w:type="spellEnd"/>
      <w:r w:rsidRPr="00A519AD">
        <w:rPr>
          <w:rFonts w:ascii="Times New Roman" w:hAnsi="Times New Roman" w:cs="Times New Roman"/>
          <w:sz w:val="24"/>
          <w:szCs w:val="24"/>
        </w:rPr>
        <w:t xml:space="preserve"> системы головного мозга в условиях периферического введения препарата.</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В настоящее время предпринимаются попытки использовать в лечении БА препараты самых разнообразных фармакотерапевтических групп, предположительно обладающие </w:t>
      </w:r>
      <w:proofErr w:type="spellStart"/>
      <w:r w:rsidRPr="00A519AD">
        <w:rPr>
          <w:rFonts w:ascii="Times New Roman" w:hAnsi="Times New Roman" w:cs="Times New Roman"/>
          <w:sz w:val="24"/>
          <w:szCs w:val="24"/>
        </w:rPr>
        <w:t>нейропротективным</w:t>
      </w:r>
      <w:proofErr w:type="spellEnd"/>
      <w:r w:rsidRPr="00A519AD">
        <w:rPr>
          <w:rFonts w:ascii="Times New Roman" w:hAnsi="Times New Roman" w:cs="Times New Roman"/>
          <w:sz w:val="24"/>
          <w:szCs w:val="24"/>
        </w:rPr>
        <w:t xml:space="preserve"> эффектом. Проведенные клинические испытания оценки эффективности витамина</w:t>
      </w:r>
      <w:proofErr w:type="gramStart"/>
      <w:r w:rsidRPr="00A519AD">
        <w:rPr>
          <w:rFonts w:ascii="Times New Roman" w:hAnsi="Times New Roman" w:cs="Times New Roman"/>
          <w:sz w:val="24"/>
          <w:szCs w:val="24"/>
        </w:rPr>
        <w:t xml:space="preserve"> Е</w:t>
      </w:r>
      <w:proofErr w:type="gram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селегилина</w:t>
      </w:r>
      <w:proofErr w:type="spellEnd"/>
      <w:r w:rsidRPr="00A519AD">
        <w:rPr>
          <w:rFonts w:ascii="Times New Roman" w:hAnsi="Times New Roman" w:cs="Times New Roman"/>
          <w:sz w:val="24"/>
          <w:szCs w:val="24"/>
        </w:rPr>
        <w:t xml:space="preserve"> и препаратов </w:t>
      </w:r>
      <w:proofErr w:type="spellStart"/>
      <w:r w:rsidRPr="00A519AD">
        <w:rPr>
          <w:rFonts w:ascii="Times New Roman" w:hAnsi="Times New Roman" w:cs="Times New Roman"/>
          <w:sz w:val="24"/>
          <w:szCs w:val="24"/>
        </w:rPr>
        <w:t>гинкго</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билоба</w:t>
      </w:r>
      <w:proofErr w:type="spellEnd"/>
      <w:r w:rsidRPr="00A519AD">
        <w:rPr>
          <w:rFonts w:ascii="Times New Roman" w:hAnsi="Times New Roman" w:cs="Times New Roman"/>
          <w:sz w:val="24"/>
          <w:szCs w:val="24"/>
        </w:rPr>
        <w:t xml:space="preserve"> показали, что эти препараты также могут оказывать некоторый эффект на прогрессирование БА. Однако этот эффект выражен в недостаточной степени, и приходится говорить не о терапии когнитивных нарушений, а лишь о некотором замедлении прогрессирования заболевания.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Противовоспалительная терапия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w:t>
      </w:r>
      <w:proofErr w:type="gramStart"/>
      <w:r w:rsidRPr="00A519AD">
        <w:rPr>
          <w:rFonts w:ascii="Times New Roman" w:hAnsi="Times New Roman" w:cs="Times New Roman"/>
          <w:sz w:val="24"/>
          <w:szCs w:val="24"/>
        </w:rPr>
        <w:t>Находится еще также в стадии изучения (J.B.</w:t>
      </w:r>
      <w:proofErr w:type="gramEnd"/>
      <w:r w:rsidRPr="00A519AD">
        <w:rPr>
          <w:rFonts w:ascii="Times New Roman" w:hAnsi="Times New Roman" w:cs="Times New Roman"/>
          <w:sz w:val="24"/>
          <w:szCs w:val="24"/>
        </w:rPr>
        <w:t xml:space="preserve"> </w:t>
      </w:r>
      <w:proofErr w:type="spellStart"/>
      <w:proofErr w:type="gramStart"/>
      <w:r w:rsidRPr="00A519AD">
        <w:rPr>
          <w:rFonts w:ascii="Times New Roman" w:hAnsi="Times New Roman" w:cs="Times New Roman"/>
          <w:sz w:val="24"/>
          <w:szCs w:val="24"/>
        </w:rPr>
        <w:t>Rich</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соавт</w:t>
      </w:r>
      <w:proofErr w:type="spellEnd"/>
      <w:r w:rsidRPr="00A519AD">
        <w:rPr>
          <w:rFonts w:ascii="Times New Roman" w:hAnsi="Times New Roman" w:cs="Times New Roman"/>
          <w:sz w:val="24"/>
          <w:szCs w:val="24"/>
        </w:rPr>
        <w:t>., 1995).</w:t>
      </w:r>
      <w:proofErr w:type="gramEnd"/>
      <w:r w:rsidRPr="00A519AD">
        <w:rPr>
          <w:rFonts w:ascii="Times New Roman" w:hAnsi="Times New Roman" w:cs="Times New Roman"/>
          <w:sz w:val="24"/>
          <w:szCs w:val="24"/>
        </w:rPr>
        <w:t xml:space="preserve"> </w:t>
      </w:r>
      <w:proofErr w:type="gramStart"/>
      <w:r w:rsidRPr="00A519AD">
        <w:rPr>
          <w:rFonts w:ascii="Times New Roman" w:hAnsi="Times New Roman" w:cs="Times New Roman"/>
          <w:sz w:val="24"/>
          <w:szCs w:val="24"/>
        </w:rPr>
        <w:t xml:space="preserve">Основанием к разработке такого вида терапии послужили эпидемиологические данные о том, что лица, длительно получавшие негормональную противовоспалительную терапию, достоверно реже заболевают болезнью Альцгеймера, а также исследовательские данные о возможном вовлечении иммунных и воспалительных процессов в </w:t>
      </w:r>
      <w:proofErr w:type="spellStart"/>
      <w:r w:rsidRPr="00A519AD">
        <w:rPr>
          <w:rFonts w:ascii="Times New Roman" w:hAnsi="Times New Roman" w:cs="Times New Roman"/>
          <w:sz w:val="24"/>
          <w:szCs w:val="24"/>
        </w:rPr>
        <w:t>нейрональное</w:t>
      </w:r>
      <w:proofErr w:type="spellEnd"/>
      <w:r w:rsidRPr="00A519AD">
        <w:rPr>
          <w:rFonts w:ascii="Times New Roman" w:hAnsi="Times New Roman" w:cs="Times New Roman"/>
          <w:sz w:val="24"/>
          <w:szCs w:val="24"/>
        </w:rPr>
        <w:t xml:space="preserve"> повреждение, хотя и не ясно, играют ли они роль первичного механизма или являются ответом на происходящие патологические изменения, в частности, связанные с продукцией b-амилоида</w:t>
      </w:r>
      <w:proofErr w:type="gramEnd"/>
      <w:r w:rsidRPr="00A519AD">
        <w:rPr>
          <w:rFonts w:ascii="Times New Roman" w:hAnsi="Times New Roman" w:cs="Times New Roman"/>
          <w:sz w:val="24"/>
          <w:szCs w:val="24"/>
        </w:rPr>
        <w:t xml:space="preserve"> (</w:t>
      </w:r>
      <w:proofErr w:type="spellStart"/>
      <w:proofErr w:type="gramStart"/>
      <w:r w:rsidRPr="00A519AD">
        <w:rPr>
          <w:rFonts w:ascii="Times New Roman" w:hAnsi="Times New Roman" w:cs="Times New Roman"/>
          <w:sz w:val="24"/>
          <w:szCs w:val="24"/>
        </w:rPr>
        <w:t>D.Goldqaber</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соавт</w:t>
      </w:r>
      <w:proofErr w:type="spellEnd"/>
      <w:r w:rsidRPr="00A519AD">
        <w:rPr>
          <w:rFonts w:ascii="Times New Roman" w:hAnsi="Times New Roman" w:cs="Times New Roman"/>
          <w:sz w:val="24"/>
          <w:szCs w:val="24"/>
        </w:rPr>
        <w:t xml:space="preserve">., 1989; </w:t>
      </w:r>
      <w:proofErr w:type="spellStart"/>
      <w:r w:rsidRPr="00A519AD">
        <w:rPr>
          <w:rFonts w:ascii="Times New Roman" w:hAnsi="Times New Roman" w:cs="Times New Roman"/>
          <w:sz w:val="24"/>
          <w:szCs w:val="24"/>
        </w:rPr>
        <w:t>J.Bauer</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соавт</w:t>
      </w:r>
      <w:proofErr w:type="spellEnd"/>
      <w:r w:rsidRPr="00A519AD">
        <w:rPr>
          <w:rFonts w:ascii="Times New Roman" w:hAnsi="Times New Roman" w:cs="Times New Roman"/>
          <w:sz w:val="24"/>
          <w:szCs w:val="24"/>
        </w:rPr>
        <w:t>., 1992).</w:t>
      </w:r>
      <w:proofErr w:type="gramEnd"/>
      <w:r w:rsidRPr="00A519AD">
        <w:rPr>
          <w:rFonts w:ascii="Times New Roman" w:hAnsi="Times New Roman" w:cs="Times New Roman"/>
          <w:sz w:val="24"/>
          <w:szCs w:val="24"/>
        </w:rPr>
        <w:t xml:space="preserve"> Уже проведенное небольшое клиническое испытание </w:t>
      </w:r>
      <w:proofErr w:type="spellStart"/>
      <w:r w:rsidRPr="00A519AD">
        <w:rPr>
          <w:rFonts w:ascii="Times New Roman" w:hAnsi="Times New Roman" w:cs="Times New Roman"/>
          <w:sz w:val="24"/>
          <w:szCs w:val="24"/>
        </w:rPr>
        <w:t>индометацина</w:t>
      </w:r>
      <w:proofErr w:type="spellEnd"/>
      <w:r w:rsidRPr="00A519AD">
        <w:rPr>
          <w:rFonts w:ascii="Times New Roman" w:hAnsi="Times New Roman" w:cs="Times New Roman"/>
          <w:sz w:val="24"/>
          <w:szCs w:val="24"/>
        </w:rPr>
        <w:t xml:space="preserve"> показало, что больные, получавшие его в течение 6 </w:t>
      </w:r>
      <w:proofErr w:type="spellStart"/>
      <w:proofErr w:type="gramStart"/>
      <w:r w:rsidRPr="00A519AD">
        <w:rPr>
          <w:rFonts w:ascii="Times New Roman" w:hAnsi="Times New Roman" w:cs="Times New Roman"/>
          <w:sz w:val="24"/>
          <w:szCs w:val="24"/>
        </w:rPr>
        <w:t>мес</w:t>
      </w:r>
      <w:proofErr w:type="spellEnd"/>
      <w:proofErr w:type="gramEnd"/>
      <w:r w:rsidRPr="00A519AD">
        <w:rPr>
          <w:rFonts w:ascii="Times New Roman" w:hAnsi="Times New Roman" w:cs="Times New Roman"/>
          <w:sz w:val="24"/>
          <w:szCs w:val="24"/>
        </w:rPr>
        <w:t>, обнаруживали стабилизацию состояния, тогда как в группе больных, получавших плацебо, за этот период отмечено ухудшение по ряду параметров (</w:t>
      </w:r>
      <w:proofErr w:type="spellStart"/>
      <w:r w:rsidRPr="00A519AD">
        <w:rPr>
          <w:rFonts w:ascii="Times New Roman" w:hAnsi="Times New Roman" w:cs="Times New Roman"/>
          <w:sz w:val="24"/>
          <w:szCs w:val="24"/>
        </w:rPr>
        <w:t>J.Rogers</w:t>
      </w:r>
      <w:proofErr w:type="spellEnd"/>
      <w:r w:rsidRPr="00A519AD">
        <w:rPr>
          <w:rFonts w:ascii="Times New Roman" w:hAnsi="Times New Roman" w:cs="Times New Roman"/>
          <w:sz w:val="24"/>
          <w:szCs w:val="24"/>
        </w:rPr>
        <w:t>, 1993).</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Была оценена эффективность других ингибиторов </w:t>
      </w:r>
      <w:proofErr w:type="spellStart"/>
      <w:r w:rsidRPr="00A519AD">
        <w:rPr>
          <w:rFonts w:ascii="Times New Roman" w:hAnsi="Times New Roman" w:cs="Times New Roman"/>
          <w:sz w:val="24"/>
          <w:szCs w:val="24"/>
        </w:rPr>
        <w:t>циклооксигеназы</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рофекоксиб</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напроксен</w:t>
      </w:r>
      <w:proofErr w:type="spellEnd"/>
      <w:r w:rsidRPr="00A519AD">
        <w:rPr>
          <w:rFonts w:ascii="Times New Roman" w:hAnsi="Times New Roman" w:cs="Times New Roman"/>
          <w:sz w:val="24"/>
          <w:szCs w:val="24"/>
        </w:rPr>
        <w:t>). Включающиеся непосредственно в патогенез БА, эти препараты при проведении клинических испытаний показали свою эффективность. Так, применение указанных лекарственных сре</w:t>
      </w:r>
      <w:proofErr w:type="gramStart"/>
      <w:r w:rsidRPr="00A519AD">
        <w:rPr>
          <w:rFonts w:ascii="Times New Roman" w:hAnsi="Times New Roman" w:cs="Times New Roman"/>
          <w:sz w:val="24"/>
          <w:szCs w:val="24"/>
        </w:rPr>
        <w:t>дств в т</w:t>
      </w:r>
      <w:proofErr w:type="gramEnd"/>
      <w:r w:rsidRPr="00A519AD">
        <w:rPr>
          <w:rFonts w:ascii="Times New Roman" w:hAnsi="Times New Roman" w:cs="Times New Roman"/>
          <w:sz w:val="24"/>
          <w:szCs w:val="24"/>
        </w:rPr>
        <w:t>ечение длительного времени (1 год) достоверно замедлило прогрессирование заболевания. Следует отметить, что, влияя на прогрессирование заболевания, эти препараты не оказывали терапевтического действия на выраженность клинических проявлений БА.</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Терапия антиоксидантами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Во многих работах представлены доказательства значительной роли окислительного стресса в патогенезе болезни Альцгеймера. Окислению при данном заболевании подвергнуты как протеины и липиды, так и ДНК. Существует теория, что первопричиной </w:t>
      </w:r>
      <w:proofErr w:type="spellStart"/>
      <w:r w:rsidRPr="00A519AD">
        <w:rPr>
          <w:rFonts w:ascii="Times New Roman" w:hAnsi="Times New Roman" w:cs="Times New Roman"/>
          <w:sz w:val="24"/>
          <w:szCs w:val="24"/>
        </w:rPr>
        <w:t>экстрацеллюлярного</w:t>
      </w:r>
      <w:proofErr w:type="spellEnd"/>
      <w:r w:rsidRPr="00A519AD">
        <w:rPr>
          <w:rFonts w:ascii="Times New Roman" w:hAnsi="Times New Roman" w:cs="Times New Roman"/>
          <w:sz w:val="24"/>
          <w:szCs w:val="24"/>
        </w:rPr>
        <w:t xml:space="preserve"> накопления субстратов является именно их перекисное окисление. Учеными предприняты неоднократные попытки воздействовать на это звено патогенеза заболевания. На настоящий момент доказано, что применение витаминов, обладающих </w:t>
      </w:r>
      <w:proofErr w:type="spellStart"/>
      <w:r w:rsidRPr="00A519AD">
        <w:rPr>
          <w:rFonts w:ascii="Times New Roman" w:hAnsi="Times New Roman" w:cs="Times New Roman"/>
          <w:sz w:val="24"/>
          <w:szCs w:val="24"/>
        </w:rPr>
        <w:t>антиоксидантной</w:t>
      </w:r>
      <w:proofErr w:type="spellEnd"/>
      <w:r w:rsidRPr="00A519AD">
        <w:rPr>
          <w:rFonts w:ascii="Times New Roman" w:hAnsi="Times New Roman" w:cs="Times New Roman"/>
          <w:sz w:val="24"/>
          <w:szCs w:val="24"/>
        </w:rPr>
        <w:t xml:space="preserve"> активностью, снижает риск развития болезни Альцгеймера. Установлена </w:t>
      </w:r>
      <w:r w:rsidRPr="00A519AD">
        <w:rPr>
          <w:rFonts w:ascii="Times New Roman" w:hAnsi="Times New Roman" w:cs="Times New Roman"/>
          <w:sz w:val="24"/>
          <w:szCs w:val="24"/>
        </w:rPr>
        <w:lastRenderedPageBreak/>
        <w:t xml:space="preserve">связь между интенсивностью перекисного окисления липидов и клинической картиной болезни Альцгеймера. Некоторые эффекты препаратов–ингибиторов </w:t>
      </w:r>
      <w:proofErr w:type="spellStart"/>
      <w:r w:rsidRPr="00A519AD">
        <w:rPr>
          <w:rFonts w:ascii="Times New Roman" w:hAnsi="Times New Roman" w:cs="Times New Roman"/>
          <w:sz w:val="24"/>
          <w:szCs w:val="24"/>
        </w:rPr>
        <w:t>антихолинестеразы</w:t>
      </w:r>
      <w:proofErr w:type="spellEnd"/>
      <w:r w:rsidRPr="00A519AD">
        <w:rPr>
          <w:rFonts w:ascii="Times New Roman" w:hAnsi="Times New Roman" w:cs="Times New Roman"/>
          <w:sz w:val="24"/>
          <w:szCs w:val="24"/>
        </w:rPr>
        <w:t xml:space="preserve"> могут быть связаны с влиянием на процессы перекисного окисления липидов мембран.</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Антиоксидантным</w:t>
      </w:r>
      <w:proofErr w:type="spellEnd"/>
      <w:r w:rsidRPr="00A519AD">
        <w:rPr>
          <w:rFonts w:ascii="Times New Roman" w:hAnsi="Times New Roman" w:cs="Times New Roman"/>
          <w:sz w:val="24"/>
          <w:szCs w:val="24"/>
        </w:rPr>
        <w:t xml:space="preserve"> препаратом, зарекомендовавшим себя и при многих других патологиях, является </w:t>
      </w:r>
      <w:proofErr w:type="spellStart"/>
      <w:r w:rsidRPr="00A519AD">
        <w:rPr>
          <w:rFonts w:ascii="Times New Roman" w:hAnsi="Times New Roman" w:cs="Times New Roman"/>
          <w:sz w:val="24"/>
          <w:szCs w:val="24"/>
        </w:rPr>
        <w:t>Мексидол</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Мексидол</w:t>
      </w:r>
      <w:proofErr w:type="spellEnd"/>
      <w:r w:rsidRPr="00A519AD">
        <w:rPr>
          <w:rFonts w:ascii="Times New Roman" w:hAnsi="Times New Roman" w:cs="Times New Roman"/>
          <w:sz w:val="24"/>
          <w:szCs w:val="24"/>
        </w:rPr>
        <w:t xml:space="preserve">® – антиоксидант и </w:t>
      </w:r>
      <w:proofErr w:type="spellStart"/>
      <w:r w:rsidRPr="00A519AD">
        <w:rPr>
          <w:rFonts w:ascii="Times New Roman" w:hAnsi="Times New Roman" w:cs="Times New Roman"/>
          <w:sz w:val="24"/>
          <w:szCs w:val="24"/>
        </w:rPr>
        <w:t>антигипоксант</w:t>
      </w:r>
      <w:proofErr w:type="spellEnd"/>
      <w:r w:rsidRPr="00A519AD">
        <w:rPr>
          <w:rFonts w:ascii="Times New Roman" w:hAnsi="Times New Roman" w:cs="Times New Roman"/>
          <w:sz w:val="24"/>
          <w:szCs w:val="24"/>
        </w:rPr>
        <w:t xml:space="preserve"> прямого </w:t>
      </w:r>
      <w:proofErr w:type="spellStart"/>
      <w:r w:rsidRPr="00A519AD">
        <w:rPr>
          <w:rFonts w:ascii="Times New Roman" w:hAnsi="Times New Roman" w:cs="Times New Roman"/>
          <w:sz w:val="24"/>
          <w:szCs w:val="24"/>
        </w:rPr>
        <w:t>энергезирующего</w:t>
      </w:r>
      <w:proofErr w:type="spellEnd"/>
      <w:r w:rsidRPr="00A519AD">
        <w:rPr>
          <w:rFonts w:ascii="Times New Roman" w:hAnsi="Times New Roman" w:cs="Times New Roman"/>
          <w:sz w:val="24"/>
          <w:szCs w:val="24"/>
        </w:rPr>
        <w:t xml:space="preserve"> действия, что определяет его механизм и спектр фармакологических эффектов. Он является ингибитором </w:t>
      </w:r>
      <w:proofErr w:type="spellStart"/>
      <w:r w:rsidRPr="00A519AD">
        <w:rPr>
          <w:rFonts w:ascii="Times New Roman" w:hAnsi="Times New Roman" w:cs="Times New Roman"/>
          <w:sz w:val="24"/>
          <w:szCs w:val="24"/>
        </w:rPr>
        <w:t>свободнорадикальных</w:t>
      </w:r>
      <w:proofErr w:type="spellEnd"/>
      <w:r w:rsidRPr="00A519AD">
        <w:rPr>
          <w:rFonts w:ascii="Times New Roman" w:hAnsi="Times New Roman" w:cs="Times New Roman"/>
          <w:sz w:val="24"/>
          <w:szCs w:val="24"/>
        </w:rPr>
        <w:t xml:space="preserve"> процессов, перекисного окисления липидов, активирует </w:t>
      </w:r>
      <w:proofErr w:type="spellStart"/>
      <w:r w:rsidRPr="00A519AD">
        <w:rPr>
          <w:rFonts w:ascii="Times New Roman" w:hAnsi="Times New Roman" w:cs="Times New Roman"/>
          <w:sz w:val="24"/>
          <w:szCs w:val="24"/>
        </w:rPr>
        <w:t>суперок-сиддисмутазу</w:t>
      </w:r>
      <w:proofErr w:type="spellEnd"/>
      <w:r w:rsidRPr="00A519AD">
        <w:rPr>
          <w:rFonts w:ascii="Times New Roman" w:hAnsi="Times New Roman" w:cs="Times New Roman"/>
          <w:sz w:val="24"/>
          <w:szCs w:val="24"/>
        </w:rPr>
        <w:t xml:space="preserve">, оказывает влияние на </w:t>
      </w:r>
      <w:proofErr w:type="spellStart"/>
      <w:r w:rsidRPr="00A519AD">
        <w:rPr>
          <w:rFonts w:ascii="Times New Roman" w:hAnsi="Times New Roman" w:cs="Times New Roman"/>
          <w:sz w:val="24"/>
          <w:szCs w:val="24"/>
        </w:rPr>
        <w:t>физико</w:t>
      </w:r>
      <w:proofErr w:type="spellEnd"/>
      <w:r w:rsidRPr="00A519AD">
        <w:rPr>
          <w:rFonts w:ascii="Times New Roman" w:hAnsi="Times New Roman" w:cs="Times New Roman"/>
          <w:sz w:val="24"/>
          <w:szCs w:val="24"/>
        </w:rPr>
        <w:t xml:space="preserve">–химические свойства мембраны, повышает содержание полярных фракций липидов в мембране, активирует </w:t>
      </w:r>
      <w:proofErr w:type="spellStart"/>
      <w:r w:rsidRPr="00A519AD">
        <w:rPr>
          <w:rFonts w:ascii="Times New Roman" w:hAnsi="Times New Roman" w:cs="Times New Roman"/>
          <w:sz w:val="24"/>
          <w:szCs w:val="24"/>
        </w:rPr>
        <w:t>энергосинтезирующие</w:t>
      </w:r>
      <w:proofErr w:type="spellEnd"/>
      <w:r w:rsidRPr="00A519AD">
        <w:rPr>
          <w:rFonts w:ascii="Times New Roman" w:hAnsi="Times New Roman" w:cs="Times New Roman"/>
          <w:sz w:val="24"/>
          <w:szCs w:val="24"/>
        </w:rPr>
        <w:t xml:space="preserve"> функции митохондрий и улучшает энергетический обмен в клетке и, таким образом, защищает аппарат клеток и структуру их мембран.</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Таким образом, механизм действия </w:t>
      </w:r>
      <w:proofErr w:type="spellStart"/>
      <w:r w:rsidRPr="00A519AD">
        <w:rPr>
          <w:rFonts w:ascii="Times New Roman" w:hAnsi="Times New Roman" w:cs="Times New Roman"/>
          <w:sz w:val="24"/>
          <w:szCs w:val="24"/>
        </w:rPr>
        <w:t>Мексидола</w:t>
      </w:r>
      <w:proofErr w:type="spellEnd"/>
      <w:r w:rsidRPr="00A519AD">
        <w:rPr>
          <w:rFonts w:ascii="Times New Roman" w:hAnsi="Times New Roman" w:cs="Times New Roman"/>
          <w:sz w:val="24"/>
          <w:szCs w:val="24"/>
        </w:rPr>
        <w:t xml:space="preserve"> </w:t>
      </w:r>
      <w:proofErr w:type="gramStart"/>
      <w:r w:rsidRPr="00A519AD">
        <w:rPr>
          <w:rFonts w:ascii="Times New Roman" w:hAnsi="Times New Roman" w:cs="Times New Roman"/>
          <w:sz w:val="24"/>
          <w:szCs w:val="24"/>
        </w:rPr>
        <w:t>определяют</w:t>
      </w:r>
      <w:proofErr w:type="gramEnd"/>
      <w:r w:rsidRPr="00A519AD">
        <w:rPr>
          <w:rFonts w:ascii="Times New Roman" w:hAnsi="Times New Roman" w:cs="Times New Roman"/>
          <w:sz w:val="24"/>
          <w:szCs w:val="24"/>
        </w:rPr>
        <w:t xml:space="preserve"> прежде всего его </w:t>
      </w:r>
      <w:proofErr w:type="spellStart"/>
      <w:r w:rsidRPr="00A519AD">
        <w:rPr>
          <w:rFonts w:ascii="Times New Roman" w:hAnsi="Times New Roman" w:cs="Times New Roman"/>
          <w:sz w:val="24"/>
          <w:szCs w:val="24"/>
        </w:rPr>
        <w:t>антиоксидантные</w:t>
      </w:r>
      <w:proofErr w:type="spellEnd"/>
      <w:r w:rsidRPr="00A519AD">
        <w:rPr>
          <w:rFonts w:ascii="Times New Roman" w:hAnsi="Times New Roman" w:cs="Times New Roman"/>
          <w:sz w:val="24"/>
          <w:szCs w:val="24"/>
        </w:rPr>
        <w:t xml:space="preserve"> свойства, способность стабилизировать </w:t>
      </w:r>
      <w:proofErr w:type="spellStart"/>
      <w:r w:rsidRPr="00A519AD">
        <w:rPr>
          <w:rFonts w:ascii="Times New Roman" w:hAnsi="Times New Roman" w:cs="Times New Roman"/>
          <w:sz w:val="24"/>
          <w:szCs w:val="24"/>
        </w:rPr>
        <w:t>биомембраны</w:t>
      </w:r>
      <w:proofErr w:type="spellEnd"/>
      <w:r w:rsidRPr="00A519AD">
        <w:rPr>
          <w:rFonts w:ascii="Times New Roman" w:hAnsi="Times New Roman" w:cs="Times New Roman"/>
          <w:sz w:val="24"/>
          <w:szCs w:val="24"/>
        </w:rPr>
        <w:t xml:space="preserve"> клеток, активировать </w:t>
      </w:r>
      <w:proofErr w:type="spellStart"/>
      <w:r w:rsidRPr="00A519AD">
        <w:rPr>
          <w:rFonts w:ascii="Times New Roman" w:hAnsi="Times New Roman" w:cs="Times New Roman"/>
          <w:sz w:val="24"/>
          <w:szCs w:val="24"/>
        </w:rPr>
        <w:t>энергосинтезирующие</w:t>
      </w:r>
      <w:proofErr w:type="spellEnd"/>
      <w:r w:rsidRPr="00A519AD">
        <w:rPr>
          <w:rFonts w:ascii="Times New Roman" w:hAnsi="Times New Roman" w:cs="Times New Roman"/>
          <w:sz w:val="24"/>
          <w:szCs w:val="24"/>
        </w:rPr>
        <w:t xml:space="preserve"> функции митохондрий, модулировать работу рецепторных комплексов и прохождение ионных токов, усиливать связывание эндогенных веществ, улучшать </w:t>
      </w:r>
      <w:proofErr w:type="spellStart"/>
      <w:r w:rsidRPr="00A519AD">
        <w:rPr>
          <w:rFonts w:ascii="Times New Roman" w:hAnsi="Times New Roman" w:cs="Times New Roman"/>
          <w:sz w:val="24"/>
          <w:szCs w:val="24"/>
        </w:rPr>
        <w:t>синаптическую</w:t>
      </w:r>
      <w:proofErr w:type="spellEnd"/>
      <w:r w:rsidRPr="00A519AD">
        <w:rPr>
          <w:rFonts w:ascii="Times New Roman" w:hAnsi="Times New Roman" w:cs="Times New Roman"/>
          <w:sz w:val="24"/>
          <w:szCs w:val="24"/>
        </w:rPr>
        <w:t xml:space="preserve"> передачу и взаимосвязь структур мозга. Благодаря этому механизму действия, </w:t>
      </w:r>
      <w:proofErr w:type="spellStart"/>
      <w:r w:rsidRPr="00A519AD">
        <w:rPr>
          <w:rFonts w:ascii="Times New Roman" w:hAnsi="Times New Roman" w:cs="Times New Roman"/>
          <w:sz w:val="24"/>
          <w:szCs w:val="24"/>
        </w:rPr>
        <w:t>Мексидол</w:t>
      </w:r>
      <w:proofErr w:type="spellEnd"/>
      <w:r w:rsidRPr="00A519AD">
        <w:rPr>
          <w:rFonts w:ascii="Times New Roman" w:hAnsi="Times New Roman" w:cs="Times New Roman"/>
          <w:sz w:val="24"/>
          <w:szCs w:val="24"/>
        </w:rPr>
        <w:t xml:space="preserve"> оказывает влияние на ключевые базисные звенья патогенеза различных заболеваний, имеет большой спектр эффектов. </w:t>
      </w:r>
      <w:proofErr w:type="spellStart"/>
      <w:r w:rsidRPr="00A519AD">
        <w:rPr>
          <w:rFonts w:ascii="Times New Roman" w:hAnsi="Times New Roman" w:cs="Times New Roman"/>
          <w:sz w:val="24"/>
          <w:szCs w:val="24"/>
        </w:rPr>
        <w:t>Мексидол</w:t>
      </w:r>
      <w:proofErr w:type="spellEnd"/>
      <w:r w:rsidRPr="00A519AD">
        <w:rPr>
          <w:rFonts w:ascii="Times New Roman" w:hAnsi="Times New Roman" w:cs="Times New Roman"/>
          <w:sz w:val="24"/>
          <w:szCs w:val="24"/>
        </w:rPr>
        <w:t xml:space="preserve"> также оказывает влияние на сопутствующую цереброваскулярную причину деменции, что улучшает </w:t>
      </w:r>
      <w:proofErr w:type="spellStart"/>
      <w:r w:rsidRPr="00A519AD">
        <w:rPr>
          <w:rFonts w:ascii="Times New Roman" w:hAnsi="Times New Roman" w:cs="Times New Roman"/>
          <w:sz w:val="24"/>
          <w:szCs w:val="24"/>
        </w:rPr>
        <w:t>мнестические</w:t>
      </w:r>
      <w:proofErr w:type="spellEnd"/>
      <w:r w:rsidRPr="00A519AD">
        <w:rPr>
          <w:rFonts w:ascii="Times New Roman" w:hAnsi="Times New Roman" w:cs="Times New Roman"/>
          <w:sz w:val="24"/>
          <w:szCs w:val="24"/>
        </w:rPr>
        <w:t xml:space="preserve"> процессы и повышает качество жизни данной группы больных.</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Антиамилоидная</w:t>
      </w:r>
      <w:proofErr w:type="spellEnd"/>
      <w:r w:rsidRPr="00A519AD">
        <w:rPr>
          <w:rFonts w:ascii="Times New Roman" w:hAnsi="Times New Roman" w:cs="Times New Roman"/>
          <w:sz w:val="24"/>
          <w:szCs w:val="24"/>
        </w:rPr>
        <w:t xml:space="preserve"> терапия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В настоящее время разрабатываются лекарственные препараты, которые позволят непосредственно влиять на первичную проблему болезни Альцгеймера – процесс концентрации амилоидов. Речь идет о так называемой </w:t>
      </w:r>
      <w:proofErr w:type="spellStart"/>
      <w:r w:rsidRPr="00A519AD">
        <w:rPr>
          <w:rFonts w:ascii="Times New Roman" w:hAnsi="Times New Roman" w:cs="Times New Roman"/>
          <w:sz w:val="24"/>
          <w:szCs w:val="24"/>
        </w:rPr>
        <w:t>антиамилоидной</w:t>
      </w:r>
      <w:proofErr w:type="spellEnd"/>
      <w:r w:rsidRPr="00A519AD">
        <w:rPr>
          <w:rFonts w:ascii="Times New Roman" w:hAnsi="Times New Roman" w:cs="Times New Roman"/>
          <w:sz w:val="24"/>
          <w:szCs w:val="24"/>
        </w:rPr>
        <w:t xml:space="preserve"> терапии.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Трансформация растворимого АРР в </w:t>
      </w:r>
      <w:proofErr w:type="gramStart"/>
      <w:r w:rsidRPr="00A519AD">
        <w:rPr>
          <w:rFonts w:ascii="Times New Roman" w:hAnsi="Times New Roman" w:cs="Times New Roman"/>
          <w:sz w:val="24"/>
          <w:szCs w:val="24"/>
        </w:rPr>
        <w:t>нерастворимый</w:t>
      </w:r>
      <w:proofErr w:type="gramEnd"/>
      <w:r w:rsidRPr="00A519AD">
        <w:rPr>
          <w:rFonts w:ascii="Times New Roman" w:hAnsi="Times New Roman" w:cs="Times New Roman"/>
          <w:sz w:val="24"/>
          <w:szCs w:val="24"/>
        </w:rPr>
        <w:t xml:space="preserve"> и токсичный для нейронов АП осуществляется с помощью двух ферментов - </w:t>
      </w:r>
      <w:proofErr w:type="spellStart"/>
      <w:r w:rsidRPr="00A519AD">
        <w:rPr>
          <w:rFonts w:ascii="Times New Roman" w:hAnsi="Times New Roman" w:cs="Times New Roman"/>
          <w:sz w:val="24"/>
          <w:szCs w:val="24"/>
        </w:rPr>
        <w:t>B-секретазы</w:t>
      </w:r>
      <w:proofErr w:type="spellEnd"/>
      <w:r w:rsidRPr="00A519AD">
        <w:rPr>
          <w:rFonts w:ascii="Times New Roman" w:hAnsi="Times New Roman" w:cs="Times New Roman"/>
          <w:sz w:val="24"/>
          <w:szCs w:val="24"/>
        </w:rPr>
        <w:t xml:space="preserve"> и затем </w:t>
      </w:r>
      <w:proofErr w:type="spellStart"/>
      <w:r w:rsidRPr="00A519AD">
        <w:rPr>
          <w:rFonts w:ascii="Times New Roman" w:hAnsi="Times New Roman" w:cs="Times New Roman"/>
          <w:sz w:val="24"/>
          <w:szCs w:val="24"/>
        </w:rPr>
        <w:t>у-секретазы</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р-секретаза</w:t>
      </w:r>
      <w:proofErr w:type="spellEnd"/>
      <w:r w:rsidRPr="00A519AD">
        <w:rPr>
          <w:rFonts w:ascii="Times New Roman" w:hAnsi="Times New Roman" w:cs="Times New Roman"/>
          <w:sz w:val="24"/>
          <w:szCs w:val="24"/>
        </w:rPr>
        <w:t xml:space="preserve"> (англ. сокр. ВАСЕ) присутствует в организме человека в двух видах. ВАСЕ 1 типа выявляется только в веществе головного мозга, преимущественно в нейронах. ВАСЕ 2 типа, напротив, не проникает через гематоэнцефалический барьер и содержится в сердце, почках и плаценте. Таким образом, препараты, влияющие на </w:t>
      </w:r>
      <w:proofErr w:type="spellStart"/>
      <w:r w:rsidRPr="00A519AD">
        <w:rPr>
          <w:rFonts w:ascii="Times New Roman" w:hAnsi="Times New Roman" w:cs="Times New Roman"/>
          <w:sz w:val="24"/>
          <w:szCs w:val="24"/>
        </w:rPr>
        <w:t>амилоидогенез</w:t>
      </w:r>
      <w:proofErr w:type="spellEnd"/>
      <w:r w:rsidRPr="00A519AD">
        <w:rPr>
          <w:rFonts w:ascii="Times New Roman" w:hAnsi="Times New Roman" w:cs="Times New Roman"/>
          <w:sz w:val="24"/>
          <w:szCs w:val="24"/>
        </w:rPr>
        <w:t xml:space="preserve">, должны селективно ингибировать ВАСЕ 1 типа, не влияя на ВАСЕ 2 типа, с целью уменьшения числа побочных эффектов. Это в значительной степени затрудняет создание специфического лекарственного препарата. Многочисленные полученные молекулы, ингибирующие ВАСЕ 1 типа в экспериментах, не показали соответствующей эффективности в клинических исследованиях. В настоящее время проводятся исследования ингибиторов </w:t>
      </w:r>
      <w:proofErr w:type="spellStart"/>
      <w:r w:rsidRPr="00A519AD">
        <w:rPr>
          <w:rFonts w:ascii="Times New Roman" w:hAnsi="Times New Roman" w:cs="Times New Roman"/>
          <w:sz w:val="24"/>
          <w:szCs w:val="24"/>
        </w:rPr>
        <w:t>у-секретазы</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Экспериментальныеданные</w:t>
      </w:r>
      <w:proofErr w:type="spellEnd"/>
      <w:r w:rsidRPr="00A519AD">
        <w:rPr>
          <w:rFonts w:ascii="Times New Roman" w:hAnsi="Times New Roman" w:cs="Times New Roman"/>
          <w:sz w:val="24"/>
          <w:szCs w:val="24"/>
        </w:rPr>
        <w:t xml:space="preserve"> свидетельствуют о возможной высокой эффективности этого нового класса лекарственных средств, однако исследование ингибиторов </w:t>
      </w:r>
      <w:proofErr w:type="spellStart"/>
      <w:r w:rsidRPr="00A519AD">
        <w:rPr>
          <w:rFonts w:ascii="Times New Roman" w:hAnsi="Times New Roman" w:cs="Times New Roman"/>
          <w:sz w:val="24"/>
          <w:szCs w:val="24"/>
        </w:rPr>
        <w:t>у-секретазы</w:t>
      </w:r>
      <w:proofErr w:type="spellEnd"/>
      <w:r w:rsidRPr="00A519AD">
        <w:rPr>
          <w:rFonts w:ascii="Times New Roman" w:hAnsi="Times New Roman" w:cs="Times New Roman"/>
          <w:sz w:val="24"/>
          <w:szCs w:val="24"/>
        </w:rPr>
        <w:t xml:space="preserve"> на людях еще не проводилось. Оценивается возможность разрушения АП путем активации или повышения уровня протеолитических </w:t>
      </w:r>
      <w:r w:rsidRPr="00A519AD">
        <w:rPr>
          <w:rFonts w:ascii="Times New Roman" w:hAnsi="Times New Roman" w:cs="Times New Roman"/>
          <w:sz w:val="24"/>
          <w:szCs w:val="24"/>
        </w:rPr>
        <w:lastRenderedPageBreak/>
        <w:t>ферменто</w:t>
      </w:r>
      <w:proofErr w:type="gramStart"/>
      <w:r w:rsidRPr="00A519AD">
        <w:rPr>
          <w:rFonts w:ascii="Times New Roman" w:hAnsi="Times New Roman" w:cs="Times New Roman"/>
          <w:sz w:val="24"/>
          <w:szCs w:val="24"/>
        </w:rPr>
        <w:t>в(</w:t>
      </w:r>
      <w:proofErr w:type="gramEnd"/>
      <w:r w:rsidRPr="00A519AD">
        <w:rPr>
          <w:rFonts w:ascii="Times New Roman" w:hAnsi="Times New Roman" w:cs="Times New Roman"/>
          <w:sz w:val="24"/>
          <w:szCs w:val="24"/>
        </w:rPr>
        <w:t xml:space="preserve">плазмин, </w:t>
      </w:r>
      <w:proofErr w:type="spellStart"/>
      <w:r w:rsidRPr="00A519AD">
        <w:rPr>
          <w:rFonts w:ascii="Times New Roman" w:hAnsi="Times New Roman" w:cs="Times New Roman"/>
          <w:sz w:val="24"/>
          <w:szCs w:val="24"/>
        </w:rPr>
        <w:t>плазминоген</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урокиназа</w:t>
      </w:r>
      <w:proofErr w:type="spellEnd"/>
      <w:r w:rsidRPr="00A519AD">
        <w:rPr>
          <w:rFonts w:ascii="Times New Roman" w:hAnsi="Times New Roman" w:cs="Times New Roman"/>
          <w:sz w:val="24"/>
          <w:szCs w:val="24"/>
        </w:rPr>
        <w:t xml:space="preserve">). Последний метод показал свою эффективность только в условиях </w:t>
      </w:r>
      <w:proofErr w:type="spellStart"/>
      <w:r w:rsidRPr="00A519AD">
        <w:rPr>
          <w:rFonts w:ascii="Times New Roman" w:hAnsi="Times New Roman" w:cs="Times New Roman"/>
          <w:sz w:val="24"/>
          <w:szCs w:val="24"/>
        </w:rPr>
        <w:t>in</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vivo</w:t>
      </w:r>
      <w:proofErr w:type="spellEnd"/>
      <w:r w:rsidRPr="00A519AD">
        <w:rPr>
          <w:rFonts w:ascii="Times New Roman" w:hAnsi="Times New Roman" w:cs="Times New Roman"/>
          <w:sz w:val="24"/>
          <w:szCs w:val="24"/>
        </w:rPr>
        <w:t xml:space="preserve"> (исследования </w:t>
      </w:r>
      <w:proofErr w:type="spellStart"/>
      <w:r w:rsidRPr="00A519AD">
        <w:rPr>
          <w:rFonts w:ascii="Times New Roman" w:hAnsi="Times New Roman" w:cs="Times New Roman"/>
          <w:sz w:val="24"/>
          <w:szCs w:val="24"/>
        </w:rPr>
        <w:t>in</w:t>
      </w:r>
      <w:proofErr w:type="spellEnd"/>
      <w:r w:rsidRPr="00A519AD">
        <w:rPr>
          <w:rFonts w:ascii="Times New Roman" w:hAnsi="Times New Roman" w:cs="Times New Roman"/>
          <w:sz w:val="24"/>
          <w:szCs w:val="24"/>
        </w:rPr>
        <w:t xml:space="preserve"> </w:t>
      </w:r>
      <w:proofErr w:type="spellStart"/>
      <w:r w:rsidRPr="00A519AD">
        <w:rPr>
          <w:rFonts w:ascii="Times New Roman" w:hAnsi="Times New Roman" w:cs="Times New Roman"/>
          <w:sz w:val="24"/>
          <w:szCs w:val="24"/>
        </w:rPr>
        <w:t>vivo</w:t>
      </w:r>
      <w:proofErr w:type="spellEnd"/>
      <w:r w:rsidRPr="00A519AD">
        <w:rPr>
          <w:rFonts w:ascii="Times New Roman" w:hAnsi="Times New Roman" w:cs="Times New Roman"/>
          <w:sz w:val="24"/>
          <w:szCs w:val="24"/>
        </w:rPr>
        <w:t xml:space="preserve"> не проводились).</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Применение </w:t>
      </w:r>
      <w:proofErr w:type="spellStart"/>
      <w:r w:rsidRPr="00A519AD">
        <w:rPr>
          <w:rFonts w:ascii="Times New Roman" w:hAnsi="Times New Roman" w:cs="Times New Roman"/>
          <w:sz w:val="24"/>
          <w:szCs w:val="24"/>
        </w:rPr>
        <w:t>липостатинов</w:t>
      </w:r>
      <w:proofErr w:type="spellEnd"/>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Обсуждается применение </w:t>
      </w:r>
      <w:proofErr w:type="spellStart"/>
      <w:r w:rsidRPr="00A519AD">
        <w:rPr>
          <w:rFonts w:ascii="Times New Roman" w:hAnsi="Times New Roman" w:cs="Times New Roman"/>
          <w:sz w:val="24"/>
          <w:szCs w:val="24"/>
        </w:rPr>
        <w:t>липостатинов</w:t>
      </w:r>
      <w:proofErr w:type="spellEnd"/>
      <w:r w:rsidRPr="00A519AD">
        <w:rPr>
          <w:rFonts w:ascii="Times New Roman" w:hAnsi="Times New Roman" w:cs="Times New Roman"/>
          <w:sz w:val="24"/>
          <w:szCs w:val="24"/>
        </w:rPr>
        <w:t xml:space="preserve"> для лечения БА. Известно, что холестерин включается в метаболизм амилоида и формирование амилоидных бляшек. Таким образом, снижение уровня холестерина может быть полезным для угнетения </w:t>
      </w:r>
      <w:proofErr w:type="spellStart"/>
      <w:r w:rsidRPr="00A519AD">
        <w:rPr>
          <w:rFonts w:ascii="Times New Roman" w:hAnsi="Times New Roman" w:cs="Times New Roman"/>
          <w:sz w:val="24"/>
          <w:szCs w:val="24"/>
        </w:rPr>
        <w:t>амилоидогенеза</w:t>
      </w:r>
      <w:proofErr w:type="spellEnd"/>
      <w:r w:rsidRPr="00A519AD">
        <w:rPr>
          <w:rFonts w:ascii="Times New Roman" w:hAnsi="Times New Roman" w:cs="Times New Roman"/>
          <w:sz w:val="24"/>
          <w:szCs w:val="24"/>
        </w:rPr>
        <w:t xml:space="preserve"> на этапе его отложения в веществе головного мозга. Проведенные исследования показывают эффективность </w:t>
      </w:r>
      <w:proofErr w:type="spellStart"/>
      <w:r w:rsidRPr="00A519AD">
        <w:rPr>
          <w:rFonts w:ascii="Times New Roman" w:hAnsi="Times New Roman" w:cs="Times New Roman"/>
          <w:sz w:val="24"/>
          <w:szCs w:val="24"/>
        </w:rPr>
        <w:t>статинов</w:t>
      </w:r>
      <w:proofErr w:type="spellEnd"/>
      <w:r w:rsidRPr="00A519AD">
        <w:rPr>
          <w:rFonts w:ascii="Times New Roman" w:hAnsi="Times New Roman" w:cs="Times New Roman"/>
          <w:sz w:val="24"/>
          <w:szCs w:val="24"/>
        </w:rPr>
        <w:t xml:space="preserve"> в отношении </w:t>
      </w:r>
      <w:proofErr w:type="spellStart"/>
      <w:r w:rsidRPr="00A519AD">
        <w:rPr>
          <w:rFonts w:ascii="Times New Roman" w:hAnsi="Times New Roman" w:cs="Times New Roman"/>
          <w:sz w:val="24"/>
          <w:szCs w:val="24"/>
        </w:rPr>
        <w:t>амилоидогенеза</w:t>
      </w:r>
      <w:proofErr w:type="spellEnd"/>
      <w:r w:rsidRPr="00A519AD">
        <w:rPr>
          <w:rFonts w:ascii="Times New Roman" w:hAnsi="Times New Roman" w:cs="Times New Roman"/>
          <w:sz w:val="24"/>
          <w:szCs w:val="24"/>
        </w:rPr>
        <w:t xml:space="preserve"> и, </w:t>
      </w:r>
      <w:proofErr w:type="spellStart"/>
      <w:r w:rsidRPr="00A519AD">
        <w:rPr>
          <w:rFonts w:ascii="Times New Roman" w:hAnsi="Times New Roman" w:cs="Times New Roman"/>
          <w:sz w:val="24"/>
          <w:szCs w:val="24"/>
        </w:rPr>
        <w:t>соотвественно</w:t>
      </w:r>
      <w:proofErr w:type="spellEnd"/>
      <w:r w:rsidRPr="00A519AD">
        <w:rPr>
          <w:rFonts w:ascii="Times New Roman" w:hAnsi="Times New Roman" w:cs="Times New Roman"/>
          <w:sz w:val="24"/>
          <w:szCs w:val="24"/>
        </w:rPr>
        <w:t xml:space="preserve">, в скорости развития БА. </w:t>
      </w:r>
      <w:proofErr w:type="spellStart"/>
      <w:r w:rsidRPr="00A519AD">
        <w:rPr>
          <w:rFonts w:ascii="Times New Roman" w:hAnsi="Times New Roman" w:cs="Times New Roman"/>
          <w:sz w:val="24"/>
          <w:szCs w:val="24"/>
        </w:rPr>
        <w:t>Статины</w:t>
      </w:r>
      <w:proofErr w:type="spellEnd"/>
      <w:r w:rsidRPr="00A519AD">
        <w:rPr>
          <w:rFonts w:ascii="Times New Roman" w:hAnsi="Times New Roman" w:cs="Times New Roman"/>
          <w:sz w:val="24"/>
          <w:szCs w:val="24"/>
        </w:rPr>
        <w:t xml:space="preserve"> получают все более широкое распространения как препараты второго ряда в лечении данного заболевания, однако малое число клинических исследований препаратов данной фармакотерапевтической группы диктует необходимость проведения дальнейшей оценки их эффективности.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Гормональная терапия</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Многократно обсуждавшееся возможное влияние эстрогенов в развитии БА так и не получило клинического подтверждения. Возможно, что экспериментально показанное влияние низкого уровня эстрогенов на </w:t>
      </w:r>
      <w:proofErr w:type="spellStart"/>
      <w:r w:rsidRPr="00A519AD">
        <w:rPr>
          <w:rFonts w:ascii="Times New Roman" w:hAnsi="Times New Roman" w:cs="Times New Roman"/>
          <w:sz w:val="24"/>
          <w:szCs w:val="24"/>
        </w:rPr>
        <w:t>амилоидогенез</w:t>
      </w:r>
      <w:proofErr w:type="spellEnd"/>
      <w:r w:rsidRPr="00A519AD">
        <w:rPr>
          <w:rFonts w:ascii="Times New Roman" w:hAnsi="Times New Roman" w:cs="Times New Roman"/>
          <w:sz w:val="24"/>
          <w:szCs w:val="24"/>
        </w:rPr>
        <w:t xml:space="preserve"> будет в будущем подтверждено или опровергнуто клиническими исследованиями.</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Иммуномодулирующие препараты</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Учитывая возможное формирование патологического иммунного ответа </w:t>
      </w:r>
      <w:proofErr w:type="gramStart"/>
      <w:r w:rsidRPr="00A519AD">
        <w:rPr>
          <w:rFonts w:ascii="Times New Roman" w:hAnsi="Times New Roman" w:cs="Times New Roman"/>
          <w:sz w:val="24"/>
          <w:szCs w:val="24"/>
        </w:rPr>
        <w:t>при</w:t>
      </w:r>
      <w:proofErr w:type="gramEnd"/>
      <w:r w:rsidRPr="00A519AD">
        <w:rPr>
          <w:rFonts w:ascii="Times New Roman" w:hAnsi="Times New Roman" w:cs="Times New Roman"/>
          <w:sz w:val="24"/>
          <w:szCs w:val="24"/>
        </w:rPr>
        <w:t xml:space="preserve"> БА, в настоящее время проводятся многочисленные клинические испытания препаратов, обладающих </w:t>
      </w:r>
      <w:proofErr w:type="spellStart"/>
      <w:r w:rsidRPr="00A519AD">
        <w:rPr>
          <w:rFonts w:ascii="Times New Roman" w:hAnsi="Times New Roman" w:cs="Times New Roman"/>
          <w:sz w:val="24"/>
          <w:szCs w:val="24"/>
        </w:rPr>
        <w:t>иммуномодуляторным</w:t>
      </w:r>
      <w:proofErr w:type="spellEnd"/>
      <w:r w:rsidRPr="00A519AD">
        <w:rPr>
          <w:rFonts w:ascii="Times New Roman" w:hAnsi="Times New Roman" w:cs="Times New Roman"/>
          <w:sz w:val="24"/>
          <w:szCs w:val="24"/>
        </w:rPr>
        <w:t xml:space="preserve"> эффектом. В целом активная и пассивная иммунизация </w:t>
      </w:r>
      <w:proofErr w:type="gramStart"/>
      <w:r w:rsidRPr="00A519AD">
        <w:rPr>
          <w:rFonts w:ascii="Times New Roman" w:hAnsi="Times New Roman" w:cs="Times New Roman"/>
          <w:sz w:val="24"/>
          <w:szCs w:val="24"/>
        </w:rPr>
        <w:t>при</w:t>
      </w:r>
      <w:proofErr w:type="gramEnd"/>
      <w:r w:rsidRPr="00A519AD">
        <w:rPr>
          <w:rFonts w:ascii="Times New Roman" w:hAnsi="Times New Roman" w:cs="Times New Roman"/>
          <w:sz w:val="24"/>
          <w:szCs w:val="24"/>
        </w:rPr>
        <w:t xml:space="preserve"> БА представляется очень перспективной терапевтической стратегией.</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Современные тенденции лечения включают разработку нового поколения лекарственных средств, содержащих антитела непосредственно к амилоидному белку. В настоящее время проведена 2 фаза клинического исследования препарата АМ 1792, являющегося представителем данной фармакотерапевтической группы. Проведенное исследование показало достоверное уменьшение выраженности когнитивных нарушений у пациентов </w:t>
      </w:r>
      <w:proofErr w:type="gramStart"/>
      <w:r w:rsidRPr="00A519AD">
        <w:rPr>
          <w:rFonts w:ascii="Times New Roman" w:hAnsi="Times New Roman" w:cs="Times New Roman"/>
          <w:sz w:val="24"/>
          <w:szCs w:val="24"/>
        </w:rPr>
        <w:t>с</w:t>
      </w:r>
      <w:proofErr w:type="gramEnd"/>
      <w:r w:rsidRPr="00A519AD">
        <w:rPr>
          <w:rFonts w:ascii="Times New Roman" w:hAnsi="Times New Roman" w:cs="Times New Roman"/>
          <w:sz w:val="24"/>
          <w:szCs w:val="24"/>
        </w:rPr>
        <w:t xml:space="preserve"> БА, особенно </w:t>
      </w:r>
      <w:proofErr w:type="gramStart"/>
      <w:r w:rsidRPr="00A519AD">
        <w:rPr>
          <w:rFonts w:ascii="Times New Roman" w:hAnsi="Times New Roman" w:cs="Times New Roman"/>
          <w:sz w:val="24"/>
          <w:szCs w:val="24"/>
        </w:rPr>
        <w:t>в</w:t>
      </w:r>
      <w:proofErr w:type="gramEnd"/>
      <w:r w:rsidRPr="00A519AD">
        <w:rPr>
          <w:rFonts w:ascii="Times New Roman" w:hAnsi="Times New Roman" w:cs="Times New Roman"/>
          <w:sz w:val="24"/>
          <w:szCs w:val="24"/>
        </w:rPr>
        <w:t xml:space="preserve"> тех случаях, когда была выявлена генерация высокого титра антител в спинномозговой жидкости. Таким образом, возможно, что через некоторое время патогенетическое лечение БА станет возможным.</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Следует, однако, подчеркнуть, что попытки лечения данного заболевания с помощью иммуноглобулинов сопряжены с большим риском развития тяжелых осложнений аллергического генеза.</w:t>
      </w:r>
    </w:p>
    <w:p w:rsidR="00A06E03" w:rsidRPr="00A519AD" w:rsidRDefault="00A06E03" w:rsidP="00A519AD">
      <w:pPr>
        <w:rPr>
          <w:rFonts w:ascii="Times New Roman" w:hAnsi="Times New Roman" w:cs="Times New Roman"/>
          <w:sz w:val="24"/>
          <w:szCs w:val="24"/>
        </w:rPr>
      </w:pPr>
      <w:r w:rsidRPr="00A519AD">
        <w:rPr>
          <w:rFonts w:ascii="Times New Roman" w:hAnsi="Times New Roman" w:cs="Times New Roman"/>
          <w:sz w:val="24"/>
          <w:szCs w:val="24"/>
        </w:rPr>
        <w:t xml:space="preserve">   В 1999 году впервые было заявлено о положительном эффекте вакцинации путем внутривенного введения амилоида. Тем не </w:t>
      </w:r>
      <w:proofErr w:type="gramStart"/>
      <w:r w:rsidRPr="00A519AD">
        <w:rPr>
          <w:rFonts w:ascii="Times New Roman" w:hAnsi="Times New Roman" w:cs="Times New Roman"/>
          <w:sz w:val="24"/>
          <w:szCs w:val="24"/>
        </w:rPr>
        <w:t>менее</w:t>
      </w:r>
      <w:proofErr w:type="gramEnd"/>
      <w:r w:rsidRPr="00A519AD">
        <w:rPr>
          <w:rFonts w:ascii="Times New Roman" w:hAnsi="Times New Roman" w:cs="Times New Roman"/>
          <w:sz w:val="24"/>
          <w:szCs w:val="24"/>
        </w:rPr>
        <w:t xml:space="preserve"> начатое клиническое испытание пришлось прервать, несмотря на положительные результаты, из–за развития у нескольких больных, входивших в группу исследования, </w:t>
      </w:r>
      <w:proofErr w:type="spellStart"/>
      <w:r w:rsidRPr="00A519AD">
        <w:rPr>
          <w:rFonts w:ascii="Times New Roman" w:hAnsi="Times New Roman" w:cs="Times New Roman"/>
          <w:sz w:val="24"/>
          <w:szCs w:val="24"/>
        </w:rPr>
        <w:t>менингоэнцефалита</w:t>
      </w:r>
      <w:proofErr w:type="spellEnd"/>
      <w:r w:rsidRPr="00A519AD">
        <w:rPr>
          <w:rFonts w:ascii="Times New Roman" w:hAnsi="Times New Roman" w:cs="Times New Roman"/>
          <w:sz w:val="24"/>
          <w:szCs w:val="24"/>
        </w:rPr>
        <w:t xml:space="preserve">. В настоящее время разрабатывается ДНК–вакцина против болезни Альцгеймера. Ученые полагают, что такая вакцина будет проста в применении и безопасна. ДНК–вакцина уже была испытана на </w:t>
      </w:r>
      <w:r w:rsidRPr="00A519AD">
        <w:rPr>
          <w:rFonts w:ascii="Times New Roman" w:hAnsi="Times New Roman" w:cs="Times New Roman"/>
          <w:sz w:val="24"/>
          <w:szCs w:val="24"/>
        </w:rPr>
        <w:lastRenderedPageBreak/>
        <w:t xml:space="preserve">мышах, </w:t>
      </w:r>
      <w:proofErr w:type="gramStart"/>
      <w:r w:rsidRPr="00A519AD">
        <w:rPr>
          <w:rFonts w:ascii="Times New Roman" w:hAnsi="Times New Roman" w:cs="Times New Roman"/>
          <w:sz w:val="24"/>
          <w:szCs w:val="24"/>
        </w:rPr>
        <w:t>показаны</w:t>
      </w:r>
      <w:proofErr w:type="gramEnd"/>
      <w:r w:rsidRPr="00A519AD">
        <w:rPr>
          <w:rFonts w:ascii="Times New Roman" w:hAnsi="Times New Roman" w:cs="Times New Roman"/>
          <w:sz w:val="24"/>
          <w:szCs w:val="24"/>
        </w:rPr>
        <w:t xml:space="preserve"> ее способность предотвращать отложение амилоида в головном мозге мышей и отсутствие побочных эффектов.</w:t>
      </w:r>
    </w:p>
    <w:p w:rsidR="00384201" w:rsidRPr="00A519AD" w:rsidRDefault="00384201" w:rsidP="00A519AD">
      <w:pPr>
        <w:rPr>
          <w:rFonts w:ascii="Times New Roman" w:hAnsi="Times New Roman" w:cs="Times New Roman"/>
          <w:sz w:val="24"/>
          <w:szCs w:val="24"/>
        </w:rPr>
      </w:pPr>
    </w:p>
    <w:p w:rsidR="00384201" w:rsidRPr="00A519AD" w:rsidRDefault="00384201" w:rsidP="00A519AD">
      <w:pPr>
        <w:rPr>
          <w:rFonts w:ascii="Times New Roman" w:hAnsi="Times New Roman" w:cs="Times New Roman"/>
          <w:sz w:val="24"/>
          <w:szCs w:val="24"/>
        </w:rPr>
      </w:pPr>
    </w:p>
    <w:p w:rsidR="00384201" w:rsidRPr="00A519AD" w:rsidRDefault="00384201" w:rsidP="00A519AD">
      <w:pPr>
        <w:rPr>
          <w:rFonts w:ascii="Times New Roman" w:hAnsi="Times New Roman" w:cs="Times New Roman"/>
          <w:sz w:val="24"/>
          <w:szCs w:val="24"/>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Default="00A06E03"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Default="00A519AD" w:rsidP="00A519AD">
      <w:pPr>
        <w:rPr>
          <w:rFonts w:ascii="Times New Roman" w:hAnsi="Times New Roman" w:cs="Times New Roman"/>
        </w:rPr>
      </w:pPr>
    </w:p>
    <w:p w:rsidR="00A519AD" w:rsidRPr="00A519AD" w:rsidRDefault="00A519AD"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A06E03" w:rsidRPr="00A519AD" w:rsidRDefault="00A06E03" w:rsidP="00A519AD">
      <w:pPr>
        <w:rPr>
          <w:rFonts w:ascii="Times New Roman" w:hAnsi="Times New Roman" w:cs="Times New Roman"/>
        </w:rPr>
      </w:pPr>
    </w:p>
    <w:p w:rsidR="00384201" w:rsidRPr="00A519AD" w:rsidRDefault="00384201" w:rsidP="00A519AD">
      <w:pPr>
        <w:rPr>
          <w:rFonts w:ascii="Times New Roman" w:hAnsi="Times New Roman" w:cs="Times New Roman"/>
          <w:sz w:val="28"/>
          <w:szCs w:val="28"/>
        </w:rPr>
      </w:pPr>
      <w:r w:rsidRPr="00A519AD">
        <w:rPr>
          <w:rFonts w:ascii="Times New Roman" w:hAnsi="Times New Roman" w:cs="Times New Roman"/>
          <w:sz w:val="28"/>
          <w:szCs w:val="28"/>
        </w:rPr>
        <w:t xml:space="preserve">Список литературы </w:t>
      </w:r>
    </w:p>
    <w:p w:rsidR="00384201" w:rsidRPr="00A519AD" w:rsidRDefault="00384201" w:rsidP="00A519AD">
      <w:pPr>
        <w:rPr>
          <w:rFonts w:ascii="Times New Roman" w:hAnsi="Times New Roman" w:cs="Times New Roman"/>
        </w:rPr>
      </w:pPr>
    </w:p>
    <w:p w:rsidR="00384201" w:rsidRPr="00A519AD" w:rsidRDefault="00384201" w:rsidP="00A519AD">
      <w:pPr>
        <w:rPr>
          <w:rFonts w:ascii="Times New Roman" w:hAnsi="Times New Roman" w:cs="Times New Roman"/>
          <w:sz w:val="24"/>
          <w:szCs w:val="24"/>
        </w:rPr>
      </w:pPr>
    </w:p>
    <w:p w:rsidR="00A06E03" w:rsidRPr="00A519AD" w:rsidRDefault="00A06E03" w:rsidP="00A519AD">
      <w:pPr>
        <w:rPr>
          <w:rFonts w:ascii="Times New Roman" w:eastAsia="Times New Roman" w:hAnsi="Times New Roman" w:cs="Times New Roman"/>
          <w:sz w:val="24"/>
          <w:szCs w:val="24"/>
          <w:lang w:eastAsia="ru-RU"/>
        </w:rPr>
      </w:pPr>
      <w:r w:rsidRPr="00A519AD">
        <w:rPr>
          <w:rFonts w:ascii="Times New Roman" w:eastAsia="Times New Roman" w:hAnsi="Times New Roman" w:cs="Times New Roman"/>
          <w:sz w:val="24"/>
          <w:szCs w:val="24"/>
          <w:lang w:eastAsia="ru-RU"/>
        </w:rPr>
        <w:t xml:space="preserve"> </w:t>
      </w:r>
      <w:proofErr w:type="spellStart"/>
      <w:r w:rsidRPr="00A519AD">
        <w:rPr>
          <w:rFonts w:ascii="Times New Roman" w:eastAsia="Times New Roman" w:hAnsi="Times New Roman" w:cs="Times New Roman"/>
          <w:sz w:val="24"/>
          <w:szCs w:val="24"/>
          <w:lang w:eastAsia="ru-RU"/>
        </w:rPr>
        <w:t>Дамулин</w:t>
      </w:r>
      <w:proofErr w:type="spellEnd"/>
      <w:r w:rsidRPr="00A519AD">
        <w:rPr>
          <w:rFonts w:ascii="Times New Roman" w:eastAsia="Times New Roman" w:hAnsi="Times New Roman" w:cs="Times New Roman"/>
          <w:sz w:val="24"/>
          <w:szCs w:val="24"/>
          <w:lang w:eastAsia="ru-RU"/>
        </w:rPr>
        <w:t xml:space="preserve"> И.В. Болезнь Альцгеймера и сосудистая деменция. Под ред. </w:t>
      </w:r>
      <w:proofErr w:type="spellStart"/>
      <w:r w:rsidRPr="00A519AD">
        <w:rPr>
          <w:rFonts w:ascii="Times New Roman" w:eastAsia="Times New Roman" w:hAnsi="Times New Roman" w:cs="Times New Roman"/>
          <w:sz w:val="24"/>
          <w:szCs w:val="24"/>
          <w:lang w:eastAsia="ru-RU"/>
        </w:rPr>
        <w:t>Н.Н.Яхно</w:t>
      </w:r>
      <w:proofErr w:type="spellEnd"/>
      <w:r w:rsidRPr="00A519AD">
        <w:rPr>
          <w:rFonts w:ascii="Times New Roman" w:eastAsia="Times New Roman" w:hAnsi="Times New Roman" w:cs="Times New Roman"/>
          <w:sz w:val="24"/>
          <w:szCs w:val="24"/>
          <w:lang w:eastAsia="ru-RU"/>
        </w:rPr>
        <w:t xml:space="preserve">. </w:t>
      </w:r>
      <w:proofErr w:type="gramStart"/>
      <w:r w:rsidRPr="00A519AD">
        <w:rPr>
          <w:rFonts w:ascii="Times New Roman" w:eastAsia="Times New Roman" w:hAnsi="Times New Roman" w:cs="Times New Roman"/>
          <w:sz w:val="24"/>
          <w:szCs w:val="24"/>
          <w:lang w:eastAsia="ru-RU"/>
        </w:rPr>
        <w:t>–М</w:t>
      </w:r>
      <w:proofErr w:type="gramEnd"/>
      <w:r w:rsidRPr="00A519AD">
        <w:rPr>
          <w:rFonts w:ascii="Times New Roman" w:eastAsia="Times New Roman" w:hAnsi="Times New Roman" w:cs="Times New Roman"/>
          <w:sz w:val="24"/>
          <w:szCs w:val="24"/>
          <w:lang w:eastAsia="ru-RU"/>
        </w:rPr>
        <w:t>., 2007</w:t>
      </w:r>
    </w:p>
    <w:p w:rsidR="00A06E03" w:rsidRPr="00A519AD" w:rsidRDefault="00A06E03" w:rsidP="00A519AD">
      <w:pPr>
        <w:rPr>
          <w:rFonts w:ascii="Times New Roman" w:eastAsia="Times New Roman" w:hAnsi="Times New Roman" w:cs="Times New Roman"/>
          <w:sz w:val="24"/>
          <w:szCs w:val="24"/>
          <w:lang w:eastAsia="ru-RU"/>
        </w:rPr>
      </w:pPr>
      <w:proofErr w:type="spellStart"/>
      <w:r w:rsidRPr="00A519AD">
        <w:rPr>
          <w:rFonts w:ascii="Times New Roman" w:eastAsia="Times New Roman" w:hAnsi="Times New Roman" w:cs="Times New Roman"/>
          <w:sz w:val="24"/>
          <w:szCs w:val="24"/>
          <w:lang w:eastAsia="ru-RU"/>
        </w:rPr>
        <w:t>Штульман</w:t>
      </w:r>
      <w:proofErr w:type="spellEnd"/>
      <w:r w:rsidRPr="00A519AD">
        <w:rPr>
          <w:rFonts w:ascii="Times New Roman" w:eastAsia="Times New Roman" w:hAnsi="Times New Roman" w:cs="Times New Roman"/>
          <w:sz w:val="24"/>
          <w:szCs w:val="24"/>
          <w:lang w:eastAsia="ru-RU"/>
        </w:rPr>
        <w:t xml:space="preserve"> Д.Р., Левин О.С. Неврология. Справочник практического врача.– М.: </w:t>
      </w:r>
      <w:proofErr w:type="spellStart"/>
      <w:r w:rsidRPr="00A519AD">
        <w:rPr>
          <w:rFonts w:ascii="Times New Roman" w:eastAsia="Times New Roman" w:hAnsi="Times New Roman" w:cs="Times New Roman"/>
          <w:sz w:val="24"/>
          <w:szCs w:val="24"/>
          <w:lang w:eastAsia="ru-RU"/>
        </w:rPr>
        <w:t>МЕДпресс</w:t>
      </w:r>
      <w:proofErr w:type="spellEnd"/>
      <w:r w:rsidRPr="00A519AD">
        <w:rPr>
          <w:rFonts w:ascii="Times New Roman" w:eastAsia="Times New Roman" w:hAnsi="Times New Roman" w:cs="Times New Roman"/>
          <w:sz w:val="24"/>
          <w:szCs w:val="24"/>
          <w:lang w:eastAsia="ru-RU"/>
        </w:rPr>
        <w:t>–</w:t>
      </w:r>
      <w:proofErr w:type="spellStart"/>
      <w:r w:rsidRPr="00A519AD">
        <w:rPr>
          <w:rFonts w:ascii="Times New Roman" w:eastAsia="Times New Roman" w:hAnsi="Times New Roman" w:cs="Times New Roman"/>
          <w:sz w:val="24"/>
          <w:szCs w:val="24"/>
          <w:lang w:eastAsia="ru-RU"/>
        </w:rPr>
        <w:t>информ</w:t>
      </w:r>
      <w:proofErr w:type="spellEnd"/>
      <w:r w:rsidRPr="00A519AD">
        <w:rPr>
          <w:rFonts w:ascii="Times New Roman" w:eastAsia="Times New Roman" w:hAnsi="Times New Roman" w:cs="Times New Roman"/>
          <w:sz w:val="24"/>
          <w:szCs w:val="24"/>
          <w:lang w:eastAsia="ru-RU"/>
        </w:rPr>
        <w:t>, 2007</w:t>
      </w:r>
    </w:p>
    <w:p w:rsidR="00A519AD" w:rsidRPr="00A519AD" w:rsidRDefault="00A06E03" w:rsidP="00A519AD">
      <w:pPr>
        <w:rPr>
          <w:rFonts w:ascii="Times New Roman" w:eastAsia="Times New Roman" w:hAnsi="Times New Roman" w:cs="Times New Roman"/>
          <w:sz w:val="24"/>
          <w:szCs w:val="24"/>
          <w:lang w:eastAsia="ru-RU"/>
        </w:rPr>
      </w:pPr>
      <w:r w:rsidRPr="00A519AD">
        <w:rPr>
          <w:rFonts w:ascii="Times New Roman" w:eastAsia="Times New Roman" w:hAnsi="Times New Roman" w:cs="Times New Roman"/>
          <w:sz w:val="24"/>
          <w:szCs w:val="24"/>
          <w:lang w:eastAsia="ru-RU"/>
        </w:rPr>
        <w:t xml:space="preserve">Гаврилова С.И., Федорова Я.Б., </w:t>
      </w:r>
      <w:proofErr w:type="spellStart"/>
      <w:r w:rsidRPr="00A519AD">
        <w:rPr>
          <w:rFonts w:ascii="Times New Roman" w:eastAsia="Times New Roman" w:hAnsi="Times New Roman" w:cs="Times New Roman"/>
          <w:sz w:val="24"/>
          <w:szCs w:val="24"/>
          <w:lang w:eastAsia="ru-RU"/>
        </w:rPr>
        <w:t>Колыхалов</w:t>
      </w:r>
      <w:proofErr w:type="spellEnd"/>
      <w:r w:rsidRPr="00A519AD">
        <w:rPr>
          <w:rFonts w:ascii="Times New Roman" w:eastAsia="Times New Roman" w:hAnsi="Times New Roman" w:cs="Times New Roman"/>
          <w:sz w:val="24"/>
          <w:szCs w:val="24"/>
          <w:lang w:eastAsia="ru-RU"/>
        </w:rPr>
        <w:t xml:space="preserve"> И.В., </w:t>
      </w:r>
      <w:proofErr w:type="spellStart"/>
      <w:r w:rsidRPr="00A519AD">
        <w:rPr>
          <w:rFonts w:ascii="Times New Roman" w:eastAsia="Times New Roman" w:hAnsi="Times New Roman" w:cs="Times New Roman"/>
          <w:sz w:val="24"/>
          <w:szCs w:val="24"/>
          <w:lang w:eastAsia="ru-RU"/>
        </w:rPr>
        <w:t>Одинак</w:t>
      </w:r>
      <w:proofErr w:type="spellEnd"/>
      <w:r w:rsidRPr="00A519AD">
        <w:rPr>
          <w:rFonts w:ascii="Times New Roman" w:eastAsia="Times New Roman" w:hAnsi="Times New Roman" w:cs="Times New Roman"/>
          <w:sz w:val="24"/>
          <w:szCs w:val="24"/>
          <w:lang w:eastAsia="ru-RU"/>
        </w:rPr>
        <w:t xml:space="preserve"> М.М., </w:t>
      </w:r>
      <w:proofErr w:type="spellStart"/>
      <w:r w:rsidRPr="00A519AD">
        <w:rPr>
          <w:rFonts w:ascii="Times New Roman" w:eastAsia="Times New Roman" w:hAnsi="Times New Roman" w:cs="Times New Roman"/>
          <w:sz w:val="24"/>
          <w:szCs w:val="24"/>
          <w:lang w:eastAsia="ru-RU"/>
        </w:rPr>
        <w:t>Емелин</w:t>
      </w:r>
      <w:proofErr w:type="spellEnd"/>
      <w:r w:rsidRPr="00A519AD">
        <w:rPr>
          <w:rFonts w:ascii="Times New Roman" w:eastAsia="Times New Roman" w:hAnsi="Times New Roman" w:cs="Times New Roman"/>
          <w:sz w:val="24"/>
          <w:szCs w:val="24"/>
          <w:lang w:eastAsia="ru-RU"/>
        </w:rPr>
        <w:t xml:space="preserve"> А.Ю., Кашин А.В., Селезнева Н.Д., </w:t>
      </w:r>
      <w:proofErr w:type="spellStart"/>
      <w:r w:rsidRPr="00A519AD">
        <w:rPr>
          <w:rFonts w:ascii="Times New Roman" w:eastAsia="Times New Roman" w:hAnsi="Times New Roman" w:cs="Times New Roman"/>
          <w:sz w:val="24"/>
          <w:szCs w:val="24"/>
          <w:lang w:eastAsia="ru-RU"/>
        </w:rPr>
        <w:t>Калын</w:t>
      </w:r>
      <w:proofErr w:type="spellEnd"/>
      <w:r w:rsidRPr="00A519AD">
        <w:rPr>
          <w:rFonts w:ascii="Times New Roman" w:eastAsia="Times New Roman" w:hAnsi="Times New Roman" w:cs="Times New Roman"/>
          <w:sz w:val="24"/>
          <w:szCs w:val="24"/>
          <w:lang w:eastAsia="ru-RU"/>
        </w:rPr>
        <w:t xml:space="preserve"> Я.Б., Рощина И.Ф. Терапевтический потенциал </w:t>
      </w:r>
      <w:proofErr w:type="spellStart"/>
      <w:r w:rsidRPr="00A519AD">
        <w:rPr>
          <w:rFonts w:ascii="Times New Roman" w:eastAsia="Times New Roman" w:hAnsi="Times New Roman" w:cs="Times New Roman"/>
          <w:sz w:val="24"/>
          <w:szCs w:val="24"/>
          <w:lang w:eastAsia="ru-RU"/>
        </w:rPr>
        <w:t>Церебролизина</w:t>
      </w:r>
      <w:proofErr w:type="spellEnd"/>
      <w:r w:rsidRPr="00A519AD">
        <w:rPr>
          <w:rFonts w:ascii="Times New Roman" w:eastAsia="Times New Roman" w:hAnsi="Times New Roman" w:cs="Times New Roman"/>
          <w:sz w:val="24"/>
          <w:szCs w:val="24"/>
          <w:lang w:eastAsia="ru-RU"/>
        </w:rPr>
        <w:t xml:space="preserve"> в превентивной терапии болезни Альцгеймера// Журнал неврологии и психиатрии им. С.С. Корсакова.– 2008</w:t>
      </w:r>
    </w:p>
    <w:p w:rsidR="00A519AD" w:rsidRDefault="00A06E03" w:rsidP="00A519AD">
      <w:pPr>
        <w:rPr>
          <w:rFonts w:ascii="Times New Roman" w:hAnsi="Times New Roman" w:cs="Times New Roman"/>
          <w:sz w:val="24"/>
          <w:szCs w:val="24"/>
          <w:shd w:val="clear" w:color="auto" w:fill="FFFFFF"/>
        </w:rPr>
      </w:pPr>
      <w:r w:rsidRPr="00A519AD">
        <w:rPr>
          <w:rFonts w:ascii="Times New Roman" w:hAnsi="Times New Roman" w:cs="Times New Roman"/>
          <w:sz w:val="24"/>
          <w:szCs w:val="24"/>
          <w:shd w:val="clear" w:color="auto" w:fill="FFFFFF"/>
        </w:rPr>
        <w:t> Международная статистическая классификация болезней и проблем, связанных со здоровьем. Десятый пересмотр. (МКБ-10). Т.1 (часть 1). -Женева: ВОЗ, 1995</w:t>
      </w:r>
    </w:p>
    <w:p w:rsidR="00A519AD" w:rsidRPr="00A519AD" w:rsidRDefault="00A06E03" w:rsidP="00A519AD">
      <w:pPr>
        <w:rPr>
          <w:rFonts w:ascii="Times New Roman" w:hAnsi="Times New Roman" w:cs="Times New Roman"/>
          <w:sz w:val="24"/>
          <w:szCs w:val="24"/>
          <w:shd w:val="clear" w:color="auto" w:fill="FFFFFF"/>
        </w:rPr>
      </w:pPr>
      <w:r w:rsidRPr="00A519AD">
        <w:rPr>
          <w:rFonts w:ascii="Times New Roman" w:hAnsi="Times New Roman" w:cs="Times New Roman"/>
          <w:sz w:val="24"/>
          <w:szCs w:val="24"/>
        </w:rPr>
        <w:br/>
      </w:r>
      <w:proofErr w:type="spellStart"/>
      <w:r w:rsidRPr="00A519AD">
        <w:rPr>
          <w:rFonts w:ascii="Times New Roman" w:hAnsi="Times New Roman" w:cs="Times New Roman"/>
          <w:sz w:val="24"/>
          <w:szCs w:val="24"/>
          <w:shd w:val="clear" w:color="auto" w:fill="FFFFFF"/>
        </w:rPr>
        <w:t>Яхно</w:t>
      </w:r>
      <w:proofErr w:type="spellEnd"/>
      <w:r w:rsidRPr="00A519AD">
        <w:rPr>
          <w:rFonts w:ascii="Times New Roman" w:hAnsi="Times New Roman" w:cs="Times New Roman"/>
          <w:sz w:val="24"/>
          <w:szCs w:val="24"/>
          <w:shd w:val="clear" w:color="auto" w:fill="FFFFFF"/>
        </w:rPr>
        <w:t xml:space="preserve"> Н.Н. Актуальные вопросы </w:t>
      </w:r>
      <w:proofErr w:type="spellStart"/>
      <w:r w:rsidRPr="00A519AD">
        <w:rPr>
          <w:rFonts w:ascii="Times New Roman" w:hAnsi="Times New Roman" w:cs="Times New Roman"/>
          <w:sz w:val="24"/>
          <w:szCs w:val="24"/>
          <w:shd w:val="clear" w:color="auto" w:fill="FFFFFF"/>
        </w:rPr>
        <w:t>нейрогериатрии</w:t>
      </w:r>
      <w:proofErr w:type="spellEnd"/>
      <w:r w:rsidRPr="00A519AD">
        <w:rPr>
          <w:rFonts w:ascii="Times New Roman" w:hAnsi="Times New Roman" w:cs="Times New Roman"/>
          <w:sz w:val="24"/>
          <w:szCs w:val="24"/>
          <w:shd w:val="clear" w:color="auto" w:fill="FFFFFF"/>
        </w:rPr>
        <w:t xml:space="preserve">. /В сб.: Достижения в </w:t>
      </w:r>
      <w:proofErr w:type="spellStart"/>
      <w:r w:rsidRPr="00A519AD">
        <w:rPr>
          <w:rFonts w:ascii="Times New Roman" w:hAnsi="Times New Roman" w:cs="Times New Roman"/>
          <w:sz w:val="24"/>
          <w:szCs w:val="24"/>
          <w:shd w:val="clear" w:color="auto" w:fill="FFFFFF"/>
        </w:rPr>
        <w:t>нейрогериатрии</w:t>
      </w:r>
      <w:proofErr w:type="spellEnd"/>
      <w:r w:rsidRPr="00A519AD">
        <w:rPr>
          <w:rFonts w:ascii="Times New Roman" w:hAnsi="Times New Roman" w:cs="Times New Roman"/>
          <w:sz w:val="24"/>
          <w:szCs w:val="24"/>
          <w:shd w:val="clear" w:color="auto" w:fill="FFFFFF"/>
        </w:rPr>
        <w:t xml:space="preserve">. Под ред. Н.Н. </w:t>
      </w:r>
      <w:proofErr w:type="spellStart"/>
      <w:r w:rsidRPr="00A519AD">
        <w:rPr>
          <w:rFonts w:ascii="Times New Roman" w:hAnsi="Times New Roman" w:cs="Times New Roman"/>
          <w:sz w:val="24"/>
          <w:szCs w:val="24"/>
          <w:shd w:val="clear" w:color="auto" w:fill="FFFFFF"/>
        </w:rPr>
        <w:t>Яхно</w:t>
      </w:r>
      <w:proofErr w:type="spellEnd"/>
      <w:r w:rsidRPr="00A519AD">
        <w:rPr>
          <w:rFonts w:ascii="Times New Roman" w:hAnsi="Times New Roman" w:cs="Times New Roman"/>
          <w:sz w:val="24"/>
          <w:szCs w:val="24"/>
          <w:shd w:val="clear" w:color="auto" w:fill="FFFFFF"/>
        </w:rPr>
        <w:t xml:space="preserve">, И.В. </w:t>
      </w:r>
      <w:proofErr w:type="spellStart"/>
      <w:r w:rsidRPr="00A519AD">
        <w:rPr>
          <w:rFonts w:ascii="Times New Roman" w:hAnsi="Times New Roman" w:cs="Times New Roman"/>
          <w:sz w:val="24"/>
          <w:szCs w:val="24"/>
          <w:shd w:val="clear" w:color="auto" w:fill="FFFFFF"/>
        </w:rPr>
        <w:t>Дамулина</w:t>
      </w:r>
      <w:proofErr w:type="spellEnd"/>
      <w:r w:rsidRPr="00A519AD">
        <w:rPr>
          <w:rFonts w:ascii="Times New Roman" w:hAnsi="Times New Roman" w:cs="Times New Roman"/>
          <w:sz w:val="24"/>
          <w:szCs w:val="24"/>
          <w:shd w:val="clear" w:color="auto" w:fill="FFFFFF"/>
        </w:rPr>
        <w:t>. - М.: ММА, 1995</w:t>
      </w:r>
    </w:p>
    <w:p w:rsidR="00C73703" w:rsidRPr="00A519AD" w:rsidRDefault="00A06E03" w:rsidP="00A519AD">
      <w:pPr>
        <w:rPr>
          <w:rFonts w:ascii="Times New Roman" w:hAnsi="Times New Roman" w:cs="Times New Roman"/>
          <w:sz w:val="24"/>
          <w:szCs w:val="24"/>
          <w:shd w:val="clear" w:color="auto" w:fill="FFFFFF"/>
        </w:rPr>
      </w:pPr>
      <w:r w:rsidRPr="00A519AD">
        <w:rPr>
          <w:rFonts w:ascii="Times New Roman" w:hAnsi="Times New Roman" w:cs="Times New Roman"/>
          <w:sz w:val="24"/>
          <w:szCs w:val="24"/>
          <w:shd w:val="clear" w:color="auto" w:fill="FFFFFF"/>
        </w:rPr>
        <w:t xml:space="preserve"> </w:t>
      </w:r>
      <w:proofErr w:type="spellStart"/>
      <w:r w:rsidRPr="00A519AD">
        <w:rPr>
          <w:rFonts w:ascii="Times New Roman" w:hAnsi="Times New Roman" w:cs="Times New Roman"/>
          <w:sz w:val="24"/>
          <w:szCs w:val="24"/>
          <w:shd w:val="clear" w:color="auto" w:fill="FFFFFF"/>
        </w:rPr>
        <w:t>Яхно</w:t>
      </w:r>
      <w:proofErr w:type="spellEnd"/>
      <w:r w:rsidRPr="00A519AD">
        <w:rPr>
          <w:rFonts w:ascii="Times New Roman" w:hAnsi="Times New Roman" w:cs="Times New Roman"/>
          <w:sz w:val="24"/>
          <w:szCs w:val="24"/>
          <w:shd w:val="clear" w:color="auto" w:fill="FFFFFF"/>
        </w:rPr>
        <w:t xml:space="preserve"> Н.Н., Жученко Т.Д., </w:t>
      </w:r>
      <w:proofErr w:type="spellStart"/>
      <w:r w:rsidRPr="00A519AD">
        <w:rPr>
          <w:rFonts w:ascii="Times New Roman" w:hAnsi="Times New Roman" w:cs="Times New Roman"/>
          <w:sz w:val="24"/>
          <w:szCs w:val="24"/>
          <w:shd w:val="clear" w:color="auto" w:fill="FFFFFF"/>
        </w:rPr>
        <w:t>Подорольский</w:t>
      </w:r>
      <w:proofErr w:type="spellEnd"/>
      <w:r w:rsidRPr="00A519AD">
        <w:rPr>
          <w:rFonts w:ascii="Times New Roman" w:hAnsi="Times New Roman" w:cs="Times New Roman"/>
          <w:sz w:val="24"/>
          <w:szCs w:val="24"/>
          <w:shd w:val="clear" w:color="auto" w:fill="FFFFFF"/>
        </w:rPr>
        <w:t xml:space="preserve"> В.А., </w:t>
      </w:r>
      <w:proofErr w:type="spellStart"/>
      <w:r w:rsidRPr="00A519AD">
        <w:rPr>
          <w:rFonts w:ascii="Times New Roman" w:hAnsi="Times New Roman" w:cs="Times New Roman"/>
          <w:sz w:val="24"/>
          <w:szCs w:val="24"/>
          <w:shd w:val="clear" w:color="auto" w:fill="FFFFFF"/>
        </w:rPr>
        <w:t>Дамулин</w:t>
      </w:r>
      <w:proofErr w:type="spellEnd"/>
      <w:r w:rsidRPr="00A519AD">
        <w:rPr>
          <w:rFonts w:ascii="Times New Roman" w:hAnsi="Times New Roman" w:cs="Times New Roman"/>
          <w:sz w:val="24"/>
          <w:szCs w:val="24"/>
          <w:shd w:val="clear" w:color="auto" w:fill="FFFFFF"/>
        </w:rPr>
        <w:t xml:space="preserve"> И.В. </w:t>
      </w:r>
      <w:proofErr w:type="spellStart"/>
      <w:r w:rsidRPr="00A519AD">
        <w:rPr>
          <w:rFonts w:ascii="Times New Roman" w:hAnsi="Times New Roman" w:cs="Times New Roman"/>
          <w:sz w:val="24"/>
          <w:szCs w:val="24"/>
          <w:shd w:val="clear" w:color="auto" w:fill="FFFFFF"/>
        </w:rPr>
        <w:t>Клинико-стабилографическое</w:t>
      </w:r>
      <w:proofErr w:type="spellEnd"/>
      <w:r w:rsidRPr="00A519AD">
        <w:rPr>
          <w:rFonts w:ascii="Times New Roman" w:hAnsi="Times New Roman" w:cs="Times New Roman"/>
          <w:sz w:val="24"/>
          <w:szCs w:val="24"/>
          <w:shd w:val="clear" w:color="auto" w:fill="FFFFFF"/>
        </w:rPr>
        <w:t xml:space="preserve"> исследование нарушений равновесия у больных пожилого возраста с хронической сосудистой мозговой недостаточностью. //Невролог</w:t>
      </w:r>
      <w:proofErr w:type="gramStart"/>
      <w:r w:rsidRPr="00A519AD">
        <w:rPr>
          <w:rFonts w:ascii="Times New Roman" w:hAnsi="Times New Roman" w:cs="Times New Roman"/>
          <w:sz w:val="24"/>
          <w:szCs w:val="24"/>
          <w:shd w:val="clear" w:color="auto" w:fill="FFFFFF"/>
        </w:rPr>
        <w:t>.</w:t>
      </w:r>
      <w:proofErr w:type="gramEnd"/>
      <w:r w:rsidRPr="00A519AD">
        <w:rPr>
          <w:rFonts w:ascii="Times New Roman" w:hAnsi="Times New Roman" w:cs="Times New Roman"/>
          <w:sz w:val="24"/>
          <w:szCs w:val="24"/>
          <w:shd w:val="clear" w:color="auto" w:fill="FFFFFF"/>
        </w:rPr>
        <w:t xml:space="preserve"> </w:t>
      </w:r>
      <w:proofErr w:type="spellStart"/>
      <w:proofErr w:type="gramStart"/>
      <w:r w:rsidRPr="00A519AD">
        <w:rPr>
          <w:rFonts w:ascii="Times New Roman" w:hAnsi="Times New Roman" w:cs="Times New Roman"/>
          <w:sz w:val="24"/>
          <w:szCs w:val="24"/>
          <w:shd w:val="clear" w:color="auto" w:fill="FFFFFF"/>
        </w:rPr>
        <w:t>в</w:t>
      </w:r>
      <w:proofErr w:type="gramEnd"/>
      <w:r w:rsidRPr="00A519AD">
        <w:rPr>
          <w:rFonts w:ascii="Times New Roman" w:hAnsi="Times New Roman" w:cs="Times New Roman"/>
          <w:sz w:val="24"/>
          <w:szCs w:val="24"/>
          <w:shd w:val="clear" w:color="auto" w:fill="FFFFFF"/>
        </w:rPr>
        <w:t>естн</w:t>
      </w:r>
      <w:proofErr w:type="spellEnd"/>
      <w:r w:rsidRPr="00A519AD">
        <w:rPr>
          <w:rFonts w:ascii="Times New Roman" w:hAnsi="Times New Roman" w:cs="Times New Roman"/>
          <w:sz w:val="24"/>
          <w:szCs w:val="24"/>
          <w:shd w:val="clear" w:color="auto" w:fill="FFFFFF"/>
        </w:rPr>
        <w:t>. (Казань). - 1994</w:t>
      </w:r>
    </w:p>
    <w:sectPr w:rsidR="00C73703" w:rsidRPr="00A519AD" w:rsidSect="00C737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D7E"/>
    <w:multiLevelType w:val="hybridMultilevel"/>
    <w:tmpl w:val="2BC6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D74D15"/>
    <w:multiLevelType w:val="multilevel"/>
    <w:tmpl w:val="D8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53DC8"/>
    <w:multiLevelType w:val="multilevel"/>
    <w:tmpl w:val="B18CC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DF126B"/>
    <w:multiLevelType w:val="multilevel"/>
    <w:tmpl w:val="984C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37858"/>
    <w:multiLevelType w:val="multilevel"/>
    <w:tmpl w:val="0F6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15039"/>
    <w:multiLevelType w:val="multilevel"/>
    <w:tmpl w:val="C804E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3F64AD"/>
    <w:multiLevelType w:val="hybridMultilevel"/>
    <w:tmpl w:val="219E1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54D24"/>
    <w:multiLevelType w:val="hybridMultilevel"/>
    <w:tmpl w:val="3D60E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B74306"/>
    <w:multiLevelType w:val="multilevel"/>
    <w:tmpl w:val="0AEA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76EC6"/>
    <w:multiLevelType w:val="multilevel"/>
    <w:tmpl w:val="FB1A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0602A0"/>
    <w:multiLevelType w:val="hybridMultilevel"/>
    <w:tmpl w:val="E29AC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DD3C66"/>
    <w:multiLevelType w:val="hybridMultilevel"/>
    <w:tmpl w:val="BC7A31A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1632B23"/>
    <w:multiLevelType w:val="hybridMultilevel"/>
    <w:tmpl w:val="435C9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E346A6"/>
    <w:multiLevelType w:val="multilevel"/>
    <w:tmpl w:val="639A8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A08548C"/>
    <w:multiLevelType w:val="multilevel"/>
    <w:tmpl w:val="AD9A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9"/>
  </w:num>
  <w:num w:numId="8">
    <w:abstractNumId w:val="1"/>
  </w:num>
  <w:num w:numId="9">
    <w:abstractNumId w:val="14"/>
  </w:num>
  <w:num w:numId="10">
    <w:abstractNumId w:val="8"/>
  </w:num>
  <w:num w:numId="11">
    <w:abstractNumId w:val="11"/>
  </w:num>
  <w:num w:numId="12">
    <w:abstractNumId w:val="0"/>
  </w:num>
  <w:num w:numId="13">
    <w:abstractNumId w:val="6"/>
  </w:num>
  <w:num w:numId="14">
    <w:abstractNumId w:val="7"/>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84201"/>
    <w:rsid w:val="00384201"/>
    <w:rsid w:val="004B0831"/>
    <w:rsid w:val="00A06E03"/>
    <w:rsid w:val="00A519AD"/>
    <w:rsid w:val="00AE5A6F"/>
    <w:rsid w:val="00C73703"/>
    <w:rsid w:val="00CF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01"/>
  </w:style>
  <w:style w:type="paragraph" w:styleId="1">
    <w:name w:val="heading 1"/>
    <w:basedOn w:val="a"/>
    <w:next w:val="a"/>
    <w:link w:val="10"/>
    <w:uiPriority w:val="9"/>
    <w:qFormat/>
    <w:rsid w:val="00A06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6E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06E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4201"/>
    <w:rPr>
      <w:color w:val="0000FF"/>
      <w:u w:val="single"/>
    </w:rPr>
  </w:style>
  <w:style w:type="character" w:customStyle="1" w:styleId="30">
    <w:name w:val="Заголовок 3 Знак"/>
    <w:basedOn w:val="a0"/>
    <w:link w:val="3"/>
    <w:uiPriority w:val="9"/>
    <w:rsid w:val="00A06E03"/>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A06E03"/>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A06E03"/>
    <w:rPr>
      <w:b/>
      <w:bCs/>
    </w:rPr>
  </w:style>
  <w:style w:type="character" w:customStyle="1" w:styleId="10">
    <w:name w:val="Заголовок 1 Знак"/>
    <w:basedOn w:val="a0"/>
    <w:link w:val="1"/>
    <w:uiPriority w:val="9"/>
    <w:rsid w:val="00A06E03"/>
    <w:rPr>
      <w:rFonts w:asciiTheme="majorHAnsi" w:eastAsiaTheme="majorEastAsia" w:hAnsiTheme="majorHAnsi" w:cstheme="majorBidi"/>
      <w:b/>
      <w:bCs/>
      <w:color w:val="365F91" w:themeColor="accent1" w:themeShade="BF"/>
      <w:sz w:val="28"/>
      <w:szCs w:val="28"/>
    </w:rPr>
  </w:style>
  <w:style w:type="character" w:customStyle="1" w:styleId="grey">
    <w:name w:val="grey"/>
    <w:basedOn w:val="a0"/>
    <w:rsid w:val="00A06E03"/>
  </w:style>
  <w:style w:type="character" w:customStyle="1" w:styleId="ya-unit-category">
    <w:name w:val="ya-unit-category"/>
    <w:basedOn w:val="a0"/>
    <w:rsid w:val="00A06E03"/>
  </w:style>
  <w:style w:type="character" w:customStyle="1" w:styleId="yrw-content">
    <w:name w:val="yrw-content"/>
    <w:basedOn w:val="a0"/>
    <w:rsid w:val="00A06E03"/>
  </w:style>
  <w:style w:type="character" w:customStyle="1" w:styleId="ya-unit-domain">
    <w:name w:val="ya-unit-domain"/>
    <w:basedOn w:val="a0"/>
    <w:rsid w:val="00A06E03"/>
  </w:style>
  <w:style w:type="paragraph" w:styleId="a6">
    <w:name w:val="List Paragraph"/>
    <w:basedOn w:val="a"/>
    <w:uiPriority w:val="34"/>
    <w:qFormat/>
    <w:rsid w:val="00A519AD"/>
    <w:pPr>
      <w:ind w:left="720"/>
      <w:contextualSpacing/>
    </w:pPr>
  </w:style>
</w:styles>
</file>

<file path=word/webSettings.xml><?xml version="1.0" encoding="utf-8"?>
<w:webSettings xmlns:r="http://schemas.openxmlformats.org/officeDocument/2006/relationships" xmlns:w="http://schemas.openxmlformats.org/wordprocessingml/2006/main">
  <w:divs>
    <w:div w:id="177475213">
      <w:bodyDiv w:val="1"/>
      <w:marLeft w:val="0"/>
      <w:marRight w:val="0"/>
      <w:marTop w:val="0"/>
      <w:marBottom w:val="0"/>
      <w:divBdr>
        <w:top w:val="none" w:sz="0" w:space="0" w:color="auto"/>
        <w:left w:val="none" w:sz="0" w:space="0" w:color="auto"/>
        <w:bottom w:val="none" w:sz="0" w:space="0" w:color="auto"/>
        <w:right w:val="none" w:sz="0" w:space="0" w:color="auto"/>
      </w:divBdr>
    </w:div>
    <w:div w:id="405809003">
      <w:bodyDiv w:val="1"/>
      <w:marLeft w:val="0"/>
      <w:marRight w:val="0"/>
      <w:marTop w:val="0"/>
      <w:marBottom w:val="0"/>
      <w:divBdr>
        <w:top w:val="none" w:sz="0" w:space="0" w:color="auto"/>
        <w:left w:val="none" w:sz="0" w:space="0" w:color="auto"/>
        <w:bottom w:val="none" w:sz="0" w:space="0" w:color="auto"/>
        <w:right w:val="none" w:sz="0" w:space="0" w:color="auto"/>
      </w:divBdr>
    </w:div>
    <w:div w:id="727462900">
      <w:bodyDiv w:val="1"/>
      <w:marLeft w:val="0"/>
      <w:marRight w:val="0"/>
      <w:marTop w:val="0"/>
      <w:marBottom w:val="0"/>
      <w:divBdr>
        <w:top w:val="none" w:sz="0" w:space="0" w:color="auto"/>
        <w:left w:val="none" w:sz="0" w:space="0" w:color="auto"/>
        <w:bottom w:val="none" w:sz="0" w:space="0" w:color="auto"/>
        <w:right w:val="none" w:sz="0" w:space="0" w:color="auto"/>
      </w:divBdr>
      <w:divsChild>
        <w:div w:id="1430277140">
          <w:marLeft w:val="0"/>
          <w:marRight w:val="0"/>
          <w:marTop w:val="0"/>
          <w:marBottom w:val="0"/>
          <w:divBdr>
            <w:top w:val="none" w:sz="0" w:space="0" w:color="auto"/>
            <w:left w:val="none" w:sz="0" w:space="0" w:color="auto"/>
            <w:bottom w:val="none" w:sz="0" w:space="0" w:color="auto"/>
            <w:right w:val="none" w:sz="0" w:space="0" w:color="auto"/>
          </w:divBdr>
          <w:divsChild>
            <w:div w:id="906186827">
              <w:marLeft w:val="0"/>
              <w:marRight w:val="0"/>
              <w:marTop w:val="0"/>
              <w:marBottom w:val="0"/>
              <w:divBdr>
                <w:top w:val="none" w:sz="0" w:space="0" w:color="auto"/>
                <w:left w:val="none" w:sz="0" w:space="0" w:color="auto"/>
                <w:bottom w:val="none" w:sz="0" w:space="0" w:color="auto"/>
                <w:right w:val="none" w:sz="0" w:space="0" w:color="auto"/>
              </w:divBdr>
              <w:divsChild>
                <w:div w:id="1829444318">
                  <w:marLeft w:val="0"/>
                  <w:marRight w:val="0"/>
                  <w:marTop w:val="0"/>
                  <w:marBottom w:val="300"/>
                  <w:divBdr>
                    <w:top w:val="none" w:sz="0" w:space="0" w:color="auto"/>
                    <w:left w:val="none" w:sz="0" w:space="0" w:color="auto"/>
                    <w:bottom w:val="none" w:sz="0" w:space="0" w:color="auto"/>
                    <w:right w:val="none" w:sz="0" w:space="0" w:color="auto"/>
                  </w:divBdr>
                  <w:divsChild>
                    <w:div w:id="191264940">
                      <w:marLeft w:val="0"/>
                      <w:marRight w:val="0"/>
                      <w:marTop w:val="0"/>
                      <w:marBottom w:val="0"/>
                      <w:divBdr>
                        <w:top w:val="single" w:sz="6" w:space="15" w:color="ED654A"/>
                        <w:left w:val="single" w:sz="6" w:space="15" w:color="ED654A"/>
                        <w:bottom w:val="single" w:sz="6" w:space="15" w:color="ED654A"/>
                        <w:right w:val="single" w:sz="6" w:space="15" w:color="ED654A"/>
                      </w:divBdr>
                      <w:divsChild>
                        <w:div w:id="2141729146">
                          <w:marLeft w:val="0"/>
                          <w:marRight w:val="0"/>
                          <w:marTop w:val="0"/>
                          <w:marBottom w:val="0"/>
                          <w:divBdr>
                            <w:top w:val="none" w:sz="0" w:space="0" w:color="auto"/>
                            <w:left w:val="none" w:sz="0" w:space="0" w:color="auto"/>
                            <w:bottom w:val="none" w:sz="0" w:space="0" w:color="auto"/>
                            <w:right w:val="none" w:sz="0" w:space="0" w:color="auto"/>
                          </w:divBdr>
                        </w:div>
                        <w:div w:id="975913123">
                          <w:marLeft w:val="0"/>
                          <w:marRight w:val="0"/>
                          <w:marTop w:val="150"/>
                          <w:marBottom w:val="0"/>
                          <w:divBdr>
                            <w:top w:val="none" w:sz="0" w:space="0" w:color="auto"/>
                            <w:left w:val="none" w:sz="0" w:space="0" w:color="auto"/>
                            <w:bottom w:val="none" w:sz="0" w:space="0" w:color="auto"/>
                            <w:right w:val="none" w:sz="0" w:space="0" w:color="auto"/>
                          </w:divBdr>
                        </w:div>
                        <w:div w:id="1398015748">
                          <w:marLeft w:val="0"/>
                          <w:marRight w:val="0"/>
                          <w:marTop w:val="150"/>
                          <w:marBottom w:val="0"/>
                          <w:divBdr>
                            <w:top w:val="none" w:sz="0" w:space="0" w:color="auto"/>
                            <w:left w:val="none" w:sz="0" w:space="0" w:color="auto"/>
                            <w:bottom w:val="none" w:sz="0" w:space="0" w:color="auto"/>
                            <w:right w:val="none" w:sz="0" w:space="0" w:color="auto"/>
                          </w:divBdr>
                        </w:div>
                        <w:div w:id="585573576">
                          <w:marLeft w:val="0"/>
                          <w:marRight w:val="0"/>
                          <w:marTop w:val="150"/>
                          <w:marBottom w:val="0"/>
                          <w:divBdr>
                            <w:top w:val="none" w:sz="0" w:space="0" w:color="auto"/>
                            <w:left w:val="none" w:sz="0" w:space="0" w:color="auto"/>
                            <w:bottom w:val="none" w:sz="0" w:space="0" w:color="auto"/>
                            <w:right w:val="none" w:sz="0" w:space="0" w:color="auto"/>
                          </w:divBdr>
                        </w:div>
                        <w:div w:id="1875077086">
                          <w:marLeft w:val="0"/>
                          <w:marRight w:val="0"/>
                          <w:marTop w:val="150"/>
                          <w:marBottom w:val="0"/>
                          <w:divBdr>
                            <w:top w:val="none" w:sz="0" w:space="0" w:color="auto"/>
                            <w:left w:val="none" w:sz="0" w:space="0" w:color="auto"/>
                            <w:bottom w:val="none" w:sz="0" w:space="0" w:color="auto"/>
                            <w:right w:val="none" w:sz="0" w:space="0" w:color="auto"/>
                          </w:divBdr>
                          <w:divsChild>
                            <w:div w:id="125121893">
                              <w:marLeft w:val="0"/>
                              <w:marRight w:val="0"/>
                              <w:marTop w:val="0"/>
                              <w:marBottom w:val="0"/>
                              <w:divBdr>
                                <w:top w:val="none" w:sz="0" w:space="0" w:color="auto"/>
                                <w:left w:val="none" w:sz="0" w:space="0" w:color="auto"/>
                                <w:bottom w:val="none" w:sz="0" w:space="0" w:color="auto"/>
                                <w:right w:val="none" w:sz="0" w:space="0" w:color="auto"/>
                              </w:divBdr>
                              <w:divsChild>
                                <w:div w:id="6977811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9579732">
                          <w:marLeft w:val="0"/>
                          <w:marRight w:val="0"/>
                          <w:marTop w:val="300"/>
                          <w:marBottom w:val="0"/>
                          <w:divBdr>
                            <w:top w:val="none" w:sz="0" w:space="0" w:color="auto"/>
                            <w:left w:val="none" w:sz="0" w:space="0" w:color="auto"/>
                            <w:bottom w:val="none" w:sz="0" w:space="0" w:color="auto"/>
                            <w:right w:val="none" w:sz="0" w:space="0" w:color="auto"/>
                          </w:divBdr>
                        </w:div>
                      </w:divsChild>
                    </w:div>
                    <w:div w:id="1462649570">
                      <w:marLeft w:val="0"/>
                      <w:marRight w:val="0"/>
                      <w:marTop w:val="300"/>
                      <w:marBottom w:val="0"/>
                      <w:divBdr>
                        <w:top w:val="single" w:sz="6" w:space="15" w:color="43A599"/>
                        <w:left w:val="single" w:sz="6" w:space="15" w:color="43A599"/>
                        <w:bottom w:val="single" w:sz="6" w:space="15" w:color="43A599"/>
                        <w:right w:val="single" w:sz="6" w:space="15" w:color="43A599"/>
                      </w:divBdr>
                      <w:divsChild>
                        <w:div w:id="1425371263">
                          <w:marLeft w:val="0"/>
                          <w:marRight w:val="0"/>
                          <w:marTop w:val="0"/>
                          <w:marBottom w:val="0"/>
                          <w:divBdr>
                            <w:top w:val="none" w:sz="0" w:space="0" w:color="auto"/>
                            <w:left w:val="none" w:sz="0" w:space="0" w:color="auto"/>
                            <w:bottom w:val="none" w:sz="0" w:space="0" w:color="auto"/>
                            <w:right w:val="none" w:sz="0" w:space="0" w:color="auto"/>
                          </w:divBdr>
                          <w:divsChild>
                            <w:div w:id="202327027">
                              <w:marLeft w:val="0"/>
                              <w:marRight w:val="0"/>
                              <w:marTop w:val="0"/>
                              <w:marBottom w:val="0"/>
                              <w:divBdr>
                                <w:top w:val="none" w:sz="0" w:space="0" w:color="auto"/>
                                <w:left w:val="none" w:sz="0" w:space="0" w:color="auto"/>
                                <w:bottom w:val="none" w:sz="0" w:space="0" w:color="auto"/>
                                <w:right w:val="none" w:sz="0" w:space="0" w:color="auto"/>
                              </w:divBdr>
                              <w:divsChild>
                                <w:div w:id="55981314">
                                  <w:marLeft w:val="0"/>
                                  <w:marRight w:val="0"/>
                                  <w:marTop w:val="0"/>
                                  <w:marBottom w:val="0"/>
                                  <w:divBdr>
                                    <w:top w:val="none" w:sz="0" w:space="0" w:color="auto"/>
                                    <w:left w:val="none" w:sz="0" w:space="0" w:color="auto"/>
                                    <w:bottom w:val="none" w:sz="0" w:space="0" w:color="auto"/>
                                    <w:right w:val="none" w:sz="0" w:space="0" w:color="auto"/>
                                  </w:divBdr>
                                </w:div>
                                <w:div w:id="467935691">
                                  <w:marLeft w:val="0"/>
                                  <w:marRight w:val="0"/>
                                  <w:marTop w:val="150"/>
                                  <w:marBottom w:val="0"/>
                                  <w:divBdr>
                                    <w:top w:val="none" w:sz="0" w:space="0" w:color="auto"/>
                                    <w:left w:val="none" w:sz="0" w:space="0" w:color="auto"/>
                                    <w:bottom w:val="none" w:sz="0" w:space="0" w:color="auto"/>
                                    <w:right w:val="none" w:sz="0" w:space="0" w:color="auto"/>
                                  </w:divBdr>
                                </w:div>
                              </w:divsChild>
                            </w:div>
                            <w:div w:id="1808085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60711781">
              <w:marLeft w:val="0"/>
              <w:marRight w:val="0"/>
              <w:marTop w:val="450"/>
              <w:marBottom w:val="0"/>
              <w:divBdr>
                <w:top w:val="none" w:sz="0" w:space="0" w:color="auto"/>
                <w:left w:val="none" w:sz="0" w:space="0" w:color="auto"/>
                <w:bottom w:val="none" w:sz="0" w:space="0" w:color="auto"/>
                <w:right w:val="none" w:sz="0" w:space="0" w:color="auto"/>
              </w:divBdr>
              <w:divsChild>
                <w:div w:id="2130128114">
                  <w:marLeft w:val="0"/>
                  <w:marRight w:val="0"/>
                  <w:marTop w:val="300"/>
                  <w:marBottom w:val="300"/>
                  <w:divBdr>
                    <w:top w:val="none" w:sz="0" w:space="0" w:color="auto"/>
                    <w:left w:val="none" w:sz="0" w:space="0" w:color="auto"/>
                    <w:bottom w:val="none" w:sz="0" w:space="0" w:color="auto"/>
                    <w:right w:val="none" w:sz="0" w:space="0" w:color="auto"/>
                  </w:divBdr>
                </w:div>
                <w:div w:id="1842350080">
                  <w:marLeft w:val="0"/>
                  <w:marRight w:val="0"/>
                  <w:marTop w:val="0"/>
                  <w:marBottom w:val="0"/>
                  <w:divBdr>
                    <w:top w:val="none" w:sz="0" w:space="0" w:color="auto"/>
                    <w:left w:val="none" w:sz="0" w:space="0" w:color="auto"/>
                    <w:bottom w:val="none" w:sz="0" w:space="0" w:color="auto"/>
                    <w:right w:val="none" w:sz="0" w:space="0" w:color="auto"/>
                  </w:divBdr>
                  <w:divsChild>
                    <w:div w:id="2021196156">
                      <w:marLeft w:val="0"/>
                      <w:marRight w:val="0"/>
                      <w:marTop w:val="0"/>
                      <w:marBottom w:val="0"/>
                      <w:divBdr>
                        <w:top w:val="none" w:sz="0" w:space="0" w:color="auto"/>
                        <w:left w:val="none" w:sz="0" w:space="0" w:color="auto"/>
                        <w:bottom w:val="none" w:sz="0" w:space="0" w:color="auto"/>
                        <w:right w:val="none" w:sz="0" w:space="0" w:color="auto"/>
                      </w:divBdr>
                    </w:div>
                  </w:divsChild>
                </w:div>
                <w:div w:id="1623805450">
                  <w:marLeft w:val="0"/>
                  <w:marRight w:val="0"/>
                  <w:marTop w:val="450"/>
                  <w:marBottom w:val="450"/>
                  <w:divBdr>
                    <w:top w:val="none" w:sz="0" w:space="0" w:color="auto"/>
                    <w:left w:val="none" w:sz="0" w:space="0" w:color="auto"/>
                    <w:bottom w:val="none" w:sz="0" w:space="0" w:color="auto"/>
                    <w:right w:val="none" w:sz="0" w:space="0" w:color="auto"/>
                  </w:divBdr>
                  <w:divsChild>
                    <w:div w:id="1510296140">
                      <w:marLeft w:val="0"/>
                      <w:marRight w:val="0"/>
                      <w:marTop w:val="0"/>
                      <w:marBottom w:val="0"/>
                      <w:divBdr>
                        <w:top w:val="none" w:sz="0" w:space="0" w:color="auto"/>
                        <w:left w:val="none" w:sz="0" w:space="0" w:color="auto"/>
                        <w:bottom w:val="none" w:sz="0" w:space="0" w:color="auto"/>
                        <w:right w:val="none" w:sz="0" w:space="0" w:color="auto"/>
                      </w:divBdr>
                      <w:divsChild>
                        <w:div w:id="178084482">
                          <w:marLeft w:val="0"/>
                          <w:marRight w:val="0"/>
                          <w:marTop w:val="0"/>
                          <w:marBottom w:val="0"/>
                          <w:divBdr>
                            <w:top w:val="none" w:sz="0" w:space="0" w:color="auto"/>
                            <w:left w:val="none" w:sz="0" w:space="0" w:color="auto"/>
                            <w:bottom w:val="none" w:sz="0" w:space="0" w:color="auto"/>
                            <w:right w:val="none" w:sz="0" w:space="0" w:color="auto"/>
                          </w:divBdr>
                          <w:divsChild>
                            <w:div w:id="1322730047">
                              <w:marLeft w:val="0"/>
                              <w:marRight w:val="0"/>
                              <w:marTop w:val="0"/>
                              <w:marBottom w:val="0"/>
                              <w:divBdr>
                                <w:top w:val="none" w:sz="0" w:space="0" w:color="auto"/>
                                <w:left w:val="none" w:sz="0" w:space="0" w:color="auto"/>
                                <w:bottom w:val="none" w:sz="0" w:space="0" w:color="auto"/>
                                <w:right w:val="none" w:sz="0" w:space="0" w:color="auto"/>
                              </w:divBdr>
                              <w:divsChild>
                                <w:div w:id="361171113">
                                  <w:marLeft w:val="0"/>
                                  <w:marRight w:val="0"/>
                                  <w:marTop w:val="0"/>
                                  <w:marBottom w:val="0"/>
                                  <w:divBdr>
                                    <w:top w:val="none" w:sz="0" w:space="0" w:color="auto"/>
                                    <w:left w:val="none" w:sz="0" w:space="0" w:color="auto"/>
                                    <w:bottom w:val="none" w:sz="0" w:space="0" w:color="auto"/>
                                    <w:right w:val="none" w:sz="0" w:space="0" w:color="auto"/>
                                  </w:divBdr>
                                  <w:divsChild>
                                    <w:div w:id="940793443">
                                      <w:marLeft w:val="0"/>
                                      <w:marRight w:val="0"/>
                                      <w:marTop w:val="0"/>
                                      <w:marBottom w:val="0"/>
                                      <w:divBdr>
                                        <w:top w:val="none" w:sz="0" w:space="0" w:color="auto"/>
                                        <w:left w:val="none" w:sz="0" w:space="0" w:color="auto"/>
                                        <w:bottom w:val="none" w:sz="0" w:space="0" w:color="auto"/>
                                        <w:right w:val="none" w:sz="0" w:space="0" w:color="auto"/>
                                      </w:divBdr>
                                      <w:divsChild>
                                        <w:div w:id="767962684">
                                          <w:marLeft w:val="0"/>
                                          <w:marRight w:val="0"/>
                                          <w:marTop w:val="0"/>
                                          <w:marBottom w:val="0"/>
                                          <w:divBdr>
                                            <w:top w:val="none" w:sz="0" w:space="0" w:color="auto"/>
                                            <w:left w:val="none" w:sz="0" w:space="0" w:color="auto"/>
                                            <w:bottom w:val="none" w:sz="0" w:space="0" w:color="auto"/>
                                            <w:right w:val="none" w:sz="0" w:space="0" w:color="auto"/>
                                          </w:divBdr>
                                          <w:divsChild>
                                            <w:div w:id="927080425">
                                              <w:marLeft w:val="0"/>
                                              <w:marRight w:val="0"/>
                                              <w:marTop w:val="0"/>
                                              <w:marBottom w:val="0"/>
                                              <w:divBdr>
                                                <w:top w:val="none" w:sz="0" w:space="0" w:color="auto"/>
                                                <w:left w:val="none" w:sz="0" w:space="0" w:color="auto"/>
                                                <w:bottom w:val="none" w:sz="0" w:space="0" w:color="auto"/>
                                                <w:right w:val="none" w:sz="0" w:space="0" w:color="auto"/>
                                              </w:divBdr>
                                              <w:divsChild>
                                                <w:div w:id="914509824">
                                                  <w:marLeft w:val="0"/>
                                                  <w:marRight w:val="0"/>
                                                  <w:marTop w:val="0"/>
                                                  <w:marBottom w:val="0"/>
                                                  <w:divBdr>
                                                    <w:top w:val="none" w:sz="0" w:space="0" w:color="auto"/>
                                                    <w:left w:val="none" w:sz="0" w:space="0" w:color="auto"/>
                                                    <w:bottom w:val="none" w:sz="0" w:space="0" w:color="auto"/>
                                                    <w:right w:val="none" w:sz="0" w:space="0" w:color="auto"/>
                                                  </w:divBdr>
                                                  <w:divsChild>
                                                    <w:div w:id="12388591">
                                                      <w:marLeft w:val="0"/>
                                                      <w:marRight w:val="0"/>
                                                      <w:marTop w:val="0"/>
                                                      <w:marBottom w:val="0"/>
                                                      <w:divBdr>
                                                        <w:top w:val="none" w:sz="0" w:space="0" w:color="auto"/>
                                                        <w:left w:val="none" w:sz="0" w:space="0" w:color="auto"/>
                                                        <w:bottom w:val="none" w:sz="0" w:space="0" w:color="auto"/>
                                                        <w:right w:val="none" w:sz="0" w:space="0" w:color="auto"/>
                                                      </w:divBdr>
                                                      <w:divsChild>
                                                        <w:div w:id="1012562866">
                                                          <w:marLeft w:val="0"/>
                                                          <w:marRight w:val="0"/>
                                                          <w:marTop w:val="0"/>
                                                          <w:marBottom w:val="0"/>
                                                          <w:divBdr>
                                                            <w:top w:val="none" w:sz="0" w:space="0" w:color="auto"/>
                                                            <w:left w:val="none" w:sz="0" w:space="0" w:color="auto"/>
                                                            <w:bottom w:val="none" w:sz="0" w:space="0" w:color="auto"/>
                                                            <w:right w:val="none" w:sz="0" w:space="0" w:color="auto"/>
                                                          </w:divBdr>
                                                          <w:divsChild>
                                                            <w:div w:id="1881164777">
                                                              <w:marLeft w:val="0"/>
                                                              <w:marRight w:val="0"/>
                                                              <w:marTop w:val="100"/>
                                                              <w:marBottom w:val="100"/>
                                                              <w:divBdr>
                                                                <w:top w:val="none" w:sz="0" w:space="0" w:color="auto"/>
                                                                <w:left w:val="none" w:sz="0" w:space="0" w:color="auto"/>
                                                                <w:bottom w:val="none" w:sz="0" w:space="0" w:color="auto"/>
                                                                <w:right w:val="none" w:sz="0" w:space="0" w:color="auto"/>
                                                              </w:divBdr>
                                                              <w:divsChild>
                                                                <w:div w:id="1023825815">
                                                                  <w:marLeft w:val="0"/>
                                                                  <w:marRight w:val="0"/>
                                                                  <w:marTop w:val="0"/>
                                                                  <w:marBottom w:val="0"/>
                                                                  <w:divBdr>
                                                                    <w:top w:val="none" w:sz="0" w:space="0" w:color="auto"/>
                                                                    <w:left w:val="none" w:sz="0" w:space="0" w:color="auto"/>
                                                                    <w:bottom w:val="none" w:sz="0" w:space="0" w:color="auto"/>
                                                                    <w:right w:val="none" w:sz="0" w:space="0" w:color="auto"/>
                                                                  </w:divBdr>
                                                                  <w:divsChild>
                                                                    <w:div w:id="78411736">
                                                                      <w:marLeft w:val="0"/>
                                                                      <w:marRight w:val="0"/>
                                                                      <w:marTop w:val="0"/>
                                                                      <w:marBottom w:val="0"/>
                                                                      <w:divBdr>
                                                                        <w:top w:val="none" w:sz="0" w:space="0" w:color="auto"/>
                                                                        <w:left w:val="none" w:sz="0" w:space="0" w:color="auto"/>
                                                                        <w:bottom w:val="none" w:sz="0" w:space="0" w:color="auto"/>
                                                                        <w:right w:val="none" w:sz="0" w:space="0" w:color="auto"/>
                                                                      </w:divBdr>
                                                                    </w:div>
                                                                    <w:div w:id="218171748">
                                                                      <w:marLeft w:val="0"/>
                                                                      <w:marRight w:val="0"/>
                                                                      <w:marTop w:val="0"/>
                                                                      <w:marBottom w:val="0"/>
                                                                      <w:divBdr>
                                                                        <w:top w:val="none" w:sz="0" w:space="0" w:color="auto"/>
                                                                        <w:left w:val="none" w:sz="0" w:space="0" w:color="auto"/>
                                                                        <w:bottom w:val="none" w:sz="0" w:space="0" w:color="auto"/>
                                                                        <w:right w:val="none" w:sz="0" w:space="0" w:color="auto"/>
                                                                      </w:divBdr>
                                                                      <w:divsChild>
                                                                        <w:div w:id="65153382">
                                                                          <w:marLeft w:val="0"/>
                                                                          <w:marRight w:val="0"/>
                                                                          <w:marTop w:val="0"/>
                                                                          <w:marBottom w:val="0"/>
                                                                          <w:divBdr>
                                                                            <w:top w:val="none" w:sz="0" w:space="0" w:color="auto"/>
                                                                            <w:left w:val="none" w:sz="0" w:space="0" w:color="auto"/>
                                                                            <w:bottom w:val="none" w:sz="0" w:space="0" w:color="auto"/>
                                                                            <w:right w:val="none" w:sz="0" w:space="0" w:color="auto"/>
                                                                          </w:divBdr>
                                                                          <w:divsChild>
                                                                            <w:div w:id="901214092">
                                                                              <w:marLeft w:val="0"/>
                                                                              <w:marRight w:val="0"/>
                                                                              <w:marTop w:val="0"/>
                                                                              <w:marBottom w:val="0"/>
                                                                              <w:divBdr>
                                                                                <w:top w:val="none" w:sz="0" w:space="0" w:color="auto"/>
                                                                                <w:left w:val="none" w:sz="0" w:space="0" w:color="auto"/>
                                                                                <w:bottom w:val="none" w:sz="0" w:space="0" w:color="auto"/>
                                                                                <w:right w:val="none" w:sz="0" w:space="0" w:color="auto"/>
                                                                              </w:divBdr>
                                                                            </w:div>
                                                                          </w:divsChild>
                                                                        </w:div>
                                                                        <w:div w:id="2146383883">
                                                                          <w:marLeft w:val="0"/>
                                                                          <w:marRight w:val="0"/>
                                                                          <w:marTop w:val="0"/>
                                                                          <w:marBottom w:val="0"/>
                                                                          <w:divBdr>
                                                                            <w:top w:val="none" w:sz="0" w:space="0" w:color="auto"/>
                                                                            <w:left w:val="none" w:sz="0" w:space="0" w:color="auto"/>
                                                                            <w:bottom w:val="none" w:sz="0" w:space="0" w:color="auto"/>
                                                                            <w:right w:val="none" w:sz="0" w:space="0" w:color="auto"/>
                                                                          </w:divBdr>
                                                                          <w:divsChild>
                                                                            <w:div w:id="972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1319">
                                                                  <w:marLeft w:val="0"/>
                                                                  <w:marRight w:val="0"/>
                                                                  <w:marTop w:val="0"/>
                                                                  <w:marBottom w:val="0"/>
                                                                  <w:divBdr>
                                                                    <w:top w:val="none" w:sz="0" w:space="0" w:color="auto"/>
                                                                    <w:left w:val="none" w:sz="0" w:space="0" w:color="auto"/>
                                                                    <w:bottom w:val="none" w:sz="0" w:space="0" w:color="auto"/>
                                                                    <w:right w:val="none" w:sz="0" w:space="0" w:color="auto"/>
                                                                  </w:divBdr>
                                                                  <w:divsChild>
                                                                    <w:div w:id="13849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5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6263114">
      <w:bodyDiv w:val="1"/>
      <w:marLeft w:val="0"/>
      <w:marRight w:val="0"/>
      <w:marTop w:val="0"/>
      <w:marBottom w:val="0"/>
      <w:divBdr>
        <w:top w:val="none" w:sz="0" w:space="0" w:color="auto"/>
        <w:left w:val="none" w:sz="0" w:space="0" w:color="auto"/>
        <w:bottom w:val="none" w:sz="0" w:space="0" w:color="auto"/>
        <w:right w:val="none" w:sz="0" w:space="0" w:color="auto"/>
      </w:divBdr>
    </w:div>
    <w:div w:id="1247231426">
      <w:bodyDiv w:val="1"/>
      <w:marLeft w:val="0"/>
      <w:marRight w:val="0"/>
      <w:marTop w:val="0"/>
      <w:marBottom w:val="0"/>
      <w:divBdr>
        <w:top w:val="none" w:sz="0" w:space="0" w:color="auto"/>
        <w:left w:val="none" w:sz="0" w:space="0" w:color="auto"/>
        <w:bottom w:val="none" w:sz="0" w:space="0" w:color="auto"/>
        <w:right w:val="none" w:sz="0" w:space="0" w:color="auto"/>
      </w:divBdr>
    </w:div>
    <w:div w:id="1404569217">
      <w:bodyDiv w:val="1"/>
      <w:marLeft w:val="0"/>
      <w:marRight w:val="0"/>
      <w:marTop w:val="0"/>
      <w:marBottom w:val="0"/>
      <w:divBdr>
        <w:top w:val="none" w:sz="0" w:space="0" w:color="auto"/>
        <w:left w:val="none" w:sz="0" w:space="0" w:color="auto"/>
        <w:bottom w:val="none" w:sz="0" w:space="0" w:color="auto"/>
        <w:right w:val="none" w:sz="0" w:space="0" w:color="auto"/>
      </w:divBdr>
    </w:div>
    <w:div w:id="16736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books.by/istorii_hirurgiya/836-istoriya-bolezni-obliteriruyuschiy-ateroskleroz-sosudov-nizhnih-konechnoste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6548</Words>
  <Characters>37330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2022-06-15T13:13:00Z</dcterms:created>
  <dcterms:modified xsi:type="dcterms:W3CDTF">2022-06-15T13:42:00Z</dcterms:modified>
</cp:coreProperties>
</file>