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67" w:rsidRPr="003B4D67" w:rsidRDefault="003B4D67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Кости лицевого отдела черепа. Топография лицевого отдела черепа.</w:t>
      </w:r>
    </w:p>
    <w:p w:rsidR="003B4D67" w:rsidRPr="003B4D67" w:rsidRDefault="003B4D67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33B" w:rsidRPr="003B4D67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ТЕСТОВЫЕ ЗАДАНИЯ 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67" w:rsidRDefault="003B4D67" w:rsidP="00BB7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4D67" w:rsidSect="008B36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33B" w:rsidRPr="00BB733B" w:rsidRDefault="00BB733B" w:rsidP="00BB7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ОБРАЗОВАНИИ ЛИЦЕВОГО ОТДЕЛА ЧЕРЕПА ПРИНИМАЕТ УЧАСТИЕ КОСТЬ: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лобная;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решетчатая;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верхняя челюсть;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теменная;</w:t>
      </w: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ВЕРХНЯЯ ЧЕЛЮСТЬ ИМЕЕТ ОТРОСТОК: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1) ярёмный;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венечный;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мыщелковый</w:t>
      </w:r>
      <w:proofErr w:type="spellEnd"/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лобный;</w:t>
      </w: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ОТРОСТОК НЕБНОЙ КОСТИ: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скуловой;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глазничный;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3) ярёмный;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4) лучевой;</w:t>
      </w: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НА ТЕЛЕ НИЖНЕЙ ЧЕЛЮСТИ ИМЕЕТСЯ: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крыловидная ямка;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слезный отросток;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горизонтальная пластинка;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4) зубные альвеолы;</w:t>
      </w: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ВЕТВИ НИЖНЕЙ ЧЕЛЮСТИ ИМЕЕТСЯ: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подбородочный выступ;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венечный отросток;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глазничная поверхность;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4) ямка слезного мешка;</w:t>
      </w: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ПОДВИСОЧНУЮ ЯМКУ ОТКРЫВАЕТСЯ: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крыловидно-верхнечелюстная щель;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верхняя глазничная щель;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сонное отверстие;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большой небный канал;</w:t>
      </w:r>
    </w:p>
    <w:p w:rsidR="003B4D67" w:rsidRDefault="003B4D67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4D67" w:rsidSect="003B4D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B" w:rsidRPr="003B4D67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B" w:rsidRPr="00BB733B" w:rsidRDefault="00BB733B" w:rsidP="00BB73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СИТУАЦИОННЫЕ ЗА</w:t>
      </w:r>
      <w:r w:rsidRPr="003B4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ДАЧИ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Частое в клинической практике воспаление слизистой оболочки носа иногда сочетается с воспалением верхнечелюстной пазухи (гайморит). Это происходит в связи с имеющимся сообщением этих двух полостей.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1:</w:t>
      </w: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Укажите, каким отверстием и в какой носовой хо</w:t>
      </w: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 открывается гайморова пазуха?</w:t>
      </w: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Гнойный процесс ячеек решетчатой кости вследствие отсутствия своевременного лечения разрушил часть решетчатой кости и перешел на анатомические образования глазницы.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1:</w:t>
      </w: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 ее топографические вза</w:t>
      </w: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имоотношения с другими костями?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2:</w:t>
      </w: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ещё кости участвуют в образов</w:t>
      </w: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указанной стенки глазницы?</w:t>
      </w: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пациента воспалительный процесс из глазницы вследствие несвоевременного лечения перешел в область крыловидно-небной ямки.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1:</w:t>
      </w: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Почему возможно подобное осложнение? Дайте анатомическое </w:t>
      </w: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указанной ситуации.</w:t>
      </w:r>
    </w:p>
    <w:p w:rsidR="00BB733B" w:rsidRPr="00BB733B" w:rsidRDefault="00BB733B" w:rsidP="00BB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2:</w:t>
      </w: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еще топографические образования черепа могу оказаться вовлече</w:t>
      </w: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в воспалительный процесс.</w:t>
      </w:r>
    </w:p>
    <w:p w:rsidR="00BB733B" w:rsidRPr="003B4D67" w:rsidRDefault="00BB733B">
      <w:pPr>
        <w:rPr>
          <w:rFonts w:ascii="Times New Roman" w:hAnsi="Times New Roman" w:cs="Times New Roman"/>
          <w:b/>
          <w:sz w:val="24"/>
          <w:szCs w:val="24"/>
        </w:rPr>
      </w:pPr>
      <w:r w:rsidRPr="003B4D67">
        <w:rPr>
          <w:rFonts w:ascii="Times New Roman" w:hAnsi="Times New Roman" w:cs="Times New Roman"/>
          <w:b/>
          <w:sz w:val="24"/>
          <w:szCs w:val="24"/>
        </w:rPr>
        <w:lastRenderedPageBreak/>
        <w:t>Закончите понятие: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НИЖНЮЮ СТЕНКУ ГЛАЗНИЦЫ ОБРАЗУЕТ:</w:t>
      </w: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</w:t>
      </w: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РАЗОВАНИИ ЛАТЕРАЛЬНОЙ СТЕНКИ ПОЛОСТИ НОСА УЧАСТВУЕТ:</w:t>
      </w: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B733B" w:rsidRPr="00BB733B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КРЫЛОВИДНО-НЕБНАЯ ЯМКА ПОСРЕДСТВОМ КРУГЛОГО ОТВЕРСТИЯ СООБЩАЕТСЯ:</w:t>
      </w: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ОТВЕРСТИЕ, ВЕДУЩЕЕ ИЗ КРЫЛОВИДНО-НЕБНОЙ ЯМКИ В ПОЛОСТЬ НОСА:</w:t>
      </w: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B733B" w:rsidRPr="003B4D67" w:rsidRDefault="00BB733B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СРЕДНЕГО НОСОВОГО ХОДА______________________</w:t>
      </w:r>
    </w:p>
    <w:p w:rsidR="00BB733B" w:rsidRPr="003B4D67" w:rsidRDefault="00BB733B" w:rsidP="00BB733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3B4D67">
        <w:rPr>
          <w:rFonts w:ascii="Times New Roman" w:hAnsi="Times New Roman"/>
          <w:caps/>
          <w:sz w:val="24"/>
          <w:szCs w:val="24"/>
        </w:rPr>
        <w:t>отверстие, ведущее из крыловидно-небной ямки в глазницу</w:t>
      </w:r>
      <w:r w:rsidR="003B4D67" w:rsidRPr="003B4D67">
        <w:rPr>
          <w:rFonts w:ascii="Times New Roman" w:hAnsi="Times New Roman"/>
          <w:caps/>
          <w:sz w:val="24"/>
          <w:szCs w:val="24"/>
        </w:rPr>
        <w:t>:__________________</w:t>
      </w:r>
    </w:p>
    <w:p w:rsidR="00BB733B" w:rsidRPr="00BB733B" w:rsidRDefault="003B4D67" w:rsidP="00BB73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67">
        <w:rPr>
          <w:rFonts w:ascii="Times New Roman" w:hAnsi="Times New Roman"/>
          <w:caps/>
          <w:sz w:val="24"/>
          <w:szCs w:val="24"/>
        </w:rPr>
        <w:t>отверстие, имеющееся в стенке глазницы:_______________</w:t>
      </w:r>
    </w:p>
    <w:p w:rsidR="00BB733B" w:rsidRPr="003B4D67" w:rsidRDefault="00BB733B">
      <w:pPr>
        <w:rPr>
          <w:rFonts w:ascii="Times New Roman" w:hAnsi="Times New Roman" w:cs="Times New Roman"/>
          <w:sz w:val="24"/>
          <w:szCs w:val="24"/>
        </w:rPr>
      </w:pPr>
    </w:p>
    <w:p w:rsidR="003B4D67" w:rsidRPr="003B4D67" w:rsidRDefault="003B4D67">
      <w:pPr>
        <w:rPr>
          <w:rFonts w:ascii="Times New Roman" w:hAnsi="Times New Roman" w:cs="Times New Roman"/>
          <w:b/>
          <w:sz w:val="24"/>
          <w:szCs w:val="24"/>
        </w:rPr>
      </w:pPr>
      <w:r w:rsidRPr="003B4D67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3B4D67" w:rsidRPr="003B4D67" w:rsidRDefault="003B4D67">
      <w:pPr>
        <w:rPr>
          <w:rFonts w:ascii="Times New Roman" w:hAnsi="Times New Roman" w:cs="Times New Roman"/>
          <w:sz w:val="24"/>
          <w:szCs w:val="24"/>
        </w:rPr>
      </w:pPr>
      <w:r w:rsidRPr="003B4D67">
        <w:rPr>
          <w:rFonts w:ascii="Times New Roman" w:hAnsi="Times New Roman" w:cs="Times New Roman"/>
          <w:sz w:val="24"/>
          <w:szCs w:val="24"/>
        </w:rPr>
        <w:t>На предложенных изображениях подпишите по латыни анатомические образования:</w:t>
      </w:r>
    </w:p>
    <w:p w:rsidR="003B4D67" w:rsidRPr="003B4D67" w:rsidRDefault="003B4D67">
      <w:pPr>
        <w:rPr>
          <w:rFonts w:ascii="Times New Roman" w:hAnsi="Times New Roman" w:cs="Times New Roman"/>
          <w:sz w:val="24"/>
          <w:szCs w:val="24"/>
        </w:rPr>
      </w:pPr>
      <w:r w:rsidRPr="003B4D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542" cy="1809750"/>
            <wp:effectExtent l="19050" t="0" r="9308" b="0"/>
            <wp:docPr id="1" name="Рисунок 0" descr="верхняя челю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хняя челюсть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854" cy="181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D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2145" cy="1790700"/>
            <wp:effectExtent l="19050" t="0" r="0" b="0"/>
            <wp:docPr id="2" name="Рисунок 1" descr="ниж ч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ж че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4650" cy="179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67" w:rsidRPr="003B4D67" w:rsidRDefault="003B4D67">
      <w:pPr>
        <w:rPr>
          <w:rFonts w:ascii="Times New Roman" w:hAnsi="Times New Roman" w:cs="Times New Roman"/>
          <w:sz w:val="24"/>
          <w:szCs w:val="24"/>
        </w:rPr>
      </w:pPr>
    </w:p>
    <w:p w:rsidR="003B4D67" w:rsidRPr="003B4D67" w:rsidRDefault="003B4D67">
      <w:pPr>
        <w:rPr>
          <w:rFonts w:ascii="Times New Roman" w:hAnsi="Times New Roman" w:cs="Times New Roman"/>
          <w:sz w:val="24"/>
          <w:szCs w:val="24"/>
        </w:rPr>
      </w:pPr>
      <w:r w:rsidRPr="003B4D67">
        <w:rPr>
          <w:rFonts w:ascii="Times New Roman" w:hAnsi="Times New Roman" w:cs="Times New Roman"/>
          <w:sz w:val="24"/>
          <w:szCs w:val="24"/>
        </w:rPr>
        <w:t xml:space="preserve">Подпишите </w:t>
      </w:r>
      <w:r>
        <w:rPr>
          <w:rFonts w:ascii="Times New Roman" w:hAnsi="Times New Roman" w:cs="Times New Roman"/>
          <w:sz w:val="24"/>
          <w:szCs w:val="24"/>
        </w:rPr>
        <w:t xml:space="preserve">по латыни </w:t>
      </w:r>
      <w:r w:rsidRPr="003B4D67">
        <w:rPr>
          <w:rFonts w:ascii="Times New Roman" w:hAnsi="Times New Roman" w:cs="Times New Roman"/>
          <w:sz w:val="24"/>
          <w:szCs w:val="24"/>
        </w:rPr>
        <w:t>анатомические образования, которые образуют стенки глазницы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4D67" w:rsidRPr="003B4D67" w:rsidRDefault="003B4D67">
      <w:pPr>
        <w:rPr>
          <w:rFonts w:ascii="Times New Roman" w:hAnsi="Times New Roman" w:cs="Times New Roman"/>
          <w:sz w:val="24"/>
          <w:szCs w:val="24"/>
        </w:rPr>
      </w:pPr>
    </w:p>
    <w:p w:rsidR="003B4D67" w:rsidRPr="003B4D67" w:rsidRDefault="003B4D67">
      <w:pPr>
        <w:rPr>
          <w:rFonts w:ascii="Times New Roman" w:hAnsi="Times New Roman" w:cs="Times New Roman"/>
          <w:sz w:val="24"/>
          <w:szCs w:val="24"/>
        </w:rPr>
      </w:pPr>
      <w:r w:rsidRPr="003B4D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902848"/>
            <wp:effectExtent l="19050" t="0" r="0" b="0"/>
            <wp:docPr id="3" name="Рисунок 2" descr="стенки гл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ки глаз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7782" cy="190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D67" w:rsidRPr="003B4D67" w:rsidSect="003B4D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33B"/>
    <w:rsid w:val="003B4D67"/>
    <w:rsid w:val="008B369B"/>
    <w:rsid w:val="00BB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79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7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67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59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3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602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124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06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70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67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5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91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1076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882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0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900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5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73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471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9609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10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4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6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335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4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661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3135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772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30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11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48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901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169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642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2053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00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709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1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60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159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262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6951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3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16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90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2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908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298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6551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44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14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12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064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402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410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801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4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03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95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63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8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6071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528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7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09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91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10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20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874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88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640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78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9269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26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621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23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42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8557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672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59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73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2020-10-08T00:34:00Z</dcterms:created>
  <dcterms:modified xsi:type="dcterms:W3CDTF">2020-10-08T00:51:00Z</dcterms:modified>
</cp:coreProperties>
</file>