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CB" w:rsidRPr="00E701CB" w:rsidRDefault="00E701CB">
      <w:pPr>
        <w:rPr>
          <w:b/>
        </w:rPr>
      </w:pPr>
      <w:r w:rsidRPr="00E701CB">
        <w:rPr>
          <w:b/>
        </w:rPr>
        <w:t xml:space="preserve">Выполнила: </w:t>
      </w:r>
      <w:proofErr w:type="spellStart"/>
      <w:r w:rsidRPr="00E701CB">
        <w:rPr>
          <w:b/>
        </w:rPr>
        <w:t>Дейхина</w:t>
      </w:r>
      <w:proofErr w:type="spellEnd"/>
      <w:r w:rsidRPr="00E701CB">
        <w:rPr>
          <w:b/>
        </w:rPr>
        <w:t xml:space="preserve"> А.С.</w:t>
      </w:r>
    </w:p>
    <w:p w:rsidR="00B5013D" w:rsidRDefault="002174B1">
      <w:r>
        <w:t xml:space="preserve">Тема №9. </w:t>
      </w:r>
      <w:r w:rsidRPr="00A70AFF">
        <w:rPr>
          <w:u w:val="single"/>
        </w:rPr>
        <w:t xml:space="preserve">Опухоли пищевода. Рак пищевода. </w:t>
      </w:r>
      <w:proofErr w:type="spellStart"/>
      <w:r w:rsidRPr="00A70AFF">
        <w:rPr>
          <w:u w:val="single"/>
        </w:rPr>
        <w:t>Неэпителиальные</w:t>
      </w:r>
      <w:proofErr w:type="spellEnd"/>
      <w:r w:rsidRPr="00A70AFF">
        <w:rPr>
          <w:u w:val="single"/>
        </w:rPr>
        <w:t xml:space="preserve"> злокачественные опухоли пищевода. Саркома пищевода. Лимфогранулематоз пищевода. Доброкачественные опухоли пищевода. </w:t>
      </w:r>
    </w:p>
    <w:p w:rsidR="00CF527F" w:rsidRDefault="00CF527F" w:rsidP="00CF527F">
      <w:pPr>
        <w:pStyle w:val="a3"/>
        <w:numPr>
          <w:ilvl w:val="0"/>
          <w:numId w:val="2"/>
        </w:numPr>
      </w:pPr>
      <w:r>
        <w:t>Этиология и классификация рака пищевода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Этиология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 xml:space="preserve">В этиологии заболевания придаётся значение постоянному химическому, механическому или термическому раздражению слизистой оболочки пищевода, вызывающему эзофагит с последующим развитием </w:t>
      </w:r>
      <w:proofErr w:type="spellStart"/>
      <w:r w:rsidRPr="001A3E42">
        <w:rPr>
          <w:rFonts w:asciiTheme="minorHAnsi" w:eastAsia="Arial" w:hAnsiTheme="minorHAnsi" w:cstheme="minorHAnsi"/>
        </w:rPr>
        <w:t>диспластических</w:t>
      </w:r>
      <w:proofErr w:type="spellEnd"/>
      <w:r w:rsidRPr="001A3E42">
        <w:rPr>
          <w:rFonts w:asciiTheme="minorHAnsi" w:eastAsia="Arial" w:hAnsiTheme="minorHAnsi" w:cstheme="minorHAnsi"/>
        </w:rPr>
        <w:t xml:space="preserve"> процессов.</w:t>
      </w:r>
      <w:r w:rsidR="00A70AFF" w:rsidRPr="00A70AFF">
        <w:rPr>
          <w:rFonts w:asciiTheme="minorHAnsi" w:eastAsia="Arial" w:hAnsiTheme="minorHAnsi" w:cstheme="minorHAnsi"/>
        </w:rPr>
        <w:t xml:space="preserve"> </w:t>
      </w:r>
      <w:r w:rsidRPr="001A3E42">
        <w:rPr>
          <w:rFonts w:asciiTheme="minorHAnsi" w:eastAsia="Arial" w:hAnsiTheme="minorHAnsi" w:cstheme="minorHAnsi"/>
        </w:rPr>
        <w:t xml:space="preserve">К непосредственным факторам риска относится постоянное употребление слишком горячей пищи и напитков. Курение табака и употребление алкоголя являются независимыми факторами риска, однако в сочетании с другими увеличивают риск возникновения заболевания .У пациентов с аутосомно-доминантным заболеванием, характеризующимся гиперкератозом ладоней и стоп риск развития рака пищевода составляет 37 %. Отдельно выделяют заболевание —пищевод </w:t>
      </w:r>
      <w:proofErr w:type="spellStart"/>
      <w:r w:rsidRPr="001A3E42">
        <w:rPr>
          <w:rFonts w:asciiTheme="minorHAnsi" w:eastAsia="Arial" w:hAnsiTheme="minorHAnsi" w:cstheme="minorHAnsi"/>
        </w:rPr>
        <w:t>Баррета</w:t>
      </w:r>
      <w:proofErr w:type="spellEnd"/>
      <w:r w:rsidRPr="001A3E42">
        <w:rPr>
          <w:rFonts w:asciiTheme="minorHAnsi" w:eastAsia="Arial" w:hAnsiTheme="minorHAnsi" w:cstheme="minorHAnsi"/>
        </w:rPr>
        <w:t xml:space="preserve">, при котором желудочный эпителий находится в дистальных отделах пищевода. Риск возникновения рака пищевода у таких пациентов примерно в 30 раз выше, чём в популяции. Развитее пищевода </w:t>
      </w:r>
      <w:proofErr w:type="spellStart"/>
      <w:r w:rsidRPr="001A3E42">
        <w:rPr>
          <w:rFonts w:asciiTheme="minorHAnsi" w:eastAsia="Arial" w:hAnsiTheme="minorHAnsi" w:cstheme="minorHAnsi"/>
        </w:rPr>
        <w:t>Баррета</w:t>
      </w:r>
      <w:proofErr w:type="spellEnd"/>
      <w:r w:rsidRPr="001A3E42">
        <w:rPr>
          <w:rFonts w:asciiTheme="minorHAnsi" w:eastAsia="Arial" w:hAnsiTheme="minorHAnsi" w:cstheme="minorHAnsi"/>
        </w:rPr>
        <w:t xml:space="preserve"> связано с длительным </w:t>
      </w:r>
      <w:proofErr w:type="spellStart"/>
      <w:r w:rsidRPr="001A3E42">
        <w:rPr>
          <w:rFonts w:asciiTheme="minorHAnsi" w:eastAsia="Arial" w:hAnsiTheme="minorHAnsi" w:cstheme="minorHAnsi"/>
        </w:rPr>
        <w:t>рефлюкс-эзофагитом</w:t>
      </w:r>
      <w:proofErr w:type="spellEnd"/>
      <w:r w:rsidRPr="001A3E42">
        <w:rPr>
          <w:rFonts w:asciiTheme="minorHAnsi" w:eastAsia="Arial" w:hAnsiTheme="minorHAnsi" w:cstheme="minorHAnsi"/>
        </w:rPr>
        <w:t xml:space="preserve"> .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Классификация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Международная гистологическая классификация (2010) Эпителиальные опухоли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I. Доброкачественные опухоли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А) Аденома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II. Рак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а. Плоскоклеточный рак;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proofErr w:type="spellStart"/>
      <w:r w:rsidRPr="001A3E42">
        <w:rPr>
          <w:rFonts w:asciiTheme="minorHAnsi" w:eastAsia="Arial" w:hAnsiTheme="minorHAnsi" w:cstheme="minorHAnsi"/>
        </w:rPr>
        <w:t>b</w:t>
      </w:r>
      <w:proofErr w:type="spellEnd"/>
      <w:r w:rsidRPr="001A3E42">
        <w:rPr>
          <w:rFonts w:asciiTheme="minorHAnsi" w:eastAsia="Arial" w:hAnsiTheme="minorHAnsi" w:cstheme="minorHAnsi"/>
        </w:rPr>
        <w:t xml:space="preserve">. </w:t>
      </w:r>
      <w:proofErr w:type="spellStart"/>
      <w:r w:rsidRPr="001A3E42">
        <w:rPr>
          <w:rFonts w:asciiTheme="minorHAnsi" w:eastAsia="Arial" w:hAnsiTheme="minorHAnsi" w:cstheme="minorHAnsi"/>
        </w:rPr>
        <w:t>Аденокарцинома</w:t>
      </w:r>
      <w:proofErr w:type="spellEnd"/>
      <w:r w:rsidRPr="001A3E42">
        <w:rPr>
          <w:rFonts w:asciiTheme="minorHAnsi" w:eastAsia="Arial" w:hAnsiTheme="minorHAnsi" w:cstheme="minorHAnsi"/>
        </w:rPr>
        <w:t>;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с. Мелкоклеточный рак;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proofErr w:type="spellStart"/>
      <w:r w:rsidRPr="001A3E42">
        <w:rPr>
          <w:rFonts w:asciiTheme="minorHAnsi" w:eastAsia="Arial" w:hAnsiTheme="minorHAnsi" w:cstheme="minorHAnsi"/>
        </w:rPr>
        <w:t>d</w:t>
      </w:r>
      <w:proofErr w:type="spellEnd"/>
      <w:r w:rsidRPr="001A3E42">
        <w:rPr>
          <w:rFonts w:asciiTheme="minorHAnsi" w:eastAsia="Arial" w:hAnsiTheme="minorHAnsi" w:cstheme="minorHAnsi"/>
        </w:rPr>
        <w:t xml:space="preserve">. </w:t>
      </w:r>
      <w:proofErr w:type="spellStart"/>
      <w:r w:rsidRPr="001A3E42">
        <w:rPr>
          <w:rFonts w:asciiTheme="minorHAnsi" w:eastAsia="Arial" w:hAnsiTheme="minorHAnsi" w:cstheme="minorHAnsi"/>
        </w:rPr>
        <w:t>Аденоакантома</w:t>
      </w:r>
      <w:proofErr w:type="spellEnd"/>
      <w:r w:rsidRPr="001A3E42">
        <w:rPr>
          <w:rFonts w:asciiTheme="minorHAnsi" w:eastAsia="Arial" w:hAnsiTheme="minorHAnsi" w:cstheme="minorHAnsi"/>
        </w:rPr>
        <w:t>;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proofErr w:type="spellStart"/>
      <w:r w:rsidRPr="001A3E42">
        <w:rPr>
          <w:rFonts w:asciiTheme="minorHAnsi" w:eastAsia="Arial" w:hAnsiTheme="minorHAnsi" w:cstheme="minorHAnsi"/>
        </w:rPr>
        <w:t>f</w:t>
      </w:r>
      <w:proofErr w:type="spellEnd"/>
      <w:r w:rsidRPr="001A3E42">
        <w:rPr>
          <w:rFonts w:asciiTheme="minorHAnsi" w:eastAsia="Arial" w:hAnsiTheme="minorHAnsi" w:cstheme="minorHAnsi"/>
        </w:rPr>
        <w:t xml:space="preserve">. </w:t>
      </w:r>
      <w:proofErr w:type="spellStart"/>
      <w:r w:rsidRPr="001A3E42">
        <w:rPr>
          <w:rFonts w:asciiTheme="minorHAnsi" w:eastAsia="Arial" w:hAnsiTheme="minorHAnsi" w:cstheme="minorHAnsi"/>
        </w:rPr>
        <w:t>Карциносаркома</w:t>
      </w:r>
      <w:proofErr w:type="spellEnd"/>
      <w:r w:rsidRPr="001A3E42">
        <w:rPr>
          <w:rFonts w:asciiTheme="minorHAnsi" w:eastAsia="Arial" w:hAnsiTheme="minorHAnsi" w:cstheme="minorHAnsi"/>
        </w:rPr>
        <w:t>.</w:t>
      </w: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 xml:space="preserve">Наиболее частыми морфологическими формами являются плоскоклеточный рак (95%) и </w:t>
      </w:r>
      <w:proofErr w:type="spellStart"/>
      <w:r w:rsidRPr="001A3E42">
        <w:rPr>
          <w:rFonts w:asciiTheme="minorHAnsi" w:eastAsia="Arial" w:hAnsiTheme="minorHAnsi" w:cstheme="minorHAnsi"/>
        </w:rPr>
        <w:t>аденокарцинома</w:t>
      </w:r>
      <w:proofErr w:type="spellEnd"/>
      <w:r w:rsidRPr="001A3E42">
        <w:rPr>
          <w:rFonts w:asciiTheme="minorHAnsi" w:eastAsia="Arial" w:hAnsiTheme="minorHAnsi" w:cstheme="minorHAnsi"/>
        </w:rPr>
        <w:t xml:space="preserve"> (3%). Крайне редко встречаются, </w:t>
      </w:r>
      <w:proofErr w:type="spellStart"/>
      <w:r w:rsidRPr="001A3E42">
        <w:rPr>
          <w:rFonts w:asciiTheme="minorHAnsi" w:eastAsia="Arial" w:hAnsiTheme="minorHAnsi" w:cstheme="minorHAnsi"/>
        </w:rPr>
        <w:t>карциносаркома</w:t>
      </w:r>
      <w:proofErr w:type="spellEnd"/>
      <w:r w:rsidRPr="001A3E42">
        <w:rPr>
          <w:rFonts w:asciiTheme="minorHAnsi" w:eastAsia="Arial" w:hAnsiTheme="minorHAnsi" w:cstheme="minorHAnsi"/>
        </w:rPr>
        <w:t>, мелкоклеточный рак и меланома.</w:t>
      </w:r>
    </w:p>
    <w:p w:rsid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lang w:val="en-US"/>
        </w:rPr>
      </w:pPr>
    </w:p>
    <w:p w:rsidR="001A3E42" w:rsidRPr="001A3E42" w:rsidRDefault="001A3E42" w:rsidP="001A3E4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</w:rPr>
      </w:pPr>
      <w:r w:rsidRPr="001A3E42">
        <w:rPr>
          <w:rFonts w:asciiTheme="minorHAnsi" w:hAnsiTheme="minorHAnsi" w:cstheme="minorHAnsi"/>
          <w:color w:val="000000"/>
        </w:rPr>
        <w:t>2. Принципы диагностики и обследования рака пищевода</w:t>
      </w:r>
    </w:p>
    <w:p w:rsidR="001A3E42" w:rsidRPr="001A3E42" w:rsidRDefault="001A3E42" w:rsidP="001A3E42">
      <w:pPr>
        <w:pStyle w:val="normal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Жалобы и анамнез</w:t>
      </w:r>
    </w:p>
    <w:p w:rsidR="001A3E42" w:rsidRPr="001A3E42" w:rsidRDefault="001A3E42" w:rsidP="001A3E42">
      <w:pPr>
        <w:pStyle w:val="normal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Рекомендуется тщательный сбор жалоб и анамнеза у пациента с целью выявления факторов, которые могут повлиять на выбор тактики лечения . 50% заболевших раком пищевода предъявляют жалобы на боли при глотании, затруднение прохождения пищи, похудание, а также общую симптоматику (слабость, недомогание).У всех больных раком пищевода после подтверждения диагноза рекомендуется собрать семейный анамнез и проанализировать его, так как заболевание часто имеет наследственный характер .</w:t>
      </w:r>
    </w:p>
    <w:p w:rsidR="001A3E42" w:rsidRPr="001A3E42" w:rsidRDefault="001A3E42" w:rsidP="001A3E42">
      <w:pPr>
        <w:pStyle w:val="normal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Физикальное обследование</w:t>
      </w:r>
    </w:p>
    <w:p w:rsidR="001A3E42" w:rsidRPr="001A3E42" w:rsidRDefault="001A3E42" w:rsidP="001A3E42">
      <w:pPr>
        <w:pStyle w:val="normal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 xml:space="preserve">Рекомендуется тщательный </w:t>
      </w:r>
      <w:proofErr w:type="spellStart"/>
      <w:r w:rsidRPr="001A3E42">
        <w:rPr>
          <w:rFonts w:asciiTheme="minorHAnsi" w:eastAsia="Arial" w:hAnsiTheme="minorHAnsi" w:cstheme="minorHAnsi"/>
        </w:rPr>
        <w:t>физикальный</w:t>
      </w:r>
      <w:proofErr w:type="spellEnd"/>
      <w:r w:rsidRPr="001A3E42">
        <w:rPr>
          <w:rFonts w:asciiTheme="minorHAnsi" w:eastAsia="Arial" w:hAnsiTheme="minorHAnsi" w:cstheme="minorHAnsi"/>
        </w:rPr>
        <w:t xml:space="preserve"> осмотр и оценка </w:t>
      </w:r>
      <w:proofErr w:type="spellStart"/>
      <w:r w:rsidRPr="001A3E42">
        <w:rPr>
          <w:rFonts w:asciiTheme="minorHAnsi" w:eastAsia="Arial" w:hAnsiTheme="minorHAnsi" w:cstheme="minorHAnsi"/>
        </w:rPr>
        <w:t>нутритивного</w:t>
      </w:r>
      <w:proofErr w:type="spellEnd"/>
      <w:r w:rsidRPr="001A3E42">
        <w:rPr>
          <w:rFonts w:asciiTheme="minorHAnsi" w:eastAsia="Arial" w:hAnsiTheme="minorHAnsi" w:cstheme="minorHAnsi"/>
        </w:rPr>
        <w:t xml:space="preserve"> статуса.</w:t>
      </w:r>
    </w:p>
    <w:p w:rsidR="001A3E42" w:rsidRPr="001A3E42" w:rsidRDefault="001A3E42" w:rsidP="001A3E42">
      <w:pPr>
        <w:pStyle w:val="normal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lastRenderedPageBreak/>
        <w:t>Лабораторная диагностика</w:t>
      </w:r>
    </w:p>
    <w:p w:rsidR="001A3E42" w:rsidRPr="001A3E42" w:rsidRDefault="001A3E42" w:rsidP="001A3E42">
      <w:pPr>
        <w:pStyle w:val="normal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 xml:space="preserve">Рекомендуется выполнять: развёрнутые клинический и биохимический анализы крови, </w:t>
      </w:r>
      <w:proofErr w:type="spellStart"/>
      <w:r w:rsidRPr="001A3E42">
        <w:rPr>
          <w:rFonts w:asciiTheme="minorHAnsi" w:eastAsia="Arial" w:hAnsiTheme="minorHAnsi" w:cstheme="minorHAnsi"/>
        </w:rPr>
        <w:t>онкомаркеры</w:t>
      </w:r>
      <w:proofErr w:type="spellEnd"/>
      <w:r w:rsidRPr="001A3E42">
        <w:rPr>
          <w:rFonts w:asciiTheme="minorHAnsi" w:eastAsia="Arial" w:hAnsiTheme="minorHAnsi" w:cstheme="minorHAnsi"/>
        </w:rPr>
        <w:t xml:space="preserve"> РЭА, СА 19.9, исследование свёртывающей системы крови, анализ мочи.</w:t>
      </w:r>
    </w:p>
    <w:p w:rsidR="001A3E42" w:rsidRPr="001A3E42" w:rsidRDefault="001A3E42" w:rsidP="001A3E42">
      <w:pPr>
        <w:pStyle w:val="normal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Инструментальная диагностика</w:t>
      </w:r>
    </w:p>
    <w:p w:rsidR="001A3E42" w:rsidRPr="001A3E42" w:rsidRDefault="001A3E42" w:rsidP="001A3E42">
      <w:pPr>
        <w:pStyle w:val="normal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 xml:space="preserve">Рекомендуется выполнить </w:t>
      </w:r>
      <w:proofErr w:type="spellStart"/>
      <w:r w:rsidRPr="001A3E42">
        <w:rPr>
          <w:rFonts w:asciiTheme="minorHAnsi" w:eastAsia="Arial" w:hAnsiTheme="minorHAnsi" w:cstheme="minorHAnsi"/>
        </w:rPr>
        <w:t>эзофагогастродуаденоскопию</w:t>
      </w:r>
      <w:proofErr w:type="spellEnd"/>
      <w:r w:rsidRPr="001A3E42">
        <w:rPr>
          <w:rFonts w:asciiTheme="minorHAnsi" w:eastAsia="Arial" w:hAnsiTheme="minorHAnsi" w:cstheme="minorHAnsi"/>
        </w:rPr>
        <w:t xml:space="preserve"> с биопсией —это наиболее информативный метод исследования при раке пищевода, позволяющий непосредственно визуализировать опухоль, определить её размеры, локализацию и макроскопический тип, оценить угрозу осложнений (кровотечение, перфорация), а также получить материал для морфологического исследования . Для получения достаточного количества материала требуется выполнить несколько (3-5) биопсий стандартными эндоскопическими щипцами. План лечения не следует составлять до получения данных биопсии. При </w:t>
      </w:r>
      <w:proofErr w:type="spellStart"/>
      <w:r w:rsidRPr="001A3E42">
        <w:rPr>
          <w:rFonts w:asciiTheme="minorHAnsi" w:eastAsia="Arial" w:hAnsiTheme="minorHAnsi" w:cstheme="minorHAnsi"/>
        </w:rPr>
        <w:t>подслизистом</w:t>
      </w:r>
      <w:proofErr w:type="spellEnd"/>
      <w:r w:rsidRPr="001A3E42">
        <w:rPr>
          <w:rFonts w:asciiTheme="minorHAnsi" w:eastAsia="Arial" w:hAnsiTheme="minorHAnsi" w:cstheme="minorHAnsi"/>
        </w:rPr>
        <w:t xml:space="preserve"> инфильтративном росте опухоли возможен ложноотрицательный результат, что требует повторной глубокой биопсии. Чувствительность и специфичность метода возрастает при использовании современных технологий эндоскопической визуализации (увеличительной эндоскопии, </w:t>
      </w:r>
      <w:proofErr w:type="spellStart"/>
      <w:r w:rsidRPr="001A3E42">
        <w:rPr>
          <w:rFonts w:asciiTheme="minorHAnsi" w:eastAsia="Arial" w:hAnsiTheme="minorHAnsi" w:cstheme="minorHAnsi"/>
        </w:rPr>
        <w:t>узкоспектральной</w:t>
      </w:r>
      <w:proofErr w:type="spellEnd"/>
      <w:r w:rsidRPr="001A3E42">
        <w:rPr>
          <w:rFonts w:asciiTheme="minorHAnsi" w:eastAsia="Arial" w:hAnsiTheme="minorHAnsi" w:cstheme="minorHAnsi"/>
        </w:rPr>
        <w:t xml:space="preserve"> эндоскопии, </w:t>
      </w:r>
      <w:proofErr w:type="spellStart"/>
      <w:r w:rsidRPr="001A3E42">
        <w:rPr>
          <w:rFonts w:asciiTheme="minorHAnsi" w:eastAsia="Arial" w:hAnsiTheme="minorHAnsi" w:cstheme="minorHAnsi"/>
        </w:rPr>
        <w:t>хромоэндоскопии</w:t>
      </w:r>
      <w:proofErr w:type="spellEnd"/>
      <w:r w:rsidRPr="001A3E42">
        <w:rPr>
          <w:rFonts w:asciiTheme="minorHAnsi" w:eastAsia="Arial" w:hAnsiTheme="minorHAnsi" w:cstheme="minorHAnsi"/>
        </w:rPr>
        <w:t xml:space="preserve">, флуоресцентной диагностики). Рекомендуется выполнить </w:t>
      </w:r>
      <w:proofErr w:type="spellStart"/>
      <w:r w:rsidRPr="001A3E42">
        <w:rPr>
          <w:rFonts w:asciiTheme="minorHAnsi" w:eastAsia="Arial" w:hAnsiTheme="minorHAnsi" w:cstheme="minorHAnsi"/>
        </w:rPr>
        <w:t>эндосонографию</w:t>
      </w:r>
      <w:proofErr w:type="spellEnd"/>
      <w:r w:rsidRPr="001A3E42">
        <w:rPr>
          <w:rFonts w:asciiTheme="minorHAnsi" w:eastAsia="Arial" w:hAnsiTheme="minorHAnsi" w:cstheme="minorHAnsi"/>
        </w:rPr>
        <w:t xml:space="preserve"> (</w:t>
      </w:r>
      <w:proofErr w:type="spellStart"/>
      <w:r w:rsidRPr="001A3E42">
        <w:rPr>
          <w:rFonts w:asciiTheme="minorHAnsi" w:eastAsia="Arial" w:hAnsiTheme="minorHAnsi" w:cstheme="minorHAnsi"/>
        </w:rPr>
        <w:t>Эндо-УЗИ</w:t>
      </w:r>
      <w:proofErr w:type="spellEnd"/>
      <w:r w:rsidRPr="001A3E42">
        <w:rPr>
          <w:rFonts w:asciiTheme="minorHAnsi" w:eastAsia="Arial" w:hAnsiTheme="minorHAnsi" w:cstheme="minorHAnsi"/>
        </w:rPr>
        <w:t xml:space="preserve">), так как метод является наиболее информативным в оценке глубины инвазии опухоли в стенку пищевода (символ Т), а также позволяет с высокой точностью (чувствительность 0,8 и специфичность 0,7) оценить состояние регионарных </w:t>
      </w:r>
      <w:proofErr w:type="spellStart"/>
      <w:r w:rsidRPr="001A3E42">
        <w:rPr>
          <w:rFonts w:asciiTheme="minorHAnsi" w:eastAsia="Arial" w:hAnsiTheme="minorHAnsi" w:cstheme="minorHAnsi"/>
        </w:rPr>
        <w:t>лимфоколлекторов</w:t>
      </w:r>
      <w:proofErr w:type="spellEnd"/>
      <w:r w:rsidRPr="001A3E42">
        <w:rPr>
          <w:rFonts w:asciiTheme="minorHAnsi" w:eastAsia="Arial" w:hAnsiTheme="minorHAnsi" w:cstheme="minorHAnsi"/>
        </w:rPr>
        <w:t xml:space="preserve">. Для более точного предоперационного </w:t>
      </w:r>
      <w:proofErr w:type="spellStart"/>
      <w:r w:rsidRPr="001A3E42">
        <w:rPr>
          <w:rFonts w:asciiTheme="minorHAnsi" w:eastAsia="Arial" w:hAnsiTheme="minorHAnsi" w:cstheme="minorHAnsi"/>
        </w:rPr>
        <w:t>стадирования</w:t>
      </w:r>
      <w:proofErr w:type="spellEnd"/>
      <w:r w:rsidRPr="001A3E42">
        <w:rPr>
          <w:rFonts w:asciiTheme="minorHAnsi" w:eastAsia="Arial" w:hAnsiTheme="minorHAnsi" w:cstheme="minorHAnsi"/>
        </w:rPr>
        <w:t xml:space="preserve"> и определения тактики лечения возможно выполнение пункционной биопсии медиастинальных лимфатических узлов .Рекомендуется выполнить УЗИ органов брюшной полости и </w:t>
      </w:r>
      <w:proofErr w:type="spellStart"/>
      <w:r w:rsidRPr="001A3E42">
        <w:rPr>
          <w:rFonts w:asciiTheme="minorHAnsi" w:eastAsia="Arial" w:hAnsiTheme="minorHAnsi" w:cstheme="minorHAnsi"/>
        </w:rPr>
        <w:t>забрюшинного</w:t>
      </w:r>
      <w:proofErr w:type="spellEnd"/>
      <w:r w:rsidRPr="001A3E42">
        <w:rPr>
          <w:rFonts w:asciiTheme="minorHAnsi" w:eastAsia="Arial" w:hAnsiTheme="minorHAnsi" w:cstheme="minorHAnsi"/>
        </w:rPr>
        <w:t xml:space="preserve"> пространства, шейно-надключичных </w:t>
      </w:r>
      <w:proofErr w:type="spellStart"/>
      <w:r w:rsidRPr="001A3E42">
        <w:rPr>
          <w:rFonts w:asciiTheme="minorHAnsi" w:eastAsia="Arial" w:hAnsiTheme="minorHAnsi" w:cstheme="minorHAnsi"/>
        </w:rPr>
        <w:t>лимфоузлов</w:t>
      </w:r>
      <w:proofErr w:type="spellEnd"/>
      <w:r w:rsidRPr="001A3E42">
        <w:rPr>
          <w:rFonts w:asciiTheme="minorHAnsi" w:eastAsia="Arial" w:hAnsiTheme="minorHAnsi" w:cstheme="minorHAnsi"/>
        </w:rPr>
        <w:t xml:space="preserve">, либо КТ (МРТ) органов брюшной полости с внутривенным </w:t>
      </w:r>
      <w:proofErr w:type="spellStart"/>
      <w:r w:rsidRPr="001A3E42">
        <w:rPr>
          <w:rFonts w:asciiTheme="minorHAnsi" w:eastAsia="Arial" w:hAnsiTheme="minorHAnsi" w:cstheme="minorHAnsi"/>
        </w:rPr>
        <w:t>контрастированием</w:t>
      </w:r>
      <w:proofErr w:type="spellEnd"/>
      <w:r w:rsidRPr="001A3E42">
        <w:rPr>
          <w:rFonts w:asciiTheme="minorHAnsi" w:eastAsia="Arial" w:hAnsiTheme="minorHAnsi" w:cstheme="minorHAnsi"/>
        </w:rPr>
        <w:t xml:space="preserve">. КТ органов брюшной полости и грудной клетки является стандартом уточняющей диагностики при раке пищевода в большинстве развитых стран. На практике данные исследования могут быть отчасти заменены УЗИ органов брюшной полости и рентгенографией грудной клетки в двух проекциях у пациентов с небольшой местной распространённостью опухолевого </w:t>
      </w:r>
      <w:proofErr w:type="spellStart"/>
      <w:r w:rsidRPr="001A3E42">
        <w:rPr>
          <w:rFonts w:asciiTheme="minorHAnsi" w:eastAsia="Arial" w:hAnsiTheme="minorHAnsi" w:cstheme="minorHAnsi"/>
        </w:rPr>
        <w:t>процесса.Рекомендуется</w:t>
      </w:r>
      <w:proofErr w:type="spellEnd"/>
      <w:r w:rsidRPr="001A3E42">
        <w:rPr>
          <w:rFonts w:asciiTheme="minorHAnsi" w:eastAsia="Arial" w:hAnsiTheme="minorHAnsi" w:cstheme="minorHAnsi"/>
        </w:rPr>
        <w:t xml:space="preserve"> выполнить рентгенографию грудной клетки. Рекомендуется выполнить ЭКГ. Рекомендуется выполнить КТ органов грудной клетки и брюшной полости с внутривенным </w:t>
      </w:r>
      <w:proofErr w:type="spellStart"/>
      <w:r w:rsidRPr="001A3E42">
        <w:rPr>
          <w:rFonts w:asciiTheme="minorHAnsi" w:eastAsia="Arial" w:hAnsiTheme="minorHAnsi" w:cstheme="minorHAnsi"/>
        </w:rPr>
        <w:t>контрастированием</w:t>
      </w:r>
      <w:proofErr w:type="spellEnd"/>
      <w:r w:rsidRPr="001A3E42">
        <w:rPr>
          <w:rFonts w:asciiTheme="minorHAnsi" w:eastAsia="Arial" w:hAnsiTheme="minorHAnsi" w:cstheme="minorHAnsi"/>
        </w:rPr>
        <w:t xml:space="preserve"> для оценки состояния регионарных </w:t>
      </w:r>
      <w:proofErr w:type="spellStart"/>
      <w:r w:rsidRPr="001A3E42">
        <w:rPr>
          <w:rFonts w:asciiTheme="minorHAnsi" w:eastAsia="Arial" w:hAnsiTheme="minorHAnsi" w:cstheme="minorHAnsi"/>
        </w:rPr>
        <w:t>лимфоузлов</w:t>
      </w:r>
      <w:proofErr w:type="spellEnd"/>
      <w:r w:rsidRPr="001A3E42">
        <w:rPr>
          <w:rFonts w:asciiTheme="minorHAnsi" w:eastAsia="Arial" w:hAnsiTheme="minorHAnsi" w:cstheme="minorHAnsi"/>
        </w:rPr>
        <w:t xml:space="preserve"> и исключения отдалённых метастазов. Рекомендуется выполнить МРТ органов брюшной полости с внутривенным </w:t>
      </w:r>
      <w:proofErr w:type="spellStart"/>
      <w:r w:rsidRPr="001A3E42">
        <w:rPr>
          <w:rFonts w:asciiTheme="minorHAnsi" w:eastAsia="Arial" w:hAnsiTheme="minorHAnsi" w:cstheme="minorHAnsi"/>
        </w:rPr>
        <w:t>контрастированием</w:t>
      </w:r>
      <w:proofErr w:type="spellEnd"/>
      <w:r w:rsidRPr="001A3E42">
        <w:rPr>
          <w:rFonts w:asciiTheme="minorHAnsi" w:eastAsia="Arial" w:hAnsiTheme="minorHAnsi" w:cstheme="minorHAnsi"/>
        </w:rPr>
        <w:t xml:space="preserve"> выполняется при подозрении метастатического поражения печени в случаях, когда КТ не позволяет в полной мере высказаться о распространённости процесса в печени. Рекомендуется выполнить </w:t>
      </w:r>
      <w:proofErr w:type="spellStart"/>
      <w:r w:rsidRPr="001A3E42">
        <w:rPr>
          <w:rFonts w:asciiTheme="minorHAnsi" w:eastAsia="Arial" w:hAnsiTheme="minorHAnsi" w:cstheme="minorHAnsi"/>
        </w:rPr>
        <w:t>остеосцинтиграфию</w:t>
      </w:r>
      <w:proofErr w:type="spellEnd"/>
      <w:r w:rsidRPr="001A3E42">
        <w:rPr>
          <w:rFonts w:asciiTheme="minorHAnsi" w:eastAsia="Arial" w:hAnsiTheme="minorHAnsi" w:cstheme="minorHAnsi"/>
        </w:rPr>
        <w:t xml:space="preserve"> для исключения метастатического поражения костей скелета. Рекомендуется выполнить биопсию под контролем УЗИ/КТ при подозрении на метастазы по данным КТ или МРТ в случаях, когда их подтверждение принципиально меняет тактику лечения. Рекомендуется выполнить ПЭТ-КТ при подозрении на метастазы по данным КТ или МРТ в случаях, когда их подтверждение принципиально меняет тактику лечения . Рекомендуется выполнить </w:t>
      </w:r>
      <w:proofErr w:type="spellStart"/>
      <w:r w:rsidRPr="001A3E42">
        <w:rPr>
          <w:rFonts w:asciiTheme="minorHAnsi" w:eastAsia="Arial" w:hAnsiTheme="minorHAnsi" w:cstheme="minorHAnsi"/>
        </w:rPr>
        <w:t>фибробронхоскопию</w:t>
      </w:r>
      <w:proofErr w:type="spellEnd"/>
      <w:r w:rsidRPr="001A3E42">
        <w:rPr>
          <w:rFonts w:asciiTheme="minorHAnsi" w:eastAsia="Arial" w:hAnsiTheme="minorHAnsi" w:cstheme="minorHAnsi"/>
        </w:rPr>
        <w:t xml:space="preserve"> для исключения инвазии в трахею и главные бронхи при опухолях пищевода, расположенных на уровне или выше её бифуркации, а также при выявлении </w:t>
      </w:r>
      <w:proofErr w:type="spellStart"/>
      <w:r w:rsidRPr="001A3E42">
        <w:rPr>
          <w:rFonts w:asciiTheme="minorHAnsi" w:eastAsia="Arial" w:hAnsiTheme="minorHAnsi" w:cstheme="minorHAnsi"/>
        </w:rPr>
        <w:t>метастатически</w:t>
      </w:r>
      <w:proofErr w:type="spellEnd"/>
      <w:r w:rsidRPr="001A3E42">
        <w:rPr>
          <w:rFonts w:asciiTheme="minorHAnsi" w:eastAsia="Arial" w:hAnsiTheme="minorHAnsi" w:cstheme="minorHAnsi"/>
        </w:rPr>
        <w:t xml:space="preserve"> пораженных узлов области бифуркации трахеи и </w:t>
      </w:r>
      <w:proofErr w:type="spellStart"/>
      <w:r w:rsidRPr="001A3E42">
        <w:rPr>
          <w:rFonts w:asciiTheme="minorHAnsi" w:eastAsia="Arial" w:hAnsiTheme="minorHAnsi" w:cstheme="minorHAnsi"/>
        </w:rPr>
        <w:t>паратрахеальной</w:t>
      </w:r>
      <w:proofErr w:type="spellEnd"/>
      <w:r w:rsidRPr="001A3E42">
        <w:rPr>
          <w:rFonts w:asciiTheme="minorHAnsi" w:eastAsia="Arial" w:hAnsiTheme="minorHAnsi" w:cstheme="minorHAnsi"/>
        </w:rPr>
        <w:t xml:space="preserve"> зоны. Рекомендуется выполнить МРТ или КТ головного мозга с внутривенным </w:t>
      </w:r>
      <w:proofErr w:type="spellStart"/>
      <w:r w:rsidRPr="001A3E42">
        <w:rPr>
          <w:rFonts w:asciiTheme="minorHAnsi" w:eastAsia="Arial" w:hAnsiTheme="minorHAnsi" w:cstheme="minorHAnsi"/>
        </w:rPr>
        <w:t>контрастированием</w:t>
      </w:r>
      <w:proofErr w:type="spellEnd"/>
      <w:r w:rsidRPr="001A3E42">
        <w:rPr>
          <w:rFonts w:asciiTheme="minorHAnsi" w:eastAsia="Arial" w:hAnsiTheme="minorHAnsi" w:cstheme="minorHAnsi"/>
        </w:rPr>
        <w:t xml:space="preserve"> при подозрении на метастатическое поражение головного мозга. Рекомендуется при подготовке к хирургическому лечению с целью оценки функционального статуса пациента по показаниям проводить дополнительное обследование: </w:t>
      </w:r>
      <w:proofErr w:type="spellStart"/>
      <w:r w:rsidRPr="001A3E42">
        <w:rPr>
          <w:rFonts w:asciiTheme="minorHAnsi" w:eastAsia="Arial" w:hAnsiTheme="minorHAnsi" w:cstheme="minorHAnsi"/>
        </w:rPr>
        <w:t>эхокардиографию</w:t>
      </w:r>
      <w:proofErr w:type="spellEnd"/>
      <w:r w:rsidRPr="001A3E42">
        <w:rPr>
          <w:rFonts w:asciiTheme="minorHAnsi" w:eastAsia="Arial" w:hAnsiTheme="minorHAnsi" w:cstheme="minorHAnsi"/>
        </w:rPr>
        <w:t xml:space="preserve">, </w:t>
      </w:r>
      <w:proofErr w:type="spellStart"/>
      <w:r w:rsidRPr="001A3E42">
        <w:rPr>
          <w:rFonts w:asciiTheme="minorHAnsi" w:eastAsia="Arial" w:hAnsiTheme="minorHAnsi" w:cstheme="minorHAnsi"/>
        </w:rPr>
        <w:t>холтеровское</w:t>
      </w:r>
      <w:proofErr w:type="spellEnd"/>
      <w:r w:rsidRPr="001A3E42">
        <w:rPr>
          <w:rFonts w:asciiTheme="minorHAnsi" w:eastAsia="Arial" w:hAnsiTheme="minorHAnsi" w:cstheme="minorHAnsi"/>
        </w:rPr>
        <w:t xml:space="preserve"> </w:t>
      </w:r>
      <w:proofErr w:type="spellStart"/>
      <w:r w:rsidRPr="001A3E42">
        <w:rPr>
          <w:rFonts w:asciiTheme="minorHAnsi" w:eastAsia="Arial" w:hAnsiTheme="minorHAnsi" w:cstheme="minorHAnsi"/>
        </w:rPr>
        <w:t>мониторирование</w:t>
      </w:r>
      <w:proofErr w:type="spellEnd"/>
      <w:r w:rsidRPr="001A3E42">
        <w:rPr>
          <w:rFonts w:asciiTheme="minorHAnsi" w:eastAsia="Arial" w:hAnsiTheme="minorHAnsi" w:cstheme="minorHAnsi"/>
        </w:rPr>
        <w:t xml:space="preserve"> </w:t>
      </w:r>
      <w:r w:rsidRPr="001A3E42">
        <w:rPr>
          <w:rFonts w:asciiTheme="minorHAnsi" w:eastAsia="Arial" w:hAnsiTheme="minorHAnsi" w:cstheme="minorHAnsi"/>
        </w:rPr>
        <w:lastRenderedPageBreak/>
        <w:t>сердечной деятельности, исследование функции внешнего дыхания, УЗДГ сосудов шеи и нижних конечностей, консультации врача-кардиолога, врача-эндокринолога, врача-невролога и т.п.</w:t>
      </w:r>
    </w:p>
    <w:p w:rsidR="001A3E42" w:rsidRPr="001A3E42" w:rsidRDefault="001A3E42" w:rsidP="001A3E42">
      <w:pPr>
        <w:pStyle w:val="normal"/>
        <w:rPr>
          <w:rFonts w:asciiTheme="minorHAnsi" w:eastAsia="Arial" w:hAnsiTheme="minorHAnsi" w:cstheme="minorHAnsi"/>
        </w:rPr>
      </w:pPr>
      <w:r w:rsidRPr="001A3E42">
        <w:rPr>
          <w:rFonts w:asciiTheme="minorHAnsi" w:eastAsia="Arial" w:hAnsiTheme="minorHAnsi" w:cstheme="minorHAnsi"/>
        </w:rPr>
        <w:t>Иная диагностика</w:t>
      </w:r>
    </w:p>
    <w:p w:rsidR="00CF527F" w:rsidRPr="001A3E42" w:rsidRDefault="001A3E42" w:rsidP="001A3E42">
      <w:pPr>
        <w:rPr>
          <w:rFonts w:cstheme="minorHAnsi"/>
          <w:lang w:val="en-US"/>
        </w:rPr>
      </w:pPr>
      <w:r w:rsidRPr="001A3E42">
        <w:rPr>
          <w:rFonts w:eastAsia="Arial" w:cstheme="minorHAnsi"/>
        </w:rPr>
        <w:t xml:space="preserve">Рекомендуется проводить гистологическое исследование хирургически удалённого опухолевого препарата, при этом в морфологическом заключении рекомендуется отразить следующие параметры: 1.Расстояние до проксимального и дистального краёв резекции; 2.Размеры опухоли; 3.Гистологическое строение опухоли; 4.Степень дифференцировки опухоли; 5.рТ; 6.рN (с указанием общего числа исследованных и поражённых </w:t>
      </w:r>
      <w:proofErr w:type="spellStart"/>
      <w:r w:rsidRPr="001A3E42">
        <w:rPr>
          <w:rFonts w:eastAsia="Arial" w:cstheme="minorHAnsi"/>
        </w:rPr>
        <w:t>лимфоузлов</w:t>
      </w:r>
      <w:proofErr w:type="spellEnd"/>
      <w:r w:rsidRPr="001A3E42">
        <w:rPr>
          <w:rFonts w:eastAsia="Arial" w:cstheme="minorHAnsi"/>
        </w:rPr>
        <w:t xml:space="preserve">); 7.Наличие поражения проксимального края резекции (отрицательный результат также должен быть констатирован); 8.Наличие поражения дистального края резекции (отрицательный результат также должен быть констатирован); 9.Наличие </w:t>
      </w:r>
      <w:proofErr w:type="spellStart"/>
      <w:r w:rsidRPr="001A3E42">
        <w:rPr>
          <w:rFonts w:eastAsia="Arial" w:cstheme="minorHAnsi"/>
        </w:rPr>
        <w:t>лимфоваскулярной</w:t>
      </w:r>
      <w:proofErr w:type="spellEnd"/>
      <w:r w:rsidRPr="001A3E42">
        <w:rPr>
          <w:rFonts w:eastAsia="Arial" w:cstheme="minorHAnsi"/>
        </w:rPr>
        <w:t xml:space="preserve">, </w:t>
      </w:r>
      <w:proofErr w:type="spellStart"/>
      <w:r w:rsidRPr="001A3E42">
        <w:rPr>
          <w:rFonts w:eastAsia="Arial" w:cstheme="minorHAnsi"/>
        </w:rPr>
        <w:t>периневральной</w:t>
      </w:r>
      <w:proofErr w:type="spellEnd"/>
      <w:r w:rsidRPr="001A3E42">
        <w:rPr>
          <w:rFonts w:eastAsia="Arial" w:cstheme="minorHAnsi"/>
        </w:rPr>
        <w:t xml:space="preserve"> инвазии (отрицательный результат также должен быть констатирован); 10.Степень лечебного </w:t>
      </w:r>
      <w:proofErr w:type="spellStart"/>
      <w:r w:rsidRPr="001A3E42">
        <w:rPr>
          <w:rFonts w:eastAsia="Arial" w:cstheme="minorHAnsi"/>
        </w:rPr>
        <w:t>патоморфоза</w:t>
      </w:r>
      <w:proofErr w:type="spellEnd"/>
      <w:r w:rsidRPr="001A3E42">
        <w:rPr>
          <w:rFonts w:eastAsia="Arial" w:cstheme="minorHAnsi"/>
        </w:rPr>
        <w:t xml:space="preserve"> (при наличии предшествующего комбинированного лечения); 11.Поражение апикального лимфатического узла (отрицательный результат также должен быть констатирован)</w:t>
      </w:r>
    </w:p>
    <w:p w:rsidR="002174B1" w:rsidRPr="00A70AFF" w:rsidRDefault="002174B1">
      <w:pPr>
        <w:rPr>
          <w:u w:val="single"/>
        </w:rPr>
      </w:pPr>
      <w:r w:rsidRPr="00A70AFF">
        <w:rPr>
          <w:u w:val="single"/>
        </w:rPr>
        <w:t>Тема №10. Опухоли желудка. Рак желудка.</w:t>
      </w:r>
    </w:p>
    <w:p w:rsidR="00CF527F" w:rsidRPr="00A70AFF" w:rsidRDefault="00CF527F" w:rsidP="00CF527F">
      <w:pPr>
        <w:pStyle w:val="a3"/>
        <w:numPr>
          <w:ilvl w:val="0"/>
          <w:numId w:val="3"/>
        </w:numPr>
      </w:pPr>
      <w:r>
        <w:t>Этиология и классификация рака желудка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rPr>
          <w:rFonts w:eastAsia="Arial" w:cstheme="minorHAnsi"/>
        </w:rPr>
      </w:pPr>
      <w:r w:rsidRPr="00A70AFF">
        <w:rPr>
          <w:rFonts w:eastAsia="Arial" w:cstheme="minorHAnsi"/>
        </w:rPr>
        <w:t>Рак желудка – злокачественная опухоль, исходящая из слизистой оболочки желудка.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rPr>
          <w:rFonts w:eastAsia="Arial" w:cstheme="minorHAnsi"/>
        </w:rPr>
      </w:pPr>
      <w:r w:rsidRPr="00A70AFF">
        <w:rPr>
          <w:rFonts w:eastAsia="Arial" w:cstheme="minorHAnsi"/>
        </w:rPr>
        <w:t>Этиология и патогенез</w:t>
      </w:r>
    </w:p>
    <w:p w:rsid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  <w:lang w:val="en-US"/>
        </w:rPr>
      </w:pP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Этиология заболевания окончательно не ясна. Отмечается географическая </w:t>
      </w:r>
      <w:proofErr w:type="spellStart"/>
      <w:r w:rsidRPr="00A70AFF">
        <w:rPr>
          <w:rFonts w:eastAsia="Arial" w:cstheme="minorHAnsi"/>
        </w:rPr>
        <w:t>гетерогенность</w:t>
      </w:r>
      <w:proofErr w:type="spellEnd"/>
    </w:p>
    <w:p w:rsidR="00A70AFF" w:rsidRPr="00A70AFF" w:rsidRDefault="00A70AFF" w:rsidP="00A70AFF">
      <w:pPr>
        <w:shd w:val="clear" w:color="auto" w:fill="FFFFFF"/>
        <w:spacing w:after="0" w:line="240" w:lineRule="auto"/>
        <w:ind w:left="360"/>
        <w:rPr>
          <w:rFonts w:eastAsia="Arial" w:cstheme="minorHAnsi"/>
        </w:rPr>
      </w:pPr>
      <w:r w:rsidRPr="00A70AFF">
        <w:rPr>
          <w:rFonts w:eastAsia="Arial" w:cstheme="minorHAnsi"/>
        </w:rPr>
        <w:t>заболеваемости с максимальным уровнем в Японии, России, Чили, Корее, Китае,</w:t>
      </w:r>
    </w:p>
    <w:p w:rsidR="00A70AFF" w:rsidRPr="00A70AFF" w:rsidRDefault="00A70AFF" w:rsidP="00A70AFF">
      <w:pPr>
        <w:shd w:val="clear" w:color="auto" w:fill="FFFFFF"/>
        <w:spacing w:after="0" w:line="240" w:lineRule="auto"/>
        <w:ind w:left="360"/>
        <w:rPr>
          <w:rFonts w:eastAsia="Arial" w:cstheme="minorHAnsi"/>
        </w:rPr>
      </w:pPr>
      <w:r w:rsidRPr="00A70AFF">
        <w:rPr>
          <w:rFonts w:eastAsia="Arial" w:cstheme="minorHAnsi"/>
        </w:rPr>
        <w:t>минимальным – США, Австралии, Новой Зеландии. Фоновые заболевания: хронический</w:t>
      </w:r>
    </w:p>
    <w:p w:rsidR="00A70AFF" w:rsidRPr="00A70AFF" w:rsidRDefault="00A70AFF" w:rsidP="00A70AFF">
      <w:pPr>
        <w:shd w:val="clear" w:color="auto" w:fill="FFFFFF"/>
        <w:spacing w:after="0" w:line="240" w:lineRule="auto"/>
        <w:ind w:left="360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атрофический гиперпластический гастрит, </w:t>
      </w:r>
      <w:proofErr w:type="spellStart"/>
      <w:r w:rsidRPr="00A70AFF">
        <w:rPr>
          <w:rFonts w:eastAsia="Arial" w:cstheme="minorHAnsi"/>
        </w:rPr>
        <w:t>аденоматозные</w:t>
      </w:r>
      <w:proofErr w:type="spellEnd"/>
      <w:r w:rsidRPr="00A70AFF">
        <w:rPr>
          <w:rFonts w:eastAsia="Arial" w:cstheme="minorHAnsi"/>
        </w:rPr>
        <w:t xml:space="preserve"> </w:t>
      </w:r>
      <w:proofErr w:type="spellStart"/>
      <w:r w:rsidRPr="00A70AFF">
        <w:rPr>
          <w:rFonts w:eastAsia="Arial" w:cstheme="minorHAnsi"/>
        </w:rPr>
        <w:t>полипы,пернициозная</w:t>
      </w:r>
      <w:proofErr w:type="spellEnd"/>
      <w:r w:rsidRPr="00A70AFF">
        <w:rPr>
          <w:rFonts w:eastAsia="Arial" w:cstheme="minorHAnsi"/>
        </w:rPr>
        <w:t xml:space="preserve"> анемия,</w:t>
      </w:r>
    </w:p>
    <w:p w:rsidR="00A70AFF" w:rsidRPr="00A70AFF" w:rsidRDefault="00A70AFF" w:rsidP="00A70AFF">
      <w:pPr>
        <w:shd w:val="clear" w:color="auto" w:fill="FFFFFF"/>
        <w:spacing w:after="0" w:line="240" w:lineRule="auto"/>
        <w:ind w:left="360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состояния после резекции желудка, болезнь </w:t>
      </w:r>
      <w:proofErr w:type="spellStart"/>
      <w:r w:rsidRPr="00A70AFF">
        <w:rPr>
          <w:rFonts w:eastAsia="Arial" w:cstheme="minorHAnsi"/>
        </w:rPr>
        <w:t>Менетрие</w:t>
      </w:r>
      <w:proofErr w:type="spellEnd"/>
      <w:r w:rsidRPr="00A70AFF">
        <w:rPr>
          <w:rFonts w:eastAsia="Arial" w:cstheme="minorHAnsi"/>
        </w:rPr>
        <w:t xml:space="preserve"> (гипертрофическая</w:t>
      </w:r>
    </w:p>
    <w:p w:rsidR="00A70AFF" w:rsidRPr="00A70AFF" w:rsidRDefault="00A70AFF" w:rsidP="00A70AFF">
      <w:pPr>
        <w:shd w:val="clear" w:color="auto" w:fill="FFFFFF"/>
        <w:spacing w:after="0" w:line="240" w:lineRule="auto"/>
        <w:ind w:left="426"/>
        <w:rPr>
          <w:rFonts w:eastAsia="Arial" w:cstheme="minorHAnsi"/>
        </w:rPr>
      </w:pPr>
      <w:proofErr w:type="spellStart"/>
      <w:r w:rsidRPr="00A70AFF">
        <w:rPr>
          <w:rFonts w:eastAsia="Arial" w:cstheme="minorHAnsi"/>
        </w:rPr>
        <w:t>гастропатия,гиперпластический</w:t>
      </w:r>
      <w:proofErr w:type="spellEnd"/>
      <w:r w:rsidRPr="00A70AFF">
        <w:rPr>
          <w:rFonts w:eastAsia="Arial" w:cstheme="minorHAnsi"/>
        </w:rPr>
        <w:t xml:space="preserve"> </w:t>
      </w:r>
      <w:proofErr w:type="spellStart"/>
      <w:r w:rsidRPr="00A70AFF">
        <w:rPr>
          <w:rFonts w:eastAsia="Arial" w:cstheme="minorHAnsi"/>
        </w:rPr>
        <w:t>гигантоскладочный</w:t>
      </w:r>
      <w:proofErr w:type="spellEnd"/>
      <w:r w:rsidRPr="00A70AFF">
        <w:rPr>
          <w:rFonts w:eastAsia="Arial" w:cstheme="minorHAnsi"/>
        </w:rPr>
        <w:t xml:space="preserve"> гастрит).</w:t>
      </w:r>
    </w:p>
    <w:p w:rsid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  <w:lang w:val="en-US"/>
        </w:rPr>
      </w:pPr>
    </w:p>
    <w:p w:rsid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  <w:lang w:val="en-US"/>
        </w:rPr>
      </w:pPr>
      <w:r w:rsidRPr="00A70AFF">
        <w:rPr>
          <w:rFonts w:eastAsia="Arial" w:cstheme="minorHAnsi"/>
        </w:rPr>
        <w:t>Классификация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Гистологическая классификация (</w:t>
      </w:r>
      <w:proofErr w:type="spellStart"/>
      <w:r w:rsidRPr="00A70AFF">
        <w:rPr>
          <w:rFonts w:eastAsia="Arial" w:cstheme="minorHAnsi"/>
        </w:rPr>
        <w:t>МКБ-о</w:t>
      </w:r>
      <w:proofErr w:type="spellEnd"/>
      <w:r w:rsidRPr="00A70AFF">
        <w:rPr>
          <w:rFonts w:eastAsia="Arial" w:cstheme="minorHAnsi"/>
        </w:rPr>
        <w:t>)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8140/2 </w:t>
      </w:r>
      <w:proofErr w:type="spellStart"/>
      <w:r w:rsidRPr="00A70AFF">
        <w:rPr>
          <w:rFonts w:eastAsia="Arial" w:cstheme="minorHAnsi"/>
        </w:rPr>
        <w:t>Аденокарцинома</w:t>
      </w:r>
      <w:proofErr w:type="spellEnd"/>
      <w:r w:rsidRPr="00A70AFF">
        <w:rPr>
          <w:rFonts w:eastAsia="Arial" w:cstheme="minorHAnsi"/>
        </w:rPr>
        <w:t xml:space="preserve"> </w:t>
      </w:r>
      <w:r w:rsidRPr="00A70AFF">
        <w:rPr>
          <w:rFonts w:eastAsia="Arial" w:cstheme="minorHAnsi"/>
          <w:lang w:val="en-US"/>
        </w:rPr>
        <w:t>in</w:t>
      </w:r>
      <w:r w:rsidRPr="00A70AFF">
        <w:rPr>
          <w:rFonts w:eastAsia="Arial" w:cstheme="minorHAnsi"/>
        </w:rPr>
        <w:t xml:space="preserve"> </w:t>
      </w:r>
      <w:r w:rsidRPr="00A70AFF">
        <w:rPr>
          <w:rFonts w:eastAsia="Arial" w:cstheme="minorHAnsi"/>
          <w:lang w:val="en-US"/>
        </w:rPr>
        <w:t>situ</w:t>
      </w:r>
      <w:r w:rsidRPr="00A70AFF">
        <w:rPr>
          <w:rFonts w:eastAsia="Arial" w:cstheme="minorHAnsi"/>
        </w:rPr>
        <w:t xml:space="preserve">, БДУ 8140/3 </w:t>
      </w:r>
      <w:proofErr w:type="spellStart"/>
      <w:r w:rsidRPr="00A70AFF">
        <w:rPr>
          <w:rFonts w:eastAsia="Arial" w:cstheme="minorHAnsi"/>
        </w:rPr>
        <w:t>Аденокарцинома</w:t>
      </w:r>
      <w:proofErr w:type="spellEnd"/>
      <w:r w:rsidRPr="00A70AFF">
        <w:rPr>
          <w:rFonts w:eastAsia="Arial" w:cstheme="minorHAnsi"/>
        </w:rPr>
        <w:t>, БДУ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8140/6 </w:t>
      </w:r>
      <w:proofErr w:type="spellStart"/>
      <w:r w:rsidRPr="00A70AFF">
        <w:rPr>
          <w:rFonts w:eastAsia="Arial" w:cstheme="minorHAnsi"/>
        </w:rPr>
        <w:t>Аденокарцинома</w:t>
      </w:r>
      <w:proofErr w:type="spellEnd"/>
      <w:r w:rsidRPr="00A70AFF">
        <w:rPr>
          <w:rFonts w:eastAsia="Arial" w:cstheme="minorHAnsi"/>
        </w:rPr>
        <w:t>, метастатическая, БДУ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8141/3 </w:t>
      </w:r>
      <w:proofErr w:type="spellStart"/>
      <w:r w:rsidRPr="00A70AFF">
        <w:rPr>
          <w:rFonts w:eastAsia="Arial" w:cstheme="minorHAnsi"/>
        </w:rPr>
        <w:t>Скиррозная</w:t>
      </w:r>
      <w:proofErr w:type="spellEnd"/>
      <w:r w:rsidRPr="00A70AFF">
        <w:rPr>
          <w:rFonts w:eastAsia="Arial" w:cstheme="minorHAnsi"/>
        </w:rPr>
        <w:t xml:space="preserve"> </w:t>
      </w:r>
      <w:proofErr w:type="spellStart"/>
      <w:r w:rsidRPr="00A70AFF">
        <w:rPr>
          <w:rFonts w:eastAsia="Arial" w:cstheme="minorHAnsi"/>
        </w:rPr>
        <w:t>аденокарцинома</w:t>
      </w:r>
      <w:proofErr w:type="spellEnd"/>
      <w:r w:rsidRPr="00A70AFF">
        <w:rPr>
          <w:rFonts w:eastAsia="Arial" w:cstheme="minorHAnsi"/>
        </w:rPr>
        <w:t xml:space="preserve">. Рак с продуктивным фиброзом. </w:t>
      </w:r>
      <w:proofErr w:type="spellStart"/>
      <w:r w:rsidRPr="00A70AFF">
        <w:rPr>
          <w:rFonts w:eastAsia="Arial" w:cstheme="minorHAnsi"/>
        </w:rPr>
        <w:t>Скиррозный</w:t>
      </w:r>
      <w:proofErr w:type="spellEnd"/>
      <w:r w:rsidRPr="00A70AFF">
        <w:rPr>
          <w:rFonts w:eastAsia="Arial" w:cstheme="minorHAnsi"/>
        </w:rPr>
        <w:t xml:space="preserve"> рак.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8142/3 Пластический </w:t>
      </w:r>
      <w:proofErr w:type="spellStart"/>
      <w:r w:rsidRPr="00A70AFF">
        <w:rPr>
          <w:rFonts w:eastAsia="Arial" w:cstheme="minorHAnsi"/>
        </w:rPr>
        <w:t>линит</w:t>
      </w:r>
      <w:proofErr w:type="spellEnd"/>
      <w:r w:rsidRPr="00A70AFF">
        <w:rPr>
          <w:rFonts w:eastAsia="Arial" w:cstheme="minorHAnsi"/>
        </w:rPr>
        <w:t xml:space="preserve"> (С16._)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8143/3 Поверхностно распространяющаяся </w:t>
      </w:r>
      <w:proofErr w:type="spellStart"/>
      <w:r w:rsidRPr="00A70AFF">
        <w:rPr>
          <w:rFonts w:eastAsia="Arial" w:cstheme="minorHAnsi"/>
        </w:rPr>
        <w:t>аденокарцинома</w:t>
      </w:r>
      <w:proofErr w:type="spellEnd"/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8144/3 </w:t>
      </w:r>
      <w:proofErr w:type="spellStart"/>
      <w:r w:rsidRPr="00A70AFF">
        <w:rPr>
          <w:rFonts w:eastAsia="Arial" w:cstheme="minorHAnsi"/>
        </w:rPr>
        <w:t>Аденокарцинома</w:t>
      </w:r>
      <w:proofErr w:type="spellEnd"/>
      <w:r w:rsidRPr="00A70AFF">
        <w:rPr>
          <w:rFonts w:eastAsia="Arial" w:cstheme="minorHAnsi"/>
        </w:rPr>
        <w:t>, кишечный тип (С16._) Рак, кишечный тип (С16.)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8145/3 Рак, диффузный тип (С16._) </w:t>
      </w:r>
      <w:proofErr w:type="spellStart"/>
      <w:r w:rsidRPr="00A70AFF">
        <w:rPr>
          <w:rFonts w:eastAsia="Arial" w:cstheme="minorHAnsi"/>
        </w:rPr>
        <w:t>Аденокарцинома</w:t>
      </w:r>
      <w:proofErr w:type="spellEnd"/>
      <w:r w:rsidRPr="00A70AFF">
        <w:rPr>
          <w:rFonts w:eastAsia="Arial" w:cstheme="minorHAnsi"/>
        </w:rPr>
        <w:t>, диффузный тип (С16.)</w:t>
      </w:r>
    </w:p>
    <w:p w:rsid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  <w:lang w:val="en-US"/>
        </w:rPr>
      </w:pP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Гистологическая классификация рака желудка по </w:t>
      </w:r>
      <w:r w:rsidRPr="00A70AFF">
        <w:rPr>
          <w:rFonts w:eastAsia="Arial" w:cstheme="minorHAnsi"/>
          <w:lang w:val="en-US"/>
        </w:rPr>
        <w:t>Lauren</w:t>
      </w:r>
      <w:r w:rsidRPr="00A70AFF">
        <w:rPr>
          <w:rFonts w:eastAsia="Arial" w:cstheme="minorHAnsi"/>
        </w:rPr>
        <w:t xml:space="preserve"> (1965)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Кишечный тип: строение опухоли сходно с раком кишки. Характерны о</w:t>
      </w:r>
      <w:r>
        <w:rPr>
          <w:rFonts w:eastAsia="Arial" w:cstheme="minorHAnsi"/>
        </w:rPr>
        <w:t>тчетливые железистые структуры,</w:t>
      </w:r>
      <w:r w:rsidRPr="00A70AFF">
        <w:rPr>
          <w:rFonts w:eastAsia="Arial" w:cstheme="minorHAnsi"/>
        </w:rPr>
        <w:t xml:space="preserve"> </w:t>
      </w:r>
      <w:r w:rsidRPr="00A70AFF">
        <w:rPr>
          <w:rFonts w:eastAsia="Arial" w:cstheme="minorHAnsi"/>
        </w:rPr>
        <w:t>состоящие из высокодифференцированного цилиндрического эпителия с развитой щёточной каёмкой.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Диффузный тип: опухоль представлена слабо организованными группами или одиночн</w:t>
      </w:r>
      <w:r>
        <w:rPr>
          <w:rFonts w:eastAsia="Arial" w:cstheme="minorHAnsi"/>
        </w:rPr>
        <w:t>ыми клетками с</w:t>
      </w:r>
      <w:r w:rsidRPr="00A70AFF">
        <w:rPr>
          <w:rFonts w:eastAsia="Arial" w:cstheme="minorHAnsi"/>
        </w:rPr>
        <w:t xml:space="preserve"> </w:t>
      </w:r>
      <w:r w:rsidRPr="00A70AFF">
        <w:rPr>
          <w:rFonts w:eastAsia="Arial" w:cstheme="minorHAnsi"/>
        </w:rPr>
        <w:t>большим содержанием муцина (перстневидные клетки). Характерен диффузный инфильтративный рост.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Смешанный тип: в опухоли присутствуют участки и кишечного, и диффузного типа.</w:t>
      </w:r>
    </w:p>
    <w:p w:rsid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  <w:lang w:val="en-US"/>
        </w:rPr>
      </w:pP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  <w:lang w:val="en-US"/>
        </w:rPr>
      </w:pPr>
      <w:r w:rsidRPr="00A70AFF">
        <w:rPr>
          <w:rFonts w:eastAsia="Arial" w:cstheme="minorHAnsi"/>
        </w:rPr>
        <w:t>Макроскопическ</w:t>
      </w:r>
      <w:r>
        <w:rPr>
          <w:rFonts w:eastAsia="Arial" w:cstheme="minorHAnsi"/>
        </w:rPr>
        <w:t>ая классификация рака желудка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Ранний рак желудка (</w:t>
      </w:r>
      <w:r w:rsidRPr="00A70AFF">
        <w:rPr>
          <w:rFonts w:eastAsia="Arial" w:cstheme="minorHAnsi"/>
          <w:lang w:val="en-US"/>
        </w:rPr>
        <w:t>T</w:t>
      </w:r>
      <w:r w:rsidRPr="00A70AFF">
        <w:rPr>
          <w:rFonts w:eastAsia="Arial" w:cstheme="minorHAnsi"/>
        </w:rPr>
        <w:t xml:space="preserve"> </w:t>
      </w:r>
      <w:r w:rsidRPr="00A70AFF">
        <w:rPr>
          <w:rFonts w:eastAsia="Arial" w:cstheme="minorHAnsi"/>
          <w:lang w:val="en-US"/>
        </w:rPr>
        <w:t>N</w:t>
      </w:r>
      <w:r w:rsidRPr="00A70AFF">
        <w:rPr>
          <w:rFonts w:eastAsia="Arial" w:cstheme="minorHAnsi"/>
        </w:rPr>
        <w:t xml:space="preserve"> </w:t>
      </w:r>
      <w:r w:rsidRPr="00A70AFF">
        <w:rPr>
          <w:rFonts w:eastAsia="Arial" w:cstheme="minorHAnsi"/>
          <w:lang w:val="en-US"/>
        </w:rPr>
        <w:t>M</w:t>
      </w:r>
      <w:r w:rsidRPr="00A70AFF">
        <w:rPr>
          <w:rFonts w:eastAsia="Arial" w:cstheme="minorHAnsi"/>
        </w:rPr>
        <w:t xml:space="preserve"> )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Тип 0 – поверхностные плоские опухоли: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lastRenderedPageBreak/>
        <w:t>Тип 0-</w:t>
      </w:r>
      <w:r w:rsidRPr="00A70AFF">
        <w:rPr>
          <w:rFonts w:eastAsia="Arial" w:cstheme="minorHAnsi"/>
          <w:lang w:val="en-US"/>
        </w:rPr>
        <w:t>I</w:t>
      </w:r>
      <w:r w:rsidRPr="00A70AFF">
        <w:rPr>
          <w:rFonts w:eastAsia="Arial" w:cstheme="minorHAnsi"/>
        </w:rPr>
        <w:t xml:space="preserve"> — возвышенный (высота опухоли в два и более раза превышает толщину слизистой оболочки);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Тип 0-</w:t>
      </w:r>
      <w:r w:rsidRPr="00A70AFF">
        <w:rPr>
          <w:rFonts w:eastAsia="Arial" w:cstheme="minorHAnsi"/>
          <w:lang w:val="en-US"/>
        </w:rPr>
        <w:t>II</w:t>
      </w:r>
      <w:r w:rsidRPr="00A70AFF">
        <w:rPr>
          <w:rFonts w:eastAsia="Arial" w:cstheme="minorHAnsi"/>
        </w:rPr>
        <w:t xml:space="preserve"> — поверхностный: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0-</w:t>
      </w:r>
      <w:proofErr w:type="spellStart"/>
      <w:r w:rsidRPr="00A70AFF">
        <w:rPr>
          <w:rFonts w:eastAsia="Arial" w:cstheme="minorHAnsi"/>
          <w:lang w:val="en-US"/>
        </w:rPr>
        <w:t>IIa</w:t>
      </w:r>
      <w:proofErr w:type="spellEnd"/>
      <w:r w:rsidRPr="00A70AFF">
        <w:rPr>
          <w:rFonts w:eastAsia="Arial" w:cstheme="minorHAnsi"/>
        </w:rPr>
        <w:t xml:space="preserve"> — приподнятый тип;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0-</w:t>
      </w:r>
      <w:proofErr w:type="spellStart"/>
      <w:r w:rsidRPr="00A70AFF">
        <w:rPr>
          <w:rFonts w:eastAsia="Arial" w:cstheme="minorHAnsi"/>
          <w:lang w:val="en-US"/>
        </w:rPr>
        <w:t>IIb</w:t>
      </w:r>
      <w:proofErr w:type="spellEnd"/>
      <w:r w:rsidRPr="00A70AFF">
        <w:rPr>
          <w:rFonts w:eastAsia="Arial" w:cstheme="minorHAnsi"/>
        </w:rPr>
        <w:t xml:space="preserve"> — плоский тип;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0-</w:t>
      </w:r>
      <w:proofErr w:type="spellStart"/>
      <w:r w:rsidRPr="00A70AFF">
        <w:rPr>
          <w:rFonts w:eastAsia="Arial" w:cstheme="minorHAnsi"/>
          <w:lang w:val="en-US"/>
        </w:rPr>
        <w:t>IIc</w:t>
      </w:r>
      <w:proofErr w:type="spellEnd"/>
      <w:r w:rsidRPr="00A70AFF">
        <w:rPr>
          <w:rFonts w:eastAsia="Arial" w:cstheme="minorHAnsi"/>
        </w:rPr>
        <w:t xml:space="preserve"> — углублённый.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Тип 0-</w:t>
      </w:r>
      <w:r w:rsidRPr="00A70AFF">
        <w:rPr>
          <w:rFonts w:eastAsia="Arial" w:cstheme="minorHAnsi"/>
          <w:lang w:val="en-US"/>
        </w:rPr>
        <w:t>III</w:t>
      </w:r>
      <w:r w:rsidRPr="00A70AFF">
        <w:rPr>
          <w:rFonts w:eastAsia="Arial" w:cstheme="minorHAnsi"/>
        </w:rPr>
        <w:t xml:space="preserve"> — изъязвлённый (язвенный дефект слизистой оболочки).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Распространенный рак желудка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 xml:space="preserve">Тип 1 – грибовидный или </w:t>
      </w:r>
      <w:proofErr w:type="spellStart"/>
      <w:r w:rsidRPr="00A70AFF">
        <w:rPr>
          <w:rFonts w:eastAsia="Arial" w:cstheme="minorHAnsi"/>
        </w:rPr>
        <w:t>полиповидный</w:t>
      </w:r>
      <w:proofErr w:type="spellEnd"/>
      <w:r w:rsidRPr="00A70AFF">
        <w:rPr>
          <w:rFonts w:eastAsia="Arial" w:cstheme="minorHAnsi"/>
        </w:rPr>
        <w:t>;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Тип 2 – язвенный с чётко очерченными краями (блюдцеобразный);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Тип 3 – язвенно-инфильтративный;</w:t>
      </w: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</w:rPr>
      </w:pPr>
      <w:r w:rsidRPr="00A70AFF">
        <w:rPr>
          <w:rFonts w:eastAsia="Arial" w:cstheme="minorHAnsi"/>
        </w:rPr>
        <w:t>Тип 4 – диффузно-инфильтративный (</w:t>
      </w:r>
      <w:proofErr w:type="spellStart"/>
      <w:r w:rsidRPr="00A70AFF">
        <w:rPr>
          <w:rFonts w:eastAsia="Arial" w:cstheme="minorHAnsi"/>
          <w:lang w:val="en-US"/>
        </w:rPr>
        <w:t>linitis</w:t>
      </w:r>
      <w:proofErr w:type="spellEnd"/>
      <w:r w:rsidRPr="00A70AFF">
        <w:rPr>
          <w:rFonts w:eastAsia="Arial" w:cstheme="minorHAnsi"/>
        </w:rPr>
        <w:t xml:space="preserve"> </w:t>
      </w:r>
      <w:proofErr w:type="spellStart"/>
      <w:r w:rsidRPr="00A70AFF">
        <w:rPr>
          <w:rFonts w:eastAsia="Arial" w:cstheme="minorHAnsi"/>
          <w:lang w:val="en-US"/>
        </w:rPr>
        <w:t>plastica</w:t>
      </w:r>
      <w:proofErr w:type="spellEnd"/>
      <w:r w:rsidRPr="00A70AFF">
        <w:rPr>
          <w:rFonts w:eastAsia="Arial" w:cstheme="minorHAnsi"/>
        </w:rPr>
        <w:t>);</w:t>
      </w:r>
    </w:p>
    <w:p w:rsid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  <w:lang w:val="en-US"/>
        </w:rPr>
      </w:pPr>
      <w:proofErr w:type="spellStart"/>
      <w:r w:rsidRPr="00A70AFF">
        <w:rPr>
          <w:rFonts w:eastAsia="Arial" w:cstheme="minorHAnsi"/>
          <w:lang w:val="en-US"/>
        </w:rPr>
        <w:t>Тип</w:t>
      </w:r>
      <w:proofErr w:type="spellEnd"/>
      <w:r w:rsidRPr="00A70AFF">
        <w:rPr>
          <w:rFonts w:eastAsia="Arial" w:cstheme="minorHAnsi"/>
          <w:lang w:val="en-US"/>
        </w:rPr>
        <w:t xml:space="preserve"> 5 – </w:t>
      </w:r>
      <w:proofErr w:type="spellStart"/>
      <w:r w:rsidRPr="00A70AFF">
        <w:rPr>
          <w:rFonts w:eastAsia="Arial" w:cstheme="minorHAnsi"/>
          <w:lang w:val="en-US"/>
        </w:rPr>
        <w:t>неклассифицируемые</w:t>
      </w:r>
      <w:proofErr w:type="spellEnd"/>
      <w:r w:rsidRPr="00A70AFF">
        <w:rPr>
          <w:rFonts w:eastAsia="Arial" w:cstheme="minorHAnsi"/>
          <w:lang w:val="en-US"/>
        </w:rPr>
        <w:t xml:space="preserve"> </w:t>
      </w:r>
      <w:proofErr w:type="spellStart"/>
      <w:r w:rsidRPr="00A70AFF">
        <w:rPr>
          <w:rFonts w:eastAsia="Arial" w:cstheme="minorHAnsi"/>
          <w:lang w:val="en-US"/>
        </w:rPr>
        <w:t>опухоли</w:t>
      </w:r>
      <w:proofErr w:type="spellEnd"/>
      <w:r w:rsidRPr="00A70AFF">
        <w:rPr>
          <w:rFonts w:eastAsia="Arial" w:cstheme="minorHAnsi"/>
          <w:lang w:val="en-US"/>
        </w:rPr>
        <w:t>.</w:t>
      </w:r>
    </w:p>
    <w:p w:rsid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  <w:lang w:val="en-US"/>
        </w:rPr>
      </w:pPr>
    </w:p>
    <w:p w:rsidR="00A70AFF" w:rsidRPr="00A70AFF" w:rsidRDefault="00A70AFF" w:rsidP="00A70AFF">
      <w:pPr>
        <w:pStyle w:val="a3"/>
        <w:shd w:val="clear" w:color="auto" w:fill="FFFFFF"/>
        <w:spacing w:after="0" w:line="240" w:lineRule="auto"/>
        <w:ind w:left="786"/>
        <w:rPr>
          <w:rFonts w:eastAsia="Arial" w:cstheme="minorHAnsi"/>
          <w:lang w:val="en-US"/>
        </w:rPr>
      </w:pPr>
    </w:p>
    <w:p w:rsidR="00CF527F" w:rsidRPr="00E701CB" w:rsidRDefault="00CF527F" w:rsidP="00CF527F">
      <w:pPr>
        <w:pStyle w:val="a3"/>
        <w:numPr>
          <w:ilvl w:val="0"/>
          <w:numId w:val="3"/>
        </w:numPr>
      </w:pPr>
      <w:r>
        <w:t>Принципы диагностики и обследования рака желудка</w:t>
      </w:r>
    </w:p>
    <w:p w:rsidR="00E701CB" w:rsidRPr="00E701CB" w:rsidRDefault="00E701CB" w:rsidP="00E701CB">
      <w:r w:rsidRPr="00E701CB">
        <w:t>Необходимый минимум обследования для постановки диагноза, определения клинической стадии</w:t>
      </w:r>
      <w:r w:rsidRPr="00E701CB">
        <w:t xml:space="preserve"> </w:t>
      </w:r>
      <w:r w:rsidRPr="00E701CB">
        <w:t>и выработки лечебного плана должен включать в себя следующие процедуры: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r w:rsidRPr="00E701CB">
        <w:t xml:space="preserve">Анамнез и </w:t>
      </w:r>
      <w:proofErr w:type="spellStart"/>
      <w:r w:rsidRPr="00E701CB">
        <w:t>физикальный</w:t>
      </w:r>
      <w:proofErr w:type="spellEnd"/>
      <w:r w:rsidRPr="00E701CB">
        <w:t xml:space="preserve"> осмотр.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r w:rsidRPr="00E701CB">
        <w:t>Осмотр гинекологом у женщин и пальцевое ректальное исследование у мужчин.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r w:rsidRPr="00E701CB">
        <w:t>Эндоскопия верхних отделов ЖКТ с биопсией.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r w:rsidRPr="00E701CB">
        <w:t xml:space="preserve">Гистологическое, цитологическое исследование </w:t>
      </w:r>
      <w:proofErr w:type="spellStart"/>
      <w:r w:rsidRPr="00E701CB">
        <w:t>биопсийного</w:t>
      </w:r>
      <w:proofErr w:type="spellEnd"/>
      <w:r w:rsidRPr="00E701CB">
        <w:t xml:space="preserve"> материла.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r w:rsidRPr="00E701CB">
        <w:t>Рентгенография желудка.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r w:rsidRPr="00E701CB">
        <w:t xml:space="preserve">УЗИ органов брюшной полости, </w:t>
      </w:r>
      <w:proofErr w:type="spellStart"/>
      <w:r w:rsidRPr="00E701CB">
        <w:t>забрюшинного</w:t>
      </w:r>
      <w:proofErr w:type="spellEnd"/>
      <w:r w:rsidRPr="00E701CB">
        <w:t xml:space="preserve"> пространства, малого таза либо КТ с </w:t>
      </w:r>
      <w:proofErr w:type="spellStart"/>
      <w:r w:rsidRPr="00E701CB">
        <w:t>пероральным</w:t>
      </w:r>
      <w:proofErr w:type="spellEnd"/>
      <w:r w:rsidRPr="00E701CB">
        <w:t xml:space="preserve"> и</w:t>
      </w:r>
      <w:r w:rsidRPr="00E701CB">
        <w:t xml:space="preserve"> </w:t>
      </w:r>
      <w:r w:rsidRPr="00E701CB">
        <w:t xml:space="preserve">внутривенным </w:t>
      </w:r>
      <w:proofErr w:type="spellStart"/>
      <w:r w:rsidRPr="00E701CB">
        <w:t>контрастированием</w:t>
      </w:r>
      <w:proofErr w:type="spellEnd"/>
      <w:r w:rsidRPr="00E701CB">
        <w:t>*.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r w:rsidRPr="00E701CB">
        <w:t>Рентгенография органов грудной клетки.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proofErr w:type="spellStart"/>
      <w:r w:rsidRPr="00E701CB">
        <w:t>Эндосонография</w:t>
      </w:r>
      <w:proofErr w:type="spellEnd"/>
      <w:r w:rsidRPr="00E701CB">
        <w:t xml:space="preserve"> (обязательна при планировании эндоскопического лечения или распространении опухоли на</w:t>
      </w:r>
      <w:r w:rsidRPr="00E701CB">
        <w:t xml:space="preserve"> </w:t>
      </w:r>
      <w:proofErr w:type="spellStart"/>
      <w:r w:rsidRPr="00E701CB">
        <w:t>кардию</w:t>
      </w:r>
      <w:proofErr w:type="spellEnd"/>
      <w:r w:rsidRPr="00E701CB">
        <w:t xml:space="preserve"> и пищевод для объективной оценки уровня верхней границы поражения).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r w:rsidRPr="00E701CB">
        <w:t>УЗИ шейно-надключичных областей.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r w:rsidRPr="00E701CB">
        <w:t>Развернутый клинический и биохимический анализы крови.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r w:rsidRPr="00E701CB">
        <w:t>ЭКГ.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proofErr w:type="spellStart"/>
      <w:r w:rsidRPr="00E701CB">
        <w:t>Онкомаркеры</w:t>
      </w:r>
      <w:proofErr w:type="spellEnd"/>
      <w:r w:rsidRPr="00E701CB">
        <w:t xml:space="preserve"> РЭА, СА 72-4, </w:t>
      </w:r>
      <w:proofErr w:type="spellStart"/>
      <w:r w:rsidRPr="00E701CB">
        <w:t>Са</w:t>
      </w:r>
      <w:proofErr w:type="spellEnd"/>
      <w:r w:rsidRPr="00E701CB">
        <w:t xml:space="preserve"> 19.9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r w:rsidRPr="00E701CB">
        <w:t xml:space="preserve">Анализ </w:t>
      </w:r>
      <w:proofErr w:type="spellStart"/>
      <w:r w:rsidRPr="00E701CB">
        <w:t>биоптата</w:t>
      </w:r>
      <w:proofErr w:type="spellEnd"/>
      <w:r w:rsidRPr="00E701CB">
        <w:t xml:space="preserve"> опухоли на </w:t>
      </w:r>
      <w:r w:rsidRPr="00E701CB">
        <w:rPr>
          <w:lang w:val="en-US"/>
        </w:rPr>
        <w:t>HER</w:t>
      </w:r>
      <w:r w:rsidRPr="00E701CB">
        <w:t>2-</w:t>
      </w:r>
      <w:proofErr w:type="spellStart"/>
      <w:r w:rsidRPr="00E701CB">
        <w:rPr>
          <w:lang w:val="en-US"/>
        </w:rPr>
        <w:t>neu</w:t>
      </w:r>
      <w:proofErr w:type="spellEnd"/>
      <w:r w:rsidRPr="00E701CB">
        <w:t>, если диагностированы или заподозрены отдаленные метастазы.</w:t>
      </w:r>
    </w:p>
    <w:p w:rsidR="00E701CB" w:rsidRPr="00E701CB" w:rsidRDefault="00E701CB" w:rsidP="00E701CB">
      <w:pPr>
        <w:pStyle w:val="a3"/>
        <w:numPr>
          <w:ilvl w:val="0"/>
          <w:numId w:val="35"/>
        </w:numPr>
      </w:pPr>
      <w:proofErr w:type="spellStart"/>
      <w:r w:rsidRPr="00E701CB">
        <w:t>Колоноскопия</w:t>
      </w:r>
      <w:proofErr w:type="spellEnd"/>
      <w:r w:rsidRPr="00E701CB">
        <w:t>.</w:t>
      </w:r>
    </w:p>
    <w:p w:rsidR="00E701CB" w:rsidRPr="00E701CB" w:rsidRDefault="00E701CB" w:rsidP="00E701CB">
      <w:r w:rsidRPr="00E701CB">
        <w:t>Дополнительные исследования, выполняемые при наличии клинических показаний:</w:t>
      </w:r>
    </w:p>
    <w:p w:rsidR="00E701CB" w:rsidRPr="00E701CB" w:rsidRDefault="00E701CB" w:rsidP="00E701CB">
      <w:pPr>
        <w:pStyle w:val="a3"/>
        <w:numPr>
          <w:ilvl w:val="0"/>
          <w:numId w:val="36"/>
        </w:numPr>
      </w:pPr>
      <w:r w:rsidRPr="00E701CB">
        <w:t>Биопсия метастазов под контролем УЗИ/КТ.</w:t>
      </w:r>
    </w:p>
    <w:p w:rsidR="00E701CB" w:rsidRPr="00E701CB" w:rsidRDefault="00E701CB" w:rsidP="00E701CB">
      <w:pPr>
        <w:pStyle w:val="a3"/>
        <w:numPr>
          <w:ilvl w:val="0"/>
          <w:numId w:val="36"/>
        </w:numPr>
      </w:pPr>
      <w:proofErr w:type="spellStart"/>
      <w:r w:rsidRPr="00E701CB">
        <w:t>Остеосцинтиграфия</w:t>
      </w:r>
      <w:proofErr w:type="spellEnd"/>
      <w:r w:rsidRPr="00E701CB">
        <w:t>.</w:t>
      </w:r>
    </w:p>
    <w:p w:rsidR="00E701CB" w:rsidRPr="00E701CB" w:rsidRDefault="00E701CB" w:rsidP="00E701CB">
      <w:pPr>
        <w:pStyle w:val="a3"/>
        <w:numPr>
          <w:ilvl w:val="0"/>
          <w:numId w:val="36"/>
        </w:numPr>
      </w:pPr>
      <w:proofErr w:type="spellStart"/>
      <w:r w:rsidRPr="00E701CB">
        <w:t>Стернальная</w:t>
      </w:r>
      <w:proofErr w:type="spellEnd"/>
      <w:r w:rsidRPr="00E701CB">
        <w:t xml:space="preserve"> пункция или </w:t>
      </w:r>
      <w:proofErr w:type="spellStart"/>
      <w:r w:rsidRPr="00E701CB">
        <w:t>трепанобиопсия</w:t>
      </w:r>
      <w:proofErr w:type="spellEnd"/>
      <w:r w:rsidRPr="00E701CB">
        <w:t xml:space="preserve"> подвздошной кости (при подозрении на метастатическое поражение</w:t>
      </w:r>
      <w:r w:rsidRPr="00E701CB">
        <w:t xml:space="preserve"> </w:t>
      </w:r>
      <w:r w:rsidRPr="00E701CB">
        <w:t>костного мозга).</w:t>
      </w:r>
    </w:p>
    <w:p w:rsidR="00E701CB" w:rsidRPr="00E701CB" w:rsidRDefault="00E701CB" w:rsidP="00E701CB">
      <w:pPr>
        <w:pStyle w:val="a3"/>
        <w:numPr>
          <w:ilvl w:val="0"/>
          <w:numId w:val="36"/>
        </w:numPr>
      </w:pPr>
      <w:r w:rsidRPr="00E701CB">
        <w:t xml:space="preserve">Лапароскопия (желательна всем пациентам, у которых с учетом размеров опухоли, данных ЭГДС, </w:t>
      </w:r>
      <w:proofErr w:type="spellStart"/>
      <w:r w:rsidRPr="00E701CB">
        <w:t>эндоУЗИ</w:t>
      </w:r>
      <w:proofErr w:type="spellEnd"/>
      <w:r w:rsidRPr="00E701CB">
        <w:t xml:space="preserve"> </w:t>
      </w:r>
      <w:r w:rsidRPr="00E701CB">
        <w:t>предполагается прорастание опухолью серозной оболочки, и обязательна у больных с тотальным и</w:t>
      </w:r>
      <w:r w:rsidRPr="00E701CB">
        <w:t xml:space="preserve"> </w:t>
      </w:r>
      <w:proofErr w:type="spellStart"/>
      <w:r w:rsidRPr="00E701CB">
        <w:t>субтотальным</w:t>
      </w:r>
      <w:proofErr w:type="spellEnd"/>
      <w:r w:rsidRPr="00E701CB">
        <w:t xml:space="preserve"> поражением желудка.</w:t>
      </w:r>
    </w:p>
    <w:p w:rsidR="00E701CB" w:rsidRPr="00E701CB" w:rsidRDefault="00E701CB" w:rsidP="00E701CB">
      <w:pPr>
        <w:pStyle w:val="a3"/>
        <w:numPr>
          <w:ilvl w:val="0"/>
          <w:numId w:val="36"/>
        </w:numPr>
      </w:pPr>
      <w:r w:rsidRPr="00E701CB">
        <w:t>ПЭТ-КТ.</w:t>
      </w:r>
    </w:p>
    <w:p w:rsidR="00E701CB" w:rsidRPr="00E701CB" w:rsidRDefault="00E701CB" w:rsidP="00E701CB">
      <w:pPr>
        <w:pStyle w:val="a3"/>
        <w:numPr>
          <w:ilvl w:val="0"/>
          <w:numId w:val="36"/>
        </w:numPr>
      </w:pPr>
      <w:r w:rsidRPr="00E701CB">
        <w:lastRenderedPageBreak/>
        <w:t>При подготовке к хирургическому лечению с целью оценки функционального статуса по показаниям проводят</w:t>
      </w:r>
      <w:r w:rsidRPr="00E701CB">
        <w:t xml:space="preserve"> </w:t>
      </w:r>
      <w:r w:rsidRPr="00E701CB">
        <w:t xml:space="preserve">дополнительные функциональные тесты: </w:t>
      </w:r>
      <w:proofErr w:type="spellStart"/>
      <w:r w:rsidRPr="00E701CB">
        <w:t>эхокардиографию</w:t>
      </w:r>
      <w:proofErr w:type="spellEnd"/>
      <w:r w:rsidRPr="00E701CB">
        <w:t xml:space="preserve">, </w:t>
      </w:r>
      <w:proofErr w:type="spellStart"/>
      <w:r w:rsidRPr="00E701CB">
        <w:t>холтеровское</w:t>
      </w:r>
      <w:proofErr w:type="spellEnd"/>
      <w:r w:rsidRPr="00E701CB">
        <w:t xml:space="preserve"> </w:t>
      </w:r>
      <w:proofErr w:type="spellStart"/>
      <w:r w:rsidRPr="00E701CB">
        <w:t>мониторирование</w:t>
      </w:r>
      <w:proofErr w:type="spellEnd"/>
      <w:r w:rsidRPr="00E701CB">
        <w:t>, исследование ФВД,</w:t>
      </w:r>
      <w:r w:rsidRPr="00E701CB">
        <w:t xml:space="preserve"> </w:t>
      </w:r>
      <w:r w:rsidRPr="00E701CB">
        <w:t>УЗДГ сосудов (вен нижних конечностей), исследование свёртывающей системы крови, анализы мочи,</w:t>
      </w:r>
      <w:r w:rsidRPr="00E701CB">
        <w:t xml:space="preserve"> </w:t>
      </w:r>
      <w:r w:rsidRPr="00E701CB">
        <w:t>консультации врачей- специалистов (кардиолога, эндокринолога, невропатолога и т.п.).</w:t>
      </w:r>
    </w:p>
    <w:p w:rsidR="002174B1" w:rsidRPr="00E33483" w:rsidRDefault="002174B1">
      <w:pPr>
        <w:rPr>
          <w:u w:val="single"/>
        </w:rPr>
      </w:pPr>
      <w:r w:rsidRPr="00E33483">
        <w:rPr>
          <w:u w:val="single"/>
        </w:rPr>
        <w:t xml:space="preserve">Тема №11. Опухоли поджелудочной железы, большого дуоденального сосочка, внепеченочных желчных протоков, желчного пузыря. </w:t>
      </w:r>
    </w:p>
    <w:p w:rsidR="00CF527F" w:rsidRDefault="00CF527F" w:rsidP="00CF527F">
      <w:pPr>
        <w:pStyle w:val="a3"/>
        <w:numPr>
          <w:ilvl w:val="0"/>
          <w:numId w:val="3"/>
        </w:numPr>
      </w:pPr>
      <w:r>
        <w:t>Этиология и классификация рака поджелудочной железы</w:t>
      </w:r>
    </w:p>
    <w:p w:rsidR="00E33483" w:rsidRDefault="00E33483" w:rsidP="00E33483">
      <w:r>
        <w:t>У 10 % больных раком поджелудочной железы</w:t>
      </w:r>
      <w:r>
        <w:t xml:space="preserve"> развитие заболевания связано с </w:t>
      </w:r>
      <w:r>
        <w:t>наличием известных наследственных синдромов. Наиб</w:t>
      </w:r>
      <w:r>
        <w:t xml:space="preserve">олее распространённые – синдром </w:t>
      </w:r>
      <w:proofErr w:type="spellStart"/>
      <w:r>
        <w:t>Пейтца-Егерса</w:t>
      </w:r>
      <w:proofErr w:type="spellEnd"/>
      <w:r>
        <w:t>, синдром Линча и синдром насл</w:t>
      </w:r>
      <w:r>
        <w:t xml:space="preserve">едования рака молочной железы и </w:t>
      </w:r>
      <w:r>
        <w:t>яичников, связ</w:t>
      </w:r>
      <w:r>
        <w:t>анный с мутациями генов BRCA</w:t>
      </w:r>
      <w:r>
        <w:t>. У оставшихся пациентов рак</w:t>
      </w:r>
      <w:r>
        <w:t xml:space="preserve"> </w:t>
      </w:r>
      <w:r>
        <w:t>поджелудочной железы имеет спорадический характер. В качестве факторов риска</w:t>
      </w:r>
      <w:r>
        <w:t xml:space="preserve"> </w:t>
      </w:r>
      <w:r>
        <w:t>развития данной патологии рассматриваются: недостат</w:t>
      </w:r>
      <w:r>
        <w:t xml:space="preserve">ок витамина Д3, злоупотребление </w:t>
      </w:r>
      <w:r>
        <w:t>алкоголем, хронический панкреатит, сахарный ди</w:t>
      </w:r>
      <w:r>
        <w:t>абет, курение, ожирение, низкая физическая активность.</w:t>
      </w:r>
    </w:p>
    <w:p w:rsidR="00E33483" w:rsidRDefault="00E33483" w:rsidP="00E33483">
      <w:r>
        <w:t>Международная гистологическая классифик</w:t>
      </w:r>
      <w:r>
        <w:t xml:space="preserve">ация опухолей экзокринной части </w:t>
      </w:r>
      <w:r>
        <w:t>поджелудочной железы (классификация ВОЗ, 4-е издание, 2010 г)</w:t>
      </w:r>
    </w:p>
    <w:p w:rsidR="00E33483" w:rsidRDefault="00E33483" w:rsidP="00E33483">
      <w:r>
        <w:t>Доброкачественные</w:t>
      </w:r>
    </w:p>
    <w:p w:rsidR="00E33483" w:rsidRDefault="00E33483" w:rsidP="00E33483">
      <w:r>
        <w:t xml:space="preserve">8551/0 </w:t>
      </w:r>
      <w:proofErr w:type="spellStart"/>
      <w:r>
        <w:t>Ацинарноклеточная</w:t>
      </w:r>
      <w:proofErr w:type="spellEnd"/>
      <w:r>
        <w:t xml:space="preserve"> </w:t>
      </w:r>
      <w:proofErr w:type="spellStart"/>
      <w:r>
        <w:t>цистаденома</w:t>
      </w:r>
      <w:proofErr w:type="spellEnd"/>
    </w:p>
    <w:p w:rsidR="00E33483" w:rsidRDefault="00E33483" w:rsidP="00E33483">
      <w:r>
        <w:t xml:space="preserve">8441/0 Серозная </w:t>
      </w:r>
      <w:proofErr w:type="spellStart"/>
      <w:r>
        <w:t>цистаденома</w:t>
      </w:r>
      <w:proofErr w:type="spellEnd"/>
    </w:p>
    <w:p w:rsidR="00E33483" w:rsidRDefault="00E33483" w:rsidP="00E33483">
      <w:proofErr w:type="spellStart"/>
      <w:r>
        <w:t>Предзлокачественные</w:t>
      </w:r>
      <w:proofErr w:type="spellEnd"/>
      <w:r>
        <w:t xml:space="preserve"> изменения поджелудочной железы</w:t>
      </w:r>
    </w:p>
    <w:p w:rsidR="00E33483" w:rsidRDefault="00E33483" w:rsidP="00E33483">
      <w:r>
        <w:t xml:space="preserve">8148/2 Панкреатическая </w:t>
      </w:r>
      <w:proofErr w:type="spellStart"/>
      <w:r>
        <w:t>интраэпителиальная</w:t>
      </w:r>
      <w:proofErr w:type="spellEnd"/>
      <w:r>
        <w:t xml:space="preserve"> неоплазия 3 степени (PanIN-3)</w:t>
      </w:r>
    </w:p>
    <w:p w:rsidR="00E33483" w:rsidRDefault="00E33483" w:rsidP="00E33483">
      <w:r>
        <w:t xml:space="preserve">8453/0 </w:t>
      </w:r>
      <w:proofErr w:type="spellStart"/>
      <w:r>
        <w:t>Внутрипротоковая</w:t>
      </w:r>
      <w:proofErr w:type="spellEnd"/>
      <w:r>
        <w:t xml:space="preserve"> папиллярная </w:t>
      </w:r>
      <w:proofErr w:type="spellStart"/>
      <w:r>
        <w:t>муцинозная</w:t>
      </w:r>
      <w:proofErr w:type="spellEnd"/>
      <w:r>
        <w:t xml:space="preserve"> опухоль с лёгкой или</w:t>
      </w:r>
    </w:p>
    <w:p w:rsidR="00E33483" w:rsidRDefault="00E33483" w:rsidP="00E33483">
      <w:proofErr w:type="spellStart"/>
      <w:r>
        <w:t>умеренновыраженной</w:t>
      </w:r>
      <w:proofErr w:type="spellEnd"/>
      <w:r>
        <w:t xml:space="preserve"> дисплазией</w:t>
      </w:r>
    </w:p>
    <w:p w:rsidR="00E33483" w:rsidRDefault="00E33483" w:rsidP="00E33483">
      <w:r>
        <w:t xml:space="preserve">8453/2 </w:t>
      </w:r>
      <w:proofErr w:type="spellStart"/>
      <w:r>
        <w:t>Внутрипротоковая</w:t>
      </w:r>
      <w:proofErr w:type="spellEnd"/>
      <w:r>
        <w:t xml:space="preserve"> папиллярная </w:t>
      </w:r>
      <w:proofErr w:type="spellStart"/>
      <w:r>
        <w:t>муцинозная</w:t>
      </w:r>
      <w:proofErr w:type="spellEnd"/>
      <w:r>
        <w:t xml:space="preserve"> опухоль с тяжёлой дисплазией</w:t>
      </w:r>
    </w:p>
    <w:p w:rsidR="00E33483" w:rsidRDefault="00E33483" w:rsidP="00E33483">
      <w:r>
        <w:t xml:space="preserve">8503/2 </w:t>
      </w:r>
      <w:proofErr w:type="spellStart"/>
      <w:r>
        <w:t>Внутрипротоковая</w:t>
      </w:r>
      <w:proofErr w:type="spellEnd"/>
      <w:r>
        <w:t xml:space="preserve"> </w:t>
      </w:r>
      <w:proofErr w:type="spellStart"/>
      <w:r>
        <w:t>тубулопапиллярная</w:t>
      </w:r>
      <w:proofErr w:type="spellEnd"/>
      <w:r>
        <w:t xml:space="preserve"> опухоль</w:t>
      </w:r>
    </w:p>
    <w:p w:rsidR="00E33483" w:rsidRDefault="00E33483" w:rsidP="00E33483">
      <w:r>
        <w:t xml:space="preserve">8470/0 </w:t>
      </w:r>
      <w:proofErr w:type="spellStart"/>
      <w:r>
        <w:t>Муцинозная</w:t>
      </w:r>
      <w:proofErr w:type="spellEnd"/>
      <w:r>
        <w:t xml:space="preserve"> кистозная опухоль с лёгкой или </w:t>
      </w:r>
      <w:proofErr w:type="spellStart"/>
      <w:r>
        <w:t>умеренновыраженной</w:t>
      </w:r>
      <w:proofErr w:type="spellEnd"/>
    </w:p>
    <w:p w:rsidR="00E33483" w:rsidRDefault="00E33483" w:rsidP="00E33483">
      <w:r>
        <w:t>дисплазией</w:t>
      </w:r>
    </w:p>
    <w:p w:rsidR="00E33483" w:rsidRDefault="00E33483" w:rsidP="00E33483">
      <w:r>
        <w:t xml:space="preserve">8470/2 </w:t>
      </w:r>
      <w:proofErr w:type="spellStart"/>
      <w:r>
        <w:t>Муцинозная</w:t>
      </w:r>
      <w:proofErr w:type="spellEnd"/>
      <w:r>
        <w:t xml:space="preserve"> кистозная опухоль с тяжёлой дисплазией</w:t>
      </w:r>
    </w:p>
    <w:p w:rsidR="00E33483" w:rsidRDefault="00E33483" w:rsidP="00E33483">
      <w:r>
        <w:t>Злокачественные</w:t>
      </w:r>
    </w:p>
    <w:p w:rsidR="00E33483" w:rsidRDefault="00E33483" w:rsidP="00E33483">
      <w:r>
        <w:t xml:space="preserve">8500/3 </w:t>
      </w:r>
      <w:proofErr w:type="spellStart"/>
      <w:r>
        <w:t>Протоковая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</w:p>
    <w:p w:rsidR="00E33483" w:rsidRDefault="00E33483" w:rsidP="00E33483">
      <w:r>
        <w:t xml:space="preserve"> 8560/3 </w:t>
      </w:r>
      <w:proofErr w:type="spellStart"/>
      <w:r>
        <w:t>Аденоплоскоклеточный</w:t>
      </w:r>
      <w:proofErr w:type="spellEnd"/>
      <w:r>
        <w:t xml:space="preserve"> рак</w:t>
      </w:r>
    </w:p>
    <w:p w:rsidR="00E33483" w:rsidRDefault="00E33483" w:rsidP="00E33483">
      <w:r>
        <w:t xml:space="preserve"> 8480/3 Коллоидный рак (</w:t>
      </w:r>
      <w:proofErr w:type="spellStart"/>
      <w:r>
        <w:t>муцинозный</w:t>
      </w:r>
      <w:proofErr w:type="spellEnd"/>
      <w:r>
        <w:t xml:space="preserve"> </w:t>
      </w:r>
      <w:proofErr w:type="spellStart"/>
      <w:r>
        <w:t>некистозный</w:t>
      </w:r>
      <w:proofErr w:type="spellEnd"/>
      <w:r>
        <w:t xml:space="preserve"> рак)</w:t>
      </w:r>
    </w:p>
    <w:p w:rsidR="00E33483" w:rsidRDefault="00E33483" w:rsidP="00E33483">
      <w:r>
        <w:lastRenderedPageBreak/>
        <w:t xml:space="preserve"> 8576/3 </w:t>
      </w:r>
      <w:proofErr w:type="spellStart"/>
      <w:r>
        <w:t>Гепатоидный</w:t>
      </w:r>
      <w:proofErr w:type="spellEnd"/>
      <w:r>
        <w:t xml:space="preserve"> рак</w:t>
      </w:r>
    </w:p>
    <w:p w:rsidR="00E33483" w:rsidRDefault="00E33483" w:rsidP="00E33483">
      <w:r>
        <w:t xml:space="preserve"> 8510/3 Медуллярный рак</w:t>
      </w:r>
    </w:p>
    <w:p w:rsidR="00E33483" w:rsidRDefault="00E33483" w:rsidP="00E33483">
      <w:r>
        <w:t xml:space="preserve"> 8490/3 </w:t>
      </w:r>
      <w:proofErr w:type="spellStart"/>
      <w:r>
        <w:t>Перстневидноклеточный</w:t>
      </w:r>
      <w:proofErr w:type="spellEnd"/>
      <w:r>
        <w:t xml:space="preserve"> рак</w:t>
      </w:r>
    </w:p>
    <w:p w:rsidR="00E33483" w:rsidRDefault="00E33483" w:rsidP="00E33483">
      <w:r>
        <w:t xml:space="preserve"> 8020/3 Недифференцированный рак</w:t>
      </w:r>
    </w:p>
    <w:p w:rsidR="00E33483" w:rsidRDefault="00E33483" w:rsidP="00E33483">
      <w:r>
        <w:t xml:space="preserve"> 8035/3 Недифференцированный рак с </w:t>
      </w:r>
      <w:proofErr w:type="spellStart"/>
      <w:r>
        <w:t>о</w:t>
      </w:r>
      <w:r>
        <w:t>стеокластоподобными</w:t>
      </w:r>
      <w:proofErr w:type="spellEnd"/>
      <w:r>
        <w:t xml:space="preserve"> гигантскими </w:t>
      </w:r>
      <w:r>
        <w:t>клетками</w:t>
      </w:r>
    </w:p>
    <w:p w:rsidR="00E33483" w:rsidRDefault="00E33483" w:rsidP="00E33483">
      <w:r>
        <w:t xml:space="preserve">8550/3 </w:t>
      </w:r>
      <w:proofErr w:type="spellStart"/>
      <w:r>
        <w:t>Ацинарноклеточная</w:t>
      </w:r>
      <w:proofErr w:type="spellEnd"/>
      <w:r>
        <w:t xml:space="preserve"> карцинома</w:t>
      </w:r>
    </w:p>
    <w:p w:rsidR="00E33483" w:rsidRDefault="00E33483" w:rsidP="00E33483">
      <w:r>
        <w:t xml:space="preserve">8551/3 </w:t>
      </w:r>
      <w:proofErr w:type="spellStart"/>
      <w:r>
        <w:t>Ацинарноклеточная</w:t>
      </w:r>
      <w:proofErr w:type="spellEnd"/>
      <w:r>
        <w:t xml:space="preserve"> </w:t>
      </w:r>
      <w:proofErr w:type="spellStart"/>
      <w:r>
        <w:t>цистаденокарцинома</w:t>
      </w:r>
      <w:proofErr w:type="spellEnd"/>
    </w:p>
    <w:p w:rsidR="00E33483" w:rsidRDefault="00E33483" w:rsidP="00E33483">
      <w:r>
        <w:t xml:space="preserve">8453/3 </w:t>
      </w:r>
      <w:proofErr w:type="spellStart"/>
      <w:r>
        <w:t>Внутрипротоковая</w:t>
      </w:r>
      <w:proofErr w:type="spellEnd"/>
      <w:r>
        <w:t xml:space="preserve"> папиллярная </w:t>
      </w:r>
      <w:proofErr w:type="spellStart"/>
      <w:r>
        <w:t>муцин</w:t>
      </w:r>
      <w:r>
        <w:t>озная</w:t>
      </w:r>
      <w:proofErr w:type="spellEnd"/>
      <w:r>
        <w:t xml:space="preserve"> опухоль ассоциированная с </w:t>
      </w:r>
      <w:proofErr w:type="spellStart"/>
      <w:r>
        <w:t>инвазивным</w:t>
      </w:r>
      <w:proofErr w:type="spellEnd"/>
      <w:r>
        <w:t xml:space="preserve"> раком</w:t>
      </w:r>
    </w:p>
    <w:p w:rsidR="00E33483" w:rsidRDefault="00E33483" w:rsidP="00E33483">
      <w:r>
        <w:t xml:space="preserve">8552/3 Смешанный </w:t>
      </w:r>
      <w:proofErr w:type="spellStart"/>
      <w:r>
        <w:t>ацинарно-протоковый</w:t>
      </w:r>
      <w:proofErr w:type="spellEnd"/>
      <w:r>
        <w:t xml:space="preserve"> рак</w:t>
      </w:r>
    </w:p>
    <w:p w:rsidR="00E33483" w:rsidRDefault="00E33483" w:rsidP="00E33483">
      <w:r>
        <w:t xml:space="preserve">8154/3 Смешанный </w:t>
      </w:r>
      <w:proofErr w:type="spellStart"/>
      <w:r>
        <w:t>ацинарно-нейроэндокринный</w:t>
      </w:r>
      <w:proofErr w:type="spellEnd"/>
      <w:r>
        <w:t xml:space="preserve"> рак</w:t>
      </w:r>
    </w:p>
    <w:p w:rsidR="00E33483" w:rsidRDefault="00E33483" w:rsidP="00E33483">
      <w:r>
        <w:t xml:space="preserve">8154/3 Смешанный </w:t>
      </w:r>
      <w:proofErr w:type="spellStart"/>
      <w:r>
        <w:t>ацинарно-нейроэндокринно-протоковый</w:t>
      </w:r>
      <w:proofErr w:type="spellEnd"/>
      <w:r>
        <w:t xml:space="preserve"> рак</w:t>
      </w:r>
    </w:p>
    <w:p w:rsidR="00E33483" w:rsidRDefault="00E33483" w:rsidP="00E33483">
      <w:r>
        <w:t xml:space="preserve">8154/3 Смешанный </w:t>
      </w:r>
      <w:proofErr w:type="spellStart"/>
      <w:r>
        <w:t>протоково-нейроэндокринный</w:t>
      </w:r>
      <w:proofErr w:type="spellEnd"/>
      <w:r>
        <w:t xml:space="preserve"> рак</w:t>
      </w:r>
    </w:p>
    <w:p w:rsidR="00E33483" w:rsidRDefault="00E33483" w:rsidP="00E33483">
      <w:r>
        <w:t xml:space="preserve">8470/3 </w:t>
      </w:r>
      <w:proofErr w:type="spellStart"/>
      <w:r>
        <w:t>Муцинозная</w:t>
      </w:r>
      <w:proofErr w:type="spellEnd"/>
      <w:r>
        <w:t xml:space="preserve"> кистозная опухоль ассоциированная с </w:t>
      </w:r>
      <w:proofErr w:type="spellStart"/>
      <w:r>
        <w:t>инвазивным</w:t>
      </w:r>
      <w:proofErr w:type="spellEnd"/>
      <w:r>
        <w:t xml:space="preserve"> раком</w:t>
      </w:r>
    </w:p>
    <w:p w:rsidR="00E33483" w:rsidRDefault="00E33483" w:rsidP="00E33483">
      <w:r>
        <w:t xml:space="preserve">8971/3 </w:t>
      </w:r>
      <w:proofErr w:type="spellStart"/>
      <w:r>
        <w:t>Панкреатобластома</w:t>
      </w:r>
      <w:proofErr w:type="spellEnd"/>
    </w:p>
    <w:p w:rsidR="00E33483" w:rsidRDefault="00E33483" w:rsidP="00E33483">
      <w:r>
        <w:t xml:space="preserve">8441/3 Серозная </w:t>
      </w:r>
      <w:proofErr w:type="spellStart"/>
      <w:r>
        <w:t>цистаденокарцинома</w:t>
      </w:r>
      <w:proofErr w:type="spellEnd"/>
    </w:p>
    <w:p w:rsidR="00E33483" w:rsidRDefault="00E33483" w:rsidP="00E33483">
      <w:r>
        <w:t xml:space="preserve">8452/3 </w:t>
      </w:r>
      <w:proofErr w:type="spellStart"/>
      <w:r>
        <w:t>Солидно-псевдопапиллярная</w:t>
      </w:r>
      <w:proofErr w:type="spellEnd"/>
      <w:r>
        <w:t xml:space="preserve"> опухоль</w:t>
      </w:r>
    </w:p>
    <w:p w:rsidR="00CF527F" w:rsidRDefault="00CF527F" w:rsidP="00CF527F">
      <w:pPr>
        <w:pStyle w:val="a3"/>
        <w:numPr>
          <w:ilvl w:val="0"/>
          <w:numId w:val="3"/>
        </w:numPr>
      </w:pPr>
      <w:r>
        <w:t>Принципы диагностики и обследования рака поджелудочной железы</w:t>
      </w:r>
    </w:p>
    <w:p w:rsidR="00AE325F" w:rsidRDefault="00AE325F" w:rsidP="00AE325F">
      <w:pPr>
        <w:pStyle w:val="a3"/>
      </w:pPr>
      <w:r>
        <w:t>Жалобы и анамнез</w:t>
      </w:r>
    </w:p>
    <w:p w:rsidR="00AE325F" w:rsidRPr="00AE325F" w:rsidRDefault="00AE325F" w:rsidP="00AE325F">
      <w:pPr>
        <w:pStyle w:val="a3"/>
        <w:numPr>
          <w:ilvl w:val="0"/>
          <w:numId w:val="24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>тщательный сбор жалоб и анамнеза у пациента</w:t>
      </w:r>
    </w:p>
    <w:p w:rsidR="00AE325F" w:rsidRDefault="00AE325F" w:rsidP="00AE325F">
      <w:pPr>
        <w:pStyle w:val="a3"/>
        <w:numPr>
          <w:ilvl w:val="0"/>
          <w:numId w:val="24"/>
        </w:numPr>
      </w:pPr>
      <w:r w:rsidRPr="00AE325F">
        <w:rPr>
          <w:rFonts w:ascii="Calibri" w:hAnsi="Calibri" w:cs="Calibri"/>
        </w:rPr>
        <w:t>У всех больных после по</w:t>
      </w:r>
      <w:r>
        <w:t>дтверждения диагноза</w:t>
      </w:r>
      <w:r>
        <w:t xml:space="preserve"> рекомендуется собрать семейный </w:t>
      </w:r>
      <w:r>
        <w:t>анамнез и проанализировать его на возможное наличие н</w:t>
      </w:r>
      <w:r>
        <w:t xml:space="preserve">аследственного заболевания </w:t>
      </w:r>
    </w:p>
    <w:p w:rsidR="00AE325F" w:rsidRDefault="00AE325F" w:rsidP="00AE325F">
      <w:r>
        <w:t>Физикальное обследование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 xml:space="preserve">тщательный </w:t>
      </w:r>
      <w:proofErr w:type="spellStart"/>
      <w:r w:rsidRPr="00AE325F">
        <w:rPr>
          <w:rFonts w:ascii="Calibri" w:hAnsi="Calibri" w:cs="Calibri"/>
        </w:rPr>
        <w:t>физикальный</w:t>
      </w:r>
      <w:proofErr w:type="spellEnd"/>
      <w:r w:rsidRPr="00AE325F">
        <w:rPr>
          <w:rFonts w:ascii="Calibri" w:hAnsi="Calibri" w:cs="Calibri"/>
        </w:rPr>
        <w:t xml:space="preserve"> осмотр</w:t>
      </w:r>
    </w:p>
    <w:p w:rsidR="00AE325F" w:rsidRDefault="00AE325F" w:rsidP="00AE325F">
      <w:r>
        <w:t>Лабораторная диагностика</w:t>
      </w:r>
    </w:p>
    <w:p w:rsidR="00AE325F" w:rsidRDefault="00AE325F" w:rsidP="00AE325F">
      <w:pPr>
        <w:pStyle w:val="a3"/>
        <w:numPr>
          <w:ilvl w:val="0"/>
          <w:numId w:val="25"/>
        </w:numPr>
      </w:pPr>
      <w:r>
        <w:t>рекомендовано выполнить разверну</w:t>
      </w:r>
      <w:r>
        <w:t xml:space="preserve">тые клинический и биохимический </w:t>
      </w:r>
      <w:r>
        <w:t>анализы крови с показателями функции печени, п</w:t>
      </w:r>
      <w:r>
        <w:t xml:space="preserve">очек, </w:t>
      </w:r>
      <w:proofErr w:type="spellStart"/>
      <w:r>
        <w:t>онкомаркеры</w:t>
      </w:r>
      <w:proofErr w:type="spellEnd"/>
      <w:r>
        <w:t xml:space="preserve"> РЭА, СА 19-9, </w:t>
      </w:r>
      <w:r>
        <w:t>исследование свёртывающей системы</w:t>
      </w:r>
      <w:r>
        <w:t xml:space="preserve"> крови, общий анализ мочи</w:t>
      </w:r>
    </w:p>
    <w:p w:rsidR="00AE325F" w:rsidRDefault="00AE325F" w:rsidP="00AE325F">
      <w:r>
        <w:t>Инструментальная диагностика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>выполнить биопсию новообразования.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>выполнить ЭГДС.</w:t>
      </w:r>
    </w:p>
    <w:p w:rsidR="00AE325F" w:rsidRDefault="00AE325F" w:rsidP="00AE325F">
      <w:pPr>
        <w:pStyle w:val="a3"/>
        <w:numPr>
          <w:ilvl w:val="0"/>
          <w:numId w:val="25"/>
        </w:numPr>
      </w:pPr>
      <w:r w:rsidRPr="00AE325F">
        <w:rPr>
          <w:rFonts w:ascii="Calibri" w:hAnsi="Calibri" w:cs="Calibri"/>
        </w:rPr>
        <w:lastRenderedPageBreak/>
        <w:t xml:space="preserve">выполнить КТ органов брюшной полости и грудной </w:t>
      </w:r>
      <w:r>
        <w:t xml:space="preserve">клетки с </w:t>
      </w:r>
      <w:r>
        <w:t xml:space="preserve">внутривенным </w:t>
      </w:r>
      <w:proofErr w:type="spellStart"/>
      <w:r>
        <w:t>контрастированием</w:t>
      </w:r>
      <w:proofErr w:type="spellEnd"/>
      <w:r>
        <w:t>.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>выполнить рентгенографию грудной клетки при невозможности</w:t>
      </w:r>
      <w:r w:rsidRPr="00AE325F">
        <w:rPr>
          <w:rFonts w:ascii="Calibri" w:hAnsi="Calibri" w:cs="Calibri"/>
        </w:rPr>
        <w:t xml:space="preserve"> </w:t>
      </w:r>
      <w:r>
        <w:t>выполнения КТ.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>выполнить УЗИ брюшной полости и малого таза при</w:t>
      </w:r>
      <w:r w:rsidRPr="00AE325F">
        <w:rPr>
          <w:rFonts w:ascii="Calibri" w:hAnsi="Calibri" w:cs="Calibri"/>
        </w:rPr>
        <w:t xml:space="preserve"> </w:t>
      </w:r>
      <w:r>
        <w:t>невозможности выполнения КТ.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>выполнить ангиографию при планировании хирургического</w:t>
      </w:r>
      <w:r w:rsidRPr="00AE325F">
        <w:rPr>
          <w:rFonts w:ascii="Calibri" w:hAnsi="Calibri" w:cs="Calibri"/>
        </w:rPr>
        <w:t xml:space="preserve"> </w:t>
      </w:r>
      <w:r>
        <w:t>лечения</w:t>
      </w:r>
    </w:p>
    <w:p w:rsidR="00AE325F" w:rsidRDefault="00AE325F" w:rsidP="00AE325F">
      <w:pPr>
        <w:pStyle w:val="a3"/>
        <w:numPr>
          <w:ilvl w:val="0"/>
          <w:numId w:val="25"/>
        </w:numPr>
      </w:pPr>
      <w:r w:rsidRPr="00AE325F">
        <w:rPr>
          <w:rFonts w:ascii="Calibri" w:hAnsi="Calibri" w:cs="Calibri"/>
        </w:rPr>
        <w:t xml:space="preserve">выполнить </w:t>
      </w:r>
      <w:proofErr w:type="spellStart"/>
      <w:r w:rsidRPr="00AE325F">
        <w:rPr>
          <w:rFonts w:ascii="Calibri" w:hAnsi="Calibri" w:cs="Calibri"/>
        </w:rPr>
        <w:t>эндосонографию</w:t>
      </w:r>
      <w:proofErr w:type="spellEnd"/>
      <w:r w:rsidRPr="00AE325F">
        <w:rPr>
          <w:rFonts w:ascii="Calibri" w:hAnsi="Calibri" w:cs="Calibri"/>
        </w:rPr>
        <w:t xml:space="preserve"> для нав</w:t>
      </w:r>
      <w:r>
        <w:t xml:space="preserve">игации при выполнении </w:t>
      </w:r>
      <w:r>
        <w:t>биопсии или при необходимости дополнительной оценки распространенности опухоли.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>выполнить ЭРХПГ при наличии механической желтухи, требующей</w:t>
      </w:r>
      <w:r w:rsidRPr="00AE325F">
        <w:rPr>
          <w:rFonts w:ascii="Calibri" w:hAnsi="Calibri" w:cs="Calibri"/>
        </w:rPr>
        <w:t xml:space="preserve"> </w:t>
      </w:r>
      <w:r>
        <w:t xml:space="preserve">выполнения </w:t>
      </w:r>
      <w:proofErr w:type="spellStart"/>
      <w:r>
        <w:t>стентирования</w:t>
      </w:r>
      <w:proofErr w:type="spellEnd"/>
      <w:r>
        <w:t xml:space="preserve"> общего желчного протока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 xml:space="preserve">выполнить МРТ с внутривенным </w:t>
      </w:r>
      <w:proofErr w:type="spellStart"/>
      <w:r w:rsidRPr="00AE325F">
        <w:rPr>
          <w:rFonts w:ascii="Calibri" w:hAnsi="Calibri" w:cs="Calibri"/>
        </w:rPr>
        <w:t>контрастированием</w:t>
      </w:r>
      <w:proofErr w:type="spellEnd"/>
      <w:r w:rsidRPr="00AE325F">
        <w:rPr>
          <w:rFonts w:ascii="Calibri" w:hAnsi="Calibri" w:cs="Calibri"/>
        </w:rPr>
        <w:t xml:space="preserve"> при</w:t>
      </w:r>
      <w:r w:rsidRPr="00AE325F">
        <w:rPr>
          <w:rFonts w:ascii="Calibri" w:hAnsi="Calibri" w:cs="Calibri"/>
        </w:rPr>
        <w:t xml:space="preserve"> </w:t>
      </w:r>
      <w:r>
        <w:t>подозрении на наличие метастазов в печени, которые не удалось подтвердить / исключить</w:t>
      </w:r>
      <w:r w:rsidRPr="00AE325F">
        <w:rPr>
          <w:rFonts w:ascii="Calibri" w:hAnsi="Calibri" w:cs="Calibri"/>
        </w:rPr>
        <w:t xml:space="preserve"> </w:t>
      </w:r>
      <w:r>
        <w:t>другими методами или МРХПГ при наличии механической желтухи, требующей</w:t>
      </w:r>
      <w:r w:rsidRPr="00AE325F">
        <w:rPr>
          <w:rFonts w:ascii="Calibri" w:hAnsi="Calibri" w:cs="Calibri"/>
        </w:rPr>
        <w:t xml:space="preserve"> </w:t>
      </w:r>
      <w:proofErr w:type="spellStart"/>
      <w:r>
        <w:t>миниинвазивного</w:t>
      </w:r>
      <w:proofErr w:type="spellEnd"/>
      <w:r>
        <w:t xml:space="preserve"> дренирования желчных протоков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>выполнить ПЭТ/КТ при невозможности исключить</w:t>
      </w:r>
      <w:r w:rsidRPr="00AE325F">
        <w:rPr>
          <w:rFonts w:ascii="Calibri" w:hAnsi="Calibri" w:cs="Calibri"/>
        </w:rPr>
        <w:t xml:space="preserve"> </w:t>
      </w:r>
      <w:r>
        <w:t>метастатический процесс другими методами исследования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 xml:space="preserve">выполнить </w:t>
      </w:r>
      <w:proofErr w:type="spellStart"/>
      <w:r w:rsidRPr="00AE325F">
        <w:rPr>
          <w:rFonts w:ascii="Calibri" w:hAnsi="Calibri" w:cs="Calibri"/>
        </w:rPr>
        <w:t>остеосцинтиграфию</w:t>
      </w:r>
      <w:proofErr w:type="spellEnd"/>
      <w:r w:rsidRPr="00AE325F">
        <w:rPr>
          <w:rFonts w:ascii="Calibri" w:hAnsi="Calibri" w:cs="Calibri"/>
        </w:rPr>
        <w:t xml:space="preserve"> при подозрении на метастатическое</w:t>
      </w:r>
      <w:r w:rsidRPr="00AE325F">
        <w:rPr>
          <w:rFonts w:ascii="Calibri" w:hAnsi="Calibri" w:cs="Calibri"/>
        </w:rPr>
        <w:t xml:space="preserve"> </w:t>
      </w:r>
      <w:r>
        <w:t>поражение костей скелета</w:t>
      </w:r>
    </w:p>
    <w:p w:rsidR="00AE325F" w:rsidRDefault="00AE325F" w:rsidP="00AE325F">
      <w:pPr>
        <w:pStyle w:val="a3"/>
        <w:numPr>
          <w:ilvl w:val="0"/>
          <w:numId w:val="25"/>
        </w:numPr>
      </w:pPr>
      <w:r w:rsidRPr="00AE325F">
        <w:rPr>
          <w:rFonts w:ascii="Calibri" w:hAnsi="Calibri" w:cs="Calibri"/>
        </w:rPr>
        <w:t>выполнить лапароскоп</w:t>
      </w:r>
      <w:r>
        <w:t>ию</w:t>
      </w:r>
      <w:r>
        <w:t xml:space="preserve"> при подозрении на диссеминацию </w:t>
      </w:r>
      <w:r>
        <w:t>опухоли по брюшине или при невозможности морфо</w:t>
      </w:r>
      <w:r>
        <w:t>логической верификации диагноза другими методами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>выполнить МРТ или КТ головного мозга с внутривенным</w:t>
      </w:r>
      <w:r w:rsidRPr="00AE325F">
        <w:rPr>
          <w:rFonts w:ascii="Calibri" w:hAnsi="Calibri" w:cs="Calibri"/>
        </w:rPr>
        <w:t xml:space="preserve"> </w:t>
      </w:r>
      <w:proofErr w:type="spellStart"/>
      <w:r>
        <w:t>контрастированием</w:t>
      </w:r>
      <w:proofErr w:type="spellEnd"/>
      <w:r>
        <w:t xml:space="preserve"> при подозрении на метастатич</w:t>
      </w:r>
      <w:r>
        <w:t>еское поражение головного мозга</w:t>
      </w:r>
      <w:r>
        <w:t>.</w:t>
      </w:r>
    </w:p>
    <w:p w:rsidR="00AE325F" w:rsidRDefault="00AE325F" w:rsidP="00AE325F">
      <w:pPr>
        <w:pStyle w:val="a3"/>
        <w:numPr>
          <w:ilvl w:val="0"/>
          <w:numId w:val="25"/>
        </w:numPr>
      </w:pPr>
      <w:r w:rsidRPr="00AE325F">
        <w:rPr>
          <w:rFonts w:ascii="Calibri" w:hAnsi="Calibri" w:cs="Calibri"/>
        </w:rPr>
        <w:t xml:space="preserve">выполнить </w:t>
      </w:r>
      <w:r>
        <w:t>ЭКГ</w:t>
      </w:r>
    </w:p>
    <w:p w:rsidR="00AE325F" w:rsidRPr="00AE325F" w:rsidRDefault="00AE325F" w:rsidP="00AE325F">
      <w:pPr>
        <w:pStyle w:val="a3"/>
        <w:numPr>
          <w:ilvl w:val="0"/>
          <w:numId w:val="25"/>
        </w:numPr>
        <w:rPr>
          <w:rFonts w:ascii="Calibri" w:hAnsi="Calibri" w:cs="Calibri"/>
        </w:rPr>
      </w:pPr>
      <w:r w:rsidRPr="00AE325F">
        <w:rPr>
          <w:rFonts w:ascii="Calibri" w:hAnsi="Calibri" w:cs="Calibri"/>
        </w:rPr>
        <w:t>генетическое консультирование в случае наличия в семейном</w:t>
      </w:r>
      <w:r w:rsidRPr="00AE325F">
        <w:rPr>
          <w:rFonts w:ascii="Calibri" w:hAnsi="Calibri" w:cs="Calibri"/>
        </w:rPr>
        <w:t xml:space="preserve"> </w:t>
      </w:r>
      <w:r>
        <w:t>анамнезе опухолевых заболеваний</w:t>
      </w:r>
    </w:p>
    <w:p w:rsidR="00CF527F" w:rsidRDefault="00CF527F" w:rsidP="00CF527F">
      <w:pPr>
        <w:pStyle w:val="a3"/>
        <w:numPr>
          <w:ilvl w:val="0"/>
          <w:numId w:val="3"/>
        </w:numPr>
      </w:pPr>
      <w:r>
        <w:t>Этиология и классификация рака желчевыводящей системы</w:t>
      </w:r>
    </w:p>
    <w:p w:rsidR="00074C01" w:rsidRDefault="00074C01" w:rsidP="00074C01">
      <w:r>
        <w:t xml:space="preserve">Факторами риска развития РЖП являются заболевания, связанные с наличием хронического воспаления, в том числе </w:t>
      </w:r>
      <w:proofErr w:type="spellStart"/>
      <w:r>
        <w:t>желчекаменная</w:t>
      </w:r>
      <w:proofErr w:type="spellEnd"/>
      <w:r>
        <w:t xml:space="preserve"> болезнь. К другим факторам риска относятся: полипы желчного пузыря более 1 см. в диаметре, хронические инфекции, </w:t>
      </w:r>
      <w:proofErr w:type="spellStart"/>
      <w:r>
        <w:t>склерозирующий</w:t>
      </w:r>
      <w:proofErr w:type="spellEnd"/>
      <w:r>
        <w:t xml:space="preserve"> холангит, </w:t>
      </w:r>
      <w:proofErr w:type="spellStart"/>
      <w:r>
        <w:t>аденоматоз</w:t>
      </w:r>
      <w:proofErr w:type="spellEnd"/>
      <w:r>
        <w:t xml:space="preserve"> желчного пузыря. Воспалительные заболевания кишечника (неспецифический язвенный колит), также ас</w:t>
      </w:r>
      <w:r>
        <w:t xml:space="preserve">социируются с повышенным риском </w:t>
      </w:r>
      <w:r>
        <w:t xml:space="preserve">рака </w:t>
      </w:r>
      <w:proofErr w:type="spellStart"/>
      <w:r>
        <w:t>билиарного</w:t>
      </w:r>
      <w:proofErr w:type="spellEnd"/>
      <w:r>
        <w:t xml:space="preserve"> тракта.</w:t>
      </w:r>
    </w:p>
    <w:p w:rsidR="00074C01" w:rsidRDefault="00074C01" w:rsidP="00074C01">
      <w:r>
        <w:t xml:space="preserve">Заболевания, предшествующие развитию ХЦР: </w:t>
      </w:r>
      <w:proofErr w:type="spellStart"/>
      <w:r>
        <w:t>склерозирующий</w:t>
      </w:r>
      <w:proofErr w:type="spellEnd"/>
      <w:r>
        <w:t xml:space="preserve"> аутоиммунный</w:t>
      </w:r>
      <w:r>
        <w:t xml:space="preserve"> </w:t>
      </w:r>
      <w:r>
        <w:t xml:space="preserve">холангит, хронический холангит инфекционной природы, болезнь </w:t>
      </w:r>
      <w:proofErr w:type="spellStart"/>
      <w:r>
        <w:t>Caroli</w:t>
      </w:r>
      <w:proofErr w:type="spellEnd"/>
      <w:r>
        <w:t>, хроническая</w:t>
      </w:r>
      <w:r>
        <w:t xml:space="preserve"> </w:t>
      </w:r>
      <w:proofErr w:type="spellStart"/>
      <w:r>
        <w:t>гельминтная</w:t>
      </w:r>
      <w:proofErr w:type="spellEnd"/>
      <w:r w:rsidRPr="00074C01">
        <w:t xml:space="preserve"> </w:t>
      </w:r>
      <w:r>
        <w:t>инвазия</w:t>
      </w:r>
      <w:r w:rsidRPr="00074C01">
        <w:t xml:space="preserve"> (</w:t>
      </w:r>
      <w:r>
        <w:t>О</w:t>
      </w:r>
      <w:proofErr w:type="spellStart"/>
      <w:r w:rsidRPr="00074C01">
        <w:rPr>
          <w:lang w:val="en-US"/>
        </w:rPr>
        <w:t>pisthorchis</w:t>
      </w:r>
      <w:proofErr w:type="spellEnd"/>
      <w:r w:rsidRPr="00074C01">
        <w:t xml:space="preserve"> </w:t>
      </w:r>
      <w:proofErr w:type="spellStart"/>
      <w:r w:rsidRPr="00074C01">
        <w:rPr>
          <w:lang w:val="en-US"/>
        </w:rPr>
        <w:t>viverrini</w:t>
      </w:r>
      <w:proofErr w:type="spellEnd"/>
      <w:r w:rsidRPr="00074C01">
        <w:t xml:space="preserve">, </w:t>
      </w:r>
      <w:r>
        <w:t>С</w:t>
      </w:r>
      <w:proofErr w:type="spellStart"/>
      <w:r w:rsidRPr="00074C01">
        <w:rPr>
          <w:lang w:val="en-US"/>
        </w:rPr>
        <w:t>lonorchis</w:t>
      </w:r>
      <w:proofErr w:type="spellEnd"/>
      <w:r w:rsidRPr="00074C01">
        <w:t xml:space="preserve"> </w:t>
      </w:r>
      <w:proofErr w:type="spellStart"/>
      <w:r w:rsidRPr="00074C01">
        <w:rPr>
          <w:lang w:val="en-US"/>
        </w:rPr>
        <w:t>sinensis</w:t>
      </w:r>
      <w:proofErr w:type="spellEnd"/>
      <w:r w:rsidRPr="00074C01">
        <w:t xml:space="preserve"> </w:t>
      </w:r>
      <w:r>
        <w:t>и</w:t>
      </w:r>
      <w:r w:rsidRPr="00074C01">
        <w:t xml:space="preserve"> </w:t>
      </w:r>
      <w:r>
        <w:t>О</w:t>
      </w:r>
      <w:proofErr w:type="spellStart"/>
      <w:r w:rsidRPr="00074C01">
        <w:rPr>
          <w:lang w:val="en-US"/>
        </w:rPr>
        <w:t>pisthorchis</w:t>
      </w:r>
      <w:proofErr w:type="spellEnd"/>
      <w:r w:rsidRPr="00074C01">
        <w:t xml:space="preserve"> </w:t>
      </w:r>
      <w:proofErr w:type="spellStart"/>
      <w:r w:rsidRPr="00074C01">
        <w:rPr>
          <w:lang w:val="en-US"/>
        </w:rPr>
        <w:t>felineus</w:t>
      </w:r>
      <w:proofErr w:type="spellEnd"/>
      <w:r w:rsidRPr="00074C01">
        <w:t>).</w:t>
      </w:r>
      <w:r>
        <w:t xml:space="preserve"> </w:t>
      </w:r>
      <w:r>
        <w:t>Потенциальными</w:t>
      </w:r>
      <w:r>
        <w:t xml:space="preserve"> </w:t>
      </w:r>
      <w:r>
        <w:t xml:space="preserve">факторами риска для развития </w:t>
      </w:r>
      <w:proofErr w:type="spellStart"/>
      <w:r>
        <w:t>холангиокарцином</w:t>
      </w:r>
      <w:proofErr w:type="spellEnd"/>
      <w:r>
        <w:t xml:space="preserve"> являются воспалите</w:t>
      </w:r>
      <w:r>
        <w:t xml:space="preserve">льные заболевания </w:t>
      </w:r>
      <w:r>
        <w:t>кишечника, а также инфицированность вирусными гепа</w:t>
      </w:r>
      <w:r>
        <w:t xml:space="preserve">титами HCV, HBV, цирроз печени, </w:t>
      </w:r>
      <w:r>
        <w:t>сахарный диабет, ожирение, алкоголь, неалкогольная ж</w:t>
      </w:r>
      <w:r>
        <w:t xml:space="preserve">ировая болезнь печени (НАЖБП) и </w:t>
      </w:r>
      <w:r>
        <w:t>курение.</w:t>
      </w:r>
    </w:p>
    <w:p w:rsidR="00074C01" w:rsidRDefault="00074C01" w:rsidP="00074C01">
      <w:r>
        <w:t>Классификация:</w:t>
      </w:r>
    </w:p>
    <w:p w:rsidR="00074C01" w:rsidRDefault="00074C01" w:rsidP="00074C01">
      <w:r>
        <w:t>Эпителиальные опухоли (</w:t>
      </w:r>
      <w:proofErr w:type="spellStart"/>
      <w:r>
        <w:t>билиарные</w:t>
      </w:r>
      <w:proofErr w:type="spellEnd"/>
      <w:r>
        <w:t>)</w:t>
      </w:r>
    </w:p>
    <w:p w:rsidR="00074C01" w:rsidRDefault="00074C01" w:rsidP="00074C01">
      <w:r>
        <w:t>Доброкачественные</w:t>
      </w:r>
    </w:p>
    <w:p w:rsidR="00074C01" w:rsidRDefault="00074C01" w:rsidP="00074C01">
      <w:pPr>
        <w:pStyle w:val="a3"/>
        <w:numPr>
          <w:ilvl w:val="0"/>
          <w:numId w:val="26"/>
        </w:numPr>
      </w:pPr>
      <w:r>
        <w:t>Аденома желчных протоков (</w:t>
      </w:r>
      <w:proofErr w:type="spellStart"/>
      <w:r>
        <w:t>перибилиарная</w:t>
      </w:r>
      <w:proofErr w:type="spellEnd"/>
      <w:r>
        <w:t xml:space="preserve"> </w:t>
      </w:r>
      <w:proofErr w:type="spellStart"/>
      <w:r>
        <w:t>гамартома</w:t>
      </w:r>
      <w:proofErr w:type="spellEnd"/>
      <w:r>
        <w:t xml:space="preserve"> и др.) 8202/0</w:t>
      </w:r>
    </w:p>
    <w:p w:rsidR="00074C01" w:rsidRDefault="00074C01" w:rsidP="00074C01">
      <w:pPr>
        <w:pStyle w:val="a3"/>
        <w:numPr>
          <w:ilvl w:val="0"/>
          <w:numId w:val="26"/>
        </w:numPr>
      </w:pPr>
      <w:proofErr w:type="spellStart"/>
      <w:r>
        <w:t>Микрокистозная</w:t>
      </w:r>
      <w:proofErr w:type="spellEnd"/>
      <w:r>
        <w:t xml:space="preserve"> аденома 8202/0</w:t>
      </w:r>
    </w:p>
    <w:p w:rsidR="00074C01" w:rsidRDefault="00074C01" w:rsidP="00074C01">
      <w:pPr>
        <w:pStyle w:val="a3"/>
        <w:numPr>
          <w:ilvl w:val="0"/>
          <w:numId w:val="26"/>
        </w:numPr>
      </w:pPr>
      <w:proofErr w:type="spellStart"/>
      <w:r>
        <w:t>Билиарная</w:t>
      </w:r>
      <w:proofErr w:type="spellEnd"/>
      <w:r>
        <w:t xml:space="preserve"> </w:t>
      </w:r>
      <w:proofErr w:type="spellStart"/>
      <w:r>
        <w:t>аденофиброма</w:t>
      </w:r>
      <w:proofErr w:type="spellEnd"/>
      <w:r>
        <w:t xml:space="preserve"> 9013/0</w:t>
      </w:r>
    </w:p>
    <w:p w:rsidR="00074C01" w:rsidRDefault="00074C01" w:rsidP="00074C01">
      <w:proofErr w:type="spellStart"/>
      <w:r>
        <w:lastRenderedPageBreak/>
        <w:t>Предраковые</w:t>
      </w:r>
      <w:proofErr w:type="spellEnd"/>
      <w:r>
        <w:t xml:space="preserve"> новообразования</w:t>
      </w:r>
    </w:p>
    <w:p w:rsidR="00074C01" w:rsidRDefault="00074C01" w:rsidP="00074C01">
      <w:pPr>
        <w:pStyle w:val="a3"/>
        <w:numPr>
          <w:ilvl w:val="0"/>
          <w:numId w:val="27"/>
        </w:numPr>
      </w:pPr>
      <w:proofErr w:type="spellStart"/>
      <w:r>
        <w:t>Билиарная</w:t>
      </w:r>
      <w:proofErr w:type="spellEnd"/>
      <w:r>
        <w:t xml:space="preserve"> </w:t>
      </w:r>
      <w:proofErr w:type="spellStart"/>
      <w:r>
        <w:t>интраэпителиальная</w:t>
      </w:r>
      <w:proofErr w:type="spellEnd"/>
      <w:r>
        <w:t xml:space="preserve"> неоплазия , 3степень (BiIN-3) 8148/2</w:t>
      </w:r>
    </w:p>
    <w:p w:rsidR="00074C01" w:rsidRDefault="00074C01" w:rsidP="00074C01">
      <w:pPr>
        <w:pStyle w:val="a3"/>
        <w:numPr>
          <w:ilvl w:val="0"/>
          <w:numId w:val="27"/>
        </w:numPr>
      </w:pPr>
      <w:proofErr w:type="spellStart"/>
      <w:r>
        <w:t>Внутрипротоковая</w:t>
      </w:r>
      <w:proofErr w:type="spellEnd"/>
      <w:r>
        <w:t xml:space="preserve"> папиллярная опухоль с признаками </w:t>
      </w:r>
      <w:proofErr w:type="spellStart"/>
      <w:r>
        <w:t>низкой-умеренной</w:t>
      </w:r>
      <w:proofErr w:type="spellEnd"/>
      <w:r>
        <w:t xml:space="preserve"> </w:t>
      </w:r>
      <w:proofErr w:type="spellStart"/>
      <w:r>
        <w:t>интраэпителиальной</w:t>
      </w:r>
      <w:proofErr w:type="spellEnd"/>
      <w:r>
        <w:t xml:space="preserve"> неоплазии 8503/0</w:t>
      </w:r>
    </w:p>
    <w:p w:rsidR="00074C01" w:rsidRDefault="00074C01" w:rsidP="00074C01">
      <w:pPr>
        <w:pStyle w:val="a3"/>
        <w:numPr>
          <w:ilvl w:val="0"/>
          <w:numId w:val="27"/>
        </w:numPr>
      </w:pPr>
      <w:proofErr w:type="spellStart"/>
      <w:r>
        <w:t>Внутрипротоковая</w:t>
      </w:r>
      <w:proofErr w:type="spellEnd"/>
      <w:r>
        <w:t xml:space="preserve"> папиллярная опухоль с признаками тяжелой </w:t>
      </w:r>
      <w:proofErr w:type="spellStart"/>
      <w:r>
        <w:t>интраэпителиальной</w:t>
      </w:r>
      <w:proofErr w:type="spellEnd"/>
      <w:r>
        <w:t xml:space="preserve"> неоплазии 8503/2</w:t>
      </w:r>
    </w:p>
    <w:p w:rsidR="00074C01" w:rsidRDefault="00074C01" w:rsidP="00074C01">
      <w:pPr>
        <w:pStyle w:val="a3"/>
        <w:numPr>
          <w:ilvl w:val="0"/>
          <w:numId w:val="27"/>
        </w:numPr>
      </w:pPr>
      <w:proofErr w:type="spellStart"/>
      <w:r>
        <w:t>Муцинозная</w:t>
      </w:r>
      <w:proofErr w:type="spellEnd"/>
      <w:r>
        <w:t xml:space="preserve"> кистозная опухоль с признаками </w:t>
      </w:r>
      <w:proofErr w:type="spellStart"/>
      <w:r>
        <w:t>низкой-умеренной</w:t>
      </w:r>
      <w:proofErr w:type="spellEnd"/>
      <w:r>
        <w:t xml:space="preserve"> </w:t>
      </w:r>
      <w:proofErr w:type="spellStart"/>
      <w:r>
        <w:t>интраэпителиальной</w:t>
      </w:r>
      <w:proofErr w:type="spellEnd"/>
      <w:r>
        <w:t xml:space="preserve"> неоплазии 8470/0</w:t>
      </w:r>
    </w:p>
    <w:p w:rsidR="00074C01" w:rsidRDefault="00074C01" w:rsidP="00074C01">
      <w:pPr>
        <w:pStyle w:val="a3"/>
        <w:numPr>
          <w:ilvl w:val="0"/>
          <w:numId w:val="27"/>
        </w:numPr>
      </w:pPr>
      <w:proofErr w:type="spellStart"/>
      <w:r>
        <w:t>Муцинозная</w:t>
      </w:r>
      <w:proofErr w:type="spellEnd"/>
      <w:r>
        <w:t xml:space="preserve"> кистозная опухоль с призна</w:t>
      </w:r>
      <w:r>
        <w:t xml:space="preserve">ками тяжелой </w:t>
      </w:r>
      <w:proofErr w:type="spellStart"/>
      <w:r>
        <w:t>интраэпителиальной</w:t>
      </w:r>
      <w:proofErr w:type="spellEnd"/>
      <w:r>
        <w:t xml:space="preserve"> </w:t>
      </w:r>
      <w:r>
        <w:t>неоплазии 8470/2</w:t>
      </w:r>
    </w:p>
    <w:p w:rsidR="00074C01" w:rsidRDefault="00074C01" w:rsidP="00074C01">
      <w:r>
        <w:t>Злокачественные новообразования</w:t>
      </w:r>
    </w:p>
    <w:p w:rsidR="00074C01" w:rsidRDefault="00074C01" w:rsidP="00074C01">
      <w:pPr>
        <w:pStyle w:val="a3"/>
        <w:numPr>
          <w:ilvl w:val="0"/>
          <w:numId w:val="28"/>
        </w:numPr>
      </w:pPr>
      <w:proofErr w:type="spellStart"/>
      <w:r>
        <w:t>Внутрипеченоная</w:t>
      </w:r>
      <w:proofErr w:type="spellEnd"/>
      <w:r>
        <w:t xml:space="preserve"> </w:t>
      </w:r>
      <w:proofErr w:type="spellStart"/>
      <w:r>
        <w:t>холангиокарцинома</w:t>
      </w:r>
      <w:proofErr w:type="spellEnd"/>
      <w:r>
        <w:t xml:space="preserve"> 8160/3</w:t>
      </w:r>
    </w:p>
    <w:p w:rsidR="00074C01" w:rsidRDefault="00074C01" w:rsidP="00074C01">
      <w:pPr>
        <w:pStyle w:val="a3"/>
        <w:numPr>
          <w:ilvl w:val="0"/>
          <w:numId w:val="28"/>
        </w:numPr>
      </w:pPr>
      <w:proofErr w:type="spellStart"/>
      <w:r>
        <w:t>Внутрипротоковая</w:t>
      </w:r>
      <w:proofErr w:type="spellEnd"/>
      <w:r>
        <w:t xml:space="preserve"> папиллярная опухоль в сочетании с </w:t>
      </w:r>
      <w:proofErr w:type="spellStart"/>
      <w:r>
        <w:t>инвазивным</w:t>
      </w:r>
      <w:proofErr w:type="spellEnd"/>
      <w:r>
        <w:t xml:space="preserve"> раком (карциномой) 8503/3</w:t>
      </w:r>
    </w:p>
    <w:p w:rsidR="00074C01" w:rsidRDefault="00074C01" w:rsidP="00074C01">
      <w:pPr>
        <w:pStyle w:val="a3"/>
        <w:numPr>
          <w:ilvl w:val="0"/>
          <w:numId w:val="28"/>
        </w:numPr>
      </w:pPr>
      <w:proofErr w:type="spellStart"/>
      <w:r>
        <w:t>Муцинозная</w:t>
      </w:r>
      <w:proofErr w:type="spellEnd"/>
      <w:r>
        <w:t xml:space="preserve"> кистозная опухоль в сочетании </w:t>
      </w:r>
      <w:r>
        <w:t xml:space="preserve">с </w:t>
      </w:r>
      <w:proofErr w:type="spellStart"/>
      <w:r>
        <w:t>инвазивным</w:t>
      </w:r>
      <w:proofErr w:type="spellEnd"/>
      <w:r>
        <w:t xml:space="preserve"> раком (карциномой) </w:t>
      </w:r>
      <w:r>
        <w:t>8470/3</w:t>
      </w:r>
    </w:p>
    <w:p w:rsidR="00074C01" w:rsidRDefault="00074C01" w:rsidP="00074C01">
      <w:r>
        <w:t>Внепеченочные желчные протоки и желчный пузырь</w:t>
      </w:r>
    </w:p>
    <w:p w:rsidR="00074C01" w:rsidRDefault="00074C01" w:rsidP="00074C01">
      <w:r>
        <w:t>Эпителиальные опухоли</w:t>
      </w:r>
    </w:p>
    <w:p w:rsidR="00074C01" w:rsidRDefault="00074C01" w:rsidP="00074C01">
      <w:proofErr w:type="spellStart"/>
      <w:r>
        <w:t>Предраковые</w:t>
      </w:r>
      <w:proofErr w:type="spellEnd"/>
      <w:r>
        <w:t xml:space="preserve"> новообразования</w:t>
      </w:r>
    </w:p>
    <w:p w:rsidR="00074C01" w:rsidRDefault="00074C01" w:rsidP="00074C01">
      <w:pPr>
        <w:pStyle w:val="a3"/>
        <w:numPr>
          <w:ilvl w:val="0"/>
          <w:numId w:val="29"/>
        </w:numPr>
      </w:pPr>
      <w:r>
        <w:t>Аденома 8140/0</w:t>
      </w:r>
    </w:p>
    <w:p w:rsidR="00074C01" w:rsidRDefault="00074C01" w:rsidP="00074C01">
      <w:pPr>
        <w:pStyle w:val="a3"/>
        <w:numPr>
          <w:ilvl w:val="0"/>
          <w:numId w:val="29"/>
        </w:numPr>
      </w:pPr>
      <w:proofErr w:type="spellStart"/>
      <w:r>
        <w:t>Тубулярная</w:t>
      </w:r>
      <w:proofErr w:type="spellEnd"/>
      <w:r>
        <w:t xml:space="preserve"> 8211/0</w:t>
      </w:r>
    </w:p>
    <w:p w:rsidR="00074C01" w:rsidRDefault="00074C01" w:rsidP="00074C01">
      <w:pPr>
        <w:pStyle w:val="a3"/>
        <w:numPr>
          <w:ilvl w:val="0"/>
          <w:numId w:val="29"/>
        </w:numPr>
      </w:pPr>
      <w:r>
        <w:t>Папиллярная 8260/0</w:t>
      </w:r>
    </w:p>
    <w:p w:rsidR="00074C01" w:rsidRDefault="00074C01" w:rsidP="00074C01">
      <w:pPr>
        <w:pStyle w:val="a3"/>
        <w:numPr>
          <w:ilvl w:val="0"/>
          <w:numId w:val="29"/>
        </w:numPr>
      </w:pPr>
      <w:proofErr w:type="spellStart"/>
      <w:r>
        <w:t>Тубулопапиллярная</w:t>
      </w:r>
      <w:proofErr w:type="spellEnd"/>
      <w:r>
        <w:t xml:space="preserve"> 8263/0</w:t>
      </w:r>
    </w:p>
    <w:p w:rsidR="00074C01" w:rsidRDefault="00074C01" w:rsidP="00074C01">
      <w:pPr>
        <w:pStyle w:val="a3"/>
        <w:numPr>
          <w:ilvl w:val="0"/>
          <w:numId w:val="29"/>
        </w:numPr>
      </w:pPr>
      <w:proofErr w:type="spellStart"/>
      <w:r>
        <w:t>Билиарная</w:t>
      </w:r>
      <w:proofErr w:type="spellEnd"/>
      <w:r>
        <w:t xml:space="preserve"> </w:t>
      </w:r>
      <w:proofErr w:type="spellStart"/>
      <w:r>
        <w:t>интраэпителиальная</w:t>
      </w:r>
      <w:proofErr w:type="spellEnd"/>
      <w:r>
        <w:t xml:space="preserve"> неоплазия , 3степень (BiIN-3) 8148/2</w:t>
      </w:r>
    </w:p>
    <w:p w:rsidR="00074C01" w:rsidRDefault="00074C01" w:rsidP="00074C01">
      <w:pPr>
        <w:pStyle w:val="a3"/>
        <w:numPr>
          <w:ilvl w:val="0"/>
          <w:numId w:val="29"/>
        </w:numPr>
      </w:pPr>
      <w:r>
        <w:t xml:space="preserve">Внутрипузырная (желчный пузырь) или </w:t>
      </w:r>
      <w:proofErr w:type="spellStart"/>
      <w:r>
        <w:t>внутрипротоковая</w:t>
      </w:r>
      <w:proofErr w:type="spellEnd"/>
      <w:r>
        <w:t xml:space="preserve"> (желчные протоки) папиллярная опухоль с признаками </w:t>
      </w:r>
      <w:proofErr w:type="spellStart"/>
      <w:r>
        <w:t>низкой-умеренн</w:t>
      </w:r>
      <w:r>
        <w:t>ой</w:t>
      </w:r>
      <w:proofErr w:type="spellEnd"/>
      <w:r>
        <w:t xml:space="preserve"> </w:t>
      </w:r>
      <w:proofErr w:type="spellStart"/>
      <w:r>
        <w:t>интраэпителиальной</w:t>
      </w:r>
      <w:proofErr w:type="spellEnd"/>
      <w:r>
        <w:t xml:space="preserve"> неоплазии </w:t>
      </w:r>
      <w:r>
        <w:t>8503/0</w:t>
      </w:r>
    </w:p>
    <w:p w:rsidR="00074C01" w:rsidRDefault="00074C01" w:rsidP="00074C01">
      <w:pPr>
        <w:pStyle w:val="a3"/>
        <w:numPr>
          <w:ilvl w:val="0"/>
          <w:numId w:val="29"/>
        </w:numPr>
      </w:pPr>
      <w:proofErr w:type="spellStart"/>
      <w:r>
        <w:t>Муцинозная</w:t>
      </w:r>
      <w:proofErr w:type="spellEnd"/>
      <w:r>
        <w:t xml:space="preserve"> кистозная опухоль с призна</w:t>
      </w:r>
      <w:r>
        <w:t xml:space="preserve">ками тяжелой </w:t>
      </w:r>
      <w:proofErr w:type="spellStart"/>
      <w:r>
        <w:t>интраэпителиальной</w:t>
      </w:r>
      <w:proofErr w:type="spellEnd"/>
      <w:r>
        <w:t xml:space="preserve"> </w:t>
      </w:r>
      <w:r>
        <w:t>неоплазии 8470/2</w:t>
      </w:r>
    </w:p>
    <w:p w:rsidR="00074C01" w:rsidRDefault="00074C01" w:rsidP="00074C01">
      <w:r>
        <w:t>Злокачественные новообразования (рак)</w:t>
      </w:r>
    </w:p>
    <w:p w:rsidR="00074C01" w:rsidRDefault="00074C01" w:rsidP="00074C01">
      <w:pPr>
        <w:pStyle w:val="a3"/>
        <w:numPr>
          <w:ilvl w:val="0"/>
          <w:numId w:val="30"/>
        </w:numPr>
      </w:pPr>
      <w:proofErr w:type="spellStart"/>
      <w:r>
        <w:t>Аденокарцинома</w:t>
      </w:r>
      <w:proofErr w:type="spellEnd"/>
      <w:r>
        <w:t xml:space="preserve"> 8140/3</w:t>
      </w:r>
    </w:p>
    <w:p w:rsidR="00074C01" w:rsidRDefault="00074C01" w:rsidP="00074C01">
      <w:pPr>
        <w:pStyle w:val="a3"/>
        <w:numPr>
          <w:ilvl w:val="0"/>
          <w:numId w:val="30"/>
        </w:numPr>
      </w:pPr>
      <w:proofErr w:type="spellStart"/>
      <w:r>
        <w:t>Аденокарцинома</w:t>
      </w:r>
      <w:proofErr w:type="spellEnd"/>
      <w:r>
        <w:t xml:space="preserve">, </w:t>
      </w:r>
      <w:proofErr w:type="spellStart"/>
      <w:r>
        <w:t>билиарный</w:t>
      </w:r>
      <w:proofErr w:type="spellEnd"/>
      <w:r>
        <w:t xml:space="preserve"> тип 8140/3</w:t>
      </w:r>
    </w:p>
    <w:p w:rsidR="00074C01" w:rsidRDefault="00074C01" w:rsidP="00074C01">
      <w:pPr>
        <w:pStyle w:val="a3"/>
        <w:numPr>
          <w:ilvl w:val="0"/>
          <w:numId w:val="30"/>
        </w:numPr>
      </w:pPr>
      <w:proofErr w:type="spellStart"/>
      <w:r>
        <w:t>Аденокарцинома</w:t>
      </w:r>
      <w:proofErr w:type="spellEnd"/>
      <w:r>
        <w:t xml:space="preserve">, желудочный </w:t>
      </w:r>
      <w:proofErr w:type="spellStart"/>
      <w:r>
        <w:t>фовеолярный</w:t>
      </w:r>
      <w:proofErr w:type="spellEnd"/>
      <w:r>
        <w:t xml:space="preserve"> тип 8140/3</w:t>
      </w:r>
    </w:p>
    <w:p w:rsidR="00074C01" w:rsidRDefault="00074C01" w:rsidP="00074C01">
      <w:pPr>
        <w:pStyle w:val="a3"/>
        <w:numPr>
          <w:ilvl w:val="0"/>
          <w:numId w:val="30"/>
        </w:numPr>
      </w:pPr>
      <w:proofErr w:type="spellStart"/>
      <w:r>
        <w:t>Аденокарцинома</w:t>
      </w:r>
      <w:proofErr w:type="spellEnd"/>
      <w:r>
        <w:t>, кишечный (</w:t>
      </w:r>
      <w:proofErr w:type="spellStart"/>
      <w:r>
        <w:t>интестинальный</w:t>
      </w:r>
      <w:proofErr w:type="spellEnd"/>
      <w:r>
        <w:t>) тип 8144/3</w:t>
      </w:r>
    </w:p>
    <w:p w:rsidR="00074C01" w:rsidRDefault="00074C01" w:rsidP="00074C01">
      <w:pPr>
        <w:pStyle w:val="a3"/>
        <w:numPr>
          <w:ilvl w:val="0"/>
          <w:numId w:val="30"/>
        </w:numPr>
      </w:pPr>
      <w:r>
        <w:t xml:space="preserve">Светлоклеточная </w:t>
      </w:r>
      <w:proofErr w:type="spellStart"/>
      <w:r>
        <w:t>аденокарцинома</w:t>
      </w:r>
      <w:proofErr w:type="spellEnd"/>
      <w:r>
        <w:t xml:space="preserve"> 8310/3</w:t>
      </w:r>
    </w:p>
    <w:p w:rsidR="00074C01" w:rsidRDefault="00074C01" w:rsidP="00074C01">
      <w:pPr>
        <w:pStyle w:val="a3"/>
        <w:numPr>
          <w:ilvl w:val="0"/>
          <w:numId w:val="30"/>
        </w:numPr>
      </w:pPr>
      <w:proofErr w:type="spellStart"/>
      <w:r>
        <w:t>Муцинозная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  <w:r>
        <w:t xml:space="preserve"> 8480/3</w:t>
      </w:r>
    </w:p>
    <w:p w:rsidR="00074C01" w:rsidRDefault="00074C01" w:rsidP="00074C01">
      <w:pPr>
        <w:pStyle w:val="a3"/>
        <w:numPr>
          <w:ilvl w:val="0"/>
          <w:numId w:val="30"/>
        </w:numPr>
      </w:pPr>
      <w:proofErr w:type="spellStart"/>
      <w:r>
        <w:t>Перстневидноклеточный</w:t>
      </w:r>
      <w:proofErr w:type="spellEnd"/>
      <w:r>
        <w:t xml:space="preserve"> рак 8490/3</w:t>
      </w:r>
    </w:p>
    <w:p w:rsidR="00074C01" w:rsidRDefault="00074C01" w:rsidP="00074C01">
      <w:pPr>
        <w:pStyle w:val="a3"/>
        <w:numPr>
          <w:ilvl w:val="0"/>
          <w:numId w:val="30"/>
        </w:numPr>
      </w:pPr>
      <w:r>
        <w:t>Железисто-плоскоклеточный рак 8560/3</w:t>
      </w:r>
    </w:p>
    <w:p w:rsidR="00074C01" w:rsidRDefault="00074C01" w:rsidP="00074C01">
      <w:pPr>
        <w:pStyle w:val="a3"/>
        <w:numPr>
          <w:ilvl w:val="0"/>
          <w:numId w:val="30"/>
        </w:numPr>
      </w:pPr>
      <w:r>
        <w:t xml:space="preserve">Внутрипузырная (желчный пузырь) или </w:t>
      </w:r>
      <w:proofErr w:type="spellStart"/>
      <w:r>
        <w:t>внутрипротоковая</w:t>
      </w:r>
      <w:proofErr w:type="spellEnd"/>
      <w:r>
        <w:t xml:space="preserve"> (желчные пути) папиллярная опухоль в сочетании с </w:t>
      </w:r>
      <w:proofErr w:type="spellStart"/>
      <w:r>
        <w:t>инвазивным</w:t>
      </w:r>
      <w:proofErr w:type="spellEnd"/>
      <w:r>
        <w:t xml:space="preserve"> раком (карциномой) 8503/3</w:t>
      </w:r>
    </w:p>
    <w:p w:rsidR="00074C01" w:rsidRDefault="00074C01" w:rsidP="00074C01">
      <w:pPr>
        <w:pStyle w:val="a3"/>
        <w:numPr>
          <w:ilvl w:val="0"/>
          <w:numId w:val="30"/>
        </w:numPr>
      </w:pPr>
      <w:proofErr w:type="spellStart"/>
      <w:r>
        <w:t>Муцинозная</w:t>
      </w:r>
      <w:proofErr w:type="spellEnd"/>
      <w:r>
        <w:t xml:space="preserve"> кистозная опухоль в сочетании с </w:t>
      </w:r>
      <w:proofErr w:type="spellStart"/>
      <w:r>
        <w:t>инвазивным</w:t>
      </w:r>
      <w:proofErr w:type="spellEnd"/>
      <w:r>
        <w:t xml:space="preserve"> раком (карциномой)</w:t>
      </w:r>
      <w:r>
        <w:t xml:space="preserve"> </w:t>
      </w:r>
      <w:r>
        <w:t>8470/3</w:t>
      </w:r>
    </w:p>
    <w:p w:rsidR="00074C01" w:rsidRDefault="00074C01" w:rsidP="00074C01">
      <w:r>
        <w:lastRenderedPageBreak/>
        <w:t>Плоскоклеточный рак 8070/3</w:t>
      </w:r>
    </w:p>
    <w:p w:rsidR="00074C01" w:rsidRDefault="00074C01" w:rsidP="00074C01">
      <w:r>
        <w:t>Недифференцированный рак 8020/3</w:t>
      </w:r>
    </w:p>
    <w:p w:rsidR="00074C01" w:rsidRDefault="00074C01" w:rsidP="00074C01">
      <w:pPr>
        <w:pStyle w:val="a3"/>
        <w:numPr>
          <w:ilvl w:val="0"/>
          <w:numId w:val="31"/>
        </w:numPr>
      </w:pPr>
      <w:r>
        <w:t>С22 Злокачественное новообразование печени и внутрипеченочных желчных протоков</w:t>
      </w:r>
    </w:p>
    <w:p w:rsidR="00074C01" w:rsidRDefault="00074C01" w:rsidP="00074C01">
      <w:pPr>
        <w:pStyle w:val="a3"/>
        <w:numPr>
          <w:ilvl w:val="0"/>
          <w:numId w:val="31"/>
        </w:numPr>
      </w:pPr>
      <w:r>
        <w:t>С22.1 Рак внутрипеченочного желчного протока</w:t>
      </w:r>
    </w:p>
    <w:p w:rsidR="00074C01" w:rsidRDefault="00074C01" w:rsidP="00074C01">
      <w:pPr>
        <w:pStyle w:val="a3"/>
        <w:numPr>
          <w:ilvl w:val="0"/>
          <w:numId w:val="31"/>
        </w:numPr>
      </w:pPr>
      <w:r>
        <w:t>С23 Рак желчного пузыря</w:t>
      </w:r>
    </w:p>
    <w:p w:rsidR="00074C01" w:rsidRDefault="00074C01" w:rsidP="00074C01">
      <w:pPr>
        <w:pStyle w:val="a3"/>
        <w:numPr>
          <w:ilvl w:val="0"/>
          <w:numId w:val="31"/>
        </w:numPr>
      </w:pPr>
      <w:r>
        <w:t>С24 Рак внепеченочного желчного протока</w:t>
      </w:r>
      <w:r>
        <w:cr/>
      </w:r>
    </w:p>
    <w:p w:rsidR="00CF527F" w:rsidRDefault="00CF527F" w:rsidP="00CF527F">
      <w:pPr>
        <w:pStyle w:val="a3"/>
        <w:numPr>
          <w:ilvl w:val="0"/>
          <w:numId w:val="3"/>
        </w:numPr>
      </w:pPr>
      <w:r>
        <w:t>Принципы диагностики и обследования рака желчевыводящей системы</w:t>
      </w:r>
    </w:p>
    <w:p w:rsidR="00126972" w:rsidRDefault="00126972" w:rsidP="00126972">
      <w:r>
        <w:t>Жалобы и анамнез</w:t>
      </w:r>
    </w:p>
    <w:p w:rsidR="00126972" w:rsidRDefault="00126972" w:rsidP="00126972">
      <w:pPr>
        <w:pStyle w:val="a3"/>
        <w:numPr>
          <w:ilvl w:val="0"/>
          <w:numId w:val="32"/>
        </w:numPr>
      </w:pPr>
      <w:r>
        <w:t>тщательный сбор жалоб и анамне</w:t>
      </w:r>
      <w:r>
        <w:t xml:space="preserve">за у пациента с целью выявления </w:t>
      </w:r>
      <w:r>
        <w:t>факторов, которые могут по</w:t>
      </w:r>
      <w:r>
        <w:t>влиять на выбор тактики лечения</w:t>
      </w:r>
    </w:p>
    <w:p w:rsidR="00126972" w:rsidRDefault="00126972" w:rsidP="00126972">
      <w:r>
        <w:t xml:space="preserve"> Физикальное обследование</w:t>
      </w:r>
    </w:p>
    <w:p w:rsidR="00126972" w:rsidRDefault="00126972" w:rsidP="00126972">
      <w:pPr>
        <w:pStyle w:val="a3"/>
        <w:numPr>
          <w:ilvl w:val="0"/>
          <w:numId w:val="32"/>
        </w:numPr>
      </w:pPr>
      <w:r w:rsidRPr="00126972">
        <w:rPr>
          <w:rFonts w:ascii="Calibri" w:hAnsi="Calibri" w:cs="Calibri"/>
        </w:rPr>
        <w:t xml:space="preserve">выполнить </w:t>
      </w:r>
      <w:proofErr w:type="spellStart"/>
      <w:r w:rsidRPr="00126972">
        <w:rPr>
          <w:rFonts w:ascii="Calibri" w:hAnsi="Calibri" w:cs="Calibri"/>
        </w:rPr>
        <w:t>физикальны</w:t>
      </w:r>
      <w:r>
        <w:t>й</w:t>
      </w:r>
      <w:proofErr w:type="spellEnd"/>
      <w:r>
        <w:t xml:space="preserve"> осмотр, оценку </w:t>
      </w:r>
      <w:proofErr w:type="spellStart"/>
      <w:r>
        <w:t>нутритивного</w:t>
      </w:r>
      <w:proofErr w:type="spellEnd"/>
      <w:r>
        <w:t xml:space="preserve"> статуса.</w:t>
      </w:r>
    </w:p>
    <w:p w:rsidR="00126972" w:rsidRDefault="00126972" w:rsidP="00126972">
      <w:pPr>
        <w:rPr>
          <w:rFonts w:ascii="Calibri" w:hAnsi="Calibri" w:cs="Calibri"/>
        </w:rPr>
      </w:pPr>
      <w:r>
        <w:t>Лабораторная диагностика</w:t>
      </w:r>
    </w:p>
    <w:p w:rsidR="00126972" w:rsidRPr="00126972" w:rsidRDefault="00126972" w:rsidP="00126972">
      <w:pPr>
        <w:rPr>
          <w:rFonts w:ascii="Calibri" w:hAnsi="Calibri" w:cs="Calibri"/>
        </w:rPr>
      </w:pPr>
      <w:r>
        <w:rPr>
          <w:rFonts w:ascii="Calibri" w:hAnsi="Calibri" w:cs="Calibri"/>
        </w:rPr>
        <w:t>группа крови и резус-фактор; серодиагностика сифилиса,</w:t>
      </w:r>
      <w:r>
        <w:rPr>
          <w:rFonts w:ascii="Calibri" w:hAnsi="Calibri" w:cs="Calibri"/>
        </w:rPr>
        <w:t xml:space="preserve"> </w:t>
      </w:r>
      <w:r>
        <w:t xml:space="preserve">маркеры вирусных гепатитов B </w:t>
      </w:r>
      <w:proofErr w:type="spellStart"/>
      <w:r>
        <w:t>иC</w:t>
      </w:r>
      <w:proofErr w:type="spellEnd"/>
      <w:r>
        <w:t>, серодиагностика ВИЧ; развернутые клинический и</w:t>
      </w:r>
      <w:r>
        <w:rPr>
          <w:rFonts w:ascii="Calibri" w:hAnsi="Calibri" w:cs="Calibri"/>
        </w:rPr>
        <w:t xml:space="preserve"> </w:t>
      </w:r>
      <w:r>
        <w:t>биохимический анализы крови; общий анализ мочи; опухолевые маркеры (РЭА, АФП,</w:t>
      </w:r>
      <w:r>
        <w:rPr>
          <w:rFonts w:ascii="Calibri" w:hAnsi="Calibri" w:cs="Calibri"/>
        </w:rPr>
        <w:t xml:space="preserve"> </w:t>
      </w:r>
      <w:r>
        <w:t>СА 19-9); исследование свертывающей системы крови.</w:t>
      </w:r>
    </w:p>
    <w:p w:rsidR="00126972" w:rsidRDefault="00126972" w:rsidP="00126972">
      <w:r>
        <w:t>Инструментальная диагностика</w:t>
      </w:r>
    </w:p>
    <w:p w:rsidR="00126972" w:rsidRPr="00126972" w:rsidRDefault="00126972" w:rsidP="00126972">
      <w:pPr>
        <w:pStyle w:val="a3"/>
        <w:numPr>
          <w:ilvl w:val="0"/>
          <w:numId w:val="32"/>
        </w:numPr>
        <w:rPr>
          <w:rFonts w:ascii="Calibri" w:hAnsi="Calibri" w:cs="Calibri"/>
        </w:rPr>
      </w:pPr>
      <w:r w:rsidRPr="00126972">
        <w:rPr>
          <w:rFonts w:ascii="Calibri" w:hAnsi="Calibri" w:cs="Calibri"/>
        </w:rPr>
        <w:t xml:space="preserve">выполнить УЗИ органов брюшной полости и </w:t>
      </w:r>
      <w:proofErr w:type="spellStart"/>
      <w:r w:rsidRPr="00126972">
        <w:rPr>
          <w:rFonts w:ascii="Calibri" w:hAnsi="Calibri" w:cs="Calibri"/>
        </w:rPr>
        <w:t>забрюшинного</w:t>
      </w:r>
      <w:proofErr w:type="spellEnd"/>
      <w:r w:rsidRPr="00126972">
        <w:rPr>
          <w:rFonts w:ascii="Calibri" w:hAnsi="Calibri" w:cs="Calibri"/>
        </w:rPr>
        <w:t xml:space="preserve"> пространства.</w:t>
      </w:r>
    </w:p>
    <w:p w:rsidR="00126972" w:rsidRPr="00126972" w:rsidRDefault="00126972" w:rsidP="00126972">
      <w:pPr>
        <w:pStyle w:val="a3"/>
        <w:numPr>
          <w:ilvl w:val="0"/>
          <w:numId w:val="32"/>
        </w:numPr>
        <w:rPr>
          <w:rFonts w:ascii="Calibri" w:hAnsi="Calibri" w:cs="Calibri"/>
        </w:rPr>
      </w:pPr>
      <w:r w:rsidRPr="00126972">
        <w:rPr>
          <w:rFonts w:ascii="Calibri" w:hAnsi="Calibri" w:cs="Calibri"/>
        </w:rPr>
        <w:t xml:space="preserve">выполнить КТ органов брюшной полости с внутривенным </w:t>
      </w:r>
      <w:proofErr w:type="spellStart"/>
      <w:r w:rsidRPr="00126972">
        <w:rPr>
          <w:rFonts w:ascii="Calibri" w:hAnsi="Calibri" w:cs="Calibri"/>
        </w:rPr>
        <w:t>контрастированием</w:t>
      </w:r>
      <w:proofErr w:type="spellEnd"/>
      <w:r w:rsidRPr="00126972">
        <w:rPr>
          <w:rFonts w:ascii="Calibri" w:hAnsi="Calibri" w:cs="Calibri"/>
        </w:rPr>
        <w:t xml:space="preserve"> и/или МРТ с внутривенным </w:t>
      </w:r>
      <w:proofErr w:type="spellStart"/>
      <w:r w:rsidRPr="00126972">
        <w:rPr>
          <w:rFonts w:ascii="Calibri" w:hAnsi="Calibri" w:cs="Calibri"/>
        </w:rPr>
        <w:t>контрастирование</w:t>
      </w:r>
      <w:r w:rsidRPr="00126972">
        <w:rPr>
          <w:rFonts w:ascii="Calibri" w:hAnsi="Calibri" w:cs="Calibri"/>
        </w:rPr>
        <w:t>м</w:t>
      </w:r>
      <w:proofErr w:type="spellEnd"/>
      <w:r w:rsidRPr="00126972">
        <w:rPr>
          <w:rFonts w:ascii="Calibri" w:hAnsi="Calibri" w:cs="Calibri"/>
        </w:rPr>
        <w:t xml:space="preserve"> и виртуальной </w:t>
      </w:r>
      <w:proofErr w:type="spellStart"/>
      <w:r w:rsidRPr="00126972">
        <w:rPr>
          <w:rFonts w:ascii="Calibri" w:hAnsi="Calibri" w:cs="Calibri"/>
        </w:rPr>
        <w:t>холангиографией</w:t>
      </w:r>
      <w:proofErr w:type="spellEnd"/>
      <w:r w:rsidRPr="00126972">
        <w:rPr>
          <w:rFonts w:ascii="Calibri" w:hAnsi="Calibri" w:cs="Calibri"/>
        </w:rPr>
        <w:t>.</w:t>
      </w:r>
    </w:p>
    <w:p w:rsidR="00126972" w:rsidRPr="00126972" w:rsidRDefault="00126972" w:rsidP="00126972">
      <w:pPr>
        <w:pStyle w:val="a3"/>
        <w:numPr>
          <w:ilvl w:val="0"/>
          <w:numId w:val="32"/>
        </w:numPr>
        <w:rPr>
          <w:rFonts w:ascii="Calibri" w:hAnsi="Calibri" w:cs="Calibri"/>
        </w:rPr>
      </w:pPr>
      <w:r w:rsidRPr="00126972">
        <w:rPr>
          <w:rFonts w:ascii="Calibri" w:hAnsi="Calibri" w:cs="Calibri"/>
        </w:rPr>
        <w:t>выполнить рентгенографию грудной клетки либо КТ органов грудной</w:t>
      </w:r>
      <w:r w:rsidRPr="00126972">
        <w:rPr>
          <w:rFonts w:ascii="Calibri" w:hAnsi="Calibri" w:cs="Calibri"/>
        </w:rPr>
        <w:t xml:space="preserve"> </w:t>
      </w:r>
      <w:r>
        <w:t>клетки</w:t>
      </w:r>
    </w:p>
    <w:p w:rsidR="00126972" w:rsidRDefault="00126972" w:rsidP="00126972">
      <w:pPr>
        <w:pStyle w:val="a3"/>
        <w:numPr>
          <w:ilvl w:val="0"/>
          <w:numId w:val="32"/>
        </w:numPr>
      </w:pPr>
      <w:r w:rsidRPr="00126972">
        <w:rPr>
          <w:rFonts w:ascii="Calibri" w:hAnsi="Calibri" w:cs="Calibri"/>
        </w:rPr>
        <w:t xml:space="preserve">выполнить эндоскопические исследования: </w:t>
      </w:r>
      <w:proofErr w:type="spellStart"/>
      <w:r w:rsidRPr="00126972">
        <w:rPr>
          <w:rFonts w:ascii="Calibri" w:hAnsi="Calibri" w:cs="Calibri"/>
        </w:rPr>
        <w:t>эзофагогастродуоденоск</w:t>
      </w:r>
      <w:r>
        <w:t>опию</w:t>
      </w:r>
      <w:proofErr w:type="spellEnd"/>
      <w:r>
        <w:t xml:space="preserve"> (ЭГДС), </w:t>
      </w:r>
      <w:proofErr w:type="spellStart"/>
      <w:r>
        <w:t>колоноскопию</w:t>
      </w:r>
      <w:proofErr w:type="spellEnd"/>
      <w:r>
        <w:t xml:space="preserve">, </w:t>
      </w:r>
      <w:proofErr w:type="spellStart"/>
      <w:r>
        <w:t>холедохоскопию</w:t>
      </w:r>
      <w:proofErr w:type="spellEnd"/>
      <w:r>
        <w:t>.</w:t>
      </w:r>
    </w:p>
    <w:p w:rsidR="00126972" w:rsidRDefault="00126972" w:rsidP="00126972">
      <w:pPr>
        <w:pStyle w:val="a3"/>
        <w:numPr>
          <w:ilvl w:val="0"/>
          <w:numId w:val="32"/>
        </w:numPr>
      </w:pPr>
      <w:r w:rsidRPr="00126972">
        <w:rPr>
          <w:rFonts w:ascii="Calibri" w:hAnsi="Calibri" w:cs="Calibri"/>
        </w:rPr>
        <w:t xml:space="preserve">выполнить прямые методы </w:t>
      </w:r>
      <w:proofErr w:type="spellStart"/>
      <w:r w:rsidRPr="00126972">
        <w:rPr>
          <w:rFonts w:ascii="Calibri" w:hAnsi="Calibri" w:cs="Calibri"/>
        </w:rPr>
        <w:t>контрастирования</w:t>
      </w:r>
      <w:proofErr w:type="spellEnd"/>
      <w:r w:rsidRPr="00126972">
        <w:rPr>
          <w:rFonts w:ascii="Calibri" w:hAnsi="Calibri" w:cs="Calibri"/>
        </w:rPr>
        <w:t xml:space="preserve"> желчных протоков (ретроградная или </w:t>
      </w:r>
      <w:proofErr w:type="spellStart"/>
      <w:r w:rsidRPr="00126972">
        <w:rPr>
          <w:rFonts w:ascii="Calibri" w:hAnsi="Calibri" w:cs="Calibri"/>
        </w:rPr>
        <w:t>антеградная</w:t>
      </w:r>
      <w:proofErr w:type="spellEnd"/>
      <w:r w:rsidRPr="00126972">
        <w:rPr>
          <w:rFonts w:ascii="Calibri" w:hAnsi="Calibri" w:cs="Calibri"/>
        </w:rPr>
        <w:t xml:space="preserve"> </w:t>
      </w:r>
      <w:proofErr w:type="spellStart"/>
      <w:r w:rsidRPr="00126972">
        <w:rPr>
          <w:rFonts w:ascii="Calibri" w:hAnsi="Calibri" w:cs="Calibri"/>
        </w:rPr>
        <w:t>холангиография</w:t>
      </w:r>
      <w:proofErr w:type="spellEnd"/>
      <w:r w:rsidRPr="00126972">
        <w:rPr>
          <w:rFonts w:ascii="Calibri" w:hAnsi="Calibri" w:cs="Calibri"/>
        </w:rPr>
        <w:t>), ангиограф</w:t>
      </w:r>
      <w:r>
        <w:t xml:space="preserve">ическое исследование - </w:t>
      </w:r>
      <w:proofErr w:type="spellStart"/>
      <w:r>
        <w:t>целиакография</w:t>
      </w:r>
      <w:proofErr w:type="spellEnd"/>
      <w:r>
        <w:t xml:space="preserve">, возвратная </w:t>
      </w:r>
      <w:proofErr w:type="spellStart"/>
      <w:r>
        <w:t>мезентерикопортография</w:t>
      </w:r>
      <w:proofErr w:type="spellEnd"/>
      <w:r>
        <w:t xml:space="preserve"> (по показаниям).</w:t>
      </w:r>
    </w:p>
    <w:p w:rsidR="00126972" w:rsidRPr="00126972" w:rsidRDefault="00126972" w:rsidP="00126972">
      <w:pPr>
        <w:pStyle w:val="a3"/>
        <w:numPr>
          <w:ilvl w:val="0"/>
          <w:numId w:val="32"/>
        </w:numPr>
        <w:rPr>
          <w:rFonts w:ascii="Calibri" w:hAnsi="Calibri" w:cs="Calibri"/>
        </w:rPr>
      </w:pPr>
      <w:r w:rsidRPr="00126972">
        <w:rPr>
          <w:rFonts w:ascii="Calibri" w:hAnsi="Calibri" w:cs="Calibri"/>
        </w:rPr>
        <w:t>При подготовке к хирургическому лечению с целью оценки функционального статуса</w:t>
      </w:r>
      <w:r w:rsidRPr="00126972">
        <w:rPr>
          <w:rFonts w:ascii="Calibri" w:hAnsi="Calibri" w:cs="Calibri"/>
        </w:rPr>
        <w:t xml:space="preserve"> </w:t>
      </w:r>
      <w:r>
        <w:t xml:space="preserve">рекомендуется проводить по показаниям дополнительное обследование: электрокардиографию, </w:t>
      </w:r>
      <w:proofErr w:type="spellStart"/>
      <w:r>
        <w:t>эхокардиографию</w:t>
      </w:r>
      <w:proofErr w:type="spellEnd"/>
      <w:r>
        <w:t xml:space="preserve">,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 сердечной деятельности, исследование функции внешнего дыхания, УЗДГ сосудов шеи и нижних конечностей, консультации специалистов по показаниям.</w:t>
      </w:r>
    </w:p>
    <w:p w:rsidR="00126972" w:rsidRPr="00126972" w:rsidRDefault="00126972" w:rsidP="00126972">
      <w:pPr>
        <w:pStyle w:val="a3"/>
        <w:numPr>
          <w:ilvl w:val="0"/>
          <w:numId w:val="32"/>
        </w:numPr>
        <w:rPr>
          <w:rFonts w:ascii="Calibri" w:hAnsi="Calibri" w:cs="Calibri"/>
        </w:rPr>
      </w:pPr>
      <w:r w:rsidRPr="00126972">
        <w:rPr>
          <w:rFonts w:ascii="Calibri" w:hAnsi="Calibri" w:cs="Calibri"/>
        </w:rPr>
        <w:t xml:space="preserve">выполнить </w:t>
      </w:r>
      <w:proofErr w:type="spellStart"/>
      <w:r w:rsidRPr="00126972">
        <w:rPr>
          <w:rFonts w:ascii="Calibri" w:hAnsi="Calibri" w:cs="Calibri"/>
        </w:rPr>
        <w:t>позитронно-эмиссионную</w:t>
      </w:r>
      <w:proofErr w:type="spellEnd"/>
      <w:r w:rsidRPr="00126972">
        <w:rPr>
          <w:rFonts w:ascii="Calibri" w:hAnsi="Calibri" w:cs="Calibri"/>
        </w:rPr>
        <w:t xml:space="preserve"> томографию (ПЭТ-КТ) с целью</w:t>
      </w:r>
      <w:r w:rsidRPr="00126972">
        <w:rPr>
          <w:rFonts w:ascii="Calibri" w:hAnsi="Calibri" w:cs="Calibri"/>
        </w:rPr>
        <w:t xml:space="preserve"> </w:t>
      </w:r>
      <w:r>
        <w:t>исключения отдаленных метастазов в случаях, когда их подтверждение принципиально меняет тактику лечения</w:t>
      </w:r>
    </w:p>
    <w:p w:rsidR="00126972" w:rsidRPr="00126972" w:rsidRDefault="00126972" w:rsidP="00126972">
      <w:pPr>
        <w:pStyle w:val="a3"/>
        <w:numPr>
          <w:ilvl w:val="0"/>
          <w:numId w:val="32"/>
        </w:numPr>
        <w:rPr>
          <w:rFonts w:ascii="Calibri" w:hAnsi="Calibri" w:cs="Calibri"/>
        </w:rPr>
      </w:pPr>
      <w:r w:rsidRPr="00126972">
        <w:rPr>
          <w:rFonts w:ascii="Calibri" w:hAnsi="Calibri" w:cs="Calibri"/>
        </w:rPr>
        <w:t>выполнить лапароскопию при отсутствии отдаленных метастазов по</w:t>
      </w:r>
      <w:r w:rsidRPr="00126972">
        <w:rPr>
          <w:rFonts w:ascii="Calibri" w:hAnsi="Calibri" w:cs="Calibri"/>
        </w:rPr>
        <w:t xml:space="preserve"> </w:t>
      </w:r>
      <w:r>
        <w:t>результатам КТ/МРТ</w:t>
      </w:r>
    </w:p>
    <w:p w:rsidR="00126972" w:rsidRPr="00126972" w:rsidRDefault="00126972" w:rsidP="00126972">
      <w:pPr>
        <w:pStyle w:val="a3"/>
        <w:numPr>
          <w:ilvl w:val="0"/>
          <w:numId w:val="32"/>
        </w:numPr>
        <w:rPr>
          <w:rFonts w:ascii="Calibri" w:hAnsi="Calibri" w:cs="Calibri"/>
        </w:rPr>
      </w:pPr>
      <w:r>
        <w:t>в</w:t>
      </w:r>
      <w:r w:rsidRPr="00126972">
        <w:rPr>
          <w:rFonts w:ascii="Calibri" w:hAnsi="Calibri" w:cs="Calibri"/>
        </w:rPr>
        <w:t>ыполнить биопсию опухоли (</w:t>
      </w:r>
      <w:proofErr w:type="spellStart"/>
      <w:r w:rsidRPr="00126972">
        <w:rPr>
          <w:rFonts w:ascii="Calibri" w:hAnsi="Calibri" w:cs="Calibri"/>
        </w:rPr>
        <w:t>тонкоигольная</w:t>
      </w:r>
      <w:proofErr w:type="spellEnd"/>
      <w:r w:rsidRPr="00126972">
        <w:rPr>
          <w:rFonts w:ascii="Calibri" w:hAnsi="Calibri" w:cs="Calibri"/>
        </w:rPr>
        <w:t xml:space="preserve"> аспирационная биопсия,</w:t>
      </w:r>
      <w:r w:rsidRPr="00126972">
        <w:rPr>
          <w:rFonts w:ascii="Calibri" w:hAnsi="Calibri" w:cs="Calibri"/>
        </w:rPr>
        <w:t xml:space="preserve"> </w:t>
      </w:r>
      <w:r>
        <w:t xml:space="preserve">core-биопсия, скарификация опухоли при </w:t>
      </w:r>
      <w:proofErr w:type="spellStart"/>
      <w:r>
        <w:t>холангиографии</w:t>
      </w:r>
      <w:proofErr w:type="spellEnd"/>
      <w:r>
        <w:t>) с целью морфологической</w:t>
      </w:r>
      <w:r w:rsidRPr="00126972">
        <w:rPr>
          <w:rFonts w:ascii="Calibri" w:hAnsi="Calibri" w:cs="Calibri"/>
        </w:rPr>
        <w:t xml:space="preserve"> </w:t>
      </w:r>
      <w:r>
        <w:t>верификации диагноза.</w:t>
      </w:r>
    </w:p>
    <w:p w:rsidR="00CF527F" w:rsidRDefault="00CF527F"/>
    <w:p w:rsidR="002174B1" w:rsidRPr="00F73500" w:rsidRDefault="002174B1">
      <w:pPr>
        <w:rPr>
          <w:u w:val="single"/>
        </w:rPr>
      </w:pPr>
      <w:r w:rsidRPr="00F73500">
        <w:rPr>
          <w:u w:val="single"/>
        </w:rPr>
        <w:t>Тема №12. Опухоли печени</w:t>
      </w:r>
    </w:p>
    <w:p w:rsidR="00CF527F" w:rsidRDefault="00CF527F" w:rsidP="00CF527F">
      <w:pPr>
        <w:pStyle w:val="a3"/>
        <w:numPr>
          <w:ilvl w:val="0"/>
          <w:numId w:val="3"/>
        </w:numPr>
      </w:pPr>
      <w:r>
        <w:t>Этиология и классификация рака печени</w:t>
      </w:r>
    </w:p>
    <w:p w:rsidR="001F724F" w:rsidRDefault="001F724F" w:rsidP="001F724F">
      <w:r>
        <w:t>ГЦР развивается, как правило, на фоне хроничес</w:t>
      </w:r>
      <w:r>
        <w:t xml:space="preserve">кого воспаления любой этиологии </w:t>
      </w:r>
      <w:r>
        <w:t>(вирусные гепатиты В и С, алкогольный и пер</w:t>
      </w:r>
      <w:r>
        <w:t xml:space="preserve">вичный </w:t>
      </w:r>
      <w:proofErr w:type="spellStart"/>
      <w:r>
        <w:t>билиарный</w:t>
      </w:r>
      <w:proofErr w:type="spellEnd"/>
      <w:r>
        <w:t xml:space="preserve"> и криптогенный </w:t>
      </w:r>
      <w:r>
        <w:t xml:space="preserve">цирроз), неалкогольного </w:t>
      </w:r>
      <w:proofErr w:type="spellStart"/>
      <w:r>
        <w:t>стеатогепатита</w:t>
      </w:r>
      <w:proofErr w:type="spellEnd"/>
      <w:r>
        <w:t xml:space="preserve">, аутоиммунного </w:t>
      </w:r>
      <w:r>
        <w:t xml:space="preserve">гепатита, вследствие экзогенных </w:t>
      </w:r>
      <w:r>
        <w:t>токсических повреждений печени (</w:t>
      </w:r>
      <w:proofErr w:type="spellStart"/>
      <w:r>
        <w:t>афлотоксины</w:t>
      </w:r>
      <w:proofErr w:type="spellEnd"/>
      <w:r>
        <w:t xml:space="preserve">, винилхлорид), в </w:t>
      </w:r>
      <w:r>
        <w:t xml:space="preserve">том числе </w:t>
      </w:r>
      <w:proofErr w:type="spellStart"/>
      <w:r>
        <w:t>стероидными</w:t>
      </w:r>
      <w:proofErr w:type="spellEnd"/>
      <w:r>
        <w:t xml:space="preserve"> </w:t>
      </w:r>
      <w:r>
        <w:t>гормонами, а также при наследственных заболеваниях</w:t>
      </w:r>
      <w:r>
        <w:t xml:space="preserve"> (дефицит альфа 1-антитрипсина, </w:t>
      </w:r>
      <w:proofErr w:type="spellStart"/>
      <w:r>
        <w:t>тирозинемия</w:t>
      </w:r>
      <w:proofErr w:type="spellEnd"/>
      <w:r>
        <w:t xml:space="preserve"> и </w:t>
      </w:r>
      <w:proofErr w:type="spellStart"/>
      <w:r>
        <w:t>гемохроматоз</w:t>
      </w:r>
      <w:proofErr w:type="spellEnd"/>
      <w:r>
        <w:t>) и нарушениях иммунной</w:t>
      </w:r>
      <w:r>
        <w:t xml:space="preserve"> системы, повреждающих печень с </w:t>
      </w:r>
      <w:r>
        <w:t>исходом в хронический гепатит и цирроз). Менее 10% ГЦР развивается на ф</w:t>
      </w:r>
      <w:r>
        <w:t xml:space="preserve">оне здоровой </w:t>
      </w:r>
      <w:r w:rsidR="00E33483">
        <w:t>ткани печени</w:t>
      </w:r>
      <w:r>
        <w:t>.</w:t>
      </w:r>
      <w:r>
        <w:cr/>
      </w:r>
    </w:p>
    <w:p w:rsidR="001F724F" w:rsidRDefault="001F724F" w:rsidP="001F724F">
      <w:r>
        <w:t>Международная гистологическая классификация (2010)</w:t>
      </w:r>
    </w:p>
    <w:p w:rsidR="001F724F" w:rsidRDefault="001F724F" w:rsidP="001F724F">
      <w:r>
        <w:t>Эпителиальные гепатоцеллюлярные доброкачественные опухоли:</w:t>
      </w:r>
    </w:p>
    <w:p w:rsidR="001F724F" w:rsidRDefault="001F724F" w:rsidP="001F724F">
      <w:r>
        <w:t>• Гепатоцеллюлярная аденома 8170/0;</w:t>
      </w:r>
    </w:p>
    <w:p w:rsidR="001F724F" w:rsidRDefault="001F724F" w:rsidP="001F724F">
      <w:r>
        <w:t xml:space="preserve">• Фокальная </w:t>
      </w:r>
      <w:proofErr w:type="spellStart"/>
      <w:r>
        <w:t>нодулярная</w:t>
      </w:r>
      <w:proofErr w:type="spellEnd"/>
      <w:r>
        <w:t xml:space="preserve"> гиперплазия 8170/0</w:t>
      </w:r>
    </w:p>
    <w:p w:rsidR="001F724F" w:rsidRDefault="001F724F" w:rsidP="001F724F">
      <w:pPr>
        <w:pStyle w:val="a3"/>
      </w:pPr>
      <w:proofErr w:type="spellStart"/>
      <w:r>
        <w:t>Предраковые</w:t>
      </w:r>
      <w:proofErr w:type="spellEnd"/>
      <w:r>
        <w:t xml:space="preserve"> или ассоциированные со злокачественными новообразования</w:t>
      </w:r>
    </w:p>
    <w:p w:rsidR="001F724F" w:rsidRDefault="001F724F" w:rsidP="001F724F">
      <w:pPr>
        <w:pStyle w:val="a3"/>
        <w:numPr>
          <w:ilvl w:val="0"/>
          <w:numId w:val="18"/>
        </w:numPr>
      </w:pPr>
      <w:r>
        <w:t>Крупноклеточные изменения</w:t>
      </w:r>
    </w:p>
    <w:p w:rsidR="001F724F" w:rsidRDefault="001F724F" w:rsidP="001F724F">
      <w:pPr>
        <w:pStyle w:val="a3"/>
        <w:numPr>
          <w:ilvl w:val="0"/>
          <w:numId w:val="18"/>
        </w:numPr>
      </w:pPr>
      <w:r>
        <w:t>Мелкоклеточные изменения</w:t>
      </w:r>
    </w:p>
    <w:p w:rsidR="001F724F" w:rsidRDefault="001F724F" w:rsidP="001F724F">
      <w:pPr>
        <w:pStyle w:val="a3"/>
        <w:numPr>
          <w:ilvl w:val="0"/>
          <w:numId w:val="18"/>
        </w:numPr>
      </w:pPr>
      <w:proofErr w:type="spellStart"/>
      <w:r>
        <w:t>Диспластические</w:t>
      </w:r>
      <w:proofErr w:type="spellEnd"/>
      <w:r>
        <w:t xml:space="preserve"> узлы</w:t>
      </w:r>
    </w:p>
    <w:p w:rsidR="001F724F" w:rsidRDefault="001F724F" w:rsidP="001F724F">
      <w:pPr>
        <w:pStyle w:val="a3"/>
        <w:numPr>
          <w:ilvl w:val="0"/>
          <w:numId w:val="18"/>
        </w:numPr>
      </w:pPr>
      <w:r>
        <w:t>Низкой степени злокачественности</w:t>
      </w:r>
    </w:p>
    <w:p w:rsidR="001F724F" w:rsidRDefault="001F724F" w:rsidP="001F724F">
      <w:pPr>
        <w:pStyle w:val="a3"/>
        <w:numPr>
          <w:ilvl w:val="0"/>
          <w:numId w:val="18"/>
        </w:numPr>
      </w:pPr>
      <w:r>
        <w:t>Высокой степени злокачественности</w:t>
      </w:r>
    </w:p>
    <w:p w:rsidR="001F724F" w:rsidRDefault="001F724F" w:rsidP="001F724F">
      <w:r>
        <w:t>Злокачественные гепатоцеллюлярные опухоли:</w:t>
      </w:r>
    </w:p>
    <w:p w:rsidR="001F724F" w:rsidRDefault="001F724F" w:rsidP="001F724F">
      <w:r>
        <w:t xml:space="preserve">• гепатоцеллюлярный рак </w:t>
      </w:r>
    </w:p>
    <w:p w:rsidR="001F724F" w:rsidRDefault="001F724F" w:rsidP="001F724F">
      <w:r>
        <w:t>• гепатоцеллюлярный рак (</w:t>
      </w:r>
      <w:proofErr w:type="spellStart"/>
      <w:r>
        <w:t>фиброламеллярный</w:t>
      </w:r>
      <w:proofErr w:type="spellEnd"/>
      <w:r>
        <w:t xml:space="preserve"> вариант</w:t>
      </w:r>
      <w:r>
        <w:t>)</w:t>
      </w:r>
    </w:p>
    <w:p w:rsidR="001F724F" w:rsidRDefault="001F724F" w:rsidP="001F724F">
      <w:r>
        <w:t xml:space="preserve">• </w:t>
      </w:r>
      <w:proofErr w:type="spellStart"/>
      <w:r>
        <w:t>гепатобластома</w:t>
      </w:r>
      <w:proofErr w:type="spellEnd"/>
      <w:r>
        <w:t xml:space="preserve">, эпителиальные варианты </w:t>
      </w:r>
    </w:p>
    <w:p w:rsidR="001F724F" w:rsidRDefault="001F724F" w:rsidP="001F724F">
      <w:r>
        <w:t xml:space="preserve">• недифференцированный рак </w:t>
      </w:r>
    </w:p>
    <w:p w:rsidR="001F724F" w:rsidRDefault="001F724F" w:rsidP="001F724F">
      <w:proofErr w:type="spellStart"/>
      <w:r>
        <w:t>Мезенхимальные</w:t>
      </w:r>
      <w:proofErr w:type="spellEnd"/>
      <w:r>
        <w:t xml:space="preserve"> опухоли:</w:t>
      </w:r>
    </w:p>
    <w:p w:rsidR="001F724F" w:rsidRDefault="001F724F" w:rsidP="001F724F">
      <w:r>
        <w:t>Доброкачественные</w:t>
      </w:r>
    </w:p>
    <w:p w:rsidR="001F724F" w:rsidRDefault="001F724F" w:rsidP="001F724F">
      <w:r>
        <w:t xml:space="preserve">• </w:t>
      </w:r>
      <w:proofErr w:type="spellStart"/>
      <w:r>
        <w:t>Ангиомиолипома</w:t>
      </w:r>
      <w:proofErr w:type="spellEnd"/>
      <w:r>
        <w:t xml:space="preserve"> (</w:t>
      </w:r>
      <w:proofErr w:type="spellStart"/>
      <w:r>
        <w:t>PECома</w:t>
      </w:r>
      <w:proofErr w:type="spellEnd"/>
      <w:r>
        <w:t xml:space="preserve">) </w:t>
      </w:r>
    </w:p>
    <w:p w:rsidR="001F724F" w:rsidRDefault="001F724F" w:rsidP="001F724F">
      <w:r>
        <w:t xml:space="preserve">• Кавернозная </w:t>
      </w:r>
      <w:proofErr w:type="spellStart"/>
      <w:r>
        <w:t>гемангиома</w:t>
      </w:r>
      <w:proofErr w:type="spellEnd"/>
      <w:r>
        <w:t xml:space="preserve"> </w:t>
      </w:r>
    </w:p>
    <w:p w:rsidR="001F724F" w:rsidRDefault="001F724F" w:rsidP="001F724F">
      <w:r>
        <w:t xml:space="preserve">• Инфантильная </w:t>
      </w:r>
      <w:proofErr w:type="spellStart"/>
      <w:r>
        <w:t>гемангиома</w:t>
      </w:r>
      <w:proofErr w:type="spellEnd"/>
      <w:r>
        <w:t xml:space="preserve"> </w:t>
      </w:r>
    </w:p>
    <w:p w:rsidR="001F724F" w:rsidRDefault="001F724F" w:rsidP="001F724F">
      <w:r>
        <w:t xml:space="preserve">• Воспалительная </w:t>
      </w:r>
      <w:proofErr w:type="spellStart"/>
      <w:r>
        <w:t>псевдоопухоль</w:t>
      </w:r>
      <w:proofErr w:type="spellEnd"/>
    </w:p>
    <w:p w:rsidR="001F724F" w:rsidRDefault="001F724F" w:rsidP="001F724F">
      <w:r>
        <w:t xml:space="preserve">• </w:t>
      </w:r>
      <w:proofErr w:type="spellStart"/>
      <w:r>
        <w:t>Лимфангиома</w:t>
      </w:r>
      <w:proofErr w:type="spellEnd"/>
      <w:r>
        <w:t xml:space="preserve"> </w:t>
      </w:r>
    </w:p>
    <w:p w:rsidR="001F724F" w:rsidRDefault="001F724F" w:rsidP="001F724F">
      <w:r>
        <w:lastRenderedPageBreak/>
        <w:t xml:space="preserve">• </w:t>
      </w:r>
      <w:proofErr w:type="spellStart"/>
      <w:r>
        <w:t>Мезенхмальная</w:t>
      </w:r>
      <w:proofErr w:type="spellEnd"/>
      <w:r>
        <w:t xml:space="preserve"> </w:t>
      </w:r>
      <w:proofErr w:type="spellStart"/>
      <w:r>
        <w:t>гамартома</w:t>
      </w:r>
      <w:proofErr w:type="spellEnd"/>
    </w:p>
    <w:p w:rsidR="001F724F" w:rsidRDefault="001F724F" w:rsidP="001F724F">
      <w:r>
        <w:t xml:space="preserve">• </w:t>
      </w:r>
      <w:proofErr w:type="spellStart"/>
      <w:r>
        <w:t>Солитарная</w:t>
      </w:r>
      <w:proofErr w:type="spellEnd"/>
      <w:r>
        <w:t xml:space="preserve"> фиброзная опухоль </w:t>
      </w:r>
    </w:p>
    <w:p w:rsidR="001F724F" w:rsidRDefault="001F724F" w:rsidP="001F724F">
      <w:r>
        <w:t>Злокачественные опухоли</w:t>
      </w:r>
    </w:p>
    <w:p w:rsidR="001F724F" w:rsidRDefault="001F724F" w:rsidP="00F73500">
      <w:pPr>
        <w:pStyle w:val="a3"/>
        <w:numPr>
          <w:ilvl w:val="0"/>
          <w:numId w:val="18"/>
        </w:numPr>
      </w:pPr>
      <w:proofErr w:type="spellStart"/>
      <w:r w:rsidRPr="00F73500">
        <w:rPr>
          <w:rFonts w:ascii="Calibri" w:hAnsi="Calibri" w:cs="Calibri"/>
        </w:rPr>
        <w:t>Анги</w:t>
      </w:r>
      <w:r>
        <w:t>осаркома</w:t>
      </w:r>
      <w:proofErr w:type="spellEnd"/>
      <w:r>
        <w:t xml:space="preserve"> </w:t>
      </w:r>
    </w:p>
    <w:p w:rsidR="001F724F" w:rsidRPr="00F73500" w:rsidRDefault="001F724F" w:rsidP="00F73500">
      <w:pPr>
        <w:pStyle w:val="a3"/>
        <w:numPr>
          <w:ilvl w:val="0"/>
          <w:numId w:val="18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 xml:space="preserve">Эмбриональная саркома </w:t>
      </w:r>
    </w:p>
    <w:p w:rsidR="001F724F" w:rsidRPr="00F73500" w:rsidRDefault="001F724F" w:rsidP="00F73500">
      <w:pPr>
        <w:pStyle w:val="a3"/>
        <w:numPr>
          <w:ilvl w:val="0"/>
          <w:numId w:val="18"/>
        </w:numPr>
        <w:rPr>
          <w:rFonts w:ascii="Calibri" w:hAnsi="Calibri" w:cs="Calibri"/>
        </w:rPr>
      </w:pPr>
      <w:proofErr w:type="spellStart"/>
      <w:r w:rsidRPr="00F73500">
        <w:rPr>
          <w:rFonts w:ascii="Calibri" w:hAnsi="Calibri" w:cs="Calibri"/>
        </w:rPr>
        <w:t>Эпителиоидная</w:t>
      </w:r>
      <w:proofErr w:type="spellEnd"/>
      <w:r w:rsidRPr="00F73500">
        <w:rPr>
          <w:rFonts w:ascii="Calibri" w:hAnsi="Calibri" w:cs="Calibri"/>
        </w:rPr>
        <w:t xml:space="preserve"> </w:t>
      </w:r>
      <w:proofErr w:type="spellStart"/>
      <w:r w:rsidRPr="00F73500">
        <w:rPr>
          <w:rFonts w:ascii="Calibri" w:hAnsi="Calibri" w:cs="Calibri"/>
        </w:rPr>
        <w:t>гемангиоэндотелиома</w:t>
      </w:r>
      <w:proofErr w:type="spellEnd"/>
      <w:r w:rsidRPr="00F73500">
        <w:rPr>
          <w:rFonts w:ascii="Calibri" w:hAnsi="Calibri" w:cs="Calibri"/>
        </w:rPr>
        <w:t xml:space="preserve"> </w:t>
      </w:r>
    </w:p>
    <w:p w:rsidR="001F724F" w:rsidRPr="00F73500" w:rsidRDefault="001F724F" w:rsidP="00F73500">
      <w:pPr>
        <w:pStyle w:val="a3"/>
        <w:numPr>
          <w:ilvl w:val="0"/>
          <w:numId w:val="18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 xml:space="preserve">Саркома </w:t>
      </w:r>
      <w:proofErr w:type="spellStart"/>
      <w:r w:rsidRPr="00F73500">
        <w:rPr>
          <w:rFonts w:ascii="Calibri" w:hAnsi="Calibri" w:cs="Calibri"/>
        </w:rPr>
        <w:t>Капоши</w:t>
      </w:r>
      <w:proofErr w:type="spellEnd"/>
      <w:r w:rsidRPr="00F73500">
        <w:rPr>
          <w:rFonts w:ascii="Calibri" w:hAnsi="Calibri" w:cs="Calibri"/>
        </w:rPr>
        <w:t xml:space="preserve"> </w:t>
      </w:r>
    </w:p>
    <w:p w:rsidR="001F724F" w:rsidRPr="00F73500" w:rsidRDefault="001F724F" w:rsidP="00F73500">
      <w:pPr>
        <w:pStyle w:val="a3"/>
        <w:numPr>
          <w:ilvl w:val="0"/>
          <w:numId w:val="18"/>
        </w:numPr>
        <w:rPr>
          <w:rFonts w:ascii="Calibri" w:hAnsi="Calibri" w:cs="Calibri"/>
        </w:rPr>
      </w:pPr>
      <w:proofErr w:type="spellStart"/>
      <w:r w:rsidRPr="00F73500">
        <w:rPr>
          <w:rFonts w:ascii="Calibri" w:hAnsi="Calibri" w:cs="Calibri"/>
        </w:rPr>
        <w:t>Лейомиосаркома</w:t>
      </w:r>
      <w:proofErr w:type="spellEnd"/>
      <w:r w:rsidRPr="00F73500">
        <w:rPr>
          <w:rFonts w:ascii="Calibri" w:hAnsi="Calibri" w:cs="Calibri"/>
        </w:rPr>
        <w:t xml:space="preserve"> </w:t>
      </w:r>
    </w:p>
    <w:p w:rsidR="001F724F" w:rsidRPr="00F73500" w:rsidRDefault="001F724F" w:rsidP="00F73500">
      <w:pPr>
        <w:pStyle w:val="a3"/>
        <w:numPr>
          <w:ilvl w:val="0"/>
          <w:numId w:val="18"/>
        </w:numPr>
        <w:rPr>
          <w:rFonts w:ascii="Calibri" w:hAnsi="Calibri" w:cs="Calibri"/>
        </w:rPr>
      </w:pPr>
      <w:proofErr w:type="spellStart"/>
      <w:r w:rsidRPr="00F73500">
        <w:rPr>
          <w:rFonts w:ascii="Calibri" w:hAnsi="Calibri" w:cs="Calibri"/>
        </w:rPr>
        <w:t>Рабдомиосаркома</w:t>
      </w:r>
      <w:proofErr w:type="spellEnd"/>
      <w:r w:rsidRPr="00F73500">
        <w:rPr>
          <w:rFonts w:ascii="Calibri" w:hAnsi="Calibri" w:cs="Calibri"/>
        </w:rPr>
        <w:t xml:space="preserve"> </w:t>
      </w:r>
    </w:p>
    <w:p w:rsidR="001F724F" w:rsidRPr="00F73500" w:rsidRDefault="001F724F" w:rsidP="00F73500">
      <w:pPr>
        <w:pStyle w:val="a3"/>
        <w:numPr>
          <w:ilvl w:val="0"/>
          <w:numId w:val="18"/>
        </w:numPr>
        <w:rPr>
          <w:rFonts w:ascii="Calibri" w:hAnsi="Calibri" w:cs="Calibri"/>
        </w:rPr>
      </w:pPr>
      <w:proofErr w:type="spellStart"/>
      <w:r w:rsidRPr="00F73500">
        <w:rPr>
          <w:rFonts w:ascii="Calibri" w:hAnsi="Calibri" w:cs="Calibri"/>
        </w:rPr>
        <w:t>Синовильная</w:t>
      </w:r>
      <w:proofErr w:type="spellEnd"/>
      <w:r w:rsidRPr="00F73500">
        <w:rPr>
          <w:rFonts w:ascii="Calibri" w:hAnsi="Calibri" w:cs="Calibri"/>
        </w:rPr>
        <w:t xml:space="preserve"> саркома </w:t>
      </w:r>
    </w:p>
    <w:p w:rsidR="001F724F" w:rsidRDefault="001F724F" w:rsidP="001F724F">
      <w:r>
        <w:t>Смешанные злокачественные опухоли неясного происхождения</w:t>
      </w:r>
    </w:p>
    <w:p w:rsidR="001F724F" w:rsidRDefault="001F724F" w:rsidP="001F724F">
      <w:r>
        <w:t xml:space="preserve">• смешанный </w:t>
      </w:r>
      <w:proofErr w:type="spellStart"/>
      <w:r>
        <w:t>гепатохолангиоцеллюлярный</w:t>
      </w:r>
      <w:proofErr w:type="spellEnd"/>
      <w:r>
        <w:t xml:space="preserve"> рак </w:t>
      </w:r>
    </w:p>
    <w:p w:rsidR="001F724F" w:rsidRDefault="001F724F" w:rsidP="001F724F">
      <w:r>
        <w:t xml:space="preserve">• </w:t>
      </w:r>
      <w:proofErr w:type="spellStart"/>
      <w:r>
        <w:t>карциносаркома</w:t>
      </w:r>
      <w:proofErr w:type="spellEnd"/>
      <w:r>
        <w:t xml:space="preserve"> </w:t>
      </w:r>
    </w:p>
    <w:p w:rsidR="001F724F" w:rsidRDefault="001F724F" w:rsidP="001F724F">
      <w:pPr>
        <w:pStyle w:val="a3"/>
        <w:numPr>
          <w:ilvl w:val="0"/>
          <w:numId w:val="19"/>
        </w:numPr>
      </w:pPr>
      <w:proofErr w:type="spellStart"/>
      <w:r>
        <w:t>Герминогенные</w:t>
      </w:r>
      <w:proofErr w:type="spellEnd"/>
      <w:r>
        <w:t xml:space="preserve"> опухоли</w:t>
      </w:r>
    </w:p>
    <w:p w:rsidR="001F724F" w:rsidRDefault="001F724F" w:rsidP="001F724F">
      <w:pPr>
        <w:pStyle w:val="a3"/>
        <w:numPr>
          <w:ilvl w:val="0"/>
          <w:numId w:val="19"/>
        </w:numPr>
      </w:pPr>
      <w:proofErr w:type="spellStart"/>
      <w:r>
        <w:t>Лимфомы</w:t>
      </w:r>
      <w:proofErr w:type="spellEnd"/>
    </w:p>
    <w:p w:rsidR="001F724F" w:rsidRDefault="001F724F" w:rsidP="001F724F">
      <w:pPr>
        <w:pStyle w:val="a3"/>
        <w:numPr>
          <w:ilvl w:val="0"/>
          <w:numId w:val="19"/>
        </w:numPr>
      </w:pPr>
      <w:r>
        <w:t>Метастатические опухоли</w:t>
      </w:r>
    </w:p>
    <w:p w:rsidR="001F724F" w:rsidRDefault="001F724F" w:rsidP="001F724F">
      <w:pPr>
        <w:pStyle w:val="a3"/>
      </w:pPr>
    </w:p>
    <w:p w:rsidR="00CF527F" w:rsidRDefault="00CF527F" w:rsidP="00CF527F">
      <w:pPr>
        <w:pStyle w:val="a3"/>
        <w:numPr>
          <w:ilvl w:val="0"/>
          <w:numId w:val="3"/>
        </w:numPr>
      </w:pPr>
      <w:r>
        <w:t>Принципы диагностики и обследования рака печени</w:t>
      </w:r>
    </w:p>
    <w:p w:rsidR="00F73500" w:rsidRDefault="00F73500" w:rsidP="00F73500">
      <w:r>
        <w:t>Жалобы и анамнез</w:t>
      </w:r>
    </w:p>
    <w:p w:rsidR="00F73500" w:rsidRPr="00F73500" w:rsidRDefault="00F73500" w:rsidP="00F73500">
      <w:pPr>
        <w:pStyle w:val="a3"/>
        <w:numPr>
          <w:ilvl w:val="0"/>
          <w:numId w:val="21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>тщательный сбор жалоб и анамнеза у пациента с целью выявления</w:t>
      </w:r>
      <w:r w:rsidRPr="00F73500">
        <w:rPr>
          <w:rFonts w:ascii="Calibri" w:hAnsi="Calibri" w:cs="Calibri"/>
        </w:rPr>
        <w:t xml:space="preserve"> </w:t>
      </w:r>
      <w:r>
        <w:t xml:space="preserve">факторов, которые могут повлиять на выбор тактики лечения </w:t>
      </w:r>
    </w:p>
    <w:p w:rsidR="00F73500" w:rsidRDefault="00F73500" w:rsidP="00F73500">
      <w:r>
        <w:t>Физикальное обследование</w:t>
      </w:r>
    </w:p>
    <w:p w:rsidR="00F73500" w:rsidRPr="00F73500" w:rsidRDefault="00F73500" w:rsidP="00F73500">
      <w:pPr>
        <w:pStyle w:val="a3"/>
        <w:numPr>
          <w:ilvl w:val="0"/>
          <w:numId w:val="21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 xml:space="preserve">стандартный </w:t>
      </w:r>
      <w:proofErr w:type="spellStart"/>
      <w:r w:rsidRPr="00F73500">
        <w:rPr>
          <w:rFonts w:ascii="Calibri" w:hAnsi="Calibri" w:cs="Calibri"/>
        </w:rPr>
        <w:t>физикальный</w:t>
      </w:r>
      <w:proofErr w:type="spellEnd"/>
      <w:r w:rsidRPr="00F73500">
        <w:rPr>
          <w:rFonts w:ascii="Calibri" w:hAnsi="Calibri" w:cs="Calibri"/>
        </w:rPr>
        <w:t xml:space="preserve"> осмотр, оценку </w:t>
      </w:r>
      <w:proofErr w:type="spellStart"/>
      <w:r w:rsidRPr="00F73500">
        <w:rPr>
          <w:rFonts w:ascii="Calibri" w:hAnsi="Calibri" w:cs="Calibri"/>
        </w:rPr>
        <w:t>нутритивного</w:t>
      </w:r>
      <w:proofErr w:type="spellEnd"/>
      <w:r w:rsidRPr="00F73500">
        <w:rPr>
          <w:rFonts w:ascii="Calibri" w:hAnsi="Calibri" w:cs="Calibri"/>
        </w:rPr>
        <w:t xml:space="preserve"> </w:t>
      </w:r>
      <w:r>
        <w:t>статуса</w:t>
      </w:r>
    </w:p>
    <w:p w:rsidR="00F73500" w:rsidRDefault="00F73500" w:rsidP="00F73500">
      <w:r>
        <w:t>Лабораторная диагностика</w:t>
      </w:r>
    </w:p>
    <w:p w:rsidR="00F73500" w:rsidRDefault="00F73500" w:rsidP="00F73500">
      <w:pPr>
        <w:pStyle w:val="a3"/>
        <w:numPr>
          <w:ilvl w:val="0"/>
          <w:numId w:val="21"/>
        </w:numPr>
      </w:pPr>
      <w:r>
        <w:t>развернутые клиничес</w:t>
      </w:r>
      <w:r>
        <w:t xml:space="preserve">кий и биохимический (+альбумин) </w:t>
      </w:r>
      <w:r>
        <w:t xml:space="preserve">анализы крови, </w:t>
      </w:r>
      <w:proofErr w:type="spellStart"/>
      <w:r>
        <w:t>онкомаркер</w:t>
      </w:r>
      <w:proofErr w:type="spellEnd"/>
      <w:r>
        <w:t xml:space="preserve"> </w:t>
      </w:r>
      <w:proofErr w:type="spellStart"/>
      <w:r>
        <w:t>альфа-фетопротеин</w:t>
      </w:r>
      <w:proofErr w:type="spellEnd"/>
      <w:r>
        <w:t xml:space="preserve"> (</w:t>
      </w:r>
      <w:r>
        <w:t xml:space="preserve">АФП), исследование свёртывающей </w:t>
      </w:r>
      <w:r>
        <w:t xml:space="preserve">системы крови, общий анализ мочи. </w:t>
      </w:r>
    </w:p>
    <w:p w:rsidR="00F73500" w:rsidRDefault="00F73500" w:rsidP="00F73500">
      <w:pPr>
        <w:pStyle w:val="a3"/>
        <w:numPr>
          <w:ilvl w:val="0"/>
          <w:numId w:val="21"/>
        </w:numPr>
      </w:pPr>
      <w:r>
        <w:t>п</w:t>
      </w:r>
      <w:r>
        <w:t>ри сопутствующем хроническом вирусном гепатите рекомендуется определение антител</w:t>
      </w:r>
      <w:r>
        <w:t xml:space="preserve"> </w:t>
      </w:r>
      <w:r>
        <w:t xml:space="preserve">к </w:t>
      </w:r>
      <w:proofErr w:type="spellStart"/>
      <w:r>
        <w:t>HBsAg</w:t>
      </w:r>
      <w:proofErr w:type="spellEnd"/>
      <w:r>
        <w:t xml:space="preserve"> и HCV. При </w:t>
      </w:r>
      <w:proofErr w:type="spellStart"/>
      <w:r>
        <w:t>HBsAg+</w:t>
      </w:r>
      <w:proofErr w:type="spellEnd"/>
      <w:r>
        <w:t xml:space="preserve"> необходимо определени</w:t>
      </w:r>
      <w:r>
        <w:t xml:space="preserve">е </w:t>
      </w:r>
      <w:proofErr w:type="spellStart"/>
      <w:r>
        <w:t>HBeAg</w:t>
      </w:r>
      <w:proofErr w:type="spellEnd"/>
      <w:r>
        <w:t xml:space="preserve">, </w:t>
      </w:r>
      <w:proofErr w:type="spellStart"/>
      <w:r>
        <w:t>HBeAb</w:t>
      </w:r>
      <w:proofErr w:type="spellEnd"/>
      <w:r>
        <w:t xml:space="preserve"> и количественное </w:t>
      </w:r>
      <w:r>
        <w:t>определение ДНК HBV. При подозрении на острый ви</w:t>
      </w:r>
      <w:r>
        <w:t xml:space="preserve">русный гепатит необходим анализ на </w:t>
      </w:r>
      <w:proofErr w:type="spellStart"/>
      <w:r>
        <w:t>HBcAb</w:t>
      </w:r>
      <w:proofErr w:type="spellEnd"/>
      <w:r>
        <w:t xml:space="preserve"> </w:t>
      </w:r>
      <w:proofErr w:type="spellStart"/>
      <w:r>
        <w:t>IgG</w:t>
      </w:r>
      <w:proofErr w:type="spellEnd"/>
    </w:p>
    <w:p w:rsidR="00F73500" w:rsidRPr="00F73500" w:rsidRDefault="00F73500" w:rsidP="00F73500">
      <w:pPr>
        <w:pStyle w:val="a3"/>
        <w:numPr>
          <w:ilvl w:val="0"/>
          <w:numId w:val="21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>выполнять оценку функционального статуса печени согласно критериям</w:t>
      </w:r>
      <w:r w:rsidRPr="00F73500">
        <w:rPr>
          <w:rFonts w:ascii="Calibri" w:hAnsi="Calibri" w:cs="Calibri"/>
        </w:rPr>
        <w:t xml:space="preserve"> </w:t>
      </w:r>
      <w:proofErr w:type="spellStart"/>
      <w:r>
        <w:t>Child-Pugh</w:t>
      </w:r>
      <w:proofErr w:type="spellEnd"/>
      <w:r>
        <w:t xml:space="preserve"> (СР). Каждый признак в зависимости от выраженности оценивается в баллах</w:t>
      </w:r>
      <w:r w:rsidRPr="00F73500">
        <w:rPr>
          <w:rFonts w:ascii="Calibri" w:hAnsi="Calibri" w:cs="Calibri"/>
        </w:rPr>
        <w:t xml:space="preserve"> </w:t>
      </w:r>
      <w:r>
        <w:t xml:space="preserve">от 1 до 3. Сумма баллов 5–6, 7–9 и 10–15 классифицируются как цирроз </w:t>
      </w:r>
      <w:proofErr w:type="spellStart"/>
      <w:r>
        <w:t>ChildPugh</w:t>
      </w:r>
      <w:proofErr w:type="spellEnd"/>
      <w:r>
        <w:t xml:space="preserve"> (СР) класса</w:t>
      </w:r>
      <w:r>
        <w:t xml:space="preserve"> A, B и C соответственно.</w:t>
      </w:r>
    </w:p>
    <w:p w:rsidR="00F73500" w:rsidRDefault="00F73500" w:rsidP="00F73500">
      <w:r>
        <w:t>Инструментальная диагностика</w:t>
      </w:r>
    </w:p>
    <w:p w:rsidR="00F73500" w:rsidRDefault="00F73500" w:rsidP="00F73500">
      <w:pPr>
        <w:pStyle w:val="a3"/>
        <w:numPr>
          <w:ilvl w:val="0"/>
          <w:numId w:val="22"/>
        </w:numPr>
      </w:pPr>
      <w:r w:rsidRPr="00F73500">
        <w:rPr>
          <w:rFonts w:ascii="Calibri" w:hAnsi="Calibri" w:cs="Calibri"/>
        </w:rPr>
        <w:t xml:space="preserve">Рекомендуется выполнить УЗИ органов брюшной полости и </w:t>
      </w:r>
      <w:proofErr w:type="spellStart"/>
      <w:r w:rsidRPr="00F73500">
        <w:rPr>
          <w:rFonts w:ascii="Calibri" w:hAnsi="Calibri" w:cs="Calibri"/>
        </w:rPr>
        <w:t>забрюшинного</w:t>
      </w:r>
      <w:proofErr w:type="spellEnd"/>
      <w:r w:rsidRPr="00F73500">
        <w:rPr>
          <w:rFonts w:ascii="Calibri" w:hAnsi="Calibri" w:cs="Calibri"/>
        </w:rPr>
        <w:t xml:space="preserve"> прос</w:t>
      </w:r>
      <w:r>
        <w:t>транства</w:t>
      </w:r>
    </w:p>
    <w:p w:rsidR="00F73500" w:rsidRPr="00F73500" w:rsidRDefault="00F73500" w:rsidP="00F73500">
      <w:pPr>
        <w:pStyle w:val="a3"/>
        <w:numPr>
          <w:ilvl w:val="0"/>
          <w:numId w:val="22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lastRenderedPageBreak/>
        <w:t>Рекомендуется выполнить 4-х фазную (</w:t>
      </w:r>
      <w:proofErr w:type="spellStart"/>
      <w:r w:rsidRPr="00F73500">
        <w:rPr>
          <w:rFonts w:ascii="Calibri" w:hAnsi="Calibri" w:cs="Calibri"/>
        </w:rPr>
        <w:t>нативная</w:t>
      </w:r>
      <w:proofErr w:type="spellEnd"/>
      <w:r w:rsidRPr="00F73500">
        <w:rPr>
          <w:rFonts w:ascii="Calibri" w:hAnsi="Calibri" w:cs="Calibri"/>
        </w:rPr>
        <w:t>, артериальная, венозная и отсроченная</w:t>
      </w:r>
      <w:r w:rsidRPr="00F73500">
        <w:rPr>
          <w:rFonts w:ascii="Calibri" w:hAnsi="Calibri" w:cs="Calibri"/>
        </w:rPr>
        <w:t xml:space="preserve"> </w:t>
      </w:r>
      <w:r>
        <w:t>венозная фазы)КТ и/или динамическую МРТ органов брюшной полости(внутривенным</w:t>
      </w:r>
      <w:r w:rsidRPr="00F73500">
        <w:rPr>
          <w:rFonts w:ascii="Calibri" w:hAnsi="Calibri" w:cs="Calibri"/>
        </w:rPr>
        <w:t xml:space="preserve"> </w:t>
      </w:r>
      <w:proofErr w:type="spellStart"/>
      <w:r>
        <w:t>контрастированием</w:t>
      </w:r>
      <w:proofErr w:type="spellEnd"/>
      <w:r>
        <w:t xml:space="preserve">) </w:t>
      </w:r>
    </w:p>
    <w:p w:rsidR="00F73500" w:rsidRDefault="00F73500" w:rsidP="00F73500">
      <w:pPr>
        <w:pStyle w:val="a3"/>
        <w:numPr>
          <w:ilvl w:val="0"/>
          <w:numId w:val="22"/>
        </w:numPr>
      </w:pPr>
      <w:r w:rsidRPr="00F73500">
        <w:rPr>
          <w:rFonts w:ascii="Calibri" w:hAnsi="Calibri" w:cs="Calibri"/>
        </w:rPr>
        <w:t xml:space="preserve">Рекомендуется выполнить МРТ органов брюшной полости </w:t>
      </w:r>
      <w:r>
        <w:t>(с применением МР</w:t>
      </w:r>
      <w:r>
        <w:t xml:space="preserve"> </w:t>
      </w:r>
      <w:r>
        <w:t xml:space="preserve">контрастного препарата </w:t>
      </w:r>
      <w:proofErr w:type="spellStart"/>
      <w:r>
        <w:t>гадоксетовой</w:t>
      </w:r>
      <w:proofErr w:type="spellEnd"/>
      <w:r>
        <w:t xml:space="preserve"> кислоты.</w:t>
      </w:r>
    </w:p>
    <w:p w:rsidR="00F73500" w:rsidRPr="00F73500" w:rsidRDefault="00F73500" w:rsidP="00F73500">
      <w:pPr>
        <w:pStyle w:val="a3"/>
        <w:numPr>
          <w:ilvl w:val="0"/>
          <w:numId w:val="22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>Рекомендуется выполнить рентгенографию грудной клетки либо КТ органов грудной</w:t>
      </w:r>
      <w:r>
        <w:rPr>
          <w:rFonts w:ascii="Calibri" w:hAnsi="Calibri" w:cs="Calibri"/>
        </w:rPr>
        <w:t xml:space="preserve"> </w:t>
      </w:r>
      <w:r>
        <w:t>клетки.</w:t>
      </w:r>
    </w:p>
    <w:p w:rsidR="00F73500" w:rsidRPr="00F73500" w:rsidRDefault="00F73500" w:rsidP="00F73500">
      <w:pPr>
        <w:pStyle w:val="a3"/>
        <w:numPr>
          <w:ilvl w:val="0"/>
          <w:numId w:val="22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 xml:space="preserve">Рекомендуется выполнить </w:t>
      </w:r>
      <w:proofErr w:type="spellStart"/>
      <w:r w:rsidRPr="00F73500">
        <w:rPr>
          <w:rFonts w:ascii="Calibri" w:hAnsi="Calibri" w:cs="Calibri"/>
        </w:rPr>
        <w:t>эзофагогастродуоденоскопию</w:t>
      </w:r>
      <w:proofErr w:type="spellEnd"/>
      <w:r w:rsidRPr="00F73500">
        <w:rPr>
          <w:rFonts w:ascii="Calibri" w:hAnsi="Calibri" w:cs="Calibri"/>
        </w:rPr>
        <w:t xml:space="preserve"> (ЭГДС) для оценки наличия и</w:t>
      </w:r>
      <w:r w:rsidRPr="00F73500">
        <w:rPr>
          <w:rFonts w:ascii="Calibri" w:hAnsi="Calibri" w:cs="Calibri"/>
        </w:rPr>
        <w:t xml:space="preserve"> </w:t>
      </w:r>
      <w:r>
        <w:t>с</w:t>
      </w:r>
      <w:r>
        <w:t>тепени выраженности варикозного расширения вен пищевода.</w:t>
      </w:r>
    </w:p>
    <w:p w:rsidR="00F73500" w:rsidRPr="00F73500" w:rsidRDefault="00F73500" w:rsidP="00F73500">
      <w:pPr>
        <w:pStyle w:val="a3"/>
        <w:numPr>
          <w:ilvl w:val="0"/>
          <w:numId w:val="22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>Рекомендуется выполнить ЭКГ.</w:t>
      </w:r>
    </w:p>
    <w:p w:rsidR="00F73500" w:rsidRPr="00F73500" w:rsidRDefault="00F73500" w:rsidP="00F73500">
      <w:pPr>
        <w:pStyle w:val="a3"/>
        <w:numPr>
          <w:ilvl w:val="0"/>
          <w:numId w:val="22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 xml:space="preserve">Рекомендуется выполнить </w:t>
      </w:r>
      <w:proofErr w:type="spellStart"/>
      <w:r w:rsidRPr="00F73500">
        <w:rPr>
          <w:rFonts w:ascii="Calibri" w:hAnsi="Calibri" w:cs="Calibri"/>
        </w:rPr>
        <w:t>остеосцинтиграфию</w:t>
      </w:r>
      <w:proofErr w:type="spellEnd"/>
      <w:r w:rsidRPr="00F73500">
        <w:rPr>
          <w:rFonts w:ascii="Calibri" w:hAnsi="Calibri" w:cs="Calibri"/>
        </w:rPr>
        <w:t xml:space="preserve"> при подозрении на метастатическое</w:t>
      </w:r>
      <w:r w:rsidRPr="00F73500">
        <w:rPr>
          <w:rFonts w:ascii="Calibri" w:hAnsi="Calibri" w:cs="Calibri"/>
        </w:rPr>
        <w:t xml:space="preserve"> </w:t>
      </w:r>
      <w:r>
        <w:t>поражение костей скелет</w:t>
      </w:r>
      <w:r>
        <w:t>а</w:t>
      </w:r>
      <w:r>
        <w:t>.</w:t>
      </w:r>
    </w:p>
    <w:p w:rsidR="00F73500" w:rsidRPr="00F73500" w:rsidRDefault="00F73500" w:rsidP="00F73500">
      <w:pPr>
        <w:pStyle w:val="a3"/>
        <w:numPr>
          <w:ilvl w:val="0"/>
          <w:numId w:val="22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>Рекомендуется выполнить биопсию под контролем УЗИ/КТ при подозрении на метастазы</w:t>
      </w:r>
      <w:r w:rsidRPr="00F73500">
        <w:rPr>
          <w:rFonts w:ascii="Calibri" w:hAnsi="Calibri" w:cs="Calibri"/>
        </w:rPr>
        <w:t xml:space="preserve"> </w:t>
      </w:r>
      <w:r>
        <w:t>по данным КТ или МРТ в случаях, когда их подтверждение принципиально меняет</w:t>
      </w:r>
      <w:r w:rsidRPr="00F73500">
        <w:rPr>
          <w:rFonts w:ascii="Calibri" w:hAnsi="Calibri" w:cs="Calibri"/>
        </w:rPr>
        <w:t xml:space="preserve"> </w:t>
      </w:r>
      <w:r>
        <w:t>тактику лечения.</w:t>
      </w:r>
    </w:p>
    <w:p w:rsidR="00F73500" w:rsidRPr="00F73500" w:rsidRDefault="00F73500" w:rsidP="00F73500">
      <w:pPr>
        <w:pStyle w:val="a3"/>
        <w:numPr>
          <w:ilvl w:val="0"/>
          <w:numId w:val="22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>Рекомендуется выполнить КТ-ангиографию печени при определении возможностей</w:t>
      </w:r>
      <w:r w:rsidRPr="00F73500">
        <w:rPr>
          <w:rFonts w:ascii="Calibri" w:hAnsi="Calibri" w:cs="Calibri"/>
        </w:rPr>
        <w:t xml:space="preserve"> </w:t>
      </w:r>
      <w:r>
        <w:t xml:space="preserve">проведения </w:t>
      </w:r>
      <w:proofErr w:type="spellStart"/>
      <w:r>
        <w:t>трансартериальной</w:t>
      </w:r>
      <w:proofErr w:type="spellEnd"/>
      <w:r>
        <w:t xml:space="preserve"> </w:t>
      </w:r>
      <w:proofErr w:type="spellStart"/>
      <w:r>
        <w:t>эмболизации</w:t>
      </w:r>
      <w:proofErr w:type="spellEnd"/>
      <w:r>
        <w:t>, объема и характера планируемого</w:t>
      </w:r>
      <w:r w:rsidRPr="00F73500">
        <w:rPr>
          <w:rFonts w:ascii="Calibri" w:hAnsi="Calibri" w:cs="Calibri"/>
        </w:rPr>
        <w:t xml:space="preserve"> </w:t>
      </w:r>
      <w:r>
        <w:t>интервенционного вмешательства.</w:t>
      </w:r>
    </w:p>
    <w:p w:rsidR="00F73500" w:rsidRPr="00F73500" w:rsidRDefault="00F73500" w:rsidP="00F73500">
      <w:pPr>
        <w:pStyle w:val="a3"/>
        <w:numPr>
          <w:ilvl w:val="0"/>
          <w:numId w:val="22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>Рекомендуется выполнить ПЭТ-КТ с холином при подозрении на отдаленные метастазы</w:t>
      </w:r>
      <w:r w:rsidRPr="00F73500">
        <w:rPr>
          <w:rFonts w:ascii="Calibri" w:hAnsi="Calibri" w:cs="Calibri"/>
        </w:rPr>
        <w:t xml:space="preserve"> </w:t>
      </w:r>
      <w:r>
        <w:t>по данным КТ или МРТ в случаях, когда их выявление может принципиально менять</w:t>
      </w:r>
      <w:r w:rsidRPr="00F73500">
        <w:rPr>
          <w:rFonts w:ascii="Calibri" w:hAnsi="Calibri" w:cs="Calibri"/>
        </w:rPr>
        <w:t xml:space="preserve"> </w:t>
      </w:r>
      <w:r>
        <w:t>тактику лечения.</w:t>
      </w:r>
    </w:p>
    <w:p w:rsidR="00F73500" w:rsidRPr="00F73500" w:rsidRDefault="00F73500" w:rsidP="00F73500">
      <w:pPr>
        <w:pStyle w:val="a3"/>
        <w:numPr>
          <w:ilvl w:val="0"/>
          <w:numId w:val="22"/>
        </w:numPr>
        <w:rPr>
          <w:rFonts w:ascii="Calibri" w:hAnsi="Calibri" w:cs="Calibri"/>
        </w:rPr>
      </w:pPr>
      <w:r>
        <w:t>Р</w:t>
      </w:r>
      <w:r w:rsidRPr="00F73500">
        <w:rPr>
          <w:rFonts w:ascii="Calibri" w:hAnsi="Calibri" w:cs="Calibri"/>
        </w:rPr>
        <w:t>екомендуется выполнить МРТ или КТ головного мозга с внутривенным</w:t>
      </w:r>
      <w:r w:rsidRPr="00F73500">
        <w:rPr>
          <w:rFonts w:ascii="Calibri" w:hAnsi="Calibri" w:cs="Calibri"/>
        </w:rPr>
        <w:t xml:space="preserve"> </w:t>
      </w:r>
      <w:proofErr w:type="spellStart"/>
      <w:r>
        <w:t>контрастированием</w:t>
      </w:r>
      <w:proofErr w:type="spellEnd"/>
      <w:r>
        <w:t xml:space="preserve"> при подозрении на метастатическое поражение головного мозга.</w:t>
      </w:r>
    </w:p>
    <w:p w:rsidR="00F73500" w:rsidRPr="00F73500" w:rsidRDefault="00F73500" w:rsidP="00F73500">
      <w:pPr>
        <w:pStyle w:val="a3"/>
        <w:numPr>
          <w:ilvl w:val="0"/>
          <w:numId w:val="22"/>
        </w:numPr>
        <w:rPr>
          <w:rFonts w:ascii="Calibri" w:hAnsi="Calibri" w:cs="Calibri"/>
        </w:rPr>
      </w:pPr>
      <w:r w:rsidRPr="00F73500">
        <w:rPr>
          <w:rFonts w:ascii="Calibri" w:hAnsi="Calibri" w:cs="Calibri"/>
        </w:rPr>
        <w:t>При подготовке к хирургическому лечению с целью оценки функционального статуса</w:t>
      </w:r>
      <w:r w:rsidRPr="00F73500">
        <w:rPr>
          <w:rFonts w:ascii="Calibri" w:hAnsi="Calibri" w:cs="Calibri"/>
        </w:rPr>
        <w:t xml:space="preserve"> </w:t>
      </w:r>
      <w:r>
        <w:t>рекомендуется проводить по показаниям дополнительное обследование:</w:t>
      </w:r>
      <w:r>
        <w:rPr>
          <w:rFonts w:ascii="Calibri" w:hAnsi="Calibri" w:cs="Calibri"/>
        </w:rPr>
        <w:t xml:space="preserve"> </w:t>
      </w:r>
      <w:proofErr w:type="spellStart"/>
      <w:r>
        <w:t>эхокардиографию</w:t>
      </w:r>
      <w:proofErr w:type="spellEnd"/>
      <w:r>
        <w:t xml:space="preserve">,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 сердечной деятельности, исследование</w:t>
      </w:r>
      <w:r w:rsidRPr="00F73500">
        <w:rPr>
          <w:rFonts w:ascii="Calibri" w:hAnsi="Calibri" w:cs="Calibri"/>
        </w:rPr>
        <w:t xml:space="preserve"> </w:t>
      </w:r>
      <w:r>
        <w:t>функции внешнего дыхания, УЗДГ сосудов шеи и нижних конечностей, консультации</w:t>
      </w:r>
      <w:r w:rsidRPr="00F73500">
        <w:rPr>
          <w:rFonts w:ascii="Calibri" w:hAnsi="Calibri" w:cs="Calibri"/>
        </w:rPr>
        <w:t xml:space="preserve"> </w:t>
      </w:r>
      <w:r>
        <w:t>специалистов по показаниям.</w:t>
      </w:r>
    </w:p>
    <w:p w:rsidR="00F73500" w:rsidRDefault="00F73500" w:rsidP="00F73500">
      <w:pPr>
        <w:pStyle w:val="a3"/>
        <w:numPr>
          <w:ilvl w:val="0"/>
          <w:numId w:val="22"/>
        </w:numPr>
      </w:pPr>
      <w:r w:rsidRPr="00F73500">
        <w:rPr>
          <w:rFonts w:ascii="Calibri" w:hAnsi="Calibri" w:cs="Calibri"/>
        </w:rPr>
        <w:t>Рекоме</w:t>
      </w:r>
      <w:r>
        <w:t>ндуется выполнить пункционную биоп</w:t>
      </w:r>
      <w:r>
        <w:t>сию опухоли печени с получением столбика ткани (</w:t>
      </w:r>
      <w:proofErr w:type="spellStart"/>
      <w:r>
        <w:t>кор-</w:t>
      </w:r>
      <w:r>
        <w:t>биопсия</w:t>
      </w:r>
      <w:proofErr w:type="spellEnd"/>
      <w:r>
        <w:t>).</w:t>
      </w:r>
    </w:p>
    <w:p w:rsidR="002174B1" w:rsidRPr="00F73500" w:rsidRDefault="002174B1">
      <w:pPr>
        <w:rPr>
          <w:u w:val="single"/>
        </w:rPr>
      </w:pPr>
      <w:r w:rsidRPr="00F73500">
        <w:rPr>
          <w:u w:val="single"/>
        </w:rPr>
        <w:t>Тема 13. Опухоли кишечника</w:t>
      </w:r>
    </w:p>
    <w:p w:rsidR="002174B1" w:rsidRDefault="002174B1" w:rsidP="002174B1">
      <w:pPr>
        <w:pStyle w:val="a3"/>
        <w:numPr>
          <w:ilvl w:val="0"/>
          <w:numId w:val="1"/>
        </w:numPr>
      </w:pPr>
      <w:r>
        <w:t>Классификация</w:t>
      </w:r>
      <w:r w:rsidR="00CF527F">
        <w:t xml:space="preserve"> рака прямой, </w:t>
      </w:r>
      <w:r>
        <w:t>ободочной кишки</w:t>
      </w:r>
      <w:r w:rsidR="00CF527F">
        <w:t xml:space="preserve"> и </w:t>
      </w:r>
      <w:proofErr w:type="spellStart"/>
      <w:r w:rsidR="00CF527F">
        <w:t>ректосигмоидного</w:t>
      </w:r>
      <w:proofErr w:type="spellEnd"/>
      <w:r w:rsidR="00CF527F">
        <w:t xml:space="preserve"> отдела </w:t>
      </w:r>
    </w:p>
    <w:p w:rsidR="00673AC7" w:rsidRPr="00673AC7" w:rsidRDefault="00673AC7" w:rsidP="00673AC7">
      <w:pPr>
        <w:rPr>
          <w:b/>
        </w:rPr>
      </w:pPr>
      <w:r w:rsidRPr="00673AC7">
        <w:rPr>
          <w:b/>
        </w:rPr>
        <w:t>Классификация</w:t>
      </w:r>
      <w:r w:rsidRPr="00673AC7">
        <w:rPr>
          <w:b/>
        </w:rPr>
        <w:t xml:space="preserve"> рака прямой кишки</w:t>
      </w:r>
    </w:p>
    <w:p w:rsidR="00673AC7" w:rsidRDefault="00673AC7" w:rsidP="00673AC7">
      <w:r>
        <w:t>Международная гистологическая классификация (2010)</w:t>
      </w:r>
    </w:p>
    <w:p w:rsidR="00673AC7" w:rsidRDefault="00673AC7" w:rsidP="00673AC7">
      <w:r>
        <w:t>Эпителиальные опухоли</w:t>
      </w:r>
    </w:p>
    <w:p w:rsidR="00673AC7" w:rsidRDefault="00673AC7" w:rsidP="00673AC7">
      <w:r>
        <w:t>I. Доброкачественные опухоли</w:t>
      </w:r>
    </w:p>
    <w:p w:rsidR="00673AC7" w:rsidRDefault="00673AC7" w:rsidP="00673AC7">
      <w:pPr>
        <w:pStyle w:val="a3"/>
        <w:numPr>
          <w:ilvl w:val="0"/>
          <w:numId w:val="6"/>
        </w:numPr>
      </w:pPr>
      <w:proofErr w:type="spellStart"/>
      <w:r>
        <w:t>Тубулярная</w:t>
      </w:r>
      <w:proofErr w:type="spellEnd"/>
      <w:r>
        <w:t xml:space="preserve"> аденома</w:t>
      </w:r>
    </w:p>
    <w:p w:rsidR="00673AC7" w:rsidRDefault="00673AC7" w:rsidP="00673AC7">
      <w:pPr>
        <w:pStyle w:val="a3"/>
        <w:numPr>
          <w:ilvl w:val="0"/>
          <w:numId w:val="6"/>
        </w:numPr>
      </w:pPr>
      <w:r>
        <w:t>Ворсинчатая аденома</w:t>
      </w:r>
    </w:p>
    <w:p w:rsidR="00673AC7" w:rsidRDefault="00673AC7" w:rsidP="00673AC7">
      <w:pPr>
        <w:pStyle w:val="a3"/>
        <w:numPr>
          <w:ilvl w:val="0"/>
          <w:numId w:val="6"/>
        </w:numPr>
      </w:pPr>
      <w:proofErr w:type="spellStart"/>
      <w:r>
        <w:t>Тубулярно-ворсинчатая</w:t>
      </w:r>
      <w:proofErr w:type="spellEnd"/>
      <w:r>
        <w:t xml:space="preserve"> аденома</w:t>
      </w:r>
    </w:p>
    <w:p w:rsidR="00673AC7" w:rsidRDefault="00673AC7" w:rsidP="00673AC7">
      <w:pPr>
        <w:pStyle w:val="a3"/>
        <w:numPr>
          <w:ilvl w:val="0"/>
          <w:numId w:val="6"/>
        </w:numPr>
      </w:pPr>
      <w:proofErr w:type="spellStart"/>
      <w:r>
        <w:t>Аденоматозный</w:t>
      </w:r>
      <w:proofErr w:type="spellEnd"/>
      <w:r>
        <w:t xml:space="preserve"> полип</w:t>
      </w:r>
    </w:p>
    <w:p w:rsidR="00673AC7" w:rsidRDefault="00673AC7" w:rsidP="00673AC7">
      <w:r>
        <w:lastRenderedPageBreak/>
        <w:t xml:space="preserve">II. </w:t>
      </w:r>
      <w:proofErr w:type="spellStart"/>
      <w:r>
        <w:t>Интраэпителиальная</w:t>
      </w:r>
      <w:proofErr w:type="spellEnd"/>
      <w:r>
        <w:t xml:space="preserve"> неоплазия (диспл</w:t>
      </w:r>
      <w:r>
        <w:t xml:space="preserve">азия), связанная с хроническими </w:t>
      </w:r>
      <w:r>
        <w:t>воспалительными заболеваниями кишечника</w:t>
      </w:r>
    </w:p>
    <w:p w:rsidR="00673AC7" w:rsidRDefault="00673AC7" w:rsidP="00673AC7">
      <w:pPr>
        <w:pStyle w:val="a3"/>
        <w:numPr>
          <w:ilvl w:val="0"/>
          <w:numId w:val="5"/>
        </w:numPr>
      </w:pPr>
      <w:r>
        <w:t xml:space="preserve">Железистая </w:t>
      </w:r>
      <w:proofErr w:type="spellStart"/>
      <w:r>
        <w:t>интраэпителиальная</w:t>
      </w:r>
      <w:proofErr w:type="spellEnd"/>
      <w:r>
        <w:t xml:space="preserve"> неоплазия высокой степени</w:t>
      </w:r>
    </w:p>
    <w:p w:rsidR="00673AC7" w:rsidRDefault="00673AC7" w:rsidP="00673AC7">
      <w:pPr>
        <w:pStyle w:val="a3"/>
        <w:numPr>
          <w:ilvl w:val="0"/>
          <w:numId w:val="5"/>
        </w:numPr>
      </w:pPr>
      <w:r>
        <w:t xml:space="preserve">Железистая </w:t>
      </w:r>
      <w:proofErr w:type="spellStart"/>
      <w:r>
        <w:t>интраэпителиальная</w:t>
      </w:r>
      <w:proofErr w:type="spellEnd"/>
      <w:r>
        <w:t xml:space="preserve"> неоплазия низкой степени</w:t>
      </w:r>
    </w:p>
    <w:p w:rsidR="00673AC7" w:rsidRDefault="00673AC7" w:rsidP="00673AC7">
      <w:r>
        <w:t>III. Рак*</w:t>
      </w:r>
    </w:p>
    <w:p w:rsidR="00673AC7" w:rsidRDefault="00673AC7" w:rsidP="00673AC7">
      <w:pPr>
        <w:pStyle w:val="a3"/>
        <w:numPr>
          <w:ilvl w:val="0"/>
          <w:numId w:val="4"/>
        </w:numPr>
      </w:pPr>
      <w:proofErr w:type="spellStart"/>
      <w:r>
        <w:t>Аденокарцинома</w:t>
      </w:r>
      <w:proofErr w:type="spellEnd"/>
    </w:p>
    <w:p w:rsidR="00673AC7" w:rsidRDefault="00673AC7" w:rsidP="00673AC7">
      <w:pPr>
        <w:pStyle w:val="a3"/>
        <w:numPr>
          <w:ilvl w:val="0"/>
          <w:numId w:val="4"/>
        </w:numPr>
      </w:pPr>
      <w:proofErr w:type="spellStart"/>
      <w:r>
        <w:t>Муцинозная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  <w:r>
        <w:t>**</w:t>
      </w:r>
    </w:p>
    <w:p w:rsidR="00673AC7" w:rsidRDefault="00673AC7" w:rsidP="00673AC7">
      <w:pPr>
        <w:pStyle w:val="a3"/>
        <w:numPr>
          <w:ilvl w:val="0"/>
          <w:numId w:val="4"/>
        </w:numPr>
      </w:pPr>
      <w:proofErr w:type="spellStart"/>
      <w:r>
        <w:t>Перстневидноклеточный</w:t>
      </w:r>
      <w:proofErr w:type="spellEnd"/>
      <w:r>
        <w:t xml:space="preserve"> рак***</w:t>
      </w:r>
    </w:p>
    <w:p w:rsidR="00673AC7" w:rsidRDefault="00673AC7" w:rsidP="00673AC7">
      <w:pPr>
        <w:pStyle w:val="a3"/>
        <w:numPr>
          <w:ilvl w:val="0"/>
          <w:numId w:val="4"/>
        </w:numPr>
      </w:pPr>
      <w:r>
        <w:t>Мелкоклеточный рак</w:t>
      </w:r>
    </w:p>
    <w:p w:rsidR="00673AC7" w:rsidRDefault="00673AC7" w:rsidP="00673AC7">
      <w:pPr>
        <w:pStyle w:val="a3"/>
        <w:numPr>
          <w:ilvl w:val="0"/>
          <w:numId w:val="4"/>
        </w:numPr>
      </w:pPr>
      <w:r>
        <w:t>Плоскоклеточный рак</w:t>
      </w:r>
    </w:p>
    <w:p w:rsidR="00673AC7" w:rsidRDefault="00673AC7" w:rsidP="00673AC7">
      <w:pPr>
        <w:pStyle w:val="a3"/>
        <w:numPr>
          <w:ilvl w:val="0"/>
          <w:numId w:val="4"/>
        </w:numPr>
      </w:pPr>
      <w:proofErr w:type="spellStart"/>
      <w:r>
        <w:t>Аденоплоскоклеточный</w:t>
      </w:r>
      <w:proofErr w:type="spellEnd"/>
      <w:r>
        <w:t xml:space="preserve"> рак</w:t>
      </w:r>
    </w:p>
    <w:p w:rsidR="00673AC7" w:rsidRDefault="00673AC7" w:rsidP="00673AC7">
      <w:pPr>
        <w:pStyle w:val="a3"/>
        <w:numPr>
          <w:ilvl w:val="0"/>
          <w:numId w:val="4"/>
        </w:numPr>
      </w:pPr>
      <w:r>
        <w:t>Медуллярный рак</w:t>
      </w:r>
    </w:p>
    <w:p w:rsidR="00673AC7" w:rsidRDefault="00673AC7" w:rsidP="00673AC7">
      <w:pPr>
        <w:pStyle w:val="a3"/>
        <w:numPr>
          <w:ilvl w:val="0"/>
          <w:numId w:val="4"/>
        </w:numPr>
      </w:pPr>
      <w:r>
        <w:t>Недифференцированный рак</w:t>
      </w:r>
    </w:p>
    <w:p w:rsidR="00673AC7" w:rsidRDefault="00673AC7" w:rsidP="00673AC7">
      <w:pPr>
        <w:rPr>
          <w:b/>
        </w:rPr>
      </w:pPr>
      <w:r w:rsidRPr="00673AC7">
        <w:rPr>
          <w:b/>
        </w:rPr>
        <w:t>Классификация рака ободочной кишки</w:t>
      </w:r>
      <w:r>
        <w:rPr>
          <w:b/>
        </w:rPr>
        <w:t xml:space="preserve"> и </w:t>
      </w:r>
      <w:proofErr w:type="spellStart"/>
      <w:r>
        <w:rPr>
          <w:b/>
        </w:rPr>
        <w:t>ректосигмоидного</w:t>
      </w:r>
      <w:proofErr w:type="spellEnd"/>
      <w:r>
        <w:rPr>
          <w:b/>
        </w:rPr>
        <w:t xml:space="preserve"> отдела</w:t>
      </w:r>
    </w:p>
    <w:p w:rsidR="00673AC7" w:rsidRDefault="00673AC7" w:rsidP="00673AC7">
      <w:r>
        <w:t>Эпителиальные опухоли</w:t>
      </w:r>
    </w:p>
    <w:p w:rsidR="00673AC7" w:rsidRDefault="00673AC7" w:rsidP="00673AC7">
      <w:r>
        <w:t>I. Доброкачественные опухоли</w:t>
      </w:r>
    </w:p>
    <w:p w:rsidR="00673AC7" w:rsidRDefault="00673AC7" w:rsidP="00673AC7">
      <w:pPr>
        <w:pStyle w:val="a3"/>
        <w:numPr>
          <w:ilvl w:val="0"/>
          <w:numId w:val="9"/>
        </w:numPr>
      </w:pPr>
      <w:proofErr w:type="spellStart"/>
      <w:r>
        <w:t>Тубулярная</w:t>
      </w:r>
      <w:proofErr w:type="spellEnd"/>
      <w:r>
        <w:t xml:space="preserve"> аденома</w:t>
      </w:r>
    </w:p>
    <w:p w:rsidR="00673AC7" w:rsidRDefault="00673AC7" w:rsidP="00673AC7">
      <w:pPr>
        <w:pStyle w:val="a3"/>
        <w:numPr>
          <w:ilvl w:val="0"/>
          <w:numId w:val="9"/>
        </w:numPr>
      </w:pPr>
      <w:r>
        <w:t>Ворсинчатая аденома</w:t>
      </w:r>
    </w:p>
    <w:p w:rsidR="00673AC7" w:rsidRDefault="00673AC7" w:rsidP="00673AC7">
      <w:pPr>
        <w:pStyle w:val="a3"/>
        <w:numPr>
          <w:ilvl w:val="0"/>
          <w:numId w:val="9"/>
        </w:numPr>
      </w:pPr>
      <w:proofErr w:type="spellStart"/>
      <w:r>
        <w:t>Тубулярно-ворсинчатая</w:t>
      </w:r>
      <w:proofErr w:type="spellEnd"/>
      <w:r>
        <w:t xml:space="preserve"> аденома</w:t>
      </w:r>
    </w:p>
    <w:p w:rsidR="00673AC7" w:rsidRDefault="00673AC7" w:rsidP="00673AC7">
      <w:pPr>
        <w:pStyle w:val="a3"/>
        <w:numPr>
          <w:ilvl w:val="0"/>
          <w:numId w:val="9"/>
        </w:numPr>
      </w:pPr>
      <w:proofErr w:type="spellStart"/>
      <w:r>
        <w:t>Аденоматозный</w:t>
      </w:r>
      <w:proofErr w:type="spellEnd"/>
      <w:r>
        <w:t xml:space="preserve"> полип</w:t>
      </w:r>
    </w:p>
    <w:p w:rsidR="00673AC7" w:rsidRDefault="00673AC7" w:rsidP="00673AC7">
      <w:r>
        <w:t xml:space="preserve">II. </w:t>
      </w:r>
      <w:proofErr w:type="spellStart"/>
      <w:r>
        <w:t>Интраэпителиальная</w:t>
      </w:r>
      <w:proofErr w:type="spellEnd"/>
      <w:r>
        <w:t xml:space="preserve"> неоплазия (диспл</w:t>
      </w:r>
      <w:r>
        <w:t xml:space="preserve">азия), связанная с хроническими </w:t>
      </w:r>
      <w:r>
        <w:t>воспалительными заболеваниями кишечника</w:t>
      </w:r>
    </w:p>
    <w:p w:rsidR="00673AC7" w:rsidRDefault="00673AC7" w:rsidP="00673AC7">
      <w:pPr>
        <w:pStyle w:val="a3"/>
        <w:numPr>
          <w:ilvl w:val="0"/>
          <w:numId w:val="8"/>
        </w:numPr>
      </w:pPr>
      <w:r>
        <w:t xml:space="preserve">Железистая </w:t>
      </w:r>
      <w:proofErr w:type="spellStart"/>
      <w:r>
        <w:t>интраэпителиальная</w:t>
      </w:r>
      <w:proofErr w:type="spellEnd"/>
      <w:r>
        <w:t xml:space="preserve"> неоплазия высокой степени</w:t>
      </w:r>
    </w:p>
    <w:p w:rsidR="00673AC7" w:rsidRDefault="00673AC7" w:rsidP="00673AC7">
      <w:pPr>
        <w:pStyle w:val="a3"/>
        <w:numPr>
          <w:ilvl w:val="0"/>
          <w:numId w:val="8"/>
        </w:numPr>
      </w:pPr>
      <w:r>
        <w:t xml:space="preserve">Железистая </w:t>
      </w:r>
      <w:proofErr w:type="spellStart"/>
      <w:r>
        <w:t>интраэпителиальная</w:t>
      </w:r>
      <w:proofErr w:type="spellEnd"/>
      <w:r>
        <w:t xml:space="preserve"> неоплазия низкой степени</w:t>
      </w:r>
    </w:p>
    <w:p w:rsidR="00673AC7" w:rsidRDefault="00673AC7" w:rsidP="00673AC7">
      <w:r>
        <w:t>III. Рак*</w:t>
      </w:r>
    </w:p>
    <w:p w:rsidR="00673AC7" w:rsidRDefault="00673AC7" w:rsidP="00673AC7">
      <w:pPr>
        <w:pStyle w:val="a3"/>
        <w:numPr>
          <w:ilvl w:val="0"/>
          <w:numId w:val="7"/>
        </w:numPr>
      </w:pPr>
      <w:proofErr w:type="spellStart"/>
      <w:r>
        <w:t>Аденокарцинома</w:t>
      </w:r>
      <w:proofErr w:type="spellEnd"/>
    </w:p>
    <w:p w:rsidR="00673AC7" w:rsidRDefault="00673AC7" w:rsidP="00673AC7">
      <w:pPr>
        <w:pStyle w:val="a3"/>
        <w:numPr>
          <w:ilvl w:val="0"/>
          <w:numId w:val="7"/>
        </w:numPr>
      </w:pPr>
      <w:proofErr w:type="spellStart"/>
      <w:r>
        <w:t>Муцинозная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  <w:r>
        <w:t>**</w:t>
      </w:r>
    </w:p>
    <w:p w:rsidR="00673AC7" w:rsidRDefault="00673AC7" w:rsidP="00673AC7">
      <w:pPr>
        <w:pStyle w:val="a3"/>
        <w:numPr>
          <w:ilvl w:val="0"/>
          <w:numId w:val="7"/>
        </w:numPr>
      </w:pPr>
      <w:proofErr w:type="spellStart"/>
      <w:r>
        <w:t>Перстневидноклеточный</w:t>
      </w:r>
      <w:proofErr w:type="spellEnd"/>
      <w:r>
        <w:t xml:space="preserve"> рак***</w:t>
      </w:r>
    </w:p>
    <w:p w:rsidR="00673AC7" w:rsidRDefault="00673AC7" w:rsidP="00673AC7">
      <w:pPr>
        <w:pStyle w:val="a3"/>
        <w:numPr>
          <w:ilvl w:val="0"/>
          <w:numId w:val="7"/>
        </w:numPr>
      </w:pPr>
      <w:r>
        <w:t>Мелкоклеточный рак</w:t>
      </w:r>
    </w:p>
    <w:p w:rsidR="00673AC7" w:rsidRDefault="00673AC7" w:rsidP="00673AC7">
      <w:pPr>
        <w:pStyle w:val="a3"/>
        <w:numPr>
          <w:ilvl w:val="0"/>
          <w:numId w:val="7"/>
        </w:numPr>
      </w:pPr>
      <w:r>
        <w:t>Плоскоклеточный рак</w:t>
      </w:r>
    </w:p>
    <w:p w:rsidR="00673AC7" w:rsidRDefault="00673AC7" w:rsidP="00673AC7">
      <w:pPr>
        <w:pStyle w:val="a3"/>
        <w:numPr>
          <w:ilvl w:val="0"/>
          <w:numId w:val="7"/>
        </w:numPr>
      </w:pPr>
      <w:proofErr w:type="spellStart"/>
      <w:r>
        <w:t>Аденоплоскоклеточный</w:t>
      </w:r>
      <w:proofErr w:type="spellEnd"/>
      <w:r>
        <w:t xml:space="preserve"> рак</w:t>
      </w:r>
    </w:p>
    <w:p w:rsidR="00673AC7" w:rsidRDefault="00673AC7" w:rsidP="00673AC7">
      <w:pPr>
        <w:pStyle w:val="a3"/>
        <w:numPr>
          <w:ilvl w:val="0"/>
          <w:numId w:val="7"/>
        </w:numPr>
      </w:pPr>
      <w:r>
        <w:t>Медуллярный рак</w:t>
      </w:r>
    </w:p>
    <w:p w:rsidR="00673AC7" w:rsidRDefault="00673AC7" w:rsidP="00673AC7">
      <w:pPr>
        <w:pStyle w:val="a3"/>
        <w:numPr>
          <w:ilvl w:val="0"/>
          <w:numId w:val="7"/>
        </w:numPr>
      </w:pPr>
      <w:r>
        <w:t>Недифференцированный рак</w:t>
      </w:r>
      <w:r>
        <w:cr/>
      </w:r>
    </w:p>
    <w:p w:rsidR="002174B1" w:rsidRDefault="002174B1" w:rsidP="002174B1">
      <w:pPr>
        <w:pStyle w:val="a3"/>
        <w:numPr>
          <w:ilvl w:val="0"/>
          <w:numId w:val="1"/>
        </w:numPr>
      </w:pPr>
      <w:r>
        <w:t>Основные факторы риска рака кишечника</w:t>
      </w:r>
    </w:p>
    <w:p w:rsidR="00AA2823" w:rsidRDefault="00AA2823" w:rsidP="00AA2823">
      <w:r>
        <w:t xml:space="preserve">В качестве </w:t>
      </w:r>
      <w:r>
        <w:t xml:space="preserve">факторов риска развития данного </w:t>
      </w:r>
      <w:r>
        <w:t>заболевания рассматриваются: хронические воспалите</w:t>
      </w:r>
      <w:r>
        <w:t xml:space="preserve">льные заболевания толстой кишки </w:t>
      </w:r>
      <w:r>
        <w:t>(например, неспецифический язвенный колит, бол</w:t>
      </w:r>
      <w:r>
        <w:t xml:space="preserve">езнь Крона); курение, алкоголь, </w:t>
      </w:r>
      <w:r>
        <w:t xml:space="preserve">превалирование в рационе красного мяса, наличие </w:t>
      </w:r>
      <w:r>
        <w:t xml:space="preserve">сахарного </w:t>
      </w:r>
      <w:r>
        <w:lastRenderedPageBreak/>
        <w:t xml:space="preserve">диабета, ожирение или </w:t>
      </w:r>
      <w:r>
        <w:t>повышенный индекс массы тел</w:t>
      </w:r>
      <w:r>
        <w:t xml:space="preserve">а, низкая физическая активность. Предполагается, </w:t>
      </w:r>
      <w:r>
        <w:t>что у большинства пациентов рак прямой кишки р</w:t>
      </w:r>
      <w:r>
        <w:t xml:space="preserve">азвивается на фоне полипов. При </w:t>
      </w:r>
      <w:r>
        <w:t>длительном существовании на фоне полипа развивае</w:t>
      </w:r>
      <w:r>
        <w:t xml:space="preserve">тся дисплазия эпителия, степень </w:t>
      </w:r>
      <w:r>
        <w:t>дисплазии нарастает, пока в структуре полипа не появляются злокачественные клетки</w:t>
      </w:r>
      <w:r>
        <w:t xml:space="preserve">. </w:t>
      </w:r>
    </w:p>
    <w:p w:rsidR="002174B1" w:rsidRDefault="00CF527F" w:rsidP="002174B1">
      <w:pPr>
        <w:pStyle w:val="a3"/>
        <w:numPr>
          <w:ilvl w:val="0"/>
          <w:numId w:val="1"/>
        </w:numPr>
      </w:pPr>
      <w:r>
        <w:t>Международная гистологическая классификация ГИСО (2010)</w:t>
      </w:r>
    </w:p>
    <w:p w:rsidR="0011352C" w:rsidRDefault="0011352C" w:rsidP="0011352C">
      <w:r>
        <w:t>Эпителиальные опухоли</w:t>
      </w:r>
    </w:p>
    <w:p w:rsidR="0011352C" w:rsidRDefault="0011352C" w:rsidP="0011352C">
      <w:r>
        <w:t>I. Доброкачественные опухоли</w:t>
      </w:r>
    </w:p>
    <w:p w:rsidR="0011352C" w:rsidRDefault="0011352C" w:rsidP="0011352C">
      <w:r>
        <w:t>•</w:t>
      </w:r>
      <w:r>
        <w:tab/>
      </w:r>
      <w:proofErr w:type="spellStart"/>
      <w:r>
        <w:t>Тубулярная</w:t>
      </w:r>
      <w:proofErr w:type="spellEnd"/>
      <w:r>
        <w:t xml:space="preserve"> аденома</w:t>
      </w:r>
    </w:p>
    <w:p w:rsidR="0011352C" w:rsidRDefault="0011352C" w:rsidP="0011352C">
      <w:r>
        <w:t>•</w:t>
      </w:r>
      <w:r>
        <w:tab/>
        <w:t>Ворсинчатая аденома</w:t>
      </w:r>
    </w:p>
    <w:p w:rsidR="0011352C" w:rsidRDefault="0011352C" w:rsidP="0011352C">
      <w:r>
        <w:t>•</w:t>
      </w:r>
      <w:r>
        <w:tab/>
      </w:r>
      <w:proofErr w:type="spellStart"/>
      <w:r>
        <w:t>Тубулярно-ворсинчатая</w:t>
      </w:r>
      <w:proofErr w:type="spellEnd"/>
      <w:r>
        <w:t xml:space="preserve"> аденома</w:t>
      </w:r>
    </w:p>
    <w:p w:rsidR="0011352C" w:rsidRDefault="0011352C" w:rsidP="0011352C">
      <w:r>
        <w:t>•</w:t>
      </w:r>
      <w:r>
        <w:tab/>
      </w:r>
      <w:proofErr w:type="spellStart"/>
      <w:r>
        <w:t>Аденоматозный</w:t>
      </w:r>
      <w:proofErr w:type="spellEnd"/>
      <w:r>
        <w:t xml:space="preserve"> полип</w:t>
      </w:r>
    </w:p>
    <w:p w:rsidR="0011352C" w:rsidRDefault="0011352C" w:rsidP="0011352C">
      <w:r>
        <w:t xml:space="preserve">II. </w:t>
      </w:r>
      <w:proofErr w:type="spellStart"/>
      <w:r>
        <w:t>Интраэпителиальная</w:t>
      </w:r>
      <w:proofErr w:type="spellEnd"/>
      <w:r>
        <w:t xml:space="preserve"> неоплазия (дисплазия), связанная с хроническими воспалительными заболеваниями кишечника</w:t>
      </w:r>
    </w:p>
    <w:p w:rsidR="0011352C" w:rsidRDefault="0011352C" w:rsidP="0011352C">
      <w:r>
        <w:t>•</w:t>
      </w:r>
      <w:r>
        <w:tab/>
        <w:t xml:space="preserve">Железистая </w:t>
      </w:r>
      <w:proofErr w:type="spellStart"/>
      <w:r>
        <w:t>интраэпителиальная</w:t>
      </w:r>
      <w:proofErr w:type="spellEnd"/>
      <w:r>
        <w:t xml:space="preserve"> неоплазия высокой степени</w:t>
      </w:r>
    </w:p>
    <w:p w:rsidR="0011352C" w:rsidRDefault="0011352C" w:rsidP="0011352C">
      <w:r>
        <w:t>•</w:t>
      </w:r>
      <w:r>
        <w:tab/>
        <w:t xml:space="preserve">Железистая </w:t>
      </w:r>
      <w:proofErr w:type="spellStart"/>
      <w:r>
        <w:t>интраэпителиальная</w:t>
      </w:r>
      <w:proofErr w:type="spellEnd"/>
      <w:r>
        <w:t xml:space="preserve"> неоплазия низкой степени</w:t>
      </w:r>
    </w:p>
    <w:p w:rsidR="0011352C" w:rsidRDefault="0011352C" w:rsidP="0011352C">
      <w:r>
        <w:t>III. Рак*</w:t>
      </w:r>
    </w:p>
    <w:p w:rsidR="0011352C" w:rsidRDefault="0011352C" w:rsidP="0011352C">
      <w:r>
        <w:t>•</w:t>
      </w:r>
      <w:r>
        <w:tab/>
      </w:r>
      <w:proofErr w:type="spellStart"/>
      <w:r>
        <w:t>Аденокарцинома</w:t>
      </w:r>
      <w:proofErr w:type="spellEnd"/>
    </w:p>
    <w:p w:rsidR="0011352C" w:rsidRDefault="0011352C" w:rsidP="0011352C">
      <w:r>
        <w:t>•</w:t>
      </w:r>
      <w:r>
        <w:tab/>
      </w:r>
      <w:proofErr w:type="spellStart"/>
      <w:r>
        <w:t>Муцинозная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  <w:r>
        <w:t>**</w:t>
      </w:r>
    </w:p>
    <w:p w:rsidR="0011352C" w:rsidRDefault="0011352C" w:rsidP="0011352C">
      <w:r>
        <w:t>•</w:t>
      </w:r>
      <w:r>
        <w:tab/>
      </w:r>
      <w:proofErr w:type="spellStart"/>
      <w:r>
        <w:t>Перстневидноклеточный</w:t>
      </w:r>
      <w:proofErr w:type="spellEnd"/>
      <w:r>
        <w:t xml:space="preserve"> рак***</w:t>
      </w:r>
    </w:p>
    <w:p w:rsidR="0011352C" w:rsidRDefault="0011352C" w:rsidP="0011352C">
      <w:r>
        <w:t>•</w:t>
      </w:r>
      <w:r>
        <w:tab/>
        <w:t>Мелкоклеточный рак</w:t>
      </w:r>
    </w:p>
    <w:p w:rsidR="0011352C" w:rsidRDefault="0011352C" w:rsidP="0011352C">
      <w:r>
        <w:t>•</w:t>
      </w:r>
      <w:r>
        <w:tab/>
        <w:t>Плоскоклеточный рак</w:t>
      </w:r>
    </w:p>
    <w:p w:rsidR="0011352C" w:rsidRDefault="0011352C" w:rsidP="0011352C">
      <w:r>
        <w:t>•</w:t>
      </w:r>
      <w:r>
        <w:tab/>
      </w:r>
      <w:proofErr w:type="spellStart"/>
      <w:r>
        <w:t>Аденоплоскоклеточный</w:t>
      </w:r>
      <w:proofErr w:type="spellEnd"/>
      <w:r>
        <w:t xml:space="preserve"> рак</w:t>
      </w:r>
    </w:p>
    <w:p w:rsidR="0011352C" w:rsidRDefault="0011352C" w:rsidP="0011352C">
      <w:r>
        <w:t>•</w:t>
      </w:r>
      <w:r>
        <w:tab/>
        <w:t>Медуллярный рак</w:t>
      </w:r>
    </w:p>
    <w:p w:rsidR="0011352C" w:rsidRDefault="0011352C" w:rsidP="0011352C">
      <w:r>
        <w:t>•</w:t>
      </w:r>
      <w:r>
        <w:tab/>
        <w:t>Недифференцированный рак</w:t>
      </w:r>
    </w:p>
    <w:p w:rsidR="002174B1" w:rsidRDefault="002174B1" w:rsidP="00CF527F">
      <w:pPr>
        <w:pStyle w:val="a3"/>
        <w:numPr>
          <w:ilvl w:val="0"/>
          <w:numId w:val="1"/>
        </w:numPr>
      </w:pPr>
      <w:r>
        <w:t xml:space="preserve"> </w:t>
      </w:r>
      <w:r w:rsidR="00CF527F">
        <w:t xml:space="preserve">Принципы диагностики и обследования рака прямой кишки </w:t>
      </w:r>
    </w:p>
    <w:p w:rsidR="00917BFB" w:rsidRDefault="00917BFB" w:rsidP="00917BFB">
      <w:r>
        <w:t>Жалобы и анамнез</w:t>
      </w:r>
    </w:p>
    <w:p w:rsidR="00917BFB" w:rsidRPr="00917BFB" w:rsidRDefault="00917BFB" w:rsidP="00917BFB">
      <w:pPr>
        <w:pStyle w:val="a3"/>
        <w:numPr>
          <w:ilvl w:val="0"/>
          <w:numId w:val="10"/>
        </w:numPr>
        <w:rPr>
          <w:rFonts w:ascii="Calibri" w:hAnsi="Calibri" w:cs="Calibri"/>
        </w:rPr>
      </w:pPr>
      <w:r w:rsidRPr="00917BFB">
        <w:rPr>
          <w:rFonts w:ascii="Calibri" w:hAnsi="Calibri" w:cs="Calibri"/>
        </w:rPr>
        <w:t>Рекомендуется тщательный сбор жалоб и анамнеза у пациента с целью выявления</w:t>
      </w:r>
      <w:r w:rsidRPr="00917BFB">
        <w:rPr>
          <w:rFonts w:ascii="Calibri" w:hAnsi="Calibri" w:cs="Calibri"/>
        </w:rPr>
        <w:t xml:space="preserve"> </w:t>
      </w:r>
      <w:r>
        <w:t>факторов, которые могут повлиять на выбор тактики лечения.</w:t>
      </w:r>
    </w:p>
    <w:p w:rsidR="00917BFB" w:rsidRDefault="00917BFB" w:rsidP="00917BFB">
      <w:pPr>
        <w:pStyle w:val="a3"/>
        <w:numPr>
          <w:ilvl w:val="0"/>
          <w:numId w:val="10"/>
        </w:numPr>
      </w:pPr>
      <w:r w:rsidRPr="00917BFB">
        <w:rPr>
          <w:rFonts w:ascii="Calibri" w:hAnsi="Calibri" w:cs="Calibri"/>
        </w:rPr>
        <w:t xml:space="preserve">У всех больных </w:t>
      </w:r>
      <w:proofErr w:type="spellStart"/>
      <w:r w:rsidRPr="00917BFB">
        <w:rPr>
          <w:rFonts w:ascii="Calibri" w:hAnsi="Calibri" w:cs="Calibri"/>
        </w:rPr>
        <w:t>колоректальным</w:t>
      </w:r>
      <w:proofErr w:type="spellEnd"/>
      <w:r w:rsidRPr="00917BFB">
        <w:rPr>
          <w:rFonts w:ascii="Calibri" w:hAnsi="Calibri" w:cs="Calibri"/>
        </w:rPr>
        <w:t xml:space="preserve"> раком после подтверждения диагноза рекомендуется</w:t>
      </w:r>
      <w:r w:rsidRPr="00917BFB">
        <w:rPr>
          <w:rFonts w:ascii="Calibri" w:hAnsi="Calibri" w:cs="Calibri"/>
        </w:rPr>
        <w:t xml:space="preserve"> </w:t>
      </w:r>
      <w:r>
        <w:t>собрать семейный анамнез и проанализировать его</w:t>
      </w:r>
      <w:r>
        <w:t>.</w:t>
      </w:r>
    </w:p>
    <w:p w:rsidR="00917BFB" w:rsidRDefault="00917BFB" w:rsidP="00917BFB">
      <w:r>
        <w:t>Физикальное обследование</w:t>
      </w:r>
    </w:p>
    <w:p w:rsidR="00917BFB" w:rsidRPr="00917BFB" w:rsidRDefault="00917BFB" w:rsidP="00917BFB">
      <w:pPr>
        <w:pStyle w:val="a3"/>
        <w:numPr>
          <w:ilvl w:val="0"/>
          <w:numId w:val="10"/>
        </w:numPr>
        <w:rPr>
          <w:rFonts w:ascii="Calibri" w:hAnsi="Calibri" w:cs="Calibri"/>
        </w:rPr>
      </w:pPr>
      <w:r w:rsidRPr="00917BFB">
        <w:rPr>
          <w:rFonts w:ascii="Calibri" w:hAnsi="Calibri" w:cs="Calibri"/>
        </w:rPr>
        <w:lastRenderedPageBreak/>
        <w:t xml:space="preserve">Рекомендуется тщательный </w:t>
      </w:r>
      <w:proofErr w:type="spellStart"/>
      <w:r w:rsidRPr="00917BFB">
        <w:rPr>
          <w:rFonts w:ascii="Calibri" w:hAnsi="Calibri" w:cs="Calibri"/>
        </w:rPr>
        <w:t>физикальный</w:t>
      </w:r>
      <w:proofErr w:type="spellEnd"/>
      <w:r w:rsidRPr="00917BFB">
        <w:rPr>
          <w:rFonts w:ascii="Calibri" w:hAnsi="Calibri" w:cs="Calibri"/>
        </w:rPr>
        <w:t xml:space="preserve"> осмотр, включающий пальцевое ректальное</w:t>
      </w:r>
    </w:p>
    <w:p w:rsidR="00917BFB" w:rsidRDefault="00917BFB" w:rsidP="00917BFB">
      <w:pPr>
        <w:pStyle w:val="a3"/>
      </w:pPr>
      <w:r>
        <w:t xml:space="preserve">исследование, оценку </w:t>
      </w:r>
      <w:proofErr w:type="spellStart"/>
      <w:r>
        <w:t>нутритивного</w:t>
      </w:r>
      <w:proofErr w:type="spellEnd"/>
      <w:r>
        <w:t xml:space="preserve"> статуса.</w:t>
      </w:r>
    </w:p>
    <w:p w:rsidR="00917BFB" w:rsidRDefault="00917BFB" w:rsidP="00917BFB">
      <w:r>
        <w:t>Л</w:t>
      </w:r>
      <w:r>
        <w:t>абораторная диагностика</w:t>
      </w:r>
    </w:p>
    <w:p w:rsidR="00917BFB" w:rsidRPr="00917BFB" w:rsidRDefault="00917BFB" w:rsidP="00917BFB">
      <w:pPr>
        <w:pStyle w:val="a3"/>
        <w:numPr>
          <w:ilvl w:val="0"/>
          <w:numId w:val="10"/>
        </w:numPr>
        <w:rPr>
          <w:rFonts w:ascii="Calibri" w:hAnsi="Calibri" w:cs="Calibri"/>
        </w:rPr>
      </w:pPr>
      <w:r w:rsidRPr="00917BFB">
        <w:rPr>
          <w:rFonts w:ascii="Calibri" w:hAnsi="Calibri" w:cs="Calibri"/>
        </w:rPr>
        <w:t xml:space="preserve">РАК, </w:t>
      </w:r>
      <w:r w:rsidRPr="00917BFB">
        <w:rPr>
          <w:rFonts w:ascii="Calibri" w:hAnsi="Calibri" w:cs="Calibri"/>
        </w:rPr>
        <w:t>биохимический анализ крови,</w:t>
      </w:r>
      <w:r w:rsidRPr="00917BFB">
        <w:rPr>
          <w:rFonts w:ascii="Calibri" w:hAnsi="Calibri" w:cs="Calibri"/>
        </w:rPr>
        <w:t xml:space="preserve"> </w:t>
      </w:r>
      <w:proofErr w:type="spellStart"/>
      <w:r>
        <w:t>онкомаркеры</w:t>
      </w:r>
      <w:proofErr w:type="spellEnd"/>
      <w:r>
        <w:t xml:space="preserve"> РЭА, СА 19.9, исследование свёртыва</w:t>
      </w:r>
      <w:r>
        <w:t>ющей системы крови, анализ мочи</w:t>
      </w:r>
      <w:r>
        <w:t>.</w:t>
      </w:r>
    </w:p>
    <w:p w:rsidR="00917BFB" w:rsidRDefault="00917BFB" w:rsidP="00917BFB">
      <w:r>
        <w:t>Инструментальная диагностика</w:t>
      </w:r>
    </w:p>
    <w:p w:rsidR="00917BFB" w:rsidRPr="00917BFB" w:rsidRDefault="00917BFB" w:rsidP="00917BFB">
      <w:pPr>
        <w:pStyle w:val="a3"/>
        <w:numPr>
          <w:ilvl w:val="0"/>
          <w:numId w:val="10"/>
        </w:numPr>
        <w:rPr>
          <w:rFonts w:ascii="Calibri" w:hAnsi="Calibri" w:cs="Calibri"/>
        </w:rPr>
      </w:pPr>
      <w:r w:rsidRPr="00917BFB">
        <w:rPr>
          <w:rFonts w:ascii="Calibri" w:hAnsi="Calibri" w:cs="Calibri"/>
        </w:rPr>
        <w:t xml:space="preserve">Рекомендуется выполнить тотальную </w:t>
      </w:r>
      <w:proofErr w:type="spellStart"/>
      <w:r w:rsidRPr="00917BFB">
        <w:rPr>
          <w:rFonts w:ascii="Calibri" w:hAnsi="Calibri" w:cs="Calibri"/>
        </w:rPr>
        <w:t>колоноскопию</w:t>
      </w:r>
      <w:proofErr w:type="spellEnd"/>
      <w:r w:rsidRPr="00917BFB">
        <w:rPr>
          <w:rFonts w:ascii="Calibri" w:hAnsi="Calibri" w:cs="Calibri"/>
        </w:rPr>
        <w:t xml:space="preserve"> с биопсией - наиболее</w:t>
      </w:r>
      <w:r w:rsidRPr="00917BFB">
        <w:rPr>
          <w:rFonts w:ascii="Calibri" w:hAnsi="Calibri" w:cs="Calibri"/>
        </w:rPr>
        <w:t xml:space="preserve"> </w:t>
      </w:r>
      <w:r>
        <w:t>информативный метод исследования при раке прямой кишки, позволяющий</w:t>
      </w:r>
      <w:r w:rsidRPr="00917BFB">
        <w:rPr>
          <w:rFonts w:ascii="Calibri" w:hAnsi="Calibri" w:cs="Calibri"/>
        </w:rPr>
        <w:t xml:space="preserve"> </w:t>
      </w:r>
      <w:r>
        <w:t>непосредственно визуализировать опухоль, определить её размеры, локализацию и</w:t>
      </w:r>
      <w:r w:rsidRPr="00917BFB">
        <w:rPr>
          <w:rFonts w:ascii="Calibri" w:hAnsi="Calibri" w:cs="Calibri"/>
        </w:rPr>
        <w:t xml:space="preserve"> </w:t>
      </w:r>
      <w:r>
        <w:t>макроскопический тип, оценить угрозу осложнений (кровотечение, перфорация), а также</w:t>
      </w:r>
      <w:r w:rsidRPr="00917BFB">
        <w:rPr>
          <w:rFonts w:ascii="Calibri" w:hAnsi="Calibri" w:cs="Calibri"/>
        </w:rPr>
        <w:t xml:space="preserve"> </w:t>
      </w:r>
      <w:r>
        <w:t>получить материал для морфологического исследования. Для получения достаточного</w:t>
      </w:r>
      <w:r w:rsidRPr="00917BFB">
        <w:rPr>
          <w:rFonts w:ascii="Calibri" w:hAnsi="Calibri" w:cs="Calibri"/>
        </w:rPr>
        <w:t xml:space="preserve"> </w:t>
      </w:r>
      <w:r>
        <w:t>количества материала требуется выполнить несколько (3-5) биопсий стандартными</w:t>
      </w:r>
      <w:r w:rsidRPr="00917BFB">
        <w:rPr>
          <w:rFonts w:ascii="Calibri" w:hAnsi="Calibri" w:cs="Calibri"/>
        </w:rPr>
        <w:t xml:space="preserve"> </w:t>
      </w:r>
      <w:r>
        <w:t>эндоскопическими щипцами.</w:t>
      </w:r>
    </w:p>
    <w:p w:rsidR="00917BFB" w:rsidRDefault="00917BFB" w:rsidP="00917BFB">
      <w:pPr>
        <w:pStyle w:val="a3"/>
        <w:numPr>
          <w:ilvl w:val="0"/>
          <w:numId w:val="10"/>
        </w:numPr>
      </w:pPr>
      <w:r w:rsidRPr="00917BFB">
        <w:rPr>
          <w:rFonts w:ascii="Calibri" w:hAnsi="Calibri" w:cs="Calibri"/>
        </w:rPr>
        <w:t>Рекомендуется выполн</w:t>
      </w:r>
      <w:r>
        <w:t>ить МРТ малого таза перед пла</w:t>
      </w:r>
      <w:r>
        <w:t>нированием химиолучевой терапии и перед хирургическим лечением.</w:t>
      </w:r>
    </w:p>
    <w:p w:rsidR="00917BFB" w:rsidRDefault="00917BFB" w:rsidP="00917BFB">
      <w:pPr>
        <w:pStyle w:val="a3"/>
        <w:numPr>
          <w:ilvl w:val="0"/>
          <w:numId w:val="10"/>
        </w:numPr>
      </w:pPr>
      <w:r w:rsidRPr="00917BFB">
        <w:rPr>
          <w:rFonts w:ascii="Calibri" w:hAnsi="Calibri" w:cs="Calibri"/>
        </w:rPr>
        <w:t xml:space="preserve">Рекомендуется выполнить </w:t>
      </w:r>
      <w:proofErr w:type="spellStart"/>
      <w:r w:rsidRPr="00917BFB">
        <w:rPr>
          <w:rFonts w:ascii="Calibri" w:hAnsi="Calibri" w:cs="Calibri"/>
        </w:rPr>
        <w:t>ирригоскопию</w:t>
      </w:r>
      <w:proofErr w:type="spellEnd"/>
      <w:r w:rsidRPr="00917BFB">
        <w:rPr>
          <w:rFonts w:ascii="Calibri" w:hAnsi="Calibri" w:cs="Calibri"/>
        </w:rPr>
        <w:t xml:space="preserve"> или </w:t>
      </w:r>
      <w:proofErr w:type="spellStart"/>
      <w:r w:rsidRPr="00917BFB">
        <w:rPr>
          <w:rFonts w:ascii="Calibri" w:hAnsi="Calibri" w:cs="Calibri"/>
        </w:rPr>
        <w:t>КТ-колонографи</w:t>
      </w:r>
      <w:r>
        <w:t>ю</w:t>
      </w:r>
      <w:proofErr w:type="spellEnd"/>
      <w:r>
        <w:t xml:space="preserve"> при невозможности </w:t>
      </w:r>
      <w:r>
        <w:t xml:space="preserve">выполнения тотальной </w:t>
      </w:r>
      <w:proofErr w:type="spellStart"/>
      <w:r>
        <w:t>колоноскопии</w:t>
      </w:r>
      <w:proofErr w:type="spellEnd"/>
      <w:r>
        <w:t>.</w:t>
      </w:r>
    </w:p>
    <w:p w:rsidR="00917BFB" w:rsidRPr="00917BFB" w:rsidRDefault="00917BFB" w:rsidP="00917BFB">
      <w:pPr>
        <w:pStyle w:val="a3"/>
        <w:numPr>
          <w:ilvl w:val="0"/>
          <w:numId w:val="10"/>
        </w:numPr>
        <w:rPr>
          <w:rFonts w:ascii="Calibri" w:hAnsi="Calibri" w:cs="Calibri"/>
        </w:rPr>
      </w:pPr>
      <w:r w:rsidRPr="00917BFB">
        <w:rPr>
          <w:rFonts w:ascii="Calibri" w:hAnsi="Calibri" w:cs="Calibri"/>
        </w:rPr>
        <w:t>Рекомендуется до начала лечения выполнить УЗИ органов брюшной полости и</w:t>
      </w:r>
      <w:r w:rsidRPr="00917BFB">
        <w:rPr>
          <w:rFonts w:ascii="Calibri" w:hAnsi="Calibri" w:cs="Calibri"/>
        </w:rPr>
        <w:t xml:space="preserve"> </w:t>
      </w:r>
      <w:proofErr w:type="spellStart"/>
      <w:r>
        <w:t>забрюшинного</w:t>
      </w:r>
      <w:proofErr w:type="spellEnd"/>
      <w:r>
        <w:t xml:space="preserve"> пространства либо КТ органов брюшной полости с внутривенным</w:t>
      </w:r>
      <w:r w:rsidRPr="00917BFB">
        <w:rPr>
          <w:rFonts w:ascii="Calibri" w:hAnsi="Calibri" w:cs="Calibri"/>
        </w:rPr>
        <w:t xml:space="preserve"> </w:t>
      </w:r>
      <w:proofErr w:type="spellStart"/>
      <w:r>
        <w:t>контрастированием</w:t>
      </w:r>
      <w:proofErr w:type="spellEnd"/>
      <w:r>
        <w:t xml:space="preserve">, </w:t>
      </w:r>
      <w:r w:rsidRPr="00917BFB">
        <w:rPr>
          <w:rFonts w:ascii="Calibri" w:hAnsi="Calibri" w:cs="Calibri"/>
        </w:rPr>
        <w:t>рентгенографию грудной клетки либо КТ органов грудной</w:t>
      </w:r>
      <w:r w:rsidRPr="00917BFB">
        <w:rPr>
          <w:rFonts w:ascii="Calibri" w:hAnsi="Calibri" w:cs="Calibri"/>
        </w:rPr>
        <w:t xml:space="preserve"> </w:t>
      </w:r>
      <w:r>
        <w:t>клетки</w:t>
      </w:r>
      <w:r>
        <w:t xml:space="preserve">, </w:t>
      </w:r>
      <w:r w:rsidRPr="00917BFB">
        <w:rPr>
          <w:rFonts w:ascii="Calibri" w:hAnsi="Calibri" w:cs="Calibri"/>
        </w:rPr>
        <w:t>ЭКГ.</w:t>
      </w:r>
    </w:p>
    <w:p w:rsidR="00917BFB" w:rsidRDefault="00917BFB" w:rsidP="00917BFB">
      <w:pPr>
        <w:pStyle w:val="a3"/>
        <w:numPr>
          <w:ilvl w:val="0"/>
          <w:numId w:val="10"/>
        </w:numPr>
      </w:pPr>
      <w:r w:rsidRPr="00917BFB">
        <w:rPr>
          <w:rFonts w:ascii="Calibri" w:hAnsi="Calibri" w:cs="Calibri"/>
        </w:rPr>
        <w:t>Рекомендуется в</w:t>
      </w:r>
      <w:r>
        <w:t>ыполнить МРТ органов</w:t>
      </w:r>
      <w:r>
        <w:t xml:space="preserve"> брюшной полости с внутривенным </w:t>
      </w:r>
      <w:proofErr w:type="spellStart"/>
      <w:r>
        <w:t>контрастированием</w:t>
      </w:r>
      <w:proofErr w:type="spellEnd"/>
      <w:r>
        <w:t xml:space="preserve"> при планировании резекции печени в</w:t>
      </w:r>
      <w:r>
        <w:t xml:space="preserve"> случаях, когда КТ не позволяет </w:t>
      </w:r>
      <w:r>
        <w:t xml:space="preserve">в полной мере высказаться о распространенности процесса в печени. </w:t>
      </w:r>
    </w:p>
    <w:p w:rsidR="00917BFB" w:rsidRDefault="00917BFB" w:rsidP="00917BFB">
      <w:pPr>
        <w:pStyle w:val="a3"/>
        <w:numPr>
          <w:ilvl w:val="0"/>
          <w:numId w:val="10"/>
        </w:numPr>
      </w:pPr>
      <w:r w:rsidRPr="00917BFB">
        <w:rPr>
          <w:rFonts w:ascii="Calibri" w:hAnsi="Calibri" w:cs="Calibri"/>
        </w:rPr>
        <w:t>Рекомендуется выполнить биопсию п</w:t>
      </w:r>
      <w:r>
        <w:t>од контролем УЗИ</w:t>
      </w:r>
      <w:r>
        <w:t xml:space="preserve">/КТ при подозрении на метастазы </w:t>
      </w:r>
      <w:r>
        <w:t>по данным КТ или МРТ в случаях, когда их под</w:t>
      </w:r>
      <w:r>
        <w:t xml:space="preserve">тверждение принципиально меняет </w:t>
      </w:r>
      <w:r>
        <w:t>тактику лечения.</w:t>
      </w:r>
    </w:p>
    <w:p w:rsidR="00917BFB" w:rsidRPr="00917BFB" w:rsidRDefault="00917BFB" w:rsidP="00917BFB">
      <w:pPr>
        <w:pStyle w:val="a3"/>
        <w:numPr>
          <w:ilvl w:val="0"/>
          <w:numId w:val="10"/>
        </w:numPr>
        <w:rPr>
          <w:rFonts w:ascii="Calibri" w:hAnsi="Calibri" w:cs="Calibri"/>
        </w:rPr>
      </w:pPr>
      <w:r w:rsidRPr="00917BFB">
        <w:rPr>
          <w:rFonts w:ascii="Calibri" w:hAnsi="Calibri" w:cs="Calibri"/>
        </w:rPr>
        <w:t xml:space="preserve">Рекомендуется выполнить анализ </w:t>
      </w:r>
      <w:proofErr w:type="spellStart"/>
      <w:r w:rsidRPr="00917BFB">
        <w:rPr>
          <w:rFonts w:ascii="Calibri" w:hAnsi="Calibri" w:cs="Calibri"/>
        </w:rPr>
        <w:t>биоптата</w:t>
      </w:r>
      <w:proofErr w:type="spellEnd"/>
      <w:r w:rsidRPr="00917BFB">
        <w:rPr>
          <w:rFonts w:ascii="Calibri" w:hAnsi="Calibri" w:cs="Calibri"/>
        </w:rPr>
        <w:t xml:space="preserve"> опухоли на мутацию RAS (</w:t>
      </w:r>
      <w:proofErr w:type="spellStart"/>
      <w:r w:rsidRPr="00917BFB">
        <w:rPr>
          <w:rFonts w:ascii="Calibri" w:hAnsi="Calibri" w:cs="Calibri"/>
        </w:rPr>
        <w:t>экзоны</w:t>
      </w:r>
      <w:proofErr w:type="spellEnd"/>
      <w:r w:rsidRPr="00917BFB">
        <w:rPr>
          <w:rFonts w:ascii="Calibri" w:hAnsi="Calibri" w:cs="Calibri"/>
        </w:rPr>
        <w:t xml:space="preserve"> 2–4 генов</w:t>
      </w:r>
      <w:r w:rsidRPr="00917BFB">
        <w:rPr>
          <w:rFonts w:ascii="Calibri" w:hAnsi="Calibri" w:cs="Calibri"/>
        </w:rPr>
        <w:t xml:space="preserve"> </w:t>
      </w:r>
      <w:r>
        <w:t xml:space="preserve">KRAS и NRAS) и BRAF, </w:t>
      </w:r>
      <w:proofErr w:type="spellStart"/>
      <w:r>
        <w:t>микросателлитную</w:t>
      </w:r>
      <w:proofErr w:type="spellEnd"/>
      <w:r>
        <w:t xml:space="preserve"> нестабильность, если диагностированы или</w:t>
      </w:r>
      <w:r w:rsidRPr="00917BFB">
        <w:rPr>
          <w:rFonts w:ascii="Calibri" w:hAnsi="Calibri" w:cs="Calibri"/>
        </w:rPr>
        <w:t xml:space="preserve"> </w:t>
      </w:r>
      <w:r>
        <w:t xml:space="preserve">заподозрены отдаленные метастазы </w:t>
      </w:r>
      <w:proofErr w:type="spellStart"/>
      <w:r>
        <w:t>аденокарциномы</w:t>
      </w:r>
      <w:proofErr w:type="spellEnd"/>
      <w:r>
        <w:t>, это может повлиять на выбор</w:t>
      </w:r>
      <w:r w:rsidRPr="00917BFB">
        <w:rPr>
          <w:rFonts w:ascii="Calibri" w:hAnsi="Calibri" w:cs="Calibri"/>
        </w:rPr>
        <w:t xml:space="preserve"> </w:t>
      </w:r>
      <w:proofErr w:type="spellStart"/>
      <w:r>
        <w:t>таргетного</w:t>
      </w:r>
      <w:proofErr w:type="spellEnd"/>
      <w:r>
        <w:t xml:space="preserve"> агента в лечени</w:t>
      </w:r>
      <w:r>
        <w:t>и метастатического процесса</w:t>
      </w:r>
      <w:r>
        <w:t>.</w:t>
      </w:r>
    </w:p>
    <w:p w:rsidR="002174B1" w:rsidRDefault="002174B1" w:rsidP="002174B1">
      <w:pPr>
        <w:pStyle w:val="a3"/>
        <w:numPr>
          <w:ilvl w:val="0"/>
          <w:numId w:val="1"/>
        </w:numPr>
      </w:pPr>
      <w:r>
        <w:t>Принципы диагностики и обследования рака ободочной кишки</w:t>
      </w:r>
    </w:p>
    <w:p w:rsidR="007B11A2" w:rsidRDefault="007B11A2" w:rsidP="007B11A2">
      <w:r>
        <w:t>Жалобы и анамнез</w:t>
      </w:r>
    </w:p>
    <w:p w:rsidR="007B11A2" w:rsidRPr="007B11A2" w:rsidRDefault="007B11A2" w:rsidP="007B11A2">
      <w:pPr>
        <w:pStyle w:val="a3"/>
        <w:numPr>
          <w:ilvl w:val="0"/>
          <w:numId w:val="15"/>
        </w:numPr>
        <w:rPr>
          <w:rFonts w:ascii="Calibri" w:hAnsi="Calibri" w:cs="Calibri"/>
        </w:rPr>
      </w:pPr>
      <w:r w:rsidRPr="007B11A2">
        <w:rPr>
          <w:rFonts w:ascii="Calibri" w:hAnsi="Calibri" w:cs="Calibri"/>
        </w:rPr>
        <w:t>Рекомендуется тщательный сбор жалоб и анамнеза у пациента с целью выявления</w:t>
      </w:r>
      <w:r w:rsidRPr="007B11A2">
        <w:rPr>
          <w:rFonts w:ascii="Calibri" w:hAnsi="Calibri" w:cs="Calibri"/>
        </w:rPr>
        <w:t xml:space="preserve"> </w:t>
      </w:r>
      <w:r>
        <w:t>факторов, которые могут повлиять на выбор тактики лечения</w:t>
      </w:r>
    </w:p>
    <w:p w:rsidR="007B11A2" w:rsidRDefault="007B11A2" w:rsidP="007B11A2">
      <w:pPr>
        <w:pStyle w:val="a3"/>
        <w:numPr>
          <w:ilvl w:val="0"/>
          <w:numId w:val="15"/>
        </w:numPr>
      </w:pPr>
      <w:r w:rsidRPr="007B11A2">
        <w:rPr>
          <w:rFonts w:ascii="Calibri" w:hAnsi="Calibri" w:cs="Calibri"/>
        </w:rPr>
        <w:t xml:space="preserve">У всех больных </w:t>
      </w:r>
      <w:proofErr w:type="spellStart"/>
      <w:r w:rsidRPr="007B11A2">
        <w:rPr>
          <w:rFonts w:ascii="Calibri" w:hAnsi="Calibri" w:cs="Calibri"/>
        </w:rPr>
        <w:t>колор</w:t>
      </w:r>
      <w:r>
        <w:t>ектальным</w:t>
      </w:r>
      <w:proofErr w:type="spellEnd"/>
      <w:r>
        <w:t xml:space="preserve"> раком рекомендуется собрать семейный анамнез</w:t>
      </w:r>
      <w:r>
        <w:t>.</w:t>
      </w:r>
      <w:r>
        <w:t xml:space="preserve"> </w:t>
      </w:r>
    </w:p>
    <w:p w:rsidR="007B11A2" w:rsidRDefault="007B11A2" w:rsidP="007B11A2">
      <w:r>
        <w:t>Физикальное обследование</w:t>
      </w:r>
    </w:p>
    <w:p w:rsidR="007B11A2" w:rsidRDefault="007B11A2" w:rsidP="007B11A2">
      <w:pPr>
        <w:pStyle w:val="a3"/>
        <w:numPr>
          <w:ilvl w:val="0"/>
          <w:numId w:val="14"/>
        </w:numPr>
      </w:pPr>
      <w:r w:rsidRPr="007B11A2">
        <w:rPr>
          <w:rFonts w:ascii="Calibri" w:hAnsi="Calibri" w:cs="Calibri"/>
        </w:rPr>
        <w:t>Рекоменд</w:t>
      </w:r>
      <w:r>
        <w:t xml:space="preserve">уется тщательный </w:t>
      </w:r>
      <w:proofErr w:type="spellStart"/>
      <w:r>
        <w:t>физикальный</w:t>
      </w:r>
      <w:proofErr w:type="spellEnd"/>
      <w:r>
        <w:t xml:space="preserve"> осмотр, включающий пальцевое ректальное</w:t>
      </w:r>
      <w:r>
        <w:t xml:space="preserve"> </w:t>
      </w:r>
      <w:r>
        <w:t xml:space="preserve">исследование, оценка </w:t>
      </w:r>
      <w:proofErr w:type="spellStart"/>
      <w:r>
        <w:t>нутритивного</w:t>
      </w:r>
      <w:proofErr w:type="spellEnd"/>
      <w:r>
        <w:t xml:space="preserve"> статуса.</w:t>
      </w:r>
    </w:p>
    <w:p w:rsidR="007B11A2" w:rsidRDefault="007B11A2" w:rsidP="007B11A2">
      <w:r>
        <w:t>Лабораторная диагностика</w:t>
      </w:r>
    </w:p>
    <w:p w:rsidR="007B11A2" w:rsidRDefault="007B11A2" w:rsidP="007B11A2">
      <w:pPr>
        <w:pStyle w:val="a3"/>
        <w:numPr>
          <w:ilvl w:val="0"/>
          <w:numId w:val="13"/>
        </w:numPr>
      </w:pPr>
      <w:r w:rsidRPr="007B11A2">
        <w:rPr>
          <w:rFonts w:ascii="Calibri" w:hAnsi="Calibri" w:cs="Calibri"/>
        </w:rPr>
        <w:lastRenderedPageBreak/>
        <w:t>Рекомендуется выполнять: разве</w:t>
      </w:r>
      <w:r>
        <w:t>рнутые клинический и биохимический анализы крови,</w:t>
      </w:r>
      <w:r>
        <w:t xml:space="preserve"> </w:t>
      </w:r>
      <w:proofErr w:type="spellStart"/>
      <w:r>
        <w:t>онкомаркеры</w:t>
      </w:r>
      <w:proofErr w:type="spellEnd"/>
      <w:r>
        <w:t xml:space="preserve"> РЭА, СА 19.9, исследование свёртывающей системы крови, анализ мочи</w:t>
      </w:r>
    </w:p>
    <w:p w:rsidR="007B11A2" w:rsidRDefault="007B11A2" w:rsidP="007B11A2">
      <w:r>
        <w:t>Инструментальная диагностика</w:t>
      </w:r>
    </w:p>
    <w:p w:rsidR="007B11A2" w:rsidRDefault="007B11A2" w:rsidP="007B11A2">
      <w:r>
        <w:rPr>
          <w:rFonts w:ascii="Calibri" w:hAnsi="Calibri" w:cs="Calibri"/>
        </w:rPr>
        <w:t>Рекомендуется выполнить то</w:t>
      </w:r>
      <w:r>
        <w:rPr>
          <w:rFonts w:ascii="Calibri" w:hAnsi="Calibri" w:cs="Calibri"/>
        </w:rPr>
        <w:t xml:space="preserve">тальную </w:t>
      </w:r>
      <w:proofErr w:type="spellStart"/>
      <w:r>
        <w:rPr>
          <w:rFonts w:ascii="Calibri" w:hAnsi="Calibri" w:cs="Calibri"/>
        </w:rPr>
        <w:t>колоноскопию</w:t>
      </w:r>
      <w:proofErr w:type="spellEnd"/>
      <w:r>
        <w:rPr>
          <w:rFonts w:ascii="Calibri" w:hAnsi="Calibri" w:cs="Calibri"/>
        </w:rPr>
        <w:t xml:space="preserve"> с биопсией. </w:t>
      </w:r>
    </w:p>
    <w:p w:rsidR="007B11A2" w:rsidRPr="007B11A2" w:rsidRDefault="007B11A2" w:rsidP="007B11A2">
      <w:pPr>
        <w:pStyle w:val="a3"/>
        <w:numPr>
          <w:ilvl w:val="0"/>
          <w:numId w:val="12"/>
        </w:numPr>
        <w:rPr>
          <w:rFonts w:ascii="Calibri" w:hAnsi="Calibri" w:cs="Calibri"/>
        </w:rPr>
      </w:pPr>
      <w:r w:rsidRPr="007B11A2">
        <w:rPr>
          <w:rFonts w:ascii="Calibri" w:hAnsi="Calibri" w:cs="Calibri"/>
        </w:rPr>
        <w:t>Р</w:t>
      </w:r>
      <w:r w:rsidRPr="007B11A2">
        <w:rPr>
          <w:rFonts w:ascii="Calibri" w:hAnsi="Calibri" w:cs="Calibri"/>
        </w:rPr>
        <w:t>екомендуется выполнить КТ органов брюшной полости с внутривенным</w:t>
      </w:r>
      <w:r w:rsidRPr="007B11A2">
        <w:rPr>
          <w:rFonts w:ascii="Calibri" w:hAnsi="Calibri" w:cs="Calibri"/>
        </w:rPr>
        <w:t xml:space="preserve"> </w:t>
      </w:r>
      <w:proofErr w:type="spellStart"/>
      <w:r>
        <w:t>контрастированием</w:t>
      </w:r>
      <w:proofErr w:type="spellEnd"/>
      <w:r>
        <w:t xml:space="preserve"> либо УЗИ органов брюшной полости и </w:t>
      </w:r>
      <w:proofErr w:type="spellStart"/>
      <w:r>
        <w:t>забрюшинного</w:t>
      </w:r>
      <w:proofErr w:type="spellEnd"/>
      <w:r>
        <w:t xml:space="preserve"> пространства .</w:t>
      </w:r>
    </w:p>
    <w:p w:rsidR="007B11A2" w:rsidRPr="007B11A2" w:rsidRDefault="007B11A2" w:rsidP="007B11A2">
      <w:pPr>
        <w:pStyle w:val="a3"/>
        <w:numPr>
          <w:ilvl w:val="0"/>
          <w:numId w:val="12"/>
        </w:numPr>
        <w:rPr>
          <w:rFonts w:ascii="Calibri" w:hAnsi="Calibri" w:cs="Calibri"/>
        </w:rPr>
      </w:pPr>
      <w:r w:rsidRPr="007B11A2">
        <w:rPr>
          <w:rFonts w:ascii="Calibri" w:hAnsi="Calibri" w:cs="Calibri"/>
        </w:rPr>
        <w:t>Рекомендуется выполнить рентгенографию грудной клетки в двух проекциях либо КТ</w:t>
      </w:r>
      <w:r w:rsidRPr="007B11A2">
        <w:rPr>
          <w:rFonts w:ascii="Calibri" w:hAnsi="Calibri" w:cs="Calibri"/>
        </w:rPr>
        <w:t xml:space="preserve"> </w:t>
      </w:r>
      <w:r>
        <w:t>органов грудной клетки.</w:t>
      </w:r>
    </w:p>
    <w:p w:rsidR="007B11A2" w:rsidRPr="007B11A2" w:rsidRDefault="007B11A2" w:rsidP="007B11A2">
      <w:pPr>
        <w:pStyle w:val="a3"/>
        <w:numPr>
          <w:ilvl w:val="0"/>
          <w:numId w:val="12"/>
        </w:numPr>
        <w:rPr>
          <w:rFonts w:ascii="Calibri" w:hAnsi="Calibri" w:cs="Calibri"/>
        </w:rPr>
      </w:pPr>
      <w:r w:rsidRPr="007B11A2">
        <w:rPr>
          <w:rFonts w:ascii="Calibri" w:hAnsi="Calibri" w:cs="Calibri"/>
        </w:rPr>
        <w:t>Рекомендуется выполнить ЭКГ.</w:t>
      </w:r>
    </w:p>
    <w:p w:rsidR="007B11A2" w:rsidRDefault="007B11A2" w:rsidP="007B11A2">
      <w:pPr>
        <w:pStyle w:val="a3"/>
        <w:numPr>
          <w:ilvl w:val="0"/>
          <w:numId w:val="12"/>
        </w:numPr>
      </w:pPr>
      <w:r w:rsidRPr="007B11A2">
        <w:rPr>
          <w:rFonts w:ascii="Calibri" w:hAnsi="Calibri" w:cs="Calibri"/>
        </w:rPr>
        <w:t>Реко</w:t>
      </w:r>
      <w:r>
        <w:t xml:space="preserve">мендуется выполнить </w:t>
      </w:r>
      <w:proofErr w:type="spellStart"/>
      <w:r>
        <w:t>УЗ-колоноскопию</w:t>
      </w:r>
      <w:proofErr w:type="spellEnd"/>
      <w:r>
        <w:t xml:space="preserve"> при планир</w:t>
      </w:r>
      <w:r>
        <w:t xml:space="preserve">овании местного иссечения Т1sm1 </w:t>
      </w:r>
      <w:r>
        <w:t xml:space="preserve">и ворсинчатых опухолей ободочной кишки. </w:t>
      </w:r>
    </w:p>
    <w:p w:rsidR="007B11A2" w:rsidRDefault="007B11A2" w:rsidP="007B11A2">
      <w:pPr>
        <w:pStyle w:val="a3"/>
        <w:numPr>
          <w:ilvl w:val="0"/>
          <w:numId w:val="12"/>
        </w:numPr>
      </w:pPr>
      <w:r w:rsidRPr="007B11A2">
        <w:rPr>
          <w:rFonts w:ascii="Calibri" w:hAnsi="Calibri" w:cs="Calibri"/>
        </w:rPr>
        <w:t>Рекомендуется выполнить МРТ органов брюшной пол</w:t>
      </w:r>
      <w:r>
        <w:t>ости с внутривенным</w:t>
      </w:r>
      <w:r>
        <w:t xml:space="preserve"> </w:t>
      </w:r>
      <w:proofErr w:type="spellStart"/>
      <w:r>
        <w:t>контрастированием</w:t>
      </w:r>
      <w:proofErr w:type="spellEnd"/>
      <w:r>
        <w:t xml:space="preserve"> выполняется при планировании резе</w:t>
      </w:r>
      <w:r>
        <w:t xml:space="preserve">кции печени в случаях, когда КТ </w:t>
      </w:r>
      <w:r>
        <w:t xml:space="preserve">не позволяет в полной мере высказаться о распространенности процесса в печени. </w:t>
      </w:r>
    </w:p>
    <w:p w:rsidR="007B11A2" w:rsidRPr="007B11A2" w:rsidRDefault="007B11A2" w:rsidP="007B11A2">
      <w:pPr>
        <w:pStyle w:val="a3"/>
        <w:numPr>
          <w:ilvl w:val="0"/>
          <w:numId w:val="12"/>
        </w:numPr>
        <w:rPr>
          <w:rFonts w:ascii="Calibri" w:hAnsi="Calibri" w:cs="Calibri"/>
        </w:rPr>
      </w:pPr>
      <w:r w:rsidRPr="007B11A2">
        <w:rPr>
          <w:rFonts w:ascii="Calibri" w:hAnsi="Calibri" w:cs="Calibri"/>
        </w:rPr>
        <w:t xml:space="preserve">Рекомендуется выполнить </w:t>
      </w:r>
      <w:proofErr w:type="spellStart"/>
      <w:r w:rsidRPr="007B11A2">
        <w:rPr>
          <w:rFonts w:ascii="Calibri" w:hAnsi="Calibri" w:cs="Calibri"/>
        </w:rPr>
        <w:t>остеосцинтиграфию</w:t>
      </w:r>
      <w:proofErr w:type="spellEnd"/>
      <w:r w:rsidRPr="007B11A2">
        <w:rPr>
          <w:rFonts w:ascii="Calibri" w:hAnsi="Calibri" w:cs="Calibri"/>
        </w:rPr>
        <w:t xml:space="preserve"> при подозрении на метастатическое</w:t>
      </w:r>
      <w:r w:rsidRPr="007B11A2">
        <w:rPr>
          <w:rFonts w:ascii="Calibri" w:hAnsi="Calibri" w:cs="Calibri"/>
        </w:rPr>
        <w:t xml:space="preserve"> </w:t>
      </w:r>
      <w:r>
        <w:t>поражение костей скелета.</w:t>
      </w:r>
    </w:p>
    <w:p w:rsidR="007B11A2" w:rsidRPr="007B11A2" w:rsidRDefault="007B11A2" w:rsidP="007B11A2">
      <w:pPr>
        <w:pStyle w:val="a3"/>
        <w:numPr>
          <w:ilvl w:val="0"/>
          <w:numId w:val="12"/>
        </w:numPr>
        <w:rPr>
          <w:rFonts w:ascii="Calibri" w:hAnsi="Calibri" w:cs="Calibri"/>
        </w:rPr>
      </w:pPr>
      <w:r w:rsidRPr="007B11A2">
        <w:rPr>
          <w:rFonts w:ascii="Calibri" w:hAnsi="Calibri" w:cs="Calibri"/>
        </w:rPr>
        <w:t>Рекомендуется выполнить ПЭТ-КТ при подозрении на метастазы по данным КТ или МРТ</w:t>
      </w:r>
      <w:r w:rsidRPr="007B11A2">
        <w:rPr>
          <w:rFonts w:ascii="Calibri" w:hAnsi="Calibri" w:cs="Calibri"/>
        </w:rPr>
        <w:t xml:space="preserve"> </w:t>
      </w:r>
      <w:r>
        <w:t>в случаях, когда их подтверждение принципиально меняет тактику лечения.</w:t>
      </w:r>
    </w:p>
    <w:p w:rsidR="007B11A2" w:rsidRDefault="007B11A2" w:rsidP="007B11A2">
      <w:pPr>
        <w:pStyle w:val="a3"/>
        <w:numPr>
          <w:ilvl w:val="0"/>
          <w:numId w:val="12"/>
        </w:numPr>
      </w:pPr>
      <w:r w:rsidRPr="007B11A2">
        <w:rPr>
          <w:rFonts w:ascii="Calibri" w:hAnsi="Calibri" w:cs="Calibri"/>
        </w:rPr>
        <w:t xml:space="preserve">Рекомендуется </w:t>
      </w:r>
      <w:r>
        <w:t>выполнить лапароскопию при подозр</w:t>
      </w:r>
      <w:r>
        <w:t xml:space="preserve">ении на диссеминацию опухоли по </w:t>
      </w:r>
      <w:r>
        <w:t>брюшине.</w:t>
      </w:r>
    </w:p>
    <w:p w:rsidR="007B11A2" w:rsidRPr="007B11A2" w:rsidRDefault="007B11A2" w:rsidP="007B11A2">
      <w:pPr>
        <w:pStyle w:val="a3"/>
        <w:numPr>
          <w:ilvl w:val="0"/>
          <w:numId w:val="12"/>
        </w:numPr>
        <w:rPr>
          <w:rFonts w:ascii="Calibri" w:hAnsi="Calibri" w:cs="Calibri"/>
        </w:rPr>
      </w:pPr>
      <w:r w:rsidRPr="007B11A2">
        <w:rPr>
          <w:rFonts w:ascii="Calibri" w:hAnsi="Calibri" w:cs="Calibri"/>
        </w:rPr>
        <w:t>Рекомендуется выполнить МРТ или КТ головного мозга с внутривенным</w:t>
      </w:r>
      <w:r w:rsidRPr="007B11A2">
        <w:rPr>
          <w:rFonts w:ascii="Calibri" w:hAnsi="Calibri" w:cs="Calibri"/>
        </w:rPr>
        <w:t xml:space="preserve"> </w:t>
      </w:r>
      <w:proofErr w:type="spellStart"/>
      <w:r>
        <w:t>контрастированием</w:t>
      </w:r>
      <w:proofErr w:type="spellEnd"/>
      <w:r>
        <w:t xml:space="preserve"> при подозрении на метастатическое поражение головного мозга.</w:t>
      </w:r>
    </w:p>
    <w:p w:rsidR="007B11A2" w:rsidRPr="007B11A2" w:rsidRDefault="007B11A2" w:rsidP="007B11A2">
      <w:pPr>
        <w:pStyle w:val="a3"/>
        <w:numPr>
          <w:ilvl w:val="0"/>
          <w:numId w:val="12"/>
        </w:numPr>
        <w:rPr>
          <w:rFonts w:ascii="Calibri" w:hAnsi="Calibri" w:cs="Calibri"/>
        </w:rPr>
      </w:pPr>
      <w:r w:rsidRPr="007B11A2">
        <w:rPr>
          <w:rFonts w:ascii="Calibri" w:hAnsi="Calibri" w:cs="Calibri"/>
        </w:rPr>
        <w:t>Рекомендуется при подготовке к хирургическому лечению с целью оценки</w:t>
      </w:r>
      <w:r w:rsidRPr="007B11A2">
        <w:rPr>
          <w:rFonts w:ascii="Calibri" w:hAnsi="Calibri" w:cs="Calibri"/>
        </w:rPr>
        <w:t xml:space="preserve"> </w:t>
      </w:r>
      <w:r>
        <w:t>функционального статуса по показаниям проводить дополнительное обследование:</w:t>
      </w:r>
      <w:r w:rsidRPr="007B11A2">
        <w:rPr>
          <w:rFonts w:ascii="Calibri" w:hAnsi="Calibri" w:cs="Calibri"/>
        </w:rPr>
        <w:t xml:space="preserve"> </w:t>
      </w:r>
      <w:proofErr w:type="spellStart"/>
      <w:r>
        <w:t>эхокардиографию</w:t>
      </w:r>
      <w:proofErr w:type="spellEnd"/>
      <w:r>
        <w:t xml:space="preserve">,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 сердечной деятельности, исследование</w:t>
      </w:r>
      <w:r w:rsidRPr="007B11A2">
        <w:rPr>
          <w:rFonts w:ascii="Calibri" w:hAnsi="Calibri" w:cs="Calibri"/>
        </w:rPr>
        <w:t xml:space="preserve"> </w:t>
      </w:r>
      <w:r>
        <w:t>функции внешнего дыхания, УЗДГ сосудов шеи и нижних конечностей, консультации</w:t>
      </w:r>
      <w:r w:rsidRPr="007B11A2">
        <w:rPr>
          <w:rFonts w:ascii="Calibri" w:hAnsi="Calibri" w:cs="Calibri"/>
        </w:rPr>
        <w:t xml:space="preserve"> </w:t>
      </w:r>
      <w:r>
        <w:t>кардиолога, эндокринолога, невропатолога и т.п.</w:t>
      </w:r>
    </w:p>
    <w:p w:rsidR="007B11A2" w:rsidRPr="007B11A2" w:rsidRDefault="007B11A2" w:rsidP="007B11A2">
      <w:pPr>
        <w:pStyle w:val="a3"/>
        <w:numPr>
          <w:ilvl w:val="0"/>
          <w:numId w:val="12"/>
        </w:numPr>
        <w:rPr>
          <w:rFonts w:ascii="Calibri" w:hAnsi="Calibri" w:cs="Calibri"/>
        </w:rPr>
      </w:pPr>
      <w:r w:rsidRPr="007B11A2">
        <w:rPr>
          <w:rFonts w:ascii="Calibri" w:hAnsi="Calibri" w:cs="Calibri"/>
        </w:rPr>
        <w:t xml:space="preserve">Рекомендуется выполнить анализ </w:t>
      </w:r>
      <w:proofErr w:type="spellStart"/>
      <w:r w:rsidRPr="007B11A2">
        <w:rPr>
          <w:rFonts w:ascii="Calibri" w:hAnsi="Calibri" w:cs="Calibri"/>
        </w:rPr>
        <w:t>биоптата</w:t>
      </w:r>
      <w:proofErr w:type="spellEnd"/>
      <w:r w:rsidRPr="007B11A2">
        <w:rPr>
          <w:rFonts w:ascii="Calibri" w:hAnsi="Calibri" w:cs="Calibri"/>
        </w:rPr>
        <w:t xml:space="preserve"> опухоли на мутацию RAS (</w:t>
      </w:r>
      <w:proofErr w:type="spellStart"/>
      <w:r w:rsidRPr="007B11A2">
        <w:rPr>
          <w:rFonts w:ascii="Calibri" w:hAnsi="Calibri" w:cs="Calibri"/>
        </w:rPr>
        <w:t>экзоны</w:t>
      </w:r>
      <w:proofErr w:type="spellEnd"/>
      <w:r w:rsidRPr="007B11A2">
        <w:rPr>
          <w:rFonts w:ascii="Calibri" w:hAnsi="Calibri" w:cs="Calibri"/>
        </w:rPr>
        <w:t xml:space="preserve"> 2–4 генов</w:t>
      </w:r>
      <w:r w:rsidRPr="007B11A2">
        <w:rPr>
          <w:rFonts w:ascii="Calibri" w:hAnsi="Calibri" w:cs="Calibri"/>
        </w:rPr>
        <w:t xml:space="preserve"> </w:t>
      </w:r>
      <w:r>
        <w:t xml:space="preserve">KRAS и NRAS), BRAF и на </w:t>
      </w:r>
      <w:proofErr w:type="spellStart"/>
      <w:r>
        <w:t>микросателлитную</w:t>
      </w:r>
      <w:proofErr w:type="spellEnd"/>
      <w:r>
        <w:t xml:space="preserve"> нестабильность, если диагностированы или</w:t>
      </w:r>
      <w:r w:rsidRPr="007B11A2">
        <w:rPr>
          <w:rFonts w:ascii="Calibri" w:hAnsi="Calibri" w:cs="Calibri"/>
        </w:rPr>
        <w:t xml:space="preserve"> </w:t>
      </w:r>
      <w:r>
        <w:t xml:space="preserve">заподозрены отдаленные метастазы </w:t>
      </w:r>
      <w:proofErr w:type="spellStart"/>
      <w:r>
        <w:t>аденокарциномы</w:t>
      </w:r>
      <w:proofErr w:type="spellEnd"/>
      <w:r>
        <w:t>, это может повлиять на выбор</w:t>
      </w:r>
      <w:r w:rsidRPr="007B11A2">
        <w:rPr>
          <w:rFonts w:ascii="Calibri" w:hAnsi="Calibri" w:cs="Calibri"/>
        </w:rPr>
        <w:t xml:space="preserve"> </w:t>
      </w:r>
      <w:proofErr w:type="spellStart"/>
      <w:r>
        <w:t>таргетного</w:t>
      </w:r>
      <w:proofErr w:type="spellEnd"/>
      <w:r>
        <w:t xml:space="preserve"> агента в лечени</w:t>
      </w:r>
      <w:r>
        <w:t>и метастатического процесса</w:t>
      </w:r>
      <w:r>
        <w:t>.</w:t>
      </w:r>
    </w:p>
    <w:p w:rsidR="002174B1" w:rsidRDefault="00CF527F" w:rsidP="002174B1">
      <w:pPr>
        <w:pStyle w:val="a3"/>
        <w:numPr>
          <w:ilvl w:val="0"/>
          <w:numId w:val="1"/>
        </w:numPr>
      </w:pPr>
      <w:r>
        <w:t>Принципы диагностики и обследования рака</w:t>
      </w:r>
      <w:r w:rsidRPr="00CF527F">
        <w:t xml:space="preserve"> </w:t>
      </w:r>
      <w:proofErr w:type="spellStart"/>
      <w:r>
        <w:t>ректосигмоидного</w:t>
      </w:r>
      <w:proofErr w:type="spellEnd"/>
      <w:r>
        <w:t xml:space="preserve"> отдела</w:t>
      </w:r>
      <w:r w:rsidR="007B11A2">
        <w:t xml:space="preserve"> - обследования и диагностика соответствует диагностике рака ободочной кишки. </w:t>
      </w:r>
    </w:p>
    <w:p w:rsidR="00CF527F" w:rsidRDefault="00CF527F" w:rsidP="002174B1">
      <w:pPr>
        <w:pStyle w:val="a3"/>
        <w:numPr>
          <w:ilvl w:val="0"/>
          <w:numId w:val="1"/>
        </w:numPr>
      </w:pPr>
      <w:r>
        <w:t xml:space="preserve">Принципы диагностики и обследования рака подвздошной кишки и тощей кишки. </w:t>
      </w:r>
    </w:p>
    <w:p w:rsidR="001568B2" w:rsidRDefault="001568B2" w:rsidP="001568B2">
      <w:pPr>
        <w:pStyle w:val="a3"/>
      </w:pPr>
      <w:r>
        <w:t>Жалобы и анамнез</w:t>
      </w:r>
    </w:p>
    <w:p w:rsidR="001568B2" w:rsidRDefault="001568B2" w:rsidP="001568B2">
      <w:pPr>
        <w:pStyle w:val="a3"/>
        <w:numPr>
          <w:ilvl w:val="0"/>
          <w:numId w:val="16"/>
        </w:numPr>
      </w:pPr>
      <w:r>
        <w:t>Рекомендуется тщательный сбор жалоб и анамнеза у пациента с целью выявления</w:t>
      </w:r>
    </w:p>
    <w:p w:rsidR="001568B2" w:rsidRDefault="001568B2" w:rsidP="001568B2">
      <w:pPr>
        <w:pStyle w:val="a3"/>
        <w:ind w:left="1440"/>
      </w:pPr>
      <w:r>
        <w:t>факторов, которые могут повлиять на выбор тактики лечения.</w:t>
      </w:r>
    </w:p>
    <w:p w:rsidR="001568B2" w:rsidRDefault="001568B2" w:rsidP="001568B2">
      <w:pPr>
        <w:pStyle w:val="a3"/>
      </w:pPr>
      <w:r>
        <w:t>Физикальное обследование</w:t>
      </w:r>
    </w:p>
    <w:p w:rsidR="001568B2" w:rsidRDefault="001568B2" w:rsidP="001568B2">
      <w:pPr>
        <w:pStyle w:val="a3"/>
        <w:numPr>
          <w:ilvl w:val="0"/>
          <w:numId w:val="16"/>
        </w:numPr>
      </w:pPr>
      <w:r>
        <w:t xml:space="preserve">Рекомендуется тщательный </w:t>
      </w:r>
      <w:proofErr w:type="spellStart"/>
      <w:r>
        <w:t>физикальный</w:t>
      </w:r>
      <w:proofErr w:type="spellEnd"/>
      <w:r>
        <w:t xml:space="preserve"> осмотр с оценкой </w:t>
      </w:r>
      <w:proofErr w:type="spellStart"/>
      <w:r>
        <w:t>нутритивного</w:t>
      </w:r>
      <w:proofErr w:type="spellEnd"/>
      <w:r>
        <w:t xml:space="preserve"> статуса.</w:t>
      </w:r>
    </w:p>
    <w:p w:rsidR="001568B2" w:rsidRDefault="001568B2" w:rsidP="001568B2">
      <w:pPr>
        <w:pStyle w:val="a3"/>
      </w:pPr>
      <w:r>
        <w:t>Лабораторная диагностика</w:t>
      </w:r>
    </w:p>
    <w:p w:rsidR="001568B2" w:rsidRDefault="001568B2" w:rsidP="001568B2">
      <w:pPr>
        <w:pStyle w:val="a3"/>
        <w:numPr>
          <w:ilvl w:val="0"/>
          <w:numId w:val="16"/>
        </w:numPr>
      </w:pPr>
      <w:r>
        <w:t>Рекомендуется выполнять: развернутые клинический и биохимический анализы</w:t>
      </w:r>
    </w:p>
    <w:p w:rsidR="001568B2" w:rsidRDefault="001568B2" w:rsidP="001568B2">
      <w:pPr>
        <w:pStyle w:val="a3"/>
        <w:numPr>
          <w:ilvl w:val="0"/>
          <w:numId w:val="16"/>
        </w:numPr>
      </w:pPr>
      <w:r>
        <w:t>крови, исследование свертывающей системы крови, анализ мочи.</w:t>
      </w:r>
    </w:p>
    <w:p w:rsidR="001568B2" w:rsidRDefault="001568B2" w:rsidP="001568B2">
      <w:pPr>
        <w:pStyle w:val="a3"/>
      </w:pPr>
      <w:r>
        <w:t>Инструментальная диагностика</w:t>
      </w:r>
    </w:p>
    <w:p w:rsidR="001568B2" w:rsidRDefault="001568B2" w:rsidP="001568B2">
      <w:pPr>
        <w:pStyle w:val="a3"/>
        <w:numPr>
          <w:ilvl w:val="0"/>
          <w:numId w:val="17"/>
        </w:numPr>
      </w:pPr>
      <w:r>
        <w:lastRenderedPageBreak/>
        <w:t>Предоперационное обследование включает клинические, рентгенологические и</w:t>
      </w:r>
      <w:r>
        <w:t xml:space="preserve"> </w:t>
      </w:r>
      <w:r>
        <w:t>эндоскопические методы обследования. Основными инструментальными методами в</w:t>
      </w:r>
      <w:r>
        <w:t xml:space="preserve"> </w:t>
      </w:r>
      <w:r>
        <w:t>диагностике ГИСО являются эндоскопическое исследование и компьютерная</w:t>
      </w:r>
      <w:r>
        <w:t xml:space="preserve"> </w:t>
      </w:r>
      <w:r>
        <w:t xml:space="preserve">томография (КТ) с в/в </w:t>
      </w:r>
      <w:proofErr w:type="spellStart"/>
      <w:r>
        <w:t>контрастированием</w:t>
      </w:r>
      <w:proofErr w:type="spellEnd"/>
      <w:r>
        <w:t>.</w:t>
      </w:r>
    </w:p>
    <w:p w:rsidR="001568B2" w:rsidRDefault="001568B2" w:rsidP="001568B2">
      <w:pPr>
        <w:pStyle w:val="a3"/>
        <w:numPr>
          <w:ilvl w:val="0"/>
          <w:numId w:val="17"/>
        </w:numPr>
      </w:pPr>
      <w:r>
        <w:t xml:space="preserve">Рекомендуется выполнить </w:t>
      </w:r>
      <w:proofErr w:type="spellStart"/>
      <w:r>
        <w:t>эзофагогастродуоденоскопию</w:t>
      </w:r>
      <w:proofErr w:type="spellEnd"/>
      <w:r>
        <w:t xml:space="preserve"> (ЭГДС) при локализации</w:t>
      </w:r>
    </w:p>
    <w:p w:rsidR="001568B2" w:rsidRDefault="001568B2" w:rsidP="001568B2">
      <w:pPr>
        <w:pStyle w:val="a3"/>
        <w:ind w:left="1440"/>
      </w:pPr>
      <w:r>
        <w:t xml:space="preserve">опухоли в желудке и двенадцатиперстной кишке и тотальную </w:t>
      </w:r>
      <w:proofErr w:type="spellStart"/>
      <w:r>
        <w:t>колоноскопию</w:t>
      </w:r>
      <w:proofErr w:type="spellEnd"/>
      <w:r>
        <w:t xml:space="preserve"> (при</w:t>
      </w:r>
    </w:p>
    <w:p w:rsidR="001568B2" w:rsidRDefault="001568B2" w:rsidP="001568B2">
      <w:pPr>
        <w:pStyle w:val="a3"/>
        <w:ind w:left="1440"/>
      </w:pPr>
      <w:r>
        <w:t>ГИСО ободочной кишки).</w:t>
      </w:r>
    </w:p>
    <w:p w:rsidR="001568B2" w:rsidRDefault="001568B2" w:rsidP="001568B2">
      <w:pPr>
        <w:pStyle w:val="a3"/>
        <w:numPr>
          <w:ilvl w:val="0"/>
          <w:numId w:val="17"/>
        </w:numPr>
      </w:pPr>
      <w:r>
        <w:t xml:space="preserve">Рекомендуется выполнить УЗИ брюшной полости, </w:t>
      </w:r>
      <w:proofErr w:type="spellStart"/>
      <w:r>
        <w:t>забрюшинного</w:t>
      </w:r>
      <w:proofErr w:type="spellEnd"/>
      <w:r>
        <w:t xml:space="preserve"> пространства и</w:t>
      </w:r>
      <w:r>
        <w:t xml:space="preserve"> </w:t>
      </w:r>
      <w:r>
        <w:t>малого таза для оценки распространенности опухолевого процесса.</w:t>
      </w:r>
    </w:p>
    <w:p w:rsidR="001568B2" w:rsidRDefault="001568B2" w:rsidP="001568B2">
      <w:pPr>
        <w:pStyle w:val="a3"/>
        <w:numPr>
          <w:ilvl w:val="0"/>
          <w:numId w:val="17"/>
        </w:numPr>
      </w:pPr>
      <w:r>
        <w:t>Рекомендуется выполнить КТ органов брюшной полости и малого таза с</w:t>
      </w:r>
    </w:p>
    <w:p w:rsidR="001568B2" w:rsidRDefault="001568B2" w:rsidP="001568B2">
      <w:pPr>
        <w:pStyle w:val="a3"/>
        <w:ind w:left="1440"/>
      </w:pPr>
      <w:r>
        <w:t xml:space="preserve">внутривенным </w:t>
      </w:r>
      <w:proofErr w:type="spellStart"/>
      <w:r>
        <w:t>контрастированием</w:t>
      </w:r>
      <w:proofErr w:type="spellEnd"/>
      <w:r>
        <w:t>.</w:t>
      </w:r>
    </w:p>
    <w:p w:rsidR="001568B2" w:rsidRDefault="001568B2" w:rsidP="001568B2">
      <w:pPr>
        <w:pStyle w:val="a3"/>
        <w:numPr>
          <w:ilvl w:val="0"/>
          <w:numId w:val="17"/>
        </w:numPr>
      </w:pPr>
      <w:r>
        <w:t>Рекомендуется выполнить рентгенографию грудной клетки.</w:t>
      </w:r>
    </w:p>
    <w:p w:rsidR="001568B2" w:rsidRDefault="001568B2" w:rsidP="001568B2">
      <w:pPr>
        <w:pStyle w:val="a3"/>
        <w:numPr>
          <w:ilvl w:val="0"/>
          <w:numId w:val="17"/>
        </w:numPr>
      </w:pPr>
      <w:r>
        <w:t>Рекомендуется выполнить МРТ органов брюшной полости и малого таза с в/в</w:t>
      </w:r>
      <w:r>
        <w:t xml:space="preserve"> </w:t>
      </w:r>
      <w:proofErr w:type="spellStart"/>
      <w:r>
        <w:t>контрастированием</w:t>
      </w:r>
      <w:proofErr w:type="spellEnd"/>
      <w:r>
        <w:t xml:space="preserve"> при локализации опухоли в малом тазу или подозрении на ГИСО</w:t>
      </w:r>
      <w:r>
        <w:t xml:space="preserve"> </w:t>
      </w:r>
      <w:r>
        <w:t>прямой кишки.</w:t>
      </w:r>
    </w:p>
    <w:p w:rsidR="001568B2" w:rsidRDefault="001568B2" w:rsidP="001568B2">
      <w:pPr>
        <w:pStyle w:val="a3"/>
        <w:numPr>
          <w:ilvl w:val="0"/>
          <w:numId w:val="17"/>
        </w:numPr>
      </w:pPr>
      <w:r>
        <w:t xml:space="preserve">Рекомендуется выполнить </w:t>
      </w:r>
      <w:r>
        <w:t>ПЭТ/КТ с ц</w:t>
      </w:r>
      <w:r>
        <w:t>елью морфологической верификации опухоли.</w:t>
      </w:r>
    </w:p>
    <w:p w:rsidR="001568B2" w:rsidRDefault="001568B2" w:rsidP="001568B2">
      <w:pPr>
        <w:pStyle w:val="a3"/>
        <w:numPr>
          <w:ilvl w:val="0"/>
          <w:numId w:val="17"/>
        </w:numPr>
      </w:pPr>
      <w:r>
        <w:t>Рекомендуется выполнить ЭКГ.</w:t>
      </w:r>
    </w:p>
    <w:p w:rsidR="001568B2" w:rsidRDefault="001568B2" w:rsidP="001568B2">
      <w:pPr>
        <w:pStyle w:val="a3"/>
        <w:numPr>
          <w:ilvl w:val="0"/>
          <w:numId w:val="17"/>
        </w:numPr>
      </w:pPr>
      <w:r>
        <w:t>Рекомендуется при подготовке к хирургическому лечению с целью оценки</w:t>
      </w:r>
    </w:p>
    <w:p w:rsidR="001568B2" w:rsidRDefault="001568B2" w:rsidP="001568B2">
      <w:pPr>
        <w:pStyle w:val="a3"/>
        <w:ind w:left="1440"/>
      </w:pPr>
      <w:r>
        <w:t>функционального статуса по показаниям проводить дополнительное обследование:</w:t>
      </w:r>
      <w:r>
        <w:t xml:space="preserve"> </w:t>
      </w:r>
      <w:proofErr w:type="spellStart"/>
      <w:r>
        <w:t>эхокардиографию</w:t>
      </w:r>
      <w:proofErr w:type="spellEnd"/>
      <w:r>
        <w:t xml:space="preserve">,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 сердечной деятельности,</w:t>
      </w:r>
      <w:r>
        <w:t xml:space="preserve"> </w:t>
      </w:r>
      <w:r>
        <w:t>исследование функции внешнего дыхания, УЗДГ сосудов шеи и нижних конечностей,</w:t>
      </w:r>
      <w:r>
        <w:t xml:space="preserve"> </w:t>
      </w:r>
      <w:r>
        <w:t>консультации кардиолога, эндокринолога, невропатолога и т.п.</w:t>
      </w:r>
    </w:p>
    <w:p w:rsidR="001568B2" w:rsidRDefault="001568B2" w:rsidP="001568B2">
      <w:pPr>
        <w:pStyle w:val="a3"/>
        <w:numPr>
          <w:ilvl w:val="0"/>
          <w:numId w:val="17"/>
        </w:numPr>
      </w:pPr>
      <w:r>
        <w:t>В CD117 и/или DOG1 негативных опухолях анализ мутационного статуса генов KIT</w:t>
      </w:r>
    </w:p>
    <w:p w:rsidR="001568B2" w:rsidRDefault="001568B2" w:rsidP="001568B2">
      <w:pPr>
        <w:pStyle w:val="a3"/>
        <w:ind w:left="1440"/>
      </w:pPr>
      <w:r>
        <w:t>(</w:t>
      </w:r>
      <w:proofErr w:type="spellStart"/>
      <w:r>
        <w:t>экзоны</w:t>
      </w:r>
      <w:proofErr w:type="spellEnd"/>
      <w:r>
        <w:t xml:space="preserve"> 9,11,13 и 17) и PDGFRА (12, 14 и 18) может подтвердить диагноз ГИСО.</w:t>
      </w:r>
    </w:p>
    <w:p w:rsidR="001568B2" w:rsidRDefault="001568B2" w:rsidP="001568B2">
      <w:pPr>
        <w:pStyle w:val="a3"/>
        <w:numPr>
          <w:ilvl w:val="0"/>
          <w:numId w:val="17"/>
        </w:numPr>
      </w:pPr>
      <w:r>
        <w:t>Учитывая, что анализ мутационного статуса имеет чрезвычайно важное значение в</w:t>
      </w:r>
    </w:p>
    <w:p w:rsidR="001568B2" w:rsidRDefault="001568B2" w:rsidP="001568B2">
      <w:pPr>
        <w:pStyle w:val="a3"/>
        <w:ind w:left="1440"/>
      </w:pPr>
      <w:r>
        <w:t xml:space="preserve">оценке эффективности </w:t>
      </w:r>
      <w:proofErr w:type="spellStart"/>
      <w:r>
        <w:t>таргетной</w:t>
      </w:r>
      <w:proofErr w:type="spellEnd"/>
      <w:r>
        <w:t xml:space="preserve"> терапии и прогноза, генетическое исследование</w:t>
      </w:r>
    </w:p>
    <w:p w:rsidR="001568B2" w:rsidRDefault="001568B2" w:rsidP="001568B2">
      <w:pPr>
        <w:pStyle w:val="a3"/>
        <w:ind w:left="1440"/>
      </w:pPr>
      <w:r>
        <w:t>рекомендуется брать за стандарт обследования больных с ГИСО.</w:t>
      </w:r>
      <w:r>
        <w:cr/>
      </w:r>
    </w:p>
    <w:p w:rsidR="002174B1" w:rsidRDefault="002174B1"/>
    <w:sectPr w:rsidR="002174B1" w:rsidSect="00B5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23D"/>
    <w:multiLevelType w:val="hybridMultilevel"/>
    <w:tmpl w:val="BD1C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E6930"/>
    <w:multiLevelType w:val="hybridMultilevel"/>
    <w:tmpl w:val="6658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7604"/>
    <w:multiLevelType w:val="hybridMultilevel"/>
    <w:tmpl w:val="B31E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629F6"/>
    <w:multiLevelType w:val="hybridMultilevel"/>
    <w:tmpl w:val="3120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2208"/>
    <w:multiLevelType w:val="hybridMultilevel"/>
    <w:tmpl w:val="6A6C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83858"/>
    <w:multiLevelType w:val="hybridMultilevel"/>
    <w:tmpl w:val="B378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97677"/>
    <w:multiLevelType w:val="hybridMultilevel"/>
    <w:tmpl w:val="19AE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F6450"/>
    <w:multiLevelType w:val="hybridMultilevel"/>
    <w:tmpl w:val="38D8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73213"/>
    <w:multiLevelType w:val="hybridMultilevel"/>
    <w:tmpl w:val="8852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B040D"/>
    <w:multiLevelType w:val="hybridMultilevel"/>
    <w:tmpl w:val="F738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92082"/>
    <w:multiLevelType w:val="hybridMultilevel"/>
    <w:tmpl w:val="A35C78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B6853"/>
    <w:multiLevelType w:val="hybridMultilevel"/>
    <w:tmpl w:val="F4E0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C38BF"/>
    <w:multiLevelType w:val="hybridMultilevel"/>
    <w:tmpl w:val="FE62B8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D1505"/>
    <w:multiLevelType w:val="hybridMultilevel"/>
    <w:tmpl w:val="142A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25C0B"/>
    <w:multiLevelType w:val="hybridMultilevel"/>
    <w:tmpl w:val="B03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772D"/>
    <w:multiLevelType w:val="hybridMultilevel"/>
    <w:tmpl w:val="7D0A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915D3"/>
    <w:multiLevelType w:val="hybridMultilevel"/>
    <w:tmpl w:val="E77A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14647"/>
    <w:multiLevelType w:val="hybridMultilevel"/>
    <w:tmpl w:val="BB4E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E0A00"/>
    <w:multiLevelType w:val="hybridMultilevel"/>
    <w:tmpl w:val="9406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11A5C"/>
    <w:multiLevelType w:val="multilevel"/>
    <w:tmpl w:val="D1D09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55C41"/>
    <w:multiLevelType w:val="hybridMultilevel"/>
    <w:tmpl w:val="EFF6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81090"/>
    <w:multiLevelType w:val="hybridMultilevel"/>
    <w:tmpl w:val="0F14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A0E78"/>
    <w:multiLevelType w:val="hybridMultilevel"/>
    <w:tmpl w:val="848E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C0BAB"/>
    <w:multiLevelType w:val="hybridMultilevel"/>
    <w:tmpl w:val="A5F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93005"/>
    <w:multiLevelType w:val="hybridMultilevel"/>
    <w:tmpl w:val="61184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00495D"/>
    <w:multiLevelType w:val="hybridMultilevel"/>
    <w:tmpl w:val="6DA6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87686"/>
    <w:multiLevelType w:val="hybridMultilevel"/>
    <w:tmpl w:val="A3CC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15FDF"/>
    <w:multiLevelType w:val="hybridMultilevel"/>
    <w:tmpl w:val="E134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238ED"/>
    <w:multiLevelType w:val="hybridMultilevel"/>
    <w:tmpl w:val="6736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8687A"/>
    <w:multiLevelType w:val="hybridMultilevel"/>
    <w:tmpl w:val="BE32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371B0"/>
    <w:multiLevelType w:val="hybridMultilevel"/>
    <w:tmpl w:val="69BA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F42CF"/>
    <w:multiLevelType w:val="hybridMultilevel"/>
    <w:tmpl w:val="9C0AC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11297"/>
    <w:multiLevelType w:val="hybridMultilevel"/>
    <w:tmpl w:val="E25A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805C3"/>
    <w:multiLevelType w:val="hybridMultilevel"/>
    <w:tmpl w:val="6444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B28EB"/>
    <w:multiLevelType w:val="hybridMultilevel"/>
    <w:tmpl w:val="196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A7DF0"/>
    <w:multiLevelType w:val="hybridMultilevel"/>
    <w:tmpl w:val="63FAC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21"/>
  </w:num>
  <w:num w:numId="11">
    <w:abstractNumId w:val="2"/>
  </w:num>
  <w:num w:numId="12">
    <w:abstractNumId w:val="23"/>
  </w:num>
  <w:num w:numId="13">
    <w:abstractNumId w:val="30"/>
  </w:num>
  <w:num w:numId="14">
    <w:abstractNumId w:val="16"/>
  </w:num>
  <w:num w:numId="15">
    <w:abstractNumId w:val="13"/>
  </w:num>
  <w:num w:numId="16">
    <w:abstractNumId w:val="24"/>
  </w:num>
  <w:num w:numId="17">
    <w:abstractNumId w:val="35"/>
  </w:num>
  <w:num w:numId="18">
    <w:abstractNumId w:val="34"/>
  </w:num>
  <w:num w:numId="19">
    <w:abstractNumId w:val="10"/>
  </w:num>
  <w:num w:numId="20">
    <w:abstractNumId w:val="31"/>
  </w:num>
  <w:num w:numId="21">
    <w:abstractNumId w:val="28"/>
  </w:num>
  <w:num w:numId="22">
    <w:abstractNumId w:val="17"/>
  </w:num>
  <w:num w:numId="23">
    <w:abstractNumId w:val="29"/>
  </w:num>
  <w:num w:numId="24">
    <w:abstractNumId w:val="9"/>
  </w:num>
  <w:num w:numId="25">
    <w:abstractNumId w:val="33"/>
  </w:num>
  <w:num w:numId="26">
    <w:abstractNumId w:val="6"/>
  </w:num>
  <w:num w:numId="27">
    <w:abstractNumId w:val="8"/>
  </w:num>
  <w:num w:numId="28">
    <w:abstractNumId w:val="11"/>
  </w:num>
  <w:num w:numId="29">
    <w:abstractNumId w:val="20"/>
  </w:num>
  <w:num w:numId="30">
    <w:abstractNumId w:val="18"/>
  </w:num>
  <w:num w:numId="31">
    <w:abstractNumId w:val="25"/>
  </w:num>
  <w:num w:numId="32">
    <w:abstractNumId w:val="22"/>
  </w:num>
  <w:num w:numId="33">
    <w:abstractNumId w:val="19"/>
  </w:num>
  <w:num w:numId="34">
    <w:abstractNumId w:val="26"/>
  </w:num>
  <w:num w:numId="35">
    <w:abstractNumId w:val="3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4B1"/>
    <w:rsid w:val="00074C01"/>
    <w:rsid w:val="0011352C"/>
    <w:rsid w:val="00126972"/>
    <w:rsid w:val="001568B2"/>
    <w:rsid w:val="001724EE"/>
    <w:rsid w:val="001A3E42"/>
    <w:rsid w:val="001F724F"/>
    <w:rsid w:val="002174B1"/>
    <w:rsid w:val="00673AC7"/>
    <w:rsid w:val="006D0CF8"/>
    <w:rsid w:val="007B11A2"/>
    <w:rsid w:val="00917BFB"/>
    <w:rsid w:val="00A70AFF"/>
    <w:rsid w:val="00AA2823"/>
    <w:rsid w:val="00AE325F"/>
    <w:rsid w:val="00B5013D"/>
    <w:rsid w:val="00BC1956"/>
    <w:rsid w:val="00CF527F"/>
    <w:rsid w:val="00DF57FE"/>
    <w:rsid w:val="00E33483"/>
    <w:rsid w:val="00E701CB"/>
    <w:rsid w:val="00F7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4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3AC7"/>
    <w:rPr>
      <w:color w:val="800080" w:themeColor="followedHyperlink"/>
      <w:u w:val="single"/>
    </w:rPr>
  </w:style>
  <w:style w:type="paragraph" w:customStyle="1" w:styleId="normal">
    <w:name w:val="normal"/>
    <w:rsid w:val="001A3E4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Anna</cp:lastModifiedBy>
  <cp:revision>20</cp:revision>
  <dcterms:created xsi:type="dcterms:W3CDTF">2020-04-12T16:33:00Z</dcterms:created>
  <dcterms:modified xsi:type="dcterms:W3CDTF">2020-04-12T17:26:00Z</dcterms:modified>
</cp:coreProperties>
</file>