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4A" w:rsidRPr="00B2694A" w:rsidRDefault="00B2694A" w:rsidP="00B2694A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B2694A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>Задача 2.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 больного 55 лет по наружной поверхности средней трети правого бедра появилось образование с широким основанием по типу грибовидного нароста диаметром 4,0 см, которое за прошедший месяц увеличилось в 2 раза. В паховой области пальпаторно определяются плотные, не спаянные с кожей, безболезненные лимфатические узлы диаметром 1,5 см.</w:t>
      </w:r>
    </w:p>
    <w:p w:rsidR="00B2694A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B2694A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1:</w:t>
      </w:r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Диагноз?</w:t>
      </w:r>
    </w:p>
    <w:p w:rsidR="00B2694A" w:rsidRPr="00391240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</w:pPr>
      <w:r w:rsidRPr="00900E55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Ответ: </w:t>
      </w:r>
      <w:r w:rsidR="00605D93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Меланома кожи бедра. </w:t>
      </w:r>
      <w:proofErr w:type="spellStart"/>
      <w:r w:rsidR="00605D93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Тх</w:t>
      </w:r>
      <w:proofErr w:type="spellEnd"/>
      <w:r w:rsidR="00605D93" w:rsidRPr="00391240">
        <w:rPr>
          <w:rFonts w:ascii="Segoe UI" w:eastAsia="Times New Roman" w:hAnsi="Segoe UI" w:cs="Segoe UI"/>
          <w:color w:val="1D2125"/>
          <w:sz w:val="23"/>
          <w:szCs w:val="23"/>
          <w:lang w:val="en-US" w:eastAsia="ru-RU"/>
        </w:rPr>
        <w:t>N2</w:t>
      </w:r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val="en-US" w:eastAsia="ru-RU"/>
        </w:rPr>
        <w:t>M</w:t>
      </w:r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х</w:t>
      </w:r>
    </w:p>
    <w:p w:rsidR="00B2694A" w:rsidRPr="00B2694A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</w:p>
    <w:p w:rsidR="00B2694A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B2694A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2:</w:t>
      </w:r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Клиническая форма и гистологический вариант опухоли?</w:t>
      </w:r>
    </w:p>
    <w:p w:rsidR="00B2694A" w:rsidRPr="00391240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900E55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Ответ: </w:t>
      </w:r>
      <w:r w:rsid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узловая форма меланомы, </w:t>
      </w:r>
      <w:r w:rsidR="00391240">
        <w:rPr>
          <w:rFonts w:ascii="Segoe UI" w:eastAsia="Times New Roman" w:hAnsi="Segoe UI" w:cs="Segoe UI"/>
          <w:color w:val="1D2125"/>
          <w:sz w:val="23"/>
          <w:szCs w:val="23"/>
          <w:lang w:val="en-US" w:eastAsia="ru-RU"/>
        </w:rPr>
        <w:t>IIIC</w:t>
      </w:r>
      <w:r w:rsid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стадия</w:t>
      </w:r>
    </w:p>
    <w:p w:rsidR="00391240" w:rsidRPr="00391240" w:rsidRDefault="00391240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</w:pPr>
    </w:p>
    <w:p w:rsidR="00B2694A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B2694A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3:</w:t>
      </w:r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Методы </w:t>
      </w:r>
      <w:r w:rsidRPr="00391240">
        <w:rPr>
          <w:rFonts w:ascii="Segoe UI" w:eastAsia="Times New Roman" w:hAnsi="Segoe UI" w:cs="Segoe UI"/>
          <w:color w:val="1D2125"/>
          <w:sz w:val="23"/>
          <w:szCs w:val="23"/>
          <w:u w:val="single"/>
          <w:lang w:eastAsia="ru-RU"/>
        </w:rPr>
        <w:t>морфологической</w:t>
      </w:r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верификации первичного очага и </w:t>
      </w:r>
      <w:proofErr w:type="spellStart"/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лимфогенных</w:t>
      </w:r>
      <w:proofErr w:type="spellEnd"/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метастазов?</w:t>
      </w:r>
    </w:p>
    <w:p w:rsidR="00B2694A" w:rsidRPr="00900E55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</w:pPr>
      <w:r w:rsidRPr="00900E55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Ответ: </w:t>
      </w:r>
      <w:proofErr w:type="spellStart"/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эксцизионная</w:t>
      </w:r>
      <w:proofErr w:type="spellEnd"/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биопсия с гистологическим исследованием или цитологическое исследование методами тонкоигольной пункции, взятия мазка-отпечатка;</w:t>
      </w:r>
      <w:r w:rsidR="00391240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 </w:t>
      </w:r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ПЭТ / КТ с ФДГ в режиме «</w:t>
      </w:r>
      <w:proofErr w:type="spellStart"/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all</w:t>
      </w:r>
      <w:proofErr w:type="spellEnd"/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body</w:t>
      </w:r>
      <w:proofErr w:type="spellEnd"/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»</w:t>
      </w:r>
      <w:r w:rsid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r w:rsidR="00391240" w:rsidRPr="0039124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для выявления отдаленных метастазов </w:t>
      </w:r>
    </w:p>
    <w:p w:rsidR="00B2694A" w:rsidRPr="00B2694A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</w:p>
    <w:p w:rsidR="00B2694A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B2694A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4:</w:t>
      </w:r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Выпишите рецепт на кожны</w:t>
      </w:r>
      <w:bookmarkStart w:id="0" w:name="_GoBack"/>
      <w:bookmarkEnd w:id="0"/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й антисептик (</w:t>
      </w:r>
      <w:proofErr w:type="spellStart"/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хлоргексидин</w:t>
      </w:r>
      <w:proofErr w:type="spellEnd"/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 для обработки операционного поля?</w:t>
      </w:r>
    </w:p>
    <w:p w:rsidR="00B2694A" w:rsidRPr="00900E55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</w:pPr>
      <w:r w:rsidRPr="00900E55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Ответ: </w:t>
      </w:r>
    </w:p>
    <w:p w:rsidR="00605D93" w:rsidRPr="00274E9B" w:rsidRDefault="00605D93" w:rsidP="00605D93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</w:pPr>
      <w:proofErr w:type="spellStart"/>
      <w:r w:rsidRPr="00605D93"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>Rp</w:t>
      </w:r>
      <w:proofErr w:type="spellEnd"/>
      <w:r w:rsidRPr="00605D93"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>.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: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 xml:space="preserve">Sol. </w:t>
      </w:r>
      <w:proofErr w:type="spellStart"/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Chlorhexidini</w:t>
      </w:r>
      <w:proofErr w:type="spellEnd"/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bigluconatis</w:t>
      </w:r>
      <w:proofErr w:type="spellEnd"/>
      <w:r w:rsidRPr="00274E9B"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 xml:space="preserve"> 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0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,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5%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 - 100 ml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 </w:t>
      </w:r>
    </w:p>
    <w:p w:rsidR="00605D93" w:rsidRPr="0079161A" w:rsidRDefault="00605D93" w:rsidP="00605D93">
      <w:pPr>
        <w:shd w:val="clear" w:color="auto" w:fill="F8F9FA"/>
        <w:spacing w:after="0" w:line="240" w:lineRule="auto"/>
        <w:ind w:left="567" w:hanging="284"/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>D.t.d</w:t>
      </w:r>
      <w:proofErr w:type="spellEnd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 xml:space="preserve">. 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 xml:space="preserve">№ 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 xml:space="preserve">1 in </w:t>
      </w:r>
      <w:proofErr w:type="spellStart"/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flac</w:t>
      </w:r>
      <w:proofErr w:type="spellEnd"/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.</w:t>
      </w:r>
    </w:p>
    <w:p w:rsidR="00605D93" w:rsidRDefault="00605D93" w:rsidP="00605D93">
      <w:pPr>
        <w:shd w:val="clear" w:color="auto" w:fill="F8F9FA"/>
        <w:spacing w:after="0" w:line="240" w:lineRule="auto"/>
        <w:ind w:left="567" w:hanging="284"/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>S.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: 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Для обработки операционного поля 4-х кратно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.</w:t>
      </w:r>
    </w:p>
    <w:p w:rsidR="00B2694A" w:rsidRPr="00B2694A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</w:p>
    <w:p w:rsidR="00B2694A" w:rsidRPr="00B2694A" w:rsidRDefault="00B2694A" w:rsidP="00B2694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B2694A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5:</w:t>
      </w:r>
      <w:r w:rsidRPr="00B2694A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Объем операции у данного пациента?</w:t>
      </w:r>
    </w:p>
    <w:p w:rsidR="00B2694A" w:rsidRPr="00605D93" w:rsidRDefault="00B2694A" w:rsidP="00605D93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900E55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Ответ: </w:t>
      </w:r>
      <w:r w:rsidR="00605D9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широкое иссечение опухоли в </w:t>
      </w:r>
      <w:r w:rsidR="00605D93" w:rsidRPr="00605D9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пределах здоровых тканей,</w:t>
      </w:r>
      <w:r w:rsidR="00605D93" w:rsidRPr="00605D9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дополненное операцией </w:t>
      </w:r>
      <w:proofErr w:type="spellStart"/>
      <w:r w:rsidR="00605D93" w:rsidRPr="00605D9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Дюкена</w:t>
      </w:r>
      <w:proofErr w:type="spellEnd"/>
    </w:p>
    <w:p w:rsidR="00AE5E50" w:rsidRDefault="00AE5E50"/>
    <w:sectPr w:rsidR="00AE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4A"/>
    <w:rsid w:val="00391240"/>
    <w:rsid w:val="00605D93"/>
    <w:rsid w:val="00AE5E50"/>
    <w:rsid w:val="00B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12B7"/>
  <w15:chartTrackingRefBased/>
  <w15:docId w15:val="{2A6D9F8D-A35C-41DA-9CBB-6DDB8388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2024-04-21T18:06:00Z</dcterms:created>
  <dcterms:modified xsi:type="dcterms:W3CDTF">2024-04-23T03:16:00Z</dcterms:modified>
</cp:coreProperties>
</file>