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29" w:rsidRDefault="00097160" w:rsidP="000971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 инноваций.</w:t>
      </w:r>
    </w:p>
    <w:p w:rsidR="00097160" w:rsidRDefault="00097160" w:rsidP="000971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</w:t>
      </w:r>
      <w:r w:rsidRPr="0009716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Кухаренко А.В.</w:t>
      </w:r>
    </w:p>
    <w:p w:rsidR="00097160" w:rsidRDefault="00097160" w:rsidP="000971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524 леч.</w:t>
      </w:r>
    </w:p>
    <w:p w:rsidR="00097160" w:rsidRDefault="00097160" w:rsidP="0009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</w:p>
    <w:tbl>
      <w:tblPr>
        <w:tblStyle w:val="a8"/>
        <w:tblpPr w:leftFromText="180" w:rightFromText="180" w:vertAnchor="text" w:horzAnchor="margin" w:tblpXSpec="center" w:tblpY="89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1789"/>
        <w:gridCol w:w="53"/>
      </w:tblGrid>
      <w:tr w:rsidR="00097160" w:rsidRPr="00335144" w:rsidTr="00A05726">
        <w:trPr>
          <w:gridAfter w:val="1"/>
          <w:wAfter w:w="53" w:type="dxa"/>
        </w:trPr>
        <w:tc>
          <w:tcPr>
            <w:tcW w:w="2122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Название инновации</w:t>
            </w:r>
          </w:p>
        </w:tc>
        <w:tc>
          <w:tcPr>
            <w:tcW w:w="5670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1789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ссылка</w:t>
            </w:r>
          </w:p>
        </w:tc>
      </w:tr>
      <w:tr w:rsidR="00097160" w:rsidRPr="00335144" w:rsidTr="00A05726">
        <w:trPr>
          <w:gridAfter w:val="1"/>
          <w:wAfter w:w="53" w:type="dxa"/>
        </w:trPr>
        <w:tc>
          <w:tcPr>
            <w:tcW w:w="2122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1.Новейшие технологии в ядерной медицине и создание центра протонной медицины. Челябинская область</w:t>
            </w:r>
          </w:p>
        </w:tc>
        <w:tc>
          <w:tcPr>
            <w:tcW w:w="5670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 xml:space="preserve">Диагностика онкологических заболеваний на ранней стадии и их лечение. </w:t>
            </w:r>
          </w:p>
        </w:tc>
        <w:tc>
          <w:tcPr>
            <w:tcW w:w="1789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http://www.regnum.ru/news/medicine/1818542.html</w:t>
            </w:r>
          </w:p>
        </w:tc>
      </w:tr>
      <w:tr w:rsidR="00097160" w:rsidRPr="00335144" w:rsidTr="00A05726">
        <w:trPr>
          <w:gridAfter w:val="1"/>
          <w:wAfter w:w="53" w:type="dxa"/>
        </w:trPr>
        <w:tc>
          <w:tcPr>
            <w:tcW w:w="2122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 xml:space="preserve">2. </w:t>
            </w:r>
            <w:proofErr w:type="spellStart"/>
            <w:r w:rsidRPr="00335144">
              <w:rPr>
                <w:sz w:val="28"/>
                <w:szCs w:val="28"/>
              </w:rPr>
              <w:t>Экзоскелет</w:t>
            </w:r>
            <w:proofErr w:type="spellEnd"/>
            <w:r w:rsidRPr="00335144">
              <w:rPr>
                <w:sz w:val="28"/>
                <w:szCs w:val="28"/>
              </w:rPr>
              <w:t xml:space="preserve"> </w:t>
            </w:r>
            <w:r w:rsidRPr="00335144">
              <w:rPr>
                <w:sz w:val="28"/>
                <w:szCs w:val="28"/>
                <w:lang w:val="en-US"/>
              </w:rPr>
              <w:t>Bionics</w:t>
            </w:r>
            <w:r w:rsidRPr="00335144">
              <w:rPr>
                <w:sz w:val="28"/>
                <w:szCs w:val="28"/>
              </w:rPr>
              <w:t xml:space="preserve">, изобретение компании </w:t>
            </w:r>
            <w:proofErr w:type="spellStart"/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>Ekso</w:t>
            </w:r>
            <w:proofErr w:type="spellEnd"/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>Bionics</w:t>
            </w:r>
            <w:proofErr w:type="spellEnd"/>
          </w:p>
        </w:tc>
        <w:tc>
          <w:tcPr>
            <w:tcW w:w="5670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 xml:space="preserve">Помогает вновь научиться ходить тем, кто уже не рассчитывал покинуть инвалидное кресло. Это робот, которого человек может надеть на себя. </w:t>
            </w:r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>Он разработан специально для парализованных ниже пояса людей и оснащен двигателями, расположенными в области бедер и коленей. Скорость движения и длину шага можно задать с помощью пульта.</w:t>
            </w:r>
            <w:r w:rsidRPr="00335144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89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http://theoryandpractice.ru/posts/7681-medicine_new</w:t>
            </w:r>
          </w:p>
        </w:tc>
      </w:tr>
      <w:tr w:rsidR="00097160" w:rsidRPr="00335144" w:rsidTr="00A05726">
        <w:trPr>
          <w:gridAfter w:val="1"/>
          <w:wAfter w:w="53" w:type="dxa"/>
        </w:trPr>
        <w:tc>
          <w:tcPr>
            <w:tcW w:w="2122" w:type="dxa"/>
          </w:tcPr>
          <w:p w:rsidR="00097160" w:rsidRPr="00335144" w:rsidRDefault="00A05726" w:rsidP="007C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97160" w:rsidRPr="00335144">
              <w:rPr>
                <w:rFonts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Секвенираторы генов компании </w:t>
            </w:r>
            <w:proofErr w:type="spellStart"/>
            <w:r w:rsidR="00097160" w:rsidRPr="00335144">
              <w:rPr>
                <w:rFonts w:cs="Arial"/>
                <w:iCs/>
                <w:color w:val="000000"/>
                <w:sz w:val="28"/>
                <w:szCs w:val="28"/>
                <w:shd w:val="clear" w:color="auto" w:fill="FFFFFF"/>
              </w:rPr>
              <w:t>Pacific</w:t>
            </w:r>
            <w:proofErr w:type="spellEnd"/>
            <w:r w:rsidR="00097160" w:rsidRPr="00335144">
              <w:rPr>
                <w:rFonts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7160" w:rsidRPr="00335144">
              <w:rPr>
                <w:rFonts w:cs="Arial"/>
                <w:iCs/>
                <w:color w:val="000000"/>
                <w:sz w:val="28"/>
                <w:szCs w:val="28"/>
                <w:shd w:val="clear" w:color="auto" w:fill="FFFFFF"/>
              </w:rPr>
              <w:t>Biosciences</w:t>
            </w:r>
            <w:proofErr w:type="spellEnd"/>
            <w:r w:rsidR="00097160" w:rsidRPr="00335144">
              <w:rPr>
                <w:rFonts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 (США).</w:t>
            </w:r>
          </w:p>
        </w:tc>
        <w:tc>
          <w:tcPr>
            <w:tcW w:w="5670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Аппарат - первый анализатор ДНК, способный делать анализ на основании всего одной молекулы в реальном времени. Его стоимость составляет 700 тысяч долларов.</w:t>
            </w:r>
          </w:p>
        </w:tc>
        <w:tc>
          <w:tcPr>
            <w:tcW w:w="1789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http://www.medpunkt.org/innovaciimedicine/top_samyh_vydajuschihsya_innovatsii_v_meditsine.html</w:t>
            </w:r>
          </w:p>
        </w:tc>
      </w:tr>
      <w:tr w:rsidR="00097160" w:rsidRPr="00335144" w:rsidTr="00A05726">
        <w:trPr>
          <w:gridAfter w:val="1"/>
          <w:wAfter w:w="53" w:type="dxa"/>
        </w:trPr>
        <w:tc>
          <w:tcPr>
            <w:tcW w:w="2122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4. Клетки человеческого сердца в пробирке – </w:t>
            </w:r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изобретение компании </w:t>
            </w:r>
            <w:proofErr w:type="spellStart"/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iCell</w:t>
            </w:r>
            <w:proofErr w:type="spellEnd"/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Cardiomyocytes</w:t>
            </w:r>
            <w:proofErr w:type="spellEnd"/>
          </w:p>
        </w:tc>
        <w:tc>
          <w:tcPr>
            <w:tcW w:w="5670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Фирма переделывает человеческие в плюрипотентные стволовые клетки. Далее их перепрограммируют в смесь клеток, из которой и состоит сердце человека. Такие </w:t>
            </w:r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возможности необходимы для разработки лекарств, так как </w:t>
            </w:r>
            <w:proofErr w:type="spellStart"/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кардиотоксичность</w:t>
            </w:r>
            <w:proofErr w:type="spellEnd"/>
            <w:r w:rsidRPr="0033514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является второй по частоте причиной отзыва партий таблеток.</w:t>
            </w:r>
          </w:p>
        </w:tc>
        <w:tc>
          <w:tcPr>
            <w:tcW w:w="1789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lastRenderedPageBreak/>
              <w:t>http://www.medpunkt.org/innovaciimedicine/top_s</w:t>
            </w:r>
            <w:r w:rsidRPr="00335144">
              <w:rPr>
                <w:sz w:val="28"/>
                <w:szCs w:val="28"/>
              </w:rPr>
              <w:lastRenderedPageBreak/>
              <w:t>amyh_vydajuschihsya_innovatsii_v_meditsine.html</w:t>
            </w:r>
          </w:p>
        </w:tc>
      </w:tr>
      <w:tr w:rsidR="00097160" w:rsidRPr="00335144" w:rsidTr="00A05726">
        <w:trPr>
          <w:gridAfter w:val="1"/>
          <w:wAfter w:w="53" w:type="dxa"/>
        </w:trPr>
        <w:tc>
          <w:tcPr>
            <w:tcW w:w="2122" w:type="dxa"/>
          </w:tcPr>
          <w:p w:rsidR="00097160" w:rsidRPr="00335144" w:rsidRDefault="00A05726" w:rsidP="007C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097160" w:rsidRPr="00335144">
              <w:rPr>
                <w:color w:val="333333"/>
                <w:sz w:val="28"/>
                <w:szCs w:val="28"/>
                <w:shd w:val="clear" w:color="auto" w:fill="FFFFFF"/>
              </w:rPr>
              <w:t xml:space="preserve">Кардиомонитор </w:t>
            </w:r>
            <w:proofErr w:type="spellStart"/>
            <w:r w:rsidR="00097160" w:rsidRPr="00335144">
              <w:rPr>
                <w:color w:val="333333"/>
                <w:sz w:val="28"/>
                <w:szCs w:val="28"/>
                <w:shd w:val="clear" w:color="auto" w:fill="FFFFFF"/>
              </w:rPr>
              <w:t>AliveCor</w:t>
            </w:r>
            <w:proofErr w:type="spellEnd"/>
            <w:r w:rsidR="00097160" w:rsidRPr="0033514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 xml:space="preserve">позволяет делать ЭКГ с помощью </w:t>
            </w:r>
            <w:proofErr w:type="spellStart"/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>iPhone</w:t>
            </w:r>
            <w:proofErr w:type="spellEnd"/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>: в любом месте и в любое время. Миниатюрное устройство с двумя сенсорными панелями прикрепляется к смартфону с обратной стороны, как крышка, и подключается к нему по беспроводной сети.  Чтобы сделать ЭКГ, достаточно повернуть смартфон в горизонтальное положение и прижать подушечки пальцев к сенсорам либо приложить его к груди в области сердца. Кардиограмма сохранится в формате PDF, ее можно будет распечатать или отправить врачу по электронной почте.</w:t>
            </w:r>
          </w:p>
        </w:tc>
        <w:tc>
          <w:tcPr>
            <w:tcW w:w="1789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http://www.alivecor.com/home</w:t>
            </w:r>
          </w:p>
        </w:tc>
      </w:tr>
      <w:tr w:rsidR="00097160" w:rsidRPr="00335144" w:rsidTr="00A05726">
        <w:trPr>
          <w:gridAfter w:val="1"/>
          <w:wAfter w:w="53" w:type="dxa"/>
        </w:trPr>
        <w:tc>
          <w:tcPr>
            <w:tcW w:w="2122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 xml:space="preserve">6. </w:t>
            </w:r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 xml:space="preserve"> Бутылочка для таблеток </w:t>
            </w:r>
            <w:proofErr w:type="spellStart"/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>Adheretech</w:t>
            </w:r>
            <w:proofErr w:type="spellEnd"/>
          </w:p>
        </w:tc>
        <w:tc>
          <w:tcPr>
            <w:tcW w:w="5670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color w:val="333333"/>
                <w:sz w:val="28"/>
                <w:szCs w:val="28"/>
                <w:shd w:val="clear" w:color="auto" w:fill="FFFFFF"/>
              </w:rPr>
              <w:t>помогает контролировать прием лекарств. Прежде всего, она рассчитана на тех, чья жизнь напрямую зависит от таблеток: пациентов с онкологическими заболеваниями, ВИЧ, ревматоидным артритом и легочной гипертензией. Пузырек способен по беспроводной связи 3G или LTE отправлять на «облачный» сервис напоминания о том, что пора принять лекарство, а также в режиме реального времени показывать, сколько пилюль осталось в бутылочке.</w:t>
            </w:r>
          </w:p>
        </w:tc>
        <w:tc>
          <w:tcPr>
            <w:tcW w:w="1789" w:type="dxa"/>
          </w:tcPr>
          <w:p w:rsidR="00097160" w:rsidRPr="00335144" w:rsidRDefault="00097160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http://www.adheretech.com/</w:t>
            </w:r>
          </w:p>
        </w:tc>
      </w:tr>
      <w:tr w:rsidR="00097160" w:rsidRPr="00335144" w:rsidTr="00A05726">
        <w:trPr>
          <w:gridAfter w:val="1"/>
          <w:wAfter w:w="53" w:type="dxa"/>
        </w:trPr>
        <w:tc>
          <w:tcPr>
            <w:tcW w:w="2122" w:type="dxa"/>
          </w:tcPr>
          <w:p w:rsidR="00097160" w:rsidRPr="00335144" w:rsidRDefault="00097160" w:rsidP="00097160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7.</w:t>
            </w:r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 xml:space="preserve">Микроскопические роботы </w:t>
            </w:r>
          </w:p>
        </w:tc>
        <w:tc>
          <w:tcPr>
            <w:tcW w:w="5670" w:type="dxa"/>
          </w:tcPr>
          <w:p w:rsidR="00097160" w:rsidRPr="00335144" w:rsidRDefault="00097160" w:rsidP="00070FED">
            <w:pPr>
              <w:rPr>
                <w:sz w:val="28"/>
                <w:szCs w:val="28"/>
              </w:rPr>
            </w:pPr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 xml:space="preserve">разработаны в лаборатории </w:t>
            </w:r>
            <w:proofErr w:type="spellStart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>Брэда</w:t>
            </w:r>
            <w:proofErr w:type="spellEnd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 xml:space="preserve"> Нельсона в ETH в целях использования для точечной доставки лекарств в организм</w:t>
            </w:r>
            <w:r w:rsidRPr="00335144">
              <w:rPr>
                <w:rStyle w:val="a9"/>
                <w:rFonts w:cs="Arial"/>
                <w:color w:val="303030"/>
                <w:sz w:val="28"/>
                <w:szCs w:val="28"/>
              </w:rPr>
              <w:t xml:space="preserve">. </w:t>
            </w:r>
            <w:r w:rsidRPr="00335144">
              <w:rPr>
                <w:rFonts w:cs="Arial"/>
                <w:color w:val="303030"/>
                <w:sz w:val="28"/>
                <w:szCs w:val="28"/>
              </w:rPr>
              <w:t xml:space="preserve"> В качестве материала для тел роботов используется гидрогель, на 90% состоящий из воды, что придает роботам гибкость. Лучи звезды, загибаясь внутрь, формируют капсулу, в которой содержатся небольшие магнитные шарики с покрытием из </w:t>
            </w:r>
            <w:proofErr w:type="spellStart"/>
            <w:r w:rsidRPr="00335144">
              <w:rPr>
                <w:rFonts w:cs="Arial"/>
                <w:color w:val="303030"/>
                <w:sz w:val="28"/>
                <w:szCs w:val="28"/>
              </w:rPr>
              <w:t>анальгината</w:t>
            </w:r>
            <w:proofErr w:type="spellEnd"/>
            <w:r w:rsidRPr="00335144">
              <w:rPr>
                <w:rFonts w:cs="Arial"/>
                <w:color w:val="303030"/>
                <w:sz w:val="28"/>
                <w:szCs w:val="28"/>
              </w:rPr>
              <w:t xml:space="preserve">. Сами слои гидрогеля пропитаны лекарствами. Они исполняют роль платформы для их доставки. Кроме того, они защищают шарики, несущие </w:t>
            </w:r>
            <w:r w:rsidRPr="00335144">
              <w:rPr>
                <w:rFonts w:cs="Arial"/>
                <w:color w:val="303030"/>
                <w:sz w:val="28"/>
                <w:szCs w:val="28"/>
              </w:rPr>
              <w:lastRenderedPageBreak/>
              <w:t xml:space="preserve">капсулу к месту назначения. После того как капсула его достигает, робота облучают светом лазера с длиной волны в 785 </w:t>
            </w:r>
            <w:proofErr w:type="spellStart"/>
            <w:r w:rsidRPr="00335144">
              <w:rPr>
                <w:rFonts w:cs="Arial"/>
                <w:color w:val="303030"/>
                <w:sz w:val="28"/>
                <w:szCs w:val="28"/>
              </w:rPr>
              <w:t>нм</w:t>
            </w:r>
            <w:proofErr w:type="spellEnd"/>
            <w:r w:rsidRPr="00335144">
              <w:rPr>
                <w:rFonts w:cs="Arial"/>
                <w:color w:val="303030"/>
                <w:sz w:val="28"/>
                <w:szCs w:val="28"/>
              </w:rPr>
              <w:t>, что изменяет форму гидрогеля. Капсула открывается и высвобождает шарики.</w:t>
            </w:r>
          </w:p>
        </w:tc>
        <w:tc>
          <w:tcPr>
            <w:tcW w:w="1789" w:type="dxa"/>
          </w:tcPr>
          <w:p w:rsidR="00097160" w:rsidRPr="00335144" w:rsidRDefault="00070FED" w:rsidP="00070FED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lastRenderedPageBreak/>
              <w:t xml:space="preserve">http://www.innoros.ru/news/14/03/meditsinskie-mikroroboty </w:t>
            </w:r>
          </w:p>
        </w:tc>
      </w:tr>
      <w:tr w:rsidR="00097160" w:rsidRPr="00335144" w:rsidTr="00A05726">
        <w:trPr>
          <w:gridAfter w:val="1"/>
          <w:wAfter w:w="53" w:type="dxa"/>
        </w:trPr>
        <w:tc>
          <w:tcPr>
            <w:tcW w:w="2122" w:type="dxa"/>
          </w:tcPr>
          <w:p w:rsidR="00070FED" w:rsidRPr="00335144" w:rsidRDefault="00070FED" w:rsidP="00070FED">
            <w:pPr>
              <w:pStyle w:val="1"/>
              <w:spacing w:before="0" w:beforeAutospacing="0" w:after="0" w:afterAutospacing="0"/>
              <w:outlineLvl w:val="0"/>
              <w:rPr>
                <w:rFonts w:asciiTheme="minorHAnsi" w:hAnsiTheme="minorHAnsi"/>
                <w:sz w:val="28"/>
                <w:szCs w:val="28"/>
              </w:rPr>
            </w:pPr>
            <w:r w:rsidRPr="00335144">
              <w:rPr>
                <w:rFonts w:asciiTheme="minorHAnsi" w:hAnsiTheme="minorHAnsi"/>
                <w:b w:val="0"/>
                <w:sz w:val="28"/>
                <w:szCs w:val="28"/>
              </w:rPr>
              <w:lastRenderedPageBreak/>
              <w:t>8.</w:t>
            </w:r>
            <w:r w:rsidRPr="00335144">
              <w:rPr>
                <w:rFonts w:asciiTheme="minorHAnsi" w:hAnsiTheme="minorHAnsi" w:cs="Arial"/>
                <w:b w:val="0"/>
                <w:color w:val="004279"/>
                <w:sz w:val="28"/>
                <w:szCs w:val="28"/>
              </w:rPr>
              <w:t xml:space="preserve"> </w:t>
            </w:r>
            <w:r w:rsidRPr="00335144">
              <w:rPr>
                <w:rFonts w:asciiTheme="minorHAnsi" w:hAnsiTheme="minorHAnsi"/>
                <w:b w:val="0"/>
                <w:sz w:val="28"/>
                <w:szCs w:val="28"/>
              </w:rPr>
              <w:t>тест результативности удаления опухоли</w:t>
            </w:r>
          </w:p>
          <w:p w:rsidR="00097160" w:rsidRPr="00335144" w:rsidRDefault="00097160" w:rsidP="007C532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97160" w:rsidRPr="00335144" w:rsidRDefault="00070FED" w:rsidP="007C5329">
            <w:pPr>
              <w:rPr>
                <w:i/>
                <w:sz w:val="28"/>
                <w:szCs w:val="28"/>
              </w:rPr>
            </w:pPr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>Программа, с 99-процентной точностью способная определить результативность хирургического вмешательства по удалению злокачественных образований, была разработана учеными из Новосибирского государственного медицинского университета</w:t>
            </w:r>
            <w:r w:rsidRPr="00335144">
              <w:rPr>
                <w:rStyle w:val="a9"/>
                <w:rFonts w:cs="Arial"/>
                <w:color w:val="303030"/>
                <w:sz w:val="28"/>
                <w:szCs w:val="28"/>
              </w:rPr>
              <w:t>.</w:t>
            </w:r>
            <w:r w:rsidR="00EA0409" w:rsidRPr="00335144">
              <w:rPr>
                <w:rFonts w:cs="Arial"/>
                <w:color w:val="303030"/>
                <w:sz w:val="28"/>
                <w:szCs w:val="28"/>
              </w:rPr>
              <w:t xml:space="preserve"> Специалисты поясняют, что программа может вычислять остатки клеток рака фактически в "три клика мышью", выделив их среди крови, тканей мозга, кровоостанавливающего вещества. На мониторе опухоль становится красного цвета. Помимо злокачественных образований, программа позволяет работать с сосудистой врождённой патологией – артериовенозной </w:t>
            </w:r>
            <w:proofErr w:type="spellStart"/>
            <w:r w:rsidR="00EA0409" w:rsidRPr="00335144">
              <w:rPr>
                <w:rFonts w:cs="Arial"/>
                <w:color w:val="303030"/>
                <w:sz w:val="28"/>
                <w:szCs w:val="28"/>
              </w:rPr>
              <w:t>мальформацией</w:t>
            </w:r>
            <w:proofErr w:type="spellEnd"/>
            <w:r w:rsidR="00EA0409" w:rsidRPr="00335144">
              <w:rPr>
                <w:rFonts w:cs="Arial"/>
                <w:color w:val="303030"/>
                <w:sz w:val="28"/>
                <w:szCs w:val="28"/>
              </w:rPr>
              <w:t>.</w:t>
            </w:r>
          </w:p>
        </w:tc>
        <w:tc>
          <w:tcPr>
            <w:tcW w:w="1789" w:type="dxa"/>
          </w:tcPr>
          <w:p w:rsidR="00097160" w:rsidRPr="00335144" w:rsidRDefault="00EA0409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http://www.innoros.ru/news/regions/14/03/v-rossii-sozdan-test-rezultativnosti-udaleniya-opukholi</w:t>
            </w:r>
          </w:p>
        </w:tc>
      </w:tr>
      <w:tr w:rsidR="00097160" w:rsidRPr="00335144" w:rsidTr="00A05726">
        <w:trPr>
          <w:trHeight w:val="341"/>
        </w:trPr>
        <w:tc>
          <w:tcPr>
            <w:tcW w:w="2122" w:type="dxa"/>
          </w:tcPr>
          <w:p w:rsidR="00EA0409" w:rsidRPr="00335144" w:rsidRDefault="00EA0409" w:rsidP="00EA0409">
            <w:pPr>
              <w:pStyle w:val="1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color w:val="004279"/>
                <w:sz w:val="28"/>
                <w:szCs w:val="28"/>
              </w:rPr>
            </w:pPr>
            <w:r w:rsidRPr="00335144">
              <w:rPr>
                <w:rFonts w:asciiTheme="minorHAnsi" w:hAnsiTheme="minorHAnsi"/>
                <w:b w:val="0"/>
                <w:sz w:val="28"/>
                <w:szCs w:val="28"/>
              </w:rPr>
              <w:t>9.</w:t>
            </w:r>
            <w:r w:rsidRPr="00335144">
              <w:rPr>
                <w:rFonts w:asciiTheme="minorHAnsi" w:hAnsiTheme="minorHAnsi" w:cs="Arial"/>
                <w:b w:val="0"/>
                <w:color w:val="004279"/>
                <w:sz w:val="28"/>
                <w:szCs w:val="28"/>
              </w:rPr>
              <w:t xml:space="preserve"> </w:t>
            </w:r>
            <w:proofErr w:type="spellStart"/>
            <w:r w:rsidRPr="00A05726">
              <w:rPr>
                <w:rFonts w:asciiTheme="minorHAnsi" w:hAnsiTheme="minorHAnsi"/>
                <w:b w:val="0"/>
                <w:sz w:val="28"/>
                <w:szCs w:val="28"/>
              </w:rPr>
              <w:t>Наноалмазы</w:t>
            </w:r>
            <w:proofErr w:type="spellEnd"/>
            <w:r w:rsidRPr="00A05726">
              <w:rPr>
                <w:rFonts w:asciiTheme="minorHAnsi" w:hAnsiTheme="minorHAnsi"/>
                <w:b w:val="0"/>
                <w:sz w:val="28"/>
                <w:szCs w:val="28"/>
              </w:rPr>
              <w:t xml:space="preserve"> против глаукомы</w:t>
            </w:r>
          </w:p>
          <w:p w:rsidR="00097160" w:rsidRPr="00335144" w:rsidRDefault="00097160" w:rsidP="007C532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97160" w:rsidRPr="00335144" w:rsidRDefault="00A05726" w:rsidP="007C5329">
            <w:pPr>
              <w:rPr>
                <w:sz w:val="28"/>
                <w:szCs w:val="28"/>
              </w:rPr>
            </w:pPr>
            <w:r>
              <w:rPr>
                <w:rFonts w:cs="Arial"/>
                <w:color w:val="303030"/>
                <w:sz w:val="28"/>
                <w:szCs w:val="28"/>
              </w:rPr>
              <w:t xml:space="preserve">В </w:t>
            </w:r>
            <w:r w:rsidR="00335144" w:rsidRPr="00335144">
              <w:rPr>
                <w:rFonts w:cs="Arial"/>
                <w:color w:val="303030"/>
                <w:sz w:val="28"/>
                <w:szCs w:val="28"/>
              </w:rPr>
              <w:t xml:space="preserve">Школе стоматологии UCLA была разработана иная система по доставке лекарства глазу, имеющая не такое серьезное побочное действие, как привычные препараты. Ученые решили использовать </w:t>
            </w:r>
            <w:proofErr w:type="spellStart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>наноалмазы</w:t>
            </w:r>
            <w:proofErr w:type="spellEnd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 xml:space="preserve">, которые встраиваются в контактные линзы. </w:t>
            </w:r>
            <w:proofErr w:type="spellStart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>Наноалмаз</w:t>
            </w:r>
            <w:proofErr w:type="spellEnd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 xml:space="preserve"> в паре с лекарственным препаратом улучшает прочность линз. Чтобы лекарство лучше проникало к глазам, исследователи UCLA добавили к </w:t>
            </w:r>
            <w:proofErr w:type="spellStart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>наноалмазам</w:t>
            </w:r>
            <w:proofErr w:type="spellEnd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 xml:space="preserve"> </w:t>
            </w:r>
            <w:proofErr w:type="spellStart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>тимолола</w:t>
            </w:r>
            <w:proofErr w:type="spellEnd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 xml:space="preserve"> </w:t>
            </w:r>
            <w:proofErr w:type="spellStart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>малеат</w:t>
            </w:r>
            <w:proofErr w:type="spellEnd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 xml:space="preserve"> - соединение, использующееся в глазных каплях. Это средство входит в группу бета-адреноблокаторов. При использовании в виде капель оно понижает давление внутри глаза, блокируя образование излишней жидкости. </w:t>
            </w:r>
            <w:proofErr w:type="spellStart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>Тимолол</w:t>
            </w:r>
            <w:proofErr w:type="spellEnd"/>
            <w:r w:rsidR="00335144" w:rsidRPr="00335144">
              <w:rPr>
                <w:rFonts w:cs="Arial"/>
                <w:color w:val="303030"/>
                <w:sz w:val="28"/>
                <w:szCs w:val="28"/>
              </w:rPr>
              <w:t xml:space="preserve"> начинает работать, вступив в контакт с лизоцимами, а также ферментами, в составе слез.</w:t>
            </w:r>
          </w:p>
        </w:tc>
        <w:tc>
          <w:tcPr>
            <w:tcW w:w="1842" w:type="dxa"/>
            <w:gridSpan w:val="2"/>
          </w:tcPr>
          <w:p w:rsidR="00097160" w:rsidRPr="00335144" w:rsidRDefault="00335144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t>http://www.innoros.ru/news/14/02/nanoalmazy-protiv-glaukomy</w:t>
            </w:r>
          </w:p>
        </w:tc>
      </w:tr>
      <w:tr w:rsidR="00070FED" w:rsidRPr="00335144" w:rsidTr="00A05726">
        <w:trPr>
          <w:trHeight w:val="341"/>
        </w:trPr>
        <w:tc>
          <w:tcPr>
            <w:tcW w:w="2122" w:type="dxa"/>
          </w:tcPr>
          <w:p w:rsidR="00E55857" w:rsidRDefault="00E55857" w:rsidP="00335144">
            <w:pPr>
              <w:rPr>
                <w:sz w:val="28"/>
                <w:szCs w:val="28"/>
              </w:rPr>
            </w:pPr>
          </w:p>
          <w:p w:rsidR="00335144" w:rsidRPr="00335144" w:rsidRDefault="00335144" w:rsidP="00335144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lastRenderedPageBreak/>
              <w:t>10.  печать биологических материалов</w:t>
            </w:r>
          </w:p>
          <w:p w:rsidR="00070FED" w:rsidRPr="00335144" w:rsidRDefault="00070FED" w:rsidP="007C532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0FED" w:rsidRPr="00335144" w:rsidRDefault="00335144" w:rsidP="007C5329">
            <w:pPr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</w:pPr>
            <w:proofErr w:type="spellStart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lastRenderedPageBreak/>
              <w:t>Утрехтский</w:t>
            </w:r>
            <w:proofErr w:type="spellEnd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 xml:space="preserve"> университет недавно заявил о </w:t>
            </w:r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lastRenderedPageBreak/>
              <w:t xml:space="preserve">запуске амбициозной программы, которая подразумевает 3D-печать </w:t>
            </w:r>
            <w:proofErr w:type="spellStart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>биоструктур</w:t>
            </w:r>
            <w:proofErr w:type="spellEnd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 xml:space="preserve"> вроде тканей и органов с применением специальных трехмерных принтеров. Производством печатных биологических материалов займется UBF (</w:t>
            </w:r>
            <w:proofErr w:type="spellStart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>Utrecht</w:t>
            </w:r>
            <w:proofErr w:type="spellEnd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 xml:space="preserve"> </w:t>
            </w:r>
            <w:proofErr w:type="spellStart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>Biofabrication</w:t>
            </w:r>
            <w:proofErr w:type="spellEnd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 xml:space="preserve"> </w:t>
            </w:r>
            <w:proofErr w:type="spellStart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>Facility</w:t>
            </w:r>
            <w:proofErr w:type="spellEnd"/>
            <w:r w:rsidRPr="00335144">
              <w:rPr>
                <w:rStyle w:val="a9"/>
                <w:rFonts w:cs="Arial"/>
                <w:i w:val="0"/>
                <w:color w:val="303030"/>
                <w:sz w:val="28"/>
                <w:szCs w:val="28"/>
              </w:rPr>
              <w:t>).</w:t>
            </w:r>
          </w:p>
          <w:p w:rsidR="00335144" w:rsidRPr="00335144" w:rsidRDefault="00335144" w:rsidP="007C5329">
            <w:pPr>
              <w:rPr>
                <w:sz w:val="28"/>
                <w:szCs w:val="28"/>
              </w:rPr>
            </w:pPr>
            <w:r w:rsidRPr="00335144">
              <w:rPr>
                <w:rFonts w:cs="Arial"/>
                <w:color w:val="303030"/>
                <w:sz w:val="28"/>
                <w:szCs w:val="28"/>
              </w:rPr>
              <w:t xml:space="preserve">UBF скоро получит несколько трехмерных </w:t>
            </w:r>
            <w:proofErr w:type="spellStart"/>
            <w:r w:rsidRPr="00335144">
              <w:rPr>
                <w:rFonts w:cs="Arial"/>
                <w:color w:val="303030"/>
                <w:sz w:val="28"/>
                <w:szCs w:val="28"/>
              </w:rPr>
              <w:t>биопринтеров</w:t>
            </w:r>
            <w:proofErr w:type="spellEnd"/>
            <w:r w:rsidRPr="00335144">
              <w:rPr>
                <w:rFonts w:cs="Arial"/>
                <w:color w:val="303030"/>
                <w:sz w:val="28"/>
                <w:szCs w:val="28"/>
              </w:rPr>
              <w:t>, используя которые ученые будут печатать ткани и реконструировать органы.</w:t>
            </w:r>
          </w:p>
        </w:tc>
        <w:tc>
          <w:tcPr>
            <w:tcW w:w="1842" w:type="dxa"/>
            <w:gridSpan w:val="2"/>
          </w:tcPr>
          <w:p w:rsidR="00070FED" w:rsidRPr="00335144" w:rsidRDefault="00335144" w:rsidP="007C5329">
            <w:pPr>
              <w:rPr>
                <w:sz w:val="28"/>
                <w:szCs w:val="28"/>
              </w:rPr>
            </w:pPr>
            <w:r w:rsidRPr="00335144">
              <w:rPr>
                <w:sz w:val="28"/>
                <w:szCs w:val="28"/>
              </w:rPr>
              <w:lastRenderedPageBreak/>
              <w:t>http://www.i</w:t>
            </w:r>
            <w:r w:rsidRPr="00335144">
              <w:rPr>
                <w:sz w:val="28"/>
                <w:szCs w:val="28"/>
              </w:rPr>
              <w:lastRenderedPageBreak/>
              <w:t>nnoros.ru/news/14/02/v-niderlandakh-nachnut-pechatat-biologicheskie-materialy</w:t>
            </w:r>
          </w:p>
        </w:tc>
      </w:tr>
    </w:tbl>
    <w:p w:rsidR="00097160" w:rsidRPr="00335144" w:rsidRDefault="00097160" w:rsidP="00070FED">
      <w:pPr>
        <w:rPr>
          <w:b/>
          <w:sz w:val="28"/>
          <w:szCs w:val="28"/>
        </w:rPr>
      </w:pPr>
      <w:bookmarkStart w:id="0" w:name="_GoBack"/>
      <w:bookmarkEnd w:id="0"/>
    </w:p>
    <w:p w:rsidR="00097160" w:rsidRPr="00335144" w:rsidRDefault="00097160" w:rsidP="00097160">
      <w:pPr>
        <w:jc w:val="center"/>
        <w:rPr>
          <w:b/>
          <w:sz w:val="28"/>
          <w:szCs w:val="28"/>
        </w:rPr>
      </w:pPr>
    </w:p>
    <w:sectPr w:rsidR="00097160" w:rsidRPr="0033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B20"/>
    <w:multiLevelType w:val="multilevel"/>
    <w:tmpl w:val="5F4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D0"/>
    <w:rsid w:val="00070FED"/>
    <w:rsid w:val="00097160"/>
    <w:rsid w:val="00335144"/>
    <w:rsid w:val="003D75A8"/>
    <w:rsid w:val="003F203A"/>
    <w:rsid w:val="00402A40"/>
    <w:rsid w:val="004E7B20"/>
    <w:rsid w:val="005933F1"/>
    <w:rsid w:val="005C702B"/>
    <w:rsid w:val="005F3EB1"/>
    <w:rsid w:val="00612029"/>
    <w:rsid w:val="006B07F1"/>
    <w:rsid w:val="00A05726"/>
    <w:rsid w:val="00B859D0"/>
    <w:rsid w:val="00E55857"/>
    <w:rsid w:val="00E90323"/>
    <w:rsid w:val="00EA0409"/>
    <w:rsid w:val="00F71E25"/>
    <w:rsid w:val="00FC3B39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9">
    <w:name w:val="style9"/>
    <w:basedOn w:val="a"/>
    <w:rsid w:val="005C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02B"/>
  </w:style>
  <w:style w:type="character" w:customStyle="1" w:styleId="30">
    <w:name w:val="Заголовок 3 Знак"/>
    <w:basedOn w:val="a0"/>
    <w:link w:val="3"/>
    <w:uiPriority w:val="9"/>
    <w:semiHidden/>
    <w:rsid w:val="005C70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2A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3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F3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5F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3EB1"/>
    <w:rPr>
      <w:b/>
      <w:bCs/>
    </w:rPr>
  </w:style>
  <w:style w:type="table" w:styleId="a8">
    <w:name w:val="Table Grid"/>
    <w:basedOn w:val="a1"/>
    <w:uiPriority w:val="39"/>
    <w:rsid w:val="0061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971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9">
    <w:name w:val="style9"/>
    <w:basedOn w:val="a"/>
    <w:rsid w:val="005C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02B"/>
  </w:style>
  <w:style w:type="character" w:customStyle="1" w:styleId="30">
    <w:name w:val="Заголовок 3 Знак"/>
    <w:basedOn w:val="a0"/>
    <w:link w:val="3"/>
    <w:uiPriority w:val="9"/>
    <w:semiHidden/>
    <w:rsid w:val="005C70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2A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3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F3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5F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3EB1"/>
    <w:rPr>
      <w:b/>
      <w:bCs/>
    </w:rPr>
  </w:style>
  <w:style w:type="table" w:styleId="a8">
    <w:name w:val="Table Grid"/>
    <w:basedOn w:val="a1"/>
    <w:uiPriority w:val="39"/>
    <w:rsid w:val="0061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97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Дрюска</dc:creator>
  <cp:keywords/>
  <dc:description/>
  <cp:lastModifiedBy>Студент</cp:lastModifiedBy>
  <cp:revision>5</cp:revision>
  <cp:lastPrinted>2015-03-20T14:59:00Z</cp:lastPrinted>
  <dcterms:created xsi:type="dcterms:W3CDTF">2015-04-03T15:18:00Z</dcterms:created>
  <dcterms:modified xsi:type="dcterms:W3CDTF">2015-04-04T01:32:00Z</dcterms:modified>
</cp:coreProperties>
</file>