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Лекарственные средства группы адренергические средства широко применяются для лечения различных заболеваний. Для работы с данными препаратами требуются соответствующие профессиональные знания и умения специалиста. Знание фармакологии по вопросам лекарственных средств, влияющих на адренергические синапсы необходимы для обучающихся для освоения принципов рациональной и безопасной фармакотерапии. Актуальность данной темы еще подтверждается и тем, что большая часть препаратов данной группы это препараты неотложной помощи.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ЗНАТЬ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Принципы и технологии аналитики и синтеза информационных потоков в области фармакологии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принципы планирования личного времени, способы и методы саморазвития и самообразования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интернет ресурсы зарубежные и отечественные, медицинские журналы ВАК, информирующие о научных исследованиях по изучению и применению ЛС; базы данных и другие источники получения профессиональной информации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классификацию и клинико-фармакологическую характеристику основных групп лекарственных препаратов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моральные и правовые нормы, правила врачебной этики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УМЕТЬ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Использовать учебную, научную, нормативную и справочную литературу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Определять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Анализировать эффекты, развивающиеся при совместном применении лекарственных средств разных групп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Оценивать и определять свои потребности, необходимые для продолжения обучения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Оформлять рецепты на лекарственные препараты в рецептурных бланках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Собирать, хранить, совершать поиск и переработку информации в медицинских системах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Реализовать основы деонтологии и этики при назначении лекарственных средств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ВЛАДЕТЬ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Правилами прописи лекарственных сре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дств в тв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ердых, мягких, жидких лекарственных формах и лекарственных формах для инъекций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Основными принципами и понятиями доказательной медицины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Правилами врачебной этики, понятием «врачебная тайна»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Готовностью к формированию системного подхода к анализу медицинской информации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Навыками самостоятельной работы с литературой на бумажных и электронных носителях, познавательной деятельностью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Навыками применения информации, получаемой при чтении инструкции к лекарственным средствам для составления рекомендаций пациентам по применению лекарственных препаратов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Навыком выбора лекарственных сре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я проведения фармакотерапии основных клинических синдромов с учетом их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фармакодинамики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фармакокинетики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, возможных побочных эффектов, наличий показаний и противопоказаний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>Средства, влияющие на адренергические синапсы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Средства, стимулирующие адренергические синапсы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Средства, стимулирующие адренергические синапсы, представлены двумя группами: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(прямо стимулируют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>2) симпатомиметики (стимулируют высвобождение норадреналина из окончаний симпатических нервов).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по направленности действия в отношении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различных типов (α- и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β-</w:t>
      </w:r>
      <w:proofErr w:type="spellStart"/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 подразделяются на три группы: α-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, 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α, 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. В пределах каждой из этих групп с учетом воздействия на подтипы α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дренорецепторов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и 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и 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1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и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) выделяют подгруппы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(см. классификацию).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 xml:space="preserve">Практическое значение имеет способность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суживать кровеносные сосуды (α- и α,β-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), улучшать атриовентрикулярную проводимость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 и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-адреномиметики), повышать сократимость миокарда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-адреномиметики), восстанавливать деятельность сердца при его остановке (α,β-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), устранять или предупреждать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бронхоспазм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-,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 и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-адреномиметики), а также снижать сократительную активность матки во время беременности и родов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-адреномиметики).</w:t>
      </w:r>
      <w:proofErr w:type="gram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Симпатомиметики используют для повышения тонуса сосудов, улучшения атриовентрикулярной проводимости и устранения или предупреждения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бронхоспазма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>Классификация средств, стимулирующих адренергические синапсы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А) АДРЕНОМИМЕТИЧЕСКИЕ СРЕДСТВА</w:t>
      </w:r>
    </w:p>
    <w:p w:rsidR="009579E5" w:rsidRPr="009579E5" w:rsidRDefault="009579E5" w:rsidP="00957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I. α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Фенилэфрин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 (α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(α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2</w:t>
      </w:r>
      <w:r w:rsidRPr="009579E5">
        <w:rPr>
          <w:rFonts w:ascii="Times New Roman" w:hAnsi="Times New Roman"/>
          <w:sz w:val="24"/>
          <w:szCs w:val="24"/>
          <w:lang w:eastAsia="ru-RU"/>
        </w:rPr>
        <w:t>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Нафазолин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Нафтизин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»,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комб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Санорин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Ксилометазолин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Галазолин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Отривин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Ксимелин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Оксиметазолин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Називин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,«</w:t>
      </w:r>
      <w:proofErr w:type="spellStart"/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Африн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Тетризолин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Визин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Тизин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альфа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центрального действия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Тизанидин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Сирдалуд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Толперизон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Мидокалм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Клонидин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«Клофелин»,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Гемитон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Гуанфаци</w:t>
      </w:r>
      <w:r w:rsidRPr="009579E5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Эстулик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Агонисты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имидазолиновых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рецепторов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Моксонидин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«ФИЗИОТЕНЗ»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Рилменидин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«АЛЬБАРЕЛ»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>II. β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;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Добутамин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Добутел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Сальбутамол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Саламол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). Фенотерол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Беротек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Салметерол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Серетид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Форматерол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Форадил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III. α,β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Адреналина гидрохлорид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). Норадреналина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гидротартрат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2,</w:t>
      </w:r>
      <w:r w:rsidRPr="009579E5">
        <w:rPr>
          <w:rFonts w:ascii="Times New Roman" w:hAnsi="Times New Roman"/>
          <w:sz w:val="24"/>
          <w:szCs w:val="24"/>
          <w:lang w:eastAsia="ru-RU"/>
        </w:rPr>
        <w:t>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Б) СИМПАТОМИМЕТИЧЕСКИЕ СРЕДСТВА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Эфедрин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u w:val="single"/>
          <w:lang w:eastAsia="ru-RU"/>
        </w:rPr>
        <w:t>Средства, блокирующие адренергические синапсы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Средства, блокирующие адренергические синапсы, представлены двумя группами: 1)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(блокируют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 и 2)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симпатолитики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(подавляют высвобождение норадреналина из окончаний симпатических нервов).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по направленности действия в отношении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различных типов подразделяются на три группы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 xml:space="preserve">; α-, β- 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и α,β-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. В группах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α-</w:t>
      </w:r>
      <w:proofErr w:type="spellStart"/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 учетом воздействия на подтипы α-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и 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) и 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и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) выделяют подгруппы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(см. классификацию).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Практическое значение имеет способность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снижать артериальное давление при артериальной гипертензии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(α-, β- 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и α,β-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), улучшать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мочевыведение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при доброкачественной гиперплазии предстательной железы (α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-ад</w:t>
      </w:r>
      <w:r w:rsidRPr="009579E5">
        <w:rPr>
          <w:rFonts w:ascii="Times New Roman" w:hAnsi="Times New Roman"/>
          <w:sz w:val="24"/>
          <w:szCs w:val="24"/>
          <w:lang w:eastAsia="ru-RU"/>
        </w:rPr>
        <w:softHyphen/>
        <w:t>реноблокаторы), снижать работу сердца и потребность миокарда в кислороде при стенокардии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 и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-адреноблокаторы), восстанавливать нормальный ритм сердечных сокращений при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тахиаритмиях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экстрасистолиях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 и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-адреноблокаторы).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Симпатолитики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используют для систематического лечения гипертонической болезни.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>Классификация средств, блокирующих адренергические синапсы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А. АДРЕНОБЛОКИРУЮЩИЕ СРЕДСТВА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I. α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(α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):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Тамсулозин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Омник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Доксазозин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Кардура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Теразозин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«Корнам»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Альфа 1,2 -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Алкалоиды спорыньи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Дигидроэргокристином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Кристепин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Норматенс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>Дигидроэрготоксином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Бринердин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Дигидроэргокриптином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Вазобрал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Синтетические: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Ницерголин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Сермион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Пророксан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Пирроксан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II. β1 -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кардиоселективные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Метопролол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Эгилок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Беталок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Зок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Атенолол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Тенормин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Хайпотен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Бисопролол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Конкор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Нипертен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Бетаксолол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Локрен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 и глазные капли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Бетоптик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2 -</w:t>
      </w:r>
      <w:proofErr w:type="spellStart"/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(неселективные)</w:t>
      </w:r>
      <w:r w:rsidRPr="009579E5">
        <w:rPr>
          <w:rFonts w:ascii="Times New Roman" w:hAnsi="Times New Roman"/>
          <w:sz w:val="24"/>
          <w:szCs w:val="24"/>
          <w:lang w:eastAsia="ru-RU"/>
        </w:rPr>
        <w:t>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Пропранолол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Анаприлин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,«</w:t>
      </w:r>
      <w:proofErr w:type="spellStart"/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Обзидан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Пиндолол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Вискен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Соталол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СотаГексал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Тимолол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Окупрес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III. α,β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,β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,α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):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Карведилол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Акридилол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Б. СИМПАТОЛИЧЕСКИЕ СРЕДСТВА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Резерпин в составе комбинированных препаратов: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Адельфан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эзидрекс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Кристепин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Бринердин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Норматенс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СРЕДСТВА, СТИМУЛИРУЮЩИЕ 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α-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β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АДРЕНОРЕЦЕПТОРЫ </w:t>
      </w:r>
      <w:r w:rsidRPr="009579E5">
        <w:rPr>
          <w:rFonts w:ascii="Times New Roman" w:hAnsi="Times New Roman"/>
          <w:sz w:val="24"/>
          <w:szCs w:val="24"/>
          <w:lang w:eastAsia="ru-RU"/>
        </w:rPr>
        <w:t>(α-, β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-АДРЕНОМИМЕТИКИ)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Наиболее типичный представитель этой группы -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эпинефрин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(адреналин). По химической структуре он относится к группе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фенилалкиламинов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(см. структуру). Адреналин является биогенным катехоламином. Содержится в хромаффинных клетках, в основном в мозговом веществе надпочечников. В медицинской практике применяют соли L-адреналина. Получают адреналин синтетическим путем или выделяют из надпочечников убойного скота.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Адреналин оказывает прямое стимулирующее влияние на α- и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β-</w:t>
      </w:r>
      <w:proofErr w:type="spellStart"/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Особенно выражено влияние адреналина на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сердечно-сосудистую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систему, и в первую очередь на уровень артериального давления. Стимулируя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β-</w:t>
      </w:r>
      <w:proofErr w:type="spellStart"/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сердца, адреналин увеличивает силу и частоту сердечных сокращений и в связи с этим ударный и минутный объем </w:t>
      </w:r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сердца. При этом увеличивается потребление миокардом кислорода. Систолическое артериальное давление повышается.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Прессорная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реакция обычно вызывает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рефлекторную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брадикардию с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механорецепторов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сосудов, однако она кратковременна.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Вещества вводили внутривенно: норадреналин, адреналин со скоростью 10 мкг/мин, дофамин - 500 мкг/мин.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В зависимости от дозы адреналина общее периферическое сопротивление может понизиться, повыситься или не измениться. Чаще при введении адреналина в средних дозах наблюдается снижение общего периферического сопротивления (проявляется снижением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ди-астолического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давления), что связано с преобладанием эффекта возбуждения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-адренорецепторов сосудов мышц и других областей и их расширением. Тем не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менее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среднее артериальное давление вследствие увеличения систолического давления повышается. В высоких дозах адреналин может повышать и общее периферическое сопротивление.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Прессорное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действие адреналина обычно сменяется небольшой гипотензией.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Последняя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связана с более длительным возбуждением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>-адренорецепторов сосудов.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Адреналин расширяет зрачки (за счет сокращения радиальной мышцы радужной оболочки глаза - </w:t>
      </w:r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m. </w:t>
      </w:r>
      <w:proofErr w:type="spellStart"/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>dilatator</w:t>
      </w:r>
      <w:proofErr w:type="spellEnd"/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>pupillae</w:t>
      </w:r>
      <w:proofErr w:type="spellEnd"/>
      <w:r w:rsidRPr="009579E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в которой находятся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α-</w:t>
      </w:r>
      <w:proofErr w:type="spellStart"/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), снижает внутриглазное давление (уменьшается продукция внутриглазной жидкости).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СРЕДСТВА, СТИМУЛИРУЮЩИЕ ПРЕИМУЩЕСТВЕННО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α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АДРЕНОРЕЦЕПТОРЫ </w:t>
      </w:r>
      <w:r w:rsidRPr="009579E5">
        <w:rPr>
          <w:rFonts w:ascii="Times New Roman" w:hAnsi="Times New Roman"/>
          <w:sz w:val="24"/>
          <w:szCs w:val="24"/>
          <w:lang w:eastAsia="ru-RU"/>
        </w:rPr>
        <w:t>(α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-АДРЕНОМИМЕТИКИ)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Преимущественным влиянием на 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-адренорецепторы обладает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фенилэфрин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). Он также относится к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фенилалкиламинам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(см. структуру). Наряду с прямым действием у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отмечено и некоторое опосредованное действие на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(в незначительной степени способствует высвобождению из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пресинаптических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окончаний норадреналина).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Как и норадреналин,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в основном влияет на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сердечно-сосудистую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систему. Повышает артериальное давление (при внутривенном введении в течение примерно 20 мин, при подкожном - 40-50 мин), вызывает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рефлекторную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брадикардию. Непосредственно на сердце практически не действует. Оказывает незначительное стимулирующее влияние на ЦНС. В отличие от норадреналина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более стоек.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Эффективен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при приеме внутрь.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Показания к применению сходны с таковыми для норадреналина.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используется в качестве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прессорного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средства. Кроме того, его назначают местно при рините. Возможно сочетание с анестетиками.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показан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также при лечении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открытоугольной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формы глаукомы.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По химическому строению 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-адреномиметик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нафазолин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нафтизин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 существенно отличается от норадреналина 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. Это производное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имидазолина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(см. структуру).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Нафтизин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по сравнению с норадреналином 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мезатоном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вызывает более длительный сосудосуживающий эффект. Применяют его местно при рините.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Аналогичным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нафтизину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препаратом является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ксилометазолин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галазолин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). Он также относится к производным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имидазолина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 Применяют его местно при остром рините.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адреномиметики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ЦЕНТРАЛЬНОГО ДЕЙСТВИЯ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Тизанидин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сирдалуд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). Способность снижать мышечный тонус объясняется его стимулирующим влиянием на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пресинаптические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-адренорецепторы в спинном мозге, что снижает высвобождение из нервных окончаний возбуждающих аминокислот. Это приводит к </w:t>
      </w:r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торможению спинальных нейронов и угнетению полисинаптических рефлексов.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Тизанидин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вызывает также умеренный анальгетический эффект. По гипотензивной активности в 10-50 раз уступает клофелину (к которому он близок по химической структуре и фармакологическому спектру). Применяется при спастических состояниях различного генеза.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Клонидин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«Клофелин»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Механизм действия: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активирует тормозные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пресинаптические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альфа2-адренорецепторы сосудодвигательного</w:t>
      </w:r>
      <w:proofErr w:type="gram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центра продолговатого мозга и частично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имидазолиновые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, снижает выброс норадреналина, что приводит к расширению кровеносных сосудов и понижению АД.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Применение: 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 артериальная гипертензия (таблетки перорально 2-3 раза в день)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- гипертонический криз (таблетки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сублингвально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, раствор для инъекций)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Побочные эффекты: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седативный эффект (головокружение, слабость, сонливость), «синдром отмены», сухость во рту, запор, ортостатический коллапс, поэтому парентерально вводят только сидя или полулежа,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после инъекции больной должен </w:t>
      </w:r>
      <w:proofErr w:type="gram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находится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горизонтальном положении 2 часа. 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СРЕДСТВА, СТИМУЛИРУЮЩИЕ ПРЕИМУЩЕСТВЕННО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β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АДРЕНОРЕЦЕПТОРЫ </w:t>
      </w:r>
      <w:r w:rsidRPr="009579E5">
        <w:rPr>
          <w:rFonts w:ascii="Times New Roman" w:hAnsi="Times New Roman"/>
          <w:sz w:val="24"/>
          <w:szCs w:val="24"/>
          <w:lang w:eastAsia="ru-RU"/>
        </w:rPr>
        <w:t>(β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-АДРЕНОМИМЕТИКИ)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Препараты с преимущественным влиянием на β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-адренорецепторы. К ним относятся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сальбутамол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, фенотерол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беротек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Н). Применяют указанные препараты в качестве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бронхолитических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средств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ингаляционно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 для купирования приступа бронхиальной астмы.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 xml:space="preserve">Для снижения сократительной активности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миометрия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токолитическое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действие) применяют фенотерол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партусистен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" 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гексапреналин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гинипрал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" (в таблетках растворе для инъекций.</w:t>
      </w:r>
      <w:proofErr w:type="gramEnd"/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Имеются вещества, избирательно стимулирующие β1 -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. К ним относится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добутамин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кардиотоник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Активирует избирательно бета1-адренорецепторы сердца, увеличивает сократимость миокарда и сердечный выброс, при этом тахикардия не выражена.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Применяют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при острой сердечной недостаточности,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при кардиогенном шоке,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при операции на сердце.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Вводят в/в капельно.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СИМПАТОМИМЕТИКИ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Эфедрин - </w:t>
      </w:r>
      <w:r w:rsidRPr="009579E5">
        <w:rPr>
          <w:rFonts w:ascii="Times New Roman" w:hAnsi="Times New Roman"/>
          <w:sz w:val="24"/>
          <w:szCs w:val="24"/>
          <w:lang w:eastAsia="ru-RU"/>
        </w:rPr>
        <w:t>5% раствор для инъекций в ампулах.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Алкалоид растений семейства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Эфедровых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(Эфедра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хвощевая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Повторяет все эффекты адреналина: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>-вызывает сужение сосудов, повышение АД,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-расширяет бронхи.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Применяют также в составе комбинированных препаратов: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сироп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«Бронхолитин» (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глауцин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эфедрин)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, противокашлевое,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бронхорасширяющее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средство применяют при бронхитах, астматических состояниях.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Таблетки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Теофедрин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-Н»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применяют для профилактики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бронхоспазма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Побочные действия: хорошо проникает через ГЭБ, вызывает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эйфорию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, обладает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наркогенным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действием, допинговым эффектом, повышает физическую работоспособность, умственную деятельность, снижет потребность в еде и сне.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СРЕДСТВА, БЛОКИРУЮЩИЕ АДРЕНОРЕЦЕПТОРЫ (АДРЕНОБЛОКАТОРЫ)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блокируют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, препятствуя действию на них медиатора (норадреналина), а также циркулирующих в крови катехоламинов. Синтез норадреналина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не угнетают.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СРЕДСТВА, БЛОКИРУЮЩИЕ АДРЕНОРЕЦЕПТОРЫ (АДРЕНОБЛОКАТОРЫ)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блокируют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, препятствуя действию на них медиатора (норадреналина), а также циркулирующих в крови катехоламинов. Синтез норадреналина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адреноблокаторы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не угнетают.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Некоторые эффекты средств, влияющих на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"/>
        <w:gridCol w:w="4355"/>
        <w:gridCol w:w="3023"/>
        <w:gridCol w:w="1883"/>
      </w:tblGrid>
      <w:tr w:rsidR="009579E5" w:rsidRPr="009579E5" w:rsidTr="009579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Органы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Эффект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агонисты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антагонисты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Тонус радиальной мышцы радужной оболочки Внутриглазное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Повышается (</w:t>
            </w:r>
            <w:proofErr w:type="spellStart"/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мидриаз</w:t>
            </w:r>
            <w:proofErr w:type="spellEnd"/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 (α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 Снижается (α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, α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Снижается</w:t>
            </w:r>
            <w:proofErr w:type="gramStart"/>
            <w:r w:rsidRPr="009579E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(β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Ритм, сократимость, автоматизм, проводимость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Повышаются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Снижаются (β1</w:t>
            </w:r>
            <w:r w:rsidRPr="009579E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β2</w:t>
            </w:r>
            <w:r w:rsidRPr="009579E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9579E5" w:rsidRPr="009579E5" w:rsidRDefault="009579E5" w:rsidP="009579E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7"/>
        <w:gridCol w:w="2595"/>
        <w:gridCol w:w="3445"/>
        <w:gridCol w:w="1887"/>
      </w:tblGrid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Тонус гладких мышц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В основном повышается (α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, α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), иногда снижается (β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Снижается</w:t>
            </w:r>
            <w:r w:rsidRPr="009579E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3(α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579E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,α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Трахея, бронхи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Тонус гладких мышц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Снижается (β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Повышается (β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Желудок и кишечник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Моторика и тонус гладких мышц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Снижаются (α1, α2, β1, β2)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Желчные пузырь и протоки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Тонус гладких мышц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Снижается (β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Мочевой пузырь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Тонус сфинктера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Повышается (α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Снижается (α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579E5" w:rsidRPr="009579E5" w:rsidTr="009579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7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Миометрий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Сократительная активность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Снижается (β</w:t>
            </w:r>
            <w:r w:rsidRPr="009579E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579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E5" w:rsidRPr="009579E5" w:rsidRDefault="009579E5" w:rsidP="0095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br/>
        <w:t xml:space="preserve">СРЕДСТВА, БЛОКИРУЮЩИЕ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α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АДРЕНОРЕЦЕПТОРЫ </w:t>
      </w:r>
      <w:r w:rsidRPr="009579E5">
        <w:rPr>
          <w:rFonts w:ascii="Times New Roman" w:hAnsi="Times New Roman"/>
          <w:sz w:val="24"/>
          <w:szCs w:val="24"/>
          <w:lang w:eastAsia="ru-RU"/>
        </w:rPr>
        <w:t>(α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-АДРЕНОБЛОКАТОРЫ)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Тамсулозин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Доксазозин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Теразозин</w:t>
      </w:r>
      <w:proofErr w:type="spell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Избирательно блокируют альфа1—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адренорецепторы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мышц периферических сосудов, вызывают их расширение, снижение АД и улучшение периферического кровообращения. Блокируют альфа1-адренореценторы шейки мочевого пузыря и уретры обеспечивают расширение просвета уретры и способствуют нормализации мочеиспускания.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Применение</w:t>
      </w:r>
    </w:p>
    <w:p w:rsidR="009579E5" w:rsidRPr="009579E5" w:rsidRDefault="009579E5" w:rsidP="00957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Аденома предстательной железы,</w:t>
      </w:r>
    </w:p>
    <w:p w:rsidR="009579E5" w:rsidRPr="009579E5" w:rsidRDefault="009579E5" w:rsidP="00957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Артериальная гипертензия.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Побочные эффекты</w:t>
      </w:r>
    </w:p>
    <w:p w:rsidR="009579E5" w:rsidRPr="009579E5" w:rsidRDefault="009579E5" w:rsidP="00957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Эффект «первой дозы» - ортостатический коллапс.</w:t>
      </w:r>
    </w:p>
    <w:p w:rsidR="009579E5" w:rsidRPr="009579E5" w:rsidRDefault="009579E5" w:rsidP="00957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Привыкание, поэтому лечение начинают с минимальных доз, постепенно повышая дозу.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 синтетическим препаратам, блокирующим 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579E5">
        <w:rPr>
          <w:rFonts w:ascii="Times New Roman" w:hAnsi="Times New Roman"/>
          <w:sz w:val="24"/>
          <w:szCs w:val="24"/>
          <w:lang w:eastAsia="ru-RU"/>
        </w:rPr>
        <w:t>- и α</w:t>
      </w:r>
      <w:r w:rsidRPr="009579E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-адренорецепторы относятся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дигидрированные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алкалоиды спорыньи -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дигидроэрготоксин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дигидроэрготамин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дигидроэргокриптин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Вазобрал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 (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дигидроэргокриптин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+ кофеин) 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Входящий в состав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Вазобрала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альфа-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дигидроэргокриптин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блокирует α1- и α2-адренорецепторы гладкомышечных клеток сосудов, улучшаются кровообращение и процессы метаболизма в головном мозге, повышается устойчивость тканей мозга к гипоксии. Применяется в таблетках и растворе для приема внутрь.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Показания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:ц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ереброваскулярная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недостаточность (в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 вследствие церебрального атеросклероза); остаточные явления после нарушения мозгового кровообращения; снижение умственной активности, ухудшение памяти в отношении недавних событий, снижение внимания, расстройства ориентации;</w:t>
      </w:r>
      <w:r w:rsidRPr="009579E5">
        <w:rPr>
          <w:rFonts w:ascii="Times New Roman" w:hAnsi="Times New Roman"/>
          <w:sz w:val="24"/>
          <w:szCs w:val="24"/>
          <w:lang w:eastAsia="ru-RU"/>
        </w:rPr>
        <w:br/>
        <w:t xml:space="preserve">профилактическое лечение мигрени;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кохлео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-вестибулярные расстройства (головокружение, шум в ушах,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гипоакузия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) ишемического генеза; болезнь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Меньера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ретинопатия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(в частности диабетическая и гипертоническая); нарушения периферического артериального кровообращения (в частности синдром и болезнь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Рейно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Ницерголин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Сермион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- производное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эрголина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 улучшает метаболические и гемодинамические процессы в головном мозге,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-снижает агрегацию тромбоцитов и улучшает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гемореологические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показатели крови,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-повышает скорость кровотока в верхних и нижних конечностях, проявляет альфа1-адреноблокирующее действие.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-У больных с артериальной гипертензией может вызывать постепенное умеренное снижение артериального давления.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Пророксан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Пирроксан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- </w:t>
      </w:r>
      <w:r w:rsidRPr="009579E5">
        <w:rPr>
          <w:rFonts w:ascii="Times New Roman" w:hAnsi="Times New Roman"/>
          <w:sz w:val="24"/>
          <w:szCs w:val="24"/>
          <w:lang w:eastAsia="ru-RU"/>
        </w:rPr>
        <w:t>таблетки 0,015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Применяют 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при нарушениях периферического кровообращения: болезни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Рейно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, атеросклеротической гангрене, облитерирующем эндартериите, трофических язвах, вяло заживающих ранах, пролежнях, обморожениях;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 артериальной гипертензии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кинетозах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, болезни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Меньера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;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морфинной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алкогольной абстиненции.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Фармакодинамика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бета -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адренолитиков</w:t>
      </w:r>
      <w:proofErr w:type="spell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Блокируют б1-адренорецепторы сердца, при этом ослабляется влияние на сердце катехоламинов (Норадреналина, Адреналина и Дофамина), снижается ЧСС, сила сердечных сокращений, сердечный выброс, и потребность миокарда в кислороде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антиангинальное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действие). 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В результате снижения секреции ренина в почках (уменьшается образование АГТ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II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продукция альдостерона надпочечниками, снижается ОЦК) АД постепенно снижается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антигипертензивное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действие). 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Замедляется проведение импульсов в проводящей системе сердца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(противоаритмическое действие)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Снижают образование внутриглазной жидкости цилиарным телом глаза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Пропранолол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Анаприлин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Обзидан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назначают при: ИБС, артериальной гипертензии, аритмии, профилактики мигрени,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/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для купирования нарушений сердечного ритма, приступа стенокардии.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Побочные действия: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Брадикардия (ЧСС менее 50 уд. в мин.),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бронхоспазм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повышение тонуса матки, т.к. влияют на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бета2-адренорецепторы гладких мышц бронхов, матки, н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арушение периферического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кровообращения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,и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Избыточная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гипотензия, синдром отмены.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Кардиоселективные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бета</w:t>
      </w:r>
      <w:proofErr w:type="gram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адренолитики</w:t>
      </w:r>
      <w:proofErr w:type="spell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Метопролол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Эгилок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Беталок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Зок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Бисопролол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Конкор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Бетаксолол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Локрен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Ацебуталол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Сектраль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применяются при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9579E5" w:rsidRPr="009579E5" w:rsidRDefault="009579E5" w:rsidP="00957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стенокардии,</w:t>
      </w:r>
    </w:p>
    <w:p w:rsidR="009579E5" w:rsidRPr="009579E5" w:rsidRDefault="009579E5" w:rsidP="00957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/в при остром инфаркте миокарда (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метопролол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),</w:t>
      </w:r>
    </w:p>
    <w:p w:rsidR="009579E5" w:rsidRPr="009579E5" w:rsidRDefault="009579E5" w:rsidP="00957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постинфарктный период,</w:t>
      </w:r>
    </w:p>
    <w:p w:rsidR="009579E5" w:rsidRPr="009579E5" w:rsidRDefault="009579E5" w:rsidP="00957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тахиаритмии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,</w:t>
      </w:r>
    </w:p>
    <w:p w:rsidR="009579E5" w:rsidRPr="009579E5" w:rsidRDefault="009579E5" w:rsidP="00957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артериальной гипертензии,</w:t>
      </w:r>
    </w:p>
    <w:p w:rsidR="009579E5" w:rsidRPr="009579E5" w:rsidRDefault="009579E5" w:rsidP="00957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хронической сердечной недостаточности (в комплексной терапии).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>В таблетках применяют 1-2 раза в сутки.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 вызывают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бронхоспазм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!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Альфа и бет</w:t>
      </w:r>
      <w:proofErr w:type="gram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а-</w:t>
      </w:r>
      <w:proofErr w:type="gram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адреноблокаторы</w:t>
      </w:r>
      <w:proofErr w:type="spell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Карведилол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Ведикардол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Акридилол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Блокирует одновременно альфа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бета1-АР. Обладают антиоксидантным действием.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Применяют при: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-артериальной гипертензии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-стенокардии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- ХСН (в комплексной терапии)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В таблетках 1-2 раза в сутки.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СИМПАТОЛИТИКИ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br/>
        <w:t>Резерпин - а</w:t>
      </w:r>
      <w:r w:rsidRPr="009579E5">
        <w:rPr>
          <w:rFonts w:ascii="Times New Roman" w:hAnsi="Times New Roman"/>
          <w:sz w:val="24"/>
          <w:szCs w:val="24"/>
          <w:lang w:eastAsia="ru-RU"/>
        </w:rPr>
        <w:t>лкалоид раувольфии (многолетний кустарник сем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утровых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>).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Симпатолитическое действие обусловлено ускоренным выделением катехоламинов из везикул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пресинаптических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нервных окончаний, где они инактивируются МАО, что ведет к ослаблению адренергических влияний на рецепторы кровеносных сосудов.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Истощает запасы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нейромедиаторов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: серотонина, дофамина, норадреналина, оказывает центральное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психоседативное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действие.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Комбинированные препараты с резерпином</w:t>
      </w:r>
      <w:r w:rsidRPr="009579E5">
        <w:rPr>
          <w:rFonts w:ascii="Times New Roman" w:hAnsi="Times New Roman"/>
          <w:sz w:val="24"/>
          <w:szCs w:val="24"/>
          <w:lang w:eastAsia="ru-RU"/>
        </w:rPr>
        <w:br/>
        <w:t>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Адельфан-Эзидрекс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9579E5">
        <w:rPr>
          <w:rFonts w:ascii="Times New Roman" w:hAnsi="Times New Roman"/>
          <w:sz w:val="24"/>
          <w:szCs w:val="24"/>
          <w:lang w:eastAsia="ru-RU"/>
        </w:rPr>
        <w:br/>
        <w:t xml:space="preserve">Состав: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резерпин+дигидралазин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(вазодилататор)+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гидрохлортиазид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(диуретик). 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Бринердин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Норматенс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9579E5">
        <w:rPr>
          <w:rFonts w:ascii="Times New Roman" w:hAnsi="Times New Roman"/>
          <w:sz w:val="24"/>
          <w:szCs w:val="24"/>
          <w:lang w:eastAsia="ru-RU"/>
        </w:rPr>
        <w:br/>
        <w:t xml:space="preserve">Состав: резерпин+ 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дигидроэргокристин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альфа-АБ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)+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клопамид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(диуретик).</w:t>
      </w:r>
      <w:r w:rsidRPr="009579E5">
        <w:rPr>
          <w:rFonts w:ascii="Times New Roman" w:hAnsi="Times New Roman"/>
          <w:sz w:val="24"/>
          <w:szCs w:val="24"/>
          <w:lang w:eastAsia="ru-RU"/>
        </w:rPr>
        <w:br/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Кристепин</w:t>
      </w:r>
      <w:proofErr w:type="spellEnd"/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9579E5">
        <w:rPr>
          <w:rFonts w:ascii="Times New Roman" w:hAnsi="Times New Roman"/>
          <w:sz w:val="24"/>
          <w:szCs w:val="24"/>
          <w:lang w:eastAsia="ru-RU"/>
        </w:rPr>
        <w:br/>
        <w:t xml:space="preserve">Состав: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резерпин+</w:t>
      </w: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дигидроэрготоксин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альфа-АБ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>)+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клопамид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(диуретик). 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Показания к применению: а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ртериальная гипертензия, тиреотоксикоз, нервно-психические расстройства с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повышенным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АД.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Побочные действия резерпина</w:t>
      </w:r>
    </w:p>
    <w:p w:rsidR="009579E5" w:rsidRPr="009579E5" w:rsidRDefault="009579E5" w:rsidP="00957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Головокружение</w:t>
      </w:r>
    </w:p>
    <w:p w:rsidR="009579E5" w:rsidRPr="009579E5" w:rsidRDefault="009579E5" w:rsidP="00957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Сонливость</w:t>
      </w:r>
    </w:p>
    <w:p w:rsidR="009579E5" w:rsidRPr="009579E5" w:rsidRDefault="009579E5" w:rsidP="00957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Брадикардия</w:t>
      </w:r>
    </w:p>
    <w:p w:rsidR="009579E5" w:rsidRPr="009579E5" w:rsidRDefault="009579E5" w:rsidP="00957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Психические расстройства (тревога, депрессия, бессонница)</w:t>
      </w:r>
    </w:p>
    <w:p w:rsidR="009579E5" w:rsidRPr="009579E5" w:rsidRDefault="009579E5" w:rsidP="00957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Лекарственный паркинсонизм</w:t>
      </w:r>
    </w:p>
    <w:p w:rsidR="009579E5" w:rsidRPr="009579E5" w:rsidRDefault="009579E5" w:rsidP="00957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Боли в области желудка, диспепсические расстройства</w:t>
      </w:r>
    </w:p>
    <w:p w:rsidR="009579E5" w:rsidRPr="009579E5" w:rsidRDefault="009579E5" w:rsidP="00957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Бронхоспазм</w:t>
      </w:r>
      <w:proofErr w:type="spellEnd"/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Противопоказания:</w:t>
      </w:r>
    </w:p>
    <w:p w:rsidR="009579E5" w:rsidRPr="009579E5" w:rsidRDefault="009579E5" w:rsidP="009579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>Сердечно-сосудистая недостаточность, брадикардия, депрессии, болезнь Паркинсона, бронхиальная астма, церебральный склероз, язвенная болезнь желудка и ДПК, дыхательная недостаточность, беременность, лактация.</w:t>
      </w:r>
      <w:proofErr w:type="gramEnd"/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579E5">
        <w:rPr>
          <w:rFonts w:ascii="Times New Roman" w:hAnsi="Times New Roman"/>
          <w:sz w:val="24"/>
          <w:szCs w:val="24"/>
          <w:lang w:eastAsia="ru-RU"/>
        </w:rPr>
        <w:t>ТЕСТОВЫЕ ЗАДАНИЯ ПО ТЕМЕ С ЭТАЛОНАМИ ОТВЕТОВ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1. ОДНА ИЗ ЛОКАЛИЗАЦИЙ АЛЬФА-1-АДРЕНОРЕЦЕПТОРОВ: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гладкомышечные клетки кровеносных сосудов кожи, слизистых, органов брюшной полости;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клетки миокарда и проводящей системы сердца;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гладкомышечные клетки бронхов;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круговая мышца радужной оболочки;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2. ОДНО ИЗ ПОКАЗАНИЙ К ПРИМЕНЕНИЮ АЛЬФА-1-АДРЕНОМИМЕТИКОВ: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артериальная гипертензия;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сосудистый коллапс;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почечная колика;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кишечная непроходимость;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3. СРЕДСТВО ИЗ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ПЕРЕЧИСЛЕННЫХ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, ОТНОСЯЩЕЕСЯ К ГРУППЕ БЕТА-2-АДРЕНОМИМЕТИКОВ: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мезатон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сальбутамол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анаприлин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норадреналин;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27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4. ОДНО ИЗ ПОКАЗАНИЙ К ПРИМЕНЕНИЮ БЕТА-2-АДРЕНОМИМЕТИКОВ: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артериальная гипертензия;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сердечная недостаточность;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сердечные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тахиаритмии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и экстрасистолии;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спазм бронхов;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28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5. ВЕРНЫЙ ПУТЬ ВВЕДЕНИЯ НОРАДРЕНАЛИНА: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под кожу;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в мышцу;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в вену капельно;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внутрь;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29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6. ПРИ СИСТЕМАТИЧЕСКОМ НАЗНАЧЕНИИ БЕТА-АДРЕНОБЛОКАТОРОВ АРТЕРИАЛЬНОЕ ДАВЛЕНИЕ У БОЛЬНЫХ АРТЕРИАЛЬНОЙ ГИПЕРТЕНЗИЕЙ: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снижается;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2) не изменяется;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повышается;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резко повышается;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0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7. ОДНО ИЗ ПОКАЗАНИЙ К НАЗНАЧЕНИЮ АЛЬФА-АДРЕНОБЛОКАТОРОВ: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артериальная гипотензия;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спазмы периферических сосудов;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атония кишечника;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инсульт;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ОПК-6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1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ОПК-6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8. В СОСТАВЕ СОСУДОСУЖИВАЮЩИХ НОСОВЫХ КАПЕЛЬ ДЛЯ ДЕТЕЙ ГРУДНОГО ВОЗРАСТА </w:t>
      </w:r>
      <w:proofErr w:type="gramStart"/>
      <w:r w:rsidRPr="009579E5">
        <w:rPr>
          <w:rFonts w:ascii="Times New Roman" w:hAnsi="Times New Roman"/>
          <w:sz w:val="24"/>
          <w:szCs w:val="24"/>
          <w:lang w:eastAsia="ru-RU"/>
        </w:rPr>
        <w:t>РАЗРЕШЕН</w:t>
      </w:r>
      <w:proofErr w:type="gram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К ПРИМЕНЕНИЮ: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ксилометазолин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0,5%;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эфедрин 2%;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нафазолин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0,05%;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оксиметазолин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0,01%;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2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9. ДЕКОНГЕСТАНТЫ МЕСТНОГО ПРИМЕНЕНИЯ ПРИ НАЗАЛЬНОЙ ОБСТРУКЦИИ ИСПОЛЬЗУЮТ НЕ БОЛЕЕ _____ ДНЕЙ: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1-2;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3-5;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7-10;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10-14;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3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10. КОМБИНИРОВАННЫМ ПРЕПАРАТОМ, В СОСТАВ КОТОРОГО ВХОДЯТ ФЕНОТЕРОЛ + ИПРАТРОПИУМ БРОМИД, ЯВЛЯЕТСЯ: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сальбутамол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аскорил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беродуал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бронхолитин;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4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11. БЕТА2-АГОНИСТОМ КОРОТКОГО ДЕЙСТВИЯ ЯВЛЯЕТСЯ ПРЕПАРАТ: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формотерол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сальбутамол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сальметерол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эпинефрин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5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lastRenderedPageBreak/>
        <w:t>Компетенции: ОПК-1,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12. К ГРУППЕ БЕТА-АДРЕНОБЛОКАТОРОВ ОТНОСИТСЯ ПРЕПАРАТ: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фенилэфрин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эпинефрин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метопролол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сальбутамол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6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СИТУАЦИОННЫЕ ЗАДАЧИ ПО ТЕМЕ С ЭТАЛОНАМИ ОТВЕТОВ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1. Больному, страдающему артериальной гипертензией, был назначен лекарственный препарат центрального действия в таблетках, после применения которого, больной почувствовал сухость во рту, вялость, выраженную сонливость.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1: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Какой лекарственный препарат применял больной;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2: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Объяснить механизм действия препарата;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3: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Указать опасные осложнения, возникающие при приеме данного препарата;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4: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Объяснить меры профилактики осложнений, особенности применения;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ОПК-4, ОПК-6,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7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ОПК-4, ОПК-6,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2. Больному, страдающему стенокардией напряжения с синусовой тахикардией для профилактики повторного инфаркта миокарда, был назначен лекарственный препарат, после применения которого, у больного снизилась частота сердечных сокращений до 43 ударов в минуту, отмечаются перебои в сердце, затрудненное дыхание, общая слабость, нарушение сна.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1: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О каком лекарственном препарате идет речь;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2: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К какой фармакологической группе относится этот препарат;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3: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Какой механизм действия у данного лекарственного средства?;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4: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Чем объяснить появление данных симптомов у больного;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ОПК-4, ОПК-6, ОПК-8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pict>
          <v:rect id="_x0000_i1038" style="width:0;height:1.5pt" o:hralign="center" o:hrstd="t" o:hr="t" fillcolor="gray" stroked="f"/>
        </w:pict>
      </w:r>
    </w:p>
    <w:p w:rsidR="009579E5" w:rsidRPr="009579E5" w:rsidRDefault="009579E5" w:rsidP="009579E5">
      <w:pPr>
        <w:spacing w:after="105" w:line="240" w:lineRule="auto"/>
        <w:rPr>
          <w:rFonts w:ascii="Times New Roman" w:hAnsi="Times New Roman"/>
          <w:color w:val="4A4A4A"/>
          <w:sz w:val="24"/>
          <w:szCs w:val="24"/>
          <w:lang w:eastAsia="ru-RU"/>
        </w:rPr>
      </w:pPr>
      <w:r w:rsidRPr="009579E5">
        <w:rPr>
          <w:rFonts w:ascii="Times New Roman" w:hAnsi="Times New Roman"/>
          <w:color w:val="4A4A4A"/>
          <w:sz w:val="24"/>
          <w:szCs w:val="24"/>
          <w:lang w:eastAsia="ru-RU"/>
        </w:rPr>
        <w:t>Компетенции: ОПК-1, ОПК-4, ОПК-6, ОПК-8</w:t>
      </w:r>
    </w:p>
    <w:p w:rsidR="009579E5" w:rsidRPr="009579E5" w:rsidRDefault="009579E5" w:rsidP="00957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 xml:space="preserve">3. Препарат данной фармакологической группы вытесняет норадреналин из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визикул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синаптическую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щель, где он разрушается МАО и КОМТ. В результате истощения запасов норадреналина развивается </w:t>
      </w:r>
      <w:proofErr w:type="spellStart"/>
      <w:r w:rsidRPr="009579E5">
        <w:rPr>
          <w:rFonts w:ascii="Times New Roman" w:hAnsi="Times New Roman"/>
          <w:sz w:val="24"/>
          <w:szCs w:val="24"/>
          <w:lang w:eastAsia="ru-RU"/>
        </w:rPr>
        <w:t>антигипертензивный</w:t>
      </w:r>
      <w:proofErr w:type="spellEnd"/>
      <w:r w:rsidRPr="009579E5">
        <w:rPr>
          <w:rFonts w:ascii="Times New Roman" w:hAnsi="Times New Roman"/>
          <w:sz w:val="24"/>
          <w:szCs w:val="24"/>
          <w:lang w:eastAsia="ru-RU"/>
        </w:rPr>
        <w:t xml:space="preserve"> эффект, максимально выраженный на 7-10 день от начала приема и сохраняется длительно, 2-3 недели после отмены препарата. 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1: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Назовите, какой это препарат;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2: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Какие комбинированные с ним препараты вы знаете, их состав;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3: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Объясните смысл данных комбинаций;</w:t>
      </w:r>
    </w:p>
    <w:p w:rsidR="009579E5" w:rsidRPr="009579E5" w:rsidRDefault="009579E5" w:rsidP="0095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b/>
          <w:bCs/>
          <w:sz w:val="24"/>
          <w:szCs w:val="24"/>
          <w:lang w:eastAsia="ru-RU"/>
        </w:rPr>
        <w:t>Вопрос 4:</w:t>
      </w:r>
      <w:r w:rsidRPr="009579E5">
        <w:rPr>
          <w:rFonts w:ascii="Times New Roman" w:hAnsi="Times New Roman"/>
          <w:sz w:val="24"/>
          <w:szCs w:val="24"/>
          <w:lang w:eastAsia="ru-RU"/>
        </w:rPr>
        <w:t xml:space="preserve"> Перечислите показания к применению данных препаратов;</w:t>
      </w:r>
    </w:p>
    <w:p w:rsidR="009579E5" w:rsidRPr="009579E5" w:rsidRDefault="009579E5" w:rsidP="009579E5">
      <w:pPr>
        <w:shd w:val="clear" w:color="auto" w:fill="C7FDC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79E5">
        <w:rPr>
          <w:rFonts w:ascii="Times New Roman" w:hAnsi="Times New Roman"/>
          <w:sz w:val="24"/>
          <w:szCs w:val="24"/>
          <w:lang w:eastAsia="ru-RU"/>
        </w:rPr>
        <w:t>Компетенции: ОПК-1, ОПК-4, ОПК-6, ОПК-8</w:t>
      </w:r>
    </w:p>
    <w:p w:rsidR="00DB0CD6" w:rsidRPr="009579E5" w:rsidRDefault="00DB0CD6" w:rsidP="009579E5"/>
    <w:sectPr w:rsidR="00DB0CD6" w:rsidRPr="009579E5" w:rsidSect="00714582">
      <w:type w:val="continuous"/>
      <w:pgSz w:w="11906" w:h="16838"/>
      <w:pgMar w:top="964" w:right="102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C25"/>
    <w:multiLevelType w:val="multilevel"/>
    <w:tmpl w:val="7EB0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C6CA7"/>
    <w:multiLevelType w:val="multilevel"/>
    <w:tmpl w:val="099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027F9"/>
    <w:multiLevelType w:val="multilevel"/>
    <w:tmpl w:val="6AF0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F6E52"/>
    <w:multiLevelType w:val="multilevel"/>
    <w:tmpl w:val="1CD2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F250F"/>
    <w:multiLevelType w:val="multilevel"/>
    <w:tmpl w:val="D196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C3"/>
    <w:rsid w:val="000016B8"/>
    <w:rsid w:val="00020E56"/>
    <w:rsid w:val="001117A1"/>
    <w:rsid w:val="00165E3F"/>
    <w:rsid w:val="00166F0E"/>
    <w:rsid w:val="002017D7"/>
    <w:rsid w:val="00222BAE"/>
    <w:rsid w:val="002A0362"/>
    <w:rsid w:val="003316B0"/>
    <w:rsid w:val="003A120E"/>
    <w:rsid w:val="003B4F2E"/>
    <w:rsid w:val="004402B4"/>
    <w:rsid w:val="004714A5"/>
    <w:rsid w:val="00473045"/>
    <w:rsid w:val="00521B9C"/>
    <w:rsid w:val="0053372F"/>
    <w:rsid w:val="00570393"/>
    <w:rsid w:val="005E3E7C"/>
    <w:rsid w:val="00615EC7"/>
    <w:rsid w:val="00642906"/>
    <w:rsid w:val="00653736"/>
    <w:rsid w:val="0067701D"/>
    <w:rsid w:val="00704B07"/>
    <w:rsid w:val="00714582"/>
    <w:rsid w:val="007625CE"/>
    <w:rsid w:val="00796E6A"/>
    <w:rsid w:val="007C3174"/>
    <w:rsid w:val="007F0F54"/>
    <w:rsid w:val="00824977"/>
    <w:rsid w:val="008C23FE"/>
    <w:rsid w:val="008C391C"/>
    <w:rsid w:val="008E0035"/>
    <w:rsid w:val="008E14A7"/>
    <w:rsid w:val="00902B56"/>
    <w:rsid w:val="009579E5"/>
    <w:rsid w:val="00984397"/>
    <w:rsid w:val="009B1DD4"/>
    <w:rsid w:val="009D4752"/>
    <w:rsid w:val="00A024A9"/>
    <w:rsid w:val="00A033E9"/>
    <w:rsid w:val="00A248C3"/>
    <w:rsid w:val="00A648C5"/>
    <w:rsid w:val="00AB670A"/>
    <w:rsid w:val="00AC62F3"/>
    <w:rsid w:val="00AD5CCC"/>
    <w:rsid w:val="00B1429A"/>
    <w:rsid w:val="00B55887"/>
    <w:rsid w:val="00B64824"/>
    <w:rsid w:val="00B9436D"/>
    <w:rsid w:val="00BB41A5"/>
    <w:rsid w:val="00BE43B8"/>
    <w:rsid w:val="00BE5078"/>
    <w:rsid w:val="00DB0CD6"/>
    <w:rsid w:val="00DE06B9"/>
    <w:rsid w:val="00DF3D43"/>
    <w:rsid w:val="00E01EC3"/>
    <w:rsid w:val="00E31030"/>
    <w:rsid w:val="00E63079"/>
    <w:rsid w:val="00E77009"/>
    <w:rsid w:val="00E80270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EC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BB41A5"/>
    <w:rPr>
      <w:rFonts w:cs="Times New Roman"/>
    </w:rPr>
  </w:style>
  <w:style w:type="character" w:styleId="a3">
    <w:name w:val="Hyperlink"/>
    <w:basedOn w:val="a0"/>
    <w:uiPriority w:val="99"/>
    <w:unhideWhenUsed/>
    <w:rsid w:val="009579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7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79E5"/>
    <w:rPr>
      <w:i/>
      <w:iCs/>
    </w:rPr>
  </w:style>
  <w:style w:type="character" w:styleId="a6">
    <w:name w:val="Strong"/>
    <w:basedOn w:val="a0"/>
    <w:uiPriority w:val="22"/>
    <w:qFormat/>
    <w:rsid w:val="009579E5"/>
    <w:rPr>
      <w:b/>
      <w:bCs/>
    </w:rPr>
  </w:style>
  <w:style w:type="paragraph" w:customStyle="1" w:styleId="txt">
    <w:name w:val="txt"/>
    <w:basedOn w:val="a"/>
    <w:rsid w:val="00957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">
    <w:name w:val="foot"/>
    <w:basedOn w:val="a"/>
    <w:rsid w:val="00957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EC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BB41A5"/>
    <w:rPr>
      <w:rFonts w:cs="Times New Roman"/>
    </w:rPr>
  </w:style>
  <w:style w:type="character" w:styleId="a3">
    <w:name w:val="Hyperlink"/>
    <w:basedOn w:val="a0"/>
    <w:uiPriority w:val="99"/>
    <w:unhideWhenUsed/>
    <w:rsid w:val="009579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7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79E5"/>
    <w:rPr>
      <w:i/>
      <w:iCs/>
    </w:rPr>
  </w:style>
  <w:style w:type="character" w:styleId="a6">
    <w:name w:val="Strong"/>
    <w:basedOn w:val="a0"/>
    <w:uiPriority w:val="22"/>
    <w:qFormat/>
    <w:rsid w:val="009579E5"/>
    <w:rPr>
      <w:b/>
      <w:bCs/>
    </w:rPr>
  </w:style>
  <w:style w:type="paragraph" w:customStyle="1" w:styleId="txt">
    <w:name w:val="txt"/>
    <w:basedOn w:val="a"/>
    <w:rsid w:val="00957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">
    <w:name w:val="foot"/>
    <w:basedOn w:val="a"/>
    <w:rsid w:val="00957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87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35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5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83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735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9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083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8619672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4327808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1931091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8449301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1629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21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884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119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24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625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69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6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606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891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26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777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00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945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09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112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49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0611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54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18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953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06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24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818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820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74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681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25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41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069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01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64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20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4986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863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709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85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846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493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96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4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538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30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92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3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6491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350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98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81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52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53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46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239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5626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72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526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68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5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806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76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509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43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11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50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3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63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948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215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73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0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5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4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83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079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302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979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4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4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80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38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69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2754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526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9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54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9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0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429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171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550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5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3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7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0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87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733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73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9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29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66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6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55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305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1969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7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4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5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43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720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8141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40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59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6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30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69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036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48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48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59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92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032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37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4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5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02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720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99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05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05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2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9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58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3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57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549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147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59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2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10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6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7933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441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 НОМЕР ВК</vt:lpstr>
    </vt:vector>
  </TitlesOfParts>
  <Company/>
  <LinksUpToDate>false</LinksUpToDate>
  <CharactersWithSpaces>24530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 НОМЕР ВК</dc:title>
  <dc:subject/>
  <dc:creator>otd6901</dc:creator>
  <cp:keywords/>
  <cp:lastModifiedBy>User</cp:lastModifiedBy>
  <cp:revision>2</cp:revision>
  <cp:lastPrinted>2020-09-07T07:35:00Z</cp:lastPrinted>
  <dcterms:created xsi:type="dcterms:W3CDTF">2020-09-28T16:49:00Z</dcterms:created>
  <dcterms:modified xsi:type="dcterms:W3CDTF">2020-09-28T16:49:00Z</dcterms:modified>
</cp:coreProperties>
</file>