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 xml:space="preserve">Федеральное государственное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E90B59">
        <w:rPr>
          <w:sz w:val="24"/>
          <w:szCs w:val="24"/>
        </w:rPr>
        <w:t>Войно-Ясенецкого</w:t>
      </w:r>
      <w:proofErr w:type="spellEnd"/>
      <w:r w:rsidRPr="00E90B59">
        <w:rPr>
          <w:sz w:val="24"/>
          <w:szCs w:val="24"/>
        </w:rPr>
        <w:t>»</w:t>
      </w:r>
    </w:p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>Министерства здравоохранения Российской Федерации</w:t>
      </w:r>
    </w:p>
    <w:p w:rsidR="00D64EF1" w:rsidRPr="00E90B59" w:rsidRDefault="00D64EF1" w:rsidP="00D64EF1">
      <w:pPr>
        <w:pStyle w:val="a5"/>
        <w:jc w:val="center"/>
      </w:pPr>
      <w:r w:rsidRPr="00E90B59">
        <w:t xml:space="preserve">ФГБОУ ВО </w:t>
      </w:r>
      <w:proofErr w:type="spellStart"/>
      <w:r w:rsidRPr="00E90B59">
        <w:t>КрасГМУ</w:t>
      </w:r>
      <w:proofErr w:type="spellEnd"/>
      <w:r w:rsidRPr="00E90B59">
        <w:t xml:space="preserve"> им. проф. В.Ф. </w:t>
      </w:r>
      <w:proofErr w:type="spellStart"/>
      <w:r w:rsidRPr="00E90B59">
        <w:t>Войно-Ясенецкого</w:t>
      </w:r>
      <w:proofErr w:type="spellEnd"/>
      <w:r w:rsidRPr="00E90B59">
        <w:t xml:space="preserve"> Минздрава России</w:t>
      </w: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</w:pP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617E82">
        <w:rPr>
          <w:b/>
          <w:sz w:val="28"/>
          <w:szCs w:val="28"/>
        </w:rPr>
        <w:t>6</w:t>
      </w:r>
    </w:p>
    <w:p w:rsidR="00317B65" w:rsidRPr="00D40A3B" w:rsidRDefault="00317B65" w:rsidP="00317B65">
      <w:pPr>
        <w:pStyle w:val="a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317B65" w:rsidRPr="00D40A3B" w:rsidRDefault="00317B65" w:rsidP="00317B65">
      <w:pPr>
        <w:ind w:firstLine="709"/>
        <w:rPr>
          <w:b/>
          <w:bCs/>
        </w:rPr>
      </w:pPr>
    </w:p>
    <w:p w:rsidR="00317B65" w:rsidRPr="00D40A3B" w:rsidRDefault="00317B65" w:rsidP="00317B65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0770D">
        <w:rPr>
          <w:b/>
          <w:sz w:val="28"/>
          <w:szCs w:val="28"/>
        </w:rPr>
        <w:t>«Медицинское и фармацевтическое товароведение»</w:t>
      </w:r>
    </w:p>
    <w:p w:rsidR="00317B65" w:rsidRPr="00D40A3B" w:rsidRDefault="00317B65" w:rsidP="00317B65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 </w:t>
      </w:r>
      <w:r w:rsidR="00D64EF1" w:rsidRPr="00E90B59">
        <w:rPr>
          <w:b/>
        </w:rPr>
        <w:t xml:space="preserve">33.05.01 - Фармация </w:t>
      </w:r>
      <w:r w:rsidR="00D64EF1">
        <w:rPr>
          <w:b/>
        </w:rPr>
        <w:t xml:space="preserve"> </w:t>
      </w:r>
      <w:r w:rsidRPr="00747949">
        <w:rPr>
          <w:b/>
          <w:sz w:val="28"/>
          <w:szCs w:val="28"/>
        </w:rPr>
        <w:t>(очная форма обучения)</w:t>
      </w: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Default="00317B65" w:rsidP="00317B65">
      <w:pPr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Pr="00896341" w:rsidRDefault="00317B65" w:rsidP="00317B65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96341">
        <w:rPr>
          <w:b/>
          <w:bCs/>
          <w:sz w:val="28"/>
          <w:szCs w:val="28"/>
        </w:rPr>
        <w:t>ТЕМА:</w:t>
      </w:r>
      <w:r w:rsidRPr="00896341">
        <w:rPr>
          <w:b/>
          <w:sz w:val="28"/>
          <w:szCs w:val="28"/>
        </w:rPr>
        <w:t xml:space="preserve"> «</w:t>
      </w:r>
      <w:r w:rsidR="00617E82">
        <w:rPr>
          <w:b/>
          <w:sz w:val="28"/>
          <w:szCs w:val="28"/>
        </w:rPr>
        <w:t>Хранение различных групп медицинских и фармацевтических товаров</w:t>
      </w:r>
      <w:r w:rsidRPr="00896341">
        <w:rPr>
          <w:b/>
          <w:sz w:val="28"/>
          <w:szCs w:val="28"/>
        </w:rPr>
        <w:t>»</w:t>
      </w:r>
    </w:p>
    <w:p w:rsidR="00317B65" w:rsidRPr="00ED6F6D" w:rsidRDefault="00317B65" w:rsidP="00317B65">
      <w:pPr>
        <w:ind w:firstLine="709"/>
        <w:jc w:val="center"/>
        <w:rPr>
          <w:b/>
          <w:sz w:val="28"/>
          <w:szCs w:val="28"/>
        </w:rPr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</w:p>
    <w:p w:rsidR="00D64EF1" w:rsidRPr="00E90B59" w:rsidRDefault="00D64EF1" w:rsidP="00D64EF1">
      <w:pPr>
        <w:ind w:left="720" w:hanging="11"/>
      </w:pPr>
      <w:bookmarkStart w:id="0" w:name="_Toc304469748"/>
      <w:proofErr w:type="gramStart"/>
      <w:r w:rsidRPr="00E90B59">
        <w:t>Утверждены</w:t>
      </w:r>
      <w:proofErr w:type="gramEnd"/>
      <w:r w:rsidRPr="00E90B59">
        <w:t xml:space="preserve"> на кафедральном заседании</w:t>
      </w:r>
    </w:p>
    <w:p w:rsidR="00D64EF1" w:rsidRPr="00E90B59" w:rsidRDefault="00D64EF1" w:rsidP="00D64EF1">
      <w:pPr>
        <w:ind w:left="720" w:hanging="11"/>
      </w:pPr>
      <w:r w:rsidRPr="00E90B59">
        <w:t>протокол № 02 от «03» октября 2016 г.</w:t>
      </w:r>
    </w:p>
    <w:p w:rsidR="00D64EF1" w:rsidRPr="00E90B59" w:rsidRDefault="00D64EF1" w:rsidP="00D64EF1">
      <w:pPr>
        <w:ind w:left="720" w:hanging="11"/>
      </w:pPr>
    </w:p>
    <w:p w:rsidR="00D64EF1" w:rsidRPr="00E90B59" w:rsidRDefault="00D64EF1" w:rsidP="00D64EF1">
      <w:pPr>
        <w:ind w:firstLine="709"/>
      </w:pPr>
      <w:r w:rsidRPr="00E90B59">
        <w:t>Заведующий кафедрой</w:t>
      </w:r>
    </w:p>
    <w:p w:rsidR="00D64EF1" w:rsidRPr="00E90B59" w:rsidRDefault="00D64EF1" w:rsidP="00D64EF1">
      <w:pPr>
        <w:ind w:firstLine="709"/>
      </w:pPr>
      <w:r w:rsidRPr="00E90B59">
        <w:t xml:space="preserve">д.м.н., проф.                                                                                      </w:t>
      </w:r>
      <w:proofErr w:type="spellStart"/>
      <w:r w:rsidRPr="00E90B59">
        <w:t>Ноздрачев</w:t>
      </w:r>
      <w:proofErr w:type="spellEnd"/>
      <w:r w:rsidRPr="00E90B59">
        <w:t xml:space="preserve"> К.Г.</w:t>
      </w:r>
    </w:p>
    <w:p w:rsidR="00D64EF1" w:rsidRPr="00E90B59" w:rsidRDefault="00D64EF1" w:rsidP="00D64EF1"/>
    <w:p w:rsidR="00D64EF1" w:rsidRPr="00E90B59" w:rsidRDefault="00D64EF1" w:rsidP="00D64EF1">
      <w:pPr>
        <w:ind w:firstLine="709"/>
      </w:pPr>
    </w:p>
    <w:p w:rsidR="00317B65" w:rsidRPr="00D40A3B" w:rsidRDefault="00D64EF1" w:rsidP="00D64EF1">
      <w:pPr>
        <w:ind w:firstLine="709"/>
      </w:pPr>
      <w:proofErr w:type="spellStart"/>
      <w:r w:rsidRPr="00E90B59">
        <w:t>ст</w:t>
      </w:r>
      <w:proofErr w:type="gramStart"/>
      <w:r w:rsidRPr="00E90B59">
        <w:t>.п</w:t>
      </w:r>
      <w:proofErr w:type="gramEnd"/>
      <w:r w:rsidRPr="00E90B59">
        <w:t>реп</w:t>
      </w:r>
      <w:proofErr w:type="spellEnd"/>
      <w:r w:rsidRPr="00E90B59">
        <w:t xml:space="preserve">.                                                                                              </w:t>
      </w:r>
      <w:proofErr w:type="spellStart"/>
      <w:r w:rsidRPr="00E90B59">
        <w:t>Чавырь</w:t>
      </w:r>
      <w:proofErr w:type="spellEnd"/>
      <w:r w:rsidRPr="00E90B59">
        <w:t xml:space="preserve"> В.С.</w:t>
      </w:r>
    </w:p>
    <w:p w:rsidR="00317B65" w:rsidRPr="00D40A3B" w:rsidRDefault="00317B65" w:rsidP="00317B65">
      <w:pPr>
        <w:ind w:firstLine="709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660F36" w:rsidRDefault="00660F36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  <w:r w:rsidRPr="00D40A3B">
        <w:t xml:space="preserve">Красноярск </w:t>
      </w:r>
    </w:p>
    <w:p w:rsidR="00D64EF1" w:rsidRDefault="00317B65" w:rsidP="00244F88">
      <w:pPr>
        <w:ind w:firstLine="709"/>
        <w:jc w:val="center"/>
      </w:pPr>
      <w:r w:rsidRPr="00D40A3B">
        <w:t>20</w:t>
      </w:r>
      <w:r>
        <w:t>1</w:t>
      </w:r>
      <w:bookmarkEnd w:id="0"/>
      <w:r w:rsidR="00D64EF1">
        <w:t>6</w:t>
      </w:r>
    </w:p>
    <w:p w:rsidR="00317B65" w:rsidRPr="004C2E0A" w:rsidRDefault="00317B65" w:rsidP="00317B65">
      <w:pPr>
        <w:pStyle w:val="2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2E0A">
        <w:rPr>
          <w:b/>
        </w:rPr>
        <w:lastRenderedPageBreak/>
        <w:t xml:space="preserve">Тема: </w:t>
      </w:r>
      <w:r w:rsidRPr="004C2E0A">
        <w:t>«</w:t>
      </w:r>
      <w:r w:rsidR="00617E82">
        <w:t>Хранение различных групп медицинских и фармацевтических товаров</w:t>
      </w:r>
      <w:r w:rsidRPr="004C2E0A">
        <w:t>».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t xml:space="preserve">Формы работы: </w:t>
      </w:r>
      <w:r w:rsidRPr="004C2E0A">
        <w:t>подготовка к практическим занятиям.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Перечень вопросов для самоподготовки по теме практического занятия:</w:t>
      </w:r>
    </w:p>
    <w:p w:rsidR="00D64EF1" w:rsidRDefault="00D64EF1" w:rsidP="00D64EF1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D64EF1" w:rsidRPr="00104252" w:rsidRDefault="00D64EF1" w:rsidP="00D64EF1">
      <w:pPr>
        <w:pStyle w:val="a9"/>
        <w:numPr>
          <w:ilvl w:val="0"/>
          <w:numId w:val="8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D64EF1" w:rsidRPr="00616E16" w:rsidRDefault="00D64EF1" w:rsidP="00D64EF1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D64EF1" w:rsidRPr="00972637" w:rsidRDefault="00D64EF1" w:rsidP="00D64EF1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D64EF1" w:rsidRPr="002D5261" w:rsidRDefault="00D64EF1" w:rsidP="00D64EF1">
      <w:pPr>
        <w:pStyle w:val="a9"/>
        <w:numPr>
          <w:ilvl w:val="0"/>
          <w:numId w:val="8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D64EF1" w:rsidRDefault="00D64EF1" w:rsidP="00D64EF1">
      <w:pPr>
        <w:pStyle w:val="a9"/>
        <w:numPr>
          <w:ilvl w:val="0"/>
          <w:numId w:val="8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D64EF1" w:rsidRDefault="00D64EF1" w:rsidP="00D64EF1">
      <w:pPr>
        <w:pStyle w:val="a9"/>
        <w:numPr>
          <w:ilvl w:val="0"/>
          <w:numId w:val="8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D64EF1" w:rsidRDefault="00D64EF1" w:rsidP="00D64EF1">
      <w:pPr>
        <w:pStyle w:val="a9"/>
        <w:numPr>
          <w:ilvl w:val="0"/>
          <w:numId w:val="8"/>
        </w:numPr>
        <w:jc w:val="both"/>
      </w:pPr>
      <w:r>
        <w:t xml:space="preserve">правила хранения ЛС,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ЛС, порядок начисления естественной убыли при хранении ЛС (ПК-6);</w:t>
      </w:r>
    </w:p>
    <w:p w:rsidR="00D64EF1" w:rsidRDefault="00D64EF1" w:rsidP="00D64EF1">
      <w:pPr>
        <w:pStyle w:val="a9"/>
        <w:numPr>
          <w:ilvl w:val="0"/>
          <w:numId w:val="8"/>
        </w:numPr>
        <w:jc w:val="both"/>
      </w:pPr>
      <w:r>
        <w:t xml:space="preserve">порядок транспортирования термолабильных ЛС по </w:t>
      </w:r>
      <w:proofErr w:type="spellStart"/>
      <w:r>
        <w:t>холодовой</w:t>
      </w:r>
      <w:proofErr w:type="spellEnd"/>
      <w:r>
        <w:t xml:space="preserve"> цепи и средства, используемые для контроля соблюдения температуры (ПК-7);</w:t>
      </w:r>
    </w:p>
    <w:p w:rsidR="00D64EF1" w:rsidRDefault="00D64EF1" w:rsidP="00D64EF1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D64EF1" w:rsidRPr="00FE552B" w:rsidRDefault="00D64EF1" w:rsidP="00D64EF1">
      <w:pPr>
        <w:pStyle w:val="a9"/>
        <w:numPr>
          <w:ilvl w:val="0"/>
          <w:numId w:val="7"/>
        </w:numPr>
        <w:jc w:val="both"/>
      </w:pPr>
      <w:r>
        <w:t>требования, предъявляемые к публичному выступлению, стилистику и терминологию текстов профессионального содержания (ПК-21);</w:t>
      </w:r>
    </w:p>
    <w:p w:rsidR="00D64EF1" w:rsidRDefault="00D64EF1" w:rsidP="00D64EF1">
      <w:pPr>
        <w:pStyle w:val="a9"/>
        <w:numPr>
          <w:ilvl w:val="0"/>
          <w:numId w:val="8"/>
        </w:numPr>
        <w:jc w:val="both"/>
      </w:pPr>
      <w:r>
        <w:t>основные тенденции развития фармацевтической отрасли, новые направления в создании ЛС и медицинских изделий (ПК-23).</w:t>
      </w:r>
    </w:p>
    <w:p w:rsidR="00D64EF1" w:rsidRDefault="00D64EF1" w:rsidP="00D64EF1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D64EF1" w:rsidRDefault="00D64EF1" w:rsidP="00D64EF1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D64EF1" w:rsidRDefault="00D64EF1" w:rsidP="00D64EF1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D64EF1" w:rsidRDefault="00D64EF1" w:rsidP="00D64EF1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интерпретировать условия хранения, указанные в маркировке ЛС, в соответствующие режимы хранения (температура, место хранения) (ПК-6);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прогнозировать риски потери качества при отклонениях режимов хранения и транспортировки ЛС (ПК-7);</w:t>
      </w:r>
    </w:p>
    <w:p w:rsidR="00D64EF1" w:rsidRDefault="00D64EF1" w:rsidP="00D64EF1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lastRenderedPageBreak/>
        <w:t>организовать деятельность фармацевтической организации в соответствии государственными требованиями (ПК-16);</w:t>
      </w:r>
    </w:p>
    <w:p w:rsidR="00D64EF1" w:rsidRDefault="00D64EF1" w:rsidP="00D64EF1">
      <w:pPr>
        <w:pStyle w:val="a9"/>
        <w:numPr>
          <w:ilvl w:val="0"/>
          <w:numId w:val="8"/>
        </w:numPr>
        <w:jc w:val="both"/>
      </w:pPr>
      <w:r>
        <w:t>ставить цели, задачи и формулировать выводы; обрабатывать эмпирические и экспериментальные данные (ПК-23).</w:t>
      </w:r>
    </w:p>
    <w:p w:rsidR="00D64EF1" w:rsidRDefault="00D64EF1" w:rsidP="00D64EF1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D64EF1" w:rsidRDefault="00D64EF1" w:rsidP="00D64EF1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D64EF1" w:rsidRDefault="00D64EF1" w:rsidP="00D64EF1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D64EF1" w:rsidRDefault="00D64EF1" w:rsidP="00D64EF1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навыками сортировки поступающих ЛС и других товаров аптечного ассортимента с учетом их физико-химических свойств, требований к условиям, режиму хранения особых групп ЛС (ПК-6);</w:t>
      </w:r>
    </w:p>
    <w:p w:rsidR="00D64EF1" w:rsidRDefault="00D64EF1" w:rsidP="00D64EF1">
      <w:pPr>
        <w:pStyle w:val="a9"/>
        <w:numPr>
          <w:ilvl w:val="0"/>
          <w:numId w:val="9"/>
        </w:numPr>
        <w:jc w:val="both"/>
      </w:pPr>
      <w:r>
        <w:t>методами обеспечения, контроля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 (ПК-7);</w:t>
      </w:r>
    </w:p>
    <w:p w:rsidR="00D64EF1" w:rsidRDefault="00D64EF1" w:rsidP="00D64EF1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D64EF1" w:rsidRDefault="00D64EF1" w:rsidP="00D64EF1">
      <w:pPr>
        <w:pStyle w:val="a9"/>
        <w:numPr>
          <w:ilvl w:val="0"/>
          <w:numId w:val="8"/>
        </w:numPr>
        <w:jc w:val="both"/>
      </w:pPr>
      <w:r>
        <w:t>навыками получения ЛС в лабораторных условиях и промышленными способами; поиска необходимой информации о ЛС и статистической обработки полученных данных (ПК-23).</w:t>
      </w:r>
    </w:p>
    <w:p w:rsidR="00317B65" w:rsidRPr="004C2E0A" w:rsidRDefault="00317B65" w:rsidP="00317B65">
      <w:pPr>
        <w:jc w:val="both"/>
      </w:pPr>
    </w:p>
    <w:p w:rsidR="00317B65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Тестовые задания по данной теме</w:t>
      </w:r>
      <w:r w:rsidRPr="004C2E0A">
        <w:t>:</w:t>
      </w:r>
    </w:p>
    <w:p w:rsidR="000F5829" w:rsidRPr="00B0755B" w:rsidRDefault="000F5829" w:rsidP="000F5829">
      <w:pPr>
        <w:pStyle w:val="a9"/>
        <w:jc w:val="both"/>
      </w:pPr>
    </w:p>
    <w:p w:rsidR="00617E82" w:rsidRPr="00B24BA6" w:rsidRDefault="00617E82" w:rsidP="00617E82">
      <w:pPr>
        <w:jc w:val="both"/>
        <w:rPr>
          <w:caps/>
        </w:rPr>
      </w:pPr>
      <w:r w:rsidRPr="00B24BA6">
        <w:rPr>
          <w:caps/>
        </w:rPr>
        <w:t>1. СОВОКУПНОСТЬ КЛИМАТИЧЕСКИХ И САНИТАРНО-ГИГИЕНИЧЕСКИХ ТРЕБОВАНИЙ, ОБЕСПЕЧИВАЮЩИХ СОХРАННОСТЬ ТОВАРОВ – ЭТО:</w:t>
      </w:r>
    </w:p>
    <w:p w:rsidR="00617E82" w:rsidRPr="00B24BA6" w:rsidRDefault="00617E82" w:rsidP="00617E82">
      <w:r>
        <w:t>1</w:t>
      </w:r>
      <w:r w:rsidRPr="00B24BA6">
        <w:t>) хранение</w:t>
      </w:r>
    </w:p>
    <w:p w:rsidR="00617E82" w:rsidRPr="00B24BA6" w:rsidRDefault="00617E82" w:rsidP="00617E82">
      <w:r>
        <w:t>2</w:t>
      </w:r>
      <w:r w:rsidRPr="00B24BA6">
        <w:t>) факторы хранения</w:t>
      </w:r>
    </w:p>
    <w:p w:rsidR="00617E82" w:rsidRPr="00B24BA6" w:rsidRDefault="00617E82" w:rsidP="00617E82">
      <w:r>
        <w:t>3</w:t>
      </w:r>
      <w:r w:rsidRPr="00B24BA6">
        <w:t>) условия хранения</w:t>
      </w:r>
    </w:p>
    <w:p w:rsidR="00617E82" w:rsidRPr="00B24BA6" w:rsidRDefault="00617E82" w:rsidP="00617E82">
      <w:r>
        <w:t>4</w:t>
      </w:r>
      <w:r w:rsidRPr="00B24BA6">
        <w:t>) режим хранения</w:t>
      </w:r>
    </w:p>
    <w:p w:rsidR="00617E82" w:rsidRDefault="00617E82" w:rsidP="00617E82">
      <w:pPr>
        <w:jc w:val="both"/>
      </w:pPr>
      <w:r>
        <w:t>5</w:t>
      </w:r>
      <w:r w:rsidRPr="00B24BA6">
        <w:t>) место хранения</w:t>
      </w:r>
    </w:p>
    <w:p w:rsidR="00617E82" w:rsidRPr="00617E82" w:rsidRDefault="00617E82" w:rsidP="00617E82">
      <w:pPr>
        <w:jc w:val="both"/>
        <w:rPr>
          <w:i/>
        </w:rPr>
      </w:pPr>
      <w:r w:rsidRPr="00617E82">
        <w:rPr>
          <w:i/>
        </w:rPr>
        <w:t>Эталон ответа:</w:t>
      </w:r>
      <w:r>
        <w:rPr>
          <w:i/>
        </w:rPr>
        <w:t>4</w:t>
      </w:r>
    </w:p>
    <w:p w:rsidR="00617E82" w:rsidRPr="00B24BA6" w:rsidRDefault="00617E82" w:rsidP="00617E82">
      <w:pPr>
        <w:rPr>
          <w:caps/>
        </w:rPr>
      </w:pPr>
    </w:p>
    <w:p w:rsidR="00617E82" w:rsidRPr="00B24BA6" w:rsidRDefault="00617E82" w:rsidP="00617E82">
      <w:pPr>
        <w:jc w:val="both"/>
        <w:rPr>
          <w:caps/>
        </w:rPr>
      </w:pPr>
      <w:r w:rsidRPr="00B24BA6">
        <w:rPr>
          <w:caps/>
        </w:rPr>
        <w:t xml:space="preserve">2. </w:t>
      </w:r>
      <w:r>
        <w:rPr>
          <w:caps/>
        </w:rPr>
        <w:t>Нормативный Документ</w:t>
      </w:r>
      <w:r w:rsidRPr="00B24BA6">
        <w:rPr>
          <w:caps/>
        </w:rPr>
        <w:t>, РЕГЛАМЕНТИРУЮЩИЙ ПРАВИЛА ХРАНЕНИЯ МЕДИЦИНСКИХ ИЗДЕЛИЙ:</w:t>
      </w:r>
    </w:p>
    <w:p w:rsidR="00617E82" w:rsidRPr="00B24BA6" w:rsidRDefault="00617E82" w:rsidP="00617E82">
      <w:r>
        <w:t>1</w:t>
      </w:r>
      <w:r w:rsidRPr="00B24BA6">
        <w:t xml:space="preserve">) </w:t>
      </w:r>
      <w:r>
        <w:t xml:space="preserve">Приказ МЗ РФ № </w:t>
      </w:r>
      <w:r w:rsidRPr="00B24BA6">
        <w:t>377</w:t>
      </w:r>
      <w:r>
        <w:t xml:space="preserve"> от 13.11.96г.</w:t>
      </w:r>
    </w:p>
    <w:p w:rsidR="00617E82" w:rsidRPr="00B24BA6" w:rsidRDefault="00617E82" w:rsidP="00617E82">
      <w:r>
        <w:t>2</w:t>
      </w:r>
      <w:r w:rsidRPr="00B24BA6">
        <w:t>)</w:t>
      </w:r>
      <w:r>
        <w:t xml:space="preserve"> Приказ МЗ РФ № 751н от 26.10.15г.</w:t>
      </w:r>
    </w:p>
    <w:p w:rsidR="00617E82" w:rsidRPr="00B24BA6" w:rsidRDefault="00617E82" w:rsidP="00617E82">
      <w:r>
        <w:t>3)</w:t>
      </w:r>
      <w:r w:rsidRPr="00B24BA6">
        <w:t xml:space="preserve"> </w:t>
      </w:r>
      <w:r>
        <w:t xml:space="preserve">Приказ МЗ РФ № </w:t>
      </w:r>
      <w:r w:rsidRPr="00B24BA6">
        <w:t>706н</w:t>
      </w:r>
      <w:r>
        <w:t xml:space="preserve"> от 23.08.10г.</w:t>
      </w:r>
    </w:p>
    <w:p w:rsidR="00617E82" w:rsidRPr="00B24BA6" w:rsidRDefault="00617E82" w:rsidP="00617E82">
      <w:r>
        <w:t>4</w:t>
      </w:r>
      <w:r w:rsidRPr="00B24BA6">
        <w:t xml:space="preserve">) </w:t>
      </w:r>
      <w:r>
        <w:t>Постановление Правительства РФ № 1148 от 31.12.09г.</w:t>
      </w:r>
    </w:p>
    <w:p w:rsidR="00617E82" w:rsidRDefault="00617E82" w:rsidP="00617E82">
      <w:pPr>
        <w:jc w:val="both"/>
      </w:pPr>
      <w:r>
        <w:t>5</w:t>
      </w:r>
      <w:r w:rsidRPr="00B24BA6">
        <w:t xml:space="preserve">) </w:t>
      </w:r>
      <w:r>
        <w:t>Постановление Правительства РФ № 982 от 01.12.09г.</w:t>
      </w:r>
    </w:p>
    <w:p w:rsidR="00617E82" w:rsidRPr="00617E82" w:rsidRDefault="00617E82" w:rsidP="00617E82">
      <w:pPr>
        <w:jc w:val="both"/>
        <w:rPr>
          <w:i/>
        </w:rPr>
      </w:pPr>
      <w:r w:rsidRPr="00617E82">
        <w:rPr>
          <w:i/>
        </w:rPr>
        <w:t>Эталон ответа:</w:t>
      </w:r>
      <w:r>
        <w:rPr>
          <w:i/>
        </w:rPr>
        <w:t>1</w:t>
      </w:r>
    </w:p>
    <w:p w:rsidR="00617E82" w:rsidRDefault="00617E82" w:rsidP="00617E82">
      <w:pPr>
        <w:jc w:val="both"/>
        <w:rPr>
          <w:caps/>
        </w:rPr>
      </w:pPr>
    </w:p>
    <w:p w:rsidR="00617E82" w:rsidRPr="00B24BA6" w:rsidRDefault="00617E82" w:rsidP="00617E82">
      <w:pPr>
        <w:jc w:val="both"/>
        <w:rPr>
          <w:caps/>
        </w:rPr>
      </w:pPr>
      <w:r w:rsidRPr="00B24BA6">
        <w:rPr>
          <w:caps/>
        </w:rPr>
        <w:t xml:space="preserve">3. </w:t>
      </w:r>
      <w:r>
        <w:rPr>
          <w:caps/>
        </w:rPr>
        <w:t>Нормативный Документ</w:t>
      </w:r>
      <w:r w:rsidRPr="00B24BA6">
        <w:rPr>
          <w:caps/>
        </w:rPr>
        <w:t>, РЕГЛАМЕНТИРУЮЩИЙ ПРАВИЛА ХРАНЕНИЯ ЛЕКАРСТВЕННЫХ СРЕДСТВ:</w:t>
      </w:r>
    </w:p>
    <w:p w:rsidR="00617E82" w:rsidRPr="00B24BA6" w:rsidRDefault="00617E82" w:rsidP="00617E82">
      <w:r>
        <w:t>1</w:t>
      </w:r>
      <w:r w:rsidRPr="00B24BA6">
        <w:t xml:space="preserve">) </w:t>
      </w:r>
      <w:r>
        <w:t xml:space="preserve">Приказ МЗ РФ № </w:t>
      </w:r>
      <w:r w:rsidRPr="00B24BA6">
        <w:t>377</w:t>
      </w:r>
      <w:r>
        <w:t xml:space="preserve"> от 13.11.96г.</w:t>
      </w:r>
    </w:p>
    <w:p w:rsidR="00617E82" w:rsidRPr="00B24BA6" w:rsidRDefault="00617E82" w:rsidP="00617E82">
      <w:r>
        <w:t>2</w:t>
      </w:r>
      <w:r w:rsidRPr="00B24BA6">
        <w:t>)</w:t>
      </w:r>
      <w:r>
        <w:t xml:space="preserve"> Приказ МЗ РФ № 751н от 26.10.15г.</w:t>
      </w:r>
    </w:p>
    <w:p w:rsidR="00617E82" w:rsidRPr="00B24BA6" w:rsidRDefault="00617E82" w:rsidP="00617E82">
      <w:r>
        <w:t>3)</w:t>
      </w:r>
      <w:r w:rsidRPr="00B24BA6">
        <w:t xml:space="preserve"> </w:t>
      </w:r>
      <w:r>
        <w:t xml:space="preserve">Приказ МЗ РФ № </w:t>
      </w:r>
      <w:r w:rsidRPr="00B24BA6">
        <w:t>706н</w:t>
      </w:r>
      <w:r>
        <w:t xml:space="preserve"> от 23.08.10г.</w:t>
      </w:r>
    </w:p>
    <w:p w:rsidR="00617E82" w:rsidRPr="00B24BA6" w:rsidRDefault="00617E82" w:rsidP="00617E82">
      <w:r>
        <w:t>4</w:t>
      </w:r>
      <w:r w:rsidRPr="00B24BA6">
        <w:t xml:space="preserve">) </w:t>
      </w:r>
      <w:r>
        <w:t>Постановление Правительства РФ № 1148 от 31.12.09г.</w:t>
      </w:r>
    </w:p>
    <w:p w:rsidR="00617E82" w:rsidRDefault="00617E82" w:rsidP="00617E82">
      <w:pPr>
        <w:jc w:val="both"/>
      </w:pPr>
      <w:r>
        <w:t>5</w:t>
      </w:r>
      <w:r w:rsidRPr="00B24BA6">
        <w:t xml:space="preserve">) </w:t>
      </w:r>
      <w:r>
        <w:t>Постановление Правительства РФ № 982 от 01.12.09г.</w:t>
      </w:r>
    </w:p>
    <w:p w:rsidR="00617E82" w:rsidRPr="00617E82" w:rsidRDefault="00617E82" w:rsidP="00617E82">
      <w:pPr>
        <w:jc w:val="both"/>
        <w:rPr>
          <w:i/>
        </w:rPr>
      </w:pPr>
      <w:r w:rsidRPr="00617E82">
        <w:rPr>
          <w:i/>
        </w:rPr>
        <w:t>Эталон ответа:</w:t>
      </w:r>
      <w:r>
        <w:rPr>
          <w:i/>
        </w:rPr>
        <w:t>3</w:t>
      </w:r>
    </w:p>
    <w:p w:rsidR="00617E82" w:rsidRPr="00B24BA6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 w:rsidRPr="00B24BA6">
        <w:rPr>
          <w:caps/>
        </w:rPr>
        <w:t>4. НЕ ВЫДЕЛЯЮТ ГРУППУ ДЛЯ ХРАНЕНИЯ ИЗДЕЛИЙ МЕДИЦИНСКОГО НАЗНАЧЕНИЯ:</w:t>
      </w:r>
    </w:p>
    <w:p w:rsidR="00617E82" w:rsidRPr="00B24BA6" w:rsidRDefault="00617E82" w:rsidP="00617E82">
      <w:r>
        <w:t>1</w:t>
      </w:r>
      <w:r w:rsidRPr="00B24BA6">
        <w:t>) резиновые изделия</w:t>
      </w:r>
    </w:p>
    <w:p w:rsidR="00617E82" w:rsidRPr="00B24BA6" w:rsidRDefault="00617E82" w:rsidP="00617E82">
      <w:r>
        <w:t>2</w:t>
      </w:r>
      <w:r w:rsidRPr="00B24BA6">
        <w:t>) изделия из пластмасс</w:t>
      </w:r>
    </w:p>
    <w:p w:rsidR="00617E82" w:rsidRPr="00B24BA6" w:rsidRDefault="00617E82" w:rsidP="00617E82">
      <w:r>
        <w:t>3</w:t>
      </w:r>
      <w:r w:rsidRPr="00B24BA6">
        <w:t>) перевязочные средства и вспомогательные материалы</w:t>
      </w:r>
    </w:p>
    <w:p w:rsidR="00617E82" w:rsidRPr="00B24BA6" w:rsidRDefault="00617E82" w:rsidP="00617E82">
      <w:r>
        <w:t>4</w:t>
      </w:r>
      <w:r w:rsidRPr="00B24BA6">
        <w:t>) изделия медицинской техники</w:t>
      </w:r>
    </w:p>
    <w:p w:rsidR="00617E82" w:rsidRDefault="00617E82" w:rsidP="00617E82">
      <w:pPr>
        <w:jc w:val="both"/>
      </w:pPr>
      <w:r>
        <w:t>5</w:t>
      </w:r>
      <w:r w:rsidRPr="00B24BA6">
        <w:t>) изделия из металла</w:t>
      </w:r>
    </w:p>
    <w:p w:rsidR="00617E82" w:rsidRPr="00617E82" w:rsidRDefault="00617E82" w:rsidP="00617E82">
      <w:pPr>
        <w:jc w:val="both"/>
        <w:rPr>
          <w:i/>
        </w:rPr>
      </w:pPr>
      <w:r w:rsidRPr="00617E82">
        <w:rPr>
          <w:i/>
        </w:rPr>
        <w:t>Эталон ответа:</w:t>
      </w:r>
      <w:r>
        <w:rPr>
          <w:i/>
        </w:rPr>
        <w:t>5</w:t>
      </w:r>
    </w:p>
    <w:p w:rsidR="00617E82" w:rsidRPr="00B24BA6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 w:rsidRPr="00B24BA6">
        <w:rPr>
          <w:caps/>
        </w:rPr>
        <w:t>5. РЕЗИНОВЫЕ ИЗДЕЛИЯ ХРАНЯТ ПРИ ВЛАЖНОСТИ:</w:t>
      </w:r>
    </w:p>
    <w:p w:rsidR="00617E82" w:rsidRPr="00B24BA6" w:rsidRDefault="00617E82" w:rsidP="00617E82">
      <w:pPr>
        <w:jc w:val="both"/>
      </w:pPr>
      <w:r>
        <w:t>1</w:t>
      </w:r>
      <w:r w:rsidRPr="00B24BA6">
        <w:t>) не более 25%</w:t>
      </w:r>
    </w:p>
    <w:p w:rsidR="00617E82" w:rsidRPr="00B24BA6" w:rsidRDefault="00617E82" w:rsidP="00617E82">
      <w:pPr>
        <w:jc w:val="both"/>
      </w:pPr>
      <w:r>
        <w:t>2</w:t>
      </w:r>
      <w:r w:rsidRPr="00B24BA6">
        <w:t>) не менее 25%</w:t>
      </w:r>
    </w:p>
    <w:p w:rsidR="00617E82" w:rsidRPr="00B24BA6" w:rsidRDefault="00617E82" w:rsidP="00617E82">
      <w:pPr>
        <w:jc w:val="both"/>
      </w:pPr>
      <w:r>
        <w:t>3</w:t>
      </w:r>
      <w:r w:rsidRPr="00B24BA6">
        <w:t>) не более 50%</w:t>
      </w:r>
    </w:p>
    <w:p w:rsidR="00617E82" w:rsidRPr="00B24BA6" w:rsidRDefault="00617E82" w:rsidP="00617E82">
      <w:pPr>
        <w:jc w:val="both"/>
      </w:pPr>
      <w:r>
        <w:t>4</w:t>
      </w:r>
      <w:r w:rsidRPr="00B24BA6">
        <w:t>) не менее 65%</w:t>
      </w:r>
    </w:p>
    <w:p w:rsidR="00617E82" w:rsidRDefault="00617E82" w:rsidP="00617E82">
      <w:pPr>
        <w:jc w:val="both"/>
      </w:pPr>
      <w:r>
        <w:t>5</w:t>
      </w:r>
      <w:r w:rsidRPr="00B24BA6">
        <w:t>) влажность не имеет значения при хранении резиновых изделий</w:t>
      </w:r>
    </w:p>
    <w:p w:rsidR="00617E82" w:rsidRPr="00B24BA6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4</w:t>
      </w:r>
    </w:p>
    <w:p w:rsidR="00617E82" w:rsidRPr="00B24BA6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>
        <w:rPr>
          <w:caps/>
        </w:rPr>
        <w:t>6. РЕЗИНОВЫЕ ИЗДЕЛИЯ ХРАНЯТ В</w:t>
      </w:r>
      <w:r w:rsidRPr="00B24BA6">
        <w:rPr>
          <w:caps/>
        </w:rPr>
        <w:t xml:space="preserve">ДАЛИ ОТ НАГРЕВАТЕЛЬНЫХ ПРИБОРОВ, НА РАССТОЯНИИ: </w:t>
      </w:r>
    </w:p>
    <w:p w:rsidR="00617E82" w:rsidRPr="00B24BA6" w:rsidRDefault="00617E82" w:rsidP="00617E82">
      <w:pPr>
        <w:jc w:val="both"/>
      </w:pPr>
      <w:r>
        <w:t>1</w:t>
      </w:r>
      <w:r w:rsidRPr="00B24BA6">
        <w:t>) не менее 1 м</w:t>
      </w:r>
    </w:p>
    <w:p w:rsidR="00617E82" w:rsidRPr="00B24BA6" w:rsidRDefault="00617E82" w:rsidP="00617E82">
      <w:pPr>
        <w:jc w:val="both"/>
      </w:pPr>
      <w:r>
        <w:t>2</w:t>
      </w:r>
      <w:r w:rsidRPr="00B24BA6">
        <w:t>) не менее 2 м</w:t>
      </w:r>
    </w:p>
    <w:p w:rsidR="00617E82" w:rsidRPr="00B24BA6" w:rsidRDefault="00617E82" w:rsidP="00617E82">
      <w:pPr>
        <w:jc w:val="both"/>
      </w:pPr>
      <w:r>
        <w:t>3</w:t>
      </w:r>
      <w:r w:rsidRPr="00B24BA6">
        <w:t>) не менее 5 м</w:t>
      </w:r>
    </w:p>
    <w:p w:rsidR="00617E82" w:rsidRPr="00B24BA6" w:rsidRDefault="00617E82" w:rsidP="00617E82">
      <w:pPr>
        <w:jc w:val="both"/>
      </w:pPr>
      <w:r>
        <w:t>4</w:t>
      </w:r>
      <w:r w:rsidRPr="00B24BA6">
        <w:t>) не менее 10 м</w:t>
      </w:r>
    </w:p>
    <w:p w:rsidR="00617E82" w:rsidRDefault="00617E82" w:rsidP="00617E82">
      <w:pPr>
        <w:jc w:val="both"/>
      </w:pPr>
      <w:r>
        <w:t>5</w:t>
      </w:r>
      <w:r w:rsidRPr="00B24BA6">
        <w:t>) наличие и расположение нагревател</w:t>
      </w:r>
      <w:r>
        <w:t>ьных приборов не имеет значения</w:t>
      </w:r>
    </w:p>
    <w:p w:rsidR="00617E82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1</w:t>
      </w:r>
    </w:p>
    <w:p w:rsidR="00617E82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>
        <w:rPr>
          <w:caps/>
        </w:rPr>
        <w:t>7</w:t>
      </w:r>
      <w:r w:rsidRPr="00B24BA6">
        <w:rPr>
          <w:caps/>
        </w:rPr>
        <w:t>.</w:t>
      </w:r>
      <w:r>
        <w:rPr>
          <w:caps/>
        </w:rPr>
        <w:t xml:space="preserve"> Согласно</w:t>
      </w:r>
      <w:r w:rsidRPr="00B24BA6">
        <w:rPr>
          <w:caps/>
        </w:rPr>
        <w:t xml:space="preserve"> </w:t>
      </w:r>
      <w:r>
        <w:t>ТРЕБОВАНИЯМ ОТДЕЛКА ПОМЕЩЕНИЙ ДЛЯ ХРАНЕНИЯ ЛЕКАРСТВЕННЫХ СРЕДСТВ (ВНУТРЕННИЕ ПОВЕРХНОСТИ СТЕН, ПОТОЛКОВ) ДОЛЖНА БЫТЬ</w:t>
      </w:r>
      <w:r w:rsidRPr="00B24BA6">
        <w:rPr>
          <w:caps/>
        </w:rPr>
        <w:t>:</w:t>
      </w:r>
    </w:p>
    <w:p w:rsidR="00617E82" w:rsidRPr="00B24BA6" w:rsidRDefault="00617E82" w:rsidP="00617E82">
      <w:pPr>
        <w:jc w:val="both"/>
      </w:pPr>
      <w:r>
        <w:t>1</w:t>
      </w:r>
      <w:r w:rsidRPr="00B24BA6">
        <w:t xml:space="preserve">) </w:t>
      </w:r>
      <w:proofErr w:type="gramStart"/>
      <w:r>
        <w:t>оформлена</w:t>
      </w:r>
      <w:proofErr w:type="gramEnd"/>
      <w:r>
        <w:t xml:space="preserve"> в светлых тонах с большими окнами</w:t>
      </w:r>
    </w:p>
    <w:p w:rsidR="00617E82" w:rsidRPr="00B24BA6" w:rsidRDefault="00617E82" w:rsidP="00617E82">
      <w:pPr>
        <w:jc w:val="both"/>
      </w:pPr>
      <w:r>
        <w:t>2</w:t>
      </w:r>
      <w:r w:rsidRPr="00B24BA6">
        <w:t xml:space="preserve">) </w:t>
      </w:r>
      <w:r>
        <w:t>в темных тонах с искусственным освещением</w:t>
      </w:r>
    </w:p>
    <w:p w:rsidR="00617E82" w:rsidRPr="00B24BA6" w:rsidRDefault="00617E82" w:rsidP="00617E82">
      <w:pPr>
        <w:jc w:val="both"/>
      </w:pPr>
      <w:r>
        <w:t>3</w:t>
      </w:r>
      <w:r w:rsidRPr="00B24BA6">
        <w:t xml:space="preserve">) </w:t>
      </w:r>
      <w:r>
        <w:t>гладкой и допускать возможность проведения влажной уборки</w:t>
      </w:r>
    </w:p>
    <w:p w:rsidR="00617E82" w:rsidRPr="00B24BA6" w:rsidRDefault="00617E82" w:rsidP="00617E82">
      <w:pPr>
        <w:jc w:val="both"/>
      </w:pPr>
      <w:r>
        <w:t>4</w:t>
      </w:r>
      <w:r w:rsidRPr="00B24BA6">
        <w:t xml:space="preserve">) </w:t>
      </w:r>
      <w:r>
        <w:t>с плиткой на полу и краской на стенах</w:t>
      </w:r>
    </w:p>
    <w:p w:rsidR="00617E82" w:rsidRDefault="00617E82" w:rsidP="00617E82">
      <w:pPr>
        <w:jc w:val="both"/>
      </w:pPr>
      <w:r>
        <w:t>5</w:t>
      </w:r>
      <w:r w:rsidRPr="00B24BA6">
        <w:t xml:space="preserve">) </w:t>
      </w:r>
      <w:r>
        <w:t>нет верного ответа</w:t>
      </w:r>
    </w:p>
    <w:p w:rsidR="00617E82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3</w:t>
      </w:r>
    </w:p>
    <w:p w:rsidR="00617E82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>
        <w:t>8. СОГЛАСНО</w:t>
      </w:r>
      <w:r w:rsidRPr="00B24BA6">
        <w:t xml:space="preserve"> </w:t>
      </w:r>
      <w:r>
        <w:t xml:space="preserve">ТРЕБОВАНИЯМ РАЗМЕЩЕНИЕ </w:t>
      </w:r>
      <w:r w:rsidRPr="003C7F0A">
        <w:t>ПРИБОР</w:t>
      </w:r>
      <w:r>
        <w:t>ОВ</w:t>
      </w:r>
      <w:r w:rsidRPr="003C7F0A">
        <w:t xml:space="preserve"> ДЛЯ РЕГИСТРАЦИИ ПАРАМЕТРОВ ВОЗДУХА</w:t>
      </w:r>
      <w:r>
        <w:t xml:space="preserve"> ОСУЩЕСТВЛЯЕТСЯ</w:t>
      </w:r>
      <w:r w:rsidRPr="00B24BA6">
        <w:rPr>
          <w:caps/>
        </w:rPr>
        <w:t>:</w:t>
      </w:r>
    </w:p>
    <w:p w:rsidR="00617E82" w:rsidRDefault="00617E82" w:rsidP="00617E82">
      <w:pPr>
        <w:jc w:val="both"/>
      </w:pPr>
      <w:r>
        <w:t>1</w:t>
      </w:r>
      <w:r w:rsidRPr="00B24BA6">
        <w:t xml:space="preserve">) </w:t>
      </w:r>
      <w:r>
        <w:t>на расстоянии не менее 5 м от отопительных приборов</w:t>
      </w:r>
    </w:p>
    <w:p w:rsidR="00617E82" w:rsidRPr="00B24BA6" w:rsidRDefault="00617E82" w:rsidP="00617E82">
      <w:pPr>
        <w:jc w:val="both"/>
      </w:pPr>
      <w:r>
        <w:t>2</w:t>
      </w:r>
      <w:r w:rsidRPr="00B24BA6">
        <w:t xml:space="preserve">) </w:t>
      </w:r>
      <w:r>
        <w:t xml:space="preserve">на расстоянии не менее 3 м от дверей, окон и отопительных приборов </w:t>
      </w:r>
    </w:p>
    <w:p w:rsidR="00617E82" w:rsidRPr="00B24BA6" w:rsidRDefault="00617E82" w:rsidP="00617E82">
      <w:pPr>
        <w:jc w:val="both"/>
      </w:pPr>
      <w:r>
        <w:t>3</w:t>
      </w:r>
      <w:r w:rsidRPr="00B24BA6">
        <w:t xml:space="preserve">) </w:t>
      </w:r>
      <w:r>
        <w:t>на расстоянии не менее 1 м от дверей, окон, не менее 3 м от отопительных приборов и на высоте 1,5-1,7 м от пола</w:t>
      </w:r>
    </w:p>
    <w:p w:rsidR="00617E82" w:rsidRPr="00B24BA6" w:rsidRDefault="00617E82" w:rsidP="00617E82">
      <w:pPr>
        <w:jc w:val="both"/>
      </w:pPr>
      <w:r>
        <w:lastRenderedPageBreak/>
        <w:t>4</w:t>
      </w:r>
      <w:r w:rsidRPr="00B24BA6">
        <w:t xml:space="preserve">) </w:t>
      </w:r>
      <w:r>
        <w:t>на расстоянии не менее 3 м от дверей, окон и отопительных приборов и на высоте 1,5-1,7 м от пола</w:t>
      </w:r>
    </w:p>
    <w:p w:rsidR="00617E82" w:rsidRDefault="00617E82" w:rsidP="00617E82">
      <w:pPr>
        <w:jc w:val="both"/>
      </w:pPr>
      <w:r>
        <w:t>5) на расстоянии не менее 3 м от дверей, окон и отопительных приборов и на высоте 1,6-1,8 м от пола</w:t>
      </w:r>
    </w:p>
    <w:p w:rsidR="00617E82" w:rsidRPr="00B24BA6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4</w:t>
      </w:r>
    </w:p>
    <w:p w:rsidR="00617E82" w:rsidRPr="00B24BA6" w:rsidRDefault="00617E82" w:rsidP="00617E82">
      <w:pPr>
        <w:jc w:val="both"/>
        <w:rPr>
          <w:i/>
        </w:rPr>
      </w:pPr>
    </w:p>
    <w:p w:rsidR="00617E82" w:rsidRPr="00B24BA6" w:rsidRDefault="00617E82" w:rsidP="00617E82">
      <w:pPr>
        <w:jc w:val="both"/>
        <w:rPr>
          <w:caps/>
        </w:rPr>
      </w:pPr>
      <w:r>
        <w:rPr>
          <w:caps/>
        </w:rPr>
        <w:t>9</w:t>
      </w:r>
      <w:r w:rsidRPr="00B24BA6">
        <w:rPr>
          <w:caps/>
        </w:rPr>
        <w:t xml:space="preserve">. </w:t>
      </w:r>
      <w:r>
        <w:t>НЕ ДОПУСКАЕТСЯ ХРАНЕНИЕ ОГНЕОПАСНЫХ И ВЗРЫВООПАСНЫХ ЛЕКАРСТВЕННЫХ СРЕДСТВ</w:t>
      </w:r>
      <w:r w:rsidRPr="00B24BA6">
        <w:rPr>
          <w:caps/>
        </w:rPr>
        <w:t>:</w:t>
      </w:r>
    </w:p>
    <w:p w:rsidR="00617E82" w:rsidRPr="00B24BA6" w:rsidRDefault="00617E82" w:rsidP="00617E82">
      <w:pPr>
        <w:jc w:val="both"/>
      </w:pPr>
      <w:r>
        <w:t>1</w:t>
      </w:r>
      <w:r w:rsidRPr="00B24BA6">
        <w:t xml:space="preserve">) </w:t>
      </w:r>
      <w:r>
        <w:t>у отопительных приборов</w:t>
      </w:r>
    </w:p>
    <w:p w:rsidR="00617E82" w:rsidRPr="00B24BA6" w:rsidRDefault="00617E82" w:rsidP="00617E82">
      <w:pPr>
        <w:jc w:val="both"/>
      </w:pPr>
      <w:r>
        <w:t>2</w:t>
      </w:r>
      <w:r w:rsidRPr="00B24BA6">
        <w:t xml:space="preserve">) </w:t>
      </w:r>
      <w:r>
        <w:t>в полностью заполненной таре</w:t>
      </w:r>
    </w:p>
    <w:p w:rsidR="00617E82" w:rsidRPr="00B24BA6" w:rsidRDefault="00617E82" w:rsidP="00617E82">
      <w:pPr>
        <w:jc w:val="both"/>
      </w:pPr>
      <w:r>
        <w:t>3</w:t>
      </w:r>
      <w:r w:rsidRPr="00B24BA6">
        <w:t xml:space="preserve">) </w:t>
      </w:r>
      <w:r>
        <w:t>с кислотами и щелочами</w:t>
      </w:r>
    </w:p>
    <w:p w:rsidR="00617E82" w:rsidRPr="00B24BA6" w:rsidRDefault="00617E82" w:rsidP="00617E82">
      <w:pPr>
        <w:jc w:val="both"/>
      </w:pPr>
      <w:r>
        <w:t>4</w:t>
      </w:r>
      <w:r w:rsidRPr="00B24BA6">
        <w:t xml:space="preserve">) </w:t>
      </w:r>
      <w:r w:rsidRPr="00343313">
        <w:t>в несколько рядов по высоте с использованием р</w:t>
      </w:r>
      <w:r>
        <w:t>азличных прокладочных материалов</w:t>
      </w:r>
    </w:p>
    <w:p w:rsidR="00617E82" w:rsidRDefault="00617E82" w:rsidP="00617E82">
      <w:pPr>
        <w:jc w:val="both"/>
      </w:pPr>
      <w:r>
        <w:t>5</w:t>
      </w:r>
      <w:r w:rsidRPr="00B24BA6">
        <w:t>) все ответы верны</w:t>
      </w:r>
    </w:p>
    <w:p w:rsidR="00617E82" w:rsidRPr="00B24BA6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5</w:t>
      </w:r>
    </w:p>
    <w:p w:rsidR="00617E82" w:rsidRPr="00B24BA6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>
        <w:rPr>
          <w:caps/>
        </w:rPr>
        <w:t>10</w:t>
      </w:r>
      <w:r w:rsidRPr="00B24BA6">
        <w:rPr>
          <w:caps/>
        </w:rPr>
        <w:t>. ПИЯВКИ МЕДИЦИНСКИЕ ХРАНЯТСЯ:</w:t>
      </w:r>
    </w:p>
    <w:p w:rsidR="00617E82" w:rsidRPr="00B24BA6" w:rsidRDefault="00617E82" w:rsidP="00617E82">
      <w:pPr>
        <w:jc w:val="both"/>
      </w:pPr>
      <w:r>
        <w:t>1</w:t>
      </w:r>
      <w:r w:rsidRPr="00B24BA6">
        <w:t>) в светлом помещении без запаха лекарств, с постоянным температурным режимом</w:t>
      </w:r>
    </w:p>
    <w:p w:rsidR="00617E82" w:rsidRPr="00B24BA6" w:rsidRDefault="00617E82" w:rsidP="00617E82">
      <w:pPr>
        <w:jc w:val="both"/>
      </w:pPr>
      <w:r>
        <w:t>2</w:t>
      </w:r>
      <w:r w:rsidRPr="00B24BA6">
        <w:t>) в сухом, темном месте, с постоянным температурным режимом</w:t>
      </w:r>
    </w:p>
    <w:p w:rsidR="00617E82" w:rsidRPr="00B24BA6" w:rsidRDefault="00617E82" w:rsidP="00617E82">
      <w:pPr>
        <w:jc w:val="both"/>
      </w:pPr>
      <w:r>
        <w:t>3</w:t>
      </w:r>
      <w:r w:rsidRPr="00B24BA6">
        <w:t>) в темном помещении без запаха лекарств, с постоянным температурным режимом</w:t>
      </w:r>
    </w:p>
    <w:p w:rsidR="00617E82" w:rsidRPr="00B24BA6" w:rsidRDefault="00617E82" w:rsidP="00617E82">
      <w:pPr>
        <w:jc w:val="both"/>
      </w:pPr>
      <w:r>
        <w:t>4</w:t>
      </w:r>
      <w:r w:rsidRPr="00B24BA6">
        <w:t>) в темном помещении с высокой влажностью</w:t>
      </w:r>
    </w:p>
    <w:p w:rsidR="00617E82" w:rsidRDefault="00617E82" w:rsidP="00617E82">
      <w:pPr>
        <w:jc w:val="both"/>
      </w:pPr>
      <w:r>
        <w:t>5</w:t>
      </w:r>
      <w:r w:rsidRPr="00B24BA6">
        <w:t>) в светл</w:t>
      </w:r>
      <w:r>
        <w:t>ом помещении с низкой влажностью</w:t>
      </w:r>
    </w:p>
    <w:p w:rsidR="00617E82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1</w:t>
      </w:r>
    </w:p>
    <w:p w:rsidR="00617E82" w:rsidRPr="00B24BA6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>
        <w:rPr>
          <w:caps/>
        </w:rPr>
        <w:t>11</w:t>
      </w:r>
      <w:r w:rsidRPr="00B24BA6">
        <w:rPr>
          <w:caps/>
        </w:rPr>
        <w:t xml:space="preserve">. </w:t>
      </w:r>
      <w:r>
        <w:t>РАСФАСОВАННОЕ ЛЕКАРСТВЕННОЕ РАСТИТЕЛЬНОЕ СЫРЬЕ ХРАНИТСЯ</w:t>
      </w:r>
      <w:r w:rsidRPr="00B24BA6">
        <w:rPr>
          <w:caps/>
        </w:rPr>
        <w:t>:</w:t>
      </w:r>
    </w:p>
    <w:p w:rsidR="00617E82" w:rsidRPr="00B24BA6" w:rsidRDefault="00617E82" w:rsidP="00617E82">
      <w:pPr>
        <w:jc w:val="both"/>
      </w:pPr>
      <w:r>
        <w:t>1</w:t>
      </w:r>
      <w:r w:rsidRPr="00B24BA6">
        <w:t>) в сухом</w:t>
      </w:r>
      <w:r>
        <w:t xml:space="preserve"> хорошо проветриваемом</w:t>
      </w:r>
      <w:r w:rsidRPr="00B24BA6">
        <w:t xml:space="preserve"> помещении </w:t>
      </w:r>
    </w:p>
    <w:p w:rsidR="00617E82" w:rsidRPr="00B24BA6" w:rsidRDefault="00617E82" w:rsidP="00617E82">
      <w:pPr>
        <w:jc w:val="both"/>
      </w:pPr>
      <w:r>
        <w:t>2</w:t>
      </w:r>
      <w:r w:rsidRPr="00B24BA6">
        <w:t xml:space="preserve">) в </w:t>
      </w:r>
      <w:r>
        <w:t>темном помещении с низкой влажностью</w:t>
      </w:r>
    </w:p>
    <w:p w:rsidR="00617E82" w:rsidRPr="00B24BA6" w:rsidRDefault="00617E82" w:rsidP="00617E82">
      <w:pPr>
        <w:jc w:val="both"/>
      </w:pPr>
      <w:r>
        <w:t>3</w:t>
      </w:r>
      <w:r w:rsidRPr="00B24BA6">
        <w:t xml:space="preserve">) </w:t>
      </w:r>
      <w:r>
        <w:t>на стеллажах или в шкафах</w:t>
      </w:r>
    </w:p>
    <w:p w:rsidR="00617E82" w:rsidRPr="00B24BA6" w:rsidRDefault="00617E82" w:rsidP="00617E82">
      <w:pPr>
        <w:jc w:val="both"/>
      </w:pPr>
      <w:r>
        <w:t>4</w:t>
      </w:r>
      <w:r w:rsidRPr="00B24BA6">
        <w:t xml:space="preserve">) при температуре </w:t>
      </w:r>
      <w:r>
        <w:t>от – 5</w:t>
      </w:r>
      <w:r w:rsidRPr="00666D0C">
        <w:rPr>
          <w:vertAlign w:val="superscript"/>
        </w:rPr>
        <w:t>0</w:t>
      </w:r>
      <w:r w:rsidRPr="00666D0C">
        <w:t>С</w:t>
      </w:r>
      <w:r>
        <w:t xml:space="preserve"> до +15</w:t>
      </w:r>
      <w:r w:rsidRPr="00666D0C">
        <w:rPr>
          <w:vertAlign w:val="superscript"/>
        </w:rPr>
        <w:t>0</w:t>
      </w:r>
      <w:r w:rsidRPr="00666D0C">
        <w:t>С</w:t>
      </w:r>
    </w:p>
    <w:p w:rsidR="00617E82" w:rsidRDefault="00617E82" w:rsidP="00617E82">
      <w:pPr>
        <w:jc w:val="both"/>
      </w:pPr>
      <w:r>
        <w:t>5</w:t>
      </w:r>
      <w:r w:rsidRPr="00B24BA6">
        <w:t>) в изолированном помещении</w:t>
      </w:r>
    </w:p>
    <w:p w:rsidR="00617E82" w:rsidRPr="00B24BA6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3</w:t>
      </w:r>
    </w:p>
    <w:p w:rsidR="00617E82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>
        <w:rPr>
          <w:caps/>
        </w:rPr>
        <w:t>12</w:t>
      </w:r>
      <w:r w:rsidRPr="00B24BA6">
        <w:rPr>
          <w:caps/>
        </w:rPr>
        <w:t xml:space="preserve">. </w:t>
      </w:r>
      <w:r>
        <w:t>ЛЕКАРСТВЕННЫЕ СРЕДСТВА, ПОДЛЕЖАЩИЕ ПРЕДМЕТНО-КОЛИЧЕСТВЕННОМУ УЧЕТУ, ЗА ИСКЛЮЧЕНИЕМ НАРКОТИЧЕСКИХ, ПСИХОТРОПНЫХ, А ТАКЖЕ СИЛЬНОДЕЙСТВУЮЩИХ И ЯДОВИТЫХ ЛЕКАРСТВЕННЫХ СРЕДСТВ, НЕ НАХОДЯЩИХСЯ ПОД МЕЖДУНАРОДНЫМ КОНТРОЛЕМ, ХРАНЯТСЯ</w:t>
      </w:r>
      <w:r w:rsidRPr="00B24BA6">
        <w:rPr>
          <w:caps/>
        </w:rPr>
        <w:t>:</w:t>
      </w:r>
    </w:p>
    <w:p w:rsidR="00617E82" w:rsidRDefault="00617E82" w:rsidP="00617E82">
      <w:pPr>
        <w:jc w:val="both"/>
      </w:pPr>
      <w:r>
        <w:t>1</w:t>
      </w:r>
      <w:r w:rsidRPr="00B24BA6">
        <w:t xml:space="preserve">) в </w:t>
      </w:r>
      <w:r>
        <w:t>сейфе</w:t>
      </w:r>
    </w:p>
    <w:p w:rsidR="00617E82" w:rsidRPr="00B24BA6" w:rsidRDefault="00617E82" w:rsidP="00617E82">
      <w:pPr>
        <w:jc w:val="both"/>
      </w:pPr>
      <w:r>
        <w:t xml:space="preserve">2) </w:t>
      </w:r>
      <w:r w:rsidRPr="00B24BA6">
        <w:t xml:space="preserve">при температуре </w:t>
      </w:r>
      <w:r>
        <w:t>от – 0 до +25</w:t>
      </w:r>
      <w:r w:rsidRPr="00666D0C">
        <w:rPr>
          <w:vertAlign w:val="superscript"/>
        </w:rPr>
        <w:t>0</w:t>
      </w:r>
      <w:r w:rsidRPr="00666D0C">
        <w:t>С</w:t>
      </w:r>
    </w:p>
    <w:p w:rsidR="00617E82" w:rsidRDefault="00617E82" w:rsidP="00617E82">
      <w:pPr>
        <w:jc w:val="both"/>
      </w:pPr>
      <w:r>
        <w:t>3)</w:t>
      </w:r>
      <w:r w:rsidRPr="00B24BA6">
        <w:t xml:space="preserve"> </w:t>
      </w:r>
      <w:r>
        <w:t>в деревянных шкафах с соответствующей надписью</w:t>
      </w:r>
      <w:r w:rsidRPr="00B24BA6">
        <w:t xml:space="preserve"> </w:t>
      </w:r>
    </w:p>
    <w:p w:rsidR="00617E82" w:rsidRPr="00B24BA6" w:rsidRDefault="00617E82" w:rsidP="00617E82">
      <w:pPr>
        <w:jc w:val="both"/>
      </w:pPr>
      <w:r>
        <w:t>4) в металлических шкафах, опечатываемых или пломбируемых в конце рабочего дня</w:t>
      </w:r>
    </w:p>
    <w:p w:rsidR="00617E82" w:rsidRDefault="00617E82" w:rsidP="00617E82">
      <w:pPr>
        <w:jc w:val="both"/>
      </w:pPr>
      <w:r>
        <w:t>5</w:t>
      </w:r>
      <w:r w:rsidRPr="00B24BA6">
        <w:t xml:space="preserve">) </w:t>
      </w:r>
      <w:r>
        <w:t>в изолированных помещениях, специально оборудованных инженерными и техническими средствами охраны</w:t>
      </w:r>
    </w:p>
    <w:p w:rsidR="00617E82" w:rsidRPr="00B24BA6" w:rsidRDefault="00617E82" w:rsidP="00617E82">
      <w:pPr>
        <w:jc w:val="both"/>
      </w:pPr>
      <w:r w:rsidRPr="00617E82">
        <w:rPr>
          <w:i/>
        </w:rPr>
        <w:t>Эталон ответа:</w:t>
      </w:r>
      <w:r>
        <w:rPr>
          <w:i/>
        </w:rPr>
        <w:t>4</w:t>
      </w:r>
    </w:p>
    <w:p w:rsidR="00617E82" w:rsidRPr="00B24BA6" w:rsidRDefault="00617E82" w:rsidP="00617E82">
      <w:pPr>
        <w:jc w:val="both"/>
      </w:pPr>
    </w:p>
    <w:p w:rsidR="00617E82" w:rsidRPr="00B24BA6" w:rsidRDefault="00617E82" w:rsidP="00617E82">
      <w:pPr>
        <w:jc w:val="both"/>
        <w:rPr>
          <w:caps/>
        </w:rPr>
      </w:pPr>
      <w:r w:rsidRPr="00B24BA6">
        <w:rPr>
          <w:caps/>
        </w:rPr>
        <w:t>1</w:t>
      </w:r>
      <w:r>
        <w:rPr>
          <w:caps/>
        </w:rPr>
        <w:t>3</w:t>
      </w:r>
      <w:r w:rsidRPr="00B24BA6">
        <w:rPr>
          <w:caps/>
        </w:rPr>
        <w:t>. ХРАНЕНИЕ НАРКОТИЧЕСКИХ СРЕДСТВ И ПСИХОТРОПНЫХ ВЕЩЕСТВ ОСУЩЕ</w:t>
      </w:r>
      <w:r>
        <w:rPr>
          <w:caps/>
        </w:rPr>
        <w:t>сТ</w:t>
      </w:r>
      <w:r w:rsidRPr="00B24BA6">
        <w:rPr>
          <w:caps/>
        </w:rPr>
        <w:t xml:space="preserve">ВЛЯЕТСЯ СОГЛАСНО </w:t>
      </w:r>
      <w:r>
        <w:rPr>
          <w:caps/>
        </w:rPr>
        <w:t>Нормативному Документу</w:t>
      </w:r>
      <w:r w:rsidRPr="00B24BA6">
        <w:rPr>
          <w:caps/>
        </w:rPr>
        <w:t>:</w:t>
      </w:r>
    </w:p>
    <w:p w:rsidR="00617E82" w:rsidRPr="00B24BA6" w:rsidRDefault="00617E82" w:rsidP="00617E82">
      <w:r>
        <w:t>1</w:t>
      </w:r>
      <w:r w:rsidRPr="00B24BA6">
        <w:t xml:space="preserve">) </w:t>
      </w:r>
      <w:r>
        <w:t xml:space="preserve">Приказ МЗ РФ № </w:t>
      </w:r>
      <w:r w:rsidRPr="00B24BA6">
        <w:t>377</w:t>
      </w:r>
      <w:r>
        <w:t xml:space="preserve"> от 13.11.96г.</w:t>
      </w:r>
    </w:p>
    <w:p w:rsidR="00617E82" w:rsidRPr="00B24BA6" w:rsidRDefault="00617E82" w:rsidP="00617E82">
      <w:r>
        <w:t>2</w:t>
      </w:r>
      <w:r w:rsidRPr="00B24BA6">
        <w:t>)</w:t>
      </w:r>
      <w:r>
        <w:t xml:space="preserve"> Приказ МЗ РФ № 751н от 26.10.15г.</w:t>
      </w:r>
    </w:p>
    <w:p w:rsidR="00617E82" w:rsidRPr="00B24BA6" w:rsidRDefault="00617E82" w:rsidP="00617E82">
      <w:r>
        <w:t>3)</w:t>
      </w:r>
      <w:r w:rsidRPr="00B24BA6">
        <w:t xml:space="preserve"> </w:t>
      </w:r>
      <w:r>
        <w:t xml:space="preserve">Приказ МЗ РФ № </w:t>
      </w:r>
      <w:r w:rsidRPr="00B24BA6">
        <w:t>706н</w:t>
      </w:r>
      <w:r>
        <w:t xml:space="preserve"> от 23.08.10г.</w:t>
      </w:r>
    </w:p>
    <w:p w:rsidR="00617E82" w:rsidRPr="00B24BA6" w:rsidRDefault="00617E82" w:rsidP="00617E82">
      <w:r>
        <w:t>4</w:t>
      </w:r>
      <w:r w:rsidRPr="00B24BA6">
        <w:t xml:space="preserve">) </w:t>
      </w:r>
      <w:r>
        <w:t>Постановление Правительства РФ № 1148 от 31.12.09г.</w:t>
      </w:r>
    </w:p>
    <w:p w:rsidR="00617E82" w:rsidRDefault="00617E82" w:rsidP="00617E82">
      <w:pPr>
        <w:jc w:val="both"/>
      </w:pPr>
      <w:r>
        <w:t>5</w:t>
      </w:r>
      <w:r w:rsidRPr="00B24BA6">
        <w:t xml:space="preserve">) </w:t>
      </w:r>
      <w:r>
        <w:t>Постановление Правительства РФ № 982 от 01.12.09г.</w:t>
      </w:r>
    </w:p>
    <w:p w:rsidR="008B5C4A" w:rsidRPr="004C2E0A" w:rsidRDefault="00617E82" w:rsidP="00317B65">
      <w:pPr>
        <w:jc w:val="both"/>
      </w:pPr>
      <w:r w:rsidRPr="00617E82">
        <w:rPr>
          <w:i/>
        </w:rPr>
        <w:t>Эталон ответа:</w:t>
      </w:r>
      <w:r w:rsidR="00244F88">
        <w:rPr>
          <w:i/>
        </w:rPr>
        <w:t>4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lastRenderedPageBreak/>
        <w:t>Самоконтроль по ситуационным задачам</w:t>
      </w:r>
    </w:p>
    <w:p w:rsidR="00317B65" w:rsidRPr="004C2E0A" w:rsidRDefault="00317B65" w:rsidP="00317B65">
      <w:pPr>
        <w:pStyle w:val="a9"/>
        <w:jc w:val="both"/>
        <w:rPr>
          <w:b/>
        </w:rPr>
      </w:pPr>
    </w:p>
    <w:p w:rsidR="00617E82" w:rsidRPr="00B24BA6" w:rsidRDefault="00617E82" w:rsidP="00617E82">
      <w:pPr>
        <w:jc w:val="both"/>
        <w:rPr>
          <w:b/>
        </w:rPr>
      </w:pPr>
      <w:r w:rsidRPr="00B24BA6">
        <w:rPr>
          <w:b/>
        </w:rPr>
        <w:t xml:space="preserve">ЗАДАЧА 1. </w:t>
      </w:r>
    </w:p>
    <w:p w:rsidR="00617E82" w:rsidRPr="00B24BA6" w:rsidRDefault="00617E82" w:rsidP="00617E82">
      <w:pPr>
        <w:jc w:val="both"/>
      </w:pPr>
      <w:r w:rsidRPr="00B24BA6">
        <w:t xml:space="preserve">К вам поступил лекарственный препарат </w:t>
      </w:r>
      <w:proofErr w:type="spellStart"/>
      <w:r w:rsidRPr="00B24BA6">
        <w:t>аминазин</w:t>
      </w:r>
      <w:proofErr w:type="spellEnd"/>
      <w:r w:rsidRPr="00B24BA6">
        <w:t>, драже 50 мг производства ОАО «</w:t>
      </w:r>
      <w:r>
        <w:t>Биосинтез</w:t>
      </w:r>
      <w:r w:rsidRPr="00B24BA6">
        <w:t>». Обеспечьте необходимые условия хранения поступившего препарата.</w:t>
      </w:r>
    </w:p>
    <w:p w:rsidR="00617E82" w:rsidRPr="00B24BA6" w:rsidRDefault="00617E82" w:rsidP="00617E82">
      <w:pPr>
        <w:jc w:val="both"/>
        <w:rPr>
          <w:b/>
          <w:i/>
        </w:rPr>
      </w:pPr>
      <w:r w:rsidRPr="00B24BA6">
        <w:rPr>
          <w:b/>
          <w:i/>
        </w:rPr>
        <w:t>Эталон ответа:</w:t>
      </w:r>
    </w:p>
    <w:p w:rsidR="00617E82" w:rsidRPr="00B24BA6" w:rsidRDefault="00617E82" w:rsidP="00617E82">
      <w:pPr>
        <w:jc w:val="both"/>
      </w:pPr>
      <w:r w:rsidRPr="00B24BA6">
        <w:rPr>
          <w:b/>
        </w:rPr>
        <w:t xml:space="preserve">1 этап. </w:t>
      </w:r>
      <w:r w:rsidRPr="00B24BA6">
        <w:t>Определяем, какие факторы внешней среды влияют на потребительные свойства и качество лекарственного препарата при его хранении.</w:t>
      </w:r>
    </w:p>
    <w:p w:rsidR="00617E82" w:rsidRPr="00B24BA6" w:rsidRDefault="00617E82" w:rsidP="00617E82">
      <w:pPr>
        <w:jc w:val="both"/>
      </w:pPr>
      <w:r w:rsidRPr="00B24BA6">
        <w:t>Для этого:</w:t>
      </w:r>
    </w:p>
    <w:p w:rsidR="00617E82" w:rsidRPr="00B24BA6" w:rsidRDefault="00617E82" w:rsidP="00617E82">
      <w:pPr>
        <w:jc w:val="both"/>
      </w:pPr>
      <w:r w:rsidRPr="00B24BA6">
        <w:t>Находим структурную формулу данного лекарственного средства по справочникам и выделяем основные функциональные группы, обуславливающие его химические свойства.</w:t>
      </w:r>
    </w:p>
    <w:p w:rsidR="00617E82" w:rsidRPr="00B24BA6" w:rsidRDefault="00617E82" w:rsidP="00617E82">
      <w:pPr>
        <w:jc w:val="both"/>
      </w:pPr>
    </w:p>
    <w:p w:rsidR="00617E82" w:rsidRPr="00B24BA6" w:rsidRDefault="00617E82" w:rsidP="00617E82">
      <w:pPr>
        <w:jc w:val="center"/>
      </w:pPr>
      <w:r w:rsidRPr="00B24BA6">
        <w:rPr>
          <w:noProof/>
        </w:rPr>
        <w:drawing>
          <wp:inline distT="0" distB="0" distL="0" distR="0" wp14:anchorId="6F2BB2F8" wp14:editId="7A7DBCFD">
            <wp:extent cx="2806802" cy="1333500"/>
            <wp:effectExtent l="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02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82" w:rsidRPr="00B24BA6" w:rsidRDefault="00617E82" w:rsidP="00617E82">
      <w:pPr>
        <w:jc w:val="both"/>
      </w:pPr>
      <w:r w:rsidRPr="00B24BA6">
        <w:t xml:space="preserve">В данном соединении это </w:t>
      </w:r>
      <w:r w:rsidRPr="00B24BA6">
        <w:rPr>
          <w:lang w:val="en-US"/>
        </w:rPr>
        <w:t>S</w:t>
      </w:r>
      <w:r w:rsidRPr="00B24BA6">
        <w:t>.</w:t>
      </w:r>
    </w:p>
    <w:p w:rsidR="00617E82" w:rsidRPr="00B24BA6" w:rsidRDefault="00617E82" w:rsidP="00617E82">
      <w:pPr>
        <w:jc w:val="both"/>
      </w:pPr>
      <w:r w:rsidRPr="00B24BA6">
        <w:t>1.2. Находим название данного лекарственного средства по Женевской номенклатуре, его синонимы и фирму-изготовителя по справочникам.</w:t>
      </w:r>
    </w:p>
    <w:p w:rsidR="00617E82" w:rsidRPr="00B24BA6" w:rsidRDefault="00617E82" w:rsidP="00617E82">
      <w:pPr>
        <w:jc w:val="center"/>
      </w:pPr>
      <w:r w:rsidRPr="00B24BA6">
        <w:t>2-хлор-</w:t>
      </w:r>
      <w:r w:rsidRPr="00B24BA6">
        <w:rPr>
          <w:lang w:val="en-US"/>
        </w:rPr>
        <w:t>N</w:t>
      </w:r>
      <w:r w:rsidRPr="00B24BA6">
        <w:t xml:space="preserve">, </w:t>
      </w:r>
      <w:r w:rsidRPr="00B24BA6">
        <w:rPr>
          <w:lang w:val="en-US"/>
        </w:rPr>
        <w:t>N</w:t>
      </w:r>
      <w:r w:rsidRPr="00B24BA6">
        <w:t>-диметил-10Н-фенотиазин-10-пропанамин (и в виде гидрохлорида)</w:t>
      </w:r>
    </w:p>
    <w:p w:rsidR="00617E82" w:rsidRPr="00B24BA6" w:rsidRDefault="00617E82" w:rsidP="00617E82">
      <w:pPr>
        <w:jc w:val="both"/>
      </w:pPr>
      <w:r w:rsidRPr="00B24BA6">
        <w:t xml:space="preserve">МНН действующего вещества – </w:t>
      </w:r>
      <w:proofErr w:type="spellStart"/>
      <w:r w:rsidRPr="00B24BA6">
        <w:t>хлорпромазин</w:t>
      </w:r>
      <w:proofErr w:type="spellEnd"/>
      <w:r w:rsidRPr="00B24BA6">
        <w:t>.</w:t>
      </w:r>
    </w:p>
    <w:p w:rsidR="00617E82" w:rsidRPr="00B24BA6" w:rsidRDefault="00617E82" w:rsidP="00617E82">
      <w:pPr>
        <w:jc w:val="both"/>
      </w:pPr>
      <w:r w:rsidRPr="00B24BA6">
        <w:t xml:space="preserve">Синонимы: </w:t>
      </w:r>
      <w:proofErr w:type="spellStart"/>
      <w:r w:rsidRPr="00B24BA6">
        <w:t>ларгактил</w:t>
      </w:r>
      <w:proofErr w:type="spellEnd"/>
      <w:r w:rsidRPr="00B24BA6">
        <w:t>.</w:t>
      </w:r>
    </w:p>
    <w:p w:rsidR="00617E82" w:rsidRPr="00B24BA6" w:rsidRDefault="00617E82" w:rsidP="00617E82">
      <w:pPr>
        <w:jc w:val="both"/>
      </w:pPr>
      <w:r w:rsidRPr="00B24BA6">
        <w:t>Фирмы-изготовители: российские – ОАО «</w:t>
      </w:r>
      <w:r w:rsidR="00244F88">
        <w:t>Биосинтез</w:t>
      </w:r>
      <w:r w:rsidRPr="00B24BA6">
        <w:t>», Щелковский витаминный завод, НПО «</w:t>
      </w:r>
      <w:proofErr w:type="spellStart"/>
      <w:r w:rsidRPr="00B24BA6">
        <w:t>Биомед</w:t>
      </w:r>
      <w:proofErr w:type="spellEnd"/>
      <w:r w:rsidRPr="00B24BA6">
        <w:t xml:space="preserve">», </w:t>
      </w:r>
      <w:proofErr w:type="spellStart"/>
      <w:r w:rsidRPr="00B24BA6">
        <w:t>Эректон</w:t>
      </w:r>
      <w:proofErr w:type="spellEnd"/>
      <w:r w:rsidRPr="00B24BA6">
        <w:t xml:space="preserve">, Ай Си Эн </w:t>
      </w:r>
      <w:proofErr w:type="spellStart"/>
      <w:r w:rsidRPr="00B24BA6">
        <w:t>Полифарм</w:t>
      </w:r>
      <w:proofErr w:type="spellEnd"/>
      <w:r w:rsidRPr="00B24BA6">
        <w:t xml:space="preserve">, </w:t>
      </w:r>
      <w:proofErr w:type="spellStart"/>
      <w:r w:rsidRPr="00B24BA6">
        <w:t>Мосхимфармпрепараты</w:t>
      </w:r>
      <w:proofErr w:type="spellEnd"/>
      <w:r w:rsidRPr="00B24BA6">
        <w:t xml:space="preserve">, Московский эндокринный завод; </w:t>
      </w:r>
      <w:proofErr w:type="spellStart"/>
      <w:r w:rsidRPr="00B24BA6">
        <w:rPr>
          <w:lang w:val="en-US"/>
        </w:rPr>
        <w:t>Kalceks</w:t>
      </w:r>
      <w:proofErr w:type="spellEnd"/>
      <w:r w:rsidRPr="00B24BA6">
        <w:t xml:space="preserve"> (Латвия); </w:t>
      </w:r>
      <w:r w:rsidRPr="00B24BA6">
        <w:rPr>
          <w:lang w:val="en-US"/>
        </w:rPr>
        <w:t>Phone</w:t>
      </w:r>
      <w:r w:rsidRPr="00B24BA6">
        <w:t>-</w:t>
      </w:r>
      <w:r w:rsidRPr="00B24BA6">
        <w:rPr>
          <w:lang w:val="en-US"/>
        </w:rPr>
        <w:t>Poulenc</w:t>
      </w:r>
      <w:r w:rsidRPr="00B24BA6">
        <w:t xml:space="preserve"> </w:t>
      </w:r>
      <w:r w:rsidRPr="00B24BA6">
        <w:rPr>
          <w:lang w:val="en-US"/>
        </w:rPr>
        <w:t>Rorer</w:t>
      </w:r>
      <w:r w:rsidRPr="00B24BA6">
        <w:t xml:space="preserve"> (Франция).</w:t>
      </w:r>
    </w:p>
    <w:p w:rsidR="00617E82" w:rsidRPr="00B24BA6" w:rsidRDefault="00617E82" w:rsidP="00617E82">
      <w:pPr>
        <w:jc w:val="both"/>
      </w:pPr>
      <w:r w:rsidRPr="00B24BA6">
        <w:t>1.3. Заполняем таблицу 1 (графы 1,2,3,4).</w:t>
      </w:r>
    </w:p>
    <w:p w:rsidR="00617E82" w:rsidRPr="00B24BA6" w:rsidRDefault="00617E82" w:rsidP="00617E82">
      <w:pPr>
        <w:jc w:val="both"/>
      </w:pPr>
      <w:r w:rsidRPr="00B24BA6">
        <w:rPr>
          <w:b/>
        </w:rPr>
        <w:t>2 этап.</w:t>
      </w:r>
      <w:r w:rsidRPr="00B24BA6">
        <w:t xml:space="preserve"> Определяем, к какой группе хранения относится данный лекарственный препарат.</w:t>
      </w:r>
    </w:p>
    <w:p w:rsidR="00617E82" w:rsidRPr="00B24BA6" w:rsidRDefault="00617E82" w:rsidP="00617E82">
      <w:pPr>
        <w:jc w:val="both"/>
      </w:pPr>
      <w:r w:rsidRPr="00B24BA6">
        <w:t>2.1. На основании предыдущих данных и литературы определяем, что данный препарат относится к группе «Нейролептические средства».</w:t>
      </w:r>
    </w:p>
    <w:p w:rsidR="00617E82" w:rsidRPr="00B24BA6" w:rsidRDefault="00617E82" w:rsidP="00617E82">
      <w:pPr>
        <w:jc w:val="both"/>
      </w:pPr>
      <w:r w:rsidRPr="00B24BA6">
        <w:t>Условиями хранения являются: сухое, защищенное от света место.</w:t>
      </w:r>
    </w:p>
    <w:p w:rsidR="00617E82" w:rsidRPr="00B24BA6" w:rsidRDefault="00617E82" w:rsidP="00617E82">
      <w:pPr>
        <w:jc w:val="both"/>
      </w:pPr>
      <w:r w:rsidRPr="00B24BA6">
        <w:t>2.2. Заполняем таблицу 1 (графа 5).</w:t>
      </w:r>
    </w:p>
    <w:p w:rsidR="00617E82" w:rsidRPr="00B24BA6" w:rsidRDefault="00617E82" w:rsidP="00617E82">
      <w:pPr>
        <w:jc w:val="both"/>
      </w:pPr>
      <w:r w:rsidRPr="00B24BA6">
        <w:rPr>
          <w:b/>
        </w:rPr>
        <w:t>3 этап.</w:t>
      </w:r>
      <w:r w:rsidRPr="00B24BA6">
        <w:t xml:space="preserve"> Выбираем упаковку для данного лекарственного препарата.</w:t>
      </w:r>
    </w:p>
    <w:p w:rsidR="00617E82" w:rsidRPr="00B24BA6" w:rsidRDefault="00617E82" w:rsidP="00617E82">
      <w:pPr>
        <w:jc w:val="both"/>
      </w:pPr>
      <w:r w:rsidRPr="00B24BA6">
        <w:t>Для этого:</w:t>
      </w:r>
    </w:p>
    <w:p w:rsidR="00617E82" w:rsidRPr="00B24BA6" w:rsidRDefault="00617E82" w:rsidP="00617E82">
      <w:pPr>
        <w:jc w:val="both"/>
      </w:pPr>
      <w:r w:rsidRPr="00B24BA6">
        <w:t>3.1. Выбираем лекарственную форму данного лекарственного препарата.</w:t>
      </w:r>
    </w:p>
    <w:p w:rsidR="00617E82" w:rsidRPr="00B24BA6" w:rsidRDefault="00617E82" w:rsidP="00617E82">
      <w:pPr>
        <w:jc w:val="both"/>
      </w:pPr>
      <w:r w:rsidRPr="00B24BA6">
        <w:t xml:space="preserve">- </w:t>
      </w:r>
      <w:proofErr w:type="gramStart"/>
      <w:r w:rsidRPr="00B24BA6">
        <w:t>д</w:t>
      </w:r>
      <w:proofErr w:type="gramEnd"/>
      <w:r w:rsidRPr="00B24BA6">
        <w:t>раже 50 мг – 100 штук.</w:t>
      </w:r>
    </w:p>
    <w:p w:rsidR="00617E82" w:rsidRPr="00B24BA6" w:rsidRDefault="00617E82" w:rsidP="00617E82">
      <w:pPr>
        <w:jc w:val="both"/>
      </w:pPr>
      <w:r w:rsidRPr="00B24BA6">
        <w:t xml:space="preserve">3.2. Подбираем рациональную упаковку, используя госты к выбранной лекарственной форме. </w:t>
      </w:r>
    </w:p>
    <w:p w:rsidR="00617E82" w:rsidRPr="00B24BA6" w:rsidRDefault="00617E82" w:rsidP="00617E82">
      <w:pPr>
        <w:jc w:val="both"/>
      </w:pPr>
      <w:r w:rsidRPr="00B24BA6">
        <w:t>Первичная тара: банка из оранжевого стекла, 100 мл. Укупорочное средство: крышка полимерная, навинчиваемая с прокладкой.</w:t>
      </w:r>
    </w:p>
    <w:p w:rsidR="00617E82" w:rsidRPr="00B24BA6" w:rsidRDefault="00617E82" w:rsidP="00617E82">
      <w:pPr>
        <w:jc w:val="both"/>
      </w:pPr>
      <w:r w:rsidRPr="00B24BA6">
        <w:t>3.3. Заполняем таблицу 1 (графы 6,7).</w:t>
      </w:r>
    </w:p>
    <w:p w:rsidR="00617E82" w:rsidRPr="00B24BA6" w:rsidRDefault="00617E82" w:rsidP="00617E82">
      <w:pPr>
        <w:jc w:val="both"/>
      </w:pPr>
      <w:r w:rsidRPr="00B24BA6">
        <w:rPr>
          <w:b/>
        </w:rPr>
        <w:t>4 этап.</w:t>
      </w:r>
      <w:r w:rsidRPr="00B24BA6">
        <w:t xml:space="preserve"> Определяем физические свойства данного лекарственного препарата.</w:t>
      </w:r>
    </w:p>
    <w:p w:rsidR="00617E82" w:rsidRPr="00B24BA6" w:rsidRDefault="00617E82" w:rsidP="00617E82">
      <w:pPr>
        <w:jc w:val="both"/>
      </w:pPr>
      <w:r w:rsidRPr="00B24BA6">
        <w:t>4.1. Для этого, используя предыдущие данные из справочной литературы, определяем физические свойства лекарственного препарата.</w:t>
      </w:r>
    </w:p>
    <w:p w:rsidR="00617E82" w:rsidRPr="00B24BA6" w:rsidRDefault="00617E82" w:rsidP="00617E82">
      <w:pPr>
        <w:jc w:val="both"/>
      </w:pPr>
      <w:r w:rsidRPr="00B24BA6">
        <w:t xml:space="preserve">Характеристика: белый или белый со слабым кремовым оттенком мелкокристаллический порошок. Слегка </w:t>
      </w:r>
      <w:proofErr w:type="gramStart"/>
      <w:r w:rsidRPr="00B24BA6">
        <w:t>гигроскопичен</w:t>
      </w:r>
      <w:proofErr w:type="gramEnd"/>
      <w:r w:rsidRPr="00B24BA6">
        <w:t>, темнеет на свету. Очень легко растворим в воде. Порошок и водные растворы темнеют на свету. Растворы имеют кислую реакцию; рН (2,5% раствора) 3,5-5,5.</w:t>
      </w:r>
    </w:p>
    <w:p w:rsidR="00617E82" w:rsidRPr="00B24BA6" w:rsidRDefault="00617E82" w:rsidP="00617E82">
      <w:pPr>
        <w:jc w:val="both"/>
      </w:pPr>
      <w:r w:rsidRPr="00B24BA6">
        <w:t>4.2. Заполняем таблицу 1 (графа 8).</w:t>
      </w:r>
    </w:p>
    <w:p w:rsidR="00617E82" w:rsidRPr="00B24BA6" w:rsidRDefault="00617E82" w:rsidP="00617E82">
      <w:pPr>
        <w:jc w:val="both"/>
      </w:pPr>
      <w:r w:rsidRPr="00B24BA6">
        <w:rPr>
          <w:b/>
        </w:rPr>
        <w:lastRenderedPageBreak/>
        <w:t>5 этап.</w:t>
      </w:r>
      <w:r w:rsidRPr="00B24BA6">
        <w:t xml:space="preserve"> Определяем, какие химические превращения происходят с данным лекарственным средством под влиянием факторов внешней среды.</w:t>
      </w:r>
    </w:p>
    <w:p w:rsidR="00617E82" w:rsidRPr="00B24BA6" w:rsidRDefault="00617E82" w:rsidP="00617E82">
      <w:pPr>
        <w:jc w:val="both"/>
      </w:pPr>
      <w:r w:rsidRPr="00B24BA6">
        <w:t xml:space="preserve">Для этого: </w:t>
      </w:r>
    </w:p>
    <w:p w:rsidR="00617E82" w:rsidRPr="00B24BA6" w:rsidRDefault="00617E82" w:rsidP="00617E82">
      <w:pPr>
        <w:jc w:val="both"/>
      </w:pPr>
      <w:r w:rsidRPr="00B24BA6">
        <w:t>5.1. На основании формулы лекарственного средства, условий хранения устанавливаем возможные деструктивные изменения лекарственного средства при хранении. Напишем уравнения химических реакций.</w:t>
      </w:r>
    </w:p>
    <w:p w:rsidR="00617E82" w:rsidRPr="00B24BA6" w:rsidRDefault="00617E82" w:rsidP="00617E82">
      <w:pPr>
        <w:jc w:val="both"/>
      </w:pPr>
      <w:r w:rsidRPr="00B24BA6">
        <w:t>5.2. Заполняем таблицу 1 (графа</w:t>
      </w:r>
      <w:proofErr w:type="gramStart"/>
      <w:r w:rsidRPr="00B24BA6">
        <w:t>9</w:t>
      </w:r>
      <w:proofErr w:type="gramEnd"/>
      <w:r w:rsidRPr="00B24BA6">
        <w:t>).</w:t>
      </w:r>
    </w:p>
    <w:p w:rsidR="00617E82" w:rsidRPr="00B24BA6" w:rsidRDefault="00617E82" w:rsidP="00617E82">
      <w:pPr>
        <w:jc w:val="both"/>
      </w:pPr>
      <w:r w:rsidRPr="00B24BA6">
        <w:t>Препарат при неправильном хранении под влиянием таких факторов, как влажность, свет, температура, может окисляться.</w:t>
      </w:r>
    </w:p>
    <w:p w:rsidR="00617E82" w:rsidRDefault="00617E82" w:rsidP="00617E82">
      <w:pPr>
        <w:jc w:val="both"/>
      </w:pPr>
      <w:r w:rsidRPr="00B24BA6">
        <w:t>Таблица 1. Результаты решения задачи №1.</w:t>
      </w:r>
    </w:p>
    <w:p w:rsidR="00617E82" w:rsidRPr="00184650" w:rsidRDefault="00617E82" w:rsidP="00617E82">
      <w:pPr>
        <w:jc w:val="both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835"/>
        <w:gridCol w:w="3242"/>
        <w:gridCol w:w="2393"/>
      </w:tblGrid>
      <w:tr w:rsidR="00617E82" w:rsidRPr="00184650" w:rsidTr="000E1F26">
        <w:trPr>
          <w:trHeight w:val="467"/>
        </w:trPr>
        <w:tc>
          <w:tcPr>
            <w:tcW w:w="9571" w:type="dxa"/>
            <w:gridSpan w:val="5"/>
          </w:tcPr>
          <w:p w:rsidR="00617E82" w:rsidRPr="00184650" w:rsidRDefault="00617E82" w:rsidP="00FD7E31">
            <w:pPr>
              <w:jc w:val="center"/>
              <w:rPr>
                <w:b/>
                <w:i/>
                <w:sz w:val="20"/>
                <w:szCs w:val="20"/>
              </w:rPr>
            </w:pPr>
            <w:r w:rsidRPr="00184650">
              <w:rPr>
                <w:b/>
                <w:i/>
                <w:sz w:val="20"/>
                <w:szCs w:val="20"/>
              </w:rPr>
              <w:t>Наименование лекарственного препарата:</w:t>
            </w:r>
          </w:p>
          <w:p w:rsidR="00617E82" w:rsidRPr="00184650" w:rsidRDefault="00617E82" w:rsidP="00FD7E31">
            <w:pPr>
              <w:jc w:val="center"/>
              <w:rPr>
                <w:sz w:val="20"/>
                <w:szCs w:val="20"/>
              </w:rPr>
            </w:pPr>
            <w:proofErr w:type="spellStart"/>
            <w:r w:rsidRPr="00184650">
              <w:rPr>
                <w:sz w:val="20"/>
                <w:szCs w:val="20"/>
              </w:rPr>
              <w:t>Аминазин</w:t>
            </w:r>
            <w:proofErr w:type="spellEnd"/>
            <w:r w:rsidRPr="00184650">
              <w:rPr>
                <w:sz w:val="20"/>
                <w:szCs w:val="20"/>
              </w:rPr>
              <w:t xml:space="preserve"> (</w:t>
            </w:r>
            <w:proofErr w:type="spellStart"/>
            <w:r w:rsidRPr="00184650">
              <w:rPr>
                <w:sz w:val="20"/>
                <w:szCs w:val="20"/>
                <w:lang w:val="en-US"/>
              </w:rPr>
              <w:t>Aminazinum</w:t>
            </w:r>
            <w:proofErr w:type="spellEnd"/>
            <w:r w:rsidRPr="00184650">
              <w:rPr>
                <w:sz w:val="20"/>
                <w:szCs w:val="20"/>
              </w:rPr>
              <w:t>)</w:t>
            </w:r>
          </w:p>
        </w:tc>
      </w:tr>
      <w:tr w:rsidR="00617E82" w:rsidRPr="00184650" w:rsidTr="000E1F26">
        <w:trPr>
          <w:trHeight w:val="487"/>
        </w:trPr>
        <w:tc>
          <w:tcPr>
            <w:tcW w:w="534" w:type="dxa"/>
            <w:vMerge w:val="restart"/>
            <w:textDirection w:val="btLr"/>
            <w:vAlign w:val="center"/>
          </w:tcPr>
          <w:p w:rsidR="00617E82" w:rsidRPr="00184650" w:rsidRDefault="00617E82" w:rsidP="00FD7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Нейролептическое средство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7E82" w:rsidRPr="00184650" w:rsidRDefault="00617E82" w:rsidP="00FD7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Нейролептическое, противорвотное, гипотермическое, гипотензивное, антигистаминное, умеренное противовоспалительное</w:t>
            </w:r>
          </w:p>
        </w:tc>
        <w:tc>
          <w:tcPr>
            <w:tcW w:w="6077" w:type="dxa"/>
            <w:gridSpan w:val="2"/>
            <w:vMerge w:val="restart"/>
          </w:tcPr>
          <w:p w:rsidR="00617E82" w:rsidRPr="00184650" w:rsidRDefault="00617E82" w:rsidP="00FD7E31">
            <w:pPr>
              <w:jc w:val="both"/>
              <w:rPr>
                <w:i/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Структурная формула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noProof/>
                <w:sz w:val="20"/>
                <w:szCs w:val="20"/>
              </w:rPr>
              <w:drawing>
                <wp:inline distT="0" distB="0" distL="0" distR="0" wp14:anchorId="09E48C64" wp14:editId="1FEA842A">
                  <wp:extent cx="2726608" cy="1295400"/>
                  <wp:effectExtent l="0" t="0" r="0" b="0"/>
                  <wp:docPr id="3" name="Рисунок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08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Синонимы</w:t>
            </w:r>
            <w:r w:rsidRPr="00184650">
              <w:rPr>
                <w:sz w:val="20"/>
                <w:szCs w:val="20"/>
              </w:rPr>
              <w:t>: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proofErr w:type="spellStart"/>
            <w:r w:rsidRPr="00184650">
              <w:rPr>
                <w:sz w:val="20"/>
                <w:szCs w:val="20"/>
              </w:rPr>
              <w:t>Ларгатил</w:t>
            </w:r>
            <w:proofErr w:type="spellEnd"/>
          </w:p>
        </w:tc>
      </w:tr>
      <w:tr w:rsidR="00617E82" w:rsidRPr="00184650" w:rsidTr="000E1F26">
        <w:trPr>
          <w:trHeight w:val="292"/>
        </w:trPr>
        <w:tc>
          <w:tcPr>
            <w:tcW w:w="534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77" w:type="dxa"/>
            <w:gridSpan w:val="2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617E82" w:rsidRPr="00184650" w:rsidRDefault="00617E82" w:rsidP="00FD7E31">
            <w:pPr>
              <w:jc w:val="center"/>
              <w:rPr>
                <w:i/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Лекарственные формы, дозировка.</w:t>
            </w:r>
          </w:p>
          <w:p w:rsidR="00617E82" w:rsidRPr="00184650" w:rsidRDefault="00617E82" w:rsidP="00FD7E31">
            <w:pPr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Драже 50 мг, 100 мг по 100 штук</w:t>
            </w:r>
          </w:p>
          <w:p w:rsidR="00617E82" w:rsidRPr="00184650" w:rsidRDefault="00617E82" w:rsidP="00FD7E31">
            <w:pPr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Раствор для инъекции 2,5%.</w:t>
            </w:r>
          </w:p>
        </w:tc>
      </w:tr>
      <w:tr w:rsidR="00617E82" w:rsidRPr="00184650" w:rsidTr="000E1F26">
        <w:trPr>
          <w:trHeight w:val="487"/>
        </w:trPr>
        <w:tc>
          <w:tcPr>
            <w:tcW w:w="534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77" w:type="dxa"/>
            <w:gridSpan w:val="2"/>
          </w:tcPr>
          <w:p w:rsidR="00617E82" w:rsidRPr="00184650" w:rsidRDefault="00617E82" w:rsidP="00FD7E31">
            <w:pPr>
              <w:jc w:val="center"/>
              <w:rPr>
                <w:i/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МНН:</w:t>
            </w:r>
          </w:p>
          <w:p w:rsidR="00617E82" w:rsidRPr="00184650" w:rsidRDefault="00617E82" w:rsidP="00FD7E31">
            <w:pPr>
              <w:jc w:val="center"/>
              <w:rPr>
                <w:sz w:val="20"/>
                <w:szCs w:val="20"/>
              </w:rPr>
            </w:pPr>
            <w:proofErr w:type="spellStart"/>
            <w:r w:rsidRPr="00184650">
              <w:rPr>
                <w:sz w:val="20"/>
                <w:szCs w:val="20"/>
              </w:rPr>
              <w:t>Хлопромазин</w:t>
            </w:r>
            <w:proofErr w:type="spellEnd"/>
          </w:p>
        </w:tc>
        <w:tc>
          <w:tcPr>
            <w:tcW w:w="2393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</w:tr>
      <w:tr w:rsidR="00617E82" w:rsidRPr="00184650" w:rsidTr="000E1F26">
        <w:trPr>
          <w:trHeight w:val="731"/>
        </w:trPr>
        <w:tc>
          <w:tcPr>
            <w:tcW w:w="534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3"/>
          </w:tcPr>
          <w:p w:rsidR="00617E82" w:rsidRPr="00184650" w:rsidRDefault="00617E82" w:rsidP="00FD7E31">
            <w:pPr>
              <w:jc w:val="center"/>
              <w:rPr>
                <w:i/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Фирмы изготовители:</w:t>
            </w:r>
          </w:p>
          <w:p w:rsidR="00617E82" w:rsidRPr="00184650" w:rsidRDefault="00617E82" w:rsidP="00FD7E31">
            <w:pPr>
              <w:jc w:val="center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ОАО «Акрихин»; «</w:t>
            </w:r>
            <w:proofErr w:type="spellStart"/>
            <w:r w:rsidRPr="00184650">
              <w:rPr>
                <w:sz w:val="20"/>
                <w:szCs w:val="20"/>
              </w:rPr>
              <w:t>Новосибхимфарм</w:t>
            </w:r>
            <w:proofErr w:type="spellEnd"/>
            <w:r w:rsidRPr="00184650">
              <w:rPr>
                <w:sz w:val="20"/>
                <w:szCs w:val="20"/>
              </w:rPr>
              <w:t>»;</w:t>
            </w:r>
          </w:p>
          <w:p w:rsidR="00617E82" w:rsidRPr="00184650" w:rsidRDefault="00617E82" w:rsidP="00FD7E31">
            <w:pPr>
              <w:jc w:val="center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 xml:space="preserve">Щелковский витаминный завод; </w:t>
            </w:r>
            <w:proofErr w:type="spellStart"/>
            <w:r w:rsidRPr="00184650">
              <w:rPr>
                <w:sz w:val="20"/>
                <w:szCs w:val="20"/>
                <w:lang w:val="en-US"/>
              </w:rPr>
              <w:t>Kalceks</w:t>
            </w:r>
            <w:proofErr w:type="spellEnd"/>
            <w:r w:rsidRPr="00184650">
              <w:rPr>
                <w:sz w:val="20"/>
                <w:szCs w:val="20"/>
              </w:rPr>
              <w:t xml:space="preserve"> (Латвия)</w:t>
            </w:r>
          </w:p>
        </w:tc>
      </w:tr>
      <w:tr w:rsidR="00617E82" w:rsidRPr="00184650" w:rsidTr="000E1F26">
        <w:trPr>
          <w:trHeight w:val="751"/>
        </w:trPr>
        <w:tc>
          <w:tcPr>
            <w:tcW w:w="534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17E82" w:rsidRPr="00184650" w:rsidRDefault="00617E82" w:rsidP="00FD7E31">
            <w:pPr>
              <w:jc w:val="both"/>
              <w:rPr>
                <w:i/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Условия хранения: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В сухом, защищенном от света месте.</w:t>
            </w:r>
          </w:p>
        </w:tc>
        <w:tc>
          <w:tcPr>
            <w:tcW w:w="5635" w:type="dxa"/>
            <w:gridSpan w:val="2"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Упаковка</w:t>
            </w:r>
            <w:r w:rsidRPr="00184650">
              <w:rPr>
                <w:sz w:val="20"/>
                <w:szCs w:val="20"/>
              </w:rPr>
              <w:t>: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Банка из оранжевого стекла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Крышка полимерная навинчиваемая с прокладкой.</w:t>
            </w:r>
          </w:p>
        </w:tc>
      </w:tr>
      <w:tr w:rsidR="00617E82" w:rsidRPr="00184650" w:rsidTr="000E1F26">
        <w:trPr>
          <w:trHeight w:val="975"/>
        </w:trPr>
        <w:tc>
          <w:tcPr>
            <w:tcW w:w="534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3"/>
          </w:tcPr>
          <w:p w:rsidR="00617E82" w:rsidRPr="00184650" w:rsidRDefault="00617E82" w:rsidP="00FD7E31">
            <w:pPr>
              <w:jc w:val="center"/>
              <w:rPr>
                <w:i/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>Физические свойства: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 xml:space="preserve">белый или белый со слабым кремовым оттенком мелкокристаллический порошок. Слегка </w:t>
            </w:r>
            <w:proofErr w:type="gramStart"/>
            <w:r w:rsidRPr="00184650">
              <w:rPr>
                <w:sz w:val="20"/>
                <w:szCs w:val="20"/>
              </w:rPr>
              <w:t>гигроскопичен</w:t>
            </w:r>
            <w:proofErr w:type="gramEnd"/>
            <w:r w:rsidRPr="00184650">
              <w:rPr>
                <w:sz w:val="20"/>
                <w:szCs w:val="20"/>
              </w:rPr>
              <w:t>, темнеет на свету. Очень легко растворим в воде. Порошок и водные растворы темнеют на свету. Растворы имеют кислую реакцию; рН (2,5% раствора) 3,5-5,5.</w:t>
            </w:r>
          </w:p>
        </w:tc>
      </w:tr>
      <w:tr w:rsidR="00617E82" w:rsidRPr="00184650" w:rsidTr="000E1F26">
        <w:trPr>
          <w:trHeight w:val="1238"/>
        </w:trPr>
        <w:tc>
          <w:tcPr>
            <w:tcW w:w="534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3"/>
          </w:tcPr>
          <w:p w:rsidR="00617E82" w:rsidRPr="00184650" w:rsidRDefault="00617E82" w:rsidP="00FD7E31">
            <w:pPr>
              <w:jc w:val="center"/>
              <w:rPr>
                <w:i/>
                <w:sz w:val="20"/>
                <w:szCs w:val="20"/>
              </w:rPr>
            </w:pPr>
            <w:r w:rsidRPr="00184650">
              <w:rPr>
                <w:i/>
                <w:sz w:val="20"/>
                <w:szCs w:val="20"/>
              </w:rPr>
              <w:t xml:space="preserve">Химические реакции, </w:t>
            </w:r>
            <w:proofErr w:type="gramStart"/>
            <w:r w:rsidRPr="00184650">
              <w:rPr>
                <w:i/>
                <w:sz w:val="20"/>
                <w:szCs w:val="20"/>
              </w:rPr>
              <w:t>протекающих</w:t>
            </w:r>
            <w:proofErr w:type="gramEnd"/>
            <w:r w:rsidRPr="00184650">
              <w:rPr>
                <w:i/>
                <w:sz w:val="20"/>
                <w:szCs w:val="20"/>
              </w:rPr>
              <w:t xml:space="preserve"> при неправильном хранении: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 xml:space="preserve">Схема фотохимического разложения </w:t>
            </w:r>
            <w:proofErr w:type="spellStart"/>
            <w:r w:rsidRPr="00184650">
              <w:rPr>
                <w:sz w:val="20"/>
                <w:szCs w:val="20"/>
              </w:rPr>
              <w:t>хлорпромазина</w:t>
            </w:r>
            <w:proofErr w:type="spellEnd"/>
            <w:r w:rsidRPr="00184650">
              <w:rPr>
                <w:sz w:val="20"/>
                <w:szCs w:val="20"/>
              </w:rPr>
              <w:t xml:space="preserve"> под действи</w:t>
            </w:r>
            <w:r>
              <w:rPr>
                <w:sz w:val="20"/>
                <w:szCs w:val="20"/>
              </w:rPr>
              <w:t>ем ультрафиолетового излучения.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  <w:r w:rsidRPr="00184650">
              <w:rPr>
                <w:sz w:val="20"/>
                <w:szCs w:val="20"/>
              </w:rPr>
              <w:t>См. практикум, стр. 64.</w:t>
            </w:r>
          </w:p>
          <w:p w:rsidR="00617E82" w:rsidRPr="00184650" w:rsidRDefault="00617E82" w:rsidP="00FD7E31">
            <w:pPr>
              <w:jc w:val="both"/>
              <w:rPr>
                <w:sz w:val="20"/>
                <w:szCs w:val="20"/>
              </w:rPr>
            </w:pPr>
          </w:p>
        </w:tc>
      </w:tr>
    </w:tbl>
    <w:p w:rsidR="000E1F26" w:rsidRDefault="000E1F26" w:rsidP="00617E82">
      <w:pPr>
        <w:jc w:val="both"/>
        <w:rPr>
          <w:b/>
        </w:rPr>
      </w:pPr>
    </w:p>
    <w:p w:rsidR="00617E82" w:rsidRPr="00B24BA6" w:rsidRDefault="00617E82" w:rsidP="00617E82">
      <w:pPr>
        <w:jc w:val="both"/>
        <w:rPr>
          <w:b/>
        </w:rPr>
      </w:pPr>
      <w:r w:rsidRPr="00B24BA6">
        <w:rPr>
          <w:b/>
        </w:rPr>
        <w:t>ЗАДАЧА 2.</w:t>
      </w:r>
    </w:p>
    <w:p w:rsidR="00617E82" w:rsidRPr="00B24BA6" w:rsidRDefault="00617E82" w:rsidP="00617E82">
      <w:pPr>
        <w:jc w:val="both"/>
      </w:pPr>
      <w:r w:rsidRPr="00B24BA6">
        <w:t xml:space="preserve">В аптечный склад от поставщика поступило лекарственное растительное сырье </w:t>
      </w:r>
      <w:r w:rsidR="000E1F26">
        <w:t>–</w:t>
      </w:r>
      <w:r w:rsidRPr="00B24BA6">
        <w:t xml:space="preserve"> </w:t>
      </w:r>
      <w:r w:rsidR="000E1F26">
        <w:t>листья шалфея</w:t>
      </w:r>
      <w:r w:rsidRPr="00B24BA6"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:rsidR="00617E82" w:rsidRPr="00B24BA6" w:rsidRDefault="00617E82" w:rsidP="00617E82">
      <w:pPr>
        <w:jc w:val="both"/>
        <w:rPr>
          <w:b/>
          <w:i/>
        </w:rPr>
      </w:pPr>
      <w:r w:rsidRPr="00B24BA6">
        <w:rPr>
          <w:b/>
          <w:i/>
        </w:rPr>
        <w:t>Эталон ответа:</w:t>
      </w:r>
    </w:p>
    <w:p w:rsidR="00617E82" w:rsidRPr="00B24BA6" w:rsidRDefault="000E1F26" w:rsidP="00617E82">
      <w:pPr>
        <w:jc w:val="both"/>
      </w:pPr>
      <w:r>
        <w:t>Листья шалфея</w:t>
      </w:r>
      <w:r w:rsidR="00617E82" w:rsidRPr="00B24BA6">
        <w:t xml:space="preserve"> содерж</w:t>
      </w:r>
      <w:r>
        <w:t>а</w:t>
      </w:r>
      <w:r w:rsidR="00617E82" w:rsidRPr="00B24BA6">
        <w:t xml:space="preserve">т эфирные масла, которые являются легко летучими веществами, поэтому </w:t>
      </w:r>
      <w:r>
        <w:t>их</w:t>
      </w:r>
      <w:r w:rsidR="00617E82" w:rsidRPr="00B24BA6">
        <w:t xml:space="preserve"> необходимо хранить в хорошо укупоренной таре (мешок, ящик) отдельно от другого сырья.</w:t>
      </w:r>
    </w:p>
    <w:p w:rsidR="000E1F26" w:rsidRDefault="000E1F26" w:rsidP="00617E82">
      <w:pPr>
        <w:jc w:val="both"/>
        <w:rPr>
          <w:b/>
        </w:rPr>
      </w:pPr>
    </w:p>
    <w:p w:rsidR="00617E82" w:rsidRPr="00B24BA6" w:rsidRDefault="00617E82" w:rsidP="00617E82">
      <w:pPr>
        <w:jc w:val="both"/>
        <w:rPr>
          <w:b/>
        </w:rPr>
      </w:pPr>
      <w:r w:rsidRPr="00B24BA6">
        <w:rPr>
          <w:b/>
        </w:rPr>
        <w:t>ЗАДАЧА 3.</w:t>
      </w:r>
    </w:p>
    <w:p w:rsidR="00617E82" w:rsidRPr="00B24BA6" w:rsidRDefault="00617E82" w:rsidP="00617E82">
      <w:pPr>
        <w:jc w:val="both"/>
      </w:pPr>
      <w:r w:rsidRPr="00B24BA6">
        <w:t xml:space="preserve">В аптечный склад от поставщика поступило лекарственное растительное сырье </w:t>
      </w:r>
      <w:r w:rsidR="000E1F26">
        <w:t>–</w:t>
      </w:r>
      <w:r w:rsidRPr="00B24BA6">
        <w:t xml:space="preserve"> </w:t>
      </w:r>
      <w:r w:rsidR="000E1F26">
        <w:t>семена льна</w:t>
      </w:r>
      <w:r w:rsidRPr="00B24BA6">
        <w:t>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:rsidR="00244F88" w:rsidRDefault="00244F88" w:rsidP="00617E82">
      <w:pPr>
        <w:jc w:val="both"/>
        <w:rPr>
          <w:b/>
          <w:i/>
        </w:rPr>
      </w:pPr>
      <w:r>
        <w:rPr>
          <w:b/>
          <w:i/>
        </w:rPr>
        <w:t>Э</w:t>
      </w:r>
      <w:r w:rsidR="00617E82" w:rsidRPr="00B24BA6">
        <w:rPr>
          <w:b/>
          <w:i/>
        </w:rPr>
        <w:t>талон ответа:</w:t>
      </w:r>
      <w:r>
        <w:rPr>
          <w:b/>
          <w:i/>
        </w:rPr>
        <w:t xml:space="preserve"> </w:t>
      </w:r>
    </w:p>
    <w:p w:rsidR="00617E82" w:rsidRPr="00244F88" w:rsidRDefault="00244F88" w:rsidP="00617E82">
      <w:pPr>
        <w:jc w:val="both"/>
        <w:rPr>
          <w:b/>
          <w:i/>
        </w:rPr>
      </w:pPr>
      <w:r w:rsidRPr="00244F88">
        <w:lastRenderedPageBreak/>
        <w:t>Се</w:t>
      </w:r>
      <w:r w:rsidR="000E1F26" w:rsidRPr="00244F88">
        <w:t>ме</w:t>
      </w:r>
      <w:r w:rsidR="000E1F26">
        <w:t>на льна</w:t>
      </w:r>
      <w:r w:rsidR="00617E82" w:rsidRPr="00B24BA6">
        <w:t xml:space="preserve"> </w:t>
      </w:r>
      <w:r w:rsidR="000E1F26">
        <w:t>хранят изолированно от других видов сырья, в отдельной зоне для хранения как плоды и семена, прохладном и защищенном от света месте</w:t>
      </w:r>
      <w:r w:rsidR="00617E82" w:rsidRPr="00B24BA6">
        <w:t xml:space="preserve">. </w:t>
      </w:r>
      <w:r w:rsidR="000E1F26">
        <w:t>Рекомендуется</w:t>
      </w:r>
      <w:r w:rsidR="000E1F26">
        <w:t xml:space="preserve"> ящик с плотно закрывающей крышкой</w:t>
      </w:r>
      <w:r w:rsidR="000E1F26">
        <w:t>.</w:t>
      </w:r>
    </w:p>
    <w:p w:rsidR="00617E82" w:rsidRPr="00B24BA6" w:rsidRDefault="00617E82" w:rsidP="00617E82">
      <w:pPr>
        <w:ind w:left="360"/>
        <w:jc w:val="both"/>
        <w:rPr>
          <w:b/>
        </w:rPr>
      </w:pPr>
    </w:p>
    <w:p w:rsidR="00617E82" w:rsidRPr="00B24BA6" w:rsidRDefault="00617E82" w:rsidP="00617E82">
      <w:pPr>
        <w:jc w:val="both"/>
        <w:rPr>
          <w:b/>
        </w:rPr>
      </w:pPr>
      <w:r w:rsidRPr="00B24BA6">
        <w:rPr>
          <w:b/>
        </w:rPr>
        <w:t>ЗАДАЧА 4.</w:t>
      </w:r>
    </w:p>
    <w:p w:rsidR="00617E82" w:rsidRPr="00B24BA6" w:rsidRDefault="00617E82" w:rsidP="00617E82">
      <w:pPr>
        <w:jc w:val="both"/>
      </w:pPr>
      <w:r w:rsidRPr="00B24BA6">
        <w:t>В аптечный склад от поставщика поступило лекарственное растительное сырье - листья наперстянки. Как вы, будучи провизором, должны организовать хранение вышеуказанного растительного сырья на складе, какую тару вы используете при этом?</w:t>
      </w:r>
    </w:p>
    <w:p w:rsidR="00617E82" w:rsidRPr="00B24BA6" w:rsidRDefault="00617E82" w:rsidP="00617E82">
      <w:pPr>
        <w:jc w:val="both"/>
        <w:rPr>
          <w:b/>
          <w:i/>
        </w:rPr>
      </w:pPr>
      <w:r w:rsidRPr="00B24BA6">
        <w:rPr>
          <w:b/>
          <w:i/>
        </w:rPr>
        <w:t>Эталон ответа:</w:t>
      </w:r>
    </w:p>
    <w:p w:rsidR="00617E82" w:rsidRPr="00B24BA6" w:rsidRDefault="00617E82" w:rsidP="00617E82">
      <w:pPr>
        <w:jc w:val="both"/>
      </w:pPr>
      <w:r w:rsidRPr="00B24BA6">
        <w:t xml:space="preserve">Листья наперстянки содержат сердечные гликозиды, которые легко </w:t>
      </w:r>
      <w:proofErr w:type="spellStart"/>
      <w:r w:rsidRPr="00B24BA6">
        <w:t>гидролизуются</w:t>
      </w:r>
      <w:proofErr w:type="spellEnd"/>
      <w:r w:rsidRPr="00B24BA6">
        <w:t xml:space="preserve"> под действием света и влаги. Поэтому их следует хранить в стеклянной таре, хорошо укупоренной и залитой парафином.</w:t>
      </w:r>
    </w:p>
    <w:p w:rsidR="00617E82" w:rsidRPr="00B24BA6" w:rsidRDefault="00617E82" w:rsidP="00617E82">
      <w:pPr>
        <w:pStyle w:val="a9"/>
        <w:jc w:val="both"/>
        <w:rPr>
          <w:b/>
        </w:rPr>
      </w:pPr>
    </w:p>
    <w:p w:rsidR="00617E82" w:rsidRPr="00B24BA6" w:rsidRDefault="00617E82" w:rsidP="00617E82">
      <w:pPr>
        <w:pStyle w:val="a9"/>
        <w:numPr>
          <w:ilvl w:val="0"/>
          <w:numId w:val="1"/>
        </w:numPr>
        <w:jc w:val="both"/>
        <w:rPr>
          <w:b/>
        </w:rPr>
      </w:pPr>
      <w:r w:rsidRPr="00B24BA6">
        <w:rPr>
          <w:b/>
        </w:rPr>
        <w:t>Перечень практических умений по изучаемой теме:</w:t>
      </w:r>
    </w:p>
    <w:p w:rsidR="00617E82" w:rsidRPr="00B24BA6" w:rsidRDefault="00617E82" w:rsidP="00617E82">
      <w:pPr>
        <w:pStyle w:val="a9"/>
        <w:numPr>
          <w:ilvl w:val="0"/>
          <w:numId w:val="10"/>
        </w:numPr>
        <w:jc w:val="both"/>
      </w:pPr>
      <w:r w:rsidRPr="00B24BA6">
        <w:t>прогнозировать возможные изменения химической и физико-химических свойств фармацевтических товаров под влиянием факторов внешней среды в процессе транспортирования, хранения, эксплуатации;</w:t>
      </w:r>
    </w:p>
    <w:p w:rsidR="00617E82" w:rsidRPr="00B24BA6" w:rsidRDefault="00617E82" w:rsidP="00617E82">
      <w:pPr>
        <w:pStyle w:val="a9"/>
        <w:numPr>
          <w:ilvl w:val="0"/>
          <w:numId w:val="10"/>
        </w:numPr>
        <w:jc w:val="both"/>
      </w:pPr>
      <w:r w:rsidRPr="00B24BA6">
        <w:t>прогнозировать сроки годности лекарственных препаратов;</w:t>
      </w:r>
    </w:p>
    <w:p w:rsidR="00617E82" w:rsidRPr="00B24BA6" w:rsidRDefault="00617E82" w:rsidP="00617E82">
      <w:pPr>
        <w:pStyle w:val="a9"/>
        <w:numPr>
          <w:ilvl w:val="0"/>
          <w:numId w:val="10"/>
        </w:numPr>
        <w:jc w:val="both"/>
      </w:pPr>
      <w:r w:rsidRPr="00B24BA6">
        <w:t>правильно организовать хранение фармацевтических товаров;</w:t>
      </w:r>
    </w:p>
    <w:p w:rsidR="00317B65" w:rsidRPr="00F61E6D" w:rsidRDefault="00317B65" w:rsidP="00317B65">
      <w:pPr>
        <w:pStyle w:val="a9"/>
        <w:jc w:val="both"/>
        <w:rPr>
          <w:b/>
          <w:sz w:val="28"/>
          <w:szCs w:val="28"/>
        </w:rPr>
      </w:pPr>
    </w:p>
    <w:p w:rsidR="00317B65" w:rsidRPr="0085247C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85247C">
        <w:rPr>
          <w:b/>
        </w:rPr>
        <w:t>Рекомендации по выполнению НИРС.</w:t>
      </w:r>
    </w:p>
    <w:p w:rsidR="00617E82" w:rsidRPr="00B24BA6" w:rsidRDefault="00617E82" w:rsidP="00617E82">
      <w:pPr>
        <w:ind w:left="360"/>
      </w:pPr>
      <w:r w:rsidRPr="00B24BA6">
        <w:t>Подготовить  доклады и презентации по темам:</w:t>
      </w:r>
    </w:p>
    <w:p w:rsidR="00617E82" w:rsidRDefault="00617E82" w:rsidP="00617E82">
      <w:pPr>
        <w:ind w:left="360"/>
      </w:pPr>
      <w:r>
        <w:t xml:space="preserve">1. Приказ №377 от 13.11.96г. «Об утверждении инструкции по организации хранения в аптечных учреждениях различных групп </w:t>
      </w:r>
      <w:r w:rsidR="00244F88">
        <w:t>ЛС</w:t>
      </w:r>
      <w:r>
        <w:t xml:space="preserve"> и изделий медицинского назначения».</w:t>
      </w:r>
    </w:p>
    <w:p w:rsidR="00617E82" w:rsidRDefault="00617E82" w:rsidP="00617E82">
      <w:pPr>
        <w:ind w:left="360"/>
      </w:pPr>
      <w:r>
        <w:t xml:space="preserve">2. Приказ №706н от 23.08.2010г. «Об утверждении правил хранения </w:t>
      </w:r>
      <w:r w:rsidR="00244F88">
        <w:t>ЛС</w:t>
      </w:r>
      <w:r>
        <w:t>».</w:t>
      </w:r>
    </w:p>
    <w:p w:rsidR="00617E82" w:rsidRPr="008F3721" w:rsidRDefault="00617E82" w:rsidP="00617E82">
      <w:pPr>
        <w:ind w:left="360"/>
      </w:pPr>
      <w:r>
        <w:t xml:space="preserve">3. Постановление Правительства РФ от 31.12.2009 №1148 «О порядке хранения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».</w:t>
      </w:r>
    </w:p>
    <w:p w:rsidR="00317B65" w:rsidRPr="00F140F3" w:rsidRDefault="00317B65" w:rsidP="00317B65">
      <w:pPr>
        <w:pStyle w:val="a9"/>
        <w:jc w:val="both"/>
        <w:rPr>
          <w:b/>
          <w:sz w:val="28"/>
          <w:szCs w:val="28"/>
        </w:rPr>
      </w:pPr>
    </w:p>
    <w:p w:rsidR="00317B65" w:rsidRPr="0085247C" w:rsidRDefault="00317B65" w:rsidP="00317B65">
      <w:pPr>
        <w:jc w:val="center"/>
        <w:rPr>
          <w:b/>
        </w:rPr>
      </w:pPr>
      <w:r w:rsidRPr="0085247C">
        <w:rPr>
          <w:b/>
        </w:rPr>
        <w:t>Рекомендованная литература по теме занятия</w:t>
      </w:r>
    </w:p>
    <w:p w:rsidR="00D64EF1" w:rsidRPr="00E90B59" w:rsidRDefault="00D64EF1" w:rsidP="00D64EF1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D64EF1" w:rsidRPr="00E90B59" w:rsidTr="00671F9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  <w:rPr>
                <w:b/>
              </w:rPr>
            </w:pPr>
            <w:r w:rsidRPr="00E90B59">
              <w:rPr>
                <w:b/>
              </w:rPr>
              <w:t>№</w:t>
            </w:r>
          </w:p>
          <w:p w:rsidR="00D64EF1" w:rsidRPr="00E90B59" w:rsidRDefault="00D64EF1" w:rsidP="00671F9F">
            <w:pPr>
              <w:jc w:val="center"/>
            </w:pPr>
            <w:proofErr w:type="gramStart"/>
            <w:r w:rsidRPr="00E90B59">
              <w:rPr>
                <w:b/>
              </w:rPr>
              <w:t>п</w:t>
            </w:r>
            <w:proofErr w:type="gramEnd"/>
            <w:r w:rsidRPr="00E90B59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ind w:firstLine="709"/>
              <w:jc w:val="center"/>
            </w:pPr>
            <w:r w:rsidRPr="00E90B59"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Авто</w:t>
            </w:r>
            <w:proofErr w:type="gramStart"/>
            <w:r w:rsidRPr="00E90B59">
              <w:rPr>
                <w:b/>
                <w:bCs/>
              </w:rPr>
              <w:t>р(</w:t>
            </w:r>
            <w:proofErr w:type="gramEnd"/>
            <w:r w:rsidRPr="00E90B59">
              <w:rPr>
                <w:b/>
                <w:bCs/>
              </w:rPr>
              <w:t>-ы),</w:t>
            </w:r>
            <w:r w:rsidRPr="00E90B59">
              <w:rPr>
                <w:b/>
                <w:bCs/>
              </w:rPr>
              <w:br/>
              <w:t>составитель(-и),</w:t>
            </w:r>
            <w:r w:rsidRPr="00E90B59"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Место издания, издательство, год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D64EF1" w:rsidRPr="00E90B59" w:rsidTr="00671F9F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/>
          <w:p w:rsidR="00D64EF1" w:rsidRPr="00E90B59" w:rsidRDefault="00D64EF1" w:rsidP="00671F9F">
            <w:r w:rsidRPr="00E90B59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D64EF1" w:rsidRPr="00E90B59" w:rsidTr="00671F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4EF1" w:rsidRPr="00E90B59" w:rsidRDefault="00D64EF1" w:rsidP="00671F9F"/>
              </w:tc>
              <w:tc>
                <w:tcPr>
                  <w:tcW w:w="0" w:type="auto"/>
                  <w:vAlign w:val="center"/>
                  <w:hideMark/>
                </w:tcPr>
                <w:p w:rsidR="00D64EF1" w:rsidRPr="00E90B59" w:rsidRDefault="00244F88" w:rsidP="00671F9F">
                  <w:hyperlink r:id="rId10" w:tgtFrame="_blank" w:history="1">
                    <w:r w:rsidR="00D64EF1" w:rsidRPr="00E90B59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="00D64EF1" w:rsidRPr="00E90B59">
                    <w:t xml:space="preserve"> :</w:t>
                  </w:r>
                  <w:proofErr w:type="gramEnd"/>
                  <w:r w:rsidR="00D64EF1" w:rsidRPr="00E90B59">
                    <w:t xml:space="preserve"> учебник </w:t>
                  </w:r>
                </w:p>
              </w:tc>
            </w:tr>
          </w:tbl>
          <w:p w:rsidR="00D64EF1" w:rsidRPr="00E90B59" w:rsidRDefault="00D64EF1" w:rsidP="00671F9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М.: ГЭОТАР-Медиа, 2009.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244F88" w:rsidP="00671F9F">
            <w:hyperlink r:id="rId11" w:history="1">
              <w:r w:rsidR="00D64EF1" w:rsidRPr="00E90B59">
                <w:rPr>
                  <w:rStyle w:val="ad"/>
                </w:rPr>
                <w:t>Теоретические основы товароведения и экспертизы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д</w:t>
            </w:r>
            <w:proofErr w:type="gramEnd"/>
            <w:r w:rsidR="00D64EF1" w:rsidRPr="00E90B59"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М.</w:t>
            </w:r>
            <w:proofErr w:type="gramStart"/>
            <w:r w:rsidRPr="00E90B59">
              <w:t xml:space="preserve"> :</w:t>
            </w:r>
            <w:proofErr w:type="gramEnd"/>
            <w:r w:rsidRPr="00E90B59">
              <w:t xml:space="preserve"> Дашков и К, 2015.</w:t>
            </w:r>
          </w:p>
        </w:tc>
      </w:tr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244F88" w:rsidP="00671F9F">
            <w:hyperlink r:id="rId12" w:tgtFrame="_blank" w:history="1">
              <w:r w:rsidR="00D64EF1" w:rsidRPr="00E90B59">
                <w:rPr>
                  <w:rStyle w:val="ad"/>
                </w:rPr>
                <w:t>Маркетинг в здравоохранении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п</w:t>
            </w:r>
            <w:proofErr w:type="gramEnd"/>
            <w:r w:rsidR="00D64EF1" w:rsidRPr="00E90B59"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С. И. Максимова, А. Н. Максимов, Е. В. </w:t>
            </w:r>
            <w:proofErr w:type="spellStart"/>
            <w:r w:rsidRPr="00E90B59"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Красноярск: </w:t>
            </w:r>
            <w:proofErr w:type="spellStart"/>
            <w:r w:rsidRPr="00E90B59">
              <w:t>КрасГМУ</w:t>
            </w:r>
            <w:proofErr w:type="spellEnd"/>
            <w:r w:rsidRPr="00E90B59">
              <w:t>, 2012.</w:t>
            </w:r>
          </w:p>
        </w:tc>
      </w:tr>
      <w:tr w:rsidR="00D64EF1" w:rsidRPr="00E90B59" w:rsidTr="00671F9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244F88" w:rsidP="00671F9F">
            <w:hyperlink r:id="rId13" w:tgtFrame="_blank" w:history="1">
              <w:r w:rsidR="00D64EF1" w:rsidRPr="00E90B59">
                <w:rPr>
                  <w:rStyle w:val="ad"/>
                </w:rPr>
                <w:t>Маркетинг менеджмент</w:t>
              </w:r>
            </w:hyperlink>
            <w:r w:rsidR="00D64EF1" w:rsidRPr="00E90B59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Ф. </w:t>
            </w:r>
            <w:proofErr w:type="spellStart"/>
            <w:r w:rsidRPr="00E90B59">
              <w:t>Котлер</w:t>
            </w:r>
            <w:proofErr w:type="spellEnd"/>
            <w:r w:rsidRPr="00E90B59">
              <w:t xml:space="preserve">, К. Л. </w:t>
            </w:r>
            <w:proofErr w:type="spellStart"/>
            <w:r w:rsidRPr="00E90B59">
              <w:t>Келлер</w:t>
            </w:r>
            <w:proofErr w:type="spellEnd"/>
            <w:proofErr w:type="gramStart"/>
            <w:r w:rsidRPr="00E90B59">
              <w:t xml:space="preserve"> ;</w:t>
            </w:r>
            <w:proofErr w:type="gramEnd"/>
            <w:r w:rsidRPr="00E90B59">
              <w:t xml:space="preserve"> науч. ред. А. Н. Немчин, В. А. </w:t>
            </w:r>
            <w:proofErr w:type="spellStart"/>
            <w:r w:rsidRPr="00E90B59">
              <w:t>Дуболазов</w:t>
            </w:r>
            <w:proofErr w:type="spellEnd"/>
            <w:r w:rsidRPr="00E90B59"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СПб</w:t>
            </w:r>
            <w:proofErr w:type="gramStart"/>
            <w:r w:rsidRPr="00E90B59">
              <w:t xml:space="preserve">.: </w:t>
            </w:r>
            <w:proofErr w:type="gramEnd"/>
            <w:r w:rsidRPr="00E90B59">
              <w:t>Питер, 2010.</w:t>
            </w:r>
          </w:p>
        </w:tc>
      </w:tr>
    </w:tbl>
    <w:p w:rsidR="00244F88" w:rsidRDefault="00244F88" w:rsidP="00D64EF1">
      <w:pPr>
        <w:jc w:val="center"/>
        <w:rPr>
          <w:b/>
        </w:rPr>
      </w:pPr>
    </w:p>
    <w:p w:rsidR="00244F88" w:rsidRDefault="00244F88" w:rsidP="00D64EF1">
      <w:pPr>
        <w:jc w:val="center"/>
        <w:rPr>
          <w:b/>
        </w:rPr>
      </w:pPr>
      <w:bookmarkStart w:id="1" w:name="_GoBack"/>
      <w:bookmarkEnd w:id="1"/>
    </w:p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lastRenderedPageBreak/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</w:t>
            </w:r>
            <w:proofErr w:type="spellStart"/>
            <w:r w:rsidRPr="00E90B59">
              <w:t>КрасГМУ</w:t>
            </w:r>
            <w:proofErr w:type="spellEnd"/>
            <w:r w:rsidRPr="00E90B59">
              <w:t xml:space="preserve"> "</w:t>
            </w:r>
            <w:proofErr w:type="spellStart"/>
            <w:r w:rsidRPr="00E90B59">
              <w:t>Colibris</w:t>
            </w:r>
            <w:proofErr w:type="spellEnd"/>
            <w:r w:rsidRPr="00E90B59">
              <w:t>";</w:t>
            </w:r>
          </w:p>
        </w:tc>
      </w:tr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ЭБС Консультант студента;</w:t>
            </w:r>
          </w:p>
        </w:tc>
      </w:tr>
      <w:tr w:rsidR="00D64EF1" w:rsidRPr="00E90B59" w:rsidTr="00671F9F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Университетская библиотека </w:t>
            </w:r>
            <w:proofErr w:type="spellStart"/>
            <w:r w:rsidRPr="00E90B59">
              <w:t>OnLine</w:t>
            </w:r>
            <w:proofErr w:type="spellEnd"/>
            <w:r w:rsidRPr="00E90B59">
              <w:t>;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pPr>
              <w:rPr>
                <w:lang w:val="en-US"/>
              </w:rPr>
            </w:pPr>
            <w:r w:rsidRPr="00E90B59">
              <w:t xml:space="preserve">ЭНБ </w:t>
            </w:r>
            <w:proofErr w:type="spellStart"/>
            <w:r w:rsidRPr="00E90B59">
              <w:t>eLibrar</w:t>
            </w:r>
            <w:proofErr w:type="spellEnd"/>
            <w:r w:rsidRPr="00E90B59">
              <w:rPr>
                <w:lang w:val="en-US"/>
              </w:rPr>
              <w:t>y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Федеральной электронной медицинской библиотеки. Государственная фармакопея 13 издания </w:t>
            </w:r>
            <w:hyperlink r:id="rId14" w:tgtFrame="_blank" w:history="1">
              <w:r w:rsidRPr="00E90B59">
                <w:rPr>
                  <w:rStyle w:val="ad"/>
                </w:rPr>
                <w:t>http://www.femb.ru/feml</w:t>
              </w:r>
            </w:hyperlink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</w:t>
            </w:r>
            <w:proofErr w:type="spellStart"/>
            <w:r w:rsidRPr="00E90B59">
              <w:t>Росминздрава</w:t>
            </w:r>
            <w:proofErr w:type="spellEnd"/>
            <w:r w:rsidRPr="00E90B59">
              <w:t xml:space="preserve">. Государственный реестр лекарственных средств </w:t>
            </w:r>
            <w:hyperlink r:id="rId15" w:tgtFrame="_blank" w:history="1">
              <w:r w:rsidRPr="00E90B59">
                <w:rPr>
                  <w:rStyle w:val="ad"/>
                </w:rPr>
                <w:t>http://www.grls.rosminzdrav.ru/Default.aspx</w:t>
              </w:r>
            </w:hyperlink>
          </w:p>
        </w:tc>
      </w:tr>
    </w:tbl>
    <w:p w:rsidR="001253F6" w:rsidRDefault="001253F6">
      <w:pPr>
        <w:sectPr w:rsidR="001253F6" w:rsidSect="00456FD3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53F6" w:rsidRPr="001253F6" w:rsidRDefault="001253F6" w:rsidP="00E403EC"/>
    <w:sectPr w:rsidR="001253F6" w:rsidRPr="001253F6" w:rsidSect="00E40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F7" w:rsidRDefault="00BF0DF7">
      <w:r>
        <w:separator/>
      </w:r>
    </w:p>
  </w:endnote>
  <w:endnote w:type="continuationSeparator" w:id="0">
    <w:p w:rsidR="00BF0DF7" w:rsidRDefault="00BF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2048"/>
      <w:docPartObj>
        <w:docPartGallery w:val="Page Numbers (Bottom of Page)"/>
        <w:docPartUnique/>
      </w:docPartObj>
    </w:sdtPr>
    <w:sdtEndPr/>
    <w:sdtContent>
      <w:p w:rsidR="00456FD3" w:rsidRDefault="00317B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F88">
          <w:rPr>
            <w:noProof/>
          </w:rPr>
          <w:t>6</w:t>
        </w:r>
        <w:r>
          <w:fldChar w:fldCharType="end"/>
        </w:r>
      </w:p>
    </w:sdtContent>
  </w:sdt>
  <w:p w:rsidR="00456FD3" w:rsidRDefault="00244F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F7" w:rsidRDefault="00BF0DF7">
      <w:r>
        <w:separator/>
      </w:r>
    </w:p>
  </w:footnote>
  <w:footnote w:type="continuationSeparator" w:id="0">
    <w:p w:rsidR="00BF0DF7" w:rsidRDefault="00BF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893"/>
    <w:multiLevelType w:val="hybridMultilevel"/>
    <w:tmpl w:val="5A1EB782"/>
    <w:lvl w:ilvl="0" w:tplc="AF10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B548E"/>
    <w:multiLevelType w:val="hybridMultilevel"/>
    <w:tmpl w:val="39AC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E0314"/>
    <w:multiLevelType w:val="hybridMultilevel"/>
    <w:tmpl w:val="9714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F"/>
    <w:rsid w:val="000C7128"/>
    <w:rsid w:val="000E1F26"/>
    <w:rsid w:val="000F5829"/>
    <w:rsid w:val="001253F6"/>
    <w:rsid w:val="001C5474"/>
    <w:rsid w:val="00244F88"/>
    <w:rsid w:val="002D45AD"/>
    <w:rsid w:val="00317B65"/>
    <w:rsid w:val="00354F34"/>
    <w:rsid w:val="0038443E"/>
    <w:rsid w:val="00387479"/>
    <w:rsid w:val="003B6549"/>
    <w:rsid w:val="0040317B"/>
    <w:rsid w:val="00414A6F"/>
    <w:rsid w:val="00415917"/>
    <w:rsid w:val="00444F5C"/>
    <w:rsid w:val="00474BFE"/>
    <w:rsid w:val="004879B4"/>
    <w:rsid w:val="005006C5"/>
    <w:rsid w:val="0052129B"/>
    <w:rsid w:val="0054364A"/>
    <w:rsid w:val="00554777"/>
    <w:rsid w:val="005566F4"/>
    <w:rsid w:val="00574042"/>
    <w:rsid w:val="00603446"/>
    <w:rsid w:val="00617E82"/>
    <w:rsid w:val="00627A74"/>
    <w:rsid w:val="006428E6"/>
    <w:rsid w:val="00660F36"/>
    <w:rsid w:val="0068319B"/>
    <w:rsid w:val="006C2C92"/>
    <w:rsid w:val="00735D33"/>
    <w:rsid w:val="00750C25"/>
    <w:rsid w:val="007C3388"/>
    <w:rsid w:val="007D5731"/>
    <w:rsid w:val="00802E79"/>
    <w:rsid w:val="00840966"/>
    <w:rsid w:val="00853491"/>
    <w:rsid w:val="008620A8"/>
    <w:rsid w:val="00874BA9"/>
    <w:rsid w:val="00884DB4"/>
    <w:rsid w:val="00896341"/>
    <w:rsid w:val="008B029B"/>
    <w:rsid w:val="008B5C4A"/>
    <w:rsid w:val="00906BE3"/>
    <w:rsid w:val="00911907"/>
    <w:rsid w:val="009166ED"/>
    <w:rsid w:val="0093430D"/>
    <w:rsid w:val="00975F25"/>
    <w:rsid w:val="009C265D"/>
    <w:rsid w:val="00A32287"/>
    <w:rsid w:val="00A34988"/>
    <w:rsid w:val="00A62DC8"/>
    <w:rsid w:val="00B0755B"/>
    <w:rsid w:val="00B32BC5"/>
    <w:rsid w:val="00B5632B"/>
    <w:rsid w:val="00B922BE"/>
    <w:rsid w:val="00BA273B"/>
    <w:rsid w:val="00BD2464"/>
    <w:rsid w:val="00BF0DF7"/>
    <w:rsid w:val="00CB0E05"/>
    <w:rsid w:val="00D25B54"/>
    <w:rsid w:val="00D61EC4"/>
    <w:rsid w:val="00D64EF1"/>
    <w:rsid w:val="00D70484"/>
    <w:rsid w:val="00D83D07"/>
    <w:rsid w:val="00DE434B"/>
    <w:rsid w:val="00E224AE"/>
    <w:rsid w:val="00E26554"/>
    <w:rsid w:val="00E403EC"/>
    <w:rsid w:val="00E44600"/>
    <w:rsid w:val="00E81D25"/>
    <w:rsid w:val="00E84436"/>
    <w:rsid w:val="00F145B6"/>
    <w:rsid w:val="00F56038"/>
    <w:rsid w:val="00F57C37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7E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7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7E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7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sgmu.ru/index.php?page%5bcommon%5d=elib&amp;cat=catalog&amp;res_id=2899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90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541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ls.rosminzdrav.ru/Default.aspx" TargetMode="External"/><Relationship Id="rId10" Type="http://schemas.openxmlformats.org/officeDocument/2006/relationships/hyperlink" Target="http://krasgmu.ru/index.php?page%5bcommon%5d=elib&amp;cat=catalog&amp;res_id=244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femb.ru/fe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967E-E850-4BF7-81B3-FD683B26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73</cp:revision>
  <dcterms:created xsi:type="dcterms:W3CDTF">2013-03-02T03:06:00Z</dcterms:created>
  <dcterms:modified xsi:type="dcterms:W3CDTF">2018-03-15T10:36:00Z</dcterms:modified>
</cp:coreProperties>
</file>