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3B" w:rsidRDefault="008C23FD">
      <w:pPr>
        <w:ind w:right="15" w:firstLine="0"/>
      </w:pPr>
      <w:r>
        <w:t xml:space="preserve">ФЕДЕРАЛЬНОЕ ГОСУДАРСТВЕННОЕ БЮДЖЕТНОЕ </w:t>
      </w:r>
    </w:p>
    <w:p w:rsidR="00EB533B" w:rsidRDefault="008C23FD">
      <w:pPr>
        <w:spacing w:after="3" w:line="259" w:lineRule="auto"/>
        <w:ind w:left="10" w:right="26" w:hanging="10"/>
        <w:jc w:val="center"/>
      </w:pPr>
      <w:r>
        <w:t xml:space="preserve">ОБРАЗОВАТЕЛЬНОЕ УЧРЕЖДЕНИЕ ВЫСШЕГО ОБРАЗОВАНИЯ </w:t>
      </w:r>
    </w:p>
    <w:p w:rsidR="00EB533B" w:rsidRDefault="008C23FD">
      <w:pPr>
        <w:ind w:left="245" w:right="15" w:firstLine="634"/>
      </w:pPr>
      <w:r>
        <w:t xml:space="preserve">«КРАСНОЯРСКИЙ ГОСУДАРСТВЕННЫЙ МЕДИЦИНСКИЙ УНИВЕРСИТЕТ ИМЕНИ ПРОФЕССОРА В.Ф. ВОЙНО-ЯСЕНЕЦКОГО» </w:t>
      </w:r>
    </w:p>
    <w:p w:rsidR="00EB533B" w:rsidRDefault="008C23FD">
      <w:pPr>
        <w:ind w:left="209" w:right="15" w:firstLine="0"/>
      </w:pPr>
      <w:r>
        <w:t xml:space="preserve">МИНИСТЕРСТВА ЗДРАВООХРАНЕНИЯ РОССИЙСКОЙ ФЕДЕРАЦИИ </w:t>
      </w:r>
    </w:p>
    <w:p w:rsidR="00EB533B" w:rsidRDefault="008C23FD">
      <w:pPr>
        <w:spacing w:after="0" w:line="259" w:lineRule="auto"/>
        <w:ind w:left="762" w:firstLine="0"/>
        <w:jc w:val="center"/>
      </w:pPr>
      <w:r>
        <w:t xml:space="preserve"> </w:t>
      </w:r>
    </w:p>
    <w:p w:rsidR="00EB533B" w:rsidRDefault="008C23FD">
      <w:pPr>
        <w:spacing w:after="0" w:line="259" w:lineRule="auto"/>
        <w:ind w:left="762" w:firstLine="0"/>
        <w:jc w:val="center"/>
      </w:pPr>
      <w:r>
        <w:t xml:space="preserve"> </w:t>
      </w:r>
    </w:p>
    <w:p w:rsidR="00EB533B" w:rsidRDefault="008C23FD">
      <w:pPr>
        <w:spacing w:after="28" w:line="259" w:lineRule="auto"/>
        <w:ind w:left="762" w:firstLine="0"/>
        <w:jc w:val="center"/>
      </w:pPr>
      <w:r>
        <w:t xml:space="preserve"> </w:t>
      </w:r>
    </w:p>
    <w:p w:rsidR="00EB533B" w:rsidRDefault="008C23FD">
      <w:pPr>
        <w:ind w:left="2053" w:right="15" w:firstLine="0"/>
      </w:pPr>
      <w:r>
        <w:t xml:space="preserve">Кафедра Анестезиологии и реаниматологии ИПО </w:t>
      </w:r>
    </w:p>
    <w:p w:rsidR="00EB533B" w:rsidRDefault="008C23FD">
      <w:pPr>
        <w:spacing w:after="0" w:line="259" w:lineRule="auto"/>
        <w:ind w:left="762" w:firstLine="0"/>
        <w:jc w:val="center"/>
      </w:pPr>
      <w:r>
        <w:t xml:space="preserve"> </w:t>
      </w:r>
    </w:p>
    <w:p w:rsidR="00EB533B" w:rsidRDefault="008C23FD">
      <w:pPr>
        <w:spacing w:after="0" w:line="259" w:lineRule="auto"/>
        <w:ind w:left="762" w:firstLine="0"/>
        <w:jc w:val="center"/>
      </w:pPr>
      <w:r>
        <w:t xml:space="preserve"> </w:t>
      </w:r>
    </w:p>
    <w:p w:rsidR="00EB533B" w:rsidRDefault="008C23FD">
      <w:pPr>
        <w:spacing w:after="0" w:line="259" w:lineRule="auto"/>
        <w:ind w:left="762" w:firstLine="0"/>
        <w:jc w:val="center"/>
      </w:pPr>
      <w:r>
        <w:t xml:space="preserve"> </w:t>
      </w:r>
    </w:p>
    <w:p w:rsidR="00EB533B" w:rsidRDefault="008C23FD">
      <w:pPr>
        <w:spacing w:after="0" w:line="259" w:lineRule="auto"/>
        <w:ind w:left="762" w:firstLine="0"/>
        <w:jc w:val="center"/>
      </w:pPr>
      <w:r>
        <w:t xml:space="preserve"> </w:t>
      </w:r>
    </w:p>
    <w:p w:rsidR="00EB533B" w:rsidRDefault="008C23FD">
      <w:pPr>
        <w:spacing w:after="0" w:line="259" w:lineRule="auto"/>
        <w:ind w:left="762" w:firstLine="0"/>
        <w:jc w:val="center"/>
      </w:pPr>
      <w:r>
        <w:t xml:space="preserve"> </w:t>
      </w:r>
    </w:p>
    <w:p w:rsidR="00EB533B" w:rsidRDefault="008C23FD">
      <w:pPr>
        <w:spacing w:after="0" w:line="259" w:lineRule="auto"/>
        <w:ind w:left="762" w:firstLine="0"/>
        <w:jc w:val="center"/>
      </w:pPr>
      <w:r>
        <w:t xml:space="preserve"> </w:t>
      </w:r>
    </w:p>
    <w:p w:rsidR="00EB533B" w:rsidRDefault="008C23FD">
      <w:pPr>
        <w:spacing w:after="0" w:line="259" w:lineRule="auto"/>
        <w:ind w:left="762" w:firstLine="0"/>
        <w:jc w:val="center"/>
      </w:pPr>
      <w:r>
        <w:t xml:space="preserve"> </w:t>
      </w:r>
    </w:p>
    <w:p w:rsidR="00EB533B" w:rsidRDefault="008C23FD">
      <w:pPr>
        <w:spacing w:after="0" w:line="259" w:lineRule="auto"/>
        <w:ind w:left="762" w:firstLine="0"/>
        <w:jc w:val="center"/>
      </w:pPr>
      <w:r>
        <w:t xml:space="preserve"> </w:t>
      </w:r>
    </w:p>
    <w:p w:rsidR="00EB533B" w:rsidRDefault="008C23FD">
      <w:pPr>
        <w:spacing w:after="0" w:line="259" w:lineRule="auto"/>
        <w:ind w:left="762" w:firstLine="0"/>
        <w:jc w:val="center"/>
      </w:pPr>
      <w:r>
        <w:t xml:space="preserve"> </w:t>
      </w:r>
    </w:p>
    <w:p w:rsidR="00EB533B" w:rsidRDefault="008C23FD">
      <w:pPr>
        <w:spacing w:after="28" w:line="259" w:lineRule="auto"/>
        <w:ind w:left="762" w:firstLine="0"/>
        <w:jc w:val="center"/>
      </w:pPr>
      <w:r>
        <w:t xml:space="preserve"> </w:t>
      </w:r>
    </w:p>
    <w:p w:rsidR="00EB533B" w:rsidRDefault="008C23FD">
      <w:pPr>
        <w:spacing w:after="3" w:line="253" w:lineRule="auto"/>
        <w:ind w:left="526" w:firstLine="278"/>
        <w:jc w:val="left"/>
      </w:pPr>
      <w:r>
        <w:t xml:space="preserve">Реферат на тему: «Кислотно-аспирационный синдром как осложнение анестезии, причины, патогенез, клиника, меры интенсивной терапии, профилактика» </w:t>
      </w:r>
    </w:p>
    <w:p w:rsidR="00EB533B" w:rsidRDefault="008C23FD">
      <w:pPr>
        <w:spacing w:after="0" w:line="259" w:lineRule="auto"/>
        <w:ind w:left="762" w:firstLine="0"/>
        <w:jc w:val="center"/>
      </w:pPr>
      <w:r>
        <w:t xml:space="preserve"> </w:t>
      </w:r>
    </w:p>
    <w:p w:rsidR="00EB533B" w:rsidRDefault="008C23FD">
      <w:pPr>
        <w:spacing w:after="0" w:line="259" w:lineRule="auto"/>
        <w:ind w:left="762" w:firstLine="0"/>
        <w:jc w:val="center"/>
      </w:pPr>
      <w:r>
        <w:t xml:space="preserve"> </w:t>
      </w:r>
    </w:p>
    <w:p w:rsidR="00EB533B" w:rsidRDefault="008C23FD">
      <w:pPr>
        <w:spacing w:after="0" w:line="259" w:lineRule="auto"/>
        <w:ind w:left="762" w:firstLine="0"/>
        <w:jc w:val="center"/>
      </w:pPr>
      <w:r>
        <w:t xml:space="preserve"> </w:t>
      </w:r>
    </w:p>
    <w:p w:rsidR="00EB533B" w:rsidRDefault="008C23FD">
      <w:pPr>
        <w:spacing w:after="0" w:line="259" w:lineRule="auto"/>
        <w:ind w:left="762" w:firstLine="0"/>
        <w:jc w:val="center"/>
      </w:pPr>
      <w:r>
        <w:t xml:space="preserve"> </w:t>
      </w:r>
    </w:p>
    <w:p w:rsidR="00EB533B" w:rsidRDefault="008C23FD">
      <w:pPr>
        <w:spacing w:after="0" w:line="259" w:lineRule="auto"/>
        <w:ind w:left="762" w:firstLine="0"/>
        <w:jc w:val="center"/>
      </w:pPr>
      <w:r>
        <w:t xml:space="preserve"> </w:t>
      </w:r>
    </w:p>
    <w:p w:rsidR="00EB533B" w:rsidRDefault="008C23FD">
      <w:pPr>
        <w:spacing w:after="0" w:line="259" w:lineRule="auto"/>
        <w:ind w:left="762" w:firstLine="0"/>
        <w:jc w:val="center"/>
      </w:pPr>
      <w:r>
        <w:t xml:space="preserve"> </w:t>
      </w:r>
    </w:p>
    <w:p w:rsidR="00EB533B" w:rsidRDefault="008C23FD">
      <w:pPr>
        <w:spacing w:after="0" w:line="259" w:lineRule="auto"/>
        <w:ind w:left="0" w:firstLine="0"/>
        <w:jc w:val="left"/>
      </w:pPr>
      <w:r>
        <w:t xml:space="preserve"> </w:t>
      </w:r>
    </w:p>
    <w:p w:rsidR="00EB533B" w:rsidRDefault="008C23FD">
      <w:pPr>
        <w:spacing w:after="0" w:line="259" w:lineRule="auto"/>
        <w:ind w:left="762" w:firstLine="0"/>
        <w:jc w:val="center"/>
      </w:pPr>
      <w:r>
        <w:t xml:space="preserve"> </w:t>
      </w:r>
    </w:p>
    <w:p w:rsidR="00EB533B" w:rsidRDefault="008C23FD">
      <w:pPr>
        <w:spacing w:after="20" w:line="259" w:lineRule="auto"/>
        <w:ind w:left="762" w:firstLine="0"/>
        <w:jc w:val="center"/>
      </w:pPr>
      <w:r>
        <w:t xml:space="preserve"> </w:t>
      </w:r>
    </w:p>
    <w:p w:rsidR="00EB533B" w:rsidRDefault="008C23FD">
      <w:pPr>
        <w:spacing w:after="31" w:line="259" w:lineRule="auto"/>
        <w:ind w:left="10" w:right="9" w:hanging="10"/>
        <w:jc w:val="right"/>
      </w:pPr>
      <w:r>
        <w:t>Выполнила: ординатор 2</w:t>
      </w:r>
      <w:r>
        <w:t xml:space="preserve"> года </w:t>
      </w:r>
    </w:p>
    <w:p w:rsidR="00EB533B" w:rsidRDefault="008C23FD">
      <w:pPr>
        <w:spacing w:after="31" w:line="259" w:lineRule="auto"/>
        <w:ind w:left="10" w:right="9" w:hanging="10"/>
        <w:jc w:val="right"/>
      </w:pPr>
      <w:r>
        <w:t xml:space="preserve">кафедры анестезиологии и реаниматологии ИПО </w:t>
      </w:r>
    </w:p>
    <w:p w:rsidR="00EB533B" w:rsidRDefault="008C23FD">
      <w:pPr>
        <w:spacing w:after="0" w:line="259" w:lineRule="auto"/>
        <w:ind w:left="10" w:right="9" w:hanging="10"/>
        <w:jc w:val="right"/>
      </w:pPr>
      <w:r>
        <w:t>Захарова Анастасия Владимировна</w:t>
      </w:r>
    </w:p>
    <w:p w:rsidR="00EB533B" w:rsidRDefault="008C23FD">
      <w:pPr>
        <w:spacing w:after="0" w:line="259" w:lineRule="auto"/>
        <w:ind w:left="762" w:firstLine="0"/>
        <w:jc w:val="center"/>
      </w:pPr>
      <w:r>
        <w:t xml:space="preserve"> </w:t>
      </w:r>
    </w:p>
    <w:p w:rsidR="00EB533B" w:rsidRDefault="008C23FD">
      <w:pPr>
        <w:spacing w:after="0" w:line="259" w:lineRule="auto"/>
        <w:ind w:left="762" w:firstLine="0"/>
        <w:jc w:val="center"/>
      </w:pPr>
      <w:r>
        <w:t xml:space="preserve"> </w:t>
      </w:r>
    </w:p>
    <w:p w:rsidR="00EB533B" w:rsidRDefault="008C23FD">
      <w:pPr>
        <w:spacing w:after="0" w:line="259" w:lineRule="auto"/>
        <w:ind w:left="762" w:firstLine="0"/>
        <w:jc w:val="center"/>
      </w:pPr>
      <w:r>
        <w:t xml:space="preserve"> </w:t>
      </w:r>
    </w:p>
    <w:p w:rsidR="00EB533B" w:rsidRDefault="008C23FD">
      <w:pPr>
        <w:spacing w:after="0" w:line="259" w:lineRule="auto"/>
        <w:ind w:left="762" w:firstLine="0"/>
        <w:jc w:val="center"/>
      </w:pPr>
      <w:r>
        <w:t xml:space="preserve"> </w:t>
      </w:r>
    </w:p>
    <w:p w:rsidR="00EB533B" w:rsidRDefault="008C23FD" w:rsidP="008C23FD">
      <w:pPr>
        <w:spacing w:after="0" w:line="259" w:lineRule="auto"/>
        <w:ind w:left="762" w:firstLine="0"/>
        <w:jc w:val="center"/>
      </w:pPr>
      <w:r>
        <w:t xml:space="preserve"> </w:t>
      </w:r>
      <w:r>
        <w:t xml:space="preserve">Красноярск </w:t>
      </w:r>
      <w:bookmarkStart w:id="0" w:name="_GoBack"/>
      <w:bookmarkEnd w:id="0"/>
    </w:p>
    <w:p w:rsidR="00EB533B" w:rsidRDefault="008C23FD">
      <w:pPr>
        <w:spacing w:after="3" w:line="259" w:lineRule="auto"/>
        <w:ind w:left="703" w:hanging="10"/>
        <w:jc w:val="center"/>
      </w:pPr>
      <w:r>
        <w:t>2023</w:t>
      </w:r>
      <w:r>
        <w:t xml:space="preserve"> </w:t>
      </w:r>
    </w:p>
    <w:p w:rsidR="00EB533B" w:rsidRDefault="008C23FD">
      <w:pPr>
        <w:spacing w:after="24" w:line="259" w:lineRule="auto"/>
        <w:ind w:left="4217" w:hanging="10"/>
        <w:jc w:val="left"/>
      </w:pPr>
      <w:r>
        <w:rPr>
          <w:b/>
        </w:rPr>
        <w:lastRenderedPageBreak/>
        <w:t xml:space="preserve">Содержание: </w:t>
      </w:r>
    </w:p>
    <w:p w:rsidR="00EB533B" w:rsidRDefault="008C23FD">
      <w:pPr>
        <w:numPr>
          <w:ilvl w:val="0"/>
          <w:numId w:val="1"/>
        </w:numPr>
        <w:ind w:left="2126" w:right="15" w:hanging="699"/>
      </w:pPr>
      <w:r>
        <w:t xml:space="preserve">Этиология и патогенез </w:t>
      </w:r>
    </w:p>
    <w:p w:rsidR="00EB533B" w:rsidRDefault="008C23FD">
      <w:pPr>
        <w:numPr>
          <w:ilvl w:val="0"/>
          <w:numId w:val="1"/>
        </w:numPr>
        <w:ind w:left="2126" w:right="15" w:hanging="699"/>
      </w:pPr>
      <w:r>
        <w:t xml:space="preserve">Клиника и диагностика </w:t>
      </w:r>
    </w:p>
    <w:p w:rsidR="00EB533B" w:rsidRDefault="008C23FD">
      <w:pPr>
        <w:numPr>
          <w:ilvl w:val="0"/>
          <w:numId w:val="1"/>
        </w:numPr>
        <w:ind w:left="2126" w:right="15" w:hanging="699"/>
      </w:pPr>
      <w:r>
        <w:t xml:space="preserve">Фармакологическое опорожнение желудка </w:t>
      </w:r>
    </w:p>
    <w:p w:rsidR="00EB533B" w:rsidRDefault="008C23FD">
      <w:pPr>
        <w:numPr>
          <w:ilvl w:val="0"/>
          <w:numId w:val="1"/>
        </w:numPr>
        <w:ind w:left="2126" w:right="15" w:hanging="699"/>
      </w:pPr>
      <w:r>
        <w:t xml:space="preserve">Лечение синдрома Мендельсона </w:t>
      </w:r>
    </w:p>
    <w:p w:rsidR="00EB533B" w:rsidRDefault="008C23FD">
      <w:pPr>
        <w:numPr>
          <w:ilvl w:val="0"/>
          <w:numId w:val="1"/>
        </w:numPr>
        <w:ind w:left="2126" w:right="15" w:hanging="699"/>
      </w:pPr>
      <w:r>
        <w:t xml:space="preserve">Список литературы </w:t>
      </w:r>
    </w:p>
    <w:p w:rsidR="00EB533B" w:rsidRDefault="008C23FD">
      <w:pPr>
        <w:spacing w:after="0" w:line="259" w:lineRule="auto"/>
        <w:ind w:left="0" w:firstLine="0"/>
        <w:jc w:val="left"/>
      </w:pPr>
      <w:r>
        <w:t xml:space="preserve"> </w:t>
      </w:r>
    </w:p>
    <w:p w:rsidR="00EB533B" w:rsidRDefault="008C23FD">
      <w:pPr>
        <w:spacing w:after="0" w:line="259" w:lineRule="auto"/>
        <w:ind w:left="0" w:firstLine="0"/>
        <w:jc w:val="left"/>
      </w:pPr>
      <w:r>
        <w:t xml:space="preserve"> </w:t>
      </w:r>
    </w:p>
    <w:p w:rsidR="00EB533B" w:rsidRDefault="008C23FD">
      <w:pPr>
        <w:spacing w:after="0" w:line="259" w:lineRule="auto"/>
        <w:ind w:left="0" w:firstLine="0"/>
        <w:jc w:val="left"/>
      </w:pPr>
      <w:r>
        <w:t xml:space="preserve"> </w:t>
      </w:r>
    </w:p>
    <w:p w:rsidR="00EB533B" w:rsidRDefault="008C23FD">
      <w:pPr>
        <w:spacing w:after="0" w:line="259" w:lineRule="auto"/>
        <w:ind w:left="0" w:firstLine="0"/>
        <w:jc w:val="left"/>
      </w:pPr>
      <w:r>
        <w:t xml:space="preserve"> </w:t>
      </w:r>
    </w:p>
    <w:p w:rsidR="00EB533B" w:rsidRDefault="008C23FD">
      <w:pPr>
        <w:spacing w:after="0" w:line="259" w:lineRule="auto"/>
        <w:ind w:left="0" w:firstLine="0"/>
        <w:jc w:val="left"/>
      </w:pPr>
      <w:r>
        <w:t xml:space="preserve"> </w:t>
      </w:r>
    </w:p>
    <w:p w:rsidR="00EB533B" w:rsidRDefault="008C23FD">
      <w:pPr>
        <w:spacing w:after="0" w:line="259" w:lineRule="auto"/>
        <w:ind w:left="0" w:firstLine="0"/>
        <w:jc w:val="left"/>
      </w:pPr>
      <w:r>
        <w:t xml:space="preserve"> </w:t>
      </w:r>
    </w:p>
    <w:p w:rsidR="00EB533B" w:rsidRDefault="008C23FD">
      <w:pPr>
        <w:spacing w:after="0" w:line="259" w:lineRule="auto"/>
        <w:ind w:left="0" w:firstLine="0"/>
        <w:jc w:val="left"/>
      </w:pPr>
      <w:r>
        <w:t xml:space="preserve"> </w:t>
      </w:r>
    </w:p>
    <w:p w:rsidR="00EB533B" w:rsidRDefault="008C23FD">
      <w:pPr>
        <w:spacing w:after="0" w:line="259" w:lineRule="auto"/>
        <w:ind w:left="0" w:firstLine="0"/>
        <w:jc w:val="left"/>
      </w:pPr>
      <w:r>
        <w:t xml:space="preserve"> </w:t>
      </w:r>
    </w:p>
    <w:p w:rsidR="00EB533B" w:rsidRDefault="008C23FD">
      <w:pPr>
        <w:spacing w:after="0" w:line="259" w:lineRule="auto"/>
        <w:ind w:left="0" w:firstLine="0"/>
        <w:jc w:val="left"/>
      </w:pPr>
      <w:r>
        <w:t xml:space="preserve"> </w:t>
      </w:r>
    </w:p>
    <w:p w:rsidR="00EB533B" w:rsidRDefault="008C23FD">
      <w:pPr>
        <w:spacing w:after="0" w:line="259" w:lineRule="auto"/>
        <w:ind w:left="0" w:firstLine="0"/>
        <w:jc w:val="left"/>
      </w:pPr>
      <w:r>
        <w:t xml:space="preserve"> </w:t>
      </w:r>
    </w:p>
    <w:p w:rsidR="00EB533B" w:rsidRDefault="008C23FD">
      <w:pPr>
        <w:spacing w:after="0" w:line="259" w:lineRule="auto"/>
        <w:ind w:left="0" w:firstLine="0"/>
        <w:jc w:val="left"/>
      </w:pPr>
      <w:r>
        <w:t xml:space="preserve"> </w:t>
      </w:r>
    </w:p>
    <w:p w:rsidR="00EB533B" w:rsidRDefault="008C23FD">
      <w:pPr>
        <w:spacing w:after="0" w:line="259" w:lineRule="auto"/>
        <w:ind w:left="0" w:firstLine="0"/>
        <w:jc w:val="left"/>
      </w:pPr>
      <w:r>
        <w:t xml:space="preserve"> </w:t>
      </w:r>
    </w:p>
    <w:p w:rsidR="00EB533B" w:rsidRDefault="008C23FD">
      <w:pPr>
        <w:spacing w:after="0" w:line="259" w:lineRule="auto"/>
        <w:ind w:left="0" w:firstLine="0"/>
        <w:jc w:val="left"/>
      </w:pPr>
      <w:r>
        <w:t xml:space="preserve"> </w:t>
      </w:r>
    </w:p>
    <w:p w:rsidR="00EB533B" w:rsidRDefault="008C23FD">
      <w:pPr>
        <w:spacing w:after="0" w:line="259" w:lineRule="auto"/>
        <w:ind w:left="0" w:firstLine="0"/>
        <w:jc w:val="left"/>
      </w:pPr>
      <w:r>
        <w:t xml:space="preserve"> </w:t>
      </w:r>
    </w:p>
    <w:p w:rsidR="00EB533B" w:rsidRDefault="008C23FD">
      <w:pPr>
        <w:spacing w:after="0" w:line="259" w:lineRule="auto"/>
        <w:ind w:left="0" w:firstLine="0"/>
        <w:jc w:val="left"/>
      </w:pPr>
      <w:r>
        <w:t xml:space="preserve"> </w:t>
      </w:r>
    </w:p>
    <w:p w:rsidR="00EB533B" w:rsidRDefault="008C23FD">
      <w:pPr>
        <w:spacing w:after="0" w:line="259" w:lineRule="auto"/>
        <w:ind w:left="0" w:firstLine="0"/>
        <w:jc w:val="left"/>
      </w:pPr>
      <w:r>
        <w:t xml:space="preserve"> </w:t>
      </w:r>
    </w:p>
    <w:p w:rsidR="00EB533B" w:rsidRDefault="008C23FD">
      <w:pPr>
        <w:spacing w:after="0" w:line="259" w:lineRule="auto"/>
        <w:ind w:left="0" w:firstLine="0"/>
        <w:jc w:val="left"/>
      </w:pPr>
      <w:r>
        <w:t xml:space="preserve"> </w:t>
      </w:r>
    </w:p>
    <w:p w:rsidR="00EB533B" w:rsidRDefault="008C23FD">
      <w:pPr>
        <w:spacing w:after="0" w:line="259" w:lineRule="auto"/>
        <w:ind w:left="0" w:firstLine="0"/>
        <w:jc w:val="left"/>
      </w:pPr>
      <w:r>
        <w:t xml:space="preserve"> </w:t>
      </w:r>
    </w:p>
    <w:p w:rsidR="00EB533B" w:rsidRDefault="008C23FD">
      <w:pPr>
        <w:spacing w:after="0" w:line="259" w:lineRule="auto"/>
        <w:ind w:left="0" w:firstLine="0"/>
        <w:jc w:val="left"/>
      </w:pPr>
      <w:r>
        <w:t xml:space="preserve"> </w:t>
      </w:r>
    </w:p>
    <w:p w:rsidR="00EB533B" w:rsidRDefault="008C23FD">
      <w:pPr>
        <w:spacing w:after="0" w:line="259" w:lineRule="auto"/>
        <w:ind w:left="0" w:firstLine="0"/>
        <w:jc w:val="left"/>
      </w:pPr>
      <w:r>
        <w:t xml:space="preserve"> </w:t>
      </w:r>
    </w:p>
    <w:p w:rsidR="00EB533B" w:rsidRDefault="008C23FD">
      <w:pPr>
        <w:spacing w:after="0" w:line="259" w:lineRule="auto"/>
        <w:ind w:left="0" w:firstLine="0"/>
        <w:jc w:val="left"/>
      </w:pPr>
      <w:r>
        <w:t xml:space="preserve"> </w:t>
      </w:r>
    </w:p>
    <w:p w:rsidR="00EB533B" w:rsidRDefault="008C23FD">
      <w:pPr>
        <w:spacing w:after="0" w:line="259" w:lineRule="auto"/>
        <w:ind w:left="0" w:firstLine="0"/>
        <w:jc w:val="left"/>
      </w:pPr>
      <w:r>
        <w:t xml:space="preserve"> </w:t>
      </w:r>
    </w:p>
    <w:p w:rsidR="00EB533B" w:rsidRDefault="008C23FD">
      <w:pPr>
        <w:spacing w:after="0" w:line="259" w:lineRule="auto"/>
        <w:ind w:left="0" w:firstLine="0"/>
        <w:jc w:val="left"/>
      </w:pPr>
      <w:r>
        <w:t xml:space="preserve"> </w:t>
      </w:r>
    </w:p>
    <w:p w:rsidR="00EB533B" w:rsidRDefault="008C23FD">
      <w:pPr>
        <w:spacing w:after="0" w:line="259" w:lineRule="auto"/>
        <w:ind w:left="0" w:firstLine="0"/>
        <w:jc w:val="left"/>
      </w:pPr>
      <w:r>
        <w:t xml:space="preserve"> </w:t>
      </w:r>
    </w:p>
    <w:p w:rsidR="00EB533B" w:rsidRDefault="008C23FD">
      <w:pPr>
        <w:spacing w:after="0" w:line="259" w:lineRule="auto"/>
        <w:ind w:left="0" w:firstLine="0"/>
        <w:jc w:val="left"/>
      </w:pPr>
      <w:r>
        <w:t xml:space="preserve"> </w:t>
      </w:r>
    </w:p>
    <w:p w:rsidR="00EB533B" w:rsidRDefault="008C23FD">
      <w:pPr>
        <w:spacing w:after="0" w:line="259" w:lineRule="auto"/>
        <w:ind w:left="0" w:firstLine="0"/>
        <w:jc w:val="left"/>
      </w:pPr>
      <w:r>
        <w:t xml:space="preserve"> </w:t>
      </w:r>
    </w:p>
    <w:p w:rsidR="00EB533B" w:rsidRDefault="008C23FD">
      <w:pPr>
        <w:spacing w:after="0" w:line="259" w:lineRule="auto"/>
        <w:ind w:left="0" w:firstLine="0"/>
        <w:jc w:val="left"/>
      </w:pPr>
      <w:r>
        <w:t xml:space="preserve"> </w:t>
      </w:r>
    </w:p>
    <w:p w:rsidR="00EB533B" w:rsidRDefault="008C23FD">
      <w:pPr>
        <w:spacing w:after="0" w:line="259" w:lineRule="auto"/>
        <w:ind w:left="0" w:firstLine="0"/>
        <w:jc w:val="left"/>
      </w:pPr>
      <w:r>
        <w:t xml:space="preserve"> </w:t>
      </w:r>
    </w:p>
    <w:p w:rsidR="00EB533B" w:rsidRDefault="008C23FD">
      <w:pPr>
        <w:spacing w:after="0" w:line="259" w:lineRule="auto"/>
        <w:ind w:left="0" w:firstLine="0"/>
        <w:jc w:val="left"/>
      </w:pPr>
      <w:r>
        <w:t xml:space="preserve"> </w:t>
      </w:r>
    </w:p>
    <w:p w:rsidR="00EB533B" w:rsidRDefault="008C23FD">
      <w:pPr>
        <w:spacing w:after="0" w:line="259" w:lineRule="auto"/>
        <w:ind w:left="0" w:firstLine="0"/>
        <w:jc w:val="left"/>
      </w:pPr>
      <w:r>
        <w:t xml:space="preserve"> </w:t>
      </w:r>
    </w:p>
    <w:p w:rsidR="00EB533B" w:rsidRDefault="008C23FD">
      <w:pPr>
        <w:spacing w:after="0" w:line="259" w:lineRule="auto"/>
        <w:ind w:left="0" w:firstLine="0"/>
        <w:jc w:val="left"/>
      </w:pPr>
      <w:r>
        <w:t xml:space="preserve"> </w:t>
      </w:r>
    </w:p>
    <w:p w:rsidR="00EB533B" w:rsidRDefault="008C23FD">
      <w:pPr>
        <w:spacing w:after="0" w:line="259" w:lineRule="auto"/>
        <w:ind w:left="0" w:firstLine="0"/>
        <w:jc w:val="left"/>
      </w:pPr>
      <w:r>
        <w:t xml:space="preserve"> </w:t>
      </w:r>
    </w:p>
    <w:p w:rsidR="00EB533B" w:rsidRDefault="008C23FD">
      <w:pPr>
        <w:spacing w:after="0" w:line="259" w:lineRule="auto"/>
        <w:ind w:left="0" w:firstLine="0"/>
        <w:jc w:val="left"/>
      </w:pPr>
      <w:r>
        <w:t xml:space="preserve"> </w:t>
      </w:r>
    </w:p>
    <w:p w:rsidR="00EB533B" w:rsidRDefault="008C23FD">
      <w:pPr>
        <w:spacing w:after="0" w:line="259" w:lineRule="auto"/>
        <w:ind w:left="0" w:firstLine="0"/>
        <w:jc w:val="left"/>
      </w:pPr>
      <w:r>
        <w:t xml:space="preserve"> </w:t>
      </w:r>
    </w:p>
    <w:p w:rsidR="00EB533B" w:rsidRDefault="008C23FD">
      <w:pPr>
        <w:spacing w:after="0" w:line="259" w:lineRule="auto"/>
        <w:ind w:left="0" w:firstLine="0"/>
        <w:jc w:val="left"/>
      </w:pPr>
      <w:r>
        <w:t xml:space="preserve"> </w:t>
      </w:r>
    </w:p>
    <w:p w:rsidR="00EB533B" w:rsidRDefault="008C23FD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EB533B" w:rsidRDefault="008C23FD">
      <w:pPr>
        <w:spacing w:after="0" w:line="259" w:lineRule="auto"/>
        <w:ind w:left="0" w:firstLine="0"/>
        <w:jc w:val="left"/>
      </w:pPr>
      <w:r>
        <w:t xml:space="preserve"> </w:t>
      </w:r>
    </w:p>
    <w:p w:rsidR="00EB533B" w:rsidRDefault="008C23FD">
      <w:pPr>
        <w:spacing w:after="0" w:line="259" w:lineRule="auto"/>
        <w:ind w:left="0" w:firstLine="0"/>
        <w:jc w:val="left"/>
      </w:pPr>
      <w:r>
        <w:t xml:space="preserve"> </w:t>
      </w:r>
    </w:p>
    <w:p w:rsidR="00EB533B" w:rsidRDefault="008C23FD">
      <w:pPr>
        <w:spacing w:after="0" w:line="259" w:lineRule="auto"/>
        <w:ind w:left="0" w:firstLine="0"/>
        <w:jc w:val="left"/>
      </w:pPr>
      <w:r>
        <w:t xml:space="preserve"> </w:t>
      </w:r>
    </w:p>
    <w:p w:rsidR="00EB533B" w:rsidRDefault="008C23FD">
      <w:pPr>
        <w:pStyle w:val="1"/>
        <w:spacing w:after="28"/>
        <w:ind w:left="702" w:right="719"/>
      </w:pPr>
      <w:r>
        <w:t xml:space="preserve">Этиология и патогенез </w:t>
      </w:r>
    </w:p>
    <w:p w:rsidR="00EB533B" w:rsidRDefault="008C23FD">
      <w:pPr>
        <w:ind w:left="-15" w:right="15"/>
      </w:pPr>
      <w:r>
        <w:t xml:space="preserve">Аспирационный синдром в большинстве случаев – </w:t>
      </w:r>
      <w:r>
        <w:t xml:space="preserve">внезапное попадание в дыхательные пути кислого желудочного содержимого, вызывающего ожог дыхательных путей и часто сопровождающегося развитием у больного критического состояния. Впервые это </w:t>
      </w:r>
      <w:proofErr w:type="spellStart"/>
      <w:r>
        <w:t>жизнеопасное</w:t>
      </w:r>
      <w:proofErr w:type="spellEnd"/>
      <w:r>
        <w:t xml:space="preserve"> осложнение описано С.Л. Мендельсоном в 1946 г. как не</w:t>
      </w:r>
      <w:r>
        <w:t xml:space="preserve">отложное состояние вследствие массивной аспирации желудочного содержимого у рожениц, при родах под общим обезболиванием. </w:t>
      </w:r>
    </w:p>
    <w:p w:rsidR="00EB533B" w:rsidRDefault="008C23FD">
      <w:pPr>
        <w:ind w:left="-15" w:right="15"/>
      </w:pPr>
      <w:r>
        <w:t>Синдром Мендельсона (кислотно-аспирационный синдром) является ятрогенным осложнением, характеризующимся тяжелым течением, высокой лета</w:t>
      </w:r>
      <w:r>
        <w:t xml:space="preserve">льностью и нередко — юридическими последствиями.  </w:t>
      </w:r>
    </w:p>
    <w:p w:rsidR="00EB533B" w:rsidRDefault="008C23FD">
      <w:pPr>
        <w:ind w:left="-15" w:right="15"/>
      </w:pPr>
      <w:r>
        <w:t xml:space="preserve">Аспирация пищевыми массами может привести к летальному исходу разными способами: </w:t>
      </w:r>
    </w:p>
    <w:p w:rsidR="00EB533B" w:rsidRDefault="008C23FD">
      <w:pPr>
        <w:numPr>
          <w:ilvl w:val="0"/>
          <w:numId w:val="2"/>
        </w:numPr>
        <w:ind w:right="15"/>
      </w:pPr>
      <w:r>
        <w:t xml:space="preserve">Обструкция дыхательных путей твердыми пищевыми массами с развитием асфиксии. </w:t>
      </w:r>
    </w:p>
    <w:p w:rsidR="00EB533B" w:rsidRDefault="008C23FD">
      <w:pPr>
        <w:numPr>
          <w:ilvl w:val="0"/>
          <w:numId w:val="2"/>
        </w:numPr>
        <w:ind w:right="15"/>
      </w:pPr>
      <w:r>
        <w:t xml:space="preserve">Развитие аспирационного </w:t>
      </w:r>
      <w:proofErr w:type="spellStart"/>
      <w:r>
        <w:t>гиперергического</w:t>
      </w:r>
      <w:proofErr w:type="spellEnd"/>
      <w:r>
        <w:t xml:space="preserve"> </w:t>
      </w:r>
      <w:proofErr w:type="spellStart"/>
      <w:r>
        <w:t>пневмонита</w:t>
      </w:r>
      <w:proofErr w:type="spellEnd"/>
      <w:r>
        <w:t xml:space="preserve">, который называют синдромом Мендельсона. </w:t>
      </w:r>
      <w:proofErr w:type="spellStart"/>
      <w:r>
        <w:t>Пневмонит</w:t>
      </w:r>
      <w:proofErr w:type="spellEnd"/>
      <w:r>
        <w:t xml:space="preserve"> развивается при попадании желудочного содержимого с рН ниже 2,5 и объемом более 25 мл в трахею и бронхи. </w:t>
      </w:r>
    </w:p>
    <w:p w:rsidR="00EB533B" w:rsidRDefault="008C23FD">
      <w:pPr>
        <w:numPr>
          <w:ilvl w:val="0"/>
          <w:numId w:val="2"/>
        </w:numPr>
        <w:ind w:right="15"/>
      </w:pPr>
      <w:r>
        <w:t>Развитие тяжелых аспирационных пневмоний при по</w:t>
      </w:r>
      <w:r>
        <w:t xml:space="preserve">падании инфицированного желудочного и кишечного содержимого в легкие, даже при рН содержимого больше 2,5. </w:t>
      </w:r>
    </w:p>
    <w:p w:rsidR="00EB533B" w:rsidRDefault="008C23FD">
      <w:pPr>
        <w:ind w:left="706" w:right="15" w:firstLine="0"/>
      </w:pPr>
      <w:r>
        <w:t xml:space="preserve">Основные группы причин, способствующих </w:t>
      </w:r>
      <w:proofErr w:type="spellStart"/>
      <w:r>
        <w:t>регургитации</w:t>
      </w:r>
      <w:proofErr w:type="spellEnd"/>
      <w:r>
        <w:t xml:space="preserve">: </w:t>
      </w:r>
    </w:p>
    <w:p w:rsidR="00EB533B" w:rsidRDefault="008C23FD">
      <w:pPr>
        <w:numPr>
          <w:ilvl w:val="0"/>
          <w:numId w:val="3"/>
        </w:numPr>
        <w:ind w:right="15"/>
      </w:pPr>
      <w:r>
        <w:t xml:space="preserve">наличие полного желудка: </w:t>
      </w:r>
    </w:p>
    <w:p w:rsidR="00EB533B" w:rsidRDefault="008C23FD">
      <w:pPr>
        <w:ind w:left="706" w:right="15" w:firstLine="0"/>
      </w:pPr>
      <w:r>
        <w:t>— у больных, принимающих пищу в пределах 2-6 часов до операции; — у б</w:t>
      </w:r>
      <w:r>
        <w:t xml:space="preserve">еременных женщин, особенно в 3-м триместре беременности; </w:t>
      </w:r>
    </w:p>
    <w:p w:rsidR="00EB533B" w:rsidRDefault="008C23FD">
      <w:pPr>
        <w:ind w:left="-15" w:right="15"/>
      </w:pPr>
      <w:r>
        <w:t xml:space="preserve">— у больных с острыми хирургическими заболеваниями органов брюшной полости; </w:t>
      </w:r>
    </w:p>
    <w:p w:rsidR="00EB533B" w:rsidRDefault="008C23FD">
      <w:pPr>
        <w:ind w:left="706" w:right="15" w:firstLine="0"/>
      </w:pPr>
      <w:r>
        <w:t xml:space="preserve">— у больных с острой почечной недостаточностью; </w:t>
      </w:r>
    </w:p>
    <w:p w:rsidR="00EB533B" w:rsidRDefault="008C23FD">
      <w:pPr>
        <w:ind w:left="706" w:right="15" w:firstLine="0"/>
      </w:pPr>
      <w:r>
        <w:t xml:space="preserve">— у пострадавших с черепно-мозговой и скелетной травмой; </w:t>
      </w:r>
    </w:p>
    <w:p w:rsidR="00EB533B" w:rsidRDefault="008C23FD">
      <w:pPr>
        <w:ind w:left="706" w:right="15" w:firstLine="0"/>
      </w:pPr>
      <w:r>
        <w:t xml:space="preserve">— у </w:t>
      </w:r>
      <w:r>
        <w:t xml:space="preserve">больных, находящихся в коматозном состоянии; </w:t>
      </w:r>
    </w:p>
    <w:p w:rsidR="00EB533B" w:rsidRDefault="008C23FD">
      <w:pPr>
        <w:numPr>
          <w:ilvl w:val="0"/>
          <w:numId w:val="3"/>
        </w:numPr>
        <w:ind w:right="15"/>
      </w:pPr>
      <w:r>
        <w:t xml:space="preserve">исходное снижение тонуса кардиального жома пищевода наблюдается: </w:t>
      </w:r>
    </w:p>
    <w:p w:rsidR="00EB533B" w:rsidRDefault="008C23FD">
      <w:pPr>
        <w:ind w:left="-15" w:right="15"/>
      </w:pPr>
      <w:r>
        <w:t xml:space="preserve">— у беременных, начиная с 2-3-й недели беременности, в связи со снижением продукции </w:t>
      </w:r>
      <w:proofErr w:type="spellStart"/>
      <w:r>
        <w:t>гастрина</w:t>
      </w:r>
      <w:proofErr w:type="spellEnd"/>
      <w:r>
        <w:t xml:space="preserve"> и повышением секреции прогестерона, </w:t>
      </w:r>
      <w:r>
        <w:lastRenderedPageBreak/>
        <w:t xml:space="preserve">способствующим </w:t>
      </w:r>
      <w:r>
        <w:t xml:space="preserve">развитию гипотонии кардиального сфинктера пищевода и </w:t>
      </w:r>
      <w:proofErr w:type="spellStart"/>
      <w:r>
        <w:t>гипомоторики</w:t>
      </w:r>
      <w:proofErr w:type="spellEnd"/>
      <w:r>
        <w:t xml:space="preserve"> желудка. Характерным клиническим признаком такой патологии может быть симптом изжоги у беременных; </w:t>
      </w:r>
    </w:p>
    <w:p w:rsidR="00EB533B" w:rsidRDefault="008C23FD">
      <w:pPr>
        <w:ind w:left="-15" w:right="15"/>
      </w:pPr>
      <w:r>
        <w:t>— у больных с заболеваниями желудочно-кишечного тракта (язвенная болезнь желудка и двенадц</w:t>
      </w:r>
      <w:r>
        <w:t xml:space="preserve">атиперстной кишки, гастрит, энтероколит), а также заболеваниями нижнего отдела пищевода (эзофагит, грыжа пищеводного отдела диафрагмы, дивертикул); </w:t>
      </w:r>
    </w:p>
    <w:p w:rsidR="00EB533B" w:rsidRDefault="008C23FD">
      <w:pPr>
        <w:ind w:left="706" w:right="15" w:firstLine="0"/>
      </w:pPr>
      <w:r>
        <w:t xml:space="preserve">— у больных в состоянии медикаментозной депрессии, </w:t>
      </w:r>
      <w:proofErr w:type="spellStart"/>
      <w:r>
        <w:t>миорелаксации</w:t>
      </w:r>
      <w:proofErr w:type="spellEnd"/>
      <w:r>
        <w:t xml:space="preserve">; </w:t>
      </w:r>
    </w:p>
    <w:p w:rsidR="00EB533B" w:rsidRDefault="008C23FD">
      <w:pPr>
        <w:ind w:left="-15" w:right="15"/>
      </w:pPr>
      <w:r>
        <w:t>— у больных с признаками изжоги, наличие</w:t>
      </w:r>
      <w:r>
        <w:t xml:space="preserve">м пищеводного рефлюкса, а также страдающих запорами; </w:t>
      </w:r>
    </w:p>
    <w:p w:rsidR="00EB533B" w:rsidRDefault="008C23FD">
      <w:pPr>
        <w:ind w:left="706" w:right="15" w:firstLine="0"/>
      </w:pPr>
      <w:r>
        <w:t xml:space="preserve">3) повышение внутрибрюшного давления следует предполагать: </w:t>
      </w:r>
    </w:p>
    <w:p w:rsidR="00EB533B" w:rsidRDefault="008C23FD">
      <w:pPr>
        <w:ind w:left="706" w:right="15" w:firstLine="0"/>
      </w:pPr>
      <w:r>
        <w:t xml:space="preserve">— у беременных, особенно в 3-м триместре; </w:t>
      </w:r>
    </w:p>
    <w:p w:rsidR="00EB533B" w:rsidRDefault="008C23FD">
      <w:pPr>
        <w:ind w:left="706" w:right="15" w:firstLine="0"/>
      </w:pPr>
      <w:r>
        <w:t xml:space="preserve">— у тучных больных, страдающих ожирением; </w:t>
      </w:r>
    </w:p>
    <w:p w:rsidR="00EB533B" w:rsidRDefault="008C23FD">
      <w:pPr>
        <w:ind w:left="706" w:right="15" w:firstLine="0"/>
      </w:pPr>
      <w:r>
        <w:t xml:space="preserve">— при давлении на область живота извне (при пальпации); </w:t>
      </w:r>
    </w:p>
    <w:p w:rsidR="00EB533B" w:rsidRDefault="008C23FD">
      <w:pPr>
        <w:ind w:left="-15" w:right="15"/>
      </w:pPr>
      <w:r>
        <w:t xml:space="preserve">— при попадании газонаркотической смеси в желудок во время масочной вентиляции; </w:t>
      </w:r>
    </w:p>
    <w:p w:rsidR="00EB533B" w:rsidRDefault="008C23FD">
      <w:pPr>
        <w:ind w:left="-15" w:right="15"/>
      </w:pPr>
      <w:r>
        <w:t xml:space="preserve">— при фибрилляции мышц передней брюшной стенки после введения </w:t>
      </w:r>
      <w:proofErr w:type="spellStart"/>
      <w:r>
        <w:t>миорелаксантов</w:t>
      </w:r>
      <w:proofErr w:type="spellEnd"/>
      <w:r>
        <w:t xml:space="preserve"> деполяризующего действия; — при парезах кишечника и вздутии живота; — у новорожденных. </w:t>
      </w:r>
    </w:p>
    <w:p w:rsidR="00EB533B" w:rsidRDefault="008C23FD">
      <w:pPr>
        <w:pStyle w:val="1"/>
        <w:ind w:left="702"/>
      </w:pPr>
      <w:r>
        <w:t>Клиника и</w:t>
      </w:r>
      <w:r>
        <w:t xml:space="preserve"> диагностика </w:t>
      </w:r>
    </w:p>
    <w:p w:rsidR="00EB533B" w:rsidRDefault="008C23FD">
      <w:pPr>
        <w:ind w:left="-15" w:right="15"/>
      </w:pPr>
      <w:r>
        <w:t xml:space="preserve">Аспирационный синдром характеризуется острой </w:t>
      </w:r>
      <w:proofErr w:type="gramStart"/>
      <w:r>
        <w:t>дыхательной  недостаточностью</w:t>
      </w:r>
      <w:proofErr w:type="gramEnd"/>
      <w:r>
        <w:t xml:space="preserve">, обусловленной ларингоспазмом или </w:t>
      </w:r>
      <w:proofErr w:type="spellStart"/>
      <w:r>
        <w:t>бронхоспазмом</w:t>
      </w:r>
      <w:proofErr w:type="spellEnd"/>
      <w:r>
        <w:t xml:space="preserve">, астматическим состоянием. Эти нарушения обычно возникают вслед за аспирацией или спустя 1–6 ч, реже – 12 ч. Уже через </w:t>
      </w:r>
      <w:r>
        <w:t xml:space="preserve">пять минут определяется поражение легочной паренхимы — пятнистый ателектаз, геморрагии, отек, </w:t>
      </w:r>
      <w:proofErr w:type="spellStart"/>
      <w:r>
        <w:t>полиморфноклеточная</w:t>
      </w:r>
      <w:proofErr w:type="spellEnd"/>
      <w:r>
        <w:t xml:space="preserve"> инфильтрация. Слущивание альвеолярного эпителия и разрушение </w:t>
      </w:r>
      <w:proofErr w:type="spellStart"/>
      <w:r>
        <w:t>сурфактанта</w:t>
      </w:r>
      <w:proofErr w:type="spellEnd"/>
      <w:r>
        <w:t xml:space="preserve"> приводят к спаданию альвеол. Повышенная проницаемость капилляров прив</w:t>
      </w:r>
      <w:r>
        <w:t xml:space="preserve">одит к заполнению альвеол транссудатом и развитию </w:t>
      </w:r>
      <w:proofErr w:type="spellStart"/>
      <w:r>
        <w:t>некардиогенного</w:t>
      </w:r>
      <w:proofErr w:type="spellEnd"/>
      <w:r>
        <w:t xml:space="preserve"> отека легких. </w:t>
      </w:r>
    </w:p>
    <w:p w:rsidR="00EB533B" w:rsidRDefault="008C23FD">
      <w:pPr>
        <w:ind w:left="-15" w:right="15"/>
      </w:pPr>
      <w:r>
        <w:t>Клинически проявляется возрастающим беспокойством больного, экспираторной одышкой, тахикардией и цианозом. В большинстве случаев аспирационный синдром сопровождается падением артериального давления (АД) и другими нарушениями деятельности сердечно-сосудисто</w:t>
      </w:r>
      <w:r>
        <w:t xml:space="preserve">й системы вплоть до остановки сердца. Отмечается стойкость цианоза, который не устраняется даже при подаче кислорода 100% концентрации. При аускультации легких выслушиваются свистящие, а в нижних отделах – </w:t>
      </w:r>
      <w:proofErr w:type="spellStart"/>
      <w:r>
        <w:t>крепитирующие</w:t>
      </w:r>
      <w:proofErr w:type="spellEnd"/>
      <w:r>
        <w:t xml:space="preserve"> хрипы. При прогрессировании острой д</w:t>
      </w:r>
      <w:r>
        <w:t xml:space="preserve">ыхательной недостаточности Ра02 снижается до 35–45 мм рт. ст., возрастает легочное сосудистое сопротивление. При дальнейшем прогрессировании </w:t>
      </w:r>
      <w:r>
        <w:lastRenderedPageBreak/>
        <w:t xml:space="preserve">аспирационного синдрома его клинические проявления со стороны легких соответствуют клинике острого респираторного </w:t>
      </w:r>
      <w:proofErr w:type="spellStart"/>
      <w:r>
        <w:t>д</w:t>
      </w:r>
      <w:r>
        <w:t>истресс</w:t>
      </w:r>
      <w:proofErr w:type="spellEnd"/>
      <w:r>
        <w:t xml:space="preserve">-синдрома. При рентгенологическом исследовании у больных с аспирационным синдромом удается выявить так называемое «шоковое легкое»: участки пониженной воздушности, диффузное затемнение легочной ткани. </w:t>
      </w:r>
    </w:p>
    <w:p w:rsidR="00EB533B" w:rsidRDefault="008C23FD">
      <w:pPr>
        <w:ind w:left="-15" w:right="15"/>
      </w:pPr>
      <w:r>
        <w:t>Клиническая картина синдрома Мендельсона в остр</w:t>
      </w:r>
      <w:r>
        <w:t xml:space="preserve">ых случаях развивается быстро и характеризуется признаками диспноэ, развитием </w:t>
      </w:r>
      <w:proofErr w:type="spellStart"/>
      <w:r>
        <w:t>бронхиолоспазма</w:t>
      </w:r>
      <w:proofErr w:type="spellEnd"/>
      <w:r>
        <w:t xml:space="preserve">, экспираторной одышкой, кашлем, набуханием шейных вен, прогрессирующим цианозом, напряженной эмфиземой, тахикардией. В легких — свистящие хрипы, местами очаги </w:t>
      </w:r>
      <w:proofErr w:type="spellStart"/>
      <w:r>
        <w:t>гип</w:t>
      </w:r>
      <w:r>
        <w:t>овентиляции</w:t>
      </w:r>
      <w:proofErr w:type="spellEnd"/>
      <w:r>
        <w:t xml:space="preserve">. При бронхоскопии — отек, гиперемия слизистой, наличие грязноватой </w:t>
      </w:r>
      <w:proofErr w:type="spellStart"/>
      <w:r>
        <w:t>аспирированной</w:t>
      </w:r>
      <w:proofErr w:type="spellEnd"/>
      <w:r>
        <w:t xml:space="preserve"> жидкости или комочков пищи.  </w:t>
      </w:r>
    </w:p>
    <w:p w:rsidR="00EB533B" w:rsidRDefault="008C23FD">
      <w:pPr>
        <w:ind w:left="-15" w:right="15"/>
      </w:pPr>
      <w:r>
        <w:t xml:space="preserve">Основные принципы профилактики синдрома Мендельсона при срочном оперативном вмешательстве: </w:t>
      </w:r>
    </w:p>
    <w:p w:rsidR="00EB533B" w:rsidRDefault="008C23FD">
      <w:pPr>
        <w:ind w:left="-15" w:right="15"/>
      </w:pPr>
      <w:r>
        <w:t>— агонисты Н2-рецепторов. Снижают рН жел</w:t>
      </w:r>
      <w:r>
        <w:t xml:space="preserve">удочного сока и уменьшают его объем. </w:t>
      </w:r>
      <w:proofErr w:type="spellStart"/>
      <w:r>
        <w:t>Циметидин</w:t>
      </w:r>
      <w:proofErr w:type="spellEnd"/>
      <w:r>
        <w:t xml:space="preserve"> 400 мг (2 мл) применяют внутримышечно за 60-120 минут до оперативного вмешательства. Вводить в более поздние сроки бесполезно — не успеет подействовать; </w:t>
      </w:r>
    </w:p>
    <w:p w:rsidR="00EB533B" w:rsidRDefault="008C23FD">
      <w:pPr>
        <w:ind w:left="-15" w:right="15"/>
      </w:pPr>
      <w:r>
        <w:t xml:space="preserve">— </w:t>
      </w:r>
      <w:proofErr w:type="spellStart"/>
      <w:r>
        <w:t>омепразол</w:t>
      </w:r>
      <w:proofErr w:type="spellEnd"/>
      <w:r>
        <w:t xml:space="preserve"> специфический ингибитор протонного насоса п</w:t>
      </w:r>
      <w:r>
        <w:t>ариетальной клетки, блокатор париетальных клеток желудка, который значительно и длительно снижает кислотность желудочного сока. Эффективен, не имеет заметных побочных действий. Противопоказан при беременности и кормлении грудью. Введение 40 мг препарата пр</w:t>
      </w:r>
      <w:r>
        <w:t xml:space="preserve">иводит к немедленному снижению кислотности желудочного сока. 40 мг растворяют в 200 мл </w:t>
      </w:r>
      <w:proofErr w:type="spellStart"/>
      <w:r>
        <w:t>физраствора</w:t>
      </w:r>
      <w:proofErr w:type="spellEnd"/>
      <w:r>
        <w:t xml:space="preserve"> за 30 мин до вводного наркоза. </w:t>
      </w:r>
    </w:p>
    <w:p w:rsidR="00EB533B" w:rsidRDefault="008C23FD">
      <w:pPr>
        <w:ind w:left="-15" w:right="15"/>
      </w:pPr>
      <w:r>
        <w:t xml:space="preserve">При плановых вмешательствах наиболее надежной зарекомендовала себя следующая схема: </w:t>
      </w:r>
    </w:p>
    <w:p w:rsidR="00EB533B" w:rsidRDefault="008C23FD">
      <w:pPr>
        <w:spacing w:after="3" w:line="259" w:lineRule="auto"/>
        <w:ind w:left="703" w:right="572" w:hanging="10"/>
        <w:jc w:val="center"/>
      </w:pPr>
      <w:r>
        <w:t xml:space="preserve">— </w:t>
      </w:r>
      <w:proofErr w:type="spellStart"/>
      <w:r>
        <w:t>циметидин</w:t>
      </w:r>
      <w:proofErr w:type="spellEnd"/>
      <w:r>
        <w:t xml:space="preserve"> 400 мг на ночь и 400 мг за 2</w:t>
      </w:r>
      <w:r>
        <w:t xml:space="preserve"> часа до анестезии </w:t>
      </w:r>
      <w:proofErr w:type="spellStart"/>
      <w:r>
        <w:t>per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; </w:t>
      </w:r>
    </w:p>
    <w:p w:rsidR="00EB533B" w:rsidRDefault="008C23FD">
      <w:pPr>
        <w:spacing w:after="28" w:line="259" w:lineRule="auto"/>
        <w:ind w:left="703" w:right="608" w:hanging="10"/>
        <w:jc w:val="center"/>
      </w:pPr>
      <w:r>
        <w:t xml:space="preserve">— </w:t>
      </w:r>
      <w:proofErr w:type="spellStart"/>
      <w:r>
        <w:t>ранитидин</w:t>
      </w:r>
      <w:proofErr w:type="spellEnd"/>
      <w:r>
        <w:t xml:space="preserve"> 150 мг на ночь и 150 мг за 2 часа до анестезии </w:t>
      </w:r>
      <w:proofErr w:type="spellStart"/>
      <w:r>
        <w:t>per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; </w:t>
      </w:r>
    </w:p>
    <w:p w:rsidR="00EB533B" w:rsidRDefault="008C23FD">
      <w:pPr>
        <w:ind w:left="-15" w:right="15"/>
      </w:pPr>
      <w:r>
        <w:t xml:space="preserve">— </w:t>
      </w:r>
      <w:proofErr w:type="spellStart"/>
      <w:r>
        <w:t>омепразол</w:t>
      </w:r>
      <w:proofErr w:type="spellEnd"/>
      <w:r>
        <w:t xml:space="preserve"> 40 мг на ночь и 40 мг за 2 часа до анестезии </w:t>
      </w:r>
      <w:proofErr w:type="spellStart"/>
      <w:r>
        <w:t>per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. 40 мг (2 </w:t>
      </w:r>
      <w:proofErr w:type="spellStart"/>
      <w:r>
        <w:t>капс</w:t>
      </w:r>
      <w:proofErr w:type="spellEnd"/>
      <w:r>
        <w:t xml:space="preserve">.) принимают не менее чем за два часа до операции. </w:t>
      </w:r>
    </w:p>
    <w:p w:rsidR="00EB533B" w:rsidRDefault="008C23FD">
      <w:pPr>
        <w:spacing w:after="24" w:line="259" w:lineRule="auto"/>
        <w:ind w:left="2293" w:hanging="10"/>
        <w:jc w:val="left"/>
      </w:pPr>
      <w:r>
        <w:rPr>
          <w:b/>
        </w:rPr>
        <w:t xml:space="preserve">Фармакологическое опорожнение </w:t>
      </w:r>
      <w:r>
        <w:rPr>
          <w:b/>
        </w:rPr>
        <w:t>желудка</w:t>
      </w:r>
      <w:r>
        <w:t xml:space="preserve"> </w:t>
      </w:r>
    </w:p>
    <w:p w:rsidR="00EB533B" w:rsidRDefault="008C23FD">
      <w:pPr>
        <w:spacing w:after="36" w:line="253" w:lineRule="auto"/>
        <w:ind w:left="-15" w:firstLine="706"/>
        <w:jc w:val="left"/>
      </w:pPr>
      <w:r>
        <w:rPr>
          <w:i/>
        </w:rPr>
        <w:t xml:space="preserve"> </w:t>
      </w:r>
      <w:proofErr w:type="spellStart"/>
      <w:r>
        <w:rPr>
          <w:i/>
        </w:rPr>
        <w:t>Дроперидол</w:t>
      </w:r>
      <w:proofErr w:type="spellEnd"/>
      <w:r>
        <w:rPr>
          <w:i/>
        </w:rPr>
        <w:t xml:space="preserve"> </w:t>
      </w:r>
      <w:r>
        <w:t xml:space="preserve">(10-20 мкг/кг) повышает моторику верхних отделов ЖКТ и оказывает прямое блокирующее влияние на хеморецепторы триггерной зоны. FDA с 5 декабря 2001 года внесла </w:t>
      </w:r>
      <w:proofErr w:type="spellStart"/>
      <w:r>
        <w:t>дроперидол</w:t>
      </w:r>
      <w:proofErr w:type="spellEnd"/>
      <w:r>
        <w:t xml:space="preserve"> в «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box</w:t>
      </w:r>
      <w:proofErr w:type="spellEnd"/>
      <w:r>
        <w:t>» («черный ящик») из-за риска развития фатальной серд</w:t>
      </w:r>
      <w:r>
        <w:t xml:space="preserve">ечной аритмии.  </w:t>
      </w:r>
    </w:p>
    <w:p w:rsidR="00EB533B" w:rsidRDefault="008C23FD">
      <w:pPr>
        <w:ind w:left="-15" w:right="15"/>
      </w:pPr>
      <w:r>
        <w:rPr>
          <w:i/>
        </w:rPr>
        <w:t>Метоклопрамид</w:t>
      </w:r>
      <w:r>
        <w:t xml:space="preserve"> повышает тонус нижнего пищеводного сфинктера, улучшает моторику желудка и кишечника. При быстром внутривенном введении препарата возникают спастические сокращения кишечника, поэтому метоклопрамид противопоказан при кишечной н</w:t>
      </w:r>
      <w:r>
        <w:t xml:space="preserve">епроходимости и </w:t>
      </w:r>
      <w:proofErr w:type="spellStart"/>
      <w:r>
        <w:lastRenderedPageBreak/>
        <w:t>феохромоцитоме</w:t>
      </w:r>
      <w:proofErr w:type="spellEnd"/>
      <w:r>
        <w:t>. При частых и повторных введениях стимулирует секрецию альдостерона и пролактина. В редких случаях данный препарат вызывает гипотонию и аритмии. Метоклопрамид при применении в стандартной клинической дозе (10 мг в/в) неэффект</w:t>
      </w:r>
      <w:r>
        <w:t xml:space="preserve">ивен для профилактики синдрома Мендельсона. </w:t>
      </w:r>
    </w:p>
    <w:p w:rsidR="00EB533B" w:rsidRDefault="008C23FD">
      <w:pPr>
        <w:ind w:left="-15" w:right="15"/>
      </w:pPr>
      <w:proofErr w:type="spellStart"/>
      <w:r>
        <w:rPr>
          <w:i/>
        </w:rPr>
        <w:t>Ондансетрон</w:t>
      </w:r>
      <w:proofErr w:type="spellEnd"/>
      <w:r>
        <w:t xml:space="preserve"> — сильнодействующий высокоселективный антагонист серотониновых 5НТ3-рецепторов как центральной, так и периферической нервной системы. Применяется для профилактики тошноты и рвоты и назначается в дозе</w:t>
      </w:r>
      <w:r>
        <w:t xml:space="preserve"> внутрь по 16 мг (2 табл.) за 1 час до начала общей анестезии. С началом анестезии вводится внутривенно </w:t>
      </w:r>
      <w:proofErr w:type="spellStart"/>
      <w:r>
        <w:t>капельно</w:t>
      </w:r>
      <w:proofErr w:type="spellEnd"/>
      <w:r>
        <w:t xml:space="preserve"> по 4 мг на 200 мл 0,9% </w:t>
      </w:r>
      <w:proofErr w:type="spellStart"/>
      <w:r>
        <w:t>NaCl</w:t>
      </w:r>
      <w:proofErr w:type="spellEnd"/>
      <w:r>
        <w:t xml:space="preserve">. </w:t>
      </w:r>
      <w:proofErr w:type="spellStart"/>
      <w:r>
        <w:t>Антиэметический</w:t>
      </w:r>
      <w:proofErr w:type="spellEnd"/>
      <w:r>
        <w:t xml:space="preserve"> эффект сохраняется в течение 12 часов. </w:t>
      </w:r>
      <w:proofErr w:type="spellStart"/>
      <w:r>
        <w:t>Ондансетрон</w:t>
      </w:r>
      <w:proofErr w:type="spellEnd"/>
      <w:r>
        <w:t xml:space="preserve"> селективно блокирует </w:t>
      </w:r>
      <w:proofErr w:type="spellStart"/>
      <w:r>
        <w:t>пресинаптические</w:t>
      </w:r>
      <w:proofErr w:type="spellEnd"/>
      <w:r>
        <w:t xml:space="preserve"> мембраны </w:t>
      </w:r>
      <w:r>
        <w:t xml:space="preserve">5НТ3рецепторов периферических нервов, участвующих в этом рефлексе. Кроме того, препарат действует на 5НТ3-рецепторы, локализованные в стволе головного мозга. </w:t>
      </w:r>
      <w:proofErr w:type="spellStart"/>
      <w:r>
        <w:t>Осетрон</w:t>
      </w:r>
      <w:proofErr w:type="spellEnd"/>
      <w:r>
        <w:t xml:space="preserve"> не вызывает каких-либо экстрапирамидных эффектов в отличие от </w:t>
      </w:r>
      <w:proofErr w:type="spellStart"/>
      <w:r>
        <w:t>дроперидола</w:t>
      </w:r>
      <w:proofErr w:type="spellEnd"/>
      <w:r>
        <w:t>, метоклопрамида.</w:t>
      </w:r>
      <w:r>
        <w:t xml:space="preserve">   </w:t>
      </w:r>
    </w:p>
    <w:p w:rsidR="00EB533B" w:rsidRDefault="008C23FD">
      <w:pPr>
        <w:ind w:left="-15" w:right="15"/>
      </w:pPr>
      <w:proofErr w:type="spellStart"/>
      <w:r>
        <w:rPr>
          <w:i/>
        </w:rPr>
        <w:t>Дексаметазон</w:t>
      </w:r>
      <w:proofErr w:type="spellEnd"/>
      <w:r>
        <w:t xml:space="preserve">. Предположительными механизмами </w:t>
      </w:r>
      <w:proofErr w:type="spellStart"/>
      <w:r>
        <w:t>антиэметического</w:t>
      </w:r>
      <w:proofErr w:type="spellEnd"/>
      <w:r>
        <w:t xml:space="preserve"> действия являются: 1) угнетение синтеза простагландинов; 2) освобождение триптофана (кортикостероиды могут снижать уровень 5-гидрокситриптофана в </w:t>
      </w:r>
      <w:proofErr w:type="spellStart"/>
      <w:r>
        <w:t>нейральных</w:t>
      </w:r>
      <w:proofErr w:type="spellEnd"/>
      <w:r>
        <w:t xml:space="preserve"> тканях посредством освобождения п</w:t>
      </w:r>
      <w:r>
        <w:t xml:space="preserve">редшественника триптофана); 3) снижение уровня </w:t>
      </w:r>
      <w:proofErr w:type="spellStart"/>
      <w:r>
        <w:t>эндорфинов</w:t>
      </w:r>
      <w:proofErr w:type="spellEnd"/>
      <w:r>
        <w:t xml:space="preserve">; 4) противовоспалительное действие кортикостероидов может предотвращать высвобождение серотонина в кишечнике. </w:t>
      </w:r>
      <w:proofErr w:type="spellStart"/>
      <w:r>
        <w:t>Дексаметазон</w:t>
      </w:r>
      <w:proofErr w:type="spellEnd"/>
      <w:r>
        <w:t xml:space="preserve"> более эффективен при применении 8 мг, возможно эффективное его применение в</w:t>
      </w:r>
      <w:r>
        <w:t xml:space="preserve"> дозе 4 мг в сочетании с другими </w:t>
      </w:r>
      <w:proofErr w:type="spellStart"/>
      <w:r>
        <w:t>антиэметиками</w:t>
      </w:r>
      <w:proofErr w:type="spellEnd"/>
      <w:r>
        <w:t xml:space="preserve">. Применение </w:t>
      </w:r>
      <w:proofErr w:type="spellStart"/>
      <w:r>
        <w:t>дексаметазона</w:t>
      </w:r>
      <w:proofErr w:type="spellEnd"/>
      <w:r>
        <w:t xml:space="preserve"> более эффективно и целесообразно перед индукцией в анестезию. </w:t>
      </w:r>
    </w:p>
    <w:p w:rsidR="00EB533B" w:rsidRDefault="008C23FD">
      <w:pPr>
        <w:ind w:left="-15" w:right="15"/>
      </w:pPr>
      <w:proofErr w:type="spellStart"/>
      <w:r>
        <w:t>Дипрофол</w:t>
      </w:r>
      <w:proofErr w:type="spellEnd"/>
      <w:r>
        <w:t xml:space="preserve"> соответствует 9 из 12 характеристик идеального внутривенного анестетика. </w:t>
      </w:r>
    </w:p>
    <w:p w:rsidR="00EB533B" w:rsidRDefault="008C23FD">
      <w:pPr>
        <w:ind w:left="-15" w:right="15"/>
      </w:pPr>
      <w:proofErr w:type="spellStart"/>
      <w:r>
        <w:t>Пропофол</w:t>
      </w:r>
      <w:proofErr w:type="spellEnd"/>
      <w:r>
        <w:t xml:space="preserve"> у взрослых и детей проявляет</w:t>
      </w:r>
      <w:r>
        <w:t xml:space="preserve"> признаки противорвотного действия, обладает прямым </w:t>
      </w:r>
      <w:proofErr w:type="spellStart"/>
      <w:r>
        <w:t>антиэметическим</w:t>
      </w:r>
      <w:proofErr w:type="spellEnd"/>
      <w:r>
        <w:t xml:space="preserve"> действием посредством уменьшения освобождения серотонина в центральной нервной системе и влияния на 5НТ3-рецепторы, которые оказывают прямое действие на хеморецепторы триггерной зоны и ядр</w:t>
      </w:r>
      <w:r>
        <w:t xml:space="preserve">о </w:t>
      </w:r>
      <w:proofErr w:type="spellStart"/>
      <w:r>
        <w:t>вагуса</w:t>
      </w:r>
      <w:proofErr w:type="spellEnd"/>
      <w:r>
        <w:t xml:space="preserve">. В </w:t>
      </w:r>
      <w:proofErr w:type="spellStart"/>
      <w:r>
        <w:t>субанестетических</w:t>
      </w:r>
      <w:proofErr w:type="spellEnd"/>
      <w:r>
        <w:t xml:space="preserve"> дозах помимо </w:t>
      </w:r>
      <w:proofErr w:type="spellStart"/>
      <w:r>
        <w:t>антиэметического</w:t>
      </w:r>
      <w:proofErr w:type="spellEnd"/>
      <w:r>
        <w:t xml:space="preserve"> действия наблюдаются </w:t>
      </w:r>
      <w:proofErr w:type="spellStart"/>
      <w:r>
        <w:t>седация</w:t>
      </w:r>
      <w:proofErr w:type="spellEnd"/>
      <w:r>
        <w:t xml:space="preserve"> и </w:t>
      </w:r>
      <w:proofErr w:type="spellStart"/>
      <w:r>
        <w:t>анксиолитический</w:t>
      </w:r>
      <w:proofErr w:type="spellEnd"/>
      <w:r>
        <w:t xml:space="preserve"> эффект. В связи с тем, что </w:t>
      </w:r>
      <w:proofErr w:type="spellStart"/>
      <w:r>
        <w:t>пропофол</w:t>
      </w:r>
      <w:proofErr w:type="spellEnd"/>
      <w:r>
        <w:t xml:space="preserve"> обладает антагонистической активностью к D2-рецепторам, в низких дозах 10-20 мг он оказывает </w:t>
      </w:r>
      <w:proofErr w:type="spellStart"/>
      <w:r>
        <w:t>антиэметический</w:t>
      </w:r>
      <w:proofErr w:type="spellEnd"/>
      <w:r>
        <w:t xml:space="preserve"> эфф</w:t>
      </w:r>
      <w:r>
        <w:t xml:space="preserve">ект, в связи с чем возможно его применение при тяжелой тошноте и рвоте после абдоминальных, гинекологических или ортопедических хирургических вмешательств. Однако его противорвотное действие ограничено во времени.  </w:t>
      </w:r>
    </w:p>
    <w:p w:rsidR="00EB533B" w:rsidRDefault="008C23FD">
      <w:pPr>
        <w:pStyle w:val="1"/>
        <w:spacing w:after="28"/>
        <w:ind w:left="702" w:right="11"/>
      </w:pPr>
      <w:r>
        <w:lastRenderedPageBreak/>
        <w:t>Лечение синдрома Мендельсона</w:t>
      </w:r>
      <w:r>
        <w:rPr>
          <w:b w:val="0"/>
        </w:rPr>
        <w:t xml:space="preserve"> </w:t>
      </w:r>
    </w:p>
    <w:p w:rsidR="00EB533B" w:rsidRDefault="008C23FD">
      <w:pPr>
        <w:ind w:left="-15" w:right="15"/>
      </w:pPr>
      <w:r>
        <w:t xml:space="preserve">— </w:t>
      </w:r>
      <w:r>
        <w:t xml:space="preserve">Для прекращения дальнейшего поступления кислого желудочного содержимого в дыхательные пути необходимо срочно осуществить прием </w:t>
      </w:r>
      <w:proofErr w:type="spellStart"/>
      <w:r>
        <w:t>Селика</w:t>
      </w:r>
      <w:proofErr w:type="spellEnd"/>
      <w:r>
        <w:t xml:space="preserve">. У категории пациентов из группы риска данный прием рекомендуется использовать во всех случаях. При правильном выполнении </w:t>
      </w:r>
      <w:r>
        <w:t xml:space="preserve">трахея фиксируется между большим и средним пальцами, а давление на перстневидный хрящ осуществляется указательным пальцем. Адекватное давление должно составлять 3-4 кг, что может приводить у некоторых пациентов к сгибанию головы в </w:t>
      </w:r>
      <w:proofErr w:type="spellStart"/>
      <w:r>
        <w:t>атлантоокципитальном</w:t>
      </w:r>
      <w:proofErr w:type="spellEnd"/>
      <w:r>
        <w:t xml:space="preserve"> сочл</w:t>
      </w:r>
      <w:r>
        <w:t xml:space="preserve">енении, в таких случаях медицинская сестра второй свободной рукой должна поддерживать шею больного сзади, для предотвращения ее сгибания. </w:t>
      </w:r>
    </w:p>
    <w:p w:rsidR="00EB533B" w:rsidRDefault="008C23FD">
      <w:pPr>
        <w:tabs>
          <w:tab w:val="center" w:pos="846"/>
          <w:tab w:val="center" w:pos="2169"/>
          <w:tab w:val="center" w:pos="3774"/>
          <w:tab w:val="center" w:pos="5146"/>
          <w:tab w:val="center" w:pos="6644"/>
          <w:tab w:val="center" w:pos="7615"/>
          <w:tab w:val="right" w:pos="9367"/>
        </w:tabs>
        <w:spacing w:after="3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— </w:t>
      </w:r>
      <w:r>
        <w:tab/>
        <w:t xml:space="preserve">Максимально </w:t>
      </w:r>
      <w:r>
        <w:tab/>
        <w:t xml:space="preserve">быстро </w:t>
      </w:r>
      <w:r>
        <w:tab/>
        <w:t xml:space="preserve">перевести </w:t>
      </w:r>
      <w:r>
        <w:tab/>
        <w:t xml:space="preserve">пациента </w:t>
      </w:r>
      <w:r>
        <w:tab/>
        <w:t xml:space="preserve">в </w:t>
      </w:r>
      <w:r>
        <w:tab/>
        <w:t xml:space="preserve">положение </w:t>
      </w:r>
    </w:p>
    <w:p w:rsidR="00EB533B" w:rsidRDefault="008C23FD">
      <w:pPr>
        <w:ind w:left="-15" w:right="15" w:firstLine="0"/>
      </w:pPr>
      <w:proofErr w:type="spellStart"/>
      <w:r>
        <w:t>Тренделенбурга</w:t>
      </w:r>
      <w:proofErr w:type="spellEnd"/>
      <w:r>
        <w:t xml:space="preserve">. </w:t>
      </w:r>
    </w:p>
    <w:p w:rsidR="00EB533B" w:rsidRDefault="008C23FD">
      <w:pPr>
        <w:ind w:left="-15" w:right="15"/>
      </w:pPr>
      <w:r>
        <w:t xml:space="preserve">— Одна из приготовленных </w:t>
      </w:r>
      <w:proofErr w:type="spellStart"/>
      <w:r>
        <w:t>эндотрахеальных</w:t>
      </w:r>
      <w:proofErr w:type="spellEnd"/>
      <w:r>
        <w:t xml:space="preserve"> трубок может быть введена в пищевод для отвода желудочного содержимого, а для интубации сразу же используется вторая трубка. </w:t>
      </w:r>
    </w:p>
    <w:p w:rsidR="00EB533B" w:rsidRDefault="008C23FD">
      <w:pPr>
        <w:ind w:left="-15" w:right="15"/>
      </w:pPr>
      <w:r>
        <w:t xml:space="preserve">— Провести интубацию больного, раздуть манжетку </w:t>
      </w:r>
      <w:proofErr w:type="spellStart"/>
      <w:r>
        <w:t>интубационной</w:t>
      </w:r>
      <w:proofErr w:type="spellEnd"/>
      <w:r>
        <w:t xml:space="preserve"> трубки. </w:t>
      </w:r>
    </w:p>
    <w:p w:rsidR="00EB533B" w:rsidRDefault="008C23FD">
      <w:pPr>
        <w:ind w:left="-15" w:right="15"/>
      </w:pPr>
      <w:r>
        <w:t xml:space="preserve">— </w:t>
      </w:r>
      <w:r>
        <w:t xml:space="preserve">Максимально быстро удаляется содержимое из ротоглотки и дыхательных путей (60 секунд) на фоне перкуссионного массажа. При массивной аспирации твердыми частицами — экстренная бронхоскопия. В остальных случаях проведение бронхоскопии должно быть отложено до </w:t>
      </w:r>
      <w:r>
        <w:t xml:space="preserve">«светлого промежутка». Для </w:t>
      </w:r>
      <w:proofErr w:type="spellStart"/>
      <w:r>
        <w:t>лаважа</w:t>
      </w:r>
      <w:proofErr w:type="spellEnd"/>
      <w:r>
        <w:t xml:space="preserve"> использовать стерильный физиологический раствор </w:t>
      </w:r>
      <w:proofErr w:type="spellStart"/>
      <w:r>
        <w:t>NaCL</w:t>
      </w:r>
      <w:proofErr w:type="spellEnd"/>
      <w:r>
        <w:t xml:space="preserve">. </w:t>
      </w:r>
    </w:p>
    <w:p w:rsidR="00EB533B" w:rsidRDefault="008C23FD">
      <w:pPr>
        <w:ind w:left="-15" w:right="15"/>
      </w:pPr>
      <w:r>
        <w:t>— 2 дозы любого ингаляционного b2-адренергического агониста (</w:t>
      </w:r>
      <w:proofErr w:type="spellStart"/>
      <w:r>
        <w:t>астмопент</w:t>
      </w:r>
      <w:proofErr w:type="spellEnd"/>
      <w:r>
        <w:t xml:space="preserve">, </w:t>
      </w:r>
      <w:proofErr w:type="spellStart"/>
      <w:r>
        <w:t>алупент</w:t>
      </w:r>
      <w:proofErr w:type="spellEnd"/>
      <w:r>
        <w:t xml:space="preserve">, </w:t>
      </w:r>
      <w:proofErr w:type="spellStart"/>
      <w:r>
        <w:t>беротек</w:t>
      </w:r>
      <w:proofErr w:type="spellEnd"/>
      <w:r>
        <w:t xml:space="preserve">) </w:t>
      </w:r>
      <w:proofErr w:type="spellStart"/>
      <w:r>
        <w:t>ингалируют</w:t>
      </w:r>
      <w:proofErr w:type="spellEnd"/>
      <w:r>
        <w:t xml:space="preserve"> во время вдоха в </w:t>
      </w:r>
      <w:proofErr w:type="spellStart"/>
      <w:r>
        <w:t>интубационную</w:t>
      </w:r>
      <w:proofErr w:type="spellEnd"/>
      <w:r>
        <w:t xml:space="preserve"> трубку; при недостаточном эффекте и</w:t>
      </w:r>
      <w:r>
        <w:t xml:space="preserve">нгаляцию повторяют через 2-3 минуты. Дополнительно используют внутривенное введение атропина 0,1% — 1,0, эуфиллина 2,4% — 10,0. </w:t>
      </w:r>
    </w:p>
    <w:p w:rsidR="00EB533B" w:rsidRDefault="008C23FD">
      <w:pPr>
        <w:ind w:left="-15" w:right="15"/>
      </w:pPr>
      <w:r>
        <w:t xml:space="preserve">— Внутривенно преднизолон из расчета 3-5 мг/кг или </w:t>
      </w:r>
      <w:proofErr w:type="spellStart"/>
      <w:r>
        <w:t>дексазон</w:t>
      </w:r>
      <w:proofErr w:type="spellEnd"/>
      <w:r>
        <w:t xml:space="preserve"> 0,51 мг/кг. Через </w:t>
      </w:r>
      <w:proofErr w:type="spellStart"/>
      <w:r>
        <w:t>интубационную</w:t>
      </w:r>
      <w:proofErr w:type="spellEnd"/>
      <w:r>
        <w:t xml:space="preserve"> трубку ввести в трахею 60-90 мг пре</w:t>
      </w:r>
      <w:r>
        <w:t xml:space="preserve">днизолона, растворив его предварительно в 5-10 мл </w:t>
      </w:r>
      <w:proofErr w:type="spellStart"/>
      <w:r>
        <w:t>физраствора</w:t>
      </w:r>
      <w:proofErr w:type="spellEnd"/>
      <w:r>
        <w:t xml:space="preserve"> </w:t>
      </w:r>
      <w:proofErr w:type="spellStart"/>
      <w:r>
        <w:t>NaCL</w:t>
      </w:r>
      <w:proofErr w:type="spellEnd"/>
      <w:r>
        <w:t xml:space="preserve">. Через час провести повторное введение указанных препаратов в половинной дозе. </w:t>
      </w:r>
    </w:p>
    <w:p w:rsidR="00EB533B" w:rsidRDefault="008C23FD">
      <w:pPr>
        <w:ind w:left="-15" w:right="15"/>
      </w:pPr>
      <w:r>
        <w:t xml:space="preserve">— После устранения </w:t>
      </w:r>
      <w:proofErr w:type="spellStart"/>
      <w:r>
        <w:t>бронхиолоспазма</w:t>
      </w:r>
      <w:proofErr w:type="spellEnd"/>
      <w:r>
        <w:t xml:space="preserve"> продолжить выполнение анестезиологического пособия на управляемом дыхании.</w:t>
      </w:r>
      <w:r>
        <w:t xml:space="preserve"> Перевести больного в горизонтальное положение. </w:t>
      </w:r>
    </w:p>
    <w:p w:rsidR="00EB533B" w:rsidRDefault="008C23FD">
      <w:pPr>
        <w:ind w:left="-15" w:right="15"/>
      </w:pPr>
      <w:r>
        <w:rPr>
          <w:i/>
        </w:rPr>
        <w:t>Респираторная поддержка:</w:t>
      </w:r>
      <w:r>
        <w:t xml:space="preserve"> давление в конце выдоха не должно превышать 25 см </w:t>
      </w:r>
      <w:proofErr w:type="spellStart"/>
      <w:r>
        <w:t>вод.ст</w:t>
      </w:r>
      <w:proofErr w:type="spellEnd"/>
      <w:r>
        <w:t xml:space="preserve">., а дыхательный объем — 5 мл/кг. После окончания вмешательства не нужно проводить </w:t>
      </w:r>
      <w:proofErr w:type="spellStart"/>
      <w:r>
        <w:t>экстубацию</w:t>
      </w:r>
      <w:proofErr w:type="spellEnd"/>
      <w:r>
        <w:t xml:space="preserve"> больного! При стабильных </w:t>
      </w:r>
      <w:r>
        <w:lastRenderedPageBreak/>
        <w:t>показат</w:t>
      </w:r>
      <w:r>
        <w:t xml:space="preserve">елях гемодинамики, отсутствии одышки, сатурации крови более 91% при дыхании обычным воздухом больной может быть переведен на самостоятельное дыхание. </w:t>
      </w:r>
      <w:proofErr w:type="spellStart"/>
      <w:r>
        <w:t>Экстубация</w:t>
      </w:r>
      <w:proofErr w:type="spellEnd"/>
      <w:r>
        <w:t xml:space="preserve"> возможна при отсутствии признаков ухудшения </w:t>
      </w:r>
      <w:proofErr w:type="spellStart"/>
      <w:r>
        <w:t>оксигенации</w:t>
      </w:r>
      <w:proofErr w:type="spellEnd"/>
      <w:r>
        <w:t xml:space="preserve"> и общего состояния через 6-8 часов. </w:t>
      </w:r>
    </w:p>
    <w:p w:rsidR="00EB533B" w:rsidRDefault="008C23FD">
      <w:pPr>
        <w:ind w:left="-15" w:right="15"/>
      </w:pPr>
      <w:r>
        <w:t>Ан</w:t>
      </w:r>
      <w:r>
        <w:t xml:space="preserve">ализ причин развития синдрома Мендельсона и ошибок на различных этапах анестезии выявил следующее. </w:t>
      </w:r>
    </w:p>
    <w:p w:rsidR="00EB533B" w:rsidRDefault="008C23FD">
      <w:pPr>
        <w:ind w:left="-15" w:right="15"/>
      </w:pPr>
      <w:r>
        <w:t xml:space="preserve">— В период подготовки больных к наркозу не проводилась специальная медикаментозная и </w:t>
      </w:r>
      <w:proofErr w:type="spellStart"/>
      <w:r>
        <w:t>антацидная</w:t>
      </w:r>
      <w:proofErr w:type="spellEnd"/>
      <w:r>
        <w:t xml:space="preserve"> подготовка, не опорожнялся желудок, не учитывали предрасполо</w:t>
      </w:r>
      <w:r>
        <w:t xml:space="preserve">женность пациента к </w:t>
      </w:r>
      <w:proofErr w:type="spellStart"/>
      <w:r>
        <w:t>регургитации</w:t>
      </w:r>
      <w:proofErr w:type="spellEnd"/>
      <w:r>
        <w:t xml:space="preserve">. </w:t>
      </w:r>
    </w:p>
    <w:p w:rsidR="00EB533B" w:rsidRDefault="008C23FD">
      <w:pPr>
        <w:ind w:left="-15" w:right="15"/>
      </w:pPr>
      <w:r>
        <w:t xml:space="preserve">— В период индукции не создавалось положение </w:t>
      </w:r>
      <w:proofErr w:type="spellStart"/>
      <w:r>
        <w:t>Фовлера</w:t>
      </w:r>
      <w:proofErr w:type="spellEnd"/>
      <w:r>
        <w:t xml:space="preserve">, неправильно выполнялся прием </w:t>
      </w:r>
      <w:proofErr w:type="spellStart"/>
      <w:r>
        <w:t>Селика</w:t>
      </w:r>
      <w:proofErr w:type="spellEnd"/>
      <w:r>
        <w:t>, были случаи отказа осветительной системы ларингоскопа, имели место технически трудные условия интубации, попадание газонаркотическ</w:t>
      </w:r>
      <w:r>
        <w:t xml:space="preserve">ой смеси в желудок, неосторожное давление извне на область живота (при пальпации). </w:t>
      </w:r>
    </w:p>
    <w:p w:rsidR="00EB533B" w:rsidRDefault="008C23FD">
      <w:pPr>
        <w:ind w:left="-15" w:right="15"/>
      </w:pPr>
      <w:r>
        <w:t xml:space="preserve">— В период поддержания анестезии имели место скрытая </w:t>
      </w:r>
      <w:proofErr w:type="spellStart"/>
      <w:r>
        <w:t>регургитация</w:t>
      </w:r>
      <w:proofErr w:type="spellEnd"/>
      <w:r>
        <w:t xml:space="preserve"> и аспирация при негерметичной манжетке во время проведения ИВЛ с помощью респиратора. </w:t>
      </w:r>
    </w:p>
    <w:p w:rsidR="00EB533B" w:rsidRDefault="008C23FD">
      <w:pPr>
        <w:ind w:left="-15" w:right="15"/>
      </w:pPr>
      <w:r>
        <w:t xml:space="preserve">— В период </w:t>
      </w:r>
      <w:proofErr w:type="spellStart"/>
      <w:r>
        <w:t>экстубац</w:t>
      </w:r>
      <w:r>
        <w:t>ии</w:t>
      </w:r>
      <w:proofErr w:type="spellEnd"/>
      <w:r>
        <w:t xml:space="preserve"> преждевременно </w:t>
      </w:r>
      <w:proofErr w:type="spellStart"/>
      <w:r>
        <w:t>экстубировали</w:t>
      </w:r>
      <w:proofErr w:type="spellEnd"/>
      <w:r>
        <w:t xml:space="preserve"> пациентов, на фоне медикаментозной депрессии возникала рвота и </w:t>
      </w:r>
      <w:proofErr w:type="spellStart"/>
      <w:r>
        <w:t>регургитация</w:t>
      </w:r>
      <w:proofErr w:type="spellEnd"/>
      <w:r>
        <w:t xml:space="preserve">. </w:t>
      </w:r>
    </w:p>
    <w:p w:rsidR="00EB533B" w:rsidRDefault="008C23FD">
      <w:pPr>
        <w:ind w:left="-15" w:right="15"/>
      </w:pPr>
      <w:r>
        <w:t>— В период развития КАС поспешно переходили на ИВЛ без предварительной санации дыхательных путей, не использовали вибрационный массаж грудной клет</w:t>
      </w:r>
      <w:r>
        <w:t xml:space="preserve">ки в период санации, задерживали назначение </w:t>
      </w:r>
      <w:proofErr w:type="spellStart"/>
      <w:r>
        <w:t>бронхолитиков</w:t>
      </w:r>
      <w:proofErr w:type="spellEnd"/>
      <w:r>
        <w:t xml:space="preserve"> и кортикостероидов, не переходили на ручную ИВЛ при явной неадекватности работы респиратора, преждевременно </w:t>
      </w:r>
      <w:proofErr w:type="spellStart"/>
      <w:r>
        <w:t>экстубировали</w:t>
      </w:r>
      <w:proofErr w:type="spellEnd"/>
      <w:r>
        <w:t xml:space="preserve"> больных и необоснованно задерживали повторную интубацию; имели место дефекты</w:t>
      </w:r>
      <w:r>
        <w:t xml:space="preserve"> общего ухода за </w:t>
      </w:r>
      <w:proofErr w:type="spellStart"/>
      <w:r>
        <w:t>трахеостомированными</w:t>
      </w:r>
      <w:proofErr w:type="spellEnd"/>
      <w:r>
        <w:t xml:space="preserve"> больными. </w:t>
      </w:r>
    </w:p>
    <w:p w:rsidR="00EB533B" w:rsidRDefault="008C23FD">
      <w:pPr>
        <w:spacing w:after="0" w:line="259" w:lineRule="auto"/>
        <w:ind w:left="762" w:firstLine="0"/>
        <w:jc w:val="center"/>
      </w:pPr>
      <w:r>
        <w:rPr>
          <w:b/>
        </w:rPr>
        <w:t xml:space="preserve"> </w:t>
      </w:r>
    </w:p>
    <w:p w:rsidR="00EB533B" w:rsidRDefault="008C23FD">
      <w:pPr>
        <w:spacing w:after="0" w:line="259" w:lineRule="auto"/>
        <w:ind w:left="762" w:firstLine="0"/>
        <w:jc w:val="center"/>
      </w:pPr>
      <w:r>
        <w:rPr>
          <w:b/>
        </w:rPr>
        <w:t xml:space="preserve"> </w:t>
      </w:r>
    </w:p>
    <w:p w:rsidR="00EB533B" w:rsidRDefault="008C23F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B533B" w:rsidRDefault="008C23F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B533B" w:rsidRDefault="008C23FD">
      <w:pPr>
        <w:pStyle w:val="1"/>
        <w:ind w:left="702" w:right="9"/>
      </w:pPr>
      <w:r>
        <w:t xml:space="preserve">Список литературы </w:t>
      </w:r>
    </w:p>
    <w:p w:rsidR="00EB533B" w:rsidRDefault="008C23FD">
      <w:pPr>
        <w:numPr>
          <w:ilvl w:val="0"/>
          <w:numId w:val="4"/>
        </w:numPr>
        <w:spacing w:after="4" w:line="266" w:lineRule="auto"/>
        <w:ind w:right="-4"/>
      </w:pPr>
      <w:proofErr w:type="spellStart"/>
      <w:r>
        <w:rPr>
          <w:i/>
        </w:rPr>
        <w:t>Постернак</w:t>
      </w:r>
      <w:proofErr w:type="spellEnd"/>
      <w:r>
        <w:rPr>
          <w:i/>
        </w:rPr>
        <w:t xml:space="preserve"> Г. И., Ткачева М. Ю. Медицина неотложных состояний: Журнал. – Луганск, 2006. – с. 14-19.</w:t>
      </w:r>
      <w:r>
        <w:t xml:space="preserve"> </w:t>
      </w:r>
    </w:p>
    <w:p w:rsidR="00EB533B" w:rsidRDefault="008C23FD">
      <w:pPr>
        <w:numPr>
          <w:ilvl w:val="0"/>
          <w:numId w:val="4"/>
        </w:numPr>
        <w:spacing w:after="4" w:line="266" w:lineRule="auto"/>
        <w:ind w:right="-4"/>
      </w:pPr>
      <w:r>
        <w:rPr>
          <w:i/>
        </w:rPr>
        <w:t xml:space="preserve">Владыка А.С. </w:t>
      </w:r>
      <w:r>
        <w:rPr>
          <w:i/>
        </w:rPr>
        <w:t xml:space="preserve">с </w:t>
      </w:r>
      <w:proofErr w:type="spellStart"/>
      <w:r>
        <w:rPr>
          <w:i/>
        </w:rPr>
        <w:t>соавт</w:t>
      </w:r>
      <w:proofErr w:type="spellEnd"/>
      <w:r>
        <w:rPr>
          <w:i/>
        </w:rPr>
        <w:t xml:space="preserve">. Синдром послеоперационной тошноты и рвоты, современная концепция, комплексная профилактика и лечение: Метод. рекомендации. — Одесса, 2004. — 39 с.  </w:t>
      </w:r>
    </w:p>
    <w:p w:rsidR="00EB533B" w:rsidRDefault="008C23FD">
      <w:pPr>
        <w:numPr>
          <w:ilvl w:val="0"/>
          <w:numId w:val="4"/>
        </w:numPr>
        <w:spacing w:after="4" w:line="266" w:lineRule="auto"/>
        <w:ind w:right="-4"/>
      </w:pPr>
      <w:r>
        <w:rPr>
          <w:i/>
        </w:rPr>
        <w:t xml:space="preserve">Волков В. Е., Волков С. В., </w:t>
      </w:r>
      <w:proofErr w:type="spellStart"/>
      <w:r>
        <w:rPr>
          <w:i/>
        </w:rPr>
        <w:t>Чеснокова</w:t>
      </w:r>
      <w:proofErr w:type="spellEnd"/>
      <w:r>
        <w:rPr>
          <w:i/>
        </w:rPr>
        <w:t xml:space="preserve"> Н. Н. Неотложная помощь при аспирационном синдроме: Журнал. </w:t>
      </w:r>
      <w:r>
        <w:rPr>
          <w:i/>
        </w:rPr>
        <w:t>– Чебоксары, 2018. – с. 28-30.</w:t>
      </w:r>
      <w:r>
        <w:t xml:space="preserve"> </w:t>
      </w:r>
    </w:p>
    <w:p w:rsidR="00EB533B" w:rsidRDefault="008C23FD">
      <w:pPr>
        <w:spacing w:after="0" w:line="259" w:lineRule="auto"/>
        <w:ind w:left="0" w:firstLine="0"/>
        <w:jc w:val="left"/>
      </w:pPr>
      <w:r>
        <w:t xml:space="preserve"> </w:t>
      </w:r>
    </w:p>
    <w:sectPr w:rsidR="00EB533B">
      <w:pgSz w:w="11909" w:h="16841"/>
      <w:pgMar w:top="1194" w:right="842" w:bottom="1214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2D3D"/>
    <w:multiLevelType w:val="hybridMultilevel"/>
    <w:tmpl w:val="5D9CB55A"/>
    <w:lvl w:ilvl="0" w:tplc="DFA2FD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48703E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FCCCC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8AAF4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5057E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B2EF9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F080F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F2989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82469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BD51A1"/>
    <w:multiLevelType w:val="hybridMultilevel"/>
    <w:tmpl w:val="8CFC15BE"/>
    <w:lvl w:ilvl="0" w:tplc="6C0A4B7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46EEE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CCF01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226ED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3AAA7E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6E234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6871A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B01F5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FA9F6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492A1E"/>
    <w:multiLevelType w:val="hybridMultilevel"/>
    <w:tmpl w:val="E7E02734"/>
    <w:lvl w:ilvl="0" w:tplc="4AA8A156">
      <w:start w:val="1"/>
      <w:numFmt w:val="decimal"/>
      <w:lvlText w:val="%1."/>
      <w:lvlJc w:val="left"/>
      <w:pPr>
        <w:ind w:left="2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F453E2">
      <w:start w:val="1"/>
      <w:numFmt w:val="lowerLetter"/>
      <w:lvlText w:val="%2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F2B9D2">
      <w:start w:val="1"/>
      <w:numFmt w:val="lowerRoman"/>
      <w:lvlText w:val="%3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589B14">
      <w:start w:val="1"/>
      <w:numFmt w:val="decimal"/>
      <w:lvlText w:val="%4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3204AE">
      <w:start w:val="1"/>
      <w:numFmt w:val="lowerLetter"/>
      <w:lvlText w:val="%5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50BBF0">
      <w:start w:val="1"/>
      <w:numFmt w:val="lowerRoman"/>
      <w:lvlText w:val="%6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788364">
      <w:start w:val="1"/>
      <w:numFmt w:val="decimal"/>
      <w:lvlText w:val="%7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BA50F8">
      <w:start w:val="1"/>
      <w:numFmt w:val="lowerLetter"/>
      <w:lvlText w:val="%8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C607F2">
      <w:start w:val="1"/>
      <w:numFmt w:val="lowerRoman"/>
      <w:lvlText w:val="%9"/>
      <w:lvlJc w:val="left"/>
      <w:pPr>
        <w:ind w:left="7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282966"/>
    <w:multiLevelType w:val="hybridMultilevel"/>
    <w:tmpl w:val="CC08E998"/>
    <w:lvl w:ilvl="0" w:tplc="02E21166">
      <w:start w:val="1"/>
      <w:numFmt w:val="decimal"/>
      <w:lvlText w:val="%1)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4CD4AE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F0AA6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E6AB7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D430E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3ED37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A85BB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A8D8F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BC6B22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3B"/>
    <w:rsid w:val="008C23FD"/>
    <w:rsid w:val="00EB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9A62"/>
  <w15:docId w15:val="{385DF15B-F462-4488-9312-7821D0B5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1643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2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2109</Words>
  <Characters>12026</Characters>
  <Application>Microsoft Office Word</Application>
  <DocSecurity>0</DocSecurity>
  <Lines>100</Lines>
  <Paragraphs>28</Paragraphs>
  <ScaleCrop>false</ScaleCrop>
  <Company/>
  <LinksUpToDate>false</LinksUpToDate>
  <CharactersWithSpaces>14107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cp:lastModifiedBy>Кабинет 9</cp:lastModifiedBy>
  <cp:revision>2</cp:revision>
  <dcterms:created xsi:type="dcterms:W3CDTF">2023-10-15T11:43:00Z</dcterms:created>
  <dcterms:modified xsi:type="dcterms:W3CDTF">2023-10-15T11:43:00Z</dcterms:modified>
</cp:coreProperties>
</file>