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82" w:rsidRPr="00D869F3" w:rsidRDefault="001B5B82" w:rsidP="00D8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69F3">
        <w:rPr>
          <w:rFonts w:ascii="Times New Roman" w:hAnsi="Times New Roman" w:cs="Times New Roman"/>
          <w:b/>
          <w:sz w:val="28"/>
        </w:rPr>
        <w:t>Вопросы для самостоятельной работы</w:t>
      </w:r>
    </w:p>
    <w:p w:rsidR="001B5B82" w:rsidRPr="001B5B82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 xml:space="preserve">1. Определение </w:t>
      </w:r>
      <w:proofErr w:type="gramStart"/>
      <w:r w:rsidRPr="001B5B82">
        <w:rPr>
          <w:rFonts w:ascii="Times New Roman" w:hAnsi="Times New Roman" w:cs="Times New Roman"/>
          <w:sz w:val="28"/>
        </w:rPr>
        <w:t>понятия  мышление</w:t>
      </w:r>
      <w:proofErr w:type="gramEnd"/>
      <w:r w:rsidRPr="001B5B82">
        <w:rPr>
          <w:rFonts w:ascii="Times New Roman" w:hAnsi="Times New Roman" w:cs="Times New Roman"/>
          <w:sz w:val="28"/>
        </w:rPr>
        <w:t>.</w:t>
      </w:r>
    </w:p>
    <w:p w:rsidR="001B5B82" w:rsidRPr="001B5B82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>2. Физиологическая основа мышления.</w:t>
      </w:r>
    </w:p>
    <w:p w:rsidR="001B5B82" w:rsidRPr="001B5B82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>3. Операции мышления (анализ, синтез, сравнение, обобщение).</w:t>
      </w:r>
    </w:p>
    <w:p w:rsidR="001B5B82" w:rsidRPr="001B5B82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>4. Основные виды мышления (наглядно-действенное, наглядно-образное, абстрактно-логическое).</w:t>
      </w:r>
    </w:p>
    <w:p w:rsidR="001B5B82" w:rsidRPr="001B5B82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>5. Формы мышления (понятия, суждения и умозаключения).</w:t>
      </w:r>
    </w:p>
    <w:p w:rsidR="001B5B82" w:rsidRPr="001B5B82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>6. Методы</w:t>
      </w:r>
      <w:r>
        <w:rPr>
          <w:rFonts w:ascii="Times New Roman" w:hAnsi="Times New Roman" w:cs="Times New Roman"/>
          <w:sz w:val="28"/>
        </w:rPr>
        <w:t>/способы</w:t>
      </w:r>
      <w:r w:rsidRPr="001B5B82">
        <w:rPr>
          <w:rFonts w:ascii="Times New Roman" w:hAnsi="Times New Roman" w:cs="Times New Roman"/>
          <w:sz w:val="28"/>
        </w:rPr>
        <w:t xml:space="preserve"> мышления (дедукция, индукция и аналогия).</w:t>
      </w:r>
    </w:p>
    <w:p w:rsidR="001B5B82" w:rsidRPr="001B5B82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>7. Индивидуальные характеристики мышления.</w:t>
      </w:r>
    </w:p>
    <w:p w:rsidR="001B5B82" w:rsidRPr="001B5B82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>8. Развитие мышления в онтогенезе.</w:t>
      </w:r>
    </w:p>
    <w:p w:rsidR="001009A7" w:rsidRDefault="001B5B82" w:rsidP="001B5B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B82">
        <w:rPr>
          <w:rFonts w:ascii="Times New Roman" w:hAnsi="Times New Roman" w:cs="Times New Roman"/>
          <w:sz w:val="28"/>
        </w:rPr>
        <w:t xml:space="preserve">9. Основные виды </w:t>
      </w:r>
      <w:r w:rsidR="00E63A5F">
        <w:rPr>
          <w:rFonts w:ascii="Times New Roman" w:hAnsi="Times New Roman" w:cs="Times New Roman"/>
          <w:sz w:val="28"/>
        </w:rPr>
        <w:t>нарушений мышления.</w:t>
      </w:r>
    </w:p>
    <w:p w:rsid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90279">
        <w:rPr>
          <w:rFonts w:ascii="Times New Roman" w:hAnsi="Times New Roman" w:cs="Times New Roman"/>
          <w:sz w:val="28"/>
        </w:rPr>
        <w:t>Интеллект. Трактовки понятия интеллект (</w:t>
      </w:r>
      <w:proofErr w:type="gramStart"/>
      <w:r w:rsidRPr="00590279">
        <w:rPr>
          <w:rFonts w:ascii="Times New Roman" w:hAnsi="Times New Roman" w:cs="Times New Roman"/>
          <w:sz w:val="28"/>
        </w:rPr>
        <w:t>Биологическая,  Педагогическая</w:t>
      </w:r>
      <w:proofErr w:type="gramEnd"/>
      <w:r w:rsidRPr="00590279">
        <w:rPr>
          <w:rFonts w:ascii="Times New Roman" w:hAnsi="Times New Roman" w:cs="Times New Roman"/>
          <w:sz w:val="28"/>
        </w:rPr>
        <w:t>, Структурный подход).</w:t>
      </w:r>
    </w:p>
    <w:p w:rsidR="00590279" w:rsidRP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>2. Модели интеллекта</w:t>
      </w:r>
    </w:p>
    <w:p w:rsidR="00590279" w:rsidRP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 xml:space="preserve">3. Виды интеллекта </w:t>
      </w:r>
    </w:p>
    <w:p w:rsidR="00590279" w:rsidRP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590279">
        <w:rPr>
          <w:rFonts w:ascii="Times New Roman" w:hAnsi="Times New Roman" w:cs="Times New Roman"/>
          <w:sz w:val="28"/>
        </w:rPr>
        <w:t>Структура  интеллекта</w:t>
      </w:r>
      <w:proofErr w:type="gramEnd"/>
      <w:r w:rsidRPr="00590279">
        <w:rPr>
          <w:rFonts w:ascii="Times New Roman" w:hAnsi="Times New Roman" w:cs="Times New Roman"/>
          <w:sz w:val="28"/>
        </w:rPr>
        <w:t>.</w:t>
      </w:r>
    </w:p>
    <w:p w:rsidR="00590279" w:rsidRP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>5. Показатели интеллекта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590279" w:rsidRP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>6. Методы оценки интеллекта</w:t>
      </w:r>
    </w:p>
    <w:p w:rsidR="00590279" w:rsidRPr="00322699" w:rsidRDefault="00590279" w:rsidP="003226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>7. Нарушения интеллекта.</w:t>
      </w:r>
      <w:r w:rsidR="00322699">
        <w:rPr>
          <w:rFonts w:ascii="Times New Roman" w:hAnsi="Times New Roman" w:cs="Times New Roman"/>
          <w:sz w:val="28"/>
        </w:rPr>
        <w:t xml:space="preserve"> Этапы развития</w:t>
      </w:r>
      <w:r w:rsidR="00322699" w:rsidRPr="00322699">
        <w:rPr>
          <w:rFonts w:ascii="Times New Roman" w:hAnsi="Times New Roman" w:cs="Times New Roman"/>
          <w:sz w:val="28"/>
        </w:rPr>
        <w:t xml:space="preserve"> интеллекта</w:t>
      </w:r>
      <w:r w:rsidR="00322699">
        <w:rPr>
          <w:rFonts w:ascii="Times New Roman" w:hAnsi="Times New Roman" w:cs="Times New Roman"/>
          <w:sz w:val="28"/>
        </w:rPr>
        <w:t xml:space="preserve"> (Пиаже)</w:t>
      </w:r>
    </w:p>
    <w:p w:rsidR="00590279" w:rsidRP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 xml:space="preserve">8. Определение речи. Функции речи. </w:t>
      </w:r>
    </w:p>
    <w:p w:rsidR="00590279" w:rsidRP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 xml:space="preserve">9. Классификации видов речи (По локализации, </w:t>
      </w:r>
      <w:proofErr w:type="gramStart"/>
      <w:r w:rsidRPr="00590279">
        <w:rPr>
          <w:rFonts w:ascii="Times New Roman" w:hAnsi="Times New Roman" w:cs="Times New Roman"/>
          <w:sz w:val="28"/>
        </w:rPr>
        <w:t>По</w:t>
      </w:r>
      <w:proofErr w:type="gramEnd"/>
      <w:r w:rsidRPr="00590279">
        <w:rPr>
          <w:rFonts w:ascii="Times New Roman" w:hAnsi="Times New Roman" w:cs="Times New Roman"/>
          <w:sz w:val="28"/>
        </w:rPr>
        <w:t xml:space="preserve"> форме, По количеству участников, По степени активности участников, По средствам осуществления, По степени развития речевой функции)</w:t>
      </w:r>
    </w:p>
    <w:p w:rsid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279">
        <w:rPr>
          <w:rFonts w:ascii="Times New Roman" w:hAnsi="Times New Roman" w:cs="Times New Roman"/>
          <w:sz w:val="28"/>
        </w:rPr>
        <w:t xml:space="preserve">10. </w:t>
      </w:r>
      <w:r>
        <w:rPr>
          <w:rFonts w:ascii="Times New Roman" w:hAnsi="Times New Roman" w:cs="Times New Roman"/>
          <w:sz w:val="28"/>
        </w:rPr>
        <w:t>Основные н</w:t>
      </w:r>
      <w:r w:rsidRPr="00590279">
        <w:rPr>
          <w:rFonts w:ascii="Times New Roman" w:hAnsi="Times New Roman" w:cs="Times New Roman"/>
          <w:sz w:val="28"/>
        </w:rPr>
        <w:t>арушения речи.</w:t>
      </w:r>
    </w:p>
    <w:p w:rsidR="00590279" w:rsidRDefault="00590279" w:rsidP="0059027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Развитие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речи в онтогенезе.</w:t>
      </w:r>
    </w:p>
    <w:p w:rsidR="00590279" w:rsidRDefault="00590279" w:rsidP="001B5B8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9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82"/>
    <w:rsid w:val="001009A7"/>
    <w:rsid w:val="001B5B82"/>
    <w:rsid w:val="00322699"/>
    <w:rsid w:val="00480A3F"/>
    <w:rsid w:val="00590279"/>
    <w:rsid w:val="0075082B"/>
    <w:rsid w:val="00796214"/>
    <w:rsid w:val="00A26270"/>
    <w:rsid w:val="00AD0297"/>
    <w:rsid w:val="00D869F3"/>
    <w:rsid w:val="00E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83B9"/>
  <w15:chartTrackingRefBased/>
  <w15:docId w15:val="{89C053B8-1572-4A72-9DBC-7CEAF34D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6</cp:revision>
  <dcterms:created xsi:type="dcterms:W3CDTF">2022-03-28T03:46:00Z</dcterms:created>
  <dcterms:modified xsi:type="dcterms:W3CDTF">2022-03-28T03:58:00Z</dcterms:modified>
</cp:coreProperties>
</file>