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B4" w:rsidRPr="00834CB4" w:rsidRDefault="00834CB4" w:rsidP="00834CB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CB4">
        <w:rPr>
          <w:rFonts w:ascii="Times New Roman" w:hAnsi="Times New Roman" w:cs="Times New Roman"/>
          <w:sz w:val="20"/>
          <w:szCs w:val="20"/>
        </w:rPr>
        <w:t xml:space="preserve">Специальность – 31.05.01. – Лечебное дело </w:t>
      </w:r>
    </w:p>
    <w:p w:rsidR="00102A34" w:rsidRPr="00113F8E" w:rsidRDefault="00834512" w:rsidP="00834CB4">
      <w:pPr>
        <w:spacing w:line="240" w:lineRule="auto"/>
        <w:rPr>
          <w:rFonts w:ascii="Times New Roman" w:hAnsi="Times New Roman" w:cs="Times New Roman"/>
          <w:b/>
        </w:rPr>
      </w:pPr>
      <w:r w:rsidRPr="00113F8E">
        <w:rPr>
          <w:rFonts w:ascii="Times New Roman" w:hAnsi="Times New Roman" w:cs="Times New Roman"/>
          <w:b/>
        </w:rPr>
        <w:t>ИТОГОВОЕ ЗАНЯТИЕ ПО ТЕМЕ: «ЛЕКАРСТВЕННЫЕ СРЕДСТВА, ВЛИЯЮЩИЕ НА ИСПОЛНИТЕЛЬНЫЕ ОРГАНЫ</w:t>
      </w:r>
    </w:p>
    <w:p w:rsidR="002058A4" w:rsidRPr="00113F8E" w:rsidRDefault="002058A4" w:rsidP="003B236E">
      <w:pPr>
        <w:spacing w:line="240" w:lineRule="auto"/>
        <w:rPr>
          <w:rFonts w:ascii="Times New Roman" w:hAnsi="Times New Roman" w:cs="Times New Roman"/>
          <w:b/>
        </w:rPr>
      </w:pPr>
      <w:r w:rsidRPr="00113F8E">
        <w:rPr>
          <w:rFonts w:ascii="Times New Roman" w:hAnsi="Times New Roman" w:cs="Times New Roman"/>
          <w:b/>
        </w:rPr>
        <w:t>К занятию необходимо:</w:t>
      </w:r>
    </w:p>
    <w:p w:rsidR="002058A4" w:rsidRPr="00113F8E" w:rsidRDefault="00E12002" w:rsidP="003B236E">
      <w:pPr>
        <w:spacing w:line="240" w:lineRule="auto"/>
        <w:rPr>
          <w:rFonts w:ascii="Times New Roman" w:hAnsi="Times New Roman" w:cs="Times New Roman"/>
          <w:b/>
        </w:rPr>
      </w:pPr>
      <w:r w:rsidRPr="00113F8E">
        <w:rPr>
          <w:rFonts w:ascii="Times New Roman" w:hAnsi="Times New Roman" w:cs="Times New Roman"/>
          <w:b/>
        </w:rPr>
        <w:t xml:space="preserve">1.   </w:t>
      </w:r>
      <w:r w:rsidR="002058A4" w:rsidRPr="00113F8E">
        <w:rPr>
          <w:rFonts w:ascii="Times New Roman" w:hAnsi="Times New Roman" w:cs="Times New Roman"/>
          <w:b/>
        </w:rPr>
        <w:t>Знать классификацию и клинико-фармакологическую характеристику групп:</w:t>
      </w:r>
    </w:p>
    <w:p w:rsidR="00B264CA" w:rsidRDefault="00B264CA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  <w:sectPr w:rsidR="00B264CA" w:rsidSect="00834C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143CC1" w:rsidRPr="00113F8E" w:rsidRDefault="00143CC1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13F8E">
        <w:rPr>
          <w:rFonts w:ascii="Times New Roman" w:hAnsi="Times New Roman" w:cs="Times New Roman"/>
        </w:rPr>
        <w:lastRenderedPageBreak/>
        <w:t>Бронхолитические</w:t>
      </w:r>
      <w:proofErr w:type="spellEnd"/>
      <w:r w:rsidRPr="00113F8E">
        <w:rPr>
          <w:rFonts w:ascii="Times New Roman" w:hAnsi="Times New Roman" w:cs="Times New Roman"/>
        </w:rPr>
        <w:t xml:space="preserve"> средства</w:t>
      </w:r>
    </w:p>
    <w:p w:rsidR="00143CC1" w:rsidRPr="00113F8E" w:rsidRDefault="00143CC1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Противокашлевые средства</w:t>
      </w:r>
    </w:p>
    <w:p w:rsidR="00143CC1" w:rsidRPr="00113F8E" w:rsidRDefault="00143CC1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Лекарственные средства, понижающую секрецию желез желудка.</w:t>
      </w:r>
    </w:p>
    <w:p w:rsidR="00143CC1" w:rsidRPr="00113F8E" w:rsidRDefault="00143CC1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13F8E">
        <w:rPr>
          <w:rFonts w:ascii="Times New Roman" w:hAnsi="Times New Roman" w:cs="Times New Roman"/>
        </w:rPr>
        <w:t>Гастропротекторы</w:t>
      </w:r>
      <w:proofErr w:type="spellEnd"/>
    </w:p>
    <w:p w:rsidR="00143CC1" w:rsidRPr="00113F8E" w:rsidRDefault="00834512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43CC1" w:rsidRPr="00113F8E">
        <w:rPr>
          <w:rFonts w:ascii="Times New Roman" w:hAnsi="Times New Roman" w:cs="Times New Roman"/>
        </w:rPr>
        <w:t>ротиворвотные средства</w:t>
      </w:r>
    </w:p>
    <w:p w:rsidR="00143CC1" w:rsidRPr="00113F8E" w:rsidRDefault="00143CC1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13F8E">
        <w:rPr>
          <w:rFonts w:ascii="Times New Roman" w:hAnsi="Times New Roman" w:cs="Times New Roman"/>
        </w:rPr>
        <w:t>Гепатопротекторные</w:t>
      </w:r>
      <w:proofErr w:type="spellEnd"/>
      <w:r w:rsidRPr="00113F8E">
        <w:rPr>
          <w:rFonts w:ascii="Times New Roman" w:hAnsi="Times New Roman" w:cs="Times New Roman"/>
        </w:rPr>
        <w:t xml:space="preserve"> средства</w:t>
      </w:r>
    </w:p>
    <w:p w:rsidR="00143CC1" w:rsidRPr="00113F8E" w:rsidRDefault="003B236E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Средства,</w:t>
      </w:r>
      <w:r w:rsidR="00143CC1" w:rsidRPr="00113F8E">
        <w:rPr>
          <w:rFonts w:ascii="Times New Roman" w:hAnsi="Times New Roman" w:cs="Times New Roman"/>
        </w:rPr>
        <w:t xml:space="preserve"> влияющие на моторику кишечника</w:t>
      </w:r>
    </w:p>
    <w:p w:rsidR="00143CC1" w:rsidRPr="00113F8E" w:rsidRDefault="00143CC1" w:rsidP="003B2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3F8E">
        <w:rPr>
          <w:rFonts w:ascii="Times New Roman" w:hAnsi="Times New Roman" w:cs="Times New Roman"/>
        </w:rPr>
        <w:t>Слабительные средства</w:t>
      </w:r>
    </w:p>
    <w:p w:rsidR="00B264CA" w:rsidRDefault="00B264CA" w:rsidP="003B236E">
      <w:pPr>
        <w:spacing w:line="240" w:lineRule="auto"/>
        <w:rPr>
          <w:rFonts w:ascii="Times New Roman" w:hAnsi="Times New Roman" w:cs="Times New Roman"/>
          <w:b/>
        </w:rPr>
        <w:sectPr w:rsidR="00B264CA" w:rsidSect="00B264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1782" w:rsidRPr="00113F8E" w:rsidRDefault="00E12002" w:rsidP="003B236E">
      <w:pPr>
        <w:spacing w:line="240" w:lineRule="auto"/>
        <w:rPr>
          <w:rFonts w:ascii="Times New Roman" w:hAnsi="Times New Roman" w:cs="Times New Roman"/>
          <w:b/>
        </w:rPr>
      </w:pPr>
      <w:r w:rsidRPr="00113F8E">
        <w:rPr>
          <w:rFonts w:ascii="Times New Roman" w:hAnsi="Times New Roman" w:cs="Times New Roman"/>
          <w:b/>
        </w:rPr>
        <w:lastRenderedPageBreak/>
        <w:t xml:space="preserve">2.  </w:t>
      </w:r>
      <w:r w:rsidR="00311782" w:rsidRPr="00113F8E">
        <w:rPr>
          <w:rFonts w:ascii="Times New Roman" w:hAnsi="Times New Roman" w:cs="Times New Roman"/>
          <w:b/>
        </w:rPr>
        <w:t>Уметь охарактеризовать следующие препараты по алгоритму:</w:t>
      </w:r>
    </w:p>
    <w:p w:rsidR="006F50C9" w:rsidRPr="004244AD" w:rsidRDefault="006F50C9" w:rsidP="003B236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4244AD">
        <w:rPr>
          <w:rFonts w:ascii="Times New Roman" w:eastAsia="Times New Roman" w:hAnsi="Times New Roman" w:cs="Times New Roman"/>
          <w:bCs/>
          <w:i/>
          <w:lang w:eastAsia="ru-RU"/>
        </w:rPr>
        <w:t>Ацетилцистеин</w:t>
      </w:r>
      <w:proofErr w:type="spellEnd"/>
      <w:r w:rsidRPr="004244AD">
        <w:rPr>
          <w:rFonts w:ascii="Times New Roman" w:eastAsia="Times New Roman" w:hAnsi="Times New Roman" w:cs="Times New Roman"/>
          <w:bCs/>
          <w:i/>
          <w:lang w:eastAsia="ru-RU"/>
        </w:rPr>
        <w:t xml:space="preserve"> (АЦЦ)</w:t>
      </w:r>
    </w:p>
    <w:p w:rsidR="006F50C9" w:rsidRPr="004244AD" w:rsidRDefault="003B236E" w:rsidP="003B236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4244AD">
        <w:rPr>
          <w:rFonts w:ascii="Times New Roman" w:hAnsi="Times New Roman" w:cs="Times New Roman"/>
          <w:i/>
        </w:rPr>
        <w:t>Омепразол</w:t>
      </w:r>
      <w:proofErr w:type="spellEnd"/>
      <w:r w:rsidRPr="004244AD">
        <w:rPr>
          <w:rFonts w:ascii="Times New Roman" w:hAnsi="Times New Roman" w:cs="Times New Roman"/>
          <w:i/>
        </w:rPr>
        <w:t xml:space="preserve"> (</w:t>
      </w:r>
      <w:proofErr w:type="spellStart"/>
      <w:r w:rsidRPr="004244AD">
        <w:rPr>
          <w:rFonts w:ascii="Times New Roman" w:hAnsi="Times New Roman" w:cs="Times New Roman"/>
          <w:i/>
        </w:rPr>
        <w:t>Ультоп</w:t>
      </w:r>
      <w:proofErr w:type="spellEnd"/>
      <w:r w:rsidRPr="004244AD">
        <w:rPr>
          <w:rFonts w:ascii="Times New Roman" w:hAnsi="Times New Roman" w:cs="Times New Roman"/>
          <w:i/>
        </w:rPr>
        <w:t xml:space="preserve">, </w:t>
      </w:r>
      <w:proofErr w:type="spellStart"/>
      <w:r w:rsidRPr="004244AD">
        <w:rPr>
          <w:rFonts w:ascii="Times New Roman" w:hAnsi="Times New Roman" w:cs="Times New Roman"/>
          <w:i/>
        </w:rPr>
        <w:t>Омез</w:t>
      </w:r>
      <w:proofErr w:type="spellEnd"/>
      <w:r w:rsidRPr="004244AD">
        <w:rPr>
          <w:rFonts w:ascii="Times New Roman" w:hAnsi="Times New Roman" w:cs="Times New Roman"/>
          <w:i/>
        </w:rPr>
        <w:t>)</w:t>
      </w:r>
    </w:p>
    <w:p w:rsidR="006F50C9" w:rsidRPr="004244AD" w:rsidRDefault="006F50C9" w:rsidP="003B236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4244AD">
        <w:rPr>
          <w:rFonts w:ascii="Times New Roman" w:hAnsi="Times New Roman" w:cs="Times New Roman"/>
          <w:i/>
        </w:rPr>
        <w:t>Метоклопромид</w:t>
      </w:r>
      <w:proofErr w:type="spellEnd"/>
      <w:r w:rsidRPr="004244AD">
        <w:rPr>
          <w:rFonts w:ascii="Times New Roman" w:hAnsi="Times New Roman" w:cs="Times New Roman"/>
          <w:i/>
        </w:rPr>
        <w:t xml:space="preserve"> (</w:t>
      </w:r>
      <w:proofErr w:type="spellStart"/>
      <w:r w:rsidRPr="004244AD">
        <w:rPr>
          <w:rFonts w:ascii="Times New Roman" w:hAnsi="Times New Roman" w:cs="Times New Roman"/>
          <w:i/>
        </w:rPr>
        <w:t>Церукал</w:t>
      </w:r>
      <w:proofErr w:type="spellEnd"/>
      <w:r w:rsidRPr="004244AD">
        <w:rPr>
          <w:rFonts w:ascii="Times New Roman" w:hAnsi="Times New Roman" w:cs="Times New Roman"/>
          <w:i/>
        </w:rPr>
        <w:t>)</w:t>
      </w:r>
    </w:p>
    <w:p w:rsidR="006F50C9" w:rsidRPr="004244AD" w:rsidRDefault="006F50C9" w:rsidP="003B236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4244AD">
        <w:rPr>
          <w:rFonts w:ascii="Times New Roman" w:hAnsi="Times New Roman" w:cs="Times New Roman"/>
          <w:i/>
        </w:rPr>
        <w:t>Будесонид</w:t>
      </w:r>
      <w:proofErr w:type="spellEnd"/>
      <w:r w:rsidRPr="004244AD">
        <w:rPr>
          <w:rFonts w:ascii="Times New Roman" w:hAnsi="Times New Roman" w:cs="Times New Roman"/>
          <w:i/>
        </w:rPr>
        <w:t xml:space="preserve"> (</w:t>
      </w:r>
      <w:proofErr w:type="spellStart"/>
      <w:r w:rsidRPr="004244AD">
        <w:rPr>
          <w:rFonts w:ascii="Times New Roman" w:hAnsi="Times New Roman" w:cs="Times New Roman"/>
          <w:i/>
        </w:rPr>
        <w:t>Пульмикорт</w:t>
      </w:r>
      <w:proofErr w:type="spellEnd"/>
      <w:r w:rsidRPr="004244AD">
        <w:rPr>
          <w:rFonts w:ascii="Times New Roman" w:hAnsi="Times New Roman" w:cs="Times New Roman"/>
          <w:i/>
        </w:rPr>
        <w:t>)</w:t>
      </w:r>
    </w:p>
    <w:p w:rsidR="000E21E1" w:rsidRDefault="00E12002" w:rsidP="00834CB4">
      <w:pPr>
        <w:spacing w:after="0" w:line="240" w:lineRule="auto"/>
        <w:ind w:left="720" w:hanging="578"/>
        <w:rPr>
          <w:rFonts w:ascii="Times New Roman" w:hAnsi="Times New Roman" w:cs="Times New Roman"/>
        </w:rPr>
      </w:pPr>
      <w:r w:rsidRPr="000F57E1">
        <w:rPr>
          <w:rFonts w:ascii="Times New Roman" w:hAnsi="Times New Roman" w:cs="Times New Roman"/>
        </w:rPr>
        <w:t xml:space="preserve">3.  </w:t>
      </w:r>
      <w:r w:rsidR="00311782" w:rsidRPr="000F57E1">
        <w:rPr>
          <w:rFonts w:ascii="Times New Roman" w:hAnsi="Times New Roman" w:cs="Times New Roman"/>
        </w:rPr>
        <w:t>Владеть правилами прописи</w:t>
      </w:r>
      <w:r w:rsidR="00311782" w:rsidRPr="00113F8E">
        <w:rPr>
          <w:rFonts w:ascii="Times New Roman" w:hAnsi="Times New Roman" w:cs="Times New Roman"/>
          <w:b/>
        </w:rPr>
        <w:t xml:space="preserve"> ЛС, с оформлением рецептурных бланков, а также знать групповую принадлежность, </w:t>
      </w:r>
      <w:proofErr w:type="spellStart"/>
      <w:r w:rsidR="00311782" w:rsidRPr="00113F8E">
        <w:rPr>
          <w:rFonts w:ascii="Times New Roman" w:hAnsi="Times New Roman" w:cs="Times New Roman"/>
          <w:b/>
        </w:rPr>
        <w:t>фармакодинамику</w:t>
      </w:r>
      <w:proofErr w:type="spellEnd"/>
      <w:r w:rsidR="00311782" w:rsidRPr="00113F8E">
        <w:rPr>
          <w:rFonts w:ascii="Times New Roman" w:hAnsi="Times New Roman" w:cs="Times New Roman"/>
          <w:b/>
        </w:rPr>
        <w:t>, показания к применению следующих лекарственных препаратов:</w:t>
      </w:r>
      <w:r w:rsidR="00311782" w:rsidRPr="00113F8E">
        <w:rPr>
          <w:rFonts w:ascii="Times New Roman" w:hAnsi="Times New Roman" w:cs="Times New Roman"/>
        </w:rPr>
        <w:t xml:space="preserve"> </w:t>
      </w:r>
    </w:p>
    <w:p w:rsidR="00996972" w:rsidRPr="00996972" w:rsidRDefault="00996972" w:rsidP="00834CB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Кодеин+Натрия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гидрокарбонат+Терпингидрат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Терпинкод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>)  - таблетки;</w:t>
      </w:r>
    </w:p>
    <w:p w:rsidR="006F50C9" w:rsidRPr="006F50C9" w:rsidRDefault="00996972" w:rsidP="00834CB4">
      <w:pPr>
        <w:pStyle w:val="a3"/>
        <w:numPr>
          <w:ilvl w:val="0"/>
          <w:numId w:val="14"/>
        </w:numPr>
        <w:spacing w:after="0" w:line="240" w:lineRule="auto"/>
        <w:ind w:right="-24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50C9">
        <w:rPr>
          <w:rFonts w:ascii="Times New Roman" w:hAnsi="Times New Roman" w:cs="Times New Roman"/>
          <w:sz w:val="24"/>
          <w:szCs w:val="24"/>
        </w:rPr>
        <w:t>Бутамират</w:t>
      </w:r>
      <w:proofErr w:type="spellEnd"/>
      <w:r w:rsidRPr="006F5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50C9">
        <w:rPr>
          <w:rFonts w:ascii="Times New Roman" w:hAnsi="Times New Roman" w:cs="Times New Roman"/>
          <w:sz w:val="24"/>
          <w:szCs w:val="24"/>
        </w:rPr>
        <w:t>Синекод</w:t>
      </w:r>
      <w:proofErr w:type="spellEnd"/>
      <w:r w:rsidRPr="006F50C9">
        <w:rPr>
          <w:rFonts w:ascii="Times New Roman" w:hAnsi="Times New Roman" w:cs="Times New Roman"/>
          <w:sz w:val="24"/>
          <w:szCs w:val="24"/>
        </w:rPr>
        <w:t>) – сироп для приема внутрь;</w:t>
      </w:r>
      <w:r w:rsidR="0083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72" w:rsidRPr="006F50C9" w:rsidRDefault="00996972" w:rsidP="00834CB4">
      <w:pPr>
        <w:pStyle w:val="a3"/>
        <w:numPr>
          <w:ilvl w:val="0"/>
          <w:numId w:val="14"/>
        </w:numPr>
        <w:spacing w:after="0" w:line="240" w:lineRule="auto"/>
        <w:ind w:right="-24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50C9">
        <w:rPr>
          <w:rFonts w:ascii="Times New Roman" w:hAnsi="Times New Roman" w:cs="Times New Roman"/>
          <w:bCs/>
          <w:sz w:val="24"/>
          <w:szCs w:val="24"/>
        </w:rPr>
        <w:t>Ацетилцистеин</w:t>
      </w:r>
      <w:proofErr w:type="spellEnd"/>
      <w:r w:rsidRPr="006F50C9">
        <w:rPr>
          <w:rFonts w:ascii="Times New Roman" w:hAnsi="Times New Roman" w:cs="Times New Roman"/>
          <w:bCs/>
          <w:sz w:val="24"/>
          <w:szCs w:val="24"/>
        </w:rPr>
        <w:t xml:space="preserve"> (АЦЦ) – гранулы для приготовления раствора для приема внутрь, таблетки;</w:t>
      </w:r>
    </w:p>
    <w:p w:rsidR="00996972" w:rsidRPr="00996972" w:rsidRDefault="00996972" w:rsidP="00834CB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Амброксол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Лазолван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Амбробене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>) - раствор</w:t>
      </w:r>
      <w:r w:rsidR="00834CB4">
        <w:rPr>
          <w:rFonts w:ascii="Times New Roman" w:hAnsi="Times New Roman" w:cs="Times New Roman"/>
          <w:bCs/>
          <w:sz w:val="24"/>
          <w:szCs w:val="24"/>
        </w:rPr>
        <w:t xml:space="preserve"> для приема внутрь и ингаляций; сироп;</w:t>
      </w:r>
      <w:r w:rsidRPr="00996972">
        <w:rPr>
          <w:rFonts w:ascii="Times New Roman" w:hAnsi="Times New Roman" w:cs="Times New Roman"/>
          <w:bCs/>
          <w:sz w:val="24"/>
          <w:szCs w:val="24"/>
        </w:rPr>
        <w:t xml:space="preserve"> таблетки</w:t>
      </w:r>
    </w:p>
    <w:p w:rsidR="00996972" w:rsidRPr="00996972" w:rsidRDefault="00996972" w:rsidP="00834CB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Сальбутамол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Вентолин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>) – аэрозоль для ингаляций дозированный;</w:t>
      </w:r>
    </w:p>
    <w:p w:rsidR="00996972" w:rsidRPr="00996972" w:rsidRDefault="00996972" w:rsidP="00834CB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Ипратропия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 xml:space="preserve"> бромид (</w:t>
      </w:r>
      <w:proofErr w:type="spellStart"/>
      <w:r w:rsidRPr="00996972">
        <w:rPr>
          <w:rFonts w:ascii="Times New Roman" w:hAnsi="Times New Roman" w:cs="Times New Roman"/>
          <w:bCs/>
          <w:sz w:val="24"/>
          <w:szCs w:val="24"/>
        </w:rPr>
        <w:t>Атровент</w:t>
      </w:r>
      <w:proofErr w:type="spellEnd"/>
      <w:r w:rsidRPr="00996972">
        <w:rPr>
          <w:rFonts w:ascii="Times New Roman" w:hAnsi="Times New Roman" w:cs="Times New Roman"/>
          <w:bCs/>
          <w:sz w:val="24"/>
          <w:szCs w:val="24"/>
        </w:rPr>
        <w:t>) – аэрозоль для ингаляций дозированный;</w:t>
      </w:r>
    </w:p>
    <w:p w:rsidR="00996972" w:rsidRPr="00996972" w:rsidRDefault="00996972" w:rsidP="00834CB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6972">
        <w:rPr>
          <w:rFonts w:ascii="Times New Roman" w:hAnsi="Times New Roman" w:cs="Times New Roman"/>
          <w:bCs/>
          <w:sz w:val="24"/>
          <w:szCs w:val="24"/>
        </w:rPr>
        <w:t>Аминофиллин (Эуфиллин) – раствор для инъекций;</w:t>
      </w:r>
    </w:p>
    <w:p w:rsidR="000B5F76" w:rsidRPr="006F50C9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F50C9">
        <w:rPr>
          <w:rFonts w:ascii="Times New Roman" w:hAnsi="Times New Roman" w:cs="Times New Roman"/>
          <w:bCs/>
          <w:sz w:val="24"/>
          <w:szCs w:val="24"/>
        </w:rPr>
        <w:t>Будесонид</w:t>
      </w:r>
      <w:proofErr w:type="spellEnd"/>
      <w:r w:rsidRPr="006F50C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F50C9">
        <w:rPr>
          <w:rFonts w:ascii="Times New Roman" w:hAnsi="Times New Roman" w:cs="Times New Roman"/>
          <w:bCs/>
          <w:sz w:val="24"/>
          <w:szCs w:val="24"/>
        </w:rPr>
        <w:t>Пульмикорт</w:t>
      </w:r>
      <w:proofErr w:type="spellEnd"/>
      <w:r w:rsidRPr="006F50C9">
        <w:rPr>
          <w:rFonts w:ascii="Times New Roman" w:hAnsi="Times New Roman" w:cs="Times New Roman"/>
          <w:bCs/>
          <w:sz w:val="24"/>
          <w:szCs w:val="24"/>
        </w:rPr>
        <w:t>)  - аэро</w:t>
      </w:r>
      <w:r w:rsidR="00834CB4">
        <w:rPr>
          <w:rFonts w:ascii="Times New Roman" w:hAnsi="Times New Roman" w:cs="Times New Roman"/>
          <w:bCs/>
          <w:sz w:val="24"/>
          <w:szCs w:val="24"/>
        </w:rPr>
        <w:t>золь для ингаляций дозированный;</w:t>
      </w:r>
      <w:r w:rsidRPr="006F50C9">
        <w:rPr>
          <w:rFonts w:ascii="Times New Roman" w:hAnsi="Times New Roman" w:cs="Times New Roman"/>
          <w:bCs/>
          <w:sz w:val="24"/>
          <w:szCs w:val="24"/>
        </w:rPr>
        <w:t xml:space="preserve"> раствор для ингаляций;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Эзомепразол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Нексиум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для приготовления раствора для внутривенного введения;</w:t>
      </w:r>
      <w:r w:rsidR="00834CB4"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Ультоп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Омез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– капсулы, таблетки;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Квамател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)  - таблетки, 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для приготовления раствора для внутривенного введения;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Висмута 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трикалия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дицитрат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(Де-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нол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– таблетки;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>Метоклопрамид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Церукал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- раствор для внутривенного и внутримышечного введения, таблетки;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Домперидон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Мотилиум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– таблетки, суспензия для приема внутрь;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Урсодезоксихолевая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Урсофальк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– капсулы, таблетки;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Лактулоза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Дюфалак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 - сироп;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Макрогол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Форлакс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- порошок для приготовления раствора для приема внутрь;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Лоперамид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(Имодиум) – таблетки, капсулы; 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Смектит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диоктаэдрический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- порошок для приготовления суспензии для приема внутрь, суспензия для приема внутрь;</w:t>
      </w:r>
    </w:p>
    <w:p w:rsidR="00996972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Тримебутин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Тримедат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>) – таблетки;</w:t>
      </w:r>
    </w:p>
    <w:p w:rsidR="000B5F76" w:rsidRPr="00834512" w:rsidRDefault="00996972" w:rsidP="00834CB4">
      <w:pPr>
        <w:numPr>
          <w:ilvl w:val="0"/>
          <w:numId w:val="14"/>
        </w:numPr>
        <w:spacing w:after="0" w:line="240" w:lineRule="auto"/>
        <w:ind w:right="-241"/>
        <w:contextualSpacing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>Панкреатин (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Форте) – таблетки, капсулы.</w:t>
      </w:r>
    </w:p>
    <w:p w:rsidR="003B236E" w:rsidRDefault="003B236E" w:rsidP="00834CB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9324C" w:rsidRPr="00834512" w:rsidRDefault="00D9324C" w:rsidP="00834C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34512">
        <w:rPr>
          <w:rFonts w:ascii="Times New Roman" w:hAnsi="Times New Roman" w:cs="Times New Roman"/>
          <w:b/>
          <w:sz w:val="18"/>
          <w:szCs w:val="18"/>
        </w:rPr>
        <w:t>Литература для подготовки к занятию</w:t>
      </w:r>
      <w:r w:rsidR="0020298E" w:rsidRPr="00834512">
        <w:rPr>
          <w:rFonts w:ascii="Times New Roman" w:hAnsi="Times New Roman" w:cs="Times New Roman"/>
          <w:b/>
          <w:sz w:val="18"/>
          <w:szCs w:val="18"/>
        </w:rPr>
        <w:tab/>
      </w:r>
    </w:p>
    <w:p w:rsidR="00D9324C" w:rsidRPr="00834512" w:rsidRDefault="00D9324C" w:rsidP="00834C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512">
        <w:rPr>
          <w:rFonts w:ascii="Times New Roman" w:hAnsi="Times New Roman" w:cs="Times New Roman"/>
          <w:sz w:val="18"/>
          <w:szCs w:val="18"/>
        </w:rPr>
        <w:t xml:space="preserve">1. </w:t>
      </w:r>
      <w:r w:rsidRPr="00834512">
        <w:rPr>
          <w:rFonts w:ascii="Times New Roman" w:hAnsi="Times New Roman" w:cs="Times New Roman"/>
          <w:sz w:val="18"/>
          <w:szCs w:val="18"/>
        </w:rPr>
        <w:tab/>
        <w:t>Основы фармакологии [Электронный ресурс] : учеб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ля вузов. - Режим доступа: http://www.studmedlib.ru/ru/book/ISBN9785970434925.html </w:t>
      </w:r>
      <w:r w:rsidRPr="00834512">
        <w:rPr>
          <w:rFonts w:ascii="Times New Roman" w:hAnsi="Times New Roman" w:cs="Times New Roman"/>
          <w:sz w:val="18"/>
          <w:szCs w:val="18"/>
        </w:rPr>
        <w:tab/>
        <w:t xml:space="preserve">Д. А. </w:t>
      </w:r>
      <w:proofErr w:type="spellStart"/>
      <w:r w:rsidRPr="00834512">
        <w:rPr>
          <w:rFonts w:ascii="Times New Roman" w:hAnsi="Times New Roman" w:cs="Times New Roman"/>
          <w:sz w:val="18"/>
          <w:szCs w:val="18"/>
        </w:rPr>
        <w:t>Харкевич</w:t>
      </w:r>
      <w:proofErr w:type="spellEnd"/>
      <w:r w:rsidRPr="00834512">
        <w:rPr>
          <w:rFonts w:ascii="Times New Roman" w:hAnsi="Times New Roman" w:cs="Times New Roman"/>
          <w:sz w:val="18"/>
          <w:szCs w:val="18"/>
        </w:rPr>
        <w:tab/>
        <w:t>М.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ГЭОТАР-Медиа, 2015.</w:t>
      </w:r>
      <w:r w:rsidRPr="00834512">
        <w:rPr>
          <w:rFonts w:ascii="Times New Roman" w:hAnsi="Times New Roman" w:cs="Times New Roman"/>
          <w:sz w:val="18"/>
          <w:szCs w:val="18"/>
        </w:rPr>
        <w:tab/>
      </w:r>
      <w:r w:rsidRPr="00834512">
        <w:rPr>
          <w:rFonts w:ascii="Times New Roman" w:hAnsi="Times New Roman" w:cs="Times New Roman"/>
          <w:sz w:val="18"/>
          <w:szCs w:val="18"/>
        </w:rPr>
        <w:tab/>
      </w:r>
    </w:p>
    <w:p w:rsidR="00D9324C" w:rsidRPr="00834512" w:rsidRDefault="00D9324C" w:rsidP="00834C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512">
        <w:rPr>
          <w:rFonts w:ascii="Times New Roman" w:hAnsi="Times New Roman" w:cs="Times New Roman"/>
          <w:sz w:val="18"/>
          <w:szCs w:val="18"/>
        </w:rPr>
        <w:t>2. Фармакология : учеб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ля вузов </w:t>
      </w:r>
      <w:r w:rsidRPr="00834512">
        <w:rPr>
          <w:rFonts w:ascii="Times New Roman" w:hAnsi="Times New Roman" w:cs="Times New Roman"/>
          <w:sz w:val="18"/>
          <w:szCs w:val="18"/>
        </w:rPr>
        <w:tab/>
        <w:t xml:space="preserve">ред. Р. Н. </w:t>
      </w:r>
      <w:proofErr w:type="spellStart"/>
      <w:r w:rsidRPr="00834512">
        <w:rPr>
          <w:rFonts w:ascii="Times New Roman" w:hAnsi="Times New Roman" w:cs="Times New Roman"/>
          <w:sz w:val="18"/>
          <w:szCs w:val="18"/>
        </w:rPr>
        <w:t>Аляутдин</w:t>
      </w:r>
      <w:proofErr w:type="spellEnd"/>
      <w:r w:rsidRPr="00834512">
        <w:rPr>
          <w:rFonts w:ascii="Times New Roman" w:hAnsi="Times New Roman" w:cs="Times New Roman"/>
          <w:sz w:val="18"/>
          <w:szCs w:val="18"/>
        </w:rPr>
        <w:tab/>
        <w:t>М. : ГЭОТАР-Медиа, 2008.</w:t>
      </w:r>
      <w:r w:rsidRPr="00834512">
        <w:rPr>
          <w:rFonts w:ascii="Times New Roman" w:hAnsi="Times New Roman" w:cs="Times New Roman"/>
          <w:sz w:val="18"/>
          <w:szCs w:val="18"/>
        </w:rPr>
        <w:tab/>
      </w:r>
    </w:p>
    <w:p w:rsidR="00D9324C" w:rsidRPr="00834512" w:rsidRDefault="00D9324C" w:rsidP="00834C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512">
        <w:rPr>
          <w:rFonts w:ascii="Times New Roman" w:hAnsi="Times New Roman" w:cs="Times New Roman"/>
          <w:sz w:val="18"/>
          <w:szCs w:val="18"/>
        </w:rPr>
        <w:t>3.Фармакология [Электронный ресурс] : учеб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особие. - Режим доступа: http://ibooks.ru/reading.phpproductid=28164 </w:t>
      </w:r>
      <w:r w:rsidRPr="00834512">
        <w:rPr>
          <w:rFonts w:ascii="Times New Roman" w:hAnsi="Times New Roman" w:cs="Times New Roman"/>
          <w:sz w:val="18"/>
          <w:szCs w:val="18"/>
        </w:rPr>
        <w:tab/>
        <w:t>В. С. Чабанова</w:t>
      </w:r>
      <w:r w:rsidRPr="00834512">
        <w:rPr>
          <w:rFonts w:ascii="Times New Roman" w:hAnsi="Times New Roman" w:cs="Times New Roman"/>
          <w:sz w:val="18"/>
          <w:szCs w:val="18"/>
        </w:rPr>
        <w:tab/>
        <w:t>Минск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34512">
        <w:rPr>
          <w:rFonts w:ascii="Times New Roman" w:hAnsi="Times New Roman" w:cs="Times New Roman"/>
          <w:sz w:val="18"/>
          <w:szCs w:val="18"/>
        </w:rPr>
        <w:t>Выш</w:t>
      </w:r>
      <w:proofErr w:type="spellEnd"/>
      <w:r w:rsidRPr="0083451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34512">
        <w:rPr>
          <w:rFonts w:ascii="Times New Roman" w:hAnsi="Times New Roman" w:cs="Times New Roman"/>
          <w:sz w:val="18"/>
          <w:szCs w:val="18"/>
        </w:rPr>
        <w:t>шк</w:t>
      </w:r>
      <w:proofErr w:type="spellEnd"/>
      <w:r w:rsidRPr="00834512">
        <w:rPr>
          <w:rFonts w:ascii="Times New Roman" w:hAnsi="Times New Roman" w:cs="Times New Roman"/>
          <w:sz w:val="18"/>
          <w:szCs w:val="18"/>
        </w:rPr>
        <w:t>., 2013.</w:t>
      </w:r>
      <w:r w:rsidRPr="00834512">
        <w:rPr>
          <w:rFonts w:ascii="Times New Roman" w:hAnsi="Times New Roman" w:cs="Times New Roman"/>
          <w:sz w:val="18"/>
          <w:szCs w:val="18"/>
        </w:rPr>
        <w:tab/>
      </w:r>
      <w:r w:rsidRPr="00834512">
        <w:rPr>
          <w:rFonts w:ascii="Times New Roman" w:hAnsi="Times New Roman" w:cs="Times New Roman"/>
          <w:sz w:val="18"/>
          <w:szCs w:val="18"/>
        </w:rPr>
        <w:tab/>
      </w:r>
    </w:p>
    <w:p w:rsidR="00D9324C" w:rsidRPr="00834512" w:rsidRDefault="00D9324C" w:rsidP="00834C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512">
        <w:rPr>
          <w:rFonts w:ascii="Times New Roman" w:hAnsi="Times New Roman" w:cs="Times New Roman"/>
          <w:sz w:val="18"/>
          <w:szCs w:val="18"/>
        </w:rPr>
        <w:t>4. Фармакология. Курс лекций [Электронный ресурс] : учеб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особие. - Режим доступа: http://www.studmedlib.ru/ru/book/ISBN9785970433225.html </w:t>
      </w:r>
      <w:r w:rsidRPr="00834512">
        <w:rPr>
          <w:rFonts w:ascii="Times New Roman" w:hAnsi="Times New Roman" w:cs="Times New Roman"/>
          <w:sz w:val="18"/>
          <w:szCs w:val="18"/>
        </w:rPr>
        <w:tab/>
        <w:t>А. И. Венгеровский</w:t>
      </w:r>
      <w:r w:rsidRPr="00834512">
        <w:rPr>
          <w:rFonts w:ascii="Times New Roman" w:hAnsi="Times New Roman" w:cs="Times New Roman"/>
          <w:sz w:val="18"/>
          <w:szCs w:val="18"/>
        </w:rPr>
        <w:tab/>
        <w:t>М.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ГЭОТАР-Медиа, 2015.</w:t>
      </w:r>
      <w:r w:rsidRPr="00834512">
        <w:rPr>
          <w:rFonts w:ascii="Times New Roman" w:hAnsi="Times New Roman" w:cs="Times New Roman"/>
          <w:sz w:val="18"/>
          <w:szCs w:val="18"/>
        </w:rPr>
        <w:tab/>
      </w:r>
    </w:p>
    <w:p w:rsidR="00D9324C" w:rsidRPr="00834512" w:rsidRDefault="00D9324C" w:rsidP="00834C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512">
        <w:rPr>
          <w:rFonts w:ascii="Times New Roman" w:hAnsi="Times New Roman" w:cs="Times New Roman"/>
          <w:sz w:val="18"/>
          <w:szCs w:val="18"/>
        </w:rPr>
        <w:lastRenderedPageBreak/>
        <w:t>5. Фармакология. Руководство к лабораторным занятиям [Электронный ресурс] : учеб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особие. - Режим доступа: http://www.studmedlib.ru/ru/book/ISBN9785970419885.html </w:t>
      </w:r>
      <w:r w:rsidRPr="00834512">
        <w:rPr>
          <w:rFonts w:ascii="Times New Roman" w:hAnsi="Times New Roman" w:cs="Times New Roman"/>
          <w:sz w:val="18"/>
          <w:szCs w:val="18"/>
        </w:rPr>
        <w:tab/>
        <w:t xml:space="preserve">ред. Д. А. </w:t>
      </w:r>
      <w:proofErr w:type="spellStart"/>
      <w:r w:rsidRPr="00834512">
        <w:rPr>
          <w:rFonts w:ascii="Times New Roman" w:hAnsi="Times New Roman" w:cs="Times New Roman"/>
          <w:sz w:val="18"/>
          <w:szCs w:val="18"/>
        </w:rPr>
        <w:t>Харкевич</w:t>
      </w:r>
      <w:proofErr w:type="spellEnd"/>
      <w:r w:rsidRPr="00834512">
        <w:rPr>
          <w:rFonts w:ascii="Times New Roman" w:hAnsi="Times New Roman" w:cs="Times New Roman"/>
          <w:sz w:val="18"/>
          <w:szCs w:val="18"/>
        </w:rPr>
        <w:tab/>
        <w:t>М.</w:t>
      </w:r>
      <w:proofErr w:type="gramStart"/>
      <w:r w:rsidRPr="0083451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834512">
        <w:rPr>
          <w:rFonts w:ascii="Times New Roman" w:hAnsi="Times New Roman" w:cs="Times New Roman"/>
          <w:sz w:val="18"/>
          <w:szCs w:val="18"/>
        </w:rPr>
        <w:t xml:space="preserve"> ГЭОТАР-Медиа, 2012.</w:t>
      </w:r>
      <w:r w:rsidRPr="00834512">
        <w:rPr>
          <w:rFonts w:ascii="Times New Roman" w:hAnsi="Times New Roman" w:cs="Times New Roman"/>
          <w:sz w:val="18"/>
          <w:szCs w:val="18"/>
        </w:rPr>
        <w:tab/>
      </w:r>
    </w:p>
    <w:p w:rsidR="00834512" w:rsidRPr="00834512" w:rsidRDefault="00834512" w:rsidP="00834C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34512" w:rsidRPr="00834512" w:rsidSect="00B264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0A" w:rsidRDefault="0052130A" w:rsidP="00E12002">
      <w:pPr>
        <w:spacing w:after="0" w:line="240" w:lineRule="auto"/>
      </w:pPr>
      <w:r>
        <w:separator/>
      </w:r>
    </w:p>
  </w:endnote>
  <w:endnote w:type="continuationSeparator" w:id="0">
    <w:p w:rsidR="0052130A" w:rsidRDefault="0052130A" w:rsidP="00E1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0" w:rsidRDefault="006A10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0" w:rsidRDefault="006A10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0" w:rsidRDefault="006A10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0A" w:rsidRDefault="0052130A" w:rsidP="00E12002">
      <w:pPr>
        <w:spacing w:after="0" w:line="240" w:lineRule="auto"/>
      </w:pPr>
      <w:r>
        <w:separator/>
      </w:r>
    </w:p>
  </w:footnote>
  <w:footnote w:type="continuationSeparator" w:id="0">
    <w:p w:rsidR="0052130A" w:rsidRDefault="0052130A" w:rsidP="00E1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0" w:rsidRDefault="006A10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02" w:rsidRPr="006A1020" w:rsidRDefault="00E12002" w:rsidP="00E12002">
    <w:pPr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0" w:rsidRDefault="006A10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4F0"/>
    <w:multiLevelType w:val="hybridMultilevel"/>
    <w:tmpl w:val="C232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C44"/>
    <w:multiLevelType w:val="hybridMultilevel"/>
    <w:tmpl w:val="620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B4B"/>
    <w:multiLevelType w:val="multilevel"/>
    <w:tmpl w:val="4CD8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370BAF"/>
    <w:multiLevelType w:val="hybridMultilevel"/>
    <w:tmpl w:val="C948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6936"/>
    <w:multiLevelType w:val="hybridMultilevel"/>
    <w:tmpl w:val="9E3CFF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44C23"/>
    <w:multiLevelType w:val="hybridMultilevel"/>
    <w:tmpl w:val="1F3A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5FBD"/>
    <w:multiLevelType w:val="hybridMultilevel"/>
    <w:tmpl w:val="45AA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F446A"/>
    <w:multiLevelType w:val="multilevel"/>
    <w:tmpl w:val="C94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C8B72DB"/>
    <w:multiLevelType w:val="hybridMultilevel"/>
    <w:tmpl w:val="FEDAB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6D32"/>
    <w:multiLevelType w:val="hybridMultilevel"/>
    <w:tmpl w:val="A1DE4FB0"/>
    <w:lvl w:ilvl="0" w:tplc="6A7A3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E2F96"/>
    <w:multiLevelType w:val="hybridMultilevel"/>
    <w:tmpl w:val="7578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E3232"/>
    <w:multiLevelType w:val="hybridMultilevel"/>
    <w:tmpl w:val="DE2A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03602"/>
    <w:multiLevelType w:val="hybridMultilevel"/>
    <w:tmpl w:val="65D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94FB5"/>
    <w:multiLevelType w:val="hybridMultilevel"/>
    <w:tmpl w:val="9DBA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C2"/>
    <w:rsid w:val="00083C5D"/>
    <w:rsid w:val="000B5F76"/>
    <w:rsid w:val="000E21E1"/>
    <w:rsid w:val="000F57E1"/>
    <w:rsid w:val="00102A34"/>
    <w:rsid w:val="00113F8E"/>
    <w:rsid w:val="00143CC1"/>
    <w:rsid w:val="001472FE"/>
    <w:rsid w:val="00183690"/>
    <w:rsid w:val="001F1D16"/>
    <w:rsid w:val="0020298E"/>
    <w:rsid w:val="002058A4"/>
    <w:rsid w:val="002D0AC2"/>
    <w:rsid w:val="002E6138"/>
    <w:rsid w:val="00311782"/>
    <w:rsid w:val="00320865"/>
    <w:rsid w:val="003757CE"/>
    <w:rsid w:val="003B236E"/>
    <w:rsid w:val="003F46E7"/>
    <w:rsid w:val="003F6AFB"/>
    <w:rsid w:val="004240B3"/>
    <w:rsid w:val="004244AD"/>
    <w:rsid w:val="0048239D"/>
    <w:rsid w:val="004E4F10"/>
    <w:rsid w:val="0052130A"/>
    <w:rsid w:val="0052622B"/>
    <w:rsid w:val="00604F78"/>
    <w:rsid w:val="006A1020"/>
    <w:rsid w:val="006E0E94"/>
    <w:rsid w:val="006F50C9"/>
    <w:rsid w:val="00754BC8"/>
    <w:rsid w:val="00811A65"/>
    <w:rsid w:val="00834512"/>
    <w:rsid w:val="00834CB4"/>
    <w:rsid w:val="008A0EC4"/>
    <w:rsid w:val="008B20D8"/>
    <w:rsid w:val="00996972"/>
    <w:rsid w:val="009D77A4"/>
    <w:rsid w:val="00AC11D8"/>
    <w:rsid w:val="00AE537C"/>
    <w:rsid w:val="00AF09F4"/>
    <w:rsid w:val="00AF30BB"/>
    <w:rsid w:val="00B06D5B"/>
    <w:rsid w:val="00B16A9F"/>
    <w:rsid w:val="00B264CA"/>
    <w:rsid w:val="00B87E91"/>
    <w:rsid w:val="00BD5842"/>
    <w:rsid w:val="00BF0AF1"/>
    <w:rsid w:val="00C6015E"/>
    <w:rsid w:val="00CB7EDF"/>
    <w:rsid w:val="00CD4DBD"/>
    <w:rsid w:val="00D253F1"/>
    <w:rsid w:val="00D332BB"/>
    <w:rsid w:val="00D9324C"/>
    <w:rsid w:val="00E12002"/>
    <w:rsid w:val="00EC2A80"/>
    <w:rsid w:val="00F1337E"/>
    <w:rsid w:val="00F37C8C"/>
    <w:rsid w:val="00F65924"/>
    <w:rsid w:val="00F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002"/>
  </w:style>
  <w:style w:type="paragraph" w:styleId="a6">
    <w:name w:val="footer"/>
    <w:basedOn w:val="a"/>
    <w:link w:val="a7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002"/>
  </w:style>
  <w:style w:type="paragraph" w:styleId="a6">
    <w:name w:val="footer"/>
    <w:basedOn w:val="a"/>
    <w:link w:val="a7"/>
    <w:uiPriority w:val="99"/>
    <w:unhideWhenUsed/>
    <w:rsid w:val="00E1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ED74-6167-4AAC-8F76-6DE96386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Брикман</dc:creator>
  <cp:lastModifiedBy>Ирина В. Гацких</cp:lastModifiedBy>
  <cp:revision>2</cp:revision>
  <cp:lastPrinted>2019-03-28T04:30:00Z</cp:lastPrinted>
  <dcterms:created xsi:type="dcterms:W3CDTF">2022-02-16T05:44:00Z</dcterms:created>
  <dcterms:modified xsi:type="dcterms:W3CDTF">2022-02-16T05:44:00Z</dcterms:modified>
</cp:coreProperties>
</file>