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140CAF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140CAF">
        <w:rPr>
          <w:rFonts w:ascii="Times New Roman" w:hAnsi="Times New Roman"/>
          <w:sz w:val="24"/>
          <w:szCs w:val="24"/>
        </w:rPr>
        <w:t>» Министерства здравоохранения Российской Федерации</w:t>
      </w: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140CAF" w:rsidRPr="00140CAF" w:rsidRDefault="00140CAF" w:rsidP="00140CAF">
      <w:pPr>
        <w:ind w:left="113" w:firstLine="709"/>
        <w:jc w:val="center"/>
        <w:rPr>
          <w:rFonts w:ascii="Times New Roman" w:hAnsi="Times New Roman"/>
          <w:sz w:val="28"/>
          <w:szCs w:val="28"/>
        </w:rPr>
      </w:pPr>
      <w:r w:rsidRPr="00140CAF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 xml:space="preserve">Кафедра мобилизационной подготовки здравоохранения, медицины катастроф и скорой помощи с курсом </w:t>
      </w:r>
      <w:proofErr w:type="gramStart"/>
      <w:r w:rsidRPr="00140CAF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>ПО</w:t>
      </w:r>
      <w:proofErr w:type="gramEnd"/>
    </w:p>
    <w:p w:rsidR="00140CAF" w:rsidRPr="00140CAF" w:rsidRDefault="00140CAF" w:rsidP="00140CAF">
      <w:pPr>
        <w:pStyle w:val="a7"/>
        <w:ind w:left="254" w:right="243"/>
        <w:jc w:val="center"/>
        <w:rPr>
          <w:szCs w:val="28"/>
        </w:rPr>
      </w:pPr>
    </w:p>
    <w:p w:rsidR="00140CAF" w:rsidRPr="00140CAF" w:rsidRDefault="00140CAF" w:rsidP="00140CAF">
      <w:pPr>
        <w:pStyle w:val="a7"/>
        <w:rPr>
          <w:sz w:val="30"/>
        </w:rPr>
      </w:pPr>
    </w:p>
    <w:p w:rsidR="00140CAF" w:rsidRPr="00140CAF" w:rsidRDefault="00140CAF" w:rsidP="00140CAF">
      <w:pPr>
        <w:pStyle w:val="a7"/>
        <w:rPr>
          <w:sz w:val="30"/>
        </w:rPr>
      </w:pPr>
    </w:p>
    <w:p w:rsidR="00140CAF" w:rsidRPr="00140CAF" w:rsidRDefault="00140CAF" w:rsidP="00140CAF">
      <w:pPr>
        <w:ind w:left="113" w:firstLine="709"/>
        <w:jc w:val="right"/>
        <w:rPr>
          <w:rFonts w:ascii="Times New Roman" w:hAnsi="Times New Roman"/>
          <w:sz w:val="28"/>
          <w:szCs w:val="28"/>
        </w:rPr>
      </w:pPr>
      <w:r w:rsidRPr="00140CAF">
        <w:rPr>
          <w:rFonts w:ascii="Times New Roman" w:hAnsi="Times New Roman"/>
          <w:sz w:val="28"/>
          <w:szCs w:val="28"/>
        </w:rPr>
        <w:t>Зав</w:t>
      </w:r>
      <w:proofErr w:type="gramStart"/>
      <w:r w:rsidRPr="00140CA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40CAF">
        <w:rPr>
          <w:rFonts w:ascii="Times New Roman" w:hAnsi="Times New Roman"/>
          <w:sz w:val="28"/>
          <w:szCs w:val="28"/>
        </w:rPr>
        <w:t xml:space="preserve">кафедрой: ДМН, доцент </w:t>
      </w:r>
      <w:proofErr w:type="spellStart"/>
      <w:r w:rsidRPr="00140CAF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>Штегман</w:t>
      </w:r>
      <w:proofErr w:type="spellEnd"/>
      <w:r w:rsidRPr="00140CAF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 xml:space="preserve"> Олег Анатольевич</w:t>
      </w: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140CAF" w:rsidP="00140CAF">
      <w:pPr>
        <w:spacing w:after="0" w:line="360" w:lineRule="auto"/>
        <w:ind w:firstLine="900"/>
        <w:rPr>
          <w:rFonts w:ascii="Times New Roman" w:hAnsi="Times New Roman"/>
          <w:sz w:val="32"/>
          <w:szCs w:val="32"/>
        </w:rPr>
      </w:pPr>
      <w:r w:rsidRPr="00140CAF">
        <w:rPr>
          <w:rFonts w:ascii="Times New Roman" w:hAnsi="Times New Roman"/>
          <w:sz w:val="32"/>
          <w:szCs w:val="32"/>
        </w:rPr>
        <w:t xml:space="preserve">                 </w:t>
      </w:r>
      <w:r w:rsidR="00B709FF" w:rsidRPr="00140CAF">
        <w:rPr>
          <w:rFonts w:ascii="Times New Roman" w:hAnsi="Times New Roman"/>
          <w:sz w:val="32"/>
          <w:szCs w:val="32"/>
        </w:rPr>
        <w:t>ос</w:t>
      </w:r>
      <w:r w:rsidRPr="00140CAF">
        <w:rPr>
          <w:rFonts w:ascii="Times New Roman" w:hAnsi="Times New Roman"/>
          <w:sz w:val="32"/>
          <w:szCs w:val="32"/>
        </w:rPr>
        <w:t>трая дыхательная недостаточность</w:t>
      </w: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140CAF" w:rsidP="00140CA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                    ординатор: Гурьянов Д.А.</w:t>
      </w: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B709FF" w:rsidP="00B709FF">
      <w:pPr>
        <w:spacing w:after="0" w:line="360" w:lineRule="auto"/>
        <w:ind w:left="4248" w:firstLine="900"/>
        <w:rPr>
          <w:rFonts w:ascii="Times New Roman" w:hAnsi="Times New Roman"/>
          <w:sz w:val="24"/>
          <w:szCs w:val="24"/>
        </w:rPr>
      </w:pPr>
    </w:p>
    <w:p w:rsidR="00B709FF" w:rsidRPr="00140CAF" w:rsidRDefault="00140CAF" w:rsidP="00140C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                                                       Красноярск 2024</w:t>
      </w:r>
      <w:r w:rsidR="00B709FF" w:rsidRPr="00140CAF">
        <w:rPr>
          <w:rFonts w:ascii="Times New Roman" w:hAnsi="Times New Roman"/>
          <w:sz w:val="24"/>
          <w:szCs w:val="24"/>
        </w:rPr>
        <w:t>г.</w:t>
      </w:r>
    </w:p>
    <w:p w:rsidR="00D254BC" w:rsidRPr="00140CAF" w:rsidRDefault="00D254BC" w:rsidP="00D254BC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lastRenderedPageBreak/>
        <w:t>Острая дыхательная недостаточность (ОДН) – быстро нарастающее тяжелое патологическое состояние больного, обусловленное несоответствием системы внешнего дыхания метаболическим потребностям организма для поддержания нормального парциального напряжения кислорода и углекислого газа в артериальной крови, или оно достигается за счет усиленной работы систем дыхания и кровообращения, что приводит к снижению и последующему истощению функциональных возможностей организма.</w:t>
      </w:r>
    </w:p>
    <w:p w:rsidR="00D254BC" w:rsidRPr="00140CAF" w:rsidRDefault="00D254BC" w:rsidP="00D254B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4BC" w:rsidRPr="00140CAF" w:rsidRDefault="00D254BC" w:rsidP="00D254BC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Классификация по МКБ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20"/>
      </w:tblGrid>
      <w:tr w:rsidR="00D254BC" w:rsidRPr="00140CAF" w:rsidTr="0074239C">
        <w:tc>
          <w:tcPr>
            <w:tcW w:w="1951" w:type="dxa"/>
          </w:tcPr>
          <w:p w:rsidR="00D254BC" w:rsidRPr="00140CAF" w:rsidRDefault="00D254BC" w:rsidP="007423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br w:type="page"/>
              <w:t>Код по МКБ-10</w:t>
            </w:r>
          </w:p>
        </w:tc>
        <w:tc>
          <w:tcPr>
            <w:tcW w:w="7620" w:type="dxa"/>
          </w:tcPr>
          <w:p w:rsidR="00D254BC" w:rsidRPr="00140CAF" w:rsidRDefault="00D254BC" w:rsidP="007423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Нозологические формы</w:t>
            </w:r>
          </w:p>
        </w:tc>
      </w:tr>
      <w:tr w:rsidR="00D254BC" w:rsidRPr="00140CAF" w:rsidTr="0074239C">
        <w:tc>
          <w:tcPr>
            <w:tcW w:w="1951" w:type="dxa"/>
          </w:tcPr>
          <w:p w:rsidR="00D254BC" w:rsidRPr="00140CAF" w:rsidRDefault="00D254BC" w:rsidP="007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CAF">
              <w:rPr>
                <w:rFonts w:ascii="Times New Roman" w:hAnsi="Times New Roman"/>
                <w:sz w:val="24"/>
                <w:szCs w:val="24"/>
                <w:lang w:val="en-US"/>
              </w:rPr>
              <w:t>J96</w:t>
            </w:r>
          </w:p>
        </w:tc>
        <w:tc>
          <w:tcPr>
            <w:tcW w:w="7620" w:type="dxa"/>
          </w:tcPr>
          <w:p w:rsidR="00D254BC" w:rsidRPr="00140CAF" w:rsidRDefault="00D254BC" w:rsidP="007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Дыхательная недостаточность, не классифицированная в других рубриках</w:t>
            </w:r>
          </w:p>
        </w:tc>
      </w:tr>
      <w:tr w:rsidR="00D254BC" w:rsidRPr="00140CAF" w:rsidTr="0074239C">
        <w:tc>
          <w:tcPr>
            <w:tcW w:w="1951" w:type="dxa"/>
          </w:tcPr>
          <w:p w:rsidR="00D254BC" w:rsidRPr="00140CAF" w:rsidRDefault="00D254BC" w:rsidP="007423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CAF">
              <w:rPr>
                <w:rFonts w:ascii="Times New Roman" w:hAnsi="Times New Roman"/>
                <w:sz w:val="24"/>
                <w:szCs w:val="24"/>
                <w:lang w:val="en-US"/>
              </w:rPr>
              <w:t>J96.0</w:t>
            </w:r>
          </w:p>
        </w:tc>
        <w:tc>
          <w:tcPr>
            <w:tcW w:w="7620" w:type="dxa"/>
          </w:tcPr>
          <w:p w:rsidR="00D254BC" w:rsidRPr="00140CAF" w:rsidRDefault="00D254BC" w:rsidP="007423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Острая респираторная недостаточность</w:t>
            </w:r>
          </w:p>
        </w:tc>
      </w:tr>
    </w:tbl>
    <w:p w:rsidR="00D254BC" w:rsidRPr="00140CAF" w:rsidRDefault="00D254BC" w:rsidP="00D254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5D95" w:rsidRPr="00140CAF" w:rsidRDefault="00D254BC" w:rsidP="00D254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Этиологическая классификация ОДН</w:t>
      </w:r>
      <w:r w:rsidR="00E55D95" w:rsidRPr="00140CAF">
        <w:rPr>
          <w:rFonts w:ascii="Times New Roman" w:hAnsi="Times New Roman"/>
          <w:sz w:val="24"/>
          <w:szCs w:val="24"/>
        </w:rPr>
        <w:t>:</w:t>
      </w:r>
    </w:p>
    <w:p w:rsidR="00B709FF" w:rsidRPr="00140CAF" w:rsidRDefault="00B709FF" w:rsidP="00B709FF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первичная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ОДН</w:t>
      </w:r>
    </w:p>
    <w:p w:rsidR="00B709FF" w:rsidRPr="00140CAF" w:rsidRDefault="00B709FF" w:rsidP="00B709FF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вторичная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ОДН</w:t>
      </w:r>
    </w:p>
    <w:p w:rsidR="00D254BC" w:rsidRPr="00140CAF" w:rsidRDefault="00B709FF" w:rsidP="00B709FF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смешанная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форма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ОДН</w:t>
      </w:r>
    </w:p>
    <w:p w:rsidR="00D254BC" w:rsidRPr="00140CAF" w:rsidRDefault="00D254BC" w:rsidP="00D254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Первичная ОДН характеризуется нарушением доставки кислорода в альвеолы из-за повреждения системы внешнего дыхания.</w:t>
      </w:r>
    </w:p>
    <w:p w:rsidR="00D254BC" w:rsidRPr="00140CAF" w:rsidRDefault="00D254BC" w:rsidP="00D254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При вторичной ОДН страдает транспорт кислорода из альвеол к тканям, так как происходит развитие патологических процессов в системах, которые не относятся непосредственно к органам дыхания, в первую очередь развивается декомпенсация кровообращения.</w:t>
      </w:r>
    </w:p>
    <w:p w:rsidR="00D254BC" w:rsidRPr="00140CAF" w:rsidRDefault="00D254BC" w:rsidP="00D254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Смешанная ОДН сопровождается сочетанием артериальной гипоксемии и гиперкапнии.</w:t>
      </w:r>
    </w:p>
    <w:p w:rsidR="00E55D95" w:rsidRPr="00140CAF" w:rsidRDefault="00D254BC" w:rsidP="00D254BC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Патогенетическая классификация ОДН</w:t>
      </w:r>
      <w:r w:rsidR="00E55D95" w:rsidRPr="00140CAF">
        <w:rPr>
          <w:rFonts w:ascii="Times New Roman" w:hAnsi="Times New Roman"/>
          <w:sz w:val="24"/>
          <w:szCs w:val="24"/>
        </w:rPr>
        <w:t>:</w:t>
      </w:r>
    </w:p>
    <w:p w:rsidR="00B709FF" w:rsidRPr="00140CAF" w:rsidRDefault="00B709FF" w:rsidP="00B709FF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гипоксемическая</w:t>
      </w:r>
      <w:proofErr w:type="spellEnd"/>
    </w:p>
    <w:p w:rsidR="00B709FF" w:rsidRPr="00140CAF" w:rsidRDefault="00B709FF" w:rsidP="00B709FF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вентиляционная</w:t>
      </w:r>
      <w:proofErr w:type="spellEnd"/>
    </w:p>
    <w:p w:rsidR="00D254BC" w:rsidRPr="00140CAF" w:rsidRDefault="00D254BC" w:rsidP="00B709FF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смешанная</w:t>
      </w:r>
      <w:proofErr w:type="spellEnd"/>
    </w:p>
    <w:p w:rsidR="00D254BC" w:rsidRPr="00140CAF" w:rsidRDefault="00D254BC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  <w:proofErr w:type="spellStart"/>
      <w:r w:rsidRPr="00140CAF">
        <w:rPr>
          <w:b w:val="0"/>
          <w:smallCaps w:val="0"/>
          <w:color w:val="auto"/>
          <w:szCs w:val="24"/>
        </w:rPr>
        <w:t>Гипоксемическая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 дыхательная недостаточность (паренхиматозная, легочная, ДН 1-го типа) характеризуется артериальной гипоксемией, развивающейся главным образом в результате нарушения регионарного </w:t>
      </w:r>
      <w:proofErr w:type="spellStart"/>
      <w:r w:rsidRPr="00140CAF">
        <w:rPr>
          <w:b w:val="0"/>
          <w:smallCaps w:val="0"/>
          <w:color w:val="auto"/>
          <w:szCs w:val="24"/>
        </w:rPr>
        <w:t>вентиляционно-перфузионного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баланса или </w:t>
      </w:r>
      <w:proofErr w:type="spellStart"/>
      <w:r w:rsidRPr="00140CAF">
        <w:rPr>
          <w:b w:val="0"/>
          <w:smallCaps w:val="0"/>
          <w:color w:val="auto"/>
          <w:szCs w:val="24"/>
        </w:rPr>
        <w:t>внутрилегочного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шунтирования крови. </w:t>
      </w:r>
    </w:p>
    <w:p w:rsidR="00D254BC" w:rsidRPr="00140CAF" w:rsidRDefault="00D254BC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Основными патогенетическими механизмами гипоксемии являются:</w:t>
      </w:r>
    </w:p>
    <w:p w:rsidR="00D254BC" w:rsidRPr="00140CAF" w:rsidRDefault="00D254BC" w:rsidP="00D254BC">
      <w:pPr>
        <w:pStyle w:val="Title04"/>
        <w:numPr>
          <w:ilvl w:val="0"/>
          <w:numId w:val="14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Снижение парциального давления кислорода во вды</w:t>
      </w:r>
      <w:r w:rsidR="00B709FF" w:rsidRPr="00140CAF">
        <w:rPr>
          <w:b w:val="0"/>
          <w:smallCaps w:val="0"/>
          <w:color w:val="auto"/>
          <w:szCs w:val="24"/>
        </w:rPr>
        <w:t>хаемом воздухе</w:t>
      </w:r>
    </w:p>
    <w:p w:rsidR="00D254BC" w:rsidRPr="00140CAF" w:rsidRDefault="00B709FF" w:rsidP="00D254BC">
      <w:pPr>
        <w:pStyle w:val="Title04"/>
        <w:numPr>
          <w:ilvl w:val="0"/>
          <w:numId w:val="14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 xml:space="preserve">Общая </w:t>
      </w:r>
      <w:proofErr w:type="spellStart"/>
      <w:r w:rsidRPr="00140CAF">
        <w:rPr>
          <w:b w:val="0"/>
          <w:smallCaps w:val="0"/>
          <w:color w:val="auto"/>
          <w:szCs w:val="24"/>
        </w:rPr>
        <w:t>гиповентиляция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легких</w:t>
      </w:r>
    </w:p>
    <w:p w:rsidR="00D254BC" w:rsidRPr="00140CAF" w:rsidRDefault="00D254BC" w:rsidP="00D254BC">
      <w:pPr>
        <w:pStyle w:val="Title04"/>
        <w:numPr>
          <w:ilvl w:val="0"/>
          <w:numId w:val="14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lastRenderedPageBreak/>
        <w:t>Нарушения диффузии газов чер</w:t>
      </w:r>
      <w:r w:rsidR="00B709FF" w:rsidRPr="00140CAF">
        <w:rPr>
          <w:b w:val="0"/>
          <w:smallCaps w:val="0"/>
          <w:color w:val="auto"/>
          <w:szCs w:val="24"/>
        </w:rPr>
        <w:t>ез альвеолокапиллярную мембрану</w:t>
      </w:r>
    </w:p>
    <w:p w:rsidR="00D254BC" w:rsidRPr="00140CAF" w:rsidRDefault="00D254BC" w:rsidP="00D254BC">
      <w:pPr>
        <w:pStyle w:val="Title04"/>
        <w:numPr>
          <w:ilvl w:val="0"/>
          <w:numId w:val="14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 xml:space="preserve">Нарушение </w:t>
      </w:r>
      <w:proofErr w:type="spellStart"/>
      <w:r w:rsidRPr="00140CAF">
        <w:rPr>
          <w:b w:val="0"/>
          <w:smallCaps w:val="0"/>
          <w:color w:val="auto"/>
          <w:szCs w:val="24"/>
        </w:rPr>
        <w:t>венти</w:t>
      </w:r>
      <w:r w:rsidR="00B709FF" w:rsidRPr="00140CAF">
        <w:rPr>
          <w:b w:val="0"/>
          <w:smallCaps w:val="0"/>
          <w:color w:val="auto"/>
          <w:szCs w:val="24"/>
        </w:rPr>
        <w:t>ляционно-перфузионных</w:t>
      </w:r>
      <w:proofErr w:type="spellEnd"/>
      <w:r w:rsidR="00B709FF" w:rsidRPr="00140CAF">
        <w:rPr>
          <w:b w:val="0"/>
          <w:smallCaps w:val="0"/>
          <w:color w:val="auto"/>
          <w:szCs w:val="24"/>
        </w:rPr>
        <w:t xml:space="preserve"> отношений</w:t>
      </w:r>
    </w:p>
    <w:p w:rsidR="00D254BC" w:rsidRPr="00140CAF" w:rsidRDefault="00D254BC" w:rsidP="00D254BC">
      <w:pPr>
        <w:pStyle w:val="Title04"/>
        <w:numPr>
          <w:ilvl w:val="0"/>
          <w:numId w:val="14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Шунт (прямой сброс венозной крови в артер</w:t>
      </w:r>
      <w:r w:rsidR="00B709FF" w:rsidRPr="00140CAF">
        <w:rPr>
          <w:b w:val="0"/>
          <w:smallCaps w:val="0"/>
          <w:color w:val="auto"/>
          <w:szCs w:val="24"/>
        </w:rPr>
        <w:t>иальную систему кровообращения)</w:t>
      </w:r>
    </w:p>
    <w:p w:rsidR="00D254BC" w:rsidRPr="00140CAF" w:rsidRDefault="00D254BC" w:rsidP="00D254BC">
      <w:pPr>
        <w:pStyle w:val="Title04"/>
        <w:numPr>
          <w:ilvl w:val="0"/>
          <w:numId w:val="14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Снижение парциального напряжения кисло</w:t>
      </w:r>
      <w:r w:rsidR="00B709FF" w:rsidRPr="00140CAF">
        <w:rPr>
          <w:b w:val="0"/>
          <w:smallCaps w:val="0"/>
          <w:color w:val="auto"/>
          <w:szCs w:val="24"/>
        </w:rPr>
        <w:t>рода в смешанной венозной крови</w:t>
      </w:r>
    </w:p>
    <w:p w:rsidR="00B709FF" w:rsidRPr="00140CAF" w:rsidRDefault="00D254BC" w:rsidP="00B709FF">
      <w:pPr>
        <w:pStyle w:val="Title04"/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 xml:space="preserve">Снижение обмена между альвеолярным воздухом и кровью обусловлено: </w:t>
      </w:r>
    </w:p>
    <w:p w:rsidR="00B709FF" w:rsidRPr="00140CAF" w:rsidRDefault="00D254BC" w:rsidP="00B709FF">
      <w:pPr>
        <w:pStyle w:val="Title04"/>
        <w:numPr>
          <w:ilvl w:val="0"/>
          <w:numId w:val="34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нарушением распределения – альвеолярное пространство получает в целом за единицу времени достаточное количество воздуха, но последний распределя</w:t>
      </w:r>
      <w:r w:rsidR="00B709FF" w:rsidRPr="00140CAF">
        <w:rPr>
          <w:b w:val="0"/>
          <w:smallCaps w:val="0"/>
          <w:color w:val="auto"/>
          <w:szCs w:val="24"/>
        </w:rPr>
        <w:t xml:space="preserve">ется в легких неравномерно, то есть происходит </w:t>
      </w:r>
      <w:r w:rsidRPr="00140CAF">
        <w:rPr>
          <w:b w:val="0"/>
          <w:smallCaps w:val="0"/>
          <w:color w:val="auto"/>
          <w:szCs w:val="24"/>
        </w:rPr>
        <w:t xml:space="preserve">гипервентиляция одних и </w:t>
      </w:r>
      <w:proofErr w:type="spellStart"/>
      <w:r w:rsidRPr="00140CAF">
        <w:rPr>
          <w:b w:val="0"/>
          <w:smallCaps w:val="0"/>
          <w:color w:val="auto"/>
          <w:szCs w:val="24"/>
        </w:rPr>
        <w:t>гиповентиляция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других альвеол. Кровь, протекающая через </w:t>
      </w:r>
      <w:proofErr w:type="spellStart"/>
      <w:r w:rsidRPr="00140CAF">
        <w:rPr>
          <w:b w:val="0"/>
          <w:smallCaps w:val="0"/>
          <w:color w:val="auto"/>
          <w:szCs w:val="24"/>
        </w:rPr>
        <w:t>гиповентилируемые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альвеолы является причиной внутрилегочного ш</w:t>
      </w:r>
      <w:r w:rsidR="00B709FF" w:rsidRPr="00140CAF">
        <w:rPr>
          <w:b w:val="0"/>
          <w:smallCaps w:val="0"/>
          <w:color w:val="auto"/>
          <w:szCs w:val="24"/>
        </w:rPr>
        <w:t>унта и артериальной гипоксемии</w:t>
      </w:r>
    </w:p>
    <w:p w:rsidR="00D254BC" w:rsidRPr="00140CAF" w:rsidRDefault="00D254BC" w:rsidP="00B709FF">
      <w:pPr>
        <w:pStyle w:val="Title04"/>
        <w:numPr>
          <w:ilvl w:val="0"/>
          <w:numId w:val="34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 xml:space="preserve">нарушением диффузии; альвеолярная вентиляция нормальна, но проникновение газов через </w:t>
      </w:r>
      <w:r w:rsidR="00B709FF" w:rsidRPr="00140CAF">
        <w:rPr>
          <w:b w:val="0"/>
          <w:smallCaps w:val="0"/>
          <w:color w:val="auto"/>
          <w:szCs w:val="24"/>
        </w:rPr>
        <w:t>альвеолярную стенку затруднено</w:t>
      </w:r>
    </w:p>
    <w:p w:rsidR="00D254BC" w:rsidRPr="00140CAF" w:rsidRDefault="00D254BC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 xml:space="preserve">Причинами возникновения </w:t>
      </w:r>
      <w:proofErr w:type="spellStart"/>
      <w:r w:rsidRPr="00140CAF">
        <w:rPr>
          <w:b w:val="0"/>
          <w:smallCaps w:val="0"/>
          <w:color w:val="auto"/>
          <w:szCs w:val="24"/>
        </w:rPr>
        <w:t>гипоксемической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ОДН, трудно устраняемой </w:t>
      </w:r>
      <w:proofErr w:type="spellStart"/>
      <w:r w:rsidRPr="00140CAF">
        <w:rPr>
          <w:b w:val="0"/>
          <w:smallCaps w:val="0"/>
          <w:color w:val="auto"/>
          <w:szCs w:val="24"/>
        </w:rPr>
        <w:t>кислородотерапией</w:t>
      </w:r>
      <w:proofErr w:type="spellEnd"/>
      <w:r w:rsidRPr="00140CAF">
        <w:rPr>
          <w:b w:val="0"/>
          <w:smallCaps w:val="0"/>
          <w:color w:val="auto"/>
          <w:szCs w:val="24"/>
        </w:rPr>
        <w:t>, чаще всего бывают тяжелые паренхиматозные заболевания легких.</w:t>
      </w:r>
    </w:p>
    <w:p w:rsidR="00E55D95" w:rsidRPr="00140CAF" w:rsidRDefault="00E55D95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</w:p>
    <w:p w:rsidR="00D254BC" w:rsidRPr="00140CAF" w:rsidRDefault="00D254BC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Вентиляционная дыхательная недостаточность (</w:t>
      </w:r>
      <w:proofErr w:type="spellStart"/>
      <w:r w:rsidRPr="00140CAF">
        <w:rPr>
          <w:b w:val="0"/>
          <w:smallCaps w:val="0"/>
          <w:color w:val="auto"/>
          <w:szCs w:val="24"/>
        </w:rPr>
        <w:t>гиперкапническая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, «насосная», ДН 2-го типа) обусловлена первичным уменьшением эффективности легочной вентиляции (альвеолярная </w:t>
      </w:r>
      <w:proofErr w:type="spellStart"/>
      <w:r w:rsidRPr="00140CAF">
        <w:rPr>
          <w:b w:val="0"/>
          <w:smallCaps w:val="0"/>
          <w:color w:val="auto"/>
          <w:szCs w:val="24"/>
        </w:rPr>
        <w:t>гиповентиляция</w:t>
      </w:r>
      <w:proofErr w:type="spellEnd"/>
      <w:r w:rsidRPr="00140CAF">
        <w:rPr>
          <w:b w:val="0"/>
          <w:smallCaps w:val="0"/>
          <w:color w:val="auto"/>
          <w:szCs w:val="24"/>
        </w:rPr>
        <w:t>), что нарушает выведение СО</w:t>
      </w:r>
      <w:r w:rsidRPr="00140CAF">
        <w:rPr>
          <w:b w:val="0"/>
          <w:smallCaps w:val="0"/>
          <w:color w:val="auto"/>
          <w:szCs w:val="24"/>
          <w:vertAlign w:val="subscript"/>
        </w:rPr>
        <w:t>2</w:t>
      </w:r>
      <w:r w:rsidRPr="00140CAF">
        <w:rPr>
          <w:b w:val="0"/>
          <w:smallCaps w:val="0"/>
          <w:color w:val="auto"/>
          <w:szCs w:val="24"/>
        </w:rPr>
        <w:t xml:space="preserve"> и нередко приводит к нарушениям ки</w:t>
      </w:r>
      <w:r w:rsidR="00B709FF" w:rsidRPr="00140CAF">
        <w:rPr>
          <w:b w:val="0"/>
          <w:smallCaps w:val="0"/>
          <w:color w:val="auto"/>
          <w:szCs w:val="24"/>
        </w:rPr>
        <w:t>слотно-основного состояния</w:t>
      </w:r>
      <w:r w:rsidRPr="00140CAF">
        <w:rPr>
          <w:b w:val="0"/>
          <w:smallCaps w:val="0"/>
          <w:color w:val="auto"/>
          <w:szCs w:val="24"/>
        </w:rPr>
        <w:t>, характерным признаком является гиперкапния (</w:t>
      </w:r>
      <w:proofErr w:type="spellStart"/>
      <w:r w:rsidRPr="00140CAF">
        <w:rPr>
          <w:b w:val="0"/>
          <w:smallCaps w:val="0"/>
          <w:color w:val="auto"/>
          <w:szCs w:val="24"/>
          <w:lang w:val="en-US"/>
        </w:rPr>
        <w:t>PaCO</w:t>
      </w:r>
      <w:proofErr w:type="spellEnd"/>
      <w:r w:rsidRPr="00140CAF">
        <w:rPr>
          <w:b w:val="0"/>
          <w:smallCaps w:val="0"/>
          <w:color w:val="auto"/>
          <w:szCs w:val="24"/>
          <w:vertAlign w:val="subscript"/>
        </w:rPr>
        <w:t>2</w:t>
      </w:r>
      <w:r w:rsidRPr="00140CAF">
        <w:rPr>
          <w:b w:val="0"/>
          <w:smallCaps w:val="0"/>
          <w:color w:val="auto"/>
          <w:szCs w:val="24"/>
        </w:rPr>
        <w:t xml:space="preserve">≥ 45 мм </w:t>
      </w:r>
      <w:proofErr w:type="spellStart"/>
      <w:r w:rsidRPr="00140CAF">
        <w:rPr>
          <w:b w:val="0"/>
          <w:smallCaps w:val="0"/>
          <w:color w:val="auto"/>
          <w:szCs w:val="24"/>
        </w:rPr>
        <w:t>рт.ст</w:t>
      </w:r>
      <w:proofErr w:type="spellEnd"/>
      <w:r w:rsidRPr="00140CAF">
        <w:rPr>
          <w:b w:val="0"/>
          <w:smallCaps w:val="0"/>
          <w:color w:val="auto"/>
          <w:szCs w:val="24"/>
        </w:rPr>
        <w:t>.), гипоксемия также присутствует, но хорошо поддается терапии кислородом. Уровень гиперкапнии прямо пропорционален степени уменьшения альвеолярной вентиляции.</w:t>
      </w:r>
    </w:p>
    <w:p w:rsidR="00D254BC" w:rsidRPr="00140CAF" w:rsidRDefault="00D254BC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Патофизиологические механизмы гиперкапнии:</w:t>
      </w:r>
    </w:p>
    <w:p w:rsidR="00D254BC" w:rsidRPr="00140CAF" w:rsidRDefault="00D254BC" w:rsidP="00D254BC">
      <w:pPr>
        <w:pStyle w:val="Title04"/>
        <w:numPr>
          <w:ilvl w:val="0"/>
          <w:numId w:val="15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снижение минутной вен</w:t>
      </w:r>
      <w:r w:rsidR="00B709FF" w:rsidRPr="00140CAF">
        <w:rPr>
          <w:b w:val="0"/>
          <w:smallCaps w:val="0"/>
          <w:color w:val="auto"/>
          <w:szCs w:val="24"/>
        </w:rPr>
        <w:t>тиляции легких (</w:t>
      </w:r>
      <w:proofErr w:type="spellStart"/>
      <w:r w:rsidR="00B709FF" w:rsidRPr="00140CAF">
        <w:rPr>
          <w:b w:val="0"/>
          <w:smallCaps w:val="0"/>
          <w:color w:val="auto"/>
          <w:szCs w:val="24"/>
        </w:rPr>
        <w:t>гиповентиляция</w:t>
      </w:r>
      <w:proofErr w:type="spellEnd"/>
      <w:r w:rsidR="00B709FF" w:rsidRPr="00140CAF">
        <w:rPr>
          <w:b w:val="0"/>
          <w:smallCaps w:val="0"/>
          <w:color w:val="auto"/>
          <w:szCs w:val="24"/>
        </w:rPr>
        <w:t>)</w:t>
      </w:r>
    </w:p>
    <w:p w:rsidR="00D254BC" w:rsidRPr="00140CAF" w:rsidRDefault="00D254BC" w:rsidP="00D254BC">
      <w:pPr>
        <w:pStyle w:val="Title04"/>
        <w:numPr>
          <w:ilvl w:val="0"/>
          <w:numId w:val="15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увеличение физиологи</w:t>
      </w:r>
      <w:r w:rsidR="00B709FF" w:rsidRPr="00140CAF">
        <w:rPr>
          <w:b w:val="0"/>
          <w:smallCaps w:val="0"/>
          <w:color w:val="auto"/>
          <w:szCs w:val="24"/>
        </w:rPr>
        <w:t>ческого «мертвого» пространства</w:t>
      </w:r>
    </w:p>
    <w:p w:rsidR="00D254BC" w:rsidRPr="00140CAF" w:rsidRDefault="00D254BC" w:rsidP="00D254BC">
      <w:pPr>
        <w:pStyle w:val="Title04"/>
        <w:numPr>
          <w:ilvl w:val="0"/>
          <w:numId w:val="15"/>
        </w:numPr>
        <w:spacing w:before="0" w:after="0" w:line="360" w:lineRule="auto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п</w:t>
      </w:r>
      <w:r w:rsidR="00B709FF" w:rsidRPr="00140CAF">
        <w:rPr>
          <w:b w:val="0"/>
          <w:smallCaps w:val="0"/>
          <w:color w:val="auto"/>
          <w:szCs w:val="24"/>
        </w:rPr>
        <w:t>овышение продукции углекислоты</w:t>
      </w:r>
    </w:p>
    <w:p w:rsidR="0081285B" w:rsidRPr="00140CAF" w:rsidRDefault="00D254BC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 xml:space="preserve">При данном типе ОДН снижена альвеолярная вентиляция. </w:t>
      </w:r>
      <w:r w:rsidR="00B709FF" w:rsidRPr="00140CAF">
        <w:rPr>
          <w:b w:val="0"/>
          <w:smallCaps w:val="0"/>
          <w:color w:val="auto"/>
          <w:szCs w:val="24"/>
        </w:rPr>
        <w:t>Причинами могут быть:</w:t>
      </w:r>
      <w:r w:rsidRPr="00140CAF">
        <w:rPr>
          <w:b w:val="0"/>
          <w:smallCaps w:val="0"/>
          <w:color w:val="auto"/>
          <w:szCs w:val="24"/>
        </w:rPr>
        <w:t xml:space="preserve"> </w:t>
      </w:r>
      <w:proofErr w:type="spellStart"/>
      <w:r w:rsidRPr="00140CAF">
        <w:rPr>
          <w:b w:val="0"/>
          <w:smallCaps w:val="0"/>
          <w:color w:val="auto"/>
          <w:szCs w:val="24"/>
        </w:rPr>
        <w:t>рестриктивные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нарушения – дыхательная поверхность и эл</w:t>
      </w:r>
      <w:r w:rsidR="00B709FF" w:rsidRPr="00140CAF">
        <w:rPr>
          <w:b w:val="0"/>
          <w:smallCaps w:val="0"/>
          <w:color w:val="auto"/>
          <w:szCs w:val="24"/>
        </w:rPr>
        <w:t xml:space="preserve">астичность легких уменьшены; </w:t>
      </w:r>
      <w:proofErr w:type="spellStart"/>
      <w:r w:rsidRPr="00140CAF">
        <w:rPr>
          <w:b w:val="0"/>
          <w:smallCaps w:val="0"/>
          <w:color w:val="auto"/>
          <w:szCs w:val="24"/>
        </w:rPr>
        <w:t>обструктивные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нарушения – нарушения бронхиальной проходимости, спазм бронхов, гиперсекреция слизи, отек</w:t>
      </w:r>
      <w:r w:rsidR="0081285B" w:rsidRPr="00140CAF">
        <w:rPr>
          <w:b w:val="0"/>
          <w:smallCaps w:val="0"/>
          <w:color w:val="auto"/>
          <w:szCs w:val="24"/>
        </w:rPr>
        <w:t xml:space="preserve"> слизистой оболочки бронхов; </w:t>
      </w:r>
      <w:r w:rsidRPr="00140CAF">
        <w:rPr>
          <w:b w:val="0"/>
          <w:smallCaps w:val="0"/>
          <w:color w:val="auto"/>
          <w:szCs w:val="24"/>
        </w:rPr>
        <w:t xml:space="preserve">расстройства нервной регуляции - </w:t>
      </w:r>
      <w:proofErr w:type="spellStart"/>
      <w:r w:rsidRPr="00140CAF">
        <w:rPr>
          <w:b w:val="0"/>
          <w:smallCaps w:val="0"/>
          <w:color w:val="auto"/>
          <w:szCs w:val="24"/>
        </w:rPr>
        <w:t>гиповентиляция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при поражении дыхательного центра или периферических нервов. </w:t>
      </w:r>
    </w:p>
    <w:p w:rsidR="00D254BC" w:rsidRPr="00140CAF" w:rsidRDefault="00D254BC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 xml:space="preserve">Частые причины развития: хроническая </w:t>
      </w:r>
      <w:proofErr w:type="spellStart"/>
      <w:r w:rsidRPr="00140CAF">
        <w:rPr>
          <w:b w:val="0"/>
          <w:smallCaps w:val="0"/>
          <w:color w:val="auto"/>
          <w:szCs w:val="24"/>
        </w:rPr>
        <w:t>обструктивная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болезнь легких (ХОБЛ), </w:t>
      </w:r>
      <w:r w:rsidRPr="00140CAF">
        <w:rPr>
          <w:b w:val="0"/>
          <w:smallCaps w:val="0"/>
          <w:color w:val="auto"/>
          <w:szCs w:val="24"/>
        </w:rPr>
        <w:lastRenderedPageBreak/>
        <w:t xml:space="preserve">травмы груди и живота, пневмоторакс, дисфункция дыхательной мускулатуры, ожирение, </w:t>
      </w:r>
      <w:proofErr w:type="spellStart"/>
      <w:r w:rsidRPr="00140CAF">
        <w:rPr>
          <w:b w:val="0"/>
          <w:smallCaps w:val="0"/>
          <w:color w:val="auto"/>
          <w:szCs w:val="24"/>
        </w:rPr>
        <w:t>кифосколиоз</w:t>
      </w:r>
      <w:proofErr w:type="spellEnd"/>
      <w:r w:rsidRPr="00140CAF">
        <w:rPr>
          <w:b w:val="0"/>
          <w:smallCaps w:val="0"/>
          <w:color w:val="auto"/>
          <w:szCs w:val="24"/>
        </w:rPr>
        <w:t>, заболевания, сопровождающиеся снижением активности дыхательного центра и пр.</w:t>
      </w:r>
    </w:p>
    <w:p w:rsidR="00E55D95" w:rsidRPr="00140CAF" w:rsidRDefault="00E55D95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</w:p>
    <w:p w:rsidR="00D254BC" w:rsidRPr="00140CAF" w:rsidRDefault="00D254BC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  <w:r w:rsidRPr="00140CAF">
        <w:rPr>
          <w:b w:val="0"/>
          <w:smallCaps w:val="0"/>
          <w:color w:val="auto"/>
          <w:szCs w:val="24"/>
        </w:rPr>
        <w:t>Смешанная дыхательная недостаточность. Нарушено как распределение газа в легких (</w:t>
      </w:r>
      <w:proofErr w:type="spellStart"/>
      <w:r w:rsidRPr="00140CAF">
        <w:rPr>
          <w:b w:val="0"/>
          <w:smallCaps w:val="0"/>
          <w:color w:val="auto"/>
          <w:szCs w:val="24"/>
        </w:rPr>
        <w:t>вентиляционно-перфузионные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отношения</w:t>
      </w:r>
      <w:r w:rsidR="0081285B" w:rsidRPr="00140CAF">
        <w:rPr>
          <w:b w:val="0"/>
          <w:smallCaps w:val="0"/>
          <w:color w:val="auto"/>
          <w:szCs w:val="24"/>
        </w:rPr>
        <w:t>)</w:t>
      </w:r>
      <w:r w:rsidRPr="00140CAF">
        <w:rPr>
          <w:b w:val="0"/>
          <w:smallCaps w:val="0"/>
          <w:color w:val="auto"/>
          <w:szCs w:val="24"/>
        </w:rPr>
        <w:t xml:space="preserve">, так и вентиляционная функция легких. </w:t>
      </w:r>
      <w:proofErr w:type="spellStart"/>
      <w:r w:rsidRPr="00140CAF">
        <w:rPr>
          <w:b w:val="0"/>
          <w:smallCaps w:val="0"/>
          <w:color w:val="auto"/>
          <w:szCs w:val="24"/>
        </w:rPr>
        <w:t>Компенсаторно</w:t>
      </w:r>
      <w:proofErr w:type="spellEnd"/>
      <w:r w:rsidRPr="00140CAF">
        <w:rPr>
          <w:b w:val="0"/>
          <w:smallCaps w:val="0"/>
          <w:color w:val="auto"/>
          <w:szCs w:val="24"/>
        </w:rPr>
        <w:t xml:space="preserve"> возникает одышка – ранний и надежный симптом ОДН, субъективно проявляющаяся чувством нехватки воздуха или затруднения дыхания. При этом изменяются частота, ритм и глубина дыхания, сопровождающееся повышением работы дыхательных мышц. </w:t>
      </w:r>
    </w:p>
    <w:p w:rsidR="00E55D95" w:rsidRPr="00140CAF" w:rsidRDefault="00E55D95" w:rsidP="00D254BC">
      <w:pPr>
        <w:pStyle w:val="Title04"/>
        <w:spacing w:before="0" w:after="0" w:line="360" w:lineRule="auto"/>
        <w:ind w:firstLine="900"/>
        <w:jc w:val="both"/>
        <w:rPr>
          <w:b w:val="0"/>
          <w:smallCaps w:val="0"/>
          <w:color w:val="auto"/>
          <w:szCs w:val="24"/>
        </w:rPr>
      </w:pPr>
    </w:p>
    <w:p w:rsidR="00D254BC" w:rsidRPr="00140CAF" w:rsidRDefault="00D254BC" w:rsidP="00D254BC">
      <w:pPr>
        <w:pStyle w:val="Text050"/>
        <w:spacing w:before="0" w:after="0" w:line="36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Степени тяжести синдрома ОДН.</w:t>
      </w:r>
    </w:p>
    <w:p w:rsidR="00D254BC" w:rsidRPr="00140CAF" w:rsidRDefault="00D254BC" w:rsidP="00D254BC">
      <w:pPr>
        <w:pStyle w:val="Text06"/>
        <w:spacing w:before="0" w:after="0" w:line="360" w:lineRule="auto"/>
        <w:ind w:left="0" w:firstLine="72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Вентиляционная ОДН:</w:t>
      </w:r>
    </w:p>
    <w:p w:rsidR="00D254BC" w:rsidRPr="00140CAF" w:rsidRDefault="00D254BC" w:rsidP="00D254BC">
      <w:pPr>
        <w:pStyle w:val="Text06"/>
        <w:spacing w:before="0" w:after="0" w:line="360" w:lineRule="auto"/>
        <w:ind w:left="0" w:firstLine="72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 xml:space="preserve">Норма: </w:t>
      </w:r>
      <w:r w:rsidRPr="00140CAF">
        <w:rPr>
          <w:color w:val="auto"/>
          <w:sz w:val="24"/>
          <w:szCs w:val="24"/>
          <w:lang w:val="en-US"/>
        </w:rPr>
        <w:t>p</w:t>
      </w:r>
      <w:r w:rsidRPr="00140CAF">
        <w:rPr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color w:val="auto"/>
          <w:sz w:val="24"/>
          <w:szCs w:val="24"/>
        </w:rPr>
        <w:t>С</w:t>
      </w:r>
      <w:r w:rsidRPr="00140CAF">
        <w:rPr>
          <w:color w:val="auto"/>
          <w:sz w:val="24"/>
          <w:szCs w:val="24"/>
          <w:lang w:val="en-US"/>
        </w:rPr>
        <w:t>O</w:t>
      </w:r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 xml:space="preserve">= 35-45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</w:t>
      </w:r>
    </w:p>
    <w:p w:rsidR="00D254BC" w:rsidRPr="00140CAF" w:rsidRDefault="00D254BC" w:rsidP="00D254BC">
      <w:pPr>
        <w:pStyle w:val="Text07"/>
        <w:numPr>
          <w:ilvl w:val="0"/>
          <w:numId w:val="2"/>
        </w:numPr>
        <w:tabs>
          <w:tab w:val="clear" w:pos="1827"/>
        </w:tabs>
        <w:spacing w:before="0" w:after="0" w:line="360" w:lineRule="auto"/>
        <w:ind w:left="12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  <w:lang w:val="en-US"/>
        </w:rPr>
        <w:t>I</w:t>
      </w:r>
      <w:r w:rsidRPr="00140CAF">
        <w:rPr>
          <w:color w:val="auto"/>
          <w:sz w:val="24"/>
          <w:szCs w:val="24"/>
        </w:rPr>
        <w:t xml:space="preserve"> степень (умеренная) - </w:t>
      </w:r>
      <w:r w:rsidRPr="00140CAF">
        <w:rPr>
          <w:color w:val="auto"/>
          <w:sz w:val="24"/>
          <w:szCs w:val="24"/>
          <w:lang w:val="en-US"/>
        </w:rPr>
        <w:t>p</w:t>
      </w:r>
      <w:r w:rsidRPr="00140CAF">
        <w:rPr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color w:val="auto"/>
          <w:sz w:val="24"/>
          <w:szCs w:val="24"/>
        </w:rPr>
        <w:t>С</w:t>
      </w:r>
      <w:r w:rsidRPr="00140CAF">
        <w:rPr>
          <w:color w:val="auto"/>
          <w:sz w:val="24"/>
          <w:szCs w:val="24"/>
          <w:lang w:val="en-US"/>
        </w:rPr>
        <w:t>O</w:t>
      </w:r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 xml:space="preserve">&lt; 50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</w:t>
      </w:r>
    </w:p>
    <w:p w:rsidR="00D254BC" w:rsidRPr="00140CAF" w:rsidRDefault="00D254BC" w:rsidP="00D254BC">
      <w:pPr>
        <w:pStyle w:val="Text07"/>
        <w:numPr>
          <w:ilvl w:val="0"/>
          <w:numId w:val="2"/>
        </w:numPr>
        <w:tabs>
          <w:tab w:val="clear" w:pos="1827"/>
        </w:tabs>
        <w:spacing w:before="0" w:after="0" w:line="360" w:lineRule="auto"/>
        <w:ind w:left="12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  <w:lang w:val="en-US"/>
        </w:rPr>
        <w:t>II</w:t>
      </w:r>
      <w:r w:rsidRPr="00140CAF">
        <w:rPr>
          <w:color w:val="auto"/>
          <w:sz w:val="24"/>
          <w:szCs w:val="24"/>
        </w:rPr>
        <w:t xml:space="preserve"> степень (выраженная) - </w:t>
      </w:r>
      <w:r w:rsidRPr="00140CAF">
        <w:rPr>
          <w:color w:val="auto"/>
          <w:sz w:val="24"/>
          <w:szCs w:val="24"/>
          <w:lang w:val="en-US"/>
        </w:rPr>
        <w:t>p</w:t>
      </w:r>
      <w:r w:rsidRPr="00140CAF">
        <w:rPr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color w:val="auto"/>
          <w:sz w:val="24"/>
          <w:szCs w:val="24"/>
        </w:rPr>
        <w:t>С</w:t>
      </w:r>
      <w:r w:rsidRPr="00140CAF">
        <w:rPr>
          <w:color w:val="auto"/>
          <w:sz w:val="24"/>
          <w:szCs w:val="24"/>
          <w:lang w:val="en-US"/>
        </w:rPr>
        <w:t>O</w:t>
      </w:r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 xml:space="preserve">= 51-69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</w:t>
      </w:r>
    </w:p>
    <w:p w:rsidR="00D254BC" w:rsidRPr="00140CAF" w:rsidRDefault="00D254BC" w:rsidP="00D254BC">
      <w:pPr>
        <w:pStyle w:val="Text07"/>
        <w:numPr>
          <w:ilvl w:val="0"/>
          <w:numId w:val="2"/>
        </w:numPr>
        <w:tabs>
          <w:tab w:val="clear" w:pos="1827"/>
        </w:tabs>
        <w:spacing w:before="0" w:after="0" w:line="360" w:lineRule="auto"/>
        <w:ind w:left="12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  <w:lang w:val="en-US"/>
        </w:rPr>
        <w:t>III</w:t>
      </w:r>
      <w:r w:rsidRPr="00140CAF">
        <w:rPr>
          <w:color w:val="auto"/>
          <w:sz w:val="24"/>
          <w:szCs w:val="24"/>
        </w:rPr>
        <w:t xml:space="preserve"> степень (тяжелая) - </w:t>
      </w:r>
      <w:r w:rsidRPr="00140CAF">
        <w:rPr>
          <w:color w:val="auto"/>
          <w:sz w:val="24"/>
          <w:szCs w:val="24"/>
          <w:lang w:val="en-US"/>
        </w:rPr>
        <w:t>p</w:t>
      </w:r>
      <w:r w:rsidRPr="00140CAF">
        <w:rPr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color w:val="auto"/>
          <w:sz w:val="24"/>
          <w:szCs w:val="24"/>
        </w:rPr>
        <w:t>С</w:t>
      </w:r>
      <w:r w:rsidRPr="00140CAF">
        <w:rPr>
          <w:color w:val="auto"/>
          <w:sz w:val="24"/>
          <w:szCs w:val="24"/>
          <w:lang w:val="en-US"/>
        </w:rPr>
        <w:t>O</w:t>
      </w:r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 xml:space="preserve">&gt;70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</w:t>
      </w:r>
    </w:p>
    <w:p w:rsidR="00D254BC" w:rsidRPr="00140CAF" w:rsidRDefault="00D254BC" w:rsidP="00D254BC">
      <w:pPr>
        <w:pStyle w:val="Text07"/>
        <w:numPr>
          <w:ilvl w:val="0"/>
          <w:numId w:val="2"/>
        </w:numPr>
        <w:tabs>
          <w:tab w:val="clear" w:pos="1827"/>
        </w:tabs>
        <w:spacing w:before="0" w:after="0" w:line="360" w:lineRule="auto"/>
        <w:ind w:left="1260"/>
        <w:rPr>
          <w:color w:val="auto"/>
          <w:sz w:val="24"/>
          <w:szCs w:val="24"/>
        </w:rPr>
      </w:pPr>
      <w:proofErr w:type="spellStart"/>
      <w:r w:rsidRPr="00140CAF">
        <w:rPr>
          <w:color w:val="auto"/>
          <w:sz w:val="24"/>
          <w:szCs w:val="24"/>
        </w:rPr>
        <w:t>Гиперкапническая</w:t>
      </w:r>
      <w:proofErr w:type="spellEnd"/>
      <w:r w:rsidRPr="00140CAF">
        <w:rPr>
          <w:color w:val="auto"/>
          <w:sz w:val="24"/>
          <w:szCs w:val="24"/>
        </w:rPr>
        <w:t xml:space="preserve"> кома – 90-140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</w:t>
      </w:r>
    </w:p>
    <w:p w:rsidR="00D254BC" w:rsidRPr="00140CAF" w:rsidRDefault="00D254BC" w:rsidP="00D254BC">
      <w:pPr>
        <w:pStyle w:val="Text06"/>
        <w:spacing w:before="0" w:after="0" w:line="360" w:lineRule="auto"/>
        <w:ind w:left="0" w:firstLine="72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Паренхиматозная ОДН:</w:t>
      </w:r>
    </w:p>
    <w:p w:rsidR="00D254BC" w:rsidRPr="00140CAF" w:rsidRDefault="00D254BC" w:rsidP="00D254BC">
      <w:pPr>
        <w:pStyle w:val="Text06"/>
        <w:spacing w:before="0" w:after="0" w:line="360" w:lineRule="auto"/>
        <w:ind w:left="0" w:firstLine="72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 xml:space="preserve">Норма: </w:t>
      </w:r>
      <w:proofErr w:type="spellStart"/>
      <w:r w:rsidRPr="00140CAF">
        <w:rPr>
          <w:color w:val="auto"/>
          <w:sz w:val="24"/>
          <w:szCs w:val="24"/>
          <w:lang w:val="en-US"/>
        </w:rPr>
        <w:t>p</w:t>
      </w:r>
      <w:r w:rsidRPr="00140CAF">
        <w:rPr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>=</w:t>
      </w:r>
      <w:r w:rsidRPr="00140CAF">
        <w:rPr>
          <w:color w:val="auto"/>
          <w:sz w:val="24"/>
          <w:szCs w:val="24"/>
          <w:vertAlign w:val="subscript"/>
        </w:rPr>
        <w:t xml:space="preserve"> </w:t>
      </w:r>
      <w:r w:rsidRPr="00140CAF">
        <w:rPr>
          <w:color w:val="auto"/>
          <w:sz w:val="24"/>
          <w:szCs w:val="24"/>
        </w:rPr>
        <w:t xml:space="preserve">80-100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 (</w:t>
      </w:r>
      <w:proofErr w:type="spellStart"/>
      <w:r w:rsidRPr="00140CAF">
        <w:rPr>
          <w:color w:val="auto"/>
          <w:sz w:val="24"/>
          <w:szCs w:val="24"/>
          <w:lang w:val="en-US"/>
        </w:rPr>
        <w:t>S</w:t>
      </w:r>
      <w:r w:rsidRPr="00140CAF">
        <w:rPr>
          <w:color w:val="auto"/>
          <w:sz w:val="24"/>
          <w:szCs w:val="24"/>
          <w:vertAlign w:val="subscript"/>
          <w:lang w:val="en-US"/>
        </w:rPr>
        <w:t>p</w:t>
      </w:r>
      <w:r w:rsidRPr="00140CAF">
        <w:rPr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 xml:space="preserve">≥ 95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.)</w:t>
      </w:r>
    </w:p>
    <w:p w:rsidR="00D254BC" w:rsidRPr="00140CAF" w:rsidRDefault="00D254BC" w:rsidP="00D254BC">
      <w:pPr>
        <w:pStyle w:val="Text07"/>
        <w:numPr>
          <w:ilvl w:val="0"/>
          <w:numId w:val="3"/>
        </w:numPr>
        <w:tabs>
          <w:tab w:val="clear" w:pos="1827"/>
          <w:tab w:val="num" w:pos="1260"/>
        </w:tabs>
        <w:spacing w:before="0" w:after="0" w:line="360" w:lineRule="auto"/>
        <w:ind w:left="12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  <w:lang w:val="en-US"/>
        </w:rPr>
        <w:t>I</w:t>
      </w:r>
      <w:r w:rsidRPr="00140CAF">
        <w:rPr>
          <w:color w:val="auto"/>
          <w:sz w:val="24"/>
          <w:szCs w:val="24"/>
        </w:rPr>
        <w:t xml:space="preserve"> степень (умеренная) - </w:t>
      </w:r>
      <w:proofErr w:type="spellStart"/>
      <w:r w:rsidRPr="00140CAF">
        <w:rPr>
          <w:color w:val="auto"/>
          <w:sz w:val="24"/>
          <w:szCs w:val="24"/>
          <w:lang w:val="en-US"/>
        </w:rPr>
        <w:t>p</w:t>
      </w:r>
      <w:r w:rsidRPr="00140CAF">
        <w:rPr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 xml:space="preserve">= 60-79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 (</w:t>
      </w:r>
      <w:proofErr w:type="spellStart"/>
      <w:r w:rsidRPr="00140CAF">
        <w:rPr>
          <w:color w:val="auto"/>
          <w:sz w:val="24"/>
          <w:szCs w:val="24"/>
          <w:lang w:val="en-US"/>
        </w:rPr>
        <w:t>S</w:t>
      </w:r>
      <w:r w:rsidRPr="00140CAF">
        <w:rPr>
          <w:color w:val="auto"/>
          <w:sz w:val="24"/>
          <w:szCs w:val="24"/>
          <w:vertAlign w:val="subscript"/>
          <w:lang w:val="en-US"/>
        </w:rPr>
        <w:t>p</w:t>
      </w:r>
      <w:r w:rsidRPr="00140CAF">
        <w:rPr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>=90-94%)</w:t>
      </w:r>
    </w:p>
    <w:p w:rsidR="00D254BC" w:rsidRPr="00140CAF" w:rsidRDefault="00D254BC" w:rsidP="00D254BC">
      <w:pPr>
        <w:pStyle w:val="Text07"/>
        <w:numPr>
          <w:ilvl w:val="0"/>
          <w:numId w:val="3"/>
        </w:numPr>
        <w:tabs>
          <w:tab w:val="clear" w:pos="1827"/>
          <w:tab w:val="num" w:pos="1260"/>
        </w:tabs>
        <w:spacing w:before="0" w:after="0" w:line="360" w:lineRule="auto"/>
        <w:ind w:left="12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  <w:lang w:val="en-US"/>
        </w:rPr>
        <w:t>II</w:t>
      </w:r>
      <w:r w:rsidRPr="00140CAF">
        <w:rPr>
          <w:color w:val="auto"/>
          <w:sz w:val="24"/>
          <w:szCs w:val="24"/>
        </w:rPr>
        <w:t xml:space="preserve"> степень (выраженная) - </w:t>
      </w:r>
      <w:proofErr w:type="spellStart"/>
      <w:r w:rsidRPr="00140CAF">
        <w:rPr>
          <w:color w:val="auto"/>
          <w:sz w:val="24"/>
          <w:szCs w:val="24"/>
          <w:lang w:val="en-US"/>
        </w:rPr>
        <w:t>p</w:t>
      </w:r>
      <w:r w:rsidRPr="00140CAF">
        <w:rPr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color w:val="auto"/>
          <w:sz w:val="24"/>
          <w:szCs w:val="24"/>
          <w:vertAlign w:val="subscript"/>
        </w:rPr>
        <w:t>2</w:t>
      </w:r>
      <w:r w:rsidRPr="00140CAF">
        <w:rPr>
          <w:color w:val="auto"/>
          <w:sz w:val="24"/>
          <w:szCs w:val="24"/>
        </w:rPr>
        <w:t xml:space="preserve"> = 40–59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 (</w:t>
      </w:r>
      <w:proofErr w:type="spellStart"/>
      <w:r w:rsidRPr="00140CAF">
        <w:rPr>
          <w:color w:val="auto"/>
          <w:sz w:val="24"/>
          <w:szCs w:val="24"/>
          <w:lang w:val="en-US"/>
        </w:rPr>
        <w:t>S</w:t>
      </w:r>
      <w:r w:rsidRPr="00140CAF">
        <w:rPr>
          <w:color w:val="auto"/>
          <w:sz w:val="24"/>
          <w:szCs w:val="24"/>
          <w:vertAlign w:val="subscript"/>
          <w:lang w:val="en-US"/>
        </w:rPr>
        <w:t>p</w:t>
      </w:r>
      <w:r w:rsidRPr="00140CAF">
        <w:rPr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color w:val="auto"/>
          <w:sz w:val="24"/>
          <w:szCs w:val="24"/>
          <w:vertAlign w:val="subscript"/>
        </w:rPr>
        <w:t>2</w:t>
      </w:r>
      <w:r w:rsidRPr="00140CAF">
        <w:rPr>
          <w:color w:val="auto"/>
          <w:sz w:val="24"/>
          <w:szCs w:val="24"/>
        </w:rPr>
        <w:t>=76-89%)</w:t>
      </w:r>
    </w:p>
    <w:p w:rsidR="00D254BC" w:rsidRPr="00140CAF" w:rsidRDefault="00D254BC" w:rsidP="00D254BC">
      <w:pPr>
        <w:pStyle w:val="Text07"/>
        <w:numPr>
          <w:ilvl w:val="0"/>
          <w:numId w:val="3"/>
        </w:numPr>
        <w:tabs>
          <w:tab w:val="clear" w:pos="1827"/>
          <w:tab w:val="num" w:pos="1260"/>
        </w:tabs>
        <w:spacing w:before="0" w:after="0" w:line="360" w:lineRule="auto"/>
        <w:ind w:left="12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  <w:lang w:val="en-US"/>
        </w:rPr>
        <w:t>III</w:t>
      </w:r>
      <w:r w:rsidRPr="00140CAF">
        <w:rPr>
          <w:color w:val="auto"/>
          <w:sz w:val="24"/>
          <w:szCs w:val="24"/>
        </w:rPr>
        <w:t xml:space="preserve"> степень (тяжелая) - </w:t>
      </w:r>
      <w:proofErr w:type="spellStart"/>
      <w:r w:rsidRPr="00140CAF">
        <w:rPr>
          <w:color w:val="auto"/>
          <w:sz w:val="24"/>
          <w:szCs w:val="24"/>
          <w:lang w:val="en-US"/>
        </w:rPr>
        <w:t>p</w:t>
      </w:r>
      <w:r w:rsidRPr="00140CAF">
        <w:rPr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 xml:space="preserve">&lt;40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 (</w:t>
      </w:r>
      <w:proofErr w:type="spellStart"/>
      <w:r w:rsidRPr="00140CAF">
        <w:rPr>
          <w:color w:val="auto"/>
          <w:sz w:val="24"/>
          <w:szCs w:val="24"/>
          <w:lang w:val="en-US"/>
        </w:rPr>
        <w:t>S</w:t>
      </w:r>
      <w:r w:rsidRPr="00140CAF">
        <w:rPr>
          <w:color w:val="auto"/>
          <w:sz w:val="24"/>
          <w:szCs w:val="24"/>
          <w:vertAlign w:val="subscript"/>
          <w:lang w:val="en-US"/>
        </w:rPr>
        <w:t>p</w:t>
      </w:r>
      <w:r w:rsidRPr="00140CAF">
        <w:rPr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color w:val="auto"/>
          <w:sz w:val="24"/>
          <w:szCs w:val="24"/>
          <w:vertAlign w:val="subscript"/>
        </w:rPr>
        <w:t xml:space="preserve">2 </w:t>
      </w:r>
      <w:r w:rsidRPr="00140CAF">
        <w:rPr>
          <w:color w:val="auto"/>
          <w:sz w:val="24"/>
          <w:szCs w:val="24"/>
        </w:rPr>
        <w:t>≤ 75%)</w:t>
      </w:r>
    </w:p>
    <w:p w:rsidR="00D254BC" w:rsidRPr="00140CAF" w:rsidRDefault="00D254BC" w:rsidP="00D254BC">
      <w:pPr>
        <w:pStyle w:val="Text07"/>
        <w:numPr>
          <w:ilvl w:val="0"/>
          <w:numId w:val="3"/>
        </w:numPr>
        <w:tabs>
          <w:tab w:val="clear" w:pos="1827"/>
          <w:tab w:val="num" w:pos="1260"/>
        </w:tabs>
        <w:spacing w:before="0" w:after="0" w:line="360" w:lineRule="auto"/>
        <w:ind w:left="1260"/>
        <w:rPr>
          <w:color w:val="auto"/>
          <w:sz w:val="24"/>
          <w:szCs w:val="24"/>
        </w:rPr>
      </w:pPr>
      <w:proofErr w:type="spellStart"/>
      <w:r w:rsidRPr="00140CAF">
        <w:rPr>
          <w:color w:val="auto"/>
          <w:sz w:val="24"/>
          <w:szCs w:val="24"/>
        </w:rPr>
        <w:t>Гипоксемическая</w:t>
      </w:r>
      <w:proofErr w:type="spellEnd"/>
      <w:r w:rsidRPr="00140CAF">
        <w:rPr>
          <w:color w:val="auto"/>
          <w:sz w:val="24"/>
          <w:szCs w:val="24"/>
        </w:rPr>
        <w:t xml:space="preserve"> кома – 39-30 мм </w:t>
      </w:r>
      <w:proofErr w:type="spellStart"/>
      <w:r w:rsidRPr="00140CAF">
        <w:rPr>
          <w:color w:val="auto"/>
          <w:sz w:val="24"/>
          <w:szCs w:val="24"/>
        </w:rPr>
        <w:t>рт.ст</w:t>
      </w:r>
      <w:proofErr w:type="spellEnd"/>
      <w:r w:rsidRPr="00140CAF">
        <w:rPr>
          <w:color w:val="auto"/>
          <w:sz w:val="24"/>
          <w:szCs w:val="24"/>
        </w:rPr>
        <w:t>.</w:t>
      </w:r>
    </w:p>
    <w:p w:rsidR="00D254BC" w:rsidRPr="00140CAF" w:rsidRDefault="00D254BC" w:rsidP="00D254BC">
      <w:pPr>
        <w:pStyle w:val="Text07"/>
        <w:spacing w:before="0" w:after="0" w:line="360" w:lineRule="auto"/>
        <w:ind w:left="0" w:firstLine="567"/>
        <w:rPr>
          <w:color w:val="auto"/>
          <w:sz w:val="24"/>
          <w:szCs w:val="24"/>
        </w:rPr>
      </w:pP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догоспитальном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этапе обязательно используется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пульсоксиметрия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портативными аппаратами. Насыщение гемоглобина кислородом менее 90% указывает на ОДН</w:t>
      </w:r>
      <w:r w:rsidR="0081285B" w:rsidRPr="00140C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254BC" w:rsidRPr="00140CAF" w:rsidRDefault="00D254BC" w:rsidP="00D254BC">
      <w:pPr>
        <w:pStyle w:val="Text07"/>
        <w:spacing w:before="0" w:after="0" w:line="360" w:lineRule="auto"/>
        <w:ind w:left="0" w:firstLine="567"/>
        <w:rPr>
          <w:color w:val="auto"/>
          <w:sz w:val="24"/>
          <w:szCs w:val="24"/>
        </w:rPr>
      </w:pPr>
    </w:p>
    <w:p w:rsidR="00D254BC" w:rsidRPr="00140CAF" w:rsidRDefault="00D254BC" w:rsidP="00D254BC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О</w:t>
      </w:r>
      <w:r w:rsidR="00DD1A47" w:rsidRPr="00140CAF">
        <w:rPr>
          <w:rFonts w:ascii="Times New Roman" w:hAnsi="Times New Roman"/>
          <w:sz w:val="24"/>
          <w:szCs w:val="24"/>
        </w:rPr>
        <w:t>бщие причины острой дыхательной недостаточности</w:t>
      </w:r>
    </w:p>
    <w:p w:rsidR="00D254BC" w:rsidRPr="00140CAF" w:rsidRDefault="00D254BC" w:rsidP="0081285B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</w:rPr>
        <w:t xml:space="preserve">Травматические и экзогенные </w:t>
      </w:r>
    </w:p>
    <w:p w:rsidR="00D254BC" w:rsidRPr="00140CAF" w:rsidRDefault="0081285B" w:rsidP="00D254BC">
      <w:pPr>
        <w:pStyle w:val="a4"/>
        <w:numPr>
          <w:ilvl w:val="1"/>
          <w:numId w:val="4"/>
        </w:numPr>
        <w:tabs>
          <w:tab w:val="clear" w:pos="1440"/>
          <w:tab w:val="num" w:pos="90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Угнетение регуляции дыхания (травма головы, 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пере</w:t>
      </w:r>
      <w:r w:rsidRPr="00140CAF">
        <w:rPr>
          <w:rFonts w:ascii="Times New Roman" w:hAnsi="Times New Roman"/>
          <w:sz w:val="24"/>
          <w:szCs w:val="24"/>
          <w:lang w:val="ru-RU"/>
        </w:rPr>
        <w:t>дозировка седативных препаратов)</w:t>
      </w:r>
    </w:p>
    <w:p w:rsidR="00D254BC" w:rsidRPr="00140CAF" w:rsidRDefault="0081285B" w:rsidP="00D254BC">
      <w:pPr>
        <w:pStyle w:val="a4"/>
        <w:numPr>
          <w:ilvl w:val="1"/>
          <w:numId w:val="4"/>
        </w:numPr>
        <w:tabs>
          <w:tab w:val="clear" w:pos="1440"/>
          <w:tab w:val="num" w:pos="90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Нервно-мышечные поражения (травма спинного мозга,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во</w:t>
      </w:r>
      <w:r w:rsidRPr="00140CAF">
        <w:rPr>
          <w:rFonts w:ascii="Times New Roman" w:hAnsi="Times New Roman"/>
          <w:sz w:val="24"/>
          <w:szCs w:val="24"/>
          <w:lang w:val="ru-RU"/>
        </w:rPr>
        <w:t>здействие лекарственных средств, интоксикация)</w:t>
      </w:r>
    </w:p>
    <w:p w:rsidR="00D254BC" w:rsidRPr="00140CAF" w:rsidRDefault="00D254BC" w:rsidP="00D254BC">
      <w:pPr>
        <w:pStyle w:val="a4"/>
        <w:numPr>
          <w:ilvl w:val="1"/>
          <w:numId w:val="4"/>
        </w:numPr>
        <w:tabs>
          <w:tab w:val="clear" w:pos="1440"/>
          <w:tab w:val="num" w:pos="90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lastRenderedPageBreak/>
        <w:t>Поражение стенки г</w:t>
      </w:r>
      <w:r w:rsidR="0081285B" w:rsidRPr="00140CAF">
        <w:rPr>
          <w:rFonts w:ascii="Times New Roman" w:hAnsi="Times New Roman"/>
          <w:sz w:val="24"/>
          <w:szCs w:val="24"/>
          <w:lang w:val="ru-RU"/>
        </w:rPr>
        <w:t>рудной клетки и плевры (переломы ребер, струп после ожога, торакопластика)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4"/>
        </w:numPr>
        <w:tabs>
          <w:tab w:val="clear" w:pos="1440"/>
          <w:tab w:val="num" w:pos="90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Поражение дыхательных путей (аспирация инородного тела, 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повешение</w:t>
      </w:r>
      <w:r w:rsidRPr="00140CAF">
        <w:rPr>
          <w:rFonts w:ascii="Times New Roman" w:hAnsi="Times New Roman"/>
          <w:sz w:val="24"/>
          <w:szCs w:val="24"/>
          <w:lang w:val="ru-RU"/>
        </w:rPr>
        <w:t>)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4"/>
        </w:numPr>
        <w:tabs>
          <w:tab w:val="clear" w:pos="1440"/>
          <w:tab w:val="num" w:pos="90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Поражение лёгких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(ушиб,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ингаляционные поражения</w:t>
      </w:r>
      <w:r w:rsidRPr="00140CAF">
        <w:rPr>
          <w:rFonts w:ascii="Times New Roman" w:hAnsi="Times New Roman"/>
          <w:sz w:val="24"/>
          <w:szCs w:val="24"/>
          <w:lang w:val="ru-RU"/>
        </w:rPr>
        <w:t>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цитотоксические препараты</w:t>
      </w:r>
      <w:r w:rsidRPr="00140CAF">
        <w:rPr>
          <w:rFonts w:ascii="Times New Roman" w:hAnsi="Times New Roman"/>
          <w:sz w:val="24"/>
          <w:szCs w:val="24"/>
          <w:lang w:val="ru-RU"/>
        </w:rPr>
        <w:t>)</w:t>
      </w:r>
    </w:p>
    <w:p w:rsidR="00D254BC" w:rsidRPr="00140CAF" w:rsidRDefault="00D254BC" w:rsidP="00D254B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Сосудистые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</w:p>
    <w:p w:rsidR="00D254BC" w:rsidRPr="00140CAF" w:rsidRDefault="00D254BC" w:rsidP="00D254BC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Угнетение регуляции дых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ания (ОНМК)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Нервно-мышечные поражения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поперечный миелит</w:t>
      </w:r>
      <w:r w:rsidRPr="00140CAF">
        <w:rPr>
          <w:rFonts w:ascii="Times New Roman" w:hAnsi="Times New Roman"/>
          <w:sz w:val="24"/>
          <w:szCs w:val="24"/>
          <w:lang w:val="ru-RU"/>
        </w:rPr>
        <w:t>)</w:t>
      </w:r>
    </w:p>
    <w:p w:rsidR="00D254BC" w:rsidRPr="00140CAF" w:rsidRDefault="00D254BC" w:rsidP="00D254BC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Поражение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 xml:space="preserve"> стенки грудной клетки и плевры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(</w:t>
      </w:r>
      <w:r w:rsidRPr="00140CAF">
        <w:rPr>
          <w:rFonts w:ascii="Times New Roman" w:hAnsi="Times New Roman"/>
          <w:sz w:val="24"/>
          <w:szCs w:val="24"/>
          <w:lang w:val="ru-RU"/>
        </w:rPr>
        <w:t>плевральный выпот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D254BC" w:rsidP="00B97437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Поражение дыхательных путей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40CAF">
        <w:rPr>
          <w:rFonts w:ascii="Times New Roman" w:hAnsi="Times New Roman"/>
          <w:sz w:val="24"/>
          <w:szCs w:val="24"/>
          <w:lang w:val="ru-RU"/>
        </w:rPr>
        <w:t>аневризма аорты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)</w:t>
      </w:r>
    </w:p>
    <w:p w:rsidR="00D254BC" w:rsidRPr="00140CAF" w:rsidRDefault="00B97437" w:rsidP="00D254BC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Поражение лёгких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ТЭЛА, </w:t>
      </w:r>
      <w:r w:rsidRPr="00140CAF">
        <w:rPr>
          <w:rFonts w:ascii="Times New Roman" w:hAnsi="Times New Roman"/>
          <w:sz w:val="24"/>
          <w:szCs w:val="24"/>
          <w:lang w:val="ru-RU"/>
        </w:rPr>
        <w:t>ОСН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, шок, </w:t>
      </w:r>
      <w:proofErr w:type="spellStart"/>
      <w:r w:rsidR="00D254BC" w:rsidRPr="00140CAF">
        <w:rPr>
          <w:rFonts w:ascii="Times New Roman" w:hAnsi="Times New Roman"/>
          <w:sz w:val="24"/>
          <w:szCs w:val="24"/>
          <w:lang w:val="ru-RU"/>
        </w:rPr>
        <w:t>васкулиты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>)</w:t>
      </w:r>
    </w:p>
    <w:p w:rsidR="00D254BC" w:rsidRPr="00140CAF" w:rsidRDefault="00D254BC" w:rsidP="00D254B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Онкологические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Угнетение регуляции дыхания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первичный или метастатический рак</w:t>
      </w:r>
      <w:r w:rsidRPr="00140CAF">
        <w:rPr>
          <w:rFonts w:ascii="Times New Roman" w:hAnsi="Times New Roman"/>
          <w:sz w:val="24"/>
          <w:szCs w:val="24"/>
          <w:lang w:val="ru-RU"/>
        </w:rPr>
        <w:t>)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Нервно-мышечные поражения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паранеопластические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синдромы)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D254BC" w:rsidP="00D254BC">
      <w:pPr>
        <w:pStyle w:val="a4"/>
        <w:numPr>
          <w:ilvl w:val="1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Поражение стенки грудной клетки и плевры 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мезотелиома</w:t>
      </w:r>
      <w:proofErr w:type="spellEnd"/>
      <w:r w:rsidR="00B97437" w:rsidRPr="00140CAF">
        <w:rPr>
          <w:rFonts w:ascii="Times New Roman" w:hAnsi="Times New Roman"/>
          <w:sz w:val="24"/>
          <w:szCs w:val="24"/>
          <w:lang w:val="ru-RU"/>
        </w:rPr>
        <w:t>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D254BC" w:rsidP="00D254BC">
      <w:pPr>
        <w:pStyle w:val="a4"/>
        <w:numPr>
          <w:ilvl w:val="1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Поражение дыхательных путей 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(</w:t>
      </w:r>
      <w:r w:rsidRPr="00140CAF">
        <w:rPr>
          <w:rFonts w:ascii="Times New Roman" w:hAnsi="Times New Roman"/>
          <w:sz w:val="24"/>
          <w:szCs w:val="24"/>
          <w:lang w:val="ru-RU"/>
        </w:rPr>
        <w:t>рак гор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тани,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аденома бронхов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Поражение лёгких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лимфангит при раке</w:t>
      </w:r>
      <w:r w:rsidRPr="00140CAF">
        <w:rPr>
          <w:rFonts w:ascii="Times New Roman" w:hAnsi="Times New Roman"/>
          <w:sz w:val="24"/>
          <w:szCs w:val="24"/>
          <w:lang w:val="ru-RU"/>
        </w:rPr>
        <w:t>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диффузная </w:t>
      </w:r>
      <w:proofErr w:type="spellStart"/>
      <w:r w:rsidR="00D254BC" w:rsidRPr="00140CAF">
        <w:rPr>
          <w:rFonts w:ascii="Times New Roman" w:hAnsi="Times New Roman"/>
          <w:sz w:val="24"/>
          <w:szCs w:val="24"/>
          <w:lang w:val="ru-RU"/>
        </w:rPr>
        <w:t>лимфома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>)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D254BC" w:rsidP="00D254B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Инфекционные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Угнетение регуляции дыхания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(менингит,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абсцесс мозга</w:t>
      </w:r>
      <w:r w:rsidRPr="00140CAF">
        <w:rPr>
          <w:rFonts w:ascii="Times New Roman" w:hAnsi="Times New Roman"/>
          <w:sz w:val="24"/>
          <w:szCs w:val="24"/>
          <w:lang w:val="ru-RU"/>
        </w:rPr>
        <w:t>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энцефалит</w:t>
      </w:r>
      <w:r w:rsidRPr="00140CAF">
        <w:rPr>
          <w:rFonts w:ascii="Times New Roman" w:hAnsi="Times New Roman"/>
          <w:sz w:val="24"/>
          <w:szCs w:val="24"/>
          <w:lang w:val="ru-RU"/>
        </w:rPr>
        <w:t>)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Нервно-мышечные поражения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полиомиелит</w:t>
      </w:r>
      <w:r w:rsidRPr="00140CAF">
        <w:rPr>
          <w:rFonts w:ascii="Times New Roman" w:hAnsi="Times New Roman"/>
          <w:sz w:val="24"/>
          <w:szCs w:val="24"/>
          <w:lang w:val="ru-RU"/>
        </w:rPr>
        <w:t>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синдром </w:t>
      </w:r>
      <w:proofErr w:type="spellStart"/>
      <w:r w:rsidR="00D254BC" w:rsidRPr="00140CAF">
        <w:rPr>
          <w:rFonts w:ascii="Times New Roman" w:hAnsi="Times New Roman"/>
          <w:sz w:val="24"/>
          <w:szCs w:val="24"/>
          <w:lang w:val="ru-RU"/>
        </w:rPr>
        <w:t>Гийена-Барре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столбняк</w:t>
      </w:r>
      <w:r w:rsidRPr="00140CAF">
        <w:rPr>
          <w:rFonts w:ascii="Times New Roman" w:hAnsi="Times New Roman"/>
          <w:sz w:val="24"/>
          <w:szCs w:val="24"/>
          <w:lang w:val="ru-RU"/>
        </w:rPr>
        <w:t>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ботулизм</w:t>
      </w:r>
      <w:r w:rsidRPr="00140CAF">
        <w:rPr>
          <w:rFonts w:ascii="Times New Roman" w:hAnsi="Times New Roman"/>
          <w:sz w:val="24"/>
          <w:szCs w:val="24"/>
          <w:lang w:val="ru-RU"/>
        </w:rPr>
        <w:t>)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D254BC" w:rsidP="00B97437">
      <w:pPr>
        <w:pStyle w:val="a4"/>
        <w:numPr>
          <w:ilvl w:val="1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Поражение стенки г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рудной клетки и плевры (эмпиема)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Поражение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дыхательных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путей</w:t>
      </w:r>
      <w:proofErr w:type="spellEnd"/>
      <w:r w:rsidR="00D254BC" w:rsidRPr="00140CAF">
        <w:rPr>
          <w:rFonts w:ascii="Times New Roman" w:hAnsi="Times New Roman"/>
          <w:sz w:val="24"/>
          <w:szCs w:val="24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</w:rPr>
        <w:t>ХОБЛ</w:t>
      </w:r>
      <w:r w:rsidRPr="00140CAF">
        <w:rPr>
          <w:rFonts w:ascii="Times New Roman" w:hAnsi="Times New Roman"/>
          <w:sz w:val="24"/>
          <w:szCs w:val="24"/>
          <w:lang w:val="ru-RU"/>
        </w:rPr>
        <w:t>)</w:t>
      </w:r>
      <w:r w:rsidR="00D254BC" w:rsidRPr="00140CAF">
        <w:rPr>
          <w:rFonts w:ascii="Times New Roman" w:hAnsi="Times New Roman"/>
          <w:sz w:val="24"/>
          <w:szCs w:val="24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Поражение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лёгких</w:t>
      </w:r>
      <w:proofErr w:type="spellEnd"/>
      <w:r w:rsidR="00D254BC" w:rsidRPr="00140CAF">
        <w:rPr>
          <w:rFonts w:ascii="Times New Roman" w:hAnsi="Times New Roman"/>
          <w:sz w:val="24"/>
          <w:szCs w:val="24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D254BC" w:rsidRPr="00140CAF">
        <w:rPr>
          <w:rFonts w:ascii="Times New Roman" w:hAnsi="Times New Roman"/>
          <w:sz w:val="24"/>
          <w:szCs w:val="24"/>
        </w:rPr>
        <w:t>пневмонии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>)</w:t>
      </w:r>
    </w:p>
    <w:p w:rsidR="00D254BC" w:rsidRPr="00140CAF" w:rsidRDefault="00D254BC" w:rsidP="00D254B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Идиопатические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Угнетение регуляции дыхания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дегенеративные заболевания ЦНС</w:t>
      </w:r>
      <w:r w:rsidRPr="00140CAF">
        <w:rPr>
          <w:rFonts w:ascii="Times New Roman" w:hAnsi="Times New Roman"/>
          <w:sz w:val="24"/>
          <w:szCs w:val="24"/>
          <w:lang w:val="ru-RU"/>
        </w:rPr>
        <w:t>)</w:t>
      </w:r>
    </w:p>
    <w:p w:rsidR="00D254BC" w:rsidRPr="00140CAF" w:rsidRDefault="00B97437" w:rsidP="00D254BC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Нервно-мышечные поражения (паралич диафрагмы,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боковой амиотрофический с</w:t>
      </w:r>
      <w:r w:rsidRPr="00140CAF">
        <w:rPr>
          <w:rFonts w:ascii="Times New Roman" w:hAnsi="Times New Roman"/>
          <w:sz w:val="24"/>
          <w:szCs w:val="24"/>
          <w:lang w:val="ru-RU"/>
        </w:rPr>
        <w:t>клероз,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рассеянный склероз</w:t>
      </w:r>
      <w:r w:rsidRPr="00140CAF">
        <w:rPr>
          <w:rFonts w:ascii="Times New Roman" w:hAnsi="Times New Roman"/>
          <w:sz w:val="24"/>
          <w:szCs w:val="24"/>
          <w:lang w:val="ru-RU"/>
        </w:rPr>
        <w:t>)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D254BC" w:rsidP="00D254BC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Поражение стенки грудной клетки и плевры 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(</w:t>
      </w:r>
      <w:r w:rsidRPr="00140CAF">
        <w:rPr>
          <w:rFonts w:ascii="Times New Roman" w:hAnsi="Times New Roman"/>
          <w:sz w:val="24"/>
          <w:szCs w:val="24"/>
          <w:lang w:val="ru-RU"/>
        </w:rPr>
        <w:t>спонтанный пневмоторакс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Поражение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дыхательных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путей</w:t>
      </w:r>
      <w:proofErr w:type="spellEnd"/>
      <w:r w:rsidR="00D254BC" w:rsidRPr="00140CAF">
        <w:rPr>
          <w:rFonts w:ascii="Times New Roman" w:hAnsi="Times New Roman"/>
          <w:sz w:val="24"/>
          <w:szCs w:val="24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D254BC" w:rsidRPr="00140CAF">
        <w:rPr>
          <w:rFonts w:ascii="Times New Roman" w:hAnsi="Times New Roman"/>
          <w:sz w:val="24"/>
          <w:szCs w:val="24"/>
        </w:rPr>
        <w:t>ларингоспазм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>)</w:t>
      </w:r>
    </w:p>
    <w:p w:rsidR="00D254BC" w:rsidRPr="00140CAF" w:rsidRDefault="00B97437" w:rsidP="00D254BC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Поражение лёгких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респираторный </w:t>
      </w:r>
      <w:proofErr w:type="spellStart"/>
      <w:r w:rsidR="00D254BC" w:rsidRPr="00140CAF">
        <w:rPr>
          <w:rFonts w:ascii="Times New Roman" w:hAnsi="Times New Roman"/>
          <w:sz w:val="24"/>
          <w:szCs w:val="24"/>
          <w:lang w:val="ru-RU"/>
        </w:rPr>
        <w:t>дистресс-синдром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>, фиброз лёгких)</w:t>
      </w:r>
    </w:p>
    <w:p w:rsidR="00D254BC" w:rsidRPr="00140CAF" w:rsidRDefault="00D254BC" w:rsidP="00D254B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Метаболические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</w:p>
    <w:p w:rsidR="00D254BC" w:rsidRPr="00140CAF" w:rsidRDefault="00D254BC" w:rsidP="00D254BC">
      <w:pPr>
        <w:pStyle w:val="a4"/>
        <w:numPr>
          <w:ilvl w:val="1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Угнетение регуляции дыхания 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(</w:t>
      </w:r>
      <w:r w:rsidRPr="00140CAF">
        <w:rPr>
          <w:rFonts w:ascii="Times New Roman" w:hAnsi="Times New Roman"/>
          <w:sz w:val="24"/>
          <w:szCs w:val="24"/>
          <w:lang w:val="ru-RU"/>
        </w:rPr>
        <w:t>кома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, микседема,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алкалоз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Нервно-мышечные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поражения</w:t>
      </w:r>
      <w:proofErr w:type="spellEnd"/>
      <w:r w:rsidR="00D254BC" w:rsidRPr="00140CAF">
        <w:rPr>
          <w:rFonts w:ascii="Times New Roman" w:hAnsi="Times New Roman"/>
          <w:sz w:val="24"/>
          <w:szCs w:val="24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D254BC" w:rsidRPr="00140CAF">
        <w:rPr>
          <w:rFonts w:ascii="Times New Roman" w:hAnsi="Times New Roman"/>
          <w:sz w:val="24"/>
          <w:szCs w:val="24"/>
        </w:rPr>
        <w:t>гипофосфатемия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>)</w:t>
      </w:r>
      <w:r w:rsidR="00D254BC" w:rsidRPr="00140CAF">
        <w:rPr>
          <w:rFonts w:ascii="Times New Roman" w:hAnsi="Times New Roman"/>
          <w:sz w:val="24"/>
          <w:szCs w:val="24"/>
        </w:rPr>
        <w:t xml:space="preserve"> </w:t>
      </w:r>
    </w:p>
    <w:p w:rsidR="00D254BC" w:rsidRPr="00140CAF" w:rsidRDefault="0081285B" w:rsidP="00D254BC">
      <w:pPr>
        <w:pStyle w:val="a4"/>
        <w:numPr>
          <w:ilvl w:val="1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lastRenderedPageBreak/>
        <w:t>Поражение лёгких 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ингибирование карбоангидразы</w:t>
      </w:r>
      <w:r w:rsidRPr="00140CAF">
        <w:rPr>
          <w:rFonts w:ascii="Times New Roman" w:hAnsi="Times New Roman"/>
          <w:sz w:val="24"/>
          <w:szCs w:val="24"/>
          <w:lang w:val="ru-RU"/>
        </w:rPr>
        <w:t>, гипоксемия при циррозе печени)</w:t>
      </w:r>
    </w:p>
    <w:p w:rsidR="00D254BC" w:rsidRPr="00140CAF" w:rsidRDefault="00D254BC" w:rsidP="00D254B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Иммунологические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</w:p>
    <w:p w:rsidR="00D254BC" w:rsidRPr="00140CAF" w:rsidRDefault="0081285B" w:rsidP="00D254B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Угнетение регуляции дыхания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>апноэ во вре</w:t>
      </w:r>
      <w:r w:rsidRPr="00140CAF">
        <w:rPr>
          <w:rFonts w:ascii="Times New Roman" w:hAnsi="Times New Roman"/>
          <w:sz w:val="24"/>
          <w:szCs w:val="24"/>
          <w:lang w:val="ru-RU"/>
        </w:rPr>
        <w:t>мя сна при аллергическом рините)</w:t>
      </w:r>
    </w:p>
    <w:p w:rsidR="00D254BC" w:rsidRPr="00140CAF" w:rsidRDefault="00D254BC" w:rsidP="00D254B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Нервно-мышечные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п</w:t>
      </w:r>
      <w:r w:rsidR="0081285B" w:rsidRPr="00140CAF">
        <w:rPr>
          <w:rFonts w:ascii="Times New Roman" w:hAnsi="Times New Roman"/>
          <w:sz w:val="24"/>
          <w:szCs w:val="24"/>
        </w:rPr>
        <w:t>оражения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r w:rsidR="0081285B" w:rsidRPr="00140CA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81285B" w:rsidRPr="00140CAF">
        <w:rPr>
          <w:rFonts w:ascii="Times New Roman" w:hAnsi="Times New Roman"/>
          <w:sz w:val="24"/>
          <w:szCs w:val="24"/>
        </w:rPr>
        <w:t>миастения</w:t>
      </w:r>
      <w:proofErr w:type="spellEnd"/>
      <w:r w:rsidR="0081285B" w:rsidRPr="00140CAF">
        <w:rPr>
          <w:rFonts w:ascii="Times New Roman" w:hAnsi="Times New Roman"/>
          <w:sz w:val="24"/>
          <w:szCs w:val="24"/>
        </w:rPr>
        <w:t>)</w:t>
      </w:r>
    </w:p>
    <w:p w:rsidR="00D254BC" w:rsidRPr="00140CAF" w:rsidRDefault="00D254BC" w:rsidP="00D254B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Поражение</w:t>
      </w:r>
      <w:r w:rsidR="0081285B" w:rsidRPr="00140CAF">
        <w:rPr>
          <w:rFonts w:ascii="Times New Roman" w:hAnsi="Times New Roman"/>
          <w:sz w:val="24"/>
          <w:szCs w:val="24"/>
          <w:lang w:val="ru-RU"/>
        </w:rPr>
        <w:t xml:space="preserve"> стенки грудной клетки и плевры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285B" w:rsidRPr="00140CAF">
        <w:rPr>
          <w:rFonts w:ascii="Times New Roman" w:hAnsi="Times New Roman"/>
          <w:sz w:val="24"/>
          <w:szCs w:val="24"/>
          <w:lang w:val="ru-RU"/>
        </w:rPr>
        <w:t>(</w:t>
      </w:r>
      <w:r w:rsidRPr="00140CAF">
        <w:rPr>
          <w:rFonts w:ascii="Times New Roman" w:hAnsi="Times New Roman"/>
          <w:sz w:val="24"/>
          <w:szCs w:val="24"/>
          <w:lang w:val="ru-RU"/>
        </w:rPr>
        <w:t>склеродермия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>,</w:t>
      </w:r>
      <w:r w:rsidR="0081285B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1285B" w:rsidRPr="00140CAF">
        <w:rPr>
          <w:rFonts w:ascii="Times New Roman" w:hAnsi="Times New Roman"/>
          <w:sz w:val="24"/>
          <w:szCs w:val="24"/>
          <w:lang w:val="ru-RU"/>
        </w:rPr>
        <w:t>анкилозируюший</w:t>
      </w:r>
      <w:proofErr w:type="spellEnd"/>
      <w:r w:rsidR="0081285B" w:rsidRPr="00140CAF">
        <w:rPr>
          <w:rFonts w:ascii="Times New Roman" w:hAnsi="Times New Roman"/>
          <w:sz w:val="24"/>
          <w:szCs w:val="24"/>
          <w:lang w:val="ru-RU"/>
        </w:rPr>
        <w:t xml:space="preserve"> спондилоартрит)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D254BC" w:rsidP="00D254B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Поражение дыхательных путей: </w:t>
      </w:r>
      <w:r w:rsidR="0081285B" w:rsidRPr="00140CAF">
        <w:rPr>
          <w:rFonts w:ascii="Times New Roman" w:hAnsi="Times New Roman"/>
          <w:sz w:val="24"/>
          <w:szCs w:val="24"/>
          <w:lang w:val="ru-RU"/>
        </w:rPr>
        <w:t>(</w:t>
      </w:r>
      <w:r w:rsidRPr="00140CAF">
        <w:rPr>
          <w:rFonts w:ascii="Times New Roman" w:hAnsi="Times New Roman"/>
          <w:sz w:val="24"/>
          <w:szCs w:val="24"/>
          <w:lang w:val="ru-RU"/>
        </w:rPr>
        <w:t>ангионевротический отёк гортани</w:t>
      </w:r>
      <w:r w:rsidR="00B97437" w:rsidRPr="00140C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40CAF">
        <w:rPr>
          <w:rFonts w:ascii="Times New Roman" w:hAnsi="Times New Roman"/>
          <w:sz w:val="24"/>
          <w:szCs w:val="24"/>
          <w:lang w:val="ru-RU"/>
        </w:rPr>
        <w:t>аллергическая форма бронхиальной астмы</w:t>
      </w:r>
      <w:r w:rsidR="0081285B" w:rsidRPr="00140CAF">
        <w:rPr>
          <w:rFonts w:ascii="Times New Roman" w:hAnsi="Times New Roman"/>
          <w:sz w:val="24"/>
          <w:szCs w:val="24"/>
          <w:lang w:val="ru-RU"/>
        </w:rPr>
        <w:t>)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4BC" w:rsidRPr="00140CAF" w:rsidRDefault="00B97437" w:rsidP="00D254B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Поражение лёгких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аллергический </w:t>
      </w:r>
      <w:proofErr w:type="spellStart"/>
      <w:r w:rsidR="00D254BC" w:rsidRPr="00140CAF">
        <w:rPr>
          <w:rFonts w:ascii="Times New Roman" w:hAnsi="Times New Roman"/>
          <w:sz w:val="24"/>
          <w:szCs w:val="24"/>
          <w:lang w:val="ru-RU"/>
        </w:rPr>
        <w:t>пневмонит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>,</w:t>
      </w:r>
      <w:r w:rsidR="00D254BC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трансфузионные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реакции)</w:t>
      </w:r>
    </w:p>
    <w:p w:rsidR="00D254BC" w:rsidRPr="00140CAF" w:rsidRDefault="00D254BC" w:rsidP="00B97437">
      <w:pPr>
        <w:pStyle w:val="Text050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254BC" w:rsidRPr="00140CAF" w:rsidRDefault="00D254BC" w:rsidP="00D254BC">
      <w:pPr>
        <w:pStyle w:val="Text050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DD1A47" w:rsidRPr="00140CAF">
        <w:rPr>
          <w:rFonts w:ascii="Times New Roman" w:hAnsi="Times New Roman" w:cs="Times New Roman"/>
          <w:color w:val="auto"/>
          <w:sz w:val="24"/>
          <w:szCs w:val="24"/>
        </w:rPr>
        <w:t>линические проявления ОДН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Клиническая характеристика расстройств легочного газообмена нередко затруднена. Обычно наблюдаются: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-нарушения сознания (спутанность, заторможенность в</w:t>
      </w:r>
      <w:r w:rsidR="00B97437" w:rsidRPr="00140CAF">
        <w:rPr>
          <w:rFonts w:ascii="Times New Roman" w:hAnsi="Times New Roman" w:cs="Times New Roman"/>
          <w:color w:val="auto"/>
          <w:sz w:val="24"/>
          <w:szCs w:val="24"/>
        </w:rPr>
        <w:t>плоть до комы или возбуждение)</w:t>
      </w:r>
    </w:p>
    <w:p w:rsidR="00D254BC" w:rsidRPr="00140CAF" w:rsidRDefault="008175C5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- одышка или удушье - </w:t>
      </w:r>
      <w:r w:rsidR="00D254BC" w:rsidRPr="00140CAF">
        <w:rPr>
          <w:rFonts w:ascii="Times New Roman" w:hAnsi="Times New Roman" w:cs="Times New Roman"/>
          <w:color w:val="auto"/>
          <w:sz w:val="24"/>
          <w:szCs w:val="24"/>
        </w:rPr>
        <w:t>увеличение частоты дыхания: ЧД более 24 в</w:t>
      </w:r>
      <w:r w:rsidR="00B97437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54BC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1 мин. является признаком ОДН; ЧД 27±5 в 1 мин. указывает на тяжелую ДН; при крайне тяжелой ОДН ЧД превышает 35 в 1 минуту; ЧД 12 и менее является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предвестником остановки дыхания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-ц</w:t>
      </w:r>
      <w:r w:rsidR="008175C5" w:rsidRPr="00140CAF">
        <w:rPr>
          <w:rFonts w:ascii="Times New Roman" w:hAnsi="Times New Roman" w:cs="Times New Roman"/>
          <w:color w:val="auto"/>
          <w:sz w:val="24"/>
          <w:szCs w:val="24"/>
        </w:rPr>
        <w:t>ианоз кожи и слизистых оболочек</w:t>
      </w:r>
    </w:p>
    <w:p w:rsidR="00D254BC" w:rsidRPr="00140CAF" w:rsidRDefault="008175C5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 повышенная потливость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 т</w:t>
      </w:r>
      <w:r w:rsidR="008175C5" w:rsidRPr="00140CAF">
        <w:rPr>
          <w:rFonts w:ascii="Times New Roman" w:hAnsi="Times New Roman" w:cs="Times New Roman"/>
          <w:color w:val="auto"/>
          <w:sz w:val="24"/>
          <w:szCs w:val="24"/>
        </w:rPr>
        <w:t>ахикардия или сердечные аритмии</w:t>
      </w:r>
    </w:p>
    <w:p w:rsidR="00D254BC" w:rsidRPr="00140CAF" w:rsidRDefault="008175C5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 артериальная гипертензия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 артериальная гипоте</w:t>
      </w:r>
      <w:r w:rsidR="008175C5" w:rsidRPr="00140CAF">
        <w:rPr>
          <w:rFonts w:ascii="Times New Roman" w:hAnsi="Times New Roman" w:cs="Times New Roman"/>
          <w:color w:val="auto"/>
          <w:sz w:val="24"/>
          <w:szCs w:val="24"/>
        </w:rPr>
        <w:t>нзия (в очень тяжелых случаях)</w:t>
      </w:r>
    </w:p>
    <w:p w:rsidR="008175C5" w:rsidRPr="00140CAF" w:rsidRDefault="008175C5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По уровню декомпенсации систем дыхания и кровообращения, сознания, содержанию кислорода и углекислоты в крови различают 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стадии ОДН.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стадия ОДН. Пациент находится в сознании, жалуется на чувство нехватки воздуха, беспокоен, астеничен. Кожные покровы бледные, влажные, небольшой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акроцианоз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видимых слизистых. ЧД до 30 в 1 мин, ЧСС до 110 в 1 мин, АД в норме или несколько повышено,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p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снижается до 70 мм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рт.ст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p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снижено из-за компенсаторной одышки.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стадия ОДН. Больной жалуется на выраженное удушье, возможно развитие психомоторного возбуждения, нарушение сознания, бреда, галлюцинаций. Кожные покровы влажные, цианотичные, нередко в сочетании с гиперемией. ЧД 30-40 в 1 мин,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ЧСС 120-140 в 1 мин нередко аритмия, регистрируется гипертензия,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p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снижается до 60 мм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рт.ст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p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 xml:space="preserve">2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повышается до 50 мм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рт.ст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стадия ОДН. Сознание помрачено или отсутствует, возможно развитие судорожного синдрома из-за гипоксии мозга, наблюдается пятнистый цианоз, гипоксическое расширение зрачка с отсутствием реакции на свет. При прогрессировании процесса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тахипное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(ЧД &gt; 40 в 1 мин) переходит в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брадипное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(ЧД &lt; 8 в 1 мин). Наблюдается гипотензия,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тахиаритмии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p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уменьшается до 50 мм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рт.ст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. и ниже, 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p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a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 xml:space="preserve">2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повышается до 90 мм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рт.ст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>. и выше.</w:t>
      </w:r>
    </w:p>
    <w:p w:rsidR="00D254BC" w:rsidRPr="00140CAF" w:rsidRDefault="00D254BC" w:rsidP="00D76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4"/>
        <w:gridCol w:w="7032"/>
      </w:tblGrid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Заболевание</w:t>
            </w: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Приступ бронхиальной астмы </w:t>
            </w: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Свистящие хрипы со сниженной пиковой скоростью выдоха (ПСВ)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Бронхообструкция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частично или полностью обратима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Похожие приступы в анамнезе, купировавшие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бронходидилататорами</w:t>
            </w:r>
            <w:proofErr w:type="spellEnd"/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Сезонные изменения симптоматики и ее изменения в течении суток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Приступы, провоцируются контактом с аллергеном или неспецифическими раздражающими внешней среды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Нарушения сна вследствие одышки и свистящего дыхания</w:t>
            </w:r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 (отек легких)</w:t>
            </w: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Заболевания сердца в анамнезе, характерные изменения ЭКГ, двусторонние влажные хрипы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Пенистая мокрота</w:t>
            </w:r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Лихорадка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Продуктивный кашель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Боль в грудной клетке плеврального характера</w:t>
            </w:r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Обострение ХОБЛ</w:t>
            </w: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ХОБЛ в анамнезе: выделение мокроты ежедневно в течение 3 месяцев в году более 2 лет, увеличение вязкости и количества отделяемой мокроты, появление гноя в мокроте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Свистящее дыхание с уменьшением ПСВ</w:t>
            </w:r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ТЭЛА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Боль в груди плеврального или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неплеврального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Кровохарканье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Наличие факторов риска венозной тромбоэмболии</w:t>
            </w:r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Внезапно возникшая одышка у практически здоровых молодых людей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Одышка возникает после проведения инвазивных процедур (</w:t>
            </w:r>
            <w:proofErr w:type="gramStart"/>
            <w:r w:rsidRPr="00140CAF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катетеризации подключичной вены, пункции плевральной полости) </w:t>
            </w:r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Тампонада сердца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Боль в груди, набухание шейных вен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Парадоксальный пульс (снижение САД при вдохе более чем на 20 мм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Обструкция гортани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Вдыхание дыма или прием едких веществ в анамнезе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Отек неба или языка 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Симптомы острой аллергии </w:t>
            </w:r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Трахеобронхиальная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обструкция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Стридорозное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(шумный вдох) или монофоническое свистящее дыхани</w:t>
            </w:r>
            <w:proofErr w:type="gramStart"/>
            <w:r w:rsidRPr="00140CAF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«писк» на выдохе) 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Рак бронха в анамнезе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Попадание инородного тела в дыхательные пути в анамнезе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Свистящее дыхание не купируется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бронходилататорами</w:t>
            </w:r>
            <w:proofErr w:type="spellEnd"/>
          </w:p>
        </w:tc>
      </w:tr>
      <w:tr w:rsidR="00D254BC" w:rsidRPr="00140CAF" w:rsidTr="0074239C">
        <w:tc>
          <w:tcPr>
            <w:tcW w:w="2574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lastRenderedPageBreak/>
              <w:t>Гипервентиляционный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синдром (панические расстройства)</w:t>
            </w:r>
          </w:p>
        </w:tc>
        <w:tc>
          <w:tcPr>
            <w:tcW w:w="7032" w:type="dxa"/>
          </w:tcPr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Чаще возникает в молодом возрасте, больной испытывает чувство страха и ощущение нехватки воздуха</w:t>
            </w:r>
          </w:p>
          <w:p w:rsidR="00D254BC" w:rsidRPr="00140CAF" w:rsidRDefault="00D254BC" w:rsidP="0074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Нередко сопровождается головокружением, парестезией Часто </w:t>
            </w:r>
            <w:proofErr w:type="gramStart"/>
            <w:r w:rsidRPr="00140CAF">
              <w:rPr>
                <w:rFonts w:ascii="Times New Roman" w:hAnsi="Times New Roman"/>
                <w:sz w:val="24"/>
                <w:szCs w:val="24"/>
              </w:rPr>
              <w:t>связан</w:t>
            </w:r>
            <w:proofErr w:type="gram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с приемом больших доз алкоголя.  Приступ выглядит драматично, но не опасен и заканчивается, как правило, самопроизвольно</w:t>
            </w:r>
          </w:p>
        </w:tc>
      </w:tr>
    </w:tbl>
    <w:p w:rsidR="00D254BC" w:rsidRPr="00140CAF" w:rsidRDefault="00D254BC" w:rsidP="00D254BC">
      <w:pPr>
        <w:pStyle w:val="Text07"/>
        <w:spacing w:before="0" w:after="0" w:line="360" w:lineRule="auto"/>
        <w:ind w:left="0" w:firstLine="567"/>
        <w:jc w:val="center"/>
        <w:rPr>
          <w:color w:val="auto"/>
          <w:sz w:val="24"/>
          <w:szCs w:val="24"/>
        </w:rPr>
      </w:pPr>
    </w:p>
    <w:p w:rsidR="00D254BC" w:rsidRPr="00140CAF" w:rsidRDefault="00D254BC" w:rsidP="00D254BC">
      <w:pPr>
        <w:pStyle w:val="Text07"/>
        <w:spacing w:before="0" w:after="0" w:line="360" w:lineRule="auto"/>
        <w:ind w:left="0" w:firstLine="567"/>
        <w:jc w:val="center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ОКАЗАНИЕ СКОРОЙ МЕДИЦИНСКОЙ ПОМОЩИ НА ДОГОСПИТАЛЬНОМ ЭТАПЕ</w:t>
      </w:r>
    </w:p>
    <w:p w:rsidR="00F90660" w:rsidRPr="00140CAF" w:rsidRDefault="00F90660" w:rsidP="00F90660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Информация для пациента и позвонившего в </w:t>
      </w:r>
      <w:r w:rsidR="00DD1A47" w:rsidRPr="00140CAF">
        <w:rPr>
          <w:rFonts w:ascii="Times New Roman" w:hAnsi="Times New Roman"/>
          <w:sz w:val="24"/>
          <w:szCs w:val="24"/>
        </w:rPr>
        <w:t>службу скорой медицинской помощи:</w:t>
      </w:r>
    </w:p>
    <w:p w:rsidR="00F90660" w:rsidRPr="00140CAF" w:rsidRDefault="00F90660" w:rsidP="00F90660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До приезда бригады </w:t>
      </w:r>
      <w:r w:rsidR="00DD1A47" w:rsidRPr="00140CAF">
        <w:rPr>
          <w:rFonts w:ascii="Times New Roman" w:hAnsi="Times New Roman"/>
          <w:sz w:val="24"/>
          <w:szCs w:val="24"/>
        </w:rPr>
        <w:t xml:space="preserve">скорой медицинской помощи </w:t>
      </w:r>
      <w:r w:rsidRPr="00140CAF">
        <w:rPr>
          <w:rFonts w:ascii="Times New Roman" w:hAnsi="Times New Roman"/>
          <w:sz w:val="24"/>
          <w:szCs w:val="24"/>
        </w:rPr>
        <w:t>принять следующие меры.</w:t>
      </w:r>
    </w:p>
    <w:p w:rsidR="00F90660" w:rsidRPr="00140CAF" w:rsidRDefault="00F90660" w:rsidP="00F90660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- Необходимо обеспечить пациенту свободное дыхание (расстегнуть тугой воротник, ослабить ремень и т.д.) и приток свежего воздуха. </w:t>
      </w:r>
    </w:p>
    <w:p w:rsidR="00F90660" w:rsidRPr="00140CAF" w:rsidRDefault="00F90660" w:rsidP="00F90660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- Разрешить больному самому найти удобное для него положение тела, например, сидеть вертикально или полулежа. </w:t>
      </w:r>
    </w:p>
    <w:p w:rsidR="00F90660" w:rsidRPr="00140CAF" w:rsidRDefault="00F90660" w:rsidP="00F90660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- Постараться успокоить больного. </w:t>
      </w:r>
    </w:p>
    <w:p w:rsidR="00F90660" w:rsidRPr="00140CAF" w:rsidRDefault="00F90660" w:rsidP="00F90660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- Не давать пить и есть. </w:t>
      </w:r>
    </w:p>
    <w:p w:rsidR="00F90660" w:rsidRPr="00140CAF" w:rsidRDefault="00F90660" w:rsidP="00F906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- Найдите препараты, которые принимает больной, и покажите их персоналу СМП.</w:t>
      </w:r>
    </w:p>
    <w:p w:rsidR="00F90660" w:rsidRPr="00140CAF" w:rsidRDefault="00F90660" w:rsidP="00F906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- Не оставлять больного без присмотра. </w:t>
      </w:r>
    </w:p>
    <w:p w:rsidR="00D254BC" w:rsidRPr="00140CAF" w:rsidRDefault="00D254BC" w:rsidP="00D254BC">
      <w:pPr>
        <w:pStyle w:val="Text06"/>
        <w:spacing w:before="0" w:after="0" w:line="360" w:lineRule="auto"/>
        <w:ind w:left="0" w:firstLine="567"/>
        <w:rPr>
          <w:color w:val="auto"/>
          <w:sz w:val="24"/>
          <w:szCs w:val="24"/>
        </w:rPr>
      </w:pPr>
    </w:p>
    <w:p w:rsidR="00D254BC" w:rsidRPr="00140CAF" w:rsidRDefault="00D254BC" w:rsidP="00D254BC">
      <w:pPr>
        <w:pStyle w:val="Text06"/>
        <w:spacing w:before="0" w:after="0" w:line="360" w:lineRule="auto"/>
        <w:ind w:left="0" w:firstLine="567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 xml:space="preserve">Обследование на </w:t>
      </w:r>
      <w:proofErr w:type="spellStart"/>
      <w:r w:rsidRPr="00140CAF">
        <w:rPr>
          <w:color w:val="auto"/>
          <w:sz w:val="24"/>
          <w:szCs w:val="24"/>
        </w:rPr>
        <w:t>догоспитальном</w:t>
      </w:r>
      <w:proofErr w:type="spellEnd"/>
      <w:r w:rsidRPr="00140CAF">
        <w:rPr>
          <w:color w:val="auto"/>
          <w:sz w:val="24"/>
          <w:szCs w:val="24"/>
        </w:rPr>
        <w:t xml:space="preserve"> этапе</w:t>
      </w:r>
    </w:p>
    <w:p w:rsidR="00D254BC" w:rsidRPr="00140CAF" w:rsidRDefault="00D254BC" w:rsidP="00D254BC">
      <w:pPr>
        <w:pStyle w:val="Text06"/>
        <w:spacing w:before="0" w:after="0" w:line="360" w:lineRule="auto"/>
        <w:ind w:left="0" w:firstLine="567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Если реанимационные мероприятия не требуются и больной доступен контакту, необходимо целенаправленно собрать краткий анамнез:</w:t>
      </w:r>
    </w:p>
    <w:p w:rsidR="00D254BC" w:rsidRPr="00140CAF" w:rsidRDefault="00D254BC" w:rsidP="00D254BC">
      <w:pPr>
        <w:pStyle w:val="Text06"/>
        <w:numPr>
          <w:ilvl w:val="0"/>
          <w:numId w:val="11"/>
        </w:numPr>
        <w:tabs>
          <w:tab w:val="clear" w:pos="1647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Когда появились первые признаки заболевания (обычно одышка в покое или при минимальной нагрузке);</w:t>
      </w:r>
    </w:p>
    <w:p w:rsidR="00D254BC" w:rsidRPr="00140CAF" w:rsidRDefault="00D254BC" w:rsidP="00D254BC">
      <w:pPr>
        <w:pStyle w:val="Text06"/>
        <w:numPr>
          <w:ilvl w:val="0"/>
          <w:numId w:val="11"/>
        </w:numPr>
        <w:tabs>
          <w:tab w:val="clear" w:pos="1647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 xml:space="preserve">Есть ли кашель «сухой» или с мокротой и ее характер; </w:t>
      </w:r>
    </w:p>
    <w:p w:rsidR="00D254BC" w:rsidRPr="00140CAF" w:rsidRDefault="00D254BC" w:rsidP="00D254BC">
      <w:pPr>
        <w:pStyle w:val="Text06"/>
        <w:numPr>
          <w:ilvl w:val="0"/>
          <w:numId w:val="11"/>
        </w:numPr>
        <w:tabs>
          <w:tab w:val="clear" w:pos="1647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 xml:space="preserve">Какие лекарственные средства принимает больной регулярно или по требованию; </w:t>
      </w:r>
    </w:p>
    <w:p w:rsidR="00D254BC" w:rsidRPr="00140CAF" w:rsidRDefault="00D254BC" w:rsidP="00D254BC">
      <w:pPr>
        <w:pStyle w:val="Text06"/>
        <w:numPr>
          <w:ilvl w:val="0"/>
          <w:numId w:val="11"/>
        </w:numPr>
        <w:tabs>
          <w:tab w:val="clear" w:pos="1647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Имеются ли признаки инфекции; обязательно измерение температуры тела;</w:t>
      </w:r>
    </w:p>
    <w:p w:rsidR="00D254BC" w:rsidRPr="00140CAF" w:rsidRDefault="00D254BC" w:rsidP="00D254BC">
      <w:pPr>
        <w:pStyle w:val="Text06"/>
        <w:numPr>
          <w:ilvl w:val="0"/>
          <w:numId w:val="11"/>
        </w:numPr>
        <w:tabs>
          <w:tab w:val="clear" w:pos="1647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Есть ли боли в груди и их характер;</w:t>
      </w:r>
    </w:p>
    <w:p w:rsidR="00D254BC" w:rsidRPr="00140CAF" w:rsidRDefault="00D254BC" w:rsidP="00D254BC">
      <w:pPr>
        <w:pStyle w:val="Text06"/>
        <w:numPr>
          <w:ilvl w:val="0"/>
          <w:numId w:val="11"/>
        </w:numPr>
        <w:tabs>
          <w:tab w:val="clear" w:pos="1647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Какими хроническими заболеваниями страдает больной.</w:t>
      </w:r>
    </w:p>
    <w:p w:rsidR="00DD1A47" w:rsidRPr="00140CAF" w:rsidRDefault="00DD1A47" w:rsidP="00D254BC">
      <w:pPr>
        <w:pStyle w:val="Text06"/>
        <w:spacing w:before="0" w:after="0" w:line="360" w:lineRule="auto"/>
        <w:ind w:left="0" w:firstLine="567"/>
        <w:rPr>
          <w:color w:val="auto"/>
          <w:sz w:val="24"/>
          <w:szCs w:val="24"/>
        </w:rPr>
      </w:pPr>
    </w:p>
    <w:p w:rsidR="00D254BC" w:rsidRPr="00140CAF" w:rsidRDefault="00D254BC" w:rsidP="00D254BC">
      <w:pPr>
        <w:pStyle w:val="Text06"/>
        <w:spacing w:before="0" w:after="0" w:line="360" w:lineRule="auto"/>
        <w:ind w:left="0" w:firstLine="567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Объективное обследование включает:</w:t>
      </w:r>
    </w:p>
    <w:p w:rsidR="00D254BC" w:rsidRPr="00140CAF" w:rsidRDefault="00D254BC" w:rsidP="00D254BC">
      <w:pPr>
        <w:pStyle w:val="Text06"/>
        <w:numPr>
          <w:ilvl w:val="0"/>
          <w:numId w:val="12"/>
        </w:numPr>
        <w:tabs>
          <w:tab w:val="clear" w:pos="1080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положение больного в постели;</w:t>
      </w:r>
    </w:p>
    <w:p w:rsidR="00D254BC" w:rsidRPr="00140CAF" w:rsidRDefault="00D254BC" w:rsidP="00D254BC">
      <w:pPr>
        <w:pStyle w:val="Text06"/>
        <w:numPr>
          <w:ilvl w:val="0"/>
          <w:numId w:val="12"/>
        </w:numPr>
        <w:tabs>
          <w:tab w:val="clear" w:pos="1080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оценка состояния сознания и психологического статуса;</w:t>
      </w:r>
    </w:p>
    <w:p w:rsidR="00D254BC" w:rsidRPr="00140CAF" w:rsidRDefault="00D254BC" w:rsidP="00D254BC">
      <w:pPr>
        <w:pStyle w:val="Text06"/>
        <w:numPr>
          <w:ilvl w:val="0"/>
          <w:numId w:val="12"/>
        </w:numPr>
        <w:tabs>
          <w:tab w:val="clear" w:pos="1080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цианоз или влажность кожных покровов;</w:t>
      </w:r>
    </w:p>
    <w:p w:rsidR="00D254BC" w:rsidRPr="00140CAF" w:rsidRDefault="00D254BC" w:rsidP="00D254BC">
      <w:pPr>
        <w:pStyle w:val="Text06"/>
        <w:numPr>
          <w:ilvl w:val="0"/>
          <w:numId w:val="12"/>
        </w:numPr>
        <w:tabs>
          <w:tab w:val="clear" w:pos="1080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осмотр кожных покровов (включая волосистую часть черепа)</w:t>
      </w:r>
    </w:p>
    <w:p w:rsidR="00D254BC" w:rsidRPr="00140CAF" w:rsidRDefault="00D254BC" w:rsidP="00D254BC">
      <w:pPr>
        <w:pStyle w:val="Text06"/>
        <w:numPr>
          <w:ilvl w:val="0"/>
          <w:numId w:val="12"/>
        </w:numPr>
        <w:tabs>
          <w:tab w:val="clear" w:pos="1080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lastRenderedPageBreak/>
        <w:t>наличие признаков стеноза гортани (</w:t>
      </w:r>
      <w:proofErr w:type="spellStart"/>
      <w:r w:rsidRPr="00140CAF">
        <w:rPr>
          <w:color w:val="auto"/>
          <w:sz w:val="24"/>
          <w:szCs w:val="24"/>
        </w:rPr>
        <w:t>стридорозное</w:t>
      </w:r>
      <w:proofErr w:type="spellEnd"/>
      <w:r w:rsidRPr="00140CAF">
        <w:rPr>
          <w:color w:val="auto"/>
          <w:sz w:val="24"/>
          <w:szCs w:val="24"/>
        </w:rPr>
        <w:t xml:space="preserve"> дыхание, осмотр полости ротоглотки);</w:t>
      </w:r>
    </w:p>
    <w:p w:rsidR="00D254BC" w:rsidRPr="00140CAF" w:rsidRDefault="00D254BC" w:rsidP="00D254BC">
      <w:pPr>
        <w:pStyle w:val="Text06"/>
        <w:numPr>
          <w:ilvl w:val="0"/>
          <w:numId w:val="12"/>
        </w:numPr>
        <w:tabs>
          <w:tab w:val="clear" w:pos="1080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участие в акте дыхания вспомогательной мускулатуры;</w:t>
      </w:r>
    </w:p>
    <w:p w:rsidR="00D254BC" w:rsidRPr="00140CAF" w:rsidRDefault="00D254BC" w:rsidP="00D254BC">
      <w:pPr>
        <w:pStyle w:val="Text06"/>
        <w:numPr>
          <w:ilvl w:val="0"/>
          <w:numId w:val="12"/>
        </w:numPr>
        <w:tabs>
          <w:tab w:val="clear" w:pos="1080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измерение пульса, артериального давления, частоты дыхания, температуры тела;</w:t>
      </w:r>
    </w:p>
    <w:p w:rsidR="00D254BC" w:rsidRPr="00140CAF" w:rsidRDefault="00D254BC" w:rsidP="00D254BC">
      <w:pPr>
        <w:pStyle w:val="Text06"/>
        <w:numPr>
          <w:ilvl w:val="0"/>
          <w:numId w:val="12"/>
        </w:numPr>
        <w:tabs>
          <w:tab w:val="clear" w:pos="1080"/>
        </w:tabs>
        <w:spacing w:before="0" w:after="0" w:line="360" w:lineRule="auto"/>
        <w:ind w:left="360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аускультация легких и сердца.</w:t>
      </w:r>
    </w:p>
    <w:p w:rsidR="00D254BC" w:rsidRPr="00140CAF" w:rsidRDefault="00D254BC" w:rsidP="00D254BC">
      <w:pPr>
        <w:pStyle w:val="Text06"/>
        <w:spacing w:before="0" w:after="0" w:line="360" w:lineRule="auto"/>
        <w:ind w:left="0" w:firstLine="567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 xml:space="preserve">Необходимые инструментальные исследования: </w:t>
      </w:r>
    </w:p>
    <w:p w:rsidR="00D254BC" w:rsidRPr="00140CAF" w:rsidRDefault="00D254BC" w:rsidP="00D254BC">
      <w:pPr>
        <w:pStyle w:val="Text06"/>
        <w:spacing w:before="0" w:after="0" w:line="360" w:lineRule="auto"/>
        <w:ind w:left="0" w:firstLine="567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- Э</w:t>
      </w:r>
      <w:r w:rsidR="00D44123" w:rsidRPr="00140CAF">
        <w:rPr>
          <w:color w:val="auto"/>
          <w:sz w:val="24"/>
          <w:szCs w:val="24"/>
        </w:rPr>
        <w:t>лектрокардиография</w:t>
      </w:r>
      <w:r w:rsidRPr="00140CAF">
        <w:rPr>
          <w:color w:val="auto"/>
          <w:sz w:val="24"/>
          <w:szCs w:val="24"/>
        </w:rPr>
        <w:t>;</w:t>
      </w:r>
    </w:p>
    <w:p w:rsidR="00D254BC" w:rsidRPr="00140CAF" w:rsidRDefault="00D254BC" w:rsidP="00D254BC">
      <w:pPr>
        <w:pStyle w:val="Text06"/>
        <w:spacing w:before="0" w:after="0" w:line="360" w:lineRule="auto"/>
        <w:ind w:left="0" w:firstLine="567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 xml:space="preserve">- </w:t>
      </w:r>
      <w:proofErr w:type="spellStart"/>
      <w:r w:rsidR="007C7241" w:rsidRPr="00140CAF">
        <w:rPr>
          <w:color w:val="auto"/>
          <w:sz w:val="24"/>
          <w:szCs w:val="24"/>
        </w:rPr>
        <w:t>П</w:t>
      </w:r>
      <w:r w:rsidRPr="00140CAF">
        <w:rPr>
          <w:color w:val="auto"/>
          <w:sz w:val="24"/>
          <w:szCs w:val="24"/>
        </w:rPr>
        <w:t>ульсоксиметрия</w:t>
      </w:r>
      <w:proofErr w:type="spellEnd"/>
      <w:r w:rsidRPr="00140CAF">
        <w:rPr>
          <w:color w:val="auto"/>
          <w:sz w:val="24"/>
          <w:szCs w:val="24"/>
        </w:rPr>
        <w:t xml:space="preserve"> (измерение насыщения </w:t>
      </w:r>
      <w:r w:rsidR="007C7241" w:rsidRPr="00140CAF">
        <w:rPr>
          <w:color w:val="auto"/>
          <w:sz w:val="24"/>
          <w:szCs w:val="24"/>
        </w:rPr>
        <w:t>капиллярной крови</w:t>
      </w:r>
      <w:r w:rsidRPr="00140CAF">
        <w:rPr>
          <w:color w:val="auto"/>
          <w:sz w:val="24"/>
          <w:szCs w:val="24"/>
        </w:rPr>
        <w:t xml:space="preserve"> кислородом). 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Лечение ОДН на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догоспитальном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этапе.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Основные принципы лечения ОДН:</w:t>
      </w:r>
    </w:p>
    <w:p w:rsidR="00D254BC" w:rsidRPr="00140CAF" w:rsidRDefault="00D254BC" w:rsidP="00D254BC">
      <w:pPr>
        <w:pStyle w:val="Text06"/>
        <w:numPr>
          <w:ilvl w:val="0"/>
          <w:numId w:val="13"/>
        </w:numPr>
        <w:spacing w:before="0" w:after="0" w:line="360" w:lineRule="auto"/>
        <w:ind w:left="0" w:firstLine="284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оказание медицинской помощи, направленной на восстановление проходимости дыхательных путей, нормализацию газообмена и легочной вентиляции;</w:t>
      </w:r>
    </w:p>
    <w:p w:rsidR="00D254BC" w:rsidRPr="00140CAF" w:rsidRDefault="00D254BC" w:rsidP="00D254BC">
      <w:pPr>
        <w:pStyle w:val="Text06"/>
        <w:numPr>
          <w:ilvl w:val="0"/>
          <w:numId w:val="13"/>
        </w:numPr>
        <w:spacing w:before="0" w:after="0" w:line="360" w:lineRule="auto"/>
        <w:ind w:left="0" w:firstLine="284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определение и устранение главных причин развития синдрома ОДН;</w:t>
      </w:r>
    </w:p>
    <w:p w:rsidR="00D254BC" w:rsidRPr="00140CAF" w:rsidRDefault="00D254BC" w:rsidP="00D254BC">
      <w:pPr>
        <w:pStyle w:val="Text06"/>
        <w:numPr>
          <w:ilvl w:val="0"/>
          <w:numId w:val="13"/>
        </w:numPr>
        <w:spacing w:before="0" w:after="0" w:line="360" w:lineRule="auto"/>
        <w:ind w:left="0" w:firstLine="284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устранение нарушений системы кровообращения;</w:t>
      </w:r>
    </w:p>
    <w:p w:rsidR="00D254BC" w:rsidRPr="00140CAF" w:rsidRDefault="00D254BC" w:rsidP="00D254BC">
      <w:pPr>
        <w:pStyle w:val="Text06"/>
        <w:numPr>
          <w:ilvl w:val="0"/>
          <w:numId w:val="13"/>
        </w:numPr>
        <w:spacing w:before="0" w:after="0" w:line="360" w:lineRule="auto"/>
        <w:ind w:left="0" w:firstLine="284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 xml:space="preserve">симптоматическая терапия, направленная на коррекцию КОС, обезболивание, устранение </w:t>
      </w:r>
      <w:proofErr w:type="spellStart"/>
      <w:r w:rsidRPr="00140CAF">
        <w:rPr>
          <w:color w:val="auto"/>
          <w:sz w:val="24"/>
          <w:szCs w:val="24"/>
        </w:rPr>
        <w:t>гипо</w:t>
      </w:r>
      <w:proofErr w:type="spellEnd"/>
      <w:r w:rsidRPr="00140CAF">
        <w:rPr>
          <w:color w:val="auto"/>
          <w:sz w:val="24"/>
          <w:szCs w:val="24"/>
        </w:rPr>
        <w:t xml:space="preserve">- или </w:t>
      </w:r>
      <w:proofErr w:type="spellStart"/>
      <w:r w:rsidRPr="00140CAF">
        <w:rPr>
          <w:color w:val="auto"/>
          <w:sz w:val="24"/>
          <w:szCs w:val="24"/>
        </w:rPr>
        <w:t>гиперволемии</w:t>
      </w:r>
      <w:proofErr w:type="spellEnd"/>
      <w:r w:rsidRPr="00140CAF">
        <w:rPr>
          <w:color w:val="auto"/>
          <w:sz w:val="24"/>
          <w:szCs w:val="24"/>
        </w:rPr>
        <w:t xml:space="preserve"> и пр.</w:t>
      </w:r>
    </w:p>
    <w:p w:rsidR="00D254BC" w:rsidRPr="00140CAF" w:rsidRDefault="00D254BC" w:rsidP="00D254BC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Стандартный комплекс скорой</w:t>
      </w:r>
      <w:r w:rsidR="00033672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(в т.ч. специализированной, экстренной и неотложной)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медицинской помощи при крайне тяжелой ОДН является началом сердечно-легочной реанимации, при осуществлении которой необходимо руководствоваться соответствующими рекомендациями</w:t>
      </w:r>
      <w:r w:rsidR="008175C5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C7241" w:rsidRPr="00140CAF">
        <w:rPr>
          <w:rFonts w:ascii="Times New Roman" w:hAnsi="Times New Roman" w:cs="Times New Roman"/>
          <w:color w:val="auto"/>
          <w:sz w:val="24"/>
          <w:szCs w:val="24"/>
        </w:rPr>
        <w:t>При восстановлении сердечной деятельности больной должен быть доставлен ОРИТ стационара.</w:t>
      </w:r>
    </w:p>
    <w:p w:rsidR="00D7693E" w:rsidRPr="00140CAF" w:rsidRDefault="00D254BC" w:rsidP="00D7693E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Интенсивное лечение синдрома ОДН начинают с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кислородотерапии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>, которая в обязательном порядке показана при насыщении гемоглобина кислородом (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) менее 9</w:t>
      </w:r>
      <w:r w:rsidR="00C75A58" w:rsidRPr="00140CA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% и клинических признаках гипоксемии. Цель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кислородотерапии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добиться значений 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выше 9</w:t>
      </w:r>
      <w:r w:rsidR="00C75A58" w:rsidRPr="00140CA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8175C5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При таком значении 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 xml:space="preserve">2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достигается удовлетворительный транспорт кислорода тканям. Источником кислорода служит специальный баллон</w:t>
      </w:r>
      <w:r w:rsidR="00C75A58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 редуктором-ингалятором</w:t>
      </w:r>
      <w:r w:rsidR="00CB3201" w:rsidRPr="00140C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75A58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3201" w:rsidRPr="00140CAF">
        <w:rPr>
          <w:rFonts w:ascii="Times New Roman" w:hAnsi="Times New Roman" w:cs="Times New Roman"/>
          <w:color w:val="auto"/>
          <w:sz w:val="24"/>
          <w:szCs w:val="24"/>
        </w:rPr>
        <w:t>обеспеченным</w:t>
      </w:r>
      <w:r w:rsidR="00C75A58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дозиметром</w:t>
      </w:r>
      <w:r w:rsidR="00CB3201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объемной скорости потока газа л/мин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. Соединение больного с источником кислорода обычно выполняют с помощью носовых канюль. Объемную скорость подачи кислорода регулируют эмпирически методом титрования с тем, чтобы достичь значения 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превышающим 9</w:t>
      </w:r>
      <w:r w:rsidR="00C75A58" w:rsidRPr="00140CA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%. Скорость подачи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кислородовоздушной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смеси у больных без предшествующей хронической дыхательной недостаточности 5-6 л/мин, при наличии – 2-2,5 л/мин. Если добиться желаемого результата с помощью носовых канюль не удается, ис</w:t>
      </w:r>
      <w:r w:rsidR="008175C5" w:rsidRPr="00140CAF">
        <w:rPr>
          <w:rFonts w:ascii="Times New Roman" w:hAnsi="Times New Roman" w:cs="Times New Roman"/>
          <w:color w:val="auto"/>
          <w:sz w:val="24"/>
          <w:szCs w:val="24"/>
        </w:rPr>
        <w:t>пользуют другие приспособления.</w:t>
      </w:r>
    </w:p>
    <w:p w:rsidR="00D254BC" w:rsidRPr="00140CAF" w:rsidRDefault="00D254BC" w:rsidP="00D7693E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040B29" w:rsidRPr="00140CAF" w:rsidRDefault="00040B29" w:rsidP="00040B29">
      <w:pPr>
        <w:pStyle w:val="a4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40CAF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Во время транспортировки показано продолжение ранее начатой респираторной поддержки, а также обеспечивается контроль проходимости дыхательных путей, параметров гемодинамики. </w:t>
      </w:r>
    </w:p>
    <w:p w:rsidR="00CF4649" w:rsidRPr="00140CAF" w:rsidRDefault="00D254BC" w:rsidP="00694F1D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Медикаментозная терапия ОДН определяется нозологической формой заболевания или патологического состояния, которые явились ее причиной.</w:t>
      </w:r>
      <w:r w:rsidR="00CF4649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F4649" w:rsidRPr="00140CAF" w:rsidRDefault="00CF4649" w:rsidP="00694F1D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0CAF">
        <w:rPr>
          <w:rFonts w:ascii="Times New Roman" w:hAnsi="Times New Roman"/>
          <w:bCs/>
          <w:sz w:val="24"/>
          <w:szCs w:val="24"/>
        </w:rPr>
        <w:t>Жаропонижающие препараты при лихорадке выше 39 °С у больных без осложнений и сопутствующих заболеваний, а при наличии последних при температуре тела выше 38 °С</w:t>
      </w:r>
      <w:r w:rsidRPr="00140CAF">
        <w:rPr>
          <w:rFonts w:ascii="Times New Roman" w:hAnsi="Times New Roman"/>
          <w:bCs/>
          <w:sz w:val="24"/>
          <w:szCs w:val="24"/>
          <w:lang w:eastAsia="ja-JP"/>
        </w:rPr>
        <w:t xml:space="preserve"> (</w:t>
      </w:r>
      <w:r w:rsidRPr="00140CAF">
        <w:rPr>
          <w:rFonts w:ascii="Times New Roman" w:hAnsi="Times New Roman"/>
          <w:bCs/>
          <w:sz w:val="24"/>
          <w:szCs w:val="24"/>
        </w:rPr>
        <w:t>парацетамол в максимальной разовой дозе 1 г, в максимальной суточной дозе 4 г);</w:t>
      </w:r>
    </w:p>
    <w:p w:rsidR="00CF4649" w:rsidRPr="00140CAF" w:rsidRDefault="00CF4649" w:rsidP="00694F1D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40CAF">
        <w:rPr>
          <w:rFonts w:ascii="Times New Roman" w:hAnsi="Times New Roman"/>
          <w:bCs/>
          <w:sz w:val="24"/>
          <w:szCs w:val="24"/>
        </w:rPr>
        <w:t>Ненаркотические анальгетики</w:t>
      </w:r>
      <w:r w:rsidRPr="00140CAF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r w:rsidRPr="00140CAF">
        <w:rPr>
          <w:rFonts w:ascii="Times New Roman" w:hAnsi="Times New Roman"/>
          <w:bCs/>
          <w:sz w:val="24"/>
          <w:szCs w:val="24"/>
        </w:rPr>
        <w:t>для обезболивания при плевральной боли (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кеторолак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в/в 30 мг/1 мл, дозу необходимо вводить не менее чем за 15 секунд, при внутримышечном введ</w:t>
      </w:r>
      <w:r w:rsidR="0074239C" w:rsidRPr="00140CAF">
        <w:rPr>
          <w:rFonts w:ascii="Times New Roman" w:hAnsi="Times New Roman"/>
          <w:bCs/>
          <w:sz w:val="24"/>
          <w:szCs w:val="24"/>
        </w:rPr>
        <w:t>ении анальгетический эффект раз</w:t>
      </w:r>
      <w:r w:rsidRPr="00140CAF">
        <w:rPr>
          <w:rFonts w:ascii="Times New Roman" w:hAnsi="Times New Roman"/>
          <w:bCs/>
          <w:sz w:val="24"/>
          <w:szCs w:val="24"/>
        </w:rPr>
        <w:t xml:space="preserve">вивается через 30 мин; препарат обладает и жаропонижающим эффектом. Не следует сочетать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кеторолак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с парацетамолом из-за повышения нефро</w:t>
      </w:r>
      <w:r w:rsidR="005B1FC5" w:rsidRPr="00140CAF">
        <w:rPr>
          <w:rFonts w:ascii="Times New Roman" w:hAnsi="Times New Roman"/>
          <w:bCs/>
          <w:sz w:val="24"/>
          <w:szCs w:val="24"/>
        </w:rPr>
        <w:t xml:space="preserve">- и </w:t>
      </w:r>
      <w:proofErr w:type="spellStart"/>
      <w:r w:rsidR="005B1FC5" w:rsidRPr="00140CAF">
        <w:rPr>
          <w:rFonts w:ascii="Times New Roman" w:hAnsi="Times New Roman"/>
          <w:bCs/>
          <w:sz w:val="24"/>
          <w:szCs w:val="24"/>
        </w:rPr>
        <w:t>гепато</w:t>
      </w:r>
      <w:r w:rsidRPr="00140CAF">
        <w:rPr>
          <w:rFonts w:ascii="Times New Roman" w:hAnsi="Times New Roman"/>
          <w:bCs/>
          <w:sz w:val="24"/>
          <w:szCs w:val="24"/>
        </w:rPr>
        <w:t>токсичности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. Может также быть использован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л</w:t>
      </w:r>
      <w:r w:rsidRPr="00140CAF">
        <w:rPr>
          <w:rFonts w:ascii="Times New Roman" w:hAnsi="Times New Roman"/>
          <w:bCs/>
          <w:sz w:val="24"/>
          <w:szCs w:val="24"/>
          <w:lang w:eastAsia="ru-RU"/>
        </w:rPr>
        <w:t>орноксикам</w:t>
      </w:r>
      <w:proofErr w:type="spellEnd"/>
      <w:r w:rsidRPr="00140CA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eastAsia="ru-RU"/>
        </w:rPr>
        <w:t xml:space="preserve">внутрь по 8 мг, запивая стаканом воды. </w:t>
      </w:r>
      <w:proofErr w:type="spellStart"/>
      <w:r w:rsidRPr="00140CAF">
        <w:rPr>
          <w:rFonts w:ascii="Times New Roman" w:hAnsi="Times New Roman"/>
          <w:sz w:val="24"/>
          <w:szCs w:val="24"/>
          <w:lang w:val="en-US" w:eastAsia="ru-RU"/>
        </w:rPr>
        <w:t>Препарат</w:t>
      </w:r>
      <w:proofErr w:type="spellEnd"/>
      <w:r w:rsidRPr="00140CA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  <w:lang w:val="en-US" w:eastAsia="ru-RU"/>
        </w:rPr>
        <w:t>также</w:t>
      </w:r>
      <w:proofErr w:type="spellEnd"/>
      <w:r w:rsidRPr="00140CA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  <w:lang w:val="en-US" w:eastAsia="ru-RU"/>
        </w:rPr>
        <w:t>обладает</w:t>
      </w:r>
      <w:proofErr w:type="spellEnd"/>
      <w:r w:rsidRPr="00140CA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  <w:lang w:val="en-US" w:eastAsia="ru-RU"/>
        </w:rPr>
        <w:t>жаропонижающим</w:t>
      </w:r>
      <w:proofErr w:type="spellEnd"/>
      <w:r w:rsidRPr="00140CA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  <w:lang w:val="en-US" w:eastAsia="ru-RU"/>
        </w:rPr>
        <w:t>эффектом</w:t>
      </w:r>
      <w:proofErr w:type="spellEnd"/>
      <w:r w:rsidRPr="00140CAF">
        <w:rPr>
          <w:rFonts w:ascii="Times New Roman" w:hAnsi="Times New Roman"/>
          <w:bCs/>
          <w:sz w:val="24"/>
          <w:szCs w:val="24"/>
          <w:lang w:val="en-US"/>
        </w:rPr>
        <w:t>).</w:t>
      </w:r>
    </w:p>
    <w:p w:rsidR="00CF4649" w:rsidRPr="00140CAF" w:rsidRDefault="00CF4649" w:rsidP="00694F1D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0CAF">
        <w:rPr>
          <w:rFonts w:ascii="Times New Roman" w:hAnsi="Times New Roman"/>
          <w:bCs/>
          <w:sz w:val="24"/>
          <w:szCs w:val="24"/>
        </w:rPr>
        <w:t xml:space="preserve">При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бронхообструктивном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синдроме –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бронходилататоры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сальбутамол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ингаляционно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1</w:t>
      </w:r>
      <w:r w:rsidR="0074239C" w:rsidRPr="00140CAF">
        <w:rPr>
          <w:rFonts w:ascii="Times New Roman" w:hAnsi="Times New Roman"/>
          <w:bCs/>
          <w:sz w:val="24"/>
          <w:szCs w:val="24"/>
        </w:rPr>
        <w:t>-</w:t>
      </w:r>
      <w:r w:rsidRPr="00140CAF">
        <w:rPr>
          <w:rFonts w:ascii="Times New Roman" w:hAnsi="Times New Roman"/>
          <w:bCs/>
          <w:sz w:val="24"/>
          <w:szCs w:val="24"/>
        </w:rPr>
        <w:t>2 дозы/100—200 мкг аэрозоля или 2,5</w:t>
      </w:r>
      <w:r w:rsidR="0074239C" w:rsidRPr="00140CAF">
        <w:rPr>
          <w:rFonts w:ascii="Times New Roman" w:hAnsi="Times New Roman"/>
          <w:bCs/>
          <w:sz w:val="24"/>
          <w:szCs w:val="24"/>
        </w:rPr>
        <w:t>-</w:t>
      </w:r>
      <w:r w:rsidRPr="00140CAF">
        <w:rPr>
          <w:rFonts w:ascii="Times New Roman" w:hAnsi="Times New Roman"/>
          <w:bCs/>
          <w:sz w:val="24"/>
          <w:szCs w:val="24"/>
        </w:rPr>
        <w:t xml:space="preserve">5 мг через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небулайзер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). При выраженной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бронхообструкции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необходимо рассмотреть целесообразность системного введения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глюкокортикоидов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>.</w:t>
      </w:r>
    </w:p>
    <w:p w:rsidR="00CF4649" w:rsidRPr="00140CAF" w:rsidRDefault="00CF4649" w:rsidP="00694F1D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Дезинтоксикационная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терапия </w:t>
      </w:r>
      <w:r w:rsidRPr="00140CAF">
        <w:rPr>
          <w:rFonts w:ascii="Times New Roman" w:hAnsi="Times New Roman"/>
          <w:sz w:val="24"/>
          <w:szCs w:val="24"/>
          <w:lang w:eastAsia="ru-RU"/>
        </w:rPr>
        <w:t xml:space="preserve">(изотонический раствор, 5% раствор глюкозы, </w:t>
      </w:r>
      <w:proofErr w:type="spellStart"/>
      <w:r w:rsidRPr="00140CAF">
        <w:rPr>
          <w:rFonts w:ascii="Times New Roman" w:hAnsi="Times New Roman"/>
          <w:sz w:val="24"/>
          <w:szCs w:val="24"/>
          <w:lang w:eastAsia="ru-RU"/>
        </w:rPr>
        <w:t>гемодез-Н</w:t>
      </w:r>
      <w:proofErr w:type="spellEnd"/>
      <w:r w:rsidRPr="00140CAF">
        <w:rPr>
          <w:rFonts w:ascii="Times New Roman" w:hAnsi="Times New Roman"/>
          <w:sz w:val="24"/>
          <w:szCs w:val="24"/>
          <w:lang w:eastAsia="ru-RU"/>
        </w:rPr>
        <w:t>, объём однократного введения 200 – 400 мл).</w:t>
      </w:r>
    </w:p>
    <w:p w:rsidR="00CF4649" w:rsidRPr="00140CAF" w:rsidRDefault="00CF4649" w:rsidP="00694F1D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0CAF">
        <w:rPr>
          <w:rFonts w:ascii="Times New Roman" w:hAnsi="Times New Roman"/>
          <w:bCs/>
          <w:sz w:val="24"/>
          <w:szCs w:val="24"/>
        </w:rPr>
        <w:t>При артериальной гипотензии (АД &lt; 90/60 мм рт. ст.) - начать восполнение потери жидкости, учитывая, что при повышении температуры на 1</w:t>
      </w:r>
      <w:proofErr w:type="gramStart"/>
      <w:r w:rsidRPr="00140CAF">
        <w:rPr>
          <w:rFonts w:ascii="Times New Roman" w:hAnsi="Times New Roman"/>
          <w:bCs/>
          <w:sz w:val="24"/>
          <w:szCs w:val="24"/>
        </w:rPr>
        <w:t xml:space="preserve"> °С</w:t>
      </w:r>
      <w:proofErr w:type="gramEnd"/>
      <w:r w:rsidRPr="00140CAF">
        <w:rPr>
          <w:rFonts w:ascii="Times New Roman" w:hAnsi="Times New Roman"/>
          <w:bCs/>
          <w:sz w:val="24"/>
          <w:szCs w:val="24"/>
        </w:rPr>
        <w:t xml:space="preserve"> количество жидкости в организме уменьшается на 500 мл/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сут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(0,9%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р-р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натрия хлорида — 400 мл в/в, </w:t>
      </w:r>
      <w:r w:rsidRPr="00140CAF">
        <w:rPr>
          <w:rFonts w:ascii="Times New Roman" w:hAnsi="Times New Roman"/>
          <w:sz w:val="24"/>
          <w:szCs w:val="24"/>
        </w:rPr>
        <w:t xml:space="preserve">5% р-р декстрозы </w:t>
      </w:r>
      <w:r w:rsidR="0074239C" w:rsidRPr="00140CAF">
        <w:rPr>
          <w:rFonts w:ascii="Times New Roman" w:hAnsi="Times New Roman"/>
          <w:sz w:val="24"/>
          <w:szCs w:val="24"/>
        </w:rPr>
        <w:t>-</w:t>
      </w:r>
      <w:r w:rsidRPr="00140CAF">
        <w:rPr>
          <w:rFonts w:ascii="Times New Roman" w:hAnsi="Times New Roman"/>
          <w:sz w:val="24"/>
          <w:szCs w:val="24"/>
        </w:rPr>
        <w:t xml:space="preserve"> 400 мл в/в, </w:t>
      </w:r>
      <w:r w:rsidRPr="00140CAF">
        <w:rPr>
          <w:rFonts w:ascii="Times New Roman" w:hAnsi="Times New Roman"/>
          <w:bCs/>
          <w:sz w:val="24"/>
          <w:szCs w:val="24"/>
        </w:rPr>
        <w:t xml:space="preserve">быстрая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инфузия</w:t>
      </w:r>
      <w:proofErr w:type="spellEnd"/>
      <w:r w:rsidR="0074239C" w:rsidRPr="00140CA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4239C" w:rsidRPr="00140CAF">
        <w:rPr>
          <w:rFonts w:ascii="Times New Roman" w:hAnsi="Times New Roman"/>
          <w:bCs/>
          <w:sz w:val="24"/>
          <w:szCs w:val="24"/>
        </w:rPr>
        <w:t>гидроксиэтилкрахмал</w:t>
      </w:r>
      <w:proofErr w:type="spellEnd"/>
      <w:r w:rsidR="0074239C" w:rsidRPr="00140CAF">
        <w:rPr>
          <w:rFonts w:ascii="Times New Roman" w:hAnsi="Times New Roman"/>
          <w:bCs/>
          <w:sz w:val="24"/>
          <w:szCs w:val="24"/>
        </w:rPr>
        <w:t xml:space="preserve"> 500 мл</w:t>
      </w:r>
      <w:r w:rsidRPr="00140CAF">
        <w:rPr>
          <w:rFonts w:ascii="Times New Roman" w:hAnsi="Times New Roman"/>
          <w:bCs/>
          <w:sz w:val="24"/>
          <w:szCs w:val="24"/>
        </w:rPr>
        <w:t>).</w:t>
      </w:r>
    </w:p>
    <w:p w:rsidR="00CF4649" w:rsidRPr="00140CAF" w:rsidRDefault="00CF4649" w:rsidP="00694F1D">
      <w:pPr>
        <w:numPr>
          <w:ilvl w:val="0"/>
          <w:numId w:val="21"/>
        </w:numPr>
        <w:spacing w:after="0" w:line="360" w:lineRule="auto"/>
        <w:ind w:left="425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40CAF">
        <w:rPr>
          <w:rFonts w:ascii="Times New Roman" w:hAnsi="Times New Roman"/>
          <w:bCs/>
          <w:sz w:val="24"/>
          <w:szCs w:val="24"/>
        </w:rPr>
        <w:t xml:space="preserve">При сохраняющейся артериальной гипотензии после восполнения объёма циркулирующей крови применяют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допамин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в/в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капельно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со скоростью 4-10 мкг/кг × мин, но не более 15- 20 мкг/кг х мин: развести 200 мг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допамина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в 400 мл 0,9%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р-ра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натрия хлорида или 5%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р-ра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 декстрозы и вводить по 2 - 11 капель в минуту</w:t>
      </w:r>
      <w:r w:rsidR="0074239C" w:rsidRPr="00140CAF">
        <w:rPr>
          <w:rFonts w:ascii="Times New Roman" w:hAnsi="Times New Roman"/>
          <w:bCs/>
          <w:sz w:val="24"/>
          <w:szCs w:val="24"/>
        </w:rPr>
        <w:t xml:space="preserve"> до достижения систолического АД 90 мм </w:t>
      </w:r>
      <w:proofErr w:type="spellStart"/>
      <w:r w:rsidR="0074239C" w:rsidRPr="00140CAF">
        <w:rPr>
          <w:rFonts w:ascii="Times New Roman" w:hAnsi="Times New Roman"/>
          <w:bCs/>
          <w:sz w:val="24"/>
          <w:szCs w:val="24"/>
        </w:rPr>
        <w:t>рт.ст</w:t>
      </w:r>
      <w:proofErr w:type="spellEnd"/>
      <w:r w:rsidR="0074239C" w:rsidRPr="00140CAF">
        <w:rPr>
          <w:rFonts w:ascii="Times New Roman" w:hAnsi="Times New Roman"/>
          <w:bCs/>
          <w:sz w:val="24"/>
          <w:szCs w:val="24"/>
        </w:rPr>
        <w:t>.</w:t>
      </w:r>
      <w:r w:rsidRPr="00140CAF">
        <w:rPr>
          <w:rFonts w:ascii="Times New Roman" w:hAnsi="Times New Roman"/>
          <w:bCs/>
          <w:sz w:val="24"/>
          <w:szCs w:val="24"/>
        </w:rPr>
        <w:t xml:space="preserve"> </w:t>
      </w:r>
      <w:r w:rsidR="0074239C" w:rsidRPr="00140CAF">
        <w:rPr>
          <w:rFonts w:ascii="Times New Roman" w:hAnsi="Times New Roman"/>
          <w:bCs/>
          <w:sz w:val="24"/>
          <w:szCs w:val="24"/>
        </w:rPr>
        <w:t xml:space="preserve">Необходимо постепенное снижение скорости введения </w:t>
      </w:r>
      <w:proofErr w:type="spellStart"/>
      <w:r w:rsidR="0074239C" w:rsidRPr="00140CAF">
        <w:rPr>
          <w:rFonts w:ascii="Times New Roman" w:hAnsi="Times New Roman"/>
          <w:bCs/>
          <w:sz w:val="24"/>
          <w:szCs w:val="24"/>
        </w:rPr>
        <w:t>допамина</w:t>
      </w:r>
      <w:proofErr w:type="spellEnd"/>
      <w:r w:rsidRPr="00140CAF">
        <w:rPr>
          <w:rFonts w:ascii="Times New Roman" w:hAnsi="Times New Roman"/>
          <w:bCs/>
          <w:sz w:val="24"/>
          <w:szCs w:val="24"/>
        </w:rPr>
        <w:t xml:space="preserve">. Противопоказания: </w:t>
      </w:r>
      <w:proofErr w:type="spellStart"/>
      <w:r w:rsidRPr="00140CAF">
        <w:rPr>
          <w:rFonts w:ascii="Times New Roman" w:hAnsi="Times New Roman"/>
          <w:bCs/>
          <w:sz w:val="24"/>
          <w:szCs w:val="24"/>
        </w:rPr>
        <w:t>феохромо</w:t>
      </w:r>
      <w:r w:rsidRPr="00140CAF">
        <w:rPr>
          <w:rFonts w:ascii="Times New Roman" w:hAnsi="Times New Roman"/>
          <w:bCs/>
          <w:sz w:val="24"/>
          <w:szCs w:val="24"/>
          <w:lang w:val="en-US"/>
        </w:rPr>
        <w:t>цитома</w:t>
      </w:r>
      <w:proofErr w:type="spellEnd"/>
      <w:r w:rsidRPr="00140CAF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140CAF">
        <w:rPr>
          <w:rFonts w:ascii="Times New Roman" w:hAnsi="Times New Roman"/>
          <w:bCs/>
          <w:sz w:val="24"/>
          <w:szCs w:val="24"/>
          <w:lang w:val="en-US"/>
        </w:rPr>
        <w:t>фибрилляция</w:t>
      </w:r>
      <w:proofErr w:type="spellEnd"/>
      <w:r w:rsidRPr="00140CA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40CAF">
        <w:rPr>
          <w:rFonts w:ascii="Times New Roman" w:hAnsi="Times New Roman"/>
          <w:bCs/>
          <w:sz w:val="24"/>
          <w:szCs w:val="24"/>
          <w:lang w:val="en-US"/>
        </w:rPr>
        <w:t>желудочков</w:t>
      </w:r>
      <w:proofErr w:type="spellEnd"/>
      <w:r w:rsidRPr="00140CAF">
        <w:rPr>
          <w:rFonts w:ascii="Times New Roman" w:hAnsi="Times New Roman"/>
          <w:bCs/>
          <w:sz w:val="24"/>
          <w:szCs w:val="24"/>
          <w:lang w:val="en-US"/>
        </w:rPr>
        <w:t>).</w:t>
      </w:r>
    </w:p>
    <w:p w:rsidR="00906C0C" w:rsidRPr="00140CAF" w:rsidRDefault="00906C0C" w:rsidP="00906C0C">
      <w:pPr>
        <w:spacing w:after="0" w:line="360" w:lineRule="auto"/>
        <w:ind w:right="380" w:firstLine="65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При тяжелом и </w:t>
      </w:r>
      <w:proofErr w:type="spellStart"/>
      <w:r w:rsidRPr="00140CAF">
        <w:rPr>
          <w:rFonts w:ascii="Times New Roman" w:hAnsi="Times New Roman"/>
          <w:sz w:val="24"/>
          <w:szCs w:val="24"/>
        </w:rPr>
        <w:t>жизнеугрожающем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обострении больной должен быть немедленно госпитализирован. Медицинская эвакуация осуществляется на носилках в </w:t>
      </w:r>
      <w:proofErr w:type="spellStart"/>
      <w:r w:rsidRPr="00140CAF">
        <w:rPr>
          <w:rFonts w:ascii="Times New Roman" w:hAnsi="Times New Roman"/>
          <w:sz w:val="24"/>
          <w:szCs w:val="24"/>
        </w:rPr>
        <w:lastRenderedPageBreak/>
        <w:t>полусидячем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или сидячем положении. В период осмотра, оценки состояния и при транспортировке осуществляется проведение лечебных </w:t>
      </w:r>
      <w:r w:rsidR="008175C5" w:rsidRPr="00140CAF">
        <w:rPr>
          <w:rFonts w:ascii="Times New Roman" w:hAnsi="Times New Roman"/>
          <w:sz w:val="24"/>
          <w:szCs w:val="24"/>
        </w:rPr>
        <w:t>мероприятий:</w:t>
      </w:r>
    </w:p>
    <w:p w:rsidR="00906C0C" w:rsidRPr="00140CAF" w:rsidRDefault="00906C0C" w:rsidP="00906C0C">
      <w:pPr>
        <w:pStyle w:val="a4"/>
        <w:numPr>
          <w:ilvl w:val="0"/>
          <w:numId w:val="21"/>
        </w:numPr>
        <w:spacing w:after="0" w:line="36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- ингаляции увлажненным кислородом 1-4 л в минуту;  </w:t>
      </w:r>
    </w:p>
    <w:p w:rsidR="00906C0C" w:rsidRPr="00140CAF" w:rsidRDefault="00906C0C" w:rsidP="00906C0C">
      <w:pPr>
        <w:pStyle w:val="a4"/>
        <w:numPr>
          <w:ilvl w:val="0"/>
          <w:numId w:val="21"/>
        </w:numPr>
        <w:spacing w:after="0" w:line="36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- одновременно ингаляции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сальбутамола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2,5 мл</w:t>
      </w:r>
      <w:r w:rsidR="008175C5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>(2,5мг) или 3-4мл</w:t>
      </w:r>
      <w:r w:rsidR="008175C5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(60-80 капель) раствора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беродуала+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преднизолон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внутривенно 90-120мг или внутрь 20-30мг либо другой ГКС в дозе, эквивалентной </w:t>
      </w:r>
      <w:r w:rsidR="008175C5" w:rsidRPr="00140CAF">
        <w:rPr>
          <w:rFonts w:ascii="Times New Roman" w:hAnsi="Times New Roman"/>
          <w:sz w:val="24"/>
          <w:szCs w:val="24"/>
          <w:lang w:val="ru-RU"/>
        </w:rPr>
        <w:t>преднизолону или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906C0C" w:rsidRPr="00140CAF" w:rsidRDefault="00906C0C" w:rsidP="00906C0C">
      <w:pPr>
        <w:pStyle w:val="a4"/>
        <w:numPr>
          <w:ilvl w:val="0"/>
          <w:numId w:val="21"/>
        </w:numPr>
        <w:spacing w:after="0" w:line="36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- ингаляция 3-4мл</w:t>
      </w:r>
      <w:r w:rsidR="008175C5"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(60-80капель) раствора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беродуала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в сочетании 1-2мг(2-4мл) суспензии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пульмикорта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через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небулайзер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906C0C" w:rsidRPr="00140CAF" w:rsidRDefault="00906C0C" w:rsidP="00906C0C">
      <w:pPr>
        <w:pStyle w:val="a4"/>
        <w:numPr>
          <w:ilvl w:val="0"/>
          <w:numId w:val="21"/>
        </w:numPr>
        <w:spacing w:after="0" w:line="36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При невозможности указанного лечения - ингаляции через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спейсер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одного из препаратов:  </w:t>
      </w:r>
    </w:p>
    <w:p w:rsidR="00906C0C" w:rsidRPr="00140CAF" w:rsidRDefault="00906C0C" w:rsidP="00906C0C">
      <w:pPr>
        <w:pStyle w:val="a4"/>
        <w:numPr>
          <w:ilvl w:val="0"/>
          <w:numId w:val="21"/>
        </w:numPr>
        <w:spacing w:after="0" w:line="36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- дозированный аэрозоль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сальбутомола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фенотерола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400-800</w:t>
      </w:r>
      <w:r w:rsidR="008175C5" w:rsidRPr="00140CAF">
        <w:rPr>
          <w:rFonts w:ascii="Times New Roman" w:hAnsi="Times New Roman"/>
          <w:sz w:val="24"/>
          <w:szCs w:val="24"/>
          <w:lang w:val="ru-RU"/>
        </w:rPr>
        <w:t>мкг (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4-8 доз), или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беродуала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4 дозы через 20 минут в течение одного часа или  </w:t>
      </w:r>
    </w:p>
    <w:p w:rsidR="00906C0C" w:rsidRPr="00140CAF" w:rsidRDefault="00906C0C" w:rsidP="00906C0C">
      <w:pPr>
        <w:pStyle w:val="a4"/>
        <w:numPr>
          <w:ilvl w:val="0"/>
          <w:numId w:val="21"/>
        </w:numPr>
        <w:spacing w:after="0" w:line="36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сальбутамол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фенотерол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каждые 60 секунд до 20 доз;  </w:t>
      </w:r>
    </w:p>
    <w:p w:rsidR="00906C0C" w:rsidRPr="00140CAF" w:rsidRDefault="00906C0C" w:rsidP="00906C0C">
      <w:pPr>
        <w:pStyle w:val="a4"/>
        <w:numPr>
          <w:ilvl w:val="0"/>
          <w:numId w:val="21"/>
        </w:numPr>
        <w:spacing w:after="0" w:line="36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 xml:space="preserve">- ГКС назначаются в объеме, указанном выше. </w:t>
      </w:r>
    </w:p>
    <w:p w:rsidR="008175C5" w:rsidRPr="00140CAF" w:rsidRDefault="008175C5" w:rsidP="008175C5">
      <w:pPr>
        <w:pStyle w:val="a4"/>
        <w:spacing w:after="0" w:line="360" w:lineRule="auto"/>
        <w:ind w:left="1068" w:right="3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1FC5" w:rsidRPr="00140CAF" w:rsidRDefault="005B1FC5" w:rsidP="00D7693E">
      <w:pPr>
        <w:spacing w:after="0" w:line="240" w:lineRule="auto"/>
        <w:ind w:right="381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Используемые препараты при обострении БА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260"/>
        <w:gridCol w:w="3509"/>
      </w:tblGrid>
      <w:tr w:rsidR="005B1FC5" w:rsidRPr="00140CAF" w:rsidTr="00DD1A47">
        <w:trPr>
          <w:tblHeader/>
        </w:trPr>
        <w:tc>
          <w:tcPr>
            <w:tcW w:w="1464" w:type="pct"/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Препарат  </w:t>
            </w:r>
          </w:p>
        </w:tc>
        <w:tc>
          <w:tcPr>
            <w:tcW w:w="1703" w:type="pct"/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Форма выпуска</w:t>
            </w:r>
          </w:p>
        </w:tc>
        <w:tc>
          <w:tcPr>
            <w:tcW w:w="1833" w:type="pct"/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Доза  </w:t>
            </w:r>
          </w:p>
        </w:tc>
      </w:tr>
      <w:tr w:rsidR="005B1FC5" w:rsidRPr="00140CAF" w:rsidTr="005B1FC5">
        <w:tc>
          <w:tcPr>
            <w:tcW w:w="1464" w:type="pct"/>
            <w:vMerge w:val="restart"/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Сальбутамол</w:t>
            </w:r>
            <w:proofErr w:type="spellEnd"/>
          </w:p>
          <w:p w:rsidR="005B1FC5" w:rsidRPr="00140CAF" w:rsidRDefault="005B1FC5" w:rsidP="00142186">
            <w:pPr>
              <w:spacing w:after="0" w:line="240" w:lineRule="auto"/>
              <w:ind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A6D7E" w:rsidRPr="00140CAF">
              <w:rPr>
                <w:rFonts w:ascii="Times New Roman" w:hAnsi="Times New Roman"/>
                <w:sz w:val="24"/>
                <w:szCs w:val="24"/>
              </w:rPr>
              <w:t>В</w:t>
            </w:r>
            <w:r w:rsidRPr="00140CAF">
              <w:rPr>
                <w:rFonts w:ascii="Times New Roman" w:hAnsi="Times New Roman"/>
                <w:sz w:val="24"/>
                <w:szCs w:val="24"/>
              </w:rPr>
              <w:t>ентолин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Небулы</w:t>
            </w:r>
            <w:proofErr w:type="spellEnd"/>
            <w:r w:rsidR="001A6D7E" w:rsidRPr="00140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Сальгим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Стеринеб</w:t>
            </w:r>
            <w:proofErr w:type="spellEnd"/>
            <w:r w:rsidR="001A6D7E" w:rsidRPr="00140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Саламол</w:t>
            </w:r>
            <w:proofErr w:type="spellEnd"/>
            <w:r w:rsidR="001A6D7E" w:rsidRPr="00140C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небулайзеров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2,5 или 5 мг/мл</w:t>
            </w:r>
          </w:p>
        </w:tc>
        <w:tc>
          <w:tcPr>
            <w:tcW w:w="1833" w:type="pct"/>
          </w:tcPr>
          <w:p w:rsidR="005B1FC5" w:rsidRPr="00140CAF" w:rsidRDefault="005B1FC5" w:rsidP="005B1FC5">
            <w:pPr>
              <w:spacing w:after="0" w:line="240" w:lineRule="auto"/>
              <w:ind w:left="28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2,5 или 5 мг каждые 20 мин в течение 1 ч, затем через 1-4 ч в режиме «</w:t>
            </w:r>
            <w:r w:rsidR="008175C5" w:rsidRPr="00140CAF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  <w:r w:rsidRPr="00140C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B1FC5" w:rsidRPr="00140CAF" w:rsidTr="005B1FC5">
        <w:tc>
          <w:tcPr>
            <w:tcW w:w="1464" w:type="pct"/>
            <w:vMerge/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3" w:type="pct"/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дозированный аэрозоль со </w:t>
            </w:r>
            <w:proofErr w:type="spellStart"/>
            <w:r w:rsidRPr="00140CAF">
              <w:rPr>
                <w:rFonts w:ascii="Times New Roman" w:hAnsi="Times New Roman"/>
                <w:spacing w:val="3"/>
                <w:sz w:val="24"/>
                <w:szCs w:val="24"/>
              </w:rPr>
              <w:t>спейсером</w:t>
            </w:r>
            <w:proofErr w:type="spellEnd"/>
            <w:r w:rsidRPr="00140CA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(100 мкг/доза)</w:t>
            </w:r>
          </w:p>
        </w:tc>
        <w:tc>
          <w:tcPr>
            <w:tcW w:w="183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8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>4-8 ингаляций каждые 20 мин в течение 1-4 ч, затем через 1-4 ч в</w:t>
            </w:r>
            <w:r w:rsidRPr="00140CAF">
              <w:rPr>
                <w:rFonts w:ascii="Times New Roman" w:hAnsi="Times New Roman"/>
                <w:smallCaps/>
                <w:spacing w:val="1"/>
                <w:sz w:val="24"/>
                <w:szCs w:val="24"/>
              </w:rPr>
              <w:t xml:space="preserve"> </w:t>
            </w: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режиме «по требованию»</w:t>
            </w:r>
          </w:p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C5" w:rsidRPr="00140CAF" w:rsidTr="005B1FC5">
        <w:tc>
          <w:tcPr>
            <w:tcW w:w="1464" w:type="pct"/>
            <w:tcBorders>
              <w:bottom w:val="nil"/>
            </w:tcBorders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Фенотерол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>Беротек</w:t>
            </w:r>
            <w:proofErr w:type="spellEnd"/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раствор для </w:t>
            </w:r>
            <w:proofErr w:type="spellStart"/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>небулайзеров</w:t>
            </w:r>
            <w:proofErr w:type="spellEnd"/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1 мг/мл</w:t>
            </w:r>
          </w:p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80" w:right="38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1мг каждые 20 мин в течение 1 ч, </w:t>
            </w:r>
            <w:r w:rsidRPr="00140CA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затем через 1-4 ч в режиме </w:t>
            </w:r>
            <w:r w:rsidRPr="00140CAF">
              <w:rPr>
                <w:rFonts w:ascii="Times New Roman" w:hAnsi="Times New Roman"/>
                <w:spacing w:val="-2"/>
                <w:sz w:val="24"/>
                <w:szCs w:val="24"/>
              </w:rPr>
              <w:t>«по   требованию»</w:t>
            </w:r>
          </w:p>
        </w:tc>
      </w:tr>
      <w:tr w:rsidR="005B1FC5" w:rsidRPr="00140CAF" w:rsidTr="005B1FC5">
        <w:tc>
          <w:tcPr>
            <w:tcW w:w="1464" w:type="pct"/>
            <w:tcBorders>
              <w:top w:val="nil"/>
            </w:tcBorders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дозированный ингалятор</w:t>
            </w:r>
          </w:p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 </w:t>
            </w:r>
            <w:proofErr w:type="spellStart"/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>спейсером</w:t>
            </w:r>
            <w:proofErr w:type="spellEnd"/>
          </w:p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5"/>
                <w:sz w:val="24"/>
                <w:szCs w:val="24"/>
              </w:rPr>
              <w:t>(100 и 200мкг/доза)</w:t>
            </w:r>
          </w:p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33" w:type="pct"/>
          </w:tcPr>
          <w:p w:rsidR="005B1FC5" w:rsidRPr="00140CAF" w:rsidRDefault="005B1FC5" w:rsidP="005B1FC5">
            <w:pPr>
              <w:spacing w:after="0" w:line="240" w:lineRule="auto"/>
              <w:ind w:left="265" w:right="381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2-4 ингаляции каждые 20 мин в течение </w:t>
            </w:r>
            <w:r w:rsidRPr="00140CA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1-4 ч, затем через 1-4 ч в режиме </w:t>
            </w:r>
            <w:r w:rsidRPr="00140CAF">
              <w:rPr>
                <w:rFonts w:ascii="Times New Roman" w:hAnsi="Times New Roman"/>
                <w:spacing w:val="-2"/>
                <w:sz w:val="24"/>
                <w:szCs w:val="24"/>
              </w:rPr>
              <w:t>«по требованию»</w:t>
            </w:r>
          </w:p>
        </w:tc>
      </w:tr>
      <w:tr w:rsidR="005B1FC5" w:rsidRPr="00140CAF" w:rsidTr="005B1FC5">
        <w:tc>
          <w:tcPr>
            <w:tcW w:w="1464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>Ипратропиума</w:t>
            </w:r>
            <w:proofErr w:type="spellEnd"/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бромид </w:t>
            </w: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Атровент</w:t>
            </w:r>
            <w:proofErr w:type="spellEnd"/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  <w:p w:rsidR="005B1FC5" w:rsidRPr="00140CAF" w:rsidRDefault="005B1FC5" w:rsidP="005B1FC5">
            <w:pPr>
              <w:shd w:val="clear" w:color="auto" w:fill="FFFFFF"/>
              <w:tabs>
                <w:tab w:val="left" w:pos="1363"/>
              </w:tabs>
              <w:spacing w:after="0" w:line="240" w:lineRule="auto"/>
              <w:ind w:left="540" w:right="38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0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раствор для </w:t>
            </w:r>
            <w:proofErr w:type="spellStart"/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>небулайзеров</w:t>
            </w:r>
            <w:proofErr w:type="spellEnd"/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40CAF">
              <w:rPr>
                <w:rFonts w:ascii="Times New Roman" w:hAnsi="Times New Roman"/>
                <w:sz w:val="24"/>
                <w:szCs w:val="24"/>
              </w:rPr>
              <w:t>(0,25 мг/мл)</w:t>
            </w:r>
          </w:p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3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65" w:right="381" w:firstLine="27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0,5 мг каждые 30 мин 3 раза, </w:t>
            </w:r>
            <w:r w:rsidRPr="00140CA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затем через 2-4 ч в режиме </w:t>
            </w:r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>«по требованию</w:t>
            </w:r>
          </w:p>
          <w:p w:rsidR="005B1FC5" w:rsidRPr="00140CAF" w:rsidRDefault="005B1FC5" w:rsidP="005B1FC5">
            <w:pPr>
              <w:spacing w:after="0" w:line="240" w:lineRule="auto"/>
              <w:ind w:right="38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5B1FC5" w:rsidRPr="00140CAF" w:rsidRDefault="005B1FC5" w:rsidP="005B1FC5">
            <w:pPr>
              <w:spacing w:after="0" w:line="240" w:lineRule="auto"/>
              <w:ind w:right="38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5B1FC5" w:rsidRPr="00140CAF" w:rsidTr="005B1FC5">
        <w:tc>
          <w:tcPr>
            <w:tcW w:w="1464" w:type="pct"/>
          </w:tcPr>
          <w:p w:rsidR="005B1FC5" w:rsidRPr="00140CAF" w:rsidRDefault="005B1FC5" w:rsidP="005B1FC5">
            <w:pPr>
              <w:shd w:val="clear" w:color="auto" w:fill="FFFFFF"/>
              <w:tabs>
                <w:tab w:val="left" w:pos="5242"/>
              </w:tabs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Ипратропиума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бромид </w:t>
            </w:r>
            <w:r w:rsidRPr="00140CAF">
              <w:rPr>
                <w:rFonts w:ascii="Times New Roman" w:hAnsi="Times New Roman"/>
                <w:sz w:val="24"/>
                <w:szCs w:val="24"/>
              </w:rPr>
              <w:tab/>
            </w:r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>2 мл каждые 30 мин,</w:t>
            </w:r>
          </w:p>
          <w:p w:rsidR="005B1FC5" w:rsidRPr="00140CAF" w:rsidRDefault="005B1FC5" w:rsidP="005B1FC5">
            <w:pPr>
              <w:shd w:val="clear" w:color="auto" w:fill="FFFFFF"/>
              <w:tabs>
                <w:tab w:val="left" w:pos="1363"/>
              </w:tabs>
              <w:spacing w:after="0" w:line="240" w:lineRule="auto"/>
              <w:ind w:left="540" w:right="381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</w:t>
            </w:r>
            <w:proofErr w:type="spellStart"/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фенотерол</w:t>
            </w:r>
            <w:proofErr w:type="spellEnd"/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(</w:t>
            </w:r>
            <w:proofErr w:type="spellStart"/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Беродуал</w:t>
            </w:r>
            <w:proofErr w:type="spellEnd"/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)     </w:t>
            </w:r>
            <w:r w:rsidRPr="00140CA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 для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небулайзеров</w:t>
            </w:r>
            <w:proofErr w:type="spellEnd"/>
          </w:p>
          <w:p w:rsidR="005B1FC5" w:rsidRPr="00140CAF" w:rsidRDefault="005B1FC5" w:rsidP="005B1FC5">
            <w:pPr>
              <w:shd w:val="clear" w:color="auto" w:fill="FFFFFF"/>
              <w:tabs>
                <w:tab w:val="left" w:pos="5242"/>
              </w:tabs>
              <w:spacing w:after="0" w:line="240" w:lineRule="auto"/>
              <w:ind w:left="540" w:right="381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(в 1 мл 0,25 мг </w:t>
            </w:r>
            <w:proofErr w:type="spellStart"/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ипратропиума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ab/>
            </w:r>
            <w:r w:rsidRPr="00140CAF">
              <w:rPr>
                <w:rFonts w:ascii="Times New Roman" w:hAnsi="Times New Roman"/>
                <w:spacing w:val="3"/>
                <w:sz w:val="24"/>
                <w:szCs w:val="24"/>
              </w:rPr>
              <w:t>затем через каждые 2-4 ч</w:t>
            </w:r>
          </w:p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бромида и 0,5 мг фенотерола)</w:t>
            </w:r>
          </w:p>
        </w:tc>
        <w:tc>
          <w:tcPr>
            <w:tcW w:w="1833" w:type="pct"/>
          </w:tcPr>
          <w:p w:rsidR="005B1FC5" w:rsidRPr="00140CAF" w:rsidRDefault="005B1FC5" w:rsidP="005B1FC5">
            <w:pPr>
              <w:spacing w:after="0" w:line="240" w:lineRule="auto"/>
              <w:ind w:left="265" w:right="381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2 мл каждые 30 мин, затем через каждые 2-4 часа в режиме «по </w:t>
            </w: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требованию»</w:t>
            </w:r>
          </w:p>
        </w:tc>
      </w:tr>
      <w:tr w:rsidR="005B1FC5" w:rsidRPr="00140CAF" w:rsidTr="005B1FC5">
        <w:tc>
          <w:tcPr>
            <w:tcW w:w="1464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Эуфиллин </w:t>
            </w:r>
          </w:p>
        </w:tc>
        <w:tc>
          <w:tcPr>
            <w:tcW w:w="1703" w:type="pct"/>
          </w:tcPr>
          <w:p w:rsidR="005B1FC5" w:rsidRPr="00140CAF" w:rsidRDefault="005B1FC5" w:rsidP="005B1FC5">
            <w:pPr>
              <w:spacing w:after="0" w:line="240" w:lineRule="auto"/>
              <w:ind w:left="540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ампулы 2,4% -10 мл для внутривенного введения</w:t>
            </w:r>
          </w:p>
        </w:tc>
        <w:tc>
          <w:tcPr>
            <w:tcW w:w="183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65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разовая доза 250 мг в/в 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капельно</w:t>
            </w:r>
            <w:proofErr w:type="spellEnd"/>
          </w:p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65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суточная доза 0,75 -1,5г </w:t>
            </w:r>
          </w:p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65"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Не вводить больным, принимавшим препараты теофиллина</w:t>
            </w:r>
          </w:p>
        </w:tc>
      </w:tr>
      <w:tr w:rsidR="005B1FC5" w:rsidRPr="00140CAF" w:rsidTr="005B1FC5">
        <w:tc>
          <w:tcPr>
            <w:tcW w:w="1464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39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Будесонид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Пульмикорт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5B1FC5" w:rsidRPr="00140CAF" w:rsidRDefault="005B1FC5" w:rsidP="005B1FC5">
            <w:pPr>
              <w:spacing w:after="0" w:line="240" w:lineRule="auto"/>
              <w:ind w:left="539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небулы</w:t>
            </w:r>
            <w:proofErr w:type="spellEnd"/>
          </w:p>
        </w:tc>
        <w:tc>
          <w:tcPr>
            <w:tcW w:w="183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65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>500-1000 мкг 2-4 раза в сутки</w:t>
            </w:r>
          </w:p>
        </w:tc>
      </w:tr>
      <w:tr w:rsidR="005B1FC5" w:rsidRPr="00140CAF" w:rsidTr="005B1FC5">
        <w:tc>
          <w:tcPr>
            <w:tcW w:w="1464" w:type="pct"/>
          </w:tcPr>
          <w:p w:rsidR="005B1FC5" w:rsidRPr="00140CAF" w:rsidRDefault="005B1FC5" w:rsidP="00142186">
            <w:pPr>
              <w:shd w:val="clear" w:color="auto" w:fill="FFFFFF"/>
              <w:spacing w:after="0" w:line="240" w:lineRule="auto"/>
              <w:ind w:left="539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5"/>
                <w:sz w:val="24"/>
                <w:szCs w:val="24"/>
              </w:rPr>
              <w:t>Гидрокортизон</w:t>
            </w:r>
            <w:r w:rsidR="00142186" w:rsidRPr="00140CA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>гемисукцинат</w:t>
            </w:r>
            <w:proofErr w:type="spellEnd"/>
          </w:p>
        </w:tc>
        <w:tc>
          <w:tcPr>
            <w:tcW w:w="170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39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65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250-1000 мг и более, 3-4 раза в день </w:t>
            </w:r>
            <w:r w:rsidRPr="00140CAF">
              <w:rPr>
                <w:rFonts w:ascii="Times New Roman" w:hAnsi="Times New Roman"/>
                <w:sz w:val="24"/>
                <w:szCs w:val="24"/>
              </w:rPr>
              <w:t>внутривенно</w:t>
            </w:r>
          </w:p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39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C5" w:rsidRPr="00140CAF" w:rsidTr="005B1FC5">
        <w:tc>
          <w:tcPr>
            <w:tcW w:w="1464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39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1"/>
                <w:sz w:val="24"/>
                <w:szCs w:val="24"/>
              </w:rPr>
              <w:t>Преднизолон</w:t>
            </w:r>
          </w:p>
          <w:p w:rsidR="005B1FC5" w:rsidRPr="00140CAF" w:rsidRDefault="005B1FC5" w:rsidP="00142186">
            <w:pPr>
              <w:shd w:val="clear" w:color="auto" w:fill="FFFFFF"/>
              <w:spacing w:after="0" w:line="240" w:lineRule="auto"/>
              <w:ind w:left="539" w:right="380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pacing w:val="2"/>
                <w:sz w:val="24"/>
                <w:szCs w:val="24"/>
              </w:rPr>
              <w:t>Метилпреднизолон</w:t>
            </w:r>
            <w:proofErr w:type="spellEnd"/>
          </w:p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39" w:right="38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0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39" w:right="38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65" w:right="38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4"/>
                <w:sz w:val="24"/>
                <w:szCs w:val="24"/>
              </w:rPr>
              <w:t>30-60 мг и более, перорально</w:t>
            </w:r>
          </w:p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65" w:right="380" w:hanging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  </w:t>
            </w:r>
            <w:r w:rsidRPr="00140CA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120-180 мг и более 3-4 раза в день </w:t>
            </w:r>
            <w:r w:rsidRPr="00140CAF">
              <w:rPr>
                <w:rFonts w:ascii="Times New Roman" w:hAnsi="Times New Roman"/>
                <w:sz w:val="24"/>
                <w:szCs w:val="24"/>
              </w:rPr>
              <w:t>внутривенно</w:t>
            </w:r>
          </w:p>
        </w:tc>
      </w:tr>
      <w:tr w:rsidR="005B1FC5" w:rsidRPr="00140CAF" w:rsidTr="005B1FC5">
        <w:trPr>
          <w:trHeight w:val="398"/>
        </w:trPr>
        <w:tc>
          <w:tcPr>
            <w:tcW w:w="1464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39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CAF"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 w:rsidRPr="00140C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539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5B1FC5" w:rsidRPr="00140CAF" w:rsidRDefault="005B1FC5" w:rsidP="005B1FC5">
            <w:pPr>
              <w:shd w:val="clear" w:color="auto" w:fill="FFFFFF"/>
              <w:spacing w:after="0" w:line="240" w:lineRule="auto"/>
              <w:ind w:left="265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4-8 мг и более 3-4 раза в день </w:t>
            </w:r>
            <w:r w:rsidRPr="00140CAF">
              <w:rPr>
                <w:rFonts w:ascii="Times New Roman" w:hAnsi="Times New Roman"/>
                <w:sz w:val="24"/>
                <w:szCs w:val="24"/>
              </w:rPr>
              <w:t>внутривенно</w:t>
            </w:r>
          </w:p>
          <w:p w:rsidR="005B1FC5" w:rsidRPr="00140CAF" w:rsidRDefault="005B1FC5" w:rsidP="005B1FC5">
            <w:pPr>
              <w:spacing w:after="0" w:line="240" w:lineRule="auto"/>
              <w:ind w:left="539" w:right="3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5C5" w:rsidRPr="00140CAF" w:rsidRDefault="008175C5" w:rsidP="00DD1A4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7BB9" w:rsidRPr="00140CAF" w:rsidRDefault="005B1FC5" w:rsidP="00DD1A4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При крайне тяжелом состоянии, больного </w:t>
      </w:r>
      <w:proofErr w:type="spellStart"/>
      <w:r w:rsidRPr="00140CAF">
        <w:rPr>
          <w:rFonts w:ascii="Times New Roman" w:hAnsi="Times New Roman"/>
          <w:sz w:val="24"/>
          <w:szCs w:val="24"/>
        </w:rPr>
        <w:t>интубируют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однопросветной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трубкой и проводят ИВЛ </w:t>
      </w:r>
      <w:r w:rsidR="00AC1010" w:rsidRPr="00140CAF">
        <w:rPr>
          <w:rFonts w:ascii="Times New Roman" w:hAnsi="Times New Roman"/>
          <w:sz w:val="24"/>
          <w:szCs w:val="24"/>
        </w:rPr>
        <w:t>в</w:t>
      </w:r>
      <w:r w:rsidR="001B7BB9" w:rsidRPr="00140CAF">
        <w:rPr>
          <w:rFonts w:ascii="Times New Roman" w:hAnsi="Times New Roman"/>
          <w:sz w:val="24"/>
          <w:szCs w:val="24"/>
        </w:rPr>
        <w:t xml:space="preserve"> </w:t>
      </w:r>
      <w:r w:rsidR="00AC1010" w:rsidRPr="00140CAF">
        <w:rPr>
          <w:rFonts w:ascii="Times New Roman" w:hAnsi="Times New Roman"/>
          <w:sz w:val="24"/>
          <w:szCs w:val="24"/>
        </w:rPr>
        <w:t xml:space="preserve">принудительном </w:t>
      </w:r>
      <w:r w:rsidR="001B7BB9" w:rsidRPr="00140CAF">
        <w:rPr>
          <w:rFonts w:ascii="Times New Roman" w:hAnsi="Times New Roman"/>
          <w:sz w:val="24"/>
          <w:szCs w:val="24"/>
        </w:rPr>
        <w:t>режим</w:t>
      </w:r>
      <w:r w:rsidR="00AC1010" w:rsidRPr="00140CAF">
        <w:rPr>
          <w:rFonts w:ascii="Times New Roman" w:hAnsi="Times New Roman"/>
          <w:sz w:val="24"/>
          <w:szCs w:val="24"/>
        </w:rPr>
        <w:t>е с</w:t>
      </w:r>
      <w:r w:rsidR="001B7BB9" w:rsidRPr="00140CAF">
        <w:rPr>
          <w:rFonts w:ascii="Times New Roman" w:hAnsi="Times New Roman"/>
          <w:sz w:val="24"/>
          <w:szCs w:val="24"/>
        </w:rPr>
        <w:t xml:space="preserve"> контрол</w:t>
      </w:r>
      <w:r w:rsidR="00AC1010" w:rsidRPr="00140CAF">
        <w:rPr>
          <w:rFonts w:ascii="Times New Roman" w:hAnsi="Times New Roman"/>
          <w:sz w:val="24"/>
          <w:szCs w:val="24"/>
        </w:rPr>
        <w:t>ем</w:t>
      </w:r>
      <w:r w:rsidR="001B7BB9" w:rsidRPr="00140CAF">
        <w:rPr>
          <w:rFonts w:ascii="Times New Roman" w:hAnsi="Times New Roman"/>
          <w:sz w:val="24"/>
          <w:szCs w:val="24"/>
        </w:rPr>
        <w:t xml:space="preserve"> по объему (</w:t>
      </w:r>
      <w:r w:rsidR="001B7BB9" w:rsidRPr="00140CAF">
        <w:rPr>
          <w:rFonts w:ascii="Times New Roman" w:hAnsi="Times New Roman"/>
          <w:sz w:val="24"/>
          <w:szCs w:val="24"/>
          <w:lang w:val="en-US"/>
        </w:rPr>
        <w:t>VC</w:t>
      </w:r>
      <w:r w:rsidR="00AC1010" w:rsidRPr="00140CAF">
        <w:rPr>
          <w:rFonts w:ascii="Times New Roman" w:hAnsi="Times New Roman"/>
          <w:sz w:val="24"/>
          <w:szCs w:val="24"/>
        </w:rPr>
        <w:t>- СМ</w:t>
      </w:r>
      <w:r w:rsidR="001B7BB9" w:rsidRPr="00140CAF">
        <w:rPr>
          <w:rFonts w:ascii="Times New Roman" w:hAnsi="Times New Roman"/>
          <w:sz w:val="24"/>
          <w:szCs w:val="24"/>
        </w:rPr>
        <w:t>V). Примерные начальные параметры ИВЛ:</w:t>
      </w:r>
      <w:r w:rsidR="00AC1010" w:rsidRPr="00140CAF">
        <w:rPr>
          <w:rFonts w:ascii="Times New Roman" w:hAnsi="Times New Roman"/>
          <w:sz w:val="24"/>
          <w:szCs w:val="24"/>
        </w:rPr>
        <w:t xml:space="preserve"> </w:t>
      </w:r>
      <w:r w:rsidR="001B7BB9" w:rsidRPr="00140CAF">
        <w:rPr>
          <w:rFonts w:ascii="Times New Roman" w:hAnsi="Times New Roman"/>
          <w:sz w:val="24"/>
          <w:szCs w:val="24"/>
        </w:rPr>
        <w:t>FiO</w:t>
      </w:r>
      <w:r w:rsidR="001B7BB9" w:rsidRPr="00140CAF">
        <w:rPr>
          <w:rFonts w:ascii="Times New Roman" w:hAnsi="Times New Roman"/>
          <w:sz w:val="24"/>
          <w:szCs w:val="24"/>
          <w:vertAlign w:val="subscript"/>
        </w:rPr>
        <w:t>2</w:t>
      </w:r>
      <w:r w:rsidR="001B7BB9" w:rsidRPr="00140CAF">
        <w:rPr>
          <w:rFonts w:ascii="Times New Roman" w:hAnsi="Times New Roman"/>
          <w:sz w:val="24"/>
          <w:szCs w:val="24"/>
        </w:rPr>
        <w:t xml:space="preserve"> = 0,8-1,0, V</w:t>
      </w:r>
      <w:r w:rsidR="001B7BB9" w:rsidRPr="00140CAF">
        <w:rPr>
          <w:rFonts w:ascii="Times New Roman" w:hAnsi="Times New Roman"/>
          <w:sz w:val="24"/>
          <w:szCs w:val="24"/>
          <w:vertAlign w:val="subscript"/>
        </w:rPr>
        <w:t xml:space="preserve">T </w:t>
      </w:r>
      <w:r w:rsidR="009E3D6D" w:rsidRPr="00140CAF">
        <w:rPr>
          <w:rFonts w:ascii="Times New Roman" w:hAnsi="Times New Roman"/>
          <w:sz w:val="24"/>
          <w:szCs w:val="24"/>
        </w:rPr>
        <w:t xml:space="preserve">= 8-10 мл/кг, </w:t>
      </w:r>
      <w:r w:rsidR="001B7BB9" w:rsidRPr="00140CAF">
        <w:rPr>
          <w:rFonts w:ascii="Times New Roman" w:hAnsi="Times New Roman"/>
          <w:sz w:val="24"/>
          <w:szCs w:val="24"/>
        </w:rPr>
        <w:t xml:space="preserve">f = 10-12 </w:t>
      </w:r>
      <w:proofErr w:type="gramStart"/>
      <w:r w:rsidR="001B7BB9" w:rsidRPr="00140CAF">
        <w:rPr>
          <w:rFonts w:ascii="Times New Roman" w:hAnsi="Times New Roman"/>
          <w:sz w:val="24"/>
          <w:szCs w:val="24"/>
        </w:rPr>
        <w:t>в</w:t>
      </w:r>
      <w:proofErr w:type="gramEnd"/>
      <w:r w:rsidR="001B7BB9" w:rsidRPr="00140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7BB9" w:rsidRPr="00140CAF">
        <w:rPr>
          <w:rFonts w:ascii="Times New Roman" w:hAnsi="Times New Roman"/>
          <w:sz w:val="24"/>
          <w:szCs w:val="24"/>
        </w:rPr>
        <w:t>мин</w:t>
      </w:r>
      <w:proofErr w:type="gramEnd"/>
      <w:r w:rsidR="009E3D6D" w:rsidRPr="00140CAF">
        <w:rPr>
          <w:rFonts w:ascii="Times New Roman" w:hAnsi="Times New Roman"/>
          <w:sz w:val="24"/>
          <w:szCs w:val="24"/>
        </w:rPr>
        <w:t xml:space="preserve">, </w:t>
      </w:r>
      <w:r w:rsidR="001B7BB9" w:rsidRPr="00140CAF">
        <w:rPr>
          <w:rFonts w:ascii="Times New Roman" w:hAnsi="Times New Roman"/>
          <w:sz w:val="24"/>
          <w:szCs w:val="24"/>
        </w:rPr>
        <w:t xml:space="preserve">РЕЕР = 0 </w:t>
      </w:r>
      <w:r w:rsidR="009E3D6D" w:rsidRPr="00140CAF">
        <w:rPr>
          <w:rFonts w:ascii="Times New Roman" w:hAnsi="Times New Roman"/>
          <w:sz w:val="24"/>
          <w:szCs w:val="24"/>
        </w:rPr>
        <w:t>-+</w:t>
      </w:r>
      <w:r w:rsidR="001B7BB9" w:rsidRPr="00140CAF">
        <w:rPr>
          <w:rFonts w:ascii="Times New Roman" w:hAnsi="Times New Roman"/>
          <w:sz w:val="24"/>
          <w:szCs w:val="24"/>
        </w:rPr>
        <w:t>5 см Н</w:t>
      </w:r>
      <w:r w:rsidR="001B7BB9" w:rsidRPr="00140CAF">
        <w:rPr>
          <w:rFonts w:ascii="Times New Roman" w:hAnsi="Times New Roman"/>
          <w:sz w:val="24"/>
          <w:szCs w:val="24"/>
          <w:vertAlign w:val="subscript"/>
        </w:rPr>
        <w:t>2</w:t>
      </w:r>
      <w:r w:rsidR="001B7BB9" w:rsidRPr="00140CAF">
        <w:rPr>
          <w:rFonts w:ascii="Times New Roman" w:hAnsi="Times New Roman"/>
          <w:sz w:val="24"/>
          <w:szCs w:val="24"/>
        </w:rPr>
        <w:t>О,</w:t>
      </w:r>
      <w:r w:rsidR="009E3D6D" w:rsidRPr="00140CAF">
        <w:rPr>
          <w:rFonts w:ascii="Times New Roman" w:hAnsi="Times New Roman"/>
          <w:sz w:val="24"/>
          <w:szCs w:val="24"/>
        </w:rPr>
        <w:t xml:space="preserve"> T</w:t>
      </w:r>
      <w:proofErr w:type="spellStart"/>
      <w:r w:rsidR="009E3D6D" w:rsidRPr="00140CA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9E3D6D" w:rsidRPr="00140CAF">
        <w:rPr>
          <w:rFonts w:ascii="Times New Roman" w:hAnsi="Times New Roman"/>
          <w:sz w:val="24"/>
          <w:szCs w:val="24"/>
        </w:rPr>
        <w:t>:T</w:t>
      </w:r>
      <w:r w:rsidR="009E3D6D" w:rsidRPr="00140CAF">
        <w:rPr>
          <w:rFonts w:ascii="Times New Roman" w:hAnsi="Times New Roman"/>
          <w:sz w:val="24"/>
          <w:szCs w:val="24"/>
          <w:lang w:val="en-US"/>
        </w:rPr>
        <w:t>e</w:t>
      </w:r>
      <w:r w:rsidR="009E3D6D" w:rsidRPr="00140CAF">
        <w:rPr>
          <w:rFonts w:ascii="Times New Roman" w:hAnsi="Times New Roman"/>
          <w:sz w:val="24"/>
          <w:szCs w:val="24"/>
        </w:rPr>
        <w:t xml:space="preserve"> = 1:2, </w:t>
      </w:r>
      <w:proofErr w:type="spellStart"/>
      <w:r w:rsidR="009E3D6D" w:rsidRPr="00140CAF">
        <w:rPr>
          <w:rFonts w:ascii="Times New Roman" w:hAnsi="Times New Roman"/>
          <w:sz w:val="24"/>
          <w:szCs w:val="24"/>
          <w:lang w:val="en-US"/>
        </w:rPr>
        <w:t>Pmax</w:t>
      </w:r>
      <w:proofErr w:type="spellEnd"/>
      <w:r w:rsidR="001B7BB9" w:rsidRPr="00140CAF">
        <w:rPr>
          <w:rFonts w:ascii="Times New Roman" w:hAnsi="Times New Roman"/>
          <w:sz w:val="24"/>
          <w:szCs w:val="24"/>
        </w:rPr>
        <w:t xml:space="preserve"> </w:t>
      </w:r>
      <w:r w:rsidR="009E3D6D" w:rsidRPr="00140CAF">
        <w:rPr>
          <w:rFonts w:ascii="Times New Roman" w:hAnsi="Times New Roman"/>
          <w:sz w:val="24"/>
          <w:szCs w:val="24"/>
        </w:rPr>
        <w:t>&lt;</w:t>
      </w:r>
      <w:r w:rsidR="001B7BB9" w:rsidRPr="00140CAF">
        <w:rPr>
          <w:rFonts w:ascii="Times New Roman" w:hAnsi="Times New Roman"/>
          <w:sz w:val="24"/>
          <w:szCs w:val="24"/>
        </w:rPr>
        <w:t xml:space="preserve"> 55-60 см Н</w:t>
      </w:r>
      <w:r w:rsidR="001B7BB9" w:rsidRPr="00140CAF">
        <w:rPr>
          <w:rFonts w:ascii="Times New Roman" w:hAnsi="Times New Roman"/>
          <w:sz w:val="24"/>
          <w:szCs w:val="24"/>
          <w:vertAlign w:val="subscript"/>
        </w:rPr>
        <w:t>2</w:t>
      </w:r>
      <w:r w:rsidR="001B7BB9" w:rsidRPr="00140CAF">
        <w:rPr>
          <w:rFonts w:ascii="Times New Roman" w:hAnsi="Times New Roman"/>
          <w:sz w:val="24"/>
          <w:szCs w:val="24"/>
        </w:rPr>
        <w:t>О</w:t>
      </w:r>
      <w:r w:rsidR="009E3D6D" w:rsidRPr="00140CAF">
        <w:rPr>
          <w:rFonts w:ascii="Times New Roman" w:hAnsi="Times New Roman"/>
          <w:sz w:val="24"/>
          <w:szCs w:val="24"/>
        </w:rPr>
        <w:t>.</w:t>
      </w:r>
    </w:p>
    <w:p w:rsidR="00C32418" w:rsidRPr="00140CAF" w:rsidRDefault="00C32418" w:rsidP="00C32418">
      <w:pPr>
        <w:pStyle w:val="a4"/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Клинические показания к переводу на ИВЛ:</w:t>
      </w:r>
    </w:p>
    <w:p w:rsidR="00C32418" w:rsidRPr="00140CAF" w:rsidRDefault="00050E59" w:rsidP="00C32418">
      <w:pPr>
        <w:pStyle w:val="a4"/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Апноэ или угроза остановки дыхания (дыхание менее 6-8 вдохов в минуту)</w:t>
      </w:r>
      <w:r w:rsidR="005040FD" w:rsidRPr="00140CAF">
        <w:rPr>
          <w:rFonts w:ascii="Times New Roman" w:hAnsi="Times New Roman"/>
          <w:sz w:val="24"/>
          <w:szCs w:val="24"/>
          <w:lang w:val="ru-RU"/>
        </w:rPr>
        <w:t>.</w:t>
      </w:r>
    </w:p>
    <w:p w:rsidR="00C32418" w:rsidRPr="00140CAF" w:rsidRDefault="00F77CAD" w:rsidP="00C32418">
      <w:pPr>
        <w:pStyle w:val="a4"/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Острая нестабильность гемодинамики, о</w:t>
      </w:r>
      <w:r w:rsidR="00050E59" w:rsidRPr="00140CAF">
        <w:rPr>
          <w:rFonts w:ascii="Times New Roman" w:hAnsi="Times New Roman"/>
          <w:sz w:val="24"/>
          <w:szCs w:val="24"/>
          <w:lang w:val="ru-RU"/>
        </w:rPr>
        <w:t>становка сердечной деятельности</w:t>
      </w:r>
      <w:r w:rsidR="005040FD" w:rsidRPr="00140CAF">
        <w:rPr>
          <w:rFonts w:ascii="Times New Roman" w:hAnsi="Times New Roman"/>
          <w:sz w:val="24"/>
          <w:szCs w:val="24"/>
          <w:lang w:val="ru-RU"/>
        </w:rPr>
        <w:t>.</w:t>
      </w:r>
    </w:p>
    <w:p w:rsidR="00C32418" w:rsidRPr="00140CAF" w:rsidRDefault="00C32418" w:rsidP="00C32418">
      <w:pPr>
        <w:pStyle w:val="a4"/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40CAF">
        <w:rPr>
          <w:rFonts w:ascii="Times New Roman" w:hAnsi="Times New Roman"/>
          <w:sz w:val="24"/>
          <w:szCs w:val="24"/>
          <w:lang w:val="ru-RU"/>
        </w:rPr>
        <w:t>Тахипноэ</w:t>
      </w:r>
      <w:proofErr w:type="spellEnd"/>
      <w:r w:rsidRPr="00140CAF">
        <w:rPr>
          <w:rFonts w:ascii="Times New Roman" w:hAnsi="Times New Roman"/>
          <w:sz w:val="24"/>
          <w:szCs w:val="24"/>
          <w:lang w:val="ru-RU"/>
        </w:rPr>
        <w:t xml:space="preserve"> свыше 35 вдохов в минуту </w:t>
      </w:r>
      <w:r w:rsidR="00050E59" w:rsidRPr="00140CAF">
        <w:rPr>
          <w:rFonts w:ascii="Times New Roman" w:hAnsi="Times New Roman"/>
          <w:sz w:val="24"/>
          <w:szCs w:val="24"/>
          <w:lang w:val="ru-RU"/>
        </w:rPr>
        <w:t>(</w:t>
      </w:r>
      <w:r w:rsidRPr="00140CAF">
        <w:rPr>
          <w:rFonts w:ascii="Times New Roman" w:hAnsi="Times New Roman"/>
          <w:sz w:val="24"/>
          <w:szCs w:val="24"/>
          <w:lang w:val="ru-RU"/>
        </w:rPr>
        <w:t>быстро про</w:t>
      </w:r>
      <w:r w:rsidR="00050E59" w:rsidRPr="00140CAF">
        <w:rPr>
          <w:rFonts w:ascii="Times New Roman" w:hAnsi="Times New Roman"/>
          <w:sz w:val="24"/>
          <w:szCs w:val="24"/>
          <w:lang w:val="ru-RU"/>
        </w:rPr>
        <w:t>грессирующая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усталост</w:t>
      </w:r>
      <w:r w:rsidR="00050E59" w:rsidRPr="00140CAF">
        <w:rPr>
          <w:rFonts w:ascii="Times New Roman" w:hAnsi="Times New Roman"/>
          <w:sz w:val="24"/>
          <w:szCs w:val="24"/>
          <w:lang w:val="ru-RU"/>
        </w:rPr>
        <w:t>ь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E59" w:rsidRPr="00140CAF">
        <w:rPr>
          <w:rFonts w:ascii="Times New Roman" w:hAnsi="Times New Roman"/>
          <w:sz w:val="24"/>
          <w:szCs w:val="24"/>
          <w:lang w:val="ru-RU"/>
        </w:rPr>
        <w:t>дыхательной мускулатуры и угроза</w:t>
      </w:r>
      <w:r w:rsidRPr="00140CAF">
        <w:rPr>
          <w:rFonts w:ascii="Times New Roman" w:hAnsi="Times New Roman"/>
          <w:sz w:val="24"/>
          <w:szCs w:val="24"/>
          <w:lang w:val="ru-RU"/>
        </w:rPr>
        <w:t xml:space="preserve"> наступления апноэ</w:t>
      </w:r>
      <w:r w:rsidR="00050E59" w:rsidRPr="00140CAF">
        <w:rPr>
          <w:rFonts w:ascii="Times New Roman" w:hAnsi="Times New Roman"/>
          <w:sz w:val="24"/>
          <w:szCs w:val="24"/>
          <w:lang w:val="ru-RU"/>
        </w:rPr>
        <w:t>)</w:t>
      </w:r>
      <w:r w:rsidR="005040FD" w:rsidRPr="00140CAF">
        <w:rPr>
          <w:rFonts w:ascii="Times New Roman" w:hAnsi="Times New Roman"/>
          <w:sz w:val="24"/>
          <w:szCs w:val="24"/>
          <w:lang w:val="ru-RU"/>
        </w:rPr>
        <w:t>.</w:t>
      </w:r>
    </w:p>
    <w:p w:rsidR="00C32418" w:rsidRPr="00140CAF" w:rsidRDefault="00C32418" w:rsidP="00C32418">
      <w:pPr>
        <w:pStyle w:val="a4"/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Быстро нарастающая ДН, резистентная к проводимой ингаляции кислорода</w:t>
      </w:r>
      <w:r w:rsidR="005040FD" w:rsidRPr="00140CAF">
        <w:rPr>
          <w:rFonts w:ascii="Times New Roman" w:hAnsi="Times New Roman"/>
          <w:sz w:val="24"/>
          <w:szCs w:val="24"/>
          <w:lang w:val="ru-RU"/>
        </w:rPr>
        <w:t>.</w:t>
      </w:r>
    </w:p>
    <w:p w:rsidR="00C32418" w:rsidRPr="00140CAF" w:rsidRDefault="00C32418" w:rsidP="00C32418">
      <w:pPr>
        <w:pStyle w:val="a4"/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140CAF">
        <w:rPr>
          <w:rFonts w:ascii="Times New Roman" w:hAnsi="Times New Roman"/>
          <w:sz w:val="24"/>
          <w:szCs w:val="24"/>
          <w:lang w:val="ru-RU"/>
        </w:rPr>
        <w:t>Быстро нарастающее угнетение сознания у пациента</w:t>
      </w:r>
      <w:r w:rsidR="006C7778" w:rsidRPr="00140CAF">
        <w:rPr>
          <w:rFonts w:ascii="Times New Roman" w:hAnsi="Times New Roman"/>
          <w:sz w:val="24"/>
          <w:szCs w:val="24"/>
          <w:lang w:val="ru-RU"/>
        </w:rPr>
        <w:t>, кома с нарушением кашлевого и глотательного рефлекс</w:t>
      </w:r>
      <w:r w:rsidR="00F77CAD" w:rsidRPr="00140CAF">
        <w:rPr>
          <w:rFonts w:ascii="Times New Roman" w:hAnsi="Times New Roman"/>
          <w:sz w:val="24"/>
          <w:szCs w:val="24"/>
          <w:lang w:val="ru-RU"/>
        </w:rPr>
        <w:t>ов</w:t>
      </w:r>
      <w:r w:rsidR="005040FD" w:rsidRPr="00140CAF">
        <w:rPr>
          <w:rFonts w:ascii="Times New Roman" w:hAnsi="Times New Roman"/>
          <w:sz w:val="24"/>
          <w:szCs w:val="24"/>
          <w:lang w:val="ru-RU"/>
        </w:rPr>
        <w:t>.</w:t>
      </w:r>
    </w:p>
    <w:p w:rsidR="001B7BB9" w:rsidRPr="00140CAF" w:rsidRDefault="00697924" w:rsidP="00697924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ab/>
      </w:r>
      <w:r w:rsidR="00040B29" w:rsidRPr="00140CAF">
        <w:rPr>
          <w:rFonts w:ascii="Times New Roman" w:hAnsi="Times New Roman"/>
          <w:sz w:val="24"/>
          <w:szCs w:val="24"/>
        </w:rPr>
        <w:t xml:space="preserve">При решении вопроса о переводе пациента на ИВЛ </w:t>
      </w:r>
      <w:r w:rsidRPr="00140CA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40CAF">
        <w:rPr>
          <w:rFonts w:ascii="Times New Roman" w:hAnsi="Times New Roman"/>
          <w:sz w:val="24"/>
          <w:szCs w:val="24"/>
        </w:rPr>
        <w:t>догоспитальном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этапе </w:t>
      </w:r>
      <w:r w:rsidR="00040B29" w:rsidRPr="00140CAF">
        <w:rPr>
          <w:rFonts w:ascii="Times New Roman" w:hAnsi="Times New Roman"/>
          <w:sz w:val="24"/>
          <w:szCs w:val="24"/>
        </w:rPr>
        <w:t xml:space="preserve">доступна </w:t>
      </w:r>
      <w:proofErr w:type="spellStart"/>
      <w:r w:rsidR="00040B29" w:rsidRPr="00140CAF">
        <w:rPr>
          <w:rFonts w:ascii="Times New Roman" w:hAnsi="Times New Roman"/>
          <w:sz w:val="24"/>
          <w:szCs w:val="24"/>
        </w:rPr>
        <w:t>пульсоксиметрия</w:t>
      </w:r>
      <w:proofErr w:type="spellEnd"/>
      <w:r w:rsidR="00040B29" w:rsidRPr="00140CAF">
        <w:rPr>
          <w:rFonts w:ascii="Times New Roman" w:hAnsi="Times New Roman"/>
          <w:sz w:val="24"/>
          <w:szCs w:val="24"/>
        </w:rPr>
        <w:t>. Показанием для перевода на ИВЛ следует считать снижение SpO</w:t>
      </w:r>
      <w:r w:rsidR="00040B29" w:rsidRPr="00140CAF">
        <w:rPr>
          <w:rFonts w:ascii="Times New Roman" w:hAnsi="Times New Roman"/>
          <w:sz w:val="24"/>
          <w:szCs w:val="24"/>
          <w:vertAlign w:val="subscript"/>
        </w:rPr>
        <w:t>2</w:t>
      </w:r>
      <w:r w:rsidR="00040B29" w:rsidRPr="00140CAF">
        <w:rPr>
          <w:rFonts w:ascii="Times New Roman" w:hAnsi="Times New Roman"/>
          <w:sz w:val="24"/>
          <w:szCs w:val="24"/>
        </w:rPr>
        <w:t xml:space="preserve"> ниже 85%. Нормальные значения SpO</w:t>
      </w:r>
      <w:r w:rsidR="00040B29" w:rsidRPr="00140CA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040B29" w:rsidRPr="00140CAF">
        <w:rPr>
          <w:rFonts w:ascii="Times New Roman" w:hAnsi="Times New Roman"/>
          <w:sz w:val="24"/>
          <w:szCs w:val="24"/>
        </w:rPr>
        <w:t>= 94-98%. У больных ХОБЛ нижняя граница относительной нормы для SpO</w:t>
      </w:r>
      <w:r w:rsidR="00040B29" w:rsidRPr="00140CA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040B29" w:rsidRPr="00140CAF">
        <w:rPr>
          <w:rFonts w:ascii="Times New Roman" w:hAnsi="Times New Roman"/>
          <w:sz w:val="24"/>
          <w:szCs w:val="24"/>
        </w:rPr>
        <w:t xml:space="preserve">составляет 88-92%. В тех случаях, когда </w:t>
      </w:r>
      <w:r w:rsidRPr="00140CAF">
        <w:rPr>
          <w:rFonts w:ascii="Times New Roman" w:hAnsi="Times New Roman"/>
          <w:sz w:val="24"/>
          <w:szCs w:val="24"/>
        </w:rPr>
        <w:t>имеется</w:t>
      </w:r>
      <w:r w:rsidR="00040B29" w:rsidRPr="00140CAF">
        <w:rPr>
          <w:rFonts w:ascii="Times New Roman" w:hAnsi="Times New Roman"/>
          <w:sz w:val="24"/>
          <w:szCs w:val="24"/>
        </w:rPr>
        <w:t xml:space="preserve"> возможность использовать в своей работе метод </w:t>
      </w:r>
      <w:proofErr w:type="spellStart"/>
      <w:r w:rsidR="00040B29" w:rsidRPr="00140CAF">
        <w:rPr>
          <w:rFonts w:ascii="Times New Roman" w:hAnsi="Times New Roman"/>
          <w:sz w:val="24"/>
          <w:szCs w:val="24"/>
        </w:rPr>
        <w:t>капнометрии</w:t>
      </w:r>
      <w:proofErr w:type="spellEnd"/>
      <w:r w:rsidR="00040B29" w:rsidRPr="00140CAF">
        <w:rPr>
          <w:rFonts w:ascii="Times New Roman" w:hAnsi="Times New Roman"/>
          <w:sz w:val="24"/>
          <w:szCs w:val="24"/>
        </w:rPr>
        <w:t xml:space="preserve"> (или </w:t>
      </w:r>
      <w:proofErr w:type="spellStart"/>
      <w:r w:rsidR="00040B29" w:rsidRPr="00140CAF">
        <w:rPr>
          <w:rFonts w:ascii="Times New Roman" w:hAnsi="Times New Roman"/>
          <w:sz w:val="24"/>
          <w:szCs w:val="24"/>
        </w:rPr>
        <w:t>капнографии</w:t>
      </w:r>
      <w:proofErr w:type="spellEnd"/>
      <w:r w:rsidR="00040B29" w:rsidRPr="00140CAF">
        <w:rPr>
          <w:rFonts w:ascii="Times New Roman" w:hAnsi="Times New Roman"/>
          <w:sz w:val="24"/>
          <w:szCs w:val="24"/>
        </w:rPr>
        <w:t xml:space="preserve">), </w:t>
      </w:r>
      <w:r w:rsidR="00040B29" w:rsidRPr="00140CAF">
        <w:rPr>
          <w:rFonts w:ascii="Times New Roman" w:hAnsi="Times New Roman"/>
          <w:sz w:val="24"/>
          <w:szCs w:val="24"/>
        </w:rPr>
        <w:lastRenderedPageBreak/>
        <w:t>показанием к началу ИВЛ служит концентрация углекислого газа в конце выдоха (PetCO</w:t>
      </w:r>
      <w:r w:rsidR="00040B29" w:rsidRPr="00140CAF">
        <w:rPr>
          <w:rFonts w:ascii="Times New Roman" w:hAnsi="Times New Roman"/>
          <w:sz w:val="24"/>
          <w:szCs w:val="24"/>
          <w:vertAlign w:val="subscript"/>
        </w:rPr>
        <w:t>2</w:t>
      </w:r>
      <w:r w:rsidR="00040B29" w:rsidRPr="00140CAF">
        <w:rPr>
          <w:rFonts w:ascii="Times New Roman" w:hAnsi="Times New Roman"/>
          <w:sz w:val="24"/>
          <w:szCs w:val="24"/>
        </w:rPr>
        <w:t>) ниже 25 мм Hg или свыше 60 мм Hg. У здоровых лиц значения PetCO</w:t>
      </w:r>
      <w:r w:rsidR="00040B29" w:rsidRPr="00140CAF">
        <w:rPr>
          <w:rFonts w:ascii="Times New Roman" w:hAnsi="Times New Roman"/>
          <w:sz w:val="24"/>
          <w:szCs w:val="24"/>
          <w:vertAlign w:val="subscript"/>
        </w:rPr>
        <w:t>2</w:t>
      </w:r>
      <w:r w:rsidR="00040B29" w:rsidRPr="00140CAF">
        <w:rPr>
          <w:rFonts w:ascii="Times New Roman" w:hAnsi="Times New Roman"/>
          <w:sz w:val="24"/>
          <w:szCs w:val="24"/>
        </w:rPr>
        <w:t xml:space="preserve"> </w:t>
      </w:r>
      <w:r w:rsidRPr="00140CAF">
        <w:rPr>
          <w:rFonts w:ascii="Times New Roman" w:hAnsi="Times New Roman"/>
          <w:sz w:val="24"/>
          <w:szCs w:val="24"/>
        </w:rPr>
        <w:t>=</w:t>
      </w:r>
      <w:r w:rsidR="00040B29" w:rsidRPr="00140CAF">
        <w:rPr>
          <w:rFonts w:ascii="Times New Roman" w:hAnsi="Times New Roman"/>
          <w:sz w:val="24"/>
          <w:szCs w:val="24"/>
        </w:rPr>
        <w:t xml:space="preserve"> 36 до 43 мм Hg. </w:t>
      </w:r>
    </w:p>
    <w:p w:rsidR="00DD1A47" w:rsidRPr="00140CAF" w:rsidRDefault="00DD1A47" w:rsidP="00DD1A47">
      <w:pPr>
        <w:pStyle w:val="Text07"/>
        <w:spacing w:before="0" w:after="0" w:line="240" w:lineRule="auto"/>
        <w:ind w:left="0" w:firstLine="0"/>
        <w:contextualSpacing w:val="0"/>
        <w:jc w:val="center"/>
        <w:rPr>
          <w:color w:val="auto"/>
          <w:sz w:val="24"/>
          <w:szCs w:val="24"/>
        </w:rPr>
      </w:pPr>
      <w:r w:rsidRPr="00140CAF">
        <w:rPr>
          <w:color w:val="auto"/>
          <w:sz w:val="24"/>
          <w:szCs w:val="24"/>
        </w:rPr>
        <w:t>ОКАЗАНИЕ СКОРО</w:t>
      </w:r>
      <w:r w:rsidR="008175C5" w:rsidRPr="00140CAF">
        <w:rPr>
          <w:color w:val="auto"/>
          <w:sz w:val="24"/>
          <w:szCs w:val="24"/>
        </w:rPr>
        <w:t>Й</w:t>
      </w:r>
      <w:r w:rsidRPr="00140CAF">
        <w:rPr>
          <w:color w:val="auto"/>
          <w:sz w:val="24"/>
          <w:szCs w:val="24"/>
        </w:rPr>
        <w:t xml:space="preserve"> МЕДИЦИНСКОЙ ПОМОЩИ НА ГОСПИТАЛЬНОМ ЭТАПЕ В СТАЦИОНАРНОМ ОТДЕЛЕНИИ СКОРОЙ МЕДИЦИНСКОЙ ПОМОЩИ (</w:t>
      </w:r>
      <w:proofErr w:type="spellStart"/>
      <w:r w:rsidRPr="00140CAF">
        <w:rPr>
          <w:color w:val="auto"/>
          <w:sz w:val="24"/>
          <w:szCs w:val="24"/>
        </w:rPr>
        <w:t>СтОСМП</w:t>
      </w:r>
      <w:proofErr w:type="spellEnd"/>
      <w:r w:rsidRPr="00140CAF">
        <w:rPr>
          <w:color w:val="auto"/>
          <w:sz w:val="24"/>
          <w:szCs w:val="24"/>
        </w:rPr>
        <w:t xml:space="preserve">) </w:t>
      </w:r>
    </w:p>
    <w:p w:rsidR="008175C5" w:rsidRPr="00140CAF" w:rsidRDefault="00914F20" w:rsidP="008175C5">
      <w:pPr>
        <w:spacing w:before="240" w:after="240" w:line="312" w:lineRule="auto"/>
        <w:ind w:firstLine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В условиях отделения СМП используются возможности инструментальных и лабораторных исследований стационара, что позволяет уточнить клинический диагноз и провести дифференциальную диагностику с назначением </w:t>
      </w:r>
      <w:proofErr w:type="spellStart"/>
      <w:r w:rsidRPr="00140CAF">
        <w:rPr>
          <w:rFonts w:ascii="Times New Roman" w:hAnsi="Times New Roman"/>
          <w:sz w:val="24"/>
          <w:szCs w:val="24"/>
        </w:rPr>
        <w:t>этиопатогенетичского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лечения. </w:t>
      </w:r>
      <w:r w:rsidR="00D76140" w:rsidRPr="00140CAF">
        <w:rPr>
          <w:rFonts w:ascii="Times New Roman" w:hAnsi="Times New Roman"/>
          <w:sz w:val="24"/>
          <w:szCs w:val="24"/>
        </w:rPr>
        <w:t>Всем больным с ОДН показана рентгенография органов грудной клетки в двух проекциях</w:t>
      </w:r>
      <w:r w:rsidR="008175C5" w:rsidRPr="00140CAF">
        <w:rPr>
          <w:rFonts w:ascii="Times New Roman" w:hAnsi="Times New Roman"/>
          <w:sz w:val="24"/>
          <w:szCs w:val="24"/>
        </w:rPr>
        <w:t>.</w:t>
      </w:r>
    </w:p>
    <w:p w:rsidR="008175C5" w:rsidRPr="00140CAF" w:rsidRDefault="00D76140" w:rsidP="008175C5">
      <w:pPr>
        <w:spacing w:before="240" w:after="240" w:line="312" w:lineRule="auto"/>
        <w:ind w:firstLine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При </w:t>
      </w:r>
      <w:r w:rsidR="002A0E1E" w:rsidRPr="00140CAF">
        <w:rPr>
          <w:rFonts w:ascii="Times New Roman" w:hAnsi="Times New Roman"/>
          <w:sz w:val="24"/>
          <w:szCs w:val="24"/>
        </w:rPr>
        <w:t>необходимости уточнения диагноза выполняют</w:t>
      </w:r>
      <w:r w:rsidRPr="00140CAF">
        <w:rPr>
          <w:rFonts w:ascii="Times New Roman" w:hAnsi="Times New Roman"/>
          <w:sz w:val="24"/>
          <w:szCs w:val="24"/>
        </w:rPr>
        <w:t xml:space="preserve"> компьютерн</w:t>
      </w:r>
      <w:r w:rsidR="002A0E1E" w:rsidRPr="00140CAF">
        <w:rPr>
          <w:rFonts w:ascii="Times New Roman" w:hAnsi="Times New Roman"/>
          <w:sz w:val="24"/>
          <w:szCs w:val="24"/>
        </w:rPr>
        <w:t>ую</w:t>
      </w:r>
      <w:r w:rsidRPr="00140CAF">
        <w:rPr>
          <w:rFonts w:ascii="Times New Roman" w:hAnsi="Times New Roman"/>
          <w:sz w:val="24"/>
          <w:szCs w:val="24"/>
        </w:rPr>
        <w:t xml:space="preserve"> томографи</w:t>
      </w:r>
      <w:r w:rsidR="002A0E1E" w:rsidRPr="00140CAF">
        <w:rPr>
          <w:rFonts w:ascii="Times New Roman" w:hAnsi="Times New Roman"/>
          <w:sz w:val="24"/>
          <w:szCs w:val="24"/>
        </w:rPr>
        <w:t>ю</w:t>
      </w:r>
      <w:r w:rsidRPr="00140CAF">
        <w:rPr>
          <w:rFonts w:ascii="Times New Roman" w:hAnsi="Times New Roman"/>
          <w:sz w:val="24"/>
          <w:szCs w:val="24"/>
        </w:rPr>
        <w:t xml:space="preserve"> легких, а при подозрении на ТЭЛА </w:t>
      </w:r>
      <w:r w:rsidR="002A0E1E" w:rsidRPr="00140CAF">
        <w:rPr>
          <w:rFonts w:ascii="Times New Roman" w:hAnsi="Times New Roman"/>
          <w:sz w:val="24"/>
          <w:szCs w:val="24"/>
        </w:rPr>
        <w:t>ее</w:t>
      </w:r>
      <w:r w:rsidRPr="00140CAF">
        <w:rPr>
          <w:rFonts w:ascii="Times New Roman" w:hAnsi="Times New Roman"/>
          <w:sz w:val="24"/>
          <w:szCs w:val="24"/>
        </w:rPr>
        <w:t xml:space="preserve"> </w:t>
      </w:r>
      <w:r w:rsidR="002A0E1E" w:rsidRPr="00140CAF">
        <w:rPr>
          <w:rFonts w:ascii="Times New Roman" w:hAnsi="Times New Roman"/>
          <w:sz w:val="24"/>
          <w:szCs w:val="24"/>
        </w:rPr>
        <w:t>проводят</w:t>
      </w:r>
      <w:r w:rsidRPr="00140CA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40CAF">
        <w:rPr>
          <w:rFonts w:ascii="Times New Roman" w:hAnsi="Times New Roman"/>
          <w:sz w:val="24"/>
          <w:szCs w:val="24"/>
        </w:rPr>
        <w:t>ангиорежиме</w:t>
      </w:r>
      <w:proofErr w:type="spellEnd"/>
      <w:r w:rsidR="002A0E1E" w:rsidRPr="00140CAF">
        <w:rPr>
          <w:rFonts w:ascii="Times New Roman" w:hAnsi="Times New Roman"/>
          <w:sz w:val="24"/>
          <w:szCs w:val="24"/>
        </w:rPr>
        <w:t xml:space="preserve"> или выполняют </w:t>
      </w:r>
      <w:proofErr w:type="spellStart"/>
      <w:r w:rsidR="002A0E1E" w:rsidRPr="00140CAF">
        <w:rPr>
          <w:rFonts w:ascii="Times New Roman" w:hAnsi="Times New Roman"/>
          <w:sz w:val="24"/>
          <w:szCs w:val="24"/>
        </w:rPr>
        <w:t>сцинтиграфию</w:t>
      </w:r>
      <w:proofErr w:type="spellEnd"/>
      <w:r w:rsidR="002A0E1E" w:rsidRPr="00140CAF">
        <w:rPr>
          <w:rFonts w:ascii="Times New Roman" w:hAnsi="Times New Roman"/>
          <w:sz w:val="24"/>
          <w:szCs w:val="24"/>
        </w:rPr>
        <w:t xml:space="preserve"> легких</w:t>
      </w:r>
      <w:r w:rsidRPr="00140CAF">
        <w:rPr>
          <w:rFonts w:ascii="Times New Roman" w:hAnsi="Times New Roman"/>
          <w:sz w:val="24"/>
          <w:szCs w:val="24"/>
        </w:rPr>
        <w:t>.</w:t>
      </w:r>
    </w:p>
    <w:p w:rsidR="008175C5" w:rsidRPr="00140CAF" w:rsidRDefault="00D76140" w:rsidP="008175C5">
      <w:pPr>
        <w:spacing w:before="240" w:after="240" w:line="312" w:lineRule="auto"/>
        <w:ind w:firstLine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Эхокардиография сердца позволяет оценить давление в легочной артерии (ТЭЛА) и сократительную функцию миокарда (инфаркт миокарда)</w:t>
      </w:r>
    </w:p>
    <w:p w:rsidR="00D76140" w:rsidRPr="00140CAF" w:rsidRDefault="00D76140" w:rsidP="008175C5">
      <w:pPr>
        <w:spacing w:before="240" w:after="240" w:line="312" w:lineRule="auto"/>
        <w:ind w:firstLine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140CAF">
        <w:rPr>
          <w:rFonts w:ascii="Times New Roman" w:hAnsi="Times New Roman"/>
          <w:sz w:val="24"/>
          <w:szCs w:val="24"/>
        </w:rPr>
        <w:t>Бронхофиброскопия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показана для санации трахеобронхиального дерева при обильной мокроте, исключения механических препятствий дыханию (стенозы, опухоли) и позволяет сделать забор мокроты для бактериологического и вирусологического исследований. 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Всем больным </w:t>
      </w:r>
      <w:r w:rsidR="00DD1A47" w:rsidRPr="00140CAF">
        <w:rPr>
          <w:rFonts w:ascii="Times New Roman" w:hAnsi="Times New Roman" w:cs="Times New Roman"/>
          <w:color w:val="auto"/>
          <w:sz w:val="24"/>
          <w:szCs w:val="24"/>
        </w:rPr>
        <w:t>выполняются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 клинический анализ красной и белой крови;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D1A47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полное биохимич</w:t>
      </w:r>
      <w:r w:rsidR="002A0E1E" w:rsidRPr="00140CA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ское исследование крови</w:t>
      </w:r>
      <w:r w:rsidR="002A0E1E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 маркерами повреждения миокарда (</w:t>
      </w:r>
      <w:proofErr w:type="spellStart"/>
      <w:r w:rsidR="002A0E1E" w:rsidRPr="00140CAF">
        <w:rPr>
          <w:rFonts w:ascii="Times New Roman" w:hAnsi="Times New Roman" w:cs="Times New Roman"/>
          <w:color w:val="auto"/>
          <w:sz w:val="24"/>
          <w:szCs w:val="24"/>
        </w:rPr>
        <w:t>тропонин</w:t>
      </w:r>
      <w:proofErr w:type="spellEnd"/>
      <w:r w:rsidR="002A0E1E" w:rsidRPr="00140CAF">
        <w:rPr>
          <w:rFonts w:ascii="Times New Roman" w:hAnsi="Times New Roman" w:cs="Times New Roman"/>
          <w:color w:val="auto"/>
          <w:sz w:val="24"/>
          <w:szCs w:val="24"/>
        </w:rPr>
        <w:t>, КФК-МВ и пр.)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коагулограмма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(подозрение на ТЭЛА);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D1A47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газы артериальной крови и КОС; 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D1A47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мониторное наблюдение (ЭКГ, ЧСС,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пульсоксиметрия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- клинический анализ мочи.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Больной осматривается на предмет особо опасных инфекций.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Больные с подтвержденным диагнозом «тяжелое обострение бронхиальной астмы» продолжают получать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бронхолитическую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, противовоспалительную и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инфузионную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терапию.</w:t>
      </w:r>
    </w:p>
    <w:p w:rsidR="00D76140" w:rsidRPr="00140CAF" w:rsidRDefault="00D76140" w:rsidP="00D36771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Растворы для ингаляций</w:t>
      </w:r>
    </w:p>
    <w:p w:rsidR="00D76140" w:rsidRPr="00140CAF" w:rsidRDefault="00D76140" w:rsidP="00D36771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*</w:t>
      </w:r>
      <w:r w:rsidR="004247C9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Сальбутамол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вентолин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>): 5 мг каждые 20 мин. в течение 1 часа. Затем через 1-4 часа.</w:t>
      </w:r>
    </w:p>
    <w:p w:rsidR="00D76140" w:rsidRPr="00140CAF" w:rsidRDefault="00D76140" w:rsidP="00D36771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Тербуталин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бриканил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>):  10мг каждые 20 мин. в течение 1 часа. Затем через 1-4 часа.</w:t>
      </w:r>
    </w:p>
    <w:p w:rsidR="00D76140" w:rsidRPr="00140CAF" w:rsidRDefault="00D76140" w:rsidP="00D36771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*</w:t>
      </w:r>
      <w:r w:rsidR="004247C9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Фенотерол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беротек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>) 1,0-</w:t>
      </w:r>
      <w:r w:rsidR="004247C9" w:rsidRPr="00140CA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,5 мг каждые 20 мин в течение 1 часа.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Затем чере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1-4 часа или по тр</w:t>
      </w:r>
      <w:r w:rsidR="002A0E1E" w:rsidRPr="00140CAF">
        <w:rPr>
          <w:rFonts w:ascii="Times New Roman" w:hAnsi="Times New Roman" w:cs="Times New Roman"/>
          <w:color w:val="auto"/>
          <w:sz w:val="24"/>
          <w:szCs w:val="24"/>
        </w:rPr>
        <w:t>еб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ованию.</w:t>
      </w:r>
    </w:p>
    <w:p w:rsidR="00D76140" w:rsidRPr="00140CAF" w:rsidRDefault="00D76140" w:rsidP="00D36771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lastRenderedPageBreak/>
        <w:t>*</w:t>
      </w:r>
      <w:r w:rsidR="00110CD6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6" w:history="1">
        <w:proofErr w:type="spellStart"/>
        <w:r w:rsidR="00110CD6" w:rsidRPr="00140CA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Ипратропия</w:t>
        </w:r>
        <w:proofErr w:type="spellEnd"/>
        <w:r w:rsidR="00110CD6" w:rsidRPr="00140CA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бромид</w:t>
        </w:r>
      </w:hyperlink>
      <w:r w:rsidR="00110CD6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="00110CD6" w:rsidRPr="00140CAF">
        <w:rPr>
          <w:rFonts w:ascii="Times New Roman" w:hAnsi="Times New Roman" w:cs="Times New Roman"/>
          <w:color w:val="auto"/>
          <w:sz w:val="24"/>
          <w:szCs w:val="24"/>
        </w:rPr>
        <w:t>Фенотерол</w:t>
      </w:r>
      <w:proofErr w:type="spellEnd"/>
      <w:r w:rsidR="00110CD6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2A2443" w:rsidRPr="00140CAF">
        <w:rPr>
          <w:rFonts w:ascii="Times New Roman" w:hAnsi="Times New Roman" w:cs="Times New Roman"/>
          <w:color w:val="auto"/>
          <w:sz w:val="24"/>
          <w:szCs w:val="24"/>
        </w:rPr>
        <w:t>беродуал</w:t>
      </w:r>
      <w:proofErr w:type="spellEnd"/>
      <w:r w:rsidR="00110CD6" w:rsidRPr="00140CA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. В 1 мл раствора содержится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атровента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0,25 мг и фенотерола 0,5 мг.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Ингалируется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о 2.0-4,0 мл каждые 30 мин. в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течение 1 часа. Затем через 2 – 4 часа.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При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бронхообструктивном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синдроме используют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глюкокортикостероиды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дексазон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внутривенно в дозе от 8 до 24 мг (возможно увеличение дозы) или другие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глюкокортикостероиды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в эквивалентных дозах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У взрослых допустимо назначение аминофиллина в составе комплексной терапии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тяжелого обострения бронхиальной астмы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, если пациент не принимал ранее 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теофиллин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внутрь: 2,4% аминофиллин в/в 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10,0 мл, предварительно развести в 0,9% р-ре натрия хлорида 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10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20 мл и вводить в течение 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15-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20 мин</w:t>
      </w:r>
    </w:p>
    <w:p w:rsidR="00D76140" w:rsidRPr="00140CAF" w:rsidRDefault="00D76140" w:rsidP="00D36771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Инфузионная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терапия проводится под контролем ЦВД, которое должно составлять 8 – 12 см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вод.ст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. и темпа почасового диуреза – 80 мл в час, но никак не менее 60 мл в час. 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спользуют 5 %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р-р глюкозы 500,0; 0,9% р-р хлористого натрия  500,0 и </w:t>
      </w:r>
      <w:proofErr w:type="spellStart"/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гидроксиэтилкрахмалов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>. Обычно суточный объем не превышает 1,5 – 1,7 литра.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В обязательном порядке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ингалируется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кислород.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При 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140CAF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Pr="00140C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менее 9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% показана респираторная поддержка (см. ниже).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При гипотонии применяют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применяют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кардио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- и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вазотропные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средства для чего предпочтительнее использовать </w:t>
      </w:r>
      <w:r w:rsidR="00D36771" w:rsidRPr="00140CA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шприцевые </w:t>
      </w:r>
      <w:proofErr w:type="spellStart"/>
      <w:r w:rsidR="00D36771" w:rsidRPr="00140CA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инфузионные</w:t>
      </w:r>
      <w:proofErr w:type="spellEnd"/>
      <w:r w:rsidR="00D36771" w:rsidRPr="00140CA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насосы (дозаторы лекарственных средств,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инфузоматы</w:t>
      </w:r>
      <w:proofErr w:type="spellEnd"/>
      <w:r w:rsidR="00D36771" w:rsidRPr="00140CA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, хотя возможно внутривенное капельное введение.</w:t>
      </w:r>
    </w:p>
    <w:p w:rsidR="00D76140" w:rsidRPr="00140CAF" w:rsidRDefault="00D76140" w:rsidP="00D76140">
      <w:pPr>
        <w:pStyle w:val="Text050"/>
        <w:spacing w:before="0" w:after="0"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Дофамин: 2,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,0 мкг/</w:t>
      </w:r>
      <w:proofErr w:type="gram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кг</w:t>
      </w:r>
      <w:proofErr w:type="gramEnd"/>
      <w:r w:rsidRPr="00140CAF">
        <w:rPr>
          <w:rFonts w:ascii="Times New Roman" w:hAnsi="Times New Roman" w:cs="Times New Roman"/>
          <w:color w:val="auto"/>
          <w:sz w:val="24"/>
          <w:szCs w:val="24"/>
        </w:rPr>
        <w:t>/мин  (</w:t>
      </w:r>
      <w:proofErr w:type="spellStart"/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вазоплегический</w:t>
      </w:r>
      <w:proofErr w:type="spellEnd"/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эффект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D76140" w:rsidRPr="00140CAF" w:rsidRDefault="00D76140" w:rsidP="00D76140">
      <w:pPr>
        <w:pStyle w:val="Text050"/>
        <w:spacing w:before="0" w:after="0" w:line="360" w:lineRule="auto"/>
        <w:ind w:left="1428" w:firstLine="696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5,0 – 20 мкг/кг/мин 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кардиотоническая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эффект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D76140" w:rsidRPr="00140CAF" w:rsidRDefault="00D76140" w:rsidP="00D76140">
      <w:pPr>
        <w:pStyle w:val="Text050"/>
        <w:spacing w:before="0" w:after="0"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Адреналин: 0,01 – 0,15 мкг/кг/мин</w:t>
      </w:r>
    </w:p>
    <w:p w:rsidR="00D76140" w:rsidRPr="00140CAF" w:rsidRDefault="00D76140" w:rsidP="00D76140">
      <w:pPr>
        <w:pStyle w:val="Text050"/>
        <w:spacing w:before="0" w:after="0"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>Норадреналин: 0,5 – 0,25 мкг/кг/мин</w:t>
      </w:r>
    </w:p>
    <w:p w:rsidR="00D76140" w:rsidRPr="00140CAF" w:rsidRDefault="00D76140" w:rsidP="00D76140">
      <w:pPr>
        <w:pStyle w:val="Text050"/>
        <w:spacing w:before="0" w:after="0"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Мезатон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>: 0,5 -</w:t>
      </w:r>
      <w:proofErr w:type="gramStart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!</w:t>
      </w:r>
      <w:proofErr w:type="gramEnd"/>
      <w:r w:rsidRPr="00140CAF">
        <w:rPr>
          <w:rFonts w:ascii="Times New Roman" w:hAnsi="Times New Roman" w:cs="Times New Roman"/>
          <w:color w:val="auto"/>
          <w:sz w:val="24"/>
          <w:szCs w:val="24"/>
        </w:rPr>
        <w:t>,5 мкг/кг/мин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При повышенном артериальном давлении или легочной гипертензии – систолическое давление в легочной артерии выше 35 мм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рт.ст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. (ТЭЛА, кардиогенный отек легких, тяжелое обострение ХОБЛ): нитроглицерин: </w:t>
      </w:r>
      <w:r w:rsidR="004B2F25" w:rsidRPr="00140CA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B2F25" w:rsidRPr="00140CA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B2F25" w:rsidRPr="00140CA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D36771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,0 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мг/час.</w:t>
      </w:r>
    </w:p>
    <w:p w:rsidR="00D76140" w:rsidRPr="00140CAF" w:rsidRDefault="00D76140" w:rsidP="00D76140">
      <w:pPr>
        <w:pStyle w:val="Text050"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Проводят </w:t>
      </w:r>
      <w:proofErr w:type="gram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140CAF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gram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капельное введение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плазмозаменителей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р-р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 w:cs="Times New Roman"/>
          <w:color w:val="auto"/>
          <w:sz w:val="24"/>
          <w:szCs w:val="24"/>
        </w:rPr>
        <w:t>гюкозы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5% - 500 мл,  р-р хлористого натрия – 200 мл, </w:t>
      </w:r>
      <w:proofErr w:type="spellStart"/>
      <w:r w:rsidR="004B2F25" w:rsidRPr="00140CAF">
        <w:rPr>
          <w:rFonts w:ascii="Times New Roman" w:hAnsi="Times New Roman" w:cs="Times New Roman"/>
          <w:color w:val="auto"/>
          <w:sz w:val="24"/>
          <w:szCs w:val="24"/>
        </w:rPr>
        <w:t>гидроксиэтилкрахмал</w:t>
      </w:r>
      <w:proofErr w:type="spellEnd"/>
      <w:r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4B2F25" w:rsidRPr="00140CAF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Pr="00140CAF">
        <w:rPr>
          <w:rFonts w:ascii="Times New Roman" w:hAnsi="Times New Roman" w:cs="Times New Roman"/>
          <w:color w:val="auto"/>
          <w:sz w:val="24"/>
          <w:szCs w:val="24"/>
        </w:rPr>
        <w:t>00 мл.</w:t>
      </w:r>
    </w:p>
    <w:p w:rsidR="004B2F25" w:rsidRPr="00140CAF" w:rsidRDefault="004B2F25" w:rsidP="004B2F2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2F25" w:rsidRPr="00140CAF" w:rsidRDefault="004B2F25" w:rsidP="00D7614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693E" w:rsidRPr="00140CAF" w:rsidRDefault="00D7693E" w:rsidP="00D7693E">
      <w:pPr>
        <w:pStyle w:val="Text050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2655" w:rsidRPr="00140CAF" w:rsidRDefault="00692655" w:rsidP="00692655">
      <w:pPr>
        <w:pStyle w:val="a7"/>
        <w:spacing w:line="360" w:lineRule="auto"/>
        <w:ind w:firstLine="540"/>
        <w:jc w:val="center"/>
        <w:rPr>
          <w:sz w:val="24"/>
          <w:szCs w:val="24"/>
        </w:rPr>
      </w:pPr>
      <w:r w:rsidRPr="00140CAF">
        <w:rPr>
          <w:sz w:val="24"/>
          <w:szCs w:val="24"/>
        </w:rPr>
        <w:t>Профилактика</w:t>
      </w:r>
    </w:p>
    <w:p w:rsidR="00692655" w:rsidRPr="00140CAF" w:rsidRDefault="00692655" w:rsidP="00692655">
      <w:pPr>
        <w:pStyle w:val="a7"/>
        <w:spacing w:line="360" w:lineRule="auto"/>
        <w:ind w:firstLine="540"/>
        <w:rPr>
          <w:sz w:val="24"/>
          <w:szCs w:val="24"/>
        </w:rPr>
      </w:pPr>
      <w:r w:rsidRPr="00140CAF">
        <w:rPr>
          <w:sz w:val="24"/>
          <w:szCs w:val="24"/>
        </w:rPr>
        <w:t xml:space="preserve">Первичная профилактика включает в себя проведение мероприятий, направленных на устранение факторов риска развития заболевания. В задачи первичной профилактики </w:t>
      </w:r>
      <w:r w:rsidRPr="00140CAF">
        <w:rPr>
          <w:sz w:val="24"/>
          <w:szCs w:val="24"/>
        </w:rPr>
        <w:lastRenderedPageBreak/>
        <w:t>входит выявление лиц с отягощенной наследственностью по БА и другим аллергическим заболеваниям. Предоставление при трудоустройстве на производство с высоким содержанием аллергенов и других раздражающих веществ.</w:t>
      </w:r>
    </w:p>
    <w:p w:rsidR="00692655" w:rsidRPr="00140CAF" w:rsidRDefault="00692655" w:rsidP="00692655">
      <w:pPr>
        <w:pStyle w:val="a7"/>
        <w:spacing w:line="360" w:lineRule="auto"/>
        <w:ind w:firstLine="540"/>
        <w:rPr>
          <w:sz w:val="24"/>
          <w:szCs w:val="24"/>
        </w:rPr>
      </w:pPr>
      <w:r w:rsidRPr="00140CAF">
        <w:rPr>
          <w:sz w:val="24"/>
          <w:szCs w:val="24"/>
        </w:rPr>
        <w:t xml:space="preserve">К мерам вторичной профилактики относятся </w:t>
      </w:r>
      <w:r w:rsidR="008175C5" w:rsidRPr="00140CAF">
        <w:rPr>
          <w:sz w:val="24"/>
          <w:szCs w:val="24"/>
        </w:rPr>
        <w:t>мероприятия</w:t>
      </w:r>
      <w:r w:rsidRPr="00140CAF">
        <w:rPr>
          <w:sz w:val="24"/>
          <w:szCs w:val="24"/>
        </w:rPr>
        <w:t>, проводимые для лечения пациентов в межприступный период, направленные на предупреждение обострений БА:</w:t>
      </w:r>
    </w:p>
    <w:p w:rsidR="00692655" w:rsidRPr="00140CAF" w:rsidRDefault="00692655" w:rsidP="0069265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■ Исключить контакт с причинно-значимыми аллергенами. </w:t>
      </w:r>
    </w:p>
    <w:p w:rsidR="00692655" w:rsidRPr="00140CAF" w:rsidRDefault="00692655" w:rsidP="0069265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■ Исключить (или максимально ограничить) влияние неспецифических раздражителей: курения, профессиональных вредностей, </w:t>
      </w:r>
      <w:proofErr w:type="spellStart"/>
      <w:r w:rsidRPr="00140CAF">
        <w:rPr>
          <w:rFonts w:ascii="Times New Roman" w:hAnsi="Times New Roman"/>
          <w:sz w:val="24"/>
          <w:szCs w:val="24"/>
        </w:rPr>
        <w:t>поллютантов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, резких запахов и других. При необходимости лимитировать физическую и психоэмоциональную нагрузку. </w:t>
      </w:r>
    </w:p>
    <w:p w:rsidR="00692655" w:rsidRPr="00140CAF" w:rsidRDefault="00692655" w:rsidP="0069265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■ Не принимать </w:t>
      </w:r>
      <w:r w:rsidR="00C54AAE" w:rsidRPr="00140CAF">
        <w:rPr>
          <w:rFonts w:ascii="Times New Roman" w:hAnsi="Times New Roman"/>
          <w:sz w:val="24"/>
          <w:szCs w:val="24"/>
        </w:rPr>
        <w:t>β</w:t>
      </w:r>
      <w:r w:rsidRPr="00140CAF">
        <w:rPr>
          <w:rFonts w:ascii="Times New Roman" w:hAnsi="Times New Roman"/>
          <w:sz w:val="24"/>
          <w:szCs w:val="24"/>
        </w:rPr>
        <w:t xml:space="preserve">-адреноблокаторы </w:t>
      </w:r>
    </w:p>
    <w:p w:rsidR="00692655" w:rsidRPr="00140CAF" w:rsidRDefault="00692655" w:rsidP="0069265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>■ Амбулаторная консультация лечащего врача (пульмонолога, аллерголога-</w:t>
      </w:r>
      <w:r w:rsidR="008175C5" w:rsidRPr="00140CAF">
        <w:rPr>
          <w:rFonts w:ascii="Times New Roman" w:hAnsi="Times New Roman"/>
          <w:sz w:val="24"/>
          <w:szCs w:val="24"/>
        </w:rPr>
        <w:t>иммунолога) для определения дальнейшей тактики</w:t>
      </w:r>
      <w:r w:rsidRPr="00140CAF">
        <w:rPr>
          <w:rFonts w:ascii="Times New Roman" w:hAnsi="Times New Roman"/>
          <w:sz w:val="24"/>
          <w:szCs w:val="24"/>
        </w:rPr>
        <w:t xml:space="preserve"> (обследования, лечения обострения бронхиальной астмы, подбора базисной терапии). </w:t>
      </w:r>
    </w:p>
    <w:p w:rsidR="00692655" w:rsidRPr="00140CAF" w:rsidRDefault="00692655" w:rsidP="0069265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0CAF">
        <w:rPr>
          <w:rFonts w:ascii="Times New Roman" w:hAnsi="Times New Roman"/>
          <w:sz w:val="24"/>
          <w:szCs w:val="24"/>
        </w:rPr>
        <w:t xml:space="preserve">■ Обучение в астма-школе. Всем пациентам с немотивированным кашлем (легочные причины были исключены) показана </w:t>
      </w:r>
      <w:proofErr w:type="spellStart"/>
      <w:r w:rsidRPr="00140CAF">
        <w:rPr>
          <w:rFonts w:ascii="Times New Roman" w:hAnsi="Times New Roman"/>
          <w:sz w:val="24"/>
          <w:szCs w:val="24"/>
        </w:rPr>
        <w:t>гастродуоденофиброскопия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с целью выявления </w:t>
      </w:r>
      <w:proofErr w:type="spellStart"/>
      <w:r w:rsidRPr="00140CAF">
        <w:rPr>
          <w:rFonts w:ascii="Times New Roman" w:hAnsi="Times New Roman"/>
          <w:sz w:val="24"/>
          <w:szCs w:val="24"/>
        </w:rPr>
        <w:t>гастроэзофагеальной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CAF">
        <w:rPr>
          <w:rFonts w:ascii="Times New Roman" w:hAnsi="Times New Roman"/>
          <w:sz w:val="24"/>
          <w:szCs w:val="24"/>
        </w:rPr>
        <w:t>рефлюксной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болезни или обследование на предмет синдрома </w:t>
      </w:r>
      <w:proofErr w:type="spellStart"/>
      <w:r w:rsidRPr="00140CAF">
        <w:rPr>
          <w:rFonts w:ascii="Times New Roman" w:hAnsi="Times New Roman"/>
          <w:sz w:val="24"/>
          <w:szCs w:val="24"/>
        </w:rPr>
        <w:t>обструктивного</w:t>
      </w:r>
      <w:proofErr w:type="spellEnd"/>
      <w:r w:rsidRPr="00140CAF">
        <w:rPr>
          <w:rFonts w:ascii="Times New Roman" w:hAnsi="Times New Roman"/>
          <w:sz w:val="24"/>
          <w:szCs w:val="24"/>
        </w:rPr>
        <w:t xml:space="preserve"> апноэ сна.</w:t>
      </w:r>
    </w:p>
    <w:p w:rsidR="00D254BC" w:rsidRPr="00B709FF" w:rsidRDefault="00D254BC" w:rsidP="00F459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709FF">
        <w:rPr>
          <w:rFonts w:ascii="Times New Roman" w:hAnsi="Times New Roman"/>
          <w:sz w:val="24"/>
          <w:szCs w:val="24"/>
        </w:rPr>
        <w:br w:type="page"/>
      </w:r>
      <w:r w:rsidRPr="00B709FF">
        <w:rPr>
          <w:rFonts w:ascii="Times New Roman" w:hAnsi="Times New Roman"/>
          <w:sz w:val="24"/>
          <w:szCs w:val="24"/>
        </w:rPr>
        <w:lastRenderedPageBreak/>
        <w:t>СПИСОК ЛИТЕРАТУРЫ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Авдеев С.Н. Дыхательная недостаточность / в кн. Пульмонология. Национальное руководство под ред. А.Г. </w:t>
      </w: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Чучалина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>. – М.:ГЭОТАР-Медиа, 2013. – С. 691- 749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Верткин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 А.Л., </w:t>
      </w: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Багненко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 С.Ф.  Руководство по скорой медицинской помощи – ГЭОТАР – Медиа, 2007, 820 с. 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Гесс Д.Р., </w:t>
      </w: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Качмарек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 Р.М. Искусственная вентиляция легких / пер. с англ. – М.: СПб</w:t>
      </w:r>
      <w:proofErr w:type="gramStart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.: </w:t>
      </w:r>
      <w:proofErr w:type="gram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Издательство БИНОМ, Издательство «Диалект», 2009. – 432с. 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Гриппи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 М.А. Патофизиология легких / Под общ</w:t>
      </w:r>
      <w:proofErr w:type="gramStart"/>
      <w:r w:rsidRPr="00B709FF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709FF"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ед. Ю.Н. </w:t>
      </w: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Наточина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. – М.:БИНОМ, 2005. – 304 </w:t>
      </w:r>
      <w:proofErr w:type="gramStart"/>
      <w:r w:rsidRPr="00B709FF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B709F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709FF">
        <w:rPr>
          <w:rFonts w:ascii="Times New Roman" w:hAnsi="Times New Roman" w:cs="Times New Roman"/>
          <w:color w:val="auto"/>
          <w:sz w:val="24"/>
          <w:szCs w:val="24"/>
        </w:rPr>
        <w:t>Интенсивная терапия: национальное руководство: в 2 т. / под ред. Б.Р. Гельфанда, А.И. Салтанова. – М.</w:t>
      </w:r>
      <w:proofErr w:type="gramStart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 ГЭОТАР-Медиа. 2011. – Т.</w:t>
      </w:r>
      <w:r w:rsidRPr="00B709FF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B709FF">
        <w:rPr>
          <w:rFonts w:ascii="Times New Roman" w:hAnsi="Times New Roman" w:cs="Times New Roman"/>
          <w:color w:val="auto"/>
          <w:sz w:val="24"/>
          <w:szCs w:val="24"/>
        </w:rPr>
        <w:t>. – С. 406-540.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Мэскел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 Н., Миллер Э. Руководство по респираторной медицине / Н. </w:t>
      </w: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Мэскел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>, Э. Миллер: пер. с англ. под ред. С.Н. Авдеева. – М.: ГЭОТАР-Медиа, 2013.-600с.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Парсонз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 П., </w:t>
      </w: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Хеффнер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>.  Секреты пульмонологии / Перевод с английского. –М.: «</w:t>
      </w:r>
      <w:proofErr w:type="spellStart"/>
      <w:r w:rsidRPr="00B709FF">
        <w:rPr>
          <w:rFonts w:ascii="Times New Roman" w:hAnsi="Times New Roman" w:cs="Times New Roman"/>
          <w:color w:val="auto"/>
          <w:sz w:val="24"/>
          <w:szCs w:val="24"/>
        </w:rPr>
        <w:t>МЕДпресс-информ</w:t>
      </w:r>
      <w:proofErr w:type="spellEnd"/>
      <w:r w:rsidRPr="00B709FF">
        <w:rPr>
          <w:rFonts w:ascii="Times New Roman" w:hAnsi="Times New Roman" w:cs="Times New Roman"/>
          <w:color w:val="auto"/>
          <w:sz w:val="24"/>
          <w:szCs w:val="24"/>
        </w:rPr>
        <w:t>, 2004. - С. 479-550.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709F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Приказ Министерства здравоохранения РФ от 20 июня 2013г. № 388н «Об утверждении Порядка оказания скорой, в том числе скорой специализированной, медицинской помощи».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709F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Спригинс</w:t>
      </w:r>
      <w:proofErr w:type="spellEnd"/>
      <w:r w:rsidRPr="00B709F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Д., </w:t>
      </w:r>
      <w:proofErr w:type="spellStart"/>
      <w:r w:rsidRPr="00B709F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Чамберс</w:t>
      </w:r>
      <w:proofErr w:type="spellEnd"/>
      <w:r w:rsidRPr="00B709F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Дж. Экстренная медицина. – М.: Мед. Лит</w:t>
      </w:r>
      <w:proofErr w:type="gramStart"/>
      <w:r w:rsidRPr="00B709F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., </w:t>
      </w:r>
      <w:proofErr w:type="gramEnd"/>
      <w:r w:rsidRPr="00B709F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2006. – С. 203-236.</w:t>
      </w:r>
    </w:p>
    <w:p w:rsidR="00F45998" w:rsidRPr="00B709FF" w:rsidRDefault="00F45998" w:rsidP="00F45998">
      <w:pPr>
        <w:pStyle w:val="Text050"/>
        <w:numPr>
          <w:ilvl w:val="0"/>
          <w:numId w:val="18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709FF">
        <w:rPr>
          <w:rFonts w:ascii="Times New Roman" w:hAnsi="Times New Roman" w:cs="Times New Roman"/>
          <w:color w:val="auto"/>
          <w:sz w:val="24"/>
          <w:szCs w:val="24"/>
        </w:rPr>
        <w:t xml:space="preserve">Стандарт скорой медицинской помощи при острой респираторной недостаточности / Приказ Министерства здравоохранения РФ от 20.12.2012 № 1080н. </w:t>
      </w:r>
    </w:p>
    <w:p w:rsidR="00D254BC" w:rsidRPr="00B709FF" w:rsidRDefault="00D254BC" w:rsidP="00D254BC">
      <w:pPr>
        <w:suppressAutoHyphens/>
        <w:spacing w:after="0" w:line="360" w:lineRule="auto"/>
        <w:ind w:firstLine="567"/>
        <w:jc w:val="both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sectPr w:rsidR="00D254BC" w:rsidRPr="00B709FF" w:rsidSect="00A1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26"/>
    <w:multiLevelType w:val="hybridMultilevel"/>
    <w:tmpl w:val="EE4A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6CA5"/>
    <w:multiLevelType w:val="hybridMultilevel"/>
    <w:tmpl w:val="671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208A"/>
    <w:multiLevelType w:val="hybridMultilevel"/>
    <w:tmpl w:val="17209B1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3821E78"/>
    <w:multiLevelType w:val="hybridMultilevel"/>
    <w:tmpl w:val="4C0CE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3807B7"/>
    <w:multiLevelType w:val="hybridMultilevel"/>
    <w:tmpl w:val="278CAE5E"/>
    <w:lvl w:ilvl="0" w:tplc="AE50C2E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7DC044D"/>
    <w:multiLevelType w:val="hybridMultilevel"/>
    <w:tmpl w:val="74C2D2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4F29D7"/>
    <w:multiLevelType w:val="hybridMultilevel"/>
    <w:tmpl w:val="AA26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96916"/>
    <w:multiLevelType w:val="hybridMultilevel"/>
    <w:tmpl w:val="8EF4B66C"/>
    <w:lvl w:ilvl="0" w:tplc="FD0E87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4D67023"/>
    <w:multiLevelType w:val="hybridMultilevel"/>
    <w:tmpl w:val="A136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C0411"/>
    <w:multiLevelType w:val="hybridMultilevel"/>
    <w:tmpl w:val="3DEE6416"/>
    <w:lvl w:ilvl="0" w:tplc="A99AE4A6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71C2D"/>
    <w:multiLevelType w:val="hybridMultilevel"/>
    <w:tmpl w:val="35EE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1102"/>
    <w:multiLevelType w:val="hybridMultilevel"/>
    <w:tmpl w:val="6F8A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279BF"/>
    <w:multiLevelType w:val="hybridMultilevel"/>
    <w:tmpl w:val="FA0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20B41"/>
    <w:multiLevelType w:val="hybridMultilevel"/>
    <w:tmpl w:val="559A662A"/>
    <w:lvl w:ilvl="0" w:tplc="60840320">
      <w:start w:val="1"/>
      <w:numFmt w:val="decimal"/>
      <w:lvlText w:val="%1)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3394F"/>
    <w:multiLevelType w:val="hybridMultilevel"/>
    <w:tmpl w:val="80A4AAA2"/>
    <w:lvl w:ilvl="0" w:tplc="C4DA8F8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89C51FE"/>
    <w:multiLevelType w:val="hybridMultilevel"/>
    <w:tmpl w:val="A5509CE6"/>
    <w:lvl w:ilvl="0" w:tplc="C4DA8F8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B513529"/>
    <w:multiLevelType w:val="hybridMultilevel"/>
    <w:tmpl w:val="4F5007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4F2BEE"/>
    <w:multiLevelType w:val="hybridMultilevel"/>
    <w:tmpl w:val="1A02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0055E"/>
    <w:multiLevelType w:val="hybridMultilevel"/>
    <w:tmpl w:val="4A62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93A32"/>
    <w:multiLevelType w:val="hybridMultilevel"/>
    <w:tmpl w:val="BAC4A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224F5C"/>
    <w:multiLevelType w:val="hybridMultilevel"/>
    <w:tmpl w:val="75E44728"/>
    <w:lvl w:ilvl="0" w:tplc="5658F65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96D7C59"/>
    <w:multiLevelType w:val="hybridMultilevel"/>
    <w:tmpl w:val="7C343A2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9CC2062"/>
    <w:multiLevelType w:val="hybridMultilevel"/>
    <w:tmpl w:val="14A093E2"/>
    <w:lvl w:ilvl="0" w:tplc="FD346A12">
      <w:start w:val="1"/>
      <w:numFmt w:val="bullet"/>
      <w:lvlText w:val=""/>
      <w:lvlJc w:val="left"/>
      <w:pPr>
        <w:tabs>
          <w:tab w:val="num" w:pos="897"/>
        </w:tabs>
        <w:ind w:left="880" w:firstLine="2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0404B"/>
    <w:multiLevelType w:val="hybridMultilevel"/>
    <w:tmpl w:val="85D82DF6"/>
    <w:lvl w:ilvl="0" w:tplc="09C62AA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2B26C9"/>
    <w:multiLevelType w:val="hybridMultilevel"/>
    <w:tmpl w:val="0B946B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6C182D53"/>
    <w:multiLevelType w:val="hybridMultilevel"/>
    <w:tmpl w:val="0CA219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6EEB0E17"/>
    <w:multiLevelType w:val="hybridMultilevel"/>
    <w:tmpl w:val="631C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E4EDD"/>
    <w:multiLevelType w:val="hybridMultilevel"/>
    <w:tmpl w:val="0D04A280"/>
    <w:lvl w:ilvl="0" w:tplc="59B26578">
      <w:start w:val="2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2E92BEC"/>
    <w:multiLevelType w:val="hybridMultilevel"/>
    <w:tmpl w:val="7BB42B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378094D"/>
    <w:multiLevelType w:val="hybridMultilevel"/>
    <w:tmpl w:val="5852B286"/>
    <w:lvl w:ilvl="0" w:tplc="8460CA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F55BC8"/>
    <w:multiLevelType w:val="hybridMultilevel"/>
    <w:tmpl w:val="AE50A956"/>
    <w:lvl w:ilvl="0" w:tplc="FD0E87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392163"/>
    <w:multiLevelType w:val="hybridMultilevel"/>
    <w:tmpl w:val="D17039AE"/>
    <w:lvl w:ilvl="0" w:tplc="23C23CF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3FAAAD46">
      <w:start w:val="5"/>
      <w:numFmt w:val="decimal"/>
      <w:lvlText w:val="%2."/>
      <w:lvlJc w:val="left"/>
      <w:pPr>
        <w:tabs>
          <w:tab w:val="num" w:pos="1222"/>
        </w:tabs>
        <w:ind w:left="1222" w:hanging="360"/>
      </w:pPr>
      <w:rPr>
        <w:b w:val="0"/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1387"/>
        </w:tabs>
        <w:ind w:left="13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07"/>
        </w:tabs>
        <w:ind w:left="21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27"/>
        </w:tabs>
        <w:ind w:left="28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47"/>
        </w:tabs>
        <w:ind w:left="35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67"/>
        </w:tabs>
        <w:ind w:left="42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87"/>
        </w:tabs>
        <w:ind w:left="49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07"/>
        </w:tabs>
        <w:ind w:left="5707" w:hanging="360"/>
      </w:pPr>
    </w:lvl>
  </w:abstractNum>
  <w:abstractNum w:abstractNumId="32">
    <w:nsid w:val="773F70C7"/>
    <w:multiLevelType w:val="hybridMultilevel"/>
    <w:tmpl w:val="F592AAF6"/>
    <w:lvl w:ilvl="0" w:tplc="B420BA0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8460C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1C6BBD"/>
    <w:multiLevelType w:val="hybridMultilevel"/>
    <w:tmpl w:val="07DC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6"/>
  </w:num>
  <w:num w:numId="5">
    <w:abstractNumId w:val="1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11"/>
  </w:num>
  <w:num w:numId="11">
    <w:abstractNumId w:val="7"/>
  </w:num>
  <w:num w:numId="12">
    <w:abstractNumId w:val="30"/>
  </w:num>
  <w:num w:numId="13">
    <w:abstractNumId w:val="20"/>
  </w:num>
  <w:num w:numId="14">
    <w:abstractNumId w:val="24"/>
  </w:num>
  <w:num w:numId="15">
    <w:abstractNumId w:val="2"/>
  </w:num>
  <w:num w:numId="16">
    <w:abstractNumId w:val="19"/>
  </w:num>
  <w:num w:numId="17">
    <w:abstractNumId w:val="8"/>
  </w:num>
  <w:num w:numId="18">
    <w:abstractNumId w:val="5"/>
  </w:num>
  <w:num w:numId="19">
    <w:abstractNumId w:val="4"/>
  </w:num>
  <w:num w:numId="20">
    <w:abstractNumId w:val="16"/>
  </w:num>
  <w:num w:numId="21">
    <w:abstractNumId w:val="27"/>
  </w:num>
  <w:num w:numId="22">
    <w:abstractNumId w:val="23"/>
  </w:num>
  <w:num w:numId="23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5"/>
  </w:num>
  <w:num w:numId="31">
    <w:abstractNumId w:val="3"/>
  </w:num>
  <w:num w:numId="32">
    <w:abstractNumId w:val="28"/>
  </w:num>
  <w:num w:numId="33">
    <w:abstractNumId w:val="21"/>
  </w:num>
  <w:num w:numId="34">
    <w:abstractNumId w:val="0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EF2"/>
    <w:rsid w:val="000044A6"/>
    <w:rsid w:val="00033672"/>
    <w:rsid w:val="00040B29"/>
    <w:rsid w:val="00050E59"/>
    <w:rsid w:val="000A4383"/>
    <w:rsid w:val="000B3392"/>
    <w:rsid w:val="000C715A"/>
    <w:rsid w:val="000F5191"/>
    <w:rsid w:val="00110CD6"/>
    <w:rsid w:val="00140CAF"/>
    <w:rsid w:val="00142186"/>
    <w:rsid w:val="001A6D7E"/>
    <w:rsid w:val="001B7BB9"/>
    <w:rsid w:val="00291624"/>
    <w:rsid w:val="002A0E1E"/>
    <w:rsid w:val="002A2443"/>
    <w:rsid w:val="002C38C4"/>
    <w:rsid w:val="00390CBB"/>
    <w:rsid w:val="004247C9"/>
    <w:rsid w:val="00450386"/>
    <w:rsid w:val="004B2F25"/>
    <w:rsid w:val="005040FD"/>
    <w:rsid w:val="00542E6C"/>
    <w:rsid w:val="005B1FC5"/>
    <w:rsid w:val="005B5E10"/>
    <w:rsid w:val="00665C7D"/>
    <w:rsid w:val="00670919"/>
    <w:rsid w:val="00692655"/>
    <w:rsid w:val="00694F1D"/>
    <w:rsid w:val="00697924"/>
    <w:rsid w:val="006C7778"/>
    <w:rsid w:val="0074239C"/>
    <w:rsid w:val="00743CA5"/>
    <w:rsid w:val="00782EF2"/>
    <w:rsid w:val="007B6D26"/>
    <w:rsid w:val="007C7241"/>
    <w:rsid w:val="0081285B"/>
    <w:rsid w:val="008175C5"/>
    <w:rsid w:val="008D20C7"/>
    <w:rsid w:val="00906C0C"/>
    <w:rsid w:val="00914F20"/>
    <w:rsid w:val="009E3D6D"/>
    <w:rsid w:val="00A16299"/>
    <w:rsid w:val="00AC1010"/>
    <w:rsid w:val="00B1181E"/>
    <w:rsid w:val="00B63F99"/>
    <w:rsid w:val="00B709FF"/>
    <w:rsid w:val="00B85E50"/>
    <w:rsid w:val="00B97437"/>
    <w:rsid w:val="00BA7ECA"/>
    <w:rsid w:val="00BF485A"/>
    <w:rsid w:val="00C32418"/>
    <w:rsid w:val="00C54AAE"/>
    <w:rsid w:val="00C75A58"/>
    <w:rsid w:val="00CB3201"/>
    <w:rsid w:val="00CF4649"/>
    <w:rsid w:val="00D254BC"/>
    <w:rsid w:val="00D36771"/>
    <w:rsid w:val="00D44123"/>
    <w:rsid w:val="00D7366C"/>
    <w:rsid w:val="00D76140"/>
    <w:rsid w:val="00D7693E"/>
    <w:rsid w:val="00DD1A47"/>
    <w:rsid w:val="00DF1980"/>
    <w:rsid w:val="00E07FF2"/>
    <w:rsid w:val="00E55D95"/>
    <w:rsid w:val="00F45998"/>
    <w:rsid w:val="00F546DB"/>
    <w:rsid w:val="00F77CAD"/>
    <w:rsid w:val="00F90660"/>
    <w:rsid w:val="00FB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BC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rsid w:val="001B7BB9"/>
    <w:pPr>
      <w:spacing w:before="240" w:after="60" w:line="240" w:lineRule="auto"/>
      <w:outlineLvl w:val="7"/>
    </w:pPr>
    <w:rPr>
      <w:rFonts w:ascii="Tw Cen MT" w:eastAsia="Times New Roman" w:hAnsi="Tw Cen MT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254BC"/>
    <w:rPr>
      <w:rFonts w:cs="Times New Roman"/>
      <w:b/>
    </w:rPr>
  </w:style>
  <w:style w:type="paragraph" w:styleId="a4">
    <w:name w:val="List Paragraph"/>
    <w:basedOn w:val="a"/>
    <w:uiPriority w:val="34"/>
    <w:qFormat/>
    <w:rsid w:val="00D254BC"/>
    <w:pPr>
      <w:ind w:left="720"/>
      <w:contextualSpacing/>
    </w:pPr>
    <w:rPr>
      <w:lang w:val="en-US"/>
    </w:rPr>
  </w:style>
  <w:style w:type="character" w:customStyle="1" w:styleId="Text05">
    <w:name w:val="Text_05 Знак"/>
    <w:link w:val="Text050"/>
    <w:uiPriority w:val="99"/>
    <w:locked/>
    <w:rsid w:val="00D254BC"/>
    <w:rPr>
      <w:color w:val="000000"/>
    </w:rPr>
  </w:style>
  <w:style w:type="paragraph" w:customStyle="1" w:styleId="Text050">
    <w:name w:val="Text_05"/>
    <w:basedOn w:val="5"/>
    <w:link w:val="Text05"/>
    <w:rsid w:val="00D254BC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</w:pPr>
    <w:rPr>
      <w:rFonts w:asciiTheme="minorHAnsi" w:eastAsiaTheme="minorHAnsi" w:hAnsiTheme="minorHAnsi" w:cstheme="minorBidi"/>
      <w:color w:val="000000"/>
    </w:rPr>
  </w:style>
  <w:style w:type="paragraph" w:customStyle="1" w:styleId="Text06">
    <w:name w:val="Text_06"/>
    <w:basedOn w:val="6"/>
    <w:rsid w:val="00D254BC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 w:line="240" w:lineRule="exact"/>
      <w:ind w:left="170" w:hanging="170"/>
      <w:jc w:val="both"/>
    </w:pPr>
    <w:rPr>
      <w:rFonts w:ascii="Times New Roman" w:eastAsia="Times New Roman" w:hAnsi="Times New Roman" w:cs="Times New Roman"/>
      <w:i w:val="0"/>
      <w:iCs w:val="0"/>
      <w:color w:val="0000FF"/>
      <w:sz w:val="20"/>
      <w:szCs w:val="20"/>
      <w:lang w:eastAsia="ru-RU"/>
    </w:rPr>
  </w:style>
  <w:style w:type="paragraph" w:customStyle="1" w:styleId="Text07">
    <w:name w:val="Text_07"/>
    <w:basedOn w:val="7"/>
    <w:uiPriority w:val="99"/>
    <w:rsid w:val="00D254BC"/>
    <w:pPr>
      <w:keepNext w:val="0"/>
      <w:keepLines w:val="0"/>
      <w:spacing w:before="60" w:after="40" w:line="240" w:lineRule="exact"/>
      <w:ind w:left="340" w:right="113" w:hanging="170"/>
      <w:contextualSpacing/>
      <w:jc w:val="both"/>
    </w:pPr>
    <w:rPr>
      <w:rFonts w:ascii="Times New Roman" w:eastAsia="Times New Roman" w:hAnsi="Times New Roman" w:cs="Times New Roman"/>
      <w:bCs/>
      <w:i w:val="0"/>
      <w:color w:val="000080"/>
      <w:sz w:val="20"/>
      <w:szCs w:val="20"/>
      <w:lang w:eastAsia="ru-RU"/>
    </w:rPr>
  </w:style>
  <w:style w:type="paragraph" w:customStyle="1" w:styleId="Title04">
    <w:name w:val="Title_04"/>
    <w:basedOn w:val="4"/>
    <w:uiPriority w:val="99"/>
    <w:rsid w:val="00D254BC"/>
    <w:pPr>
      <w:keepNext w:val="0"/>
      <w:keepLines w:val="0"/>
      <w:widowControl w:val="0"/>
      <w:overflowPunct w:val="0"/>
      <w:autoSpaceDE w:val="0"/>
      <w:autoSpaceDN w:val="0"/>
      <w:adjustRightInd w:val="0"/>
      <w:spacing w:before="120" w:after="40" w:line="240" w:lineRule="exact"/>
    </w:pPr>
    <w:rPr>
      <w:rFonts w:ascii="Times New Roman" w:eastAsia="Times New Roman" w:hAnsi="Times New Roman" w:cs="Times New Roman"/>
      <w:bCs w:val="0"/>
      <w:i w:val="0"/>
      <w:iCs w:val="0"/>
      <w:smallCaps/>
      <w:color w:val="800000"/>
      <w:sz w:val="24"/>
      <w:szCs w:val="20"/>
      <w:lang w:eastAsia="ru-RU"/>
    </w:rPr>
  </w:style>
  <w:style w:type="paragraph" w:styleId="a5">
    <w:name w:val="Plain Text"/>
    <w:aliases w:val="Знак1,Знак Знак,Знак"/>
    <w:basedOn w:val="a"/>
    <w:link w:val="a6"/>
    <w:uiPriority w:val="99"/>
    <w:rsid w:val="00D254BC"/>
    <w:pPr>
      <w:spacing w:after="0" w:line="240" w:lineRule="auto"/>
    </w:pPr>
    <w:rPr>
      <w:rFonts w:ascii="Consolas" w:hAnsi="Consolas"/>
      <w:sz w:val="21"/>
      <w:szCs w:val="20"/>
    </w:rPr>
  </w:style>
  <w:style w:type="character" w:customStyle="1" w:styleId="a6">
    <w:name w:val="Текст Знак"/>
    <w:aliases w:val="Знак1 Знак,Знак Знак Знак,Знак Знак1"/>
    <w:basedOn w:val="a0"/>
    <w:link w:val="a5"/>
    <w:uiPriority w:val="99"/>
    <w:rsid w:val="00D254BC"/>
    <w:rPr>
      <w:rFonts w:ascii="Consolas" w:eastAsia="Calibri" w:hAnsi="Consolas" w:cs="Times New Roman"/>
      <w:sz w:val="21"/>
      <w:szCs w:val="20"/>
    </w:rPr>
  </w:style>
  <w:style w:type="character" w:customStyle="1" w:styleId="72">
    <w:name w:val="Заголовок №7 (2)_"/>
    <w:link w:val="721"/>
    <w:uiPriority w:val="99"/>
    <w:locked/>
    <w:rsid w:val="00D254BC"/>
    <w:rPr>
      <w:rFonts w:cs="Calibri"/>
      <w:b/>
      <w:bCs/>
      <w:sz w:val="26"/>
      <w:szCs w:val="26"/>
      <w:shd w:val="clear" w:color="auto" w:fill="FFFFFF"/>
    </w:rPr>
  </w:style>
  <w:style w:type="character" w:customStyle="1" w:styleId="722">
    <w:name w:val="Заголовок №7 (2)2"/>
    <w:uiPriority w:val="99"/>
    <w:rsid w:val="00D254BC"/>
    <w:rPr>
      <w:rFonts w:cs="Calibri"/>
      <w:b/>
      <w:bCs/>
      <w:sz w:val="26"/>
      <w:szCs w:val="26"/>
      <w:shd w:val="clear" w:color="auto" w:fill="FFFFFF"/>
    </w:rPr>
  </w:style>
  <w:style w:type="paragraph" w:customStyle="1" w:styleId="721">
    <w:name w:val="Заголовок №7 (2)1"/>
    <w:basedOn w:val="a"/>
    <w:link w:val="72"/>
    <w:uiPriority w:val="99"/>
    <w:rsid w:val="00D254BC"/>
    <w:pPr>
      <w:widowControl w:val="0"/>
      <w:shd w:val="clear" w:color="auto" w:fill="FFFFFF"/>
      <w:spacing w:before="240" w:after="120" w:line="240" w:lineRule="atLeast"/>
      <w:jc w:val="center"/>
      <w:outlineLvl w:val="6"/>
    </w:pPr>
    <w:rPr>
      <w:rFonts w:asciiTheme="minorHAnsi" w:eastAsiaTheme="minorHAnsi" w:hAnsiTheme="minorHAnsi" w:cs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254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254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25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D25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rsid w:val="006926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92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7BB9"/>
    <w:rPr>
      <w:rFonts w:ascii="Tw Cen MT" w:eastAsia="Times New Roman" w:hAnsi="Tw Cen MT" w:cs="Times New Roman"/>
      <w:i/>
      <w:i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10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ovari.yandex.ru/%7E%D0%BA%D0%BD%D0%B8%D0%B3%D0%B8/%D0%A0%D0%9B%D0%A1/%D0%98%D0%BF%D1%80%D0%B0%D1%82%D1%80%D0%BE%D0%BF%D0%B8%D1%8F%20%D0%B1%D1%80%D0%BE%D0%BC%D0%B8%D0%B4%2A%20%28Ipratropii%20bromidum%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2132E-C14E-406F-AFD8-099A6B7C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4162</Words>
  <Characters>23727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Димасик</cp:lastModifiedBy>
  <cp:revision>3</cp:revision>
  <dcterms:created xsi:type="dcterms:W3CDTF">2020-05-20T13:40:00Z</dcterms:created>
  <dcterms:modified xsi:type="dcterms:W3CDTF">2024-05-30T17:54:00Z</dcterms:modified>
</cp:coreProperties>
</file>