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18C3" w14:textId="77777777" w:rsidR="005365D2" w:rsidRPr="005365D2" w:rsidRDefault="005365D2" w:rsidP="005365D2">
      <w:pPr>
        <w:widowControl w:val="0"/>
        <w:autoSpaceDE w:val="0"/>
        <w:autoSpaceDN w:val="0"/>
        <w:spacing w:before="66" w:after="0" w:line="240" w:lineRule="auto"/>
        <w:ind w:left="235"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Федеральное</w:t>
      </w:r>
      <w:r w:rsidRPr="005365D2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государственное</w:t>
      </w:r>
      <w:r w:rsidRPr="005365D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бюджетное</w:t>
      </w:r>
      <w:r w:rsidRPr="005365D2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образовательное</w:t>
      </w:r>
      <w:r w:rsidRPr="005365D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учреждение</w:t>
      </w:r>
      <w:r w:rsidRPr="005365D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высшего</w:t>
      </w:r>
      <w:r w:rsidRPr="005365D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образования</w:t>
      </w:r>
    </w:p>
    <w:p w14:paraId="6A97D6BD" w14:textId="77777777" w:rsidR="005365D2" w:rsidRPr="005365D2" w:rsidRDefault="005365D2" w:rsidP="005365D2">
      <w:pPr>
        <w:widowControl w:val="0"/>
        <w:autoSpaceDE w:val="0"/>
        <w:autoSpaceDN w:val="0"/>
        <w:spacing w:before="5" w:after="0" w:line="237" w:lineRule="auto"/>
        <w:ind w:left="246" w:right="1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«Красноярский государственный медицинский университет имени профессора В. Ф. Войно-</w:t>
      </w:r>
      <w:r w:rsidRPr="005365D2">
        <w:rPr>
          <w:rFonts w:ascii="Times New Roman" w:eastAsia="Times New Roman" w:hAnsi="Times New Roman" w:cs="Times New Roman"/>
          <w:spacing w:val="-57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Ясенецкого»</w:t>
      </w:r>
      <w:r w:rsidRPr="005365D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Министерства здравоохранения</w:t>
      </w:r>
      <w:r w:rsidRPr="005365D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Российской</w:t>
      </w:r>
      <w:r w:rsidRPr="005365D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Федерации</w:t>
      </w:r>
    </w:p>
    <w:p w14:paraId="5E16120F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FBFBDE4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9E491A5" w14:textId="77777777" w:rsidR="005365D2" w:rsidRPr="005365D2" w:rsidRDefault="005365D2" w:rsidP="005365D2">
      <w:pPr>
        <w:widowControl w:val="0"/>
        <w:autoSpaceDE w:val="0"/>
        <w:autoSpaceDN w:val="0"/>
        <w:spacing w:before="232" w:after="0" w:line="240" w:lineRule="auto"/>
        <w:ind w:left="240"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КАФЕДРА</w:t>
      </w:r>
    </w:p>
    <w:p w14:paraId="60B43B29" w14:textId="77777777" w:rsidR="005365D2" w:rsidRPr="005365D2" w:rsidRDefault="005365D2" w:rsidP="005365D2">
      <w:pPr>
        <w:widowControl w:val="0"/>
        <w:autoSpaceDE w:val="0"/>
        <w:autoSpaceDN w:val="0"/>
        <w:spacing w:before="2" w:after="0" w:line="240" w:lineRule="auto"/>
        <w:ind w:left="239"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Анестезиологии</w:t>
      </w:r>
      <w:r w:rsidRPr="005365D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5365D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реаниматологии</w:t>
      </w:r>
      <w:r w:rsidRPr="005365D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ИПО</w:t>
      </w:r>
    </w:p>
    <w:p w14:paraId="7D4E7406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5C60C1B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9CB4073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574510B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A5607F6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17C309A" w14:textId="77777777" w:rsidR="005365D2" w:rsidRPr="005365D2" w:rsidRDefault="005365D2" w:rsidP="005365D2">
      <w:pPr>
        <w:widowControl w:val="0"/>
        <w:autoSpaceDE w:val="0"/>
        <w:autoSpaceDN w:val="0"/>
        <w:spacing w:before="159" w:after="0" w:line="240" w:lineRule="auto"/>
        <w:ind w:left="246"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Реферат</w:t>
      </w:r>
      <w:r w:rsidRPr="005365D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5365D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тему:</w:t>
      </w:r>
      <w:r w:rsidRPr="005365D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</w:p>
    <w:p w14:paraId="012D752F" w14:textId="564EC6C4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                          Хронические нарушения сознания </w:t>
      </w:r>
    </w:p>
    <w:p w14:paraId="47F54EFC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8E3FB42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D2ACC85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DF4F755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9C18319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FCF1C70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782E408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372DD99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8AC167D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CE7A66D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DE8AEE3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28A2E14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A169985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00C5E81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59256E0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A1BAB4F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287F108" w14:textId="77777777" w:rsidR="005365D2" w:rsidRPr="005365D2" w:rsidRDefault="005365D2" w:rsidP="005365D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43698FE" w14:textId="62F9CD24" w:rsidR="005365D2" w:rsidRPr="005365D2" w:rsidRDefault="005365D2" w:rsidP="005365D2">
      <w:pPr>
        <w:widowControl w:val="0"/>
        <w:autoSpaceDE w:val="0"/>
        <w:autoSpaceDN w:val="0"/>
        <w:spacing w:after="0" w:line="275" w:lineRule="exact"/>
        <w:ind w:left="4465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Выполнил</w:t>
      </w:r>
      <w:r w:rsidRPr="005365D2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ординатор</w:t>
      </w:r>
      <w:r w:rsidRPr="005365D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-го</w:t>
      </w:r>
      <w:r w:rsidRPr="005365D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обучения</w:t>
      </w:r>
    </w:p>
    <w:p w14:paraId="6D984759" w14:textId="77777777" w:rsidR="005365D2" w:rsidRPr="005365D2" w:rsidRDefault="005365D2" w:rsidP="005365D2">
      <w:pPr>
        <w:widowControl w:val="0"/>
        <w:autoSpaceDE w:val="0"/>
        <w:autoSpaceDN w:val="0"/>
        <w:spacing w:after="0" w:line="242" w:lineRule="auto"/>
        <w:ind w:left="4465" w:right="922"/>
        <w:jc w:val="right"/>
        <w:rPr>
          <w:rFonts w:ascii="Times New Roman" w:eastAsia="Times New Roman" w:hAnsi="Times New Roman" w:cs="Times New Roman"/>
          <w:spacing w:val="-58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кафедры анестезиологии и реаниматологии ИПО</w:t>
      </w:r>
      <w:r w:rsidRPr="005365D2">
        <w:rPr>
          <w:rFonts w:ascii="Times New Roman" w:eastAsia="Times New Roman" w:hAnsi="Times New Roman" w:cs="Times New Roman"/>
          <w:spacing w:val="-58"/>
          <w:kern w:val="0"/>
          <w:sz w:val="28"/>
          <w:szCs w:val="28"/>
          <w14:ligatures w14:val="none"/>
        </w:rPr>
        <w:t xml:space="preserve"> </w:t>
      </w:r>
    </w:p>
    <w:p w14:paraId="05F623F0" w14:textId="77777777" w:rsidR="005365D2" w:rsidRPr="005365D2" w:rsidRDefault="005365D2" w:rsidP="005365D2">
      <w:pPr>
        <w:widowControl w:val="0"/>
        <w:autoSpaceDE w:val="0"/>
        <w:autoSpaceDN w:val="0"/>
        <w:spacing w:after="0" w:line="242" w:lineRule="auto"/>
        <w:ind w:left="4465" w:right="922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Черикова Н.У.</w:t>
      </w:r>
    </w:p>
    <w:p w14:paraId="4ECD5261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5DE22D0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5EA5BA8" w14:textId="77777777" w:rsidR="005365D2" w:rsidRPr="005365D2" w:rsidRDefault="005365D2" w:rsidP="005365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ACB0A8F" w14:textId="77777777" w:rsidR="005365D2" w:rsidRPr="005365D2" w:rsidRDefault="005365D2" w:rsidP="005365D2">
      <w:pPr>
        <w:widowControl w:val="0"/>
        <w:autoSpaceDE w:val="0"/>
        <w:autoSpaceDN w:val="0"/>
        <w:spacing w:before="1" w:after="0" w:line="240" w:lineRule="auto"/>
        <w:ind w:right="14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Красноярск,</w:t>
      </w:r>
      <w:r w:rsidRPr="005365D2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2023</w:t>
      </w:r>
      <w:r w:rsidRPr="005365D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536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г.</w:t>
      </w:r>
    </w:p>
    <w:p w14:paraId="788E8186" w14:textId="77777777" w:rsidR="000B7761" w:rsidRDefault="000B7761"/>
    <w:p w14:paraId="39260F8A" w14:textId="77777777" w:rsidR="00117A06" w:rsidRDefault="00117A06"/>
    <w:p w14:paraId="3A53E5D5" w14:textId="105C84B4" w:rsidR="00117A06" w:rsidRPr="00D1461F" w:rsidRDefault="00D1461F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17A06" w:rsidRPr="00A6431C">
        <w:rPr>
          <w:rFonts w:ascii="Times New Roman" w:hAnsi="Times New Roman" w:cs="Times New Roman"/>
          <w:b/>
          <w:bCs/>
          <w:sz w:val="28"/>
          <w:szCs w:val="28"/>
        </w:rPr>
        <w:t>Хронические нарушения сознания (ХНС)</w:t>
      </w:r>
      <w:r w:rsidR="00117A06" w:rsidRPr="00D1461F">
        <w:rPr>
          <w:rFonts w:ascii="Times New Roman" w:hAnsi="Times New Roman" w:cs="Times New Roman"/>
          <w:sz w:val="28"/>
          <w:szCs w:val="28"/>
        </w:rPr>
        <w:t xml:space="preserve"> представляют собой состояния,</w:t>
      </w:r>
    </w:p>
    <w:p w14:paraId="078E5594" w14:textId="56D1D92C" w:rsidR="00427096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которые, как правило, развиваются у пациентов после комы и</w:t>
      </w:r>
      <w:r w:rsidR="00A6431C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характеризуются наличием</w:t>
      </w:r>
      <w:r w:rsidR="00A6431C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бодрствования при полном или практически полном отсутствии признаков</w:t>
      </w:r>
      <w:r w:rsidR="00A6431C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целенаправленного поведения, позволяющих говорить о сохранности содержания</w:t>
      </w:r>
      <w:r w:rsidR="00A6431C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сознания, т.е. осознания собственной личности или окружающей действительности; при</w:t>
      </w:r>
      <w:r w:rsidR="00427096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этом срок с момента развития нарушения сознания составляет, как правило, не менее 28</w:t>
      </w:r>
      <w:r w:rsidR="00427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61F">
        <w:rPr>
          <w:rFonts w:ascii="Times New Roman" w:hAnsi="Times New Roman" w:cs="Times New Roman"/>
          <w:sz w:val="28"/>
          <w:szCs w:val="28"/>
        </w:rPr>
        <w:t>дней .</w:t>
      </w:r>
      <w:proofErr w:type="gramEnd"/>
      <w:r w:rsidRPr="00D14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C099C" w14:textId="7F2ABFCD" w:rsidR="00117A06" w:rsidRPr="00D1461F" w:rsidRDefault="009E6AB4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A06" w:rsidRPr="00D1461F">
        <w:rPr>
          <w:rFonts w:ascii="Times New Roman" w:hAnsi="Times New Roman" w:cs="Times New Roman"/>
          <w:sz w:val="28"/>
          <w:szCs w:val="28"/>
        </w:rPr>
        <w:t xml:space="preserve">К ХНС относятся вегетативное состояние (ВС; англ. </w:t>
      </w:r>
      <w:proofErr w:type="spellStart"/>
      <w:r w:rsidR="00117A06" w:rsidRPr="00D1461F">
        <w:rPr>
          <w:rFonts w:ascii="Times New Roman" w:hAnsi="Times New Roman" w:cs="Times New Roman"/>
          <w:sz w:val="28"/>
          <w:szCs w:val="28"/>
        </w:rPr>
        <w:t>vegetative</w:t>
      </w:r>
      <w:proofErr w:type="spellEnd"/>
      <w:r w:rsidR="00117A06" w:rsidRPr="00D14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A06" w:rsidRPr="00D1461F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117A06" w:rsidRPr="00D1461F">
        <w:rPr>
          <w:rFonts w:ascii="Times New Roman" w:hAnsi="Times New Roman" w:cs="Times New Roman"/>
          <w:sz w:val="28"/>
          <w:szCs w:val="28"/>
        </w:rPr>
        <w:t>) и</w:t>
      </w:r>
    </w:p>
    <w:p w14:paraId="5419A4AD" w14:textId="77777777" w:rsidR="00117A06" w:rsidRPr="00D1461F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 xml:space="preserve">состояние минимального сознания (СМС; англ.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minimally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conscious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>).</w:t>
      </w:r>
    </w:p>
    <w:p w14:paraId="5CF7448A" w14:textId="1C5C5626" w:rsidR="00117A06" w:rsidRPr="00D1461F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Вегетативное состояние – это клиническое состояние, которое</w:t>
      </w:r>
      <w:r w:rsidR="00427096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характеризуется</w:t>
      </w:r>
      <w:r w:rsidR="00427096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отсутствием у бодрствующего (т.е. у спонтанно</w:t>
      </w:r>
      <w:r w:rsidR="00427096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открывающего глаза) пациента признаков</w:t>
      </w:r>
      <w:r w:rsidR="00427096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целенаправленного поведения, которые свидетельствовали бы об осознании пациентом</w:t>
      </w:r>
      <w:r w:rsidR="00427096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 xml:space="preserve">собственной личности или окружающей </w:t>
      </w:r>
      <w:proofErr w:type="gramStart"/>
      <w:r w:rsidRPr="00D1461F">
        <w:rPr>
          <w:rFonts w:ascii="Times New Roman" w:hAnsi="Times New Roman" w:cs="Times New Roman"/>
          <w:sz w:val="28"/>
          <w:szCs w:val="28"/>
        </w:rPr>
        <w:t>действительности .</w:t>
      </w:r>
      <w:proofErr w:type="gramEnd"/>
      <w:r w:rsidRPr="00D1461F">
        <w:rPr>
          <w:rFonts w:ascii="Times New Roman" w:hAnsi="Times New Roman" w:cs="Times New Roman"/>
          <w:sz w:val="28"/>
          <w:szCs w:val="28"/>
        </w:rPr>
        <w:t xml:space="preserve"> Синонимом является</w:t>
      </w:r>
    </w:p>
    <w:p w14:paraId="387A88DA" w14:textId="09E35CC9" w:rsidR="00117A06" w:rsidRPr="00D1461F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 xml:space="preserve">термин синдром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ареактивного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 бодрствования (англ.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unresponsive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wakefulness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>;</w:t>
      </w:r>
      <w:r w:rsidR="009E6AB4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САБ)</w:t>
      </w:r>
    </w:p>
    <w:p w14:paraId="4FE0F161" w14:textId="78928E6D" w:rsidR="00117A06" w:rsidRPr="00D1461F" w:rsidRDefault="009E6AB4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A06" w:rsidRPr="009E6AB4">
        <w:rPr>
          <w:rFonts w:ascii="Times New Roman" w:hAnsi="Times New Roman" w:cs="Times New Roman"/>
          <w:b/>
          <w:bCs/>
          <w:sz w:val="28"/>
          <w:szCs w:val="28"/>
        </w:rPr>
        <w:t>Состояние минимального сознания</w:t>
      </w:r>
      <w:r w:rsidR="00117A06" w:rsidRPr="00D1461F">
        <w:rPr>
          <w:rFonts w:ascii="Times New Roman" w:hAnsi="Times New Roman" w:cs="Times New Roman"/>
          <w:sz w:val="28"/>
          <w:szCs w:val="28"/>
        </w:rPr>
        <w:t xml:space="preserve"> – это клиническое состояние,</w:t>
      </w:r>
    </w:p>
    <w:p w14:paraId="54653D72" w14:textId="066D9F18" w:rsidR="00117A06" w:rsidRPr="00D1461F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сопровождающееся тяжёлым нарушением сознания, при котором, тем не менее, имеют</w:t>
      </w:r>
      <w:r w:rsidR="009E6AB4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место отчётливые, хотя и минимальные, часто нестойкие признаки целенаправленного</w:t>
      </w:r>
      <w:r w:rsidR="009E6AB4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поведения, свидетельствующие об осознании пациентом собственной личности или</w:t>
      </w:r>
      <w:r w:rsidR="009E6AB4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 xml:space="preserve">окружающей </w:t>
      </w:r>
      <w:proofErr w:type="gramStart"/>
      <w:r w:rsidRPr="00D1461F">
        <w:rPr>
          <w:rFonts w:ascii="Times New Roman" w:hAnsi="Times New Roman" w:cs="Times New Roman"/>
          <w:sz w:val="28"/>
          <w:szCs w:val="28"/>
        </w:rPr>
        <w:t>действительности .</w:t>
      </w:r>
      <w:proofErr w:type="gramEnd"/>
    </w:p>
    <w:p w14:paraId="76AC7F81" w14:textId="44C13EDA" w:rsidR="00117A06" w:rsidRPr="00D1461F" w:rsidRDefault="009E6AB4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A06" w:rsidRPr="009E6AB4">
        <w:rPr>
          <w:rFonts w:ascii="Times New Roman" w:hAnsi="Times New Roman" w:cs="Times New Roman"/>
          <w:b/>
          <w:bCs/>
          <w:sz w:val="28"/>
          <w:szCs w:val="28"/>
        </w:rPr>
        <w:t>Продленное нарушение сознания (ПНС)</w:t>
      </w:r>
      <w:r w:rsidR="00117A06" w:rsidRPr="00D1461F">
        <w:rPr>
          <w:rFonts w:ascii="Times New Roman" w:hAnsi="Times New Roman" w:cs="Times New Roman"/>
          <w:sz w:val="28"/>
          <w:szCs w:val="28"/>
        </w:rPr>
        <w:t xml:space="preserve"> – термин, используемый для описания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A06" w:rsidRPr="00D1461F">
        <w:rPr>
          <w:rFonts w:ascii="Times New Roman" w:hAnsi="Times New Roman" w:cs="Times New Roman"/>
          <w:sz w:val="28"/>
          <w:szCs w:val="28"/>
        </w:rPr>
        <w:t>статуса пациента с признаками вегетативного состояния или состояния 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A06" w:rsidRPr="00D1461F">
        <w:rPr>
          <w:rFonts w:ascii="Times New Roman" w:hAnsi="Times New Roman" w:cs="Times New Roman"/>
          <w:sz w:val="28"/>
          <w:szCs w:val="28"/>
        </w:rPr>
        <w:t>сознания в период его пребывания в ОРИТ в первые 28 дней после повреждения 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A06" w:rsidRPr="00D1461F">
        <w:rPr>
          <w:rFonts w:ascii="Times New Roman" w:hAnsi="Times New Roman" w:cs="Times New Roman"/>
          <w:sz w:val="28"/>
          <w:szCs w:val="28"/>
        </w:rPr>
        <w:t>мозга или(и) до проведения дифференциальной диагностики хронического нарушения</w:t>
      </w:r>
    </w:p>
    <w:p w14:paraId="79EAEE1B" w14:textId="0E8569A7" w:rsidR="00117A06" w:rsidRPr="00D1461F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сознания в более ранние сроки. Термин предназначен для использования на первом этапе</w:t>
      </w:r>
      <w:r w:rsidR="009E6AB4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лечения для определения тактики и объема лечебной программы, принятия решений по</w:t>
      </w:r>
      <w:r w:rsidR="009E6AB4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привлечению консультативной помощи специалистов по ХНС и дальнейшей</w:t>
      </w:r>
      <w:r w:rsidR="009E6AB4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маршрутизации этапы реабилитации.</w:t>
      </w:r>
    </w:p>
    <w:p w14:paraId="44BD872E" w14:textId="436C0950" w:rsidR="00117A06" w:rsidRPr="00D1461F" w:rsidRDefault="009E6AB4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AB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17A06" w:rsidRPr="009E6AB4">
        <w:rPr>
          <w:rFonts w:ascii="Times New Roman" w:hAnsi="Times New Roman" w:cs="Times New Roman"/>
          <w:b/>
          <w:bCs/>
          <w:sz w:val="28"/>
          <w:szCs w:val="28"/>
        </w:rPr>
        <w:t xml:space="preserve">Выход из СМС (англ. </w:t>
      </w:r>
      <w:proofErr w:type="spellStart"/>
      <w:r w:rsidR="00117A06" w:rsidRPr="009E6AB4">
        <w:rPr>
          <w:rFonts w:ascii="Times New Roman" w:hAnsi="Times New Roman" w:cs="Times New Roman"/>
          <w:b/>
          <w:bCs/>
          <w:sz w:val="28"/>
          <w:szCs w:val="28"/>
        </w:rPr>
        <w:t>emergence</w:t>
      </w:r>
      <w:proofErr w:type="spellEnd"/>
      <w:r w:rsidR="00117A06" w:rsidRPr="009E6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7A06" w:rsidRPr="009E6AB4">
        <w:rPr>
          <w:rFonts w:ascii="Times New Roman" w:hAnsi="Times New Roman" w:cs="Times New Roman"/>
          <w:b/>
          <w:bCs/>
          <w:sz w:val="28"/>
          <w:szCs w:val="28"/>
        </w:rPr>
        <w:t>from</w:t>
      </w:r>
      <w:proofErr w:type="spellEnd"/>
      <w:r w:rsidR="00117A06" w:rsidRPr="009E6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17A06" w:rsidRPr="009E6AB4">
        <w:rPr>
          <w:rFonts w:ascii="Times New Roman" w:hAnsi="Times New Roman" w:cs="Times New Roman"/>
          <w:b/>
          <w:bCs/>
          <w:sz w:val="28"/>
          <w:szCs w:val="28"/>
        </w:rPr>
        <w:t>MCS)</w:t>
      </w:r>
      <w:r w:rsidR="00117A06" w:rsidRPr="00D1461F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117A06" w:rsidRPr="00D1461F">
        <w:rPr>
          <w:rFonts w:ascii="Times New Roman" w:hAnsi="Times New Roman" w:cs="Times New Roman"/>
          <w:sz w:val="28"/>
          <w:szCs w:val="28"/>
        </w:rPr>
        <w:t xml:space="preserve"> это состояние, которое</w:t>
      </w:r>
    </w:p>
    <w:p w14:paraId="5194B4AF" w14:textId="17724C74" w:rsidR="00117A06" w:rsidRPr="00D1461F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формируется по мере восстановления когнитивных функций, когда пациент отчётливо</w:t>
      </w:r>
      <w:r w:rsidR="009E6AB4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демонстрирует функционально значимое поведение, т.е. способен выполнять действия,</w:t>
      </w:r>
      <w:r w:rsidR="009E6AB4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позволяющие ему достаточно эффективно взаимодействовать с окружающим миром.</w:t>
      </w:r>
    </w:p>
    <w:p w14:paraId="39EE27EF" w14:textId="581E33AB" w:rsidR="00117A06" w:rsidRPr="00D1461F" w:rsidRDefault="009E6AB4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AB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17A06" w:rsidRPr="009E6AB4">
        <w:rPr>
          <w:rFonts w:ascii="Times New Roman" w:hAnsi="Times New Roman" w:cs="Times New Roman"/>
          <w:b/>
          <w:bCs/>
          <w:sz w:val="28"/>
          <w:szCs w:val="28"/>
        </w:rPr>
        <w:t>Функционально значимое поведение</w:t>
      </w:r>
      <w:r w:rsidR="00117A06" w:rsidRPr="00D1461F">
        <w:rPr>
          <w:rFonts w:ascii="Times New Roman" w:hAnsi="Times New Roman" w:cs="Times New Roman"/>
          <w:sz w:val="28"/>
          <w:szCs w:val="28"/>
        </w:rPr>
        <w:t xml:space="preserve"> включает в себя функциональную коммуникацию,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A06" w:rsidRPr="00D1461F">
        <w:rPr>
          <w:rFonts w:ascii="Times New Roman" w:hAnsi="Times New Roman" w:cs="Times New Roman"/>
          <w:sz w:val="28"/>
          <w:szCs w:val="28"/>
        </w:rPr>
        <w:t>которая может осуществляться с помощью устной или письменной речи, условных знаков,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A06" w:rsidRPr="00D1461F">
        <w:rPr>
          <w:rFonts w:ascii="Times New Roman" w:hAnsi="Times New Roman" w:cs="Times New Roman"/>
          <w:sz w:val="28"/>
          <w:szCs w:val="28"/>
        </w:rPr>
        <w:t>означающих «да» и «нет», или специальных устройств для облегчения общения,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A06" w:rsidRPr="00D1461F">
        <w:rPr>
          <w:rFonts w:ascii="Times New Roman" w:hAnsi="Times New Roman" w:cs="Times New Roman"/>
          <w:sz w:val="28"/>
          <w:szCs w:val="28"/>
        </w:rPr>
        <w:t>целенаправленное (функциональное) использование предметов, т.е. наличие у пациента</w:t>
      </w:r>
    </w:p>
    <w:p w14:paraId="160C1A6A" w14:textId="5B4A46CF" w:rsidR="00117A06" w:rsidRPr="00D1461F" w:rsidRDefault="00117A06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возможности отличать один предмет от другого и применять их в соответствии с их</w:t>
      </w:r>
      <w:r w:rsidR="009E6AB4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предназначением</w:t>
      </w:r>
    </w:p>
    <w:p w14:paraId="335EEB50" w14:textId="77777777" w:rsidR="00117A06" w:rsidRPr="009E6AB4" w:rsidRDefault="00117A06" w:rsidP="00D1461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DBBD3F" w14:textId="77777777" w:rsidR="00056AC5" w:rsidRPr="009E6AB4" w:rsidRDefault="00056AC5" w:rsidP="00D1461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6AB4">
        <w:rPr>
          <w:rFonts w:ascii="Times New Roman" w:hAnsi="Times New Roman" w:cs="Times New Roman"/>
          <w:b/>
          <w:bCs/>
          <w:sz w:val="28"/>
          <w:szCs w:val="28"/>
          <w:u w:val="single"/>
        </w:rPr>
        <w:t>Наиболее частые причины, приводящие к развитию хронических</w:t>
      </w:r>
    </w:p>
    <w:p w14:paraId="31F7F899" w14:textId="77777777" w:rsidR="00056AC5" w:rsidRPr="009E6AB4" w:rsidRDefault="00056AC5" w:rsidP="00D1461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6AB4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нарушений сознания у взрослых пациентов</w:t>
      </w:r>
    </w:p>
    <w:p w14:paraId="1108CFD7" w14:textId="77777777" w:rsidR="00056AC5" w:rsidRPr="009E6AB4" w:rsidRDefault="00056AC5" w:rsidP="009E6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AB4">
        <w:rPr>
          <w:rFonts w:ascii="Times New Roman" w:hAnsi="Times New Roman" w:cs="Times New Roman"/>
          <w:sz w:val="28"/>
          <w:szCs w:val="28"/>
        </w:rPr>
        <w:t>Травматические</w:t>
      </w:r>
    </w:p>
    <w:p w14:paraId="1A1A1ECF" w14:textId="38D6AC3A" w:rsidR="00056AC5" w:rsidRPr="009E6AB4" w:rsidRDefault="00056AC5" w:rsidP="009E6A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6AB4">
        <w:rPr>
          <w:rFonts w:ascii="Times New Roman" w:hAnsi="Times New Roman" w:cs="Times New Roman"/>
          <w:sz w:val="28"/>
          <w:szCs w:val="28"/>
        </w:rPr>
        <w:t>ЧМТ в результате автомобильной/</w:t>
      </w:r>
      <w:proofErr w:type="spellStart"/>
      <w:r w:rsidRPr="009E6AB4">
        <w:rPr>
          <w:rFonts w:ascii="Times New Roman" w:hAnsi="Times New Roman" w:cs="Times New Roman"/>
          <w:sz w:val="28"/>
          <w:szCs w:val="28"/>
        </w:rPr>
        <w:t>мотоаварии</w:t>
      </w:r>
      <w:proofErr w:type="spellEnd"/>
    </w:p>
    <w:p w14:paraId="771CAB69" w14:textId="77777777" w:rsidR="00056AC5" w:rsidRPr="009E6AB4" w:rsidRDefault="00056AC5" w:rsidP="009E6A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6AB4">
        <w:rPr>
          <w:rFonts w:ascii="Times New Roman" w:hAnsi="Times New Roman" w:cs="Times New Roman"/>
          <w:sz w:val="28"/>
          <w:szCs w:val="28"/>
        </w:rPr>
        <w:t>Огнестрельные ранения головы</w:t>
      </w:r>
    </w:p>
    <w:p w14:paraId="21E8CE89" w14:textId="77777777" w:rsidR="00056AC5" w:rsidRPr="009E6AB4" w:rsidRDefault="00056AC5" w:rsidP="009E6A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6AB4">
        <w:rPr>
          <w:rFonts w:ascii="Times New Roman" w:hAnsi="Times New Roman" w:cs="Times New Roman"/>
          <w:sz w:val="28"/>
          <w:szCs w:val="28"/>
        </w:rPr>
        <w:t>Другие непосредственные травмы черепа</w:t>
      </w:r>
    </w:p>
    <w:p w14:paraId="7B482D1E" w14:textId="77777777" w:rsidR="00056AC5" w:rsidRPr="00D1461F" w:rsidRDefault="00056AC5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Нетравматические</w:t>
      </w:r>
    </w:p>
    <w:p w14:paraId="1AF7BF74" w14:textId="77777777" w:rsidR="00056AC5" w:rsidRPr="009E6AB4" w:rsidRDefault="00056AC5" w:rsidP="009E6A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6AB4">
        <w:rPr>
          <w:rFonts w:ascii="Times New Roman" w:hAnsi="Times New Roman" w:cs="Times New Roman"/>
          <w:sz w:val="28"/>
          <w:szCs w:val="28"/>
        </w:rPr>
        <w:t>Гипоксически-ишемическая энцефалопатия</w:t>
      </w:r>
    </w:p>
    <w:p w14:paraId="2D7879D1" w14:textId="77777777" w:rsidR="00056AC5" w:rsidRPr="009E6AB4" w:rsidRDefault="00056AC5" w:rsidP="009E6A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6AB4">
        <w:rPr>
          <w:rFonts w:ascii="Times New Roman" w:hAnsi="Times New Roman" w:cs="Times New Roman"/>
          <w:sz w:val="28"/>
          <w:szCs w:val="28"/>
        </w:rPr>
        <w:t>Остановка кровообращения</w:t>
      </w:r>
    </w:p>
    <w:p w14:paraId="01E61501" w14:textId="77777777" w:rsidR="00056AC5" w:rsidRPr="009E6AB4" w:rsidRDefault="00056AC5" w:rsidP="009E6A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6AB4">
        <w:rPr>
          <w:rFonts w:ascii="Times New Roman" w:hAnsi="Times New Roman" w:cs="Times New Roman"/>
          <w:sz w:val="28"/>
          <w:szCs w:val="28"/>
        </w:rPr>
        <w:t>Заболевания лёгких</w:t>
      </w:r>
    </w:p>
    <w:p w14:paraId="72C0852D" w14:textId="77777777" w:rsidR="00056AC5" w:rsidRPr="00FD5074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074">
        <w:rPr>
          <w:rFonts w:ascii="Times New Roman" w:hAnsi="Times New Roman" w:cs="Times New Roman"/>
          <w:sz w:val="28"/>
          <w:szCs w:val="28"/>
        </w:rPr>
        <w:t>Длительный эпизод артериальной гипотензии</w:t>
      </w:r>
    </w:p>
    <w:p w14:paraId="5EC209EE" w14:textId="77777777" w:rsidR="00056AC5" w:rsidRPr="00FD5074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074">
        <w:rPr>
          <w:rFonts w:ascii="Times New Roman" w:hAnsi="Times New Roman" w:cs="Times New Roman"/>
          <w:sz w:val="28"/>
          <w:szCs w:val="28"/>
        </w:rPr>
        <w:t>Утопление</w:t>
      </w:r>
    </w:p>
    <w:p w14:paraId="5503E6AC" w14:textId="77777777" w:rsidR="00056AC5" w:rsidRPr="00FD5074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074">
        <w:rPr>
          <w:rFonts w:ascii="Times New Roman" w:hAnsi="Times New Roman" w:cs="Times New Roman"/>
          <w:sz w:val="28"/>
          <w:szCs w:val="28"/>
        </w:rPr>
        <w:t>Асфиксия</w:t>
      </w:r>
    </w:p>
    <w:p w14:paraId="11B52DF4" w14:textId="77777777" w:rsidR="00056AC5" w:rsidRPr="00FD5074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074">
        <w:rPr>
          <w:rFonts w:ascii="Times New Roman" w:hAnsi="Times New Roman" w:cs="Times New Roman"/>
          <w:sz w:val="28"/>
          <w:szCs w:val="28"/>
        </w:rPr>
        <w:t>Цереброваскулярные заболевания</w:t>
      </w:r>
    </w:p>
    <w:p w14:paraId="6EB09878" w14:textId="77777777" w:rsidR="00056AC5" w:rsidRPr="00FD5074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074">
        <w:rPr>
          <w:rFonts w:ascii="Times New Roman" w:hAnsi="Times New Roman" w:cs="Times New Roman"/>
          <w:sz w:val="28"/>
          <w:szCs w:val="28"/>
        </w:rPr>
        <w:t>Внутримозговое кровоизлияние</w:t>
      </w:r>
    </w:p>
    <w:p w14:paraId="07D62198" w14:textId="77777777" w:rsidR="00056AC5" w:rsidRPr="00FD5074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074">
        <w:rPr>
          <w:rFonts w:ascii="Times New Roman" w:hAnsi="Times New Roman" w:cs="Times New Roman"/>
          <w:sz w:val="28"/>
          <w:szCs w:val="28"/>
        </w:rPr>
        <w:t>Субарахноидальное кровоизлияние</w:t>
      </w:r>
    </w:p>
    <w:p w14:paraId="3CD36A35" w14:textId="77777777" w:rsidR="00056AC5" w:rsidRPr="00FD5074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074">
        <w:rPr>
          <w:rFonts w:ascii="Times New Roman" w:hAnsi="Times New Roman" w:cs="Times New Roman"/>
          <w:sz w:val="28"/>
          <w:szCs w:val="28"/>
        </w:rPr>
        <w:t>Инфаркт головного мозга</w:t>
      </w:r>
    </w:p>
    <w:p w14:paraId="159E509E" w14:textId="77777777" w:rsidR="00056AC5" w:rsidRPr="00FD5074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074">
        <w:rPr>
          <w:rFonts w:ascii="Times New Roman" w:hAnsi="Times New Roman" w:cs="Times New Roman"/>
          <w:sz w:val="28"/>
          <w:szCs w:val="28"/>
        </w:rPr>
        <w:t>Инфекции ЦНС</w:t>
      </w:r>
    </w:p>
    <w:p w14:paraId="75877D4F" w14:textId="77777777" w:rsidR="00056AC5" w:rsidRPr="00FD5074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074">
        <w:rPr>
          <w:rFonts w:ascii="Times New Roman" w:hAnsi="Times New Roman" w:cs="Times New Roman"/>
          <w:sz w:val="28"/>
          <w:szCs w:val="28"/>
        </w:rPr>
        <w:t>Бактериальный менингит</w:t>
      </w:r>
    </w:p>
    <w:p w14:paraId="69DF3D94" w14:textId="77777777" w:rsidR="00056AC5" w:rsidRPr="00FD5074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074">
        <w:rPr>
          <w:rFonts w:ascii="Times New Roman" w:hAnsi="Times New Roman" w:cs="Times New Roman"/>
          <w:sz w:val="28"/>
          <w:szCs w:val="28"/>
        </w:rPr>
        <w:t>Абсцесс мозга</w:t>
      </w:r>
    </w:p>
    <w:p w14:paraId="344A369A" w14:textId="77777777" w:rsidR="00056AC5" w:rsidRPr="00FD5074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074">
        <w:rPr>
          <w:rFonts w:ascii="Times New Roman" w:hAnsi="Times New Roman" w:cs="Times New Roman"/>
          <w:sz w:val="28"/>
          <w:szCs w:val="28"/>
        </w:rPr>
        <w:t>Вирусный менингоэнцефалит</w:t>
      </w:r>
    </w:p>
    <w:p w14:paraId="1E1D71A3" w14:textId="77777777" w:rsidR="00056AC5" w:rsidRPr="00FD5074" w:rsidRDefault="00056AC5" w:rsidP="00FD50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074">
        <w:rPr>
          <w:rFonts w:ascii="Times New Roman" w:hAnsi="Times New Roman" w:cs="Times New Roman"/>
          <w:sz w:val="28"/>
          <w:szCs w:val="28"/>
        </w:rPr>
        <w:t>Опухоль головного мозга</w:t>
      </w:r>
    </w:p>
    <w:p w14:paraId="2D3356DA" w14:textId="59CB4254" w:rsidR="00056AC5" w:rsidRPr="00FD5074" w:rsidRDefault="00056AC5" w:rsidP="00D146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074">
        <w:rPr>
          <w:rFonts w:ascii="Times New Roman" w:hAnsi="Times New Roman" w:cs="Times New Roman"/>
          <w:sz w:val="28"/>
          <w:szCs w:val="28"/>
        </w:rPr>
        <w:t>Интоксикация (например, отравление алкоголем, сильнодействующими препаратами,</w:t>
      </w:r>
      <w:r w:rsidR="00FD5074">
        <w:rPr>
          <w:rFonts w:ascii="Times New Roman" w:hAnsi="Times New Roman" w:cs="Times New Roman"/>
          <w:sz w:val="28"/>
          <w:szCs w:val="28"/>
        </w:rPr>
        <w:t xml:space="preserve"> </w:t>
      </w:r>
      <w:r w:rsidRPr="00FD5074">
        <w:rPr>
          <w:rFonts w:ascii="Times New Roman" w:hAnsi="Times New Roman" w:cs="Times New Roman"/>
          <w:sz w:val="28"/>
          <w:szCs w:val="28"/>
        </w:rPr>
        <w:t>монооксидом углерода и т.д.)</w:t>
      </w:r>
    </w:p>
    <w:p w14:paraId="2597A7C3" w14:textId="77777777" w:rsidR="00056AC5" w:rsidRPr="00D1461F" w:rsidRDefault="00056AC5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Метаболические причины (выраженная и длительная гипогликемия)</w:t>
      </w:r>
    </w:p>
    <w:p w14:paraId="460BB104" w14:textId="77777777" w:rsidR="00056AC5" w:rsidRPr="00E61AD9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AD9">
        <w:rPr>
          <w:rFonts w:ascii="Times New Roman" w:hAnsi="Times New Roman" w:cs="Times New Roman"/>
          <w:sz w:val="28"/>
          <w:szCs w:val="28"/>
        </w:rPr>
        <w:t>Нейродегенеративные заболевания</w:t>
      </w:r>
    </w:p>
    <w:p w14:paraId="4992C3BD" w14:textId="77777777" w:rsidR="00056AC5" w:rsidRPr="00E61AD9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AD9">
        <w:rPr>
          <w:rFonts w:ascii="Times New Roman" w:hAnsi="Times New Roman" w:cs="Times New Roman"/>
          <w:sz w:val="28"/>
          <w:szCs w:val="28"/>
        </w:rPr>
        <w:t>Болезнь Альцгеймера</w:t>
      </w:r>
    </w:p>
    <w:p w14:paraId="1E6C08F9" w14:textId="77777777" w:rsidR="00056AC5" w:rsidRPr="00E61AD9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AD9">
        <w:rPr>
          <w:rFonts w:ascii="Times New Roman" w:hAnsi="Times New Roman" w:cs="Times New Roman"/>
          <w:sz w:val="28"/>
          <w:szCs w:val="28"/>
        </w:rPr>
        <w:t>Деменция с тельцами Леви</w:t>
      </w:r>
    </w:p>
    <w:p w14:paraId="31A0EDBB" w14:textId="77777777" w:rsidR="00056AC5" w:rsidRPr="00E61AD9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1AD9">
        <w:rPr>
          <w:rFonts w:ascii="Times New Roman" w:hAnsi="Times New Roman" w:cs="Times New Roman"/>
          <w:sz w:val="28"/>
          <w:szCs w:val="28"/>
        </w:rPr>
        <w:t>Фронто</w:t>
      </w:r>
      <w:proofErr w:type="spellEnd"/>
      <w:r w:rsidRPr="00E61AD9">
        <w:rPr>
          <w:rFonts w:ascii="Times New Roman" w:hAnsi="Times New Roman" w:cs="Times New Roman"/>
          <w:sz w:val="28"/>
          <w:szCs w:val="28"/>
        </w:rPr>
        <w:t>-темпоральная деменция</w:t>
      </w:r>
    </w:p>
    <w:p w14:paraId="05CCFE65" w14:textId="77777777" w:rsidR="00056AC5" w:rsidRPr="00E61AD9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AD9">
        <w:rPr>
          <w:rFonts w:ascii="Times New Roman" w:hAnsi="Times New Roman" w:cs="Times New Roman"/>
          <w:sz w:val="28"/>
          <w:szCs w:val="28"/>
        </w:rPr>
        <w:t xml:space="preserve">Прогрессирующий </w:t>
      </w:r>
      <w:proofErr w:type="spellStart"/>
      <w:r w:rsidRPr="00E61AD9">
        <w:rPr>
          <w:rFonts w:ascii="Times New Roman" w:hAnsi="Times New Roman" w:cs="Times New Roman"/>
          <w:sz w:val="28"/>
          <w:szCs w:val="28"/>
        </w:rPr>
        <w:t>надъядерный</w:t>
      </w:r>
      <w:proofErr w:type="spellEnd"/>
      <w:r w:rsidRPr="00E61AD9">
        <w:rPr>
          <w:rFonts w:ascii="Times New Roman" w:hAnsi="Times New Roman" w:cs="Times New Roman"/>
          <w:sz w:val="28"/>
          <w:szCs w:val="28"/>
        </w:rPr>
        <w:t xml:space="preserve"> паралич</w:t>
      </w:r>
    </w:p>
    <w:p w14:paraId="24482BE7" w14:textId="77777777" w:rsidR="00056AC5" w:rsidRPr="00E61AD9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1AD9">
        <w:rPr>
          <w:rFonts w:ascii="Times New Roman" w:hAnsi="Times New Roman" w:cs="Times New Roman"/>
          <w:sz w:val="28"/>
          <w:szCs w:val="28"/>
        </w:rPr>
        <w:t>Кортико</w:t>
      </w:r>
      <w:proofErr w:type="spellEnd"/>
      <w:r w:rsidRPr="00E61AD9">
        <w:rPr>
          <w:rFonts w:ascii="Times New Roman" w:hAnsi="Times New Roman" w:cs="Times New Roman"/>
          <w:sz w:val="28"/>
          <w:szCs w:val="28"/>
        </w:rPr>
        <w:t>-базальная дегенерация</w:t>
      </w:r>
    </w:p>
    <w:p w14:paraId="7FC91422" w14:textId="77777777" w:rsidR="00056AC5" w:rsidRPr="00E61AD9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AD9">
        <w:rPr>
          <w:rFonts w:ascii="Times New Roman" w:hAnsi="Times New Roman" w:cs="Times New Roman"/>
          <w:sz w:val="28"/>
          <w:szCs w:val="28"/>
        </w:rPr>
        <w:t>Болезнь Гентингтона</w:t>
      </w:r>
    </w:p>
    <w:p w14:paraId="601646AC" w14:textId="77777777" w:rsidR="00056AC5" w:rsidRPr="00E61AD9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AD9">
        <w:rPr>
          <w:rFonts w:ascii="Times New Roman" w:hAnsi="Times New Roman" w:cs="Times New Roman"/>
          <w:sz w:val="28"/>
          <w:szCs w:val="28"/>
        </w:rPr>
        <w:t>Болезнь Паркинсона</w:t>
      </w:r>
    </w:p>
    <w:p w14:paraId="5D279CD1" w14:textId="51A22B18" w:rsidR="00117A06" w:rsidRPr="00E61AD9" w:rsidRDefault="00056AC5" w:rsidP="00E61A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AD9">
        <w:rPr>
          <w:rFonts w:ascii="Times New Roman" w:hAnsi="Times New Roman" w:cs="Times New Roman"/>
          <w:sz w:val="28"/>
          <w:szCs w:val="28"/>
        </w:rPr>
        <w:t>Болезнь Крейтцфельдта-Якоба</w:t>
      </w:r>
    </w:p>
    <w:p w14:paraId="1FA49E4B" w14:textId="77777777" w:rsidR="00056AC5" w:rsidRPr="00D1461F" w:rsidRDefault="00056AC5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47E0E" w14:textId="157417AC" w:rsidR="000B2FBF" w:rsidRPr="00D1461F" w:rsidRDefault="000B2FBF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В основе патогенеза ХНС лежит, как правило, массивное повреждение структур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головного мозга (такое как диффузное аксональное повреждение при ЧМТ и диффузный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ламинарный некроз коры больших полушарий у пациентов, переживших остановку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 xml:space="preserve">кровообращения), причём стволовые </w:t>
      </w:r>
      <w:r w:rsidRPr="00D1461F">
        <w:rPr>
          <w:rFonts w:ascii="Times New Roman" w:hAnsi="Times New Roman" w:cs="Times New Roman"/>
          <w:sz w:val="28"/>
          <w:szCs w:val="28"/>
        </w:rPr>
        <w:lastRenderedPageBreak/>
        <w:t>структуры страдают в меньшей степени, и их</w:t>
      </w:r>
      <w:r w:rsidR="00E61AD9">
        <w:rPr>
          <w:rFonts w:ascii="Times New Roman" w:hAnsi="Times New Roman" w:cs="Times New Roman"/>
          <w:sz w:val="28"/>
          <w:szCs w:val="28"/>
        </w:rPr>
        <w:t xml:space="preserve"> ф</w:t>
      </w:r>
      <w:r w:rsidRPr="00D1461F">
        <w:rPr>
          <w:rFonts w:ascii="Times New Roman" w:hAnsi="Times New Roman" w:cs="Times New Roman"/>
          <w:sz w:val="28"/>
          <w:szCs w:val="28"/>
        </w:rPr>
        <w:t>ункция в дальнейшем практически нормализуется. В результате у пациентов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наблюдается диссоциация между компонентами сознания: восстановление бодрствования</w:t>
      </w:r>
    </w:p>
    <w:p w14:paraId="6FE94D2C" w14:textId="77777777" w:rsidR="00E61AD9" w:rsidRDefault="000B2FBF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 xml:space="preserve">без восстановления осознанной </w:t>
      </w:r>
      <w:proofErr w:type="gramStart"/>
      <w:r w:rsidRPr="00D1461F">
        <w:rPr>
          <w:rFonts w:ascii="Times New Roman" w:hAnsi="Times New Roman" w:cs="Times New Roman"/>
          <w:sz w:val="28"/>
          <w:szCs w:val="28"/>
        </w:rPr>
        <w:t>деятельности .</w:t>
      </w:r>
      <w:proofErr w:type="gramEnd"/>
      <w:r w:rsidRPr="00D14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D576E" w14:textId="262B17A2" w:rsidR="000B2FBF" w:rsidRPr="00D1461F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2FBF" w:rsidRPr="00D1461F">
        <w:rPr>
          <w:rFonts w:ascii="Times New Roman" w:hAnsi="Times New Roman" w:cs="Times New Roman"/>
          <w:sz w:val="28"/>
          <w:szCs w:val="28"/>
        </w:rPr>
        <w:t>Данные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BF" w:rsidRPr="00D1461F">
        <w:rPr>
          <w:rFonts w:ascii="Times New Roman" w:hAnsi="Times New Roman" w:cs="Times New Roman"/>
          <w:sz w:val="28"/>
          <w:szCs w:val="28"/>
        </w:rPr>
        <w:t>нейровизуализации</w:t>
      </w:r>
      <w:proofErr w:type="spellEnd"/>
      <w:r w:rsidR="000B2FBF" w:rsidRPr="00D1461F">
        <w:rPr>
          <w:rFonts w:ascii="Times New Roman" w:hAnsi="Times New Roman" w:cs="Times New Roman"/>
          <w:sz w:val="28"/>
          <w:szCs w:val="28"/>
        </w:rPr>
        <w:t xml:space="preserve"> (позитронной эмиссионной томографии [ПЭТ] и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FBF" w:rsidRPr="00D1461F">
        <w:rPr>
          <w:rFonts w:ascii="Times New Roman" w:hAnsi="Times New Roman" w:cs="Times New Roman"/>
          <w:sz w:val="28"/>
          <w:szCs w:val="28"/>
        </w:rPr>
        <w:t>магнитно-резонансной томографии [</w:t>
      </w:r>
      <w:proofErr w:type="spellStart"/>
      <w:r w:rsidR="000B2FBF" w:rsidRPr="00D1461F">
        <w:rPr>
          <w:rFonts w:ascii="Times New Roman" w:hAnsi="Times New Roman" w:cs="Times New Roman"/>
          <w:sz w:val="28"/>
          <w:szCs w:val="28"/>
        </w:rPr>
        <w:t>фМРТ</w:t>
      </w:r>
      <w:proofErr w:type="spellEnd"/>
      <w:r w:rsidR="000B2FBF" w:rsidRPr="00D1461F">
        <w:rPr>
          <w:rFonts w:ascii="Times New Roman" w:hAnsi="Times New Roman" w:cs="Times New Roman"/>
          <w:sz w:val="28"/>
          <w:szCs w:val="28"/>
        </w:rPr>
        <w:t>]) и нейрофизиологических исследований</w:t>
      </w:r>
    </w:p>
    <w:p w14:paraId="34EE91FE" w14:textId="5FF3D948" w:rsidR="000B2FBF" w:rsidRPr="00D1461F" w:rsidRDefault="000B2FBF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(электроэнцефалография [ЭЭГ], вызванные потенциалы [ВП] и методики совмещения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 xml:space="preserve">навигационной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транскраниальной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 магнитной стимуляции и многоканальной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электроэнцефалографии [ТМС-ЭЭГ]), позволяющие изучить метаболизм мозга, а также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 xml:space="preserve">функциональную и эффективную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коннективность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 различных отделов коры,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демонстрируют снижение церебральной метаболической активности (как глобальное, так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и в ряде специфических областей) и нарушение связности нейронных сетей,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формирующих сознание, в первую очередь – сети пассивного режима работы мозга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default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>, DMN). Таким образом, ключевой патофизиологической</w:t>
      </w:r>
    </w:p>
    <w:p w14:paraId="466BC5D5" w14:textId="6E2544EC" w:rsidR="00056AC5" w:rsidRPr="00D1461F" w:rsidRDefault="000B2FBF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характеристикой ХНС является структурное и/или функциональное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разобщение групп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нейронов головного мозга</w:t>
      </w:r>
    </w:p>
    <w:p w14:paraId="5BDF3F69" w14:textId="77777777" w:rsidR="000B2FBF" w:rsidRPr="00E61AD9" w:rsidRDefault="000B2FBF" w:rsidP="00D146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07F2CEB" w14:textId="2B34A5B7" w:rsidR="003628F7" w:rsidRPr="00E61AD9" w:rsidRDefault="003628F7" w:rsidP="00D146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61AD9">
        <w:rPr>
          <w:rFonts w:ascii="Times New Roman" w:hAnsi="Times New Roman" w:cs="Times New Roman"/>
          <w:sz w:val="28"/>
          <w:szCs w:val="28"/>
          <w:u w:val="single"/>
        </w:rPr>
        <w:t>Классификация</w:t>
      </w:r>
    </w:p>
    <w:p w14:paraId="39EB0BF9" w14:textId="69B349F5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 xml:space="preserve">Выделяют следующие виды </w:t>
      </w:r>
      <w:proofErr w:type="gramStart"/>
      <w:r w:rsidRPr="00D1461F">
        <w:rPr>
          <w:rFonts w:ascii="Times New Roman" w:hAnsi="Times New Roman" w:cs="Times New Roman"/>
          <w:sz w:val="28"/>
          <w:szCs w:val="28"/>
        </w:rPr>
        <w:t xml:space="preserve">ХНС </w:t>
      </w:r>
      <w:r w:rsidR="00E61AD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9373477" w14:textId="19BAD144" w:rsidR="003628F7" w:rsidRPr="00E61AD9" w:rsidRDefault="003628F7" w:rsidP="00E61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AD9">
        <w:rPr>
          <w:rFonts w:ascii="Times New Roman" w:hAnsi="Times New Roman" w:cs="Times New Roman"/>
          <w:sz w:val="28"/>
          <w:szCs w:val="28"/>
        </w:rPr>
        <w:t>Продленное нарушение сознания</w:t>
      </w:r>
    </w:p>
    <w:p w14:paraId="25E46703" w14:textId="402F14C9" w:rsidR="003628F7" w:rsidRPr="00E61AD9" w:rsidRDefault="00E61AD9" w:rsidP="00E61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AD9">
        <w:rPr>
          <w:rFonts w:ascii="Times New Roman" w:hAnsi="Times New Roman" w:cs="Times New Roman"/>
          <w:sz w:val="28"/>
          <w:szCs w:val="28"/>
        </w:rPr>
        <w:t>В</w:t>
      </w:r>
      <w:r w:rsidR="003628F7" w:rsidRPr="00E61AD9">
        <w:rPr>
          <w:rFonts w:ascii="Times New Roman" w:hAnsi="Times New Roman" w:cs="Times New Roman"/>
          <w:sz w:val="28"/>
          <w:szCs w:val="28"/>
        </w:rPr>
        <w:t xml:space="preserve">егетативное состояние/ синдром </w:t>
      </w:r>
      <w:proofErr w:type="spellStart"/>
      <w:r w:rsidR="003628F7" w:rsidRPr="00E61AD9">
        <w:rPr>
          <w:rFonts w:ascii="Times New Roman" w:hAnsi="Times New Roman" w:cs="Times New Roman"/>
          <w:sz w:val="28"/>
          <w:szCs w:val="28"/>
        </w:rPr>
        <w:t>ареактивного</w:t>
      </w:r>
      <w:proofErr w:type="spellEnd"/>
      <w:r w:rsidR="003628F7" w:rsidRPr="00E61AD9">
        <w:rPr>
          <w:rFonts w:ascii="Times New Roman" w:hAnsi="Times New Roman" w:cs="Times New Roman"/>
          <w:sz w:val="28"/>
          <w:szCs w:val="28"/>
        </w:rPr>
        <w:t xml:space="preserve"> бодрствования</w:t>
      </w:r>
    </w:p>
    <w:p w14:paraId="4650B741" w14:textId="6BD926AA" w:rsidR="003628F7" w:rsidRPr="00E61AD9" w:rsidRDefault="003628F7" w:rsidP="00E61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AD9">
        <w:rPr>
          <w:rFonts w:ascii="Times New Roman" w:hAnsi="Times New Roman" w:cs="Times New Roman"/>
          <w:sz w:val="28"/>
          <w:szCs w:val="28"/>
        </w:rPr>
        <w:t>Состояние минимального сознания:</w:t>
      </w:r>
    </w:p>
    <w:p w14:paraId="2193184D" w14:textId="51088EEB" w:rsidR="003628F7" w:rsidRPr="00E61AD9" w:rsidRDefault="003628F7" w:rsidP="00E61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AD9">
        <w:rPr>
          <w:rFonts w:ascii="Times New Roman" w:hAnsi="Times New Roman" w:cs="Times New Roman"/>
          <w:sz w:val="28"/>
          <w:szCs w:val="28"/>
        </w:rPr>
        <w:t>Состояние минимального сознания «минус»</w:t>
      </w:r>
    </w:p>
    <w:p w14:paraId="2317F3BA" w14:textId="36FF6246" w:rsidR="003628F7" w:rsidRPr="00E61AD9" w:rsidRDefault="003628F7" w:rsidP="00E61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AD9">
        <w:rPr>
          <w:rFonts w:ascii="Times New Roman" w:hAnsi="Times New Roman" w:cs="Times New Roman"/>
          <w:sz w:val="28"/>
          <w:szCs w:val="28"/>
        </w:rPr>
        <w:t>Состояние минимального сознания «плюс»</w:t>
      </w:r>
    </w:p>
    <w:p w14:paraId="2AEAE5C7" w14:textId="01E5F136" w:rsidR="000B2FBF" w:rsidRPr="00E61AD9" w:rsidRDefault="003628F7" w:rsidP="00E61AD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AD9">
        <w:rPr>
          <w:rFonts w:ascii="Times New Roman" w:hAnsi="Times New Roman" w:cs="Times New Roman"/>
          <w:sz w:val="28"/>
          <w:szCs w:val="28"/>
        </w:rPr>
        <w:t>Выход из состояния минимального сознания:</w:t>
      </w:r>
    </w:p>
    <w:p w14:paraId="722D7855" w14:textId="77777777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36B373" w14:textId="77777777" w:rsidR="003628F7" w:rsidRPr="00E61AD9" w:rsidRDefault="003628F7" w:rsidP="00D146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61AD9">
        <w:rPr>
          <w:rFonts w:ascii="Times New Roman" w:hAnsi="Times New Roman" w:cs="Times New Roman"/>
          <w:sz w:val="28"/>
          <w:szCs w:val="28"/>
          <w:u w:val="single"/>
        </w:rPr>
        <w:t>Клиническая картина</w:t>
      </w:r>
    </w:p>
    <w:p w14:paraId="560A38CA" w14:textId="185E92C5" w:rsidR="003628F7" w:rsidRPr="00D1461F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8F7" w:rsidRPr="00D1461F">
        <w:rPr>
          <w:rFonts w:ascii="Times New Roman" w:hAnsi="Times New Roman" w:cs="Times New Roman"/>
          <w:sz w:val="28"/>
          <w:szCs w:val="28"/>
        </w:rPr>
        <w:t>У пациентов в ВС не выявляются какие-либо признаки осознанного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D1461F">
        <w:rPr>
          <w:rFonts w:ascii="Times New Roman" w:hAnsi="Times New Roman" w:cs="Times New Roman"/>
          <w:sz w:val="28"/>
          <w:szCs w:val="28"/>
        </w:rPr>
        <w:t>целенаправленной реакции на внешние стимулы, поддержания внимания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D1461F">
        <w:rPr>
          <w:rFonts w:ascii="Times New Roman" w:hAnsi="Times New Roman" w:cs="Times New Roman"/>
          <w:sz w:val="28"/>
          <w:szCs w:val="28"/>
        </w:rPr>
        <w:t>нерегулярных чередующихся состояниях сна и бодрствования. В то же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D1461F">
        <w:rPr>
          <w:rFonts w:ascii="Times New Roman" w:hAnsi="Times New Roman" w:cs="Times New Roman"/>
          <w:sz w:val="28"/>
          <w:szCs w:val="28"/>
        </w:rPr>
        <w:t>наблюдаются рефлекторные нецеленаправленные движения туловища и конечностей,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D1461F">
        <w:rPr>
          <w:rFonts w:ascii="Times New Roman" w:hAnsi="Times New Roman" w:cs="Times New Roman"/>
          <w:sz w:val="28"/>
          <w:szCs w:val="28"/>
        </w:rPr>
        <w:t>хватательный рефлекс, а также рефлекторные движения в ответ на болевой стимул.</w:t>
      </w:r>
    </w:p>
    <w:p w14:paraId="1932C445" w14:textId="56374623" w:rsidR="003628F7" w:rsidRPr="00D1461F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8F7" w:rsidRPr="00D1461F">
        <w:rPr>
          <w:rFonts w:ascii="Times New Roman" w:hAnsi="Times New Roman" w:cs="Times New Roman"/>
          <w:sz w:val="28"/>
          <w:szCs w:val="28"/>
        </w:rPr>
        <w:t>Реакция на боль и на различные внешние стимулы (например, громкий звук)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D1461F">
        <w:rPr>
          <w:rFonts w:ascii="Times New Roman" w:hAnsi="Times New Roman" w:cs="Times New Roman"/>
          <w:sz w:val="28"/>
          <w:szCs w:val="28"/>
        </w:rPr>
        <w:t>проявляться вегетативными реакциями, учащением дыхания, гримасами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28F7" w:rsidRPr="00D1461F">
        <w:rPr>
          <w:rFonts w:ascii="Times New Roman" w:hAnsi="Times New Roman" w:cs="Times New Roman"/>
          <w:sz w:val="28"/>
          <w:szCs w:val="28"/>
        </w:rPr>
        <w:t>напоминающими осознанные эмоциональные реакции, различными нечленораздельными</w:t>
      </w:r>
    </w:p>
    <w:p w14:paraId="1E094C11" w14:textId="77777777" w:rsidR="00E61AD9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 xml:space="preserve">звуками (стоны). </w:t>
      </w:r>
    </w:p>
    <w:p w14:paraId="4BA045F6" w14:textId="4597998E" w:rsidR="003628F7" w:rsidRPr="00D1461F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8F7" w:rsidRPr="00D1461F">
        <w:rPr>
          <w:rFonts w:ascii="Times New Roman" w:hAnsi="Times New Roman" w:cs="Times New Roman"/>
          <w:sz w:val="28"/>
          <w:szCs w:val="28"/>
        </w:rPr>
        <w:t>Функции черепных нервов, как правило, не нарушены (если они не</w:t>
      </w:r>
    </w:p>
    <w:p w14:paraId="066494B6" w14:textId="57275D18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lastRenderedPageBreak/>
        <w:t>пострадали в связи с травмой или заболеванием, которое привело к развитию ВС), и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поэтому у таких пациентов, как правило, сохранены движения глаз и фотореакции; в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зависимости от характера и локализации поражения могут иметь место анизокория, птоз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и другие симптомы поражения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глазодвигательных нервов. Однако фиксация взгляда и</w:t>
      </w:r>
    </w:p>
    <w:p w14:paraId="10F21333" w14:textId="237F8416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слежение глазами за окружающими у пациентов в ВС отсутствуют. У пациентов с ВС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 xml:space="preserve">могут быть сохранены примитивные слуховые или визуальные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стартл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>-рефлексы, т.е.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стереотипная реакция (такая как вздрагивание, моргание, сокращение мимических мышц</w:t>
      </w:r>
    </w:p>
    <w:p w14:paraId="43F8E4E7" w14:textId="5A1F7D49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и т.п.) в ответ на громкий и резкий звук (например, хлопок) или визуальную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угрозу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 xml:space="preserve">(например, поднесение пальца непосредственно к глазам пациента). </w:t>
      </w:r>
      <w:r w:rsidR="00E61AD9">
        <w:rPr>
          <w:rFonts w:ascii="Times New Roman" w:hAnsi="Times New Roman" w:cs="Times New Roman"/>
          <w:sz w:val="28"/>
          <w:szCs w:val="28"/>
        </w:rPr>
        <w:t xml:space="preserve">    </w:t>
      </w:r>
      <w:r w:rsidRPr="00D1461F">
        <w:rPr>
          <w:rFonts w:ascii="Times New Roman" w:hAnsi="Times New Roman" w:cs="Times New Roman"/>
          <w:sz w:val="28"/>
          <w:szCs w:val="28"/>
        </w:rPr>
        <w:t>Также могут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 xml:space="preserve">наблюдаться ориентировочные рефлексы – поворот головы и глаз в сторону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звуковогораздражителя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>. Сохранными, как правило, остаются стволовые рефлексы, такие как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 xml:space="preserve">зрачковый,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окулоцефалический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окуловестибулярный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корнеальный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 рефлекс, а также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глоточный и кашлевой рефлексы, автоматические акты сосания и глотания. В то же время,</w:t>
      </w:r>
    </w:p>
    <w:p w14:paraId="75E91BD4" w14:textId="0A14630A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координированное жевание и глотание у пациентов с ВС невозможно, что исключает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возможность кормления через рот из-за риска аспирации. Поскольку функции автономной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нервной системы остаются, как правило, интактными, то у большинства пациентов имеет</w:t>
      </w:r>
    </w:p>
    <w:p w14:paraId="5520E901" w14:textId="77777777" w:rsidR="00E61AD9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место стабильная гемодинамика, сохранена способность к самостоятельному дыханию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 xml:space="preserve">(как правило, через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трахеостомическую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 трубку или канюлю), отсутствуют нарушения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 xml:space="preserve">терморегуляции и метаболизма, сохранена функция пищеварительной системы. </w:t>
      </w:r>
    </w:p>
    <w:p w14:paraId="473BFA98" w14:textId="666B6E2B" w:rsidR="003628F7" w:rsidRPr="00D1461F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8F7" w:rsidRPr="00D146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D1461F">
        <w:rPr>
          <w:rFonts w:ascii="Times New Roman" w:hAnsi="Times New Roman" w:cs="Times New Roman"/>
          <w:sz w:val="28"/>
          <w:szCs w:val="28"/>
        </w:rPr>
        <w:t>небольшой доли пациентов могут отмечаться атипичные реакции – например,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D1461F">
        <w:rPr>
          <w:rFonts w:ascii="Times New Roman" w:hAnsi="Times New Roman" w:cs="Times New Roman"/>
          <w:sz w:val="28"/>
          <w:szCs w:val="28"/>
        </w:rPr>
        <w:t>неразборчивые звуки или даже слова, не соответствующие окружающей обстановке.</w:t>
      </w:r>
    </w:p>
    <w:p w14:paraId="47B36450" w14:textId="08F8A5F1" w:rsidR="003628F7" w:rsidRPr="00D1461F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8F7" w:rsidRPr="00D1461F">
        <w:rPr>
          <w:rFonts w:ascii="Times New Roman" w:hAnsi="Times New Roman" w:cs="Times New Roman"/>
          <w:sz w:val="28"/>
          <w:szCs w:val="28"/>
        </w:rPr>
        <w:t>У пациентов с ХНС могут наблюдаться различные виды гиперкинезов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D1461F">
        <w:rPr>
          <w:rFonts w:ascii="Times New Roman" w:hAnsi="Times New Roman" w:cs="Times New Roman"/>
          <w:sz w:val="28"/>
          <w:szCs w:val="28"/>
        </w:rPr>
        <w:t>повреждения или нарушения функционирования тормозных эфферентных путей,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D1461F">
        <w:rPr>
          <w:rFonts w:ascii="Times New Roman" w:hAnsi="Times New Roman" w:cs="Times New Roman"/>
          <w:sz w:val="28"/>
          <w:szCs w:val="28"/>
        </w:rPr>
        <w:t xml:space="preserve">как единичные или множественные </w:t>
      </w:r>
      <w:proofErr w:type="spellStart"/>
      <w:r w:rsidR="003628F7" w:rsidRPr="00D1461F">
        <w:rPr>
          <w:rFonts w:ascii="Times New Roman" w:hAnsi="Times New Roman" w:cs="Times New Roman"/>
          <w:sz w:val="28"/>
          <w:szCs w:val="28"/>
        </w:rPr>
        <w:t>миоклонии</w:t>
      </w:r>
      <w:proofErr w:type="spellEnd"/>
      <w:r w:rsidR="003628F7" w:rsidRPr="00D1461F">
        <w:rPr>
          <w:rFonts w:ascii="Times New Roman" w:hAnsi="Times New Roman" w:cs="Times New Roman"/>
          <w:sz w:val="28"/>
          <w:szCs w:val="28"/>
        </w:rPr>
        <w:t xml:space="preserve">, дистония, </w:t>
      </w:r>
      <w:proofErr w:type="spellStart"/>
      <w:r w:rsidR="003628F7" w:rsidRPr="00D1461F">
        <w:rPr>
          <w:rFonts w:ascii="Times New Roman" w:hAnsi="Times New Roman" w:cs="Times New Roman"/>
          <w:sz w:val="28"/>
          <w:szCs w:val="28"/>
        </w:rPr>
        <w:t>гемибаллизм</w:t>
      </w:r>
      <w:proofErr w:type="spellEnd"/>
      <w:r w:rsidR="003628F7" w:rsidRPr="00D1461F">
        <w:rPr>
          <w:rFonts w:ascii="Times New Roman" w:hAnsi="Times New Roman" w:cs="Times New Roman"/>
          <w:sz w:val="28"/>
          <w:szCs w:val="28"/>
        </w:rPr>
        <w:t>. Гиперкинезы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F7" w:rsidRPr="00D1461F">
        <w:rPr>
          <w:rFonts w:ascii="Times New Roman" w:hAnsi="Times New Roman" w:cs="Times New Roman"/>
          <w:sz w:val="28"/>
          <w:szCs w:val="28"/>
        </w:rPr>
        <w:t>пациентов в ВС и СМС могут возникать как спонтанно, так и на болевой, тактильный или</w:t>
      </w:r>
    </w:p>
    <w:p w14:paraId="7B98523C" w14:textId="11B08D48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 xml:space="preserve">звуковой раздражитель. Отмечены гиперкинезы в виде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оромандибулярной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 дистонии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(движения в области нижней половине лица и области рта), торсионной дистонии (в виде</w:t>
      </w:r>
    </w:p>
    <w:p w14:paraId="1D97B5CB" w14:textId="77777777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скручивания тела), спастической кривошеи, гиперкинезы по типу атетоза</w:t>
      </w:r>
    </w:p>
    <w:p w14:paraId="70AE9ABD" w14:textId="795BDE61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 xml:space="preserve">(низкоамплитудные движения в кистях и в пальцах рук),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хореиформные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 гиперкинезы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крупноамплитудные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>, в проксимальных отделах конечностей). У пациентов с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 xml:space="preserve">последствием гипоксии, как правило, наблюдают неритмичные сокращения –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миоклонии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>,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генерализованные или сегментарные, как спонтанные, так и инициируемые движением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или прикосновением. Гиперкинезы у пациентов с гипоксическим поражением мозга</w:t>
      </w:r>
    </w:p>
    <w:p w14:paraId="07FFE134" w14:textId="57E1436C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lastRenderedPageBreak/>
        <w:t>характеризует более устойчивый характер проявлений в течение бодрствования, чем у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пациентов с последствием ЧМТ. Гиперкинезы могут исчезать только во время сна, плохо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поддаваться фармакологической коррекции. У пациентов с последствием ЧМТ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гиперкинез чаще развивается в одной группе мышц или сегменте. Возможно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формирование различных вариантов дистонии с возникновением патологических поз:</w:t>
      </w:r>
    </w:p>
    <w:p w14:paraId="0AC70806" w14:textId="7358B707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например, при последствиях травматического поражения достаточно часто наблюдают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различные формы спастической кривошеи.</w:t>
      </w:r>
    </w:p>
    <w:p w14:paraId="108B8C4C" w14:textId="293C9BFE" w:rsidR="003628F7" w:rsidRPr="00D1461F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8F7" w:rsidRPr="00D1461F">
        <w:rPr>
          <w:rFonts w:ascii="Times New Roman" w:hAnsi="Times New Roman" w:cs="Times New Roman"/>
          <w:sz w:val="28"/>
          <w:szCs w:val="28"/>
        </w:rPr>
        <w:t>У части пациентов отмечается симпатическая гиперактивность,</w:t>
      </w:r>
    </w:p>
    <w:p w14:paraId="37FE80AD" w14:textId="65B6A377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сопровождающаяся тахикардией, повышение АД, тахипноэ, фебрильной лихорадкой и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общим гипергидрозом, которые могут сопровождать вышеописанные экстрапирамидные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синдромы или проявляться без них (см. ниже в разделе «Поддерживающее лечение»).</w:t>
      </w:r>
    </w:p>
    <w:p w14:paraId="72B87565" w14:textId="7085B8C9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Ключевым отличием СМС от ВС являются элементы осознанного поведения. Его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признаки быть могут слабо выраженными, иногда едва заметными, и выявляться не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постоянно, а периодически, однако они должны быть воспроизводимыми и достаточно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 xml:space="preserve">отчётливыми, чтобы отличить их от рефлекторных, бессознательных </w:t>
      </w:r>
      <w:proofErr w:type="gramStart"/>
      <w:r w:rsidRPr="00D1461F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E61A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97C86AC" w14:textId="33BD243A" w:rsidR="003628F7" w:rsidRPr="00D1461F" w:rsidRDefault="00E61AD9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28F7" w:rsidRPr="00D1461F">
        <w:rPr>
          <w:rFonts w:ascii="Times New Roman" w:hAnsi="Times New Roman" w:cs="Times New Roman"/>
          <w:sz w:val="28"/>
          <w:szCs w:val="28"/>
        </w:rPr>
        <w:t xml:space="preserve">Для состояния выхода из </w:t>
      </w:r>
      <w:proofErr w:type="gramStart"/>
      <w:r w:rsidR="003628F7" w:rsidRPr="00D1461F">
        <w:rPr>
          <w:rFonts w:ascii="Times New Roman" w:hAnsi="Times New Roman" w:cs="Times New Roman"/>
          <w:sz w:val="28"/>
          <w:szCs w:val="28"/>
        </w:rPr>
        <w:t>СМС ,</w:t>
      </w:r>
      <w:proofErr w:type="gramEnd"/>
      <w:r w:rsidR="003628F7" w:rsidRPr="00D1461F">
        <w:rPr>
          <w:rFonts w:ascii="Times New Roman" w:hAnsi="Times New Roman" w:cs="Times New Roman"/>
          <w:sz w:val="28"/>
          <w:szCs w:val="28"/>
        </w:rPr>
        <w:t xml:space="preserve"> которое диагностируется по мере</w:t>
      </w:r>
    </w:p>
    <w:p w14:paraId="485F04FC" w14:textId="77777777" w:rsidR="00E61AD9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восстановления когнитивных функций, характерно восстановление у пациента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функционально значимого поведения, т.е. способности выполнять действия,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позволяющие ему достаточно эффективно взаимодействовать с окружающим миром.</w:t>
      </w:r>
    </w:p>
    <w:p w14:paraId="1398C5DE" w14:textId="715B962D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 xml:space="preserve"> </w:t>
      </w:r>
      <w:r w:rsidR="00E61A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461F">
        <w:rPr>
          <w:rFonts w:ascii="Times New Roman" w:hAnsi="Times New Roman" w:cs="Times New Roman"/>
          <w:sz w:val="28"/>
          <w:szCs w:val="28"/>
        </w:rPr>
        <w:t>Впонятие</w:t>
      </w:r>
      <w:proofErr w:type="spellEnd"/>
      <w:r w:rsidRPr="00D1461F">
        <w:rPr>
          <w:rFonts w:ascii="Times New Roman" w:hAnsi="Times New Roman" w:cs="Times New Roman"/>
          <w:sz w:val="28"/>
          <w:szCs w:val="28"/>
        </w:rPr>
        <w:t xml:space="preserve"> функционально значимого поведения входит функциональная коммуникация,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которая может осуществляться с помощью устной или письменной речи, условных знаков,</w:t>
      </w:r>
    </w:p>
    <w:p w14:paraId="0124111C" w14:textId="3372DF82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61F">
        <w:rPr>
          <w:rFonts w:ascii="Times New Roman" w:hAnsi="Times New Roman" w:cs="Times New Roman"/>
          <w:sz w:val="28"/>
          <w:szCs w:val="28"/>
        </w:rPr>
        <w:t>означающих «да» и «нет», или специальных устройств для облегчения общения, и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целенаправленное (функциональное) использование предметов, т.е. наличие у пациента</w:t>
      </w:r>
      <w:r w:rsidR="00E61AD9">
        <w:rPr>
          <w:rFonts w:ascii="Times New Roman" w:hAnsi="Times New Roman" w:cs="Times New Roman"/>
          <w:sz w:val="28"/>
          <w:szCs w:val="28"/>
        </w:rPr>
        <w:t xml:space="preserve"> </w:t>
      </w:r>
      <w:r w:rsidRPr="00D1461F">
        <w:rPr>
          <w:rFonts w:ascii="Times New Roman" w:hAnsi="Times New Roman" w:cs="Times New Roman"/>
          <w:sz w:val="28"/>
          <w:szCs w:val="28"/>
        </w:rPr>
        <w:t>возможности отличать один предмет от другого и применять их в соответствии с их</w:t>
      </w:r>
    </w:p>
    <w:p w14:paraId="040800DC" w14:textId="496A9B82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461F">
        <w:rPr>
          <w:rFonts w:ascii="Times New Roman" w:hAnsi="Times New Roman" w:cs="Times New Roman"/>
          <w:sz w:val="28"/>
          <w:szCs w:val="28"/>
        </w:rPr>
        <w:t xml:space="preserve">предназначением </w:t>
      </w:r>
      <w:r w:rsidR="00E61A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87A5B1C" w14:textId="77777777" w:rsidR="003628F7" w:rsidRPr="00D1461F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781D13" w14:textId="255FE876" w:rsidR="003628F7" w:rsidRDefault="003628F7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17895F" w14:textId="77777777" w:rsidR="003B3EBA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EA2D09" w14:textId="77777777" w:rsidR="003B3EBA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804FC1" w14:textId="77777777" w:rsidR="003B3EBA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154F35" w14:textId="77777777" w:rsidR="003B3EBA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5E1570" w14:textId="77777777" w:rsidR="003B3EBA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963A2A" w14:textId="77777777" w:rsidR="003B3EBA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C21FE0" w14:textId="77777777" w:rsidR="003B3EBA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FC9560" w14:textId="77777777" w:rsidR="003B3EBA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21FFDB" w14:textId="77777777" w:rsidR="003B3EBA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FA304B" w14:textId="080870B0" w:rsidR="003B3EBA" w:rsidRDefault="003B3EBA" w:rsidP="00D14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</w:t>
      </w:r>
      <w:r w:rsidR="003A4930">
        <w:rPr>
          <w:rFonts w:ascii="Times New Roman" w:hAnsi="Times New Roman" w:cs="Times New Roman"/>
          <w:sz w:val="28"/>
          <w:szCs w:val="28"/>
        </w:rPr>
        <w:t xml:space="preserve">ературы: </w:t>
      </w:r>
    </w:p>
    <w:p w14:paraId="5D8A9586" w14:textId="77777777" w:rsidR="003A4930" w:rsidRDefault="003A4930" w:rsidP="00D1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300496" w14:textId="0D0CF97C" w:rsidR="00BC4415" w:rsidRPr="00BC4415" w:rsidRDefault="00BC4415" w:rsidP="00BC441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415">
        <w:rPr>
          <w:rFonts w:ascii="Times New Roman" w:hAnsi="Times New Roman" w:cs="Times New Roman"/>
          <w:sz w:val="28"/>
          <w:szCs w:val="28"/>
        </w:rPr>
        <w:t>Кондратьева Е.А., Яковенко И.В. Вегетативное состояние (этиология, патогенез, диагностика и</w:t>
      </w:r>
    </w:p>
    <w:p w14:paraId="7F0E4BBB" w14:textId="792CC123" w:rsidR="00BC4415" w:rsidRDefault="00BC4415" w:rsidP="00BC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415">
        <w:rPr>
          <w:rFonts w:ascii="Times New Roman" w:hAnsi="Times New Roman" w:cs="Times New Roman"/>
          <w:sz w:val="28"/>
          <w:szCs w:val="28"/>
        </w:rPr>
        <w:t>лечение). Санкт-Петербург: РНХИ, 2014. 361 p</w:t>
      </w:r>
    </w:p>
    <w:p w14:paraId="1FDA1F74" w14:textId="77777777" w:rsidR="00BC4415" w:rsidRDefault="00BC4415" w:rsidP="00BC4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A3A12F" w14:textId="29E99DA0" w:rsidR="00BC4415" w:rsidRPr="00BC4415" w:rsidRDefault="00BC4415" w:rsidP="00BC441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415">
        <w:rPr>
          <w:rFonts w:ascii="Times New Roman" w:hAnsi="Times New Roman" w:cs="Times New Roman"/>
          <w:sz w:val="28"/>
          <w:szCs w:val="28"/>
        </w:rPr>
        <w:t xml:space="preserve">Белкин А.А. </w:t>
      </w:r>
      <w:proofErr w:type="spellStart"/>
      <w:r w:rsidRPr="00BC441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C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41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BC4415">
        <w:rPr>
          <w:rFonts w:ascii="Times New Roman" w:hAnsi="Times New Roman" w:cs="Times New Roman"/>
          <w:sz w:val="28"/>
          <w:szCs w:val="28"/>
        </w:rPr>
        <w:t>. Продленное нарушение сознания - новое понятие в оценке нарушений сознания у</w:t>
      </w:r>
    </w:p>
    <w:p w14:paraId="676B8B32" w14:textId="77777777" w:rsidR="00BC4415" w:rsidRPr="00BC4415" w:rsidRDefault="00BC4415" w:rsidP="00BC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415">
        <w:rPr>
          <w:rFonts w:ascii="Times New Roman" w:hAnsi="Times New Roman" w:cs="Times New Roman"/>
          <w:sz w:val="28"/>
          <w:szCs w:val="28"/>
        </w:rPr>
        <w:t>пациентов ОРИТ. Междисциплинарный консенсус // ВЕСТНИК ИНТЕНСИВНОЙ ТЕРАПИИ</w:t>
      </w:r>
    </w:p>
    <w:p w14:paraId="199A4876" w14:textId="23C7F893" w:rsidR="00BC4415" w:rsidRPr="00D1461F" w:rsidRDefault="00BC4415" w:rsidP="00BC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415">
        <w:rPr>
          <w:rFonts w:ascii="Times New Roman" w:hAnsi="Times New Roman" w:cs="Times New Roman"/>
          <w:sz w:val="28"/>
          <w:szCs w:val="28"/>
        </w:rPr>
        <w:t>ИМЕНИ А.И. САЛТАНОВА. 2021. № 2. P. 7–16.</w:t>
      </w:r>
    </w:p>
    <w:sectPr w:rsidR="00BC4415" w:rsidRPr="00D1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74D"/>
    <w:multiLevelType w:val="hybridMultilevel"/>
    <w:tmpl w:val="53D0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0D0D"/>
    <w:multiLevelType w:val="hybridMultilevel"/>
    <w:tmpl w:val="DB18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683E"/>
    <w:multiLevelType w:val="hybridMultilevel"/>
    <w:tmpl w:val="E3E0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2C94"/>
    <w:multiLevelType w:val="hybridMultilevel"/>
    <w:tmpl w:val="8006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6068"/>
    <w:multiLevelType w:val="hybridMultilevel"/>
    <w:tmpl w:val="6D64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D4BAE"/>
    <w:multiLevelType w:val="hybridMultilevel"/>
    <w:tmpl w:val="13C0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A414F"/>
    <w:multiLevelType w:val="hybridMultilevel"/>
    <w:tmpl w:val="042C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7388E"/>
    <w:multiLevelType w:val="hybridMultilevel"/>
    <w:tmpl w:val="CE1E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350964">
    <w:abstractNumId w:val="6"/>
  </w:num>
  <w:num w:numId="2" w16cid:durableId="398938044">
    <w:abstractNumId w:val="3"/>
  </w:num>
  <w:num w:numId="3" w16cid:durableId="203909197">
    <w:abstractNumId w:val="2"/>
  </w:num>
  <w:num w:numId="4" w16cid:durableId="1095445098">
    <w:abstractNumId w:val="5"/>
  </w:num>
  <w:num w:numId="5" w16cid:durableId="1880849070">
    <w:abstractNumId w:val="1"/>
  </w:num>
  <w:num w:numId="6" w16cid:durableId="1398555022">
    <w:abstractNumId w:val="4"/>
  </w:num>
  <w:num w:numId="7" w16cid:durableId="730419761">
    <w:abstractNumId w:val="7"/>
  </w:num>
  <w:num w:numId="8" w16cid:durableId="49650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61"/>
    <w:rsid w:val="00056AC5"/>
    <w:rsid w:val="000B2FBF"/>
    <w:rsid w:val="000B7761"/>
    <w:rsid w:val="00117A06"/>
    <w:rsid w:val="003628F7"/>
    <w:rsid w:val="003A4930"/>
    <w:rsid w:val="003B3EBA"/>
    <w:rsid w:val="00427096"/>
    <w:rsid w:val="005365D2"/>
    <w:rsid w:val="009E6AB4"/>
    <w:rsid w:val="00A6431C"/>
    <w:rsid w:val="00BC4415"/>
    <w:rsid w:val="00D1461F"/>
    <w:rsid w:val="00E61AD9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F4E2"/>
  <w15:chartTrackingRefBased/>
  <w15:docId w15:val="{0134A7A6-826C-4FB5-B667-3D97E762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Нестан Черикова</dc:creator>
  <cp:keywords/>
  <dc:description/>
  <cp:lastModifiedBy>Нестан Черикова</cp:lastModifiedBy>
  <cp:revision>15</cp:revision>
  <dcterms:created xsi:type="dcterms:W3CDTF">2023-10-23T09:14:00Z</dcterms:created>
  <dcterms:modified xsi:type="dcterms:W3CDTF">2023-10-23T09:38:00Z</dcterms:modified>
</cp:coreProperties>
</file>