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A0" w:rsidRPr="00464646" w:rsidRDefault="00DE5DA0" w:rsidP="00DE5DA0">
      <w:pPr>
        <w:pStyle w:val="a3"/>
        <w:shd w:val="clear" w:color="auto" w:fill="FFFFFF"/>
        <w:spacing w:before="0" w:beforeAutospacing="0" w:after="312" w:afterAutospacing="0" w:line="240" w:lineRule="atLeast"/>
        <w:ind w:firstLine="709"/>
        <w:jc w:val="center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 xml:space="preserve">ГБОУ ВПО Красноярский Государственный медицинский университет им. Проф. В.Ф. </w:t>
      </w:r>
      <w:proofErr w:type="spellStart"/>
      <w:r w:rsidRPr="00464646">
        <w:rPr>
          <w:b/>
          <w:color w:val="333333"/>
          <w:sz w:val="28"/>
          <w:szCs w:val="28"/>
        </w:rPr>
        <w:t>Войно</w:t>
      </w:r>
      <w:proofErr w:type="spellEnd"/>
      <w:r w:rsidRPr="00464646">
        <w:rPr>
          <w:b/>
          <w:color w:val="333333"/>
          <w:sz w:val="28"/>
          <w:szCs w:val="28"/>
        </w:rPr>
        <w:t xml:space="preserve"> - </w:t>
      </w:r>
      <w:proofErr w:type="spellStart"/>
      <w:r w:rsidRPr="00464646">
        <w:rPr>
          <w:b/>
          <w:color w:val="333333"/>
          <w:sz w:val="28"/>
          <w:szCs w:val="28"/>
        </w:rPr>
        <w:t>Ясенецкого</w:t>
      </w:r>
      <w:proofErr w:type="spellEnd"/>
      <w:r w:rsidRPr="00464646">
        <w:rPr>
          <w:b/>
          <w:color w:val="333333"/>
          <w:sz w:val="28"/>
          <w:szCs w:val="28"/>
        </w:rPr>
        <w:t xml:space="preserve"> Министерства здравоохранения и социального развития.</w:t>
      </w:r>
    </w:p>
    <w:p w:rsidR="00DE5DA0" w:rsidRPr="00464646" w:rsidRDefault="00DE5DA0" w:rsidP="00DE5DA0">
      <w:pPr>
        <w:pStyle w:val="a3"/>
        <w:shd w:val="clear" w:color="auto" w:fill="FFFFFF"/>
        <w:spacing w:before="0" w:beforeAutospacing="0" w:line="120" w:lineRule="atLeast"/>
        <w:ind w:firstLine="709"/>
        <w:jc w:val="center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 xml:space="preserve">Кафедра общей хирургии проф. Им. М.И </w:t>
      </w:r>
      <w:proofErr w:type="spellStart"/>
      <w:r w:rsidRPr="00464646">
        <w:rPr>
          <w:b/>
          <w:color w:val="333333"/>
          <w:sz w:val="28"/>
          <w:szCs w:val="28"/>
        </w:rPr>
        <w:t>Гульмана</w:t>
      </w:r>
      <w:proofErr w:type="spellEnd"/>
      <w:r w:rsidRPr="00464646">
        <w:rPr>
          <w:b/>
          <w:color w:val="333333"/>
          <w:sz w:val="28"/>
          <w:szCs w:val="28"/>
        </w:rPr>
        <w:t>.</w:t>
      </w:r>
    </w:p>
    <w:p w:rsidR="00DE5DA0" w:rsidRPr="00464646" w:rsidRDefault="00DE5DA0" w:rsidP="00DE5DA0">
      <w:pPr>
        <w:pStyle w:val="a3"/>
        <w:shd w:val="clear" w:color="auto" w:fill="FFFFFF"/>
        <w:spacing w:before="0" w:beforeAutospacing="0" w:line="120" w:lineRule="atLeast"/>
        <w:ind w:firstLine="709"/>
        <w:jc w:val="right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 xml:space="preserve">Заведующий кафедрой: </w:t>
      </w:r>
      <w:proofErr w:type="spellStart"/>
      <w:r w:rsidRPr="00464646">
        <w:rPr>
          <w:b/>
          <w:color w:val="333333"/>
          <w:sz w:val="28"/>
          <w:szCs w:val="28"/>
        </w:rPr>
        <w:t>д.м.н</w:t>
      </w:r>
      <w:proofErr w:type="gramStart"/>
      <w:r w:rsidRPr="00464646">
        <w:rPr>
          <w:b/>
          <w:color w:val="333333"/>
          <w:sz w:val="28"/>
          <w:szCs w:val="28"/>
        </w:rPr>
        <w:t>.п</w:t>
      </w:r>
      <w:proofErr w:type="gramEnd"/>
      <w:r w:rsidRPr="00464646">
        <w:rPr>
          <w:b/>
          <w:color w:val="333333"/>
          <w:sz w:val="28"/>
          <w:szCs w:val="28"/>
        </w:rPr>
        <w:t>роф</w:t>
      </w:r>
      <w:proofErr w:type="spellEnd"/>
      <w:r w:rsidRPr="00464646">
        <w:rPr>
          <w:b/>
          <w:color w:val="333333"/>
          <w:sz w:val="28"/>
          <w:szCs w:val="28"/>
        </w:rPr>
        <w:t xml:space="preserve"> Винник Юрий Семенович</w:t>
      </w:r>
    </w:p>
    <w:p w:rsidR="00DE5DA0" w:rsidRDefault="00DE5DA0" w:rsidP="00DE5DA0">
      <w:pPr>
        <w:pStyle w:val="a3"/>
        <w:shd w:val="clear" w:color="auto" w:fill="FFFFFF"/>
        <w:spacing w:before="0" w:beforeAutospacing="0" w:line="120" w:lineRule="atLeast"/>
        <w:ind w:firstLine="709"/>
        <w:jc w:val="right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 xml:space="preserve">Преподаватель: </w:t>
      </w:r>
      <w:r>
        <w:rPr>
          <w:b/>
          <w:color w:val="333333"/>
          <w:sz w:val="28"/>
          <w:szCs w:val="28"/>
        </w:rPr>
        <w:t>Дунаевская Светлана Сергеевна</w:t>
      </w: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</w:t>
      </w: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РЕФЕРАТ</w:t>
      </w: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Тема: Хронический геморрой.</w:t>
      </w: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240" w:lineRule="atLeast"/>
        <w:ind w:firstLine="709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Выполнила: Врач – ординатор</w:t>
      </w: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240" w:lineRule="atLeast"/>
        <w:ind w:firstLine="709"/>
        <w:jc w:val="right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Наприенкова.А.С</w:t>
      </w:r>
      <w:proofErr w:type="spellEnd"/>
      <w:r>
        <w:rPr>
          <w:b/>
          <w:color w:val="333333"/>
          <w:sz w:val="28"/>
          <w:szCs w:val="28"/>
        </w:rPr>
        <w:t>.</w:t>
      </w: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right"/>
        <w:rPr>
          <w:b/>
          <w:color w:val="333333"/>
          <w:sz w:val="28"/>
          <w:szCs w:val="28"/>
        </w:rPr>
      </w:pP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DE5DA0" w:rsidRPr="00DE5DA0" w:rsidRDefault="00DE5DA0" w:rsidP="00DE5DA0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Красноярск, 2020</w:t>
      </w: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P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DE5DA0">
        <w:rPr>
          <w:b/>
          <w:color w:val="000000"/>
          <w:sz w:val="28"/>
          <w:szCs w:val="28"/>
        </w:rPr>
        <w:t>Содержание:</w:t>
      </w:r>
    </w:p>
    <w:p w:rsidR="00DE5DA0" w:rsidRPr="00DE7A89" w:rsidRDefault="00DE7A89" w:rsidP="00DE7A89">
      <w:pPr>
        <w:pStyle w:val="a3"/>
        <w:rPr>
          <w:sz w:val="28"/>
          <w:szCs w:val="28"/>
        </w:rPr>
      </w:pPr>
      <w:r w:rsidRPr="00DE7A89">
        <w:rPr>
          <w:sz w:val="28"/>
          <w:szCs w:val="28"/>
        </w:rPr>
        <w:t>Введение</w:t>
      </w:r>
      <w:r w:rsidR="00DE5DA0" w:rsidRPr="00DE7A89">
        <w:rPr>
          <w:color w:val="000000"/>
        </w:rPr>
        <w:t xml:space="preserve"> </w:t>
      </w:r>
      <w:r w:rsidR="00DE5DA0" w:rsidRPr="00DE7A89">
        <w:rPr>
          <w:color w:val="000000"/>
          <w:sz w:val="28"/>
          <w:szCs w:val="28"/>
        </w:rPr>
        <w:t>3 стр.</w:t>
      </w:r>
    </w:p>
    <w:p w:rsidR="00DE5DA0" w:rsidRPr="00DE7A89" w:rsidRDefault="00DE7A89" w:rsidP="00DE7A89">
      <w:pPr>
        <w:pStyle w:val="a3"/>
        <w:rPr>
          <w:color w:val="000000"/>
          <w:sz w:val="28"/>
          <w:szCs w:val="28"/>
        </w:rPr>
      </w:pPr>
      <w:r w:rsidRPr="00DE7A89">
        <w:rPr>
          <w:color w:val="000000"/>
          <w:sz w:val="28"/>
          <w:szCs w:val="28"/>
        </w:rPr>
        <w:t xml:space="preserve">Симптомы злокачественные опухоли печени </w:t>
      </w:r>
      <w:r w:rsidR="00DE5DA0" w:rsidRPr="00DE7A89">
        <w:rPr>
          <w:bCs/>
          <w:color w:val="000000"/>
          <w:sz w:val="28"/>
          <w:szCs w:val="28"/>
        </w:rPr>
        <w:t>3стр</w:t>
      </w:r>
      <w:r>
        <w:rPr>
          <w:bCs/>
          <w:color w:val="000000"/>
          <w:sz w:val="28"/>
          <w:szCs w:val="28"/>
        </w:rPr>
        <w:t>.</w:t>
      </w:r>
    </w:p>
    <w:p w:rsidR="00DE5DA0" w:rsidRPr="00DE7A89" w:rsidRDefault="00DE7A89" w:rsidP="00DE7A89">
      <w:pPr>
        <w:pStyle w:val="a3"/>
        <w:rPr>
          <w:color w:val="000000"/>
          <w:sz w:val="28"/>
          <w:szCs w:val="28"/>
        </w:rPr>
      </w:pPr>
      <w:r w:rsidRPr="00DE7A89">
        <w:rPr>
          <w:color w:val="000000"/>
          <w:sz w:val="28"/>
          <w:szCs w:val="28"/>
        </w:rPr>
        <w:t>Формы</w:t>
      </w:r>
      <w:r w:rsidR="00DE5DA0" w:rsidRPr="00DE7A89">
        <w:rPr>
          <w:bCs/>
          <w:color w:val="000000"/>
          <w:sz w:val="28"/>
          <w:szCs w:val="28"/>
        </w:rPr>
        <w:t xml:space="preserve"> 4стр</w:t>
      </w:r>
    </w:p>
    <w:p w:rsidR="00DE5DA0" w:rsidRPr="00DE7A89" w:rsidRDefault="00DE7A89" w:rsidP="00DE7A89">
      <w:pPr>
        <w:pStyle w:val="a3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 w:rsidRPr="00DE7A89">
        <w:rPr>
          <w:color w:val="000000"/>
          <w:sz w:val="28"/>
          <w:szCs w:val="28"/>
        </w:rPr>
        <w:t>Также выделяют </w:t>
      </w:r>
      <w:r w:rsidRPr="00DE7A89">
        <w:rPr>
          <w:i/>
          <w:iCs/>
          <w:color w:val="000000"/>
          <w:sz w:val="28"/>
          <w:szCs w:val="28"/>
        </w:rPr>
        <w:t>4 стадии</w:t>
      </w:r>
      <w:r w:rsidRPr="00DE7A89">
        <w:rPr>
          <w:color w:val="000000"/>
          <w:sz w:val="28"/>
          <w:szCs w:val="28"/>
        </w:rPr>
        <w:t xml:space="preserve"> заболевания </w:t>
      </w:r>
      <w:r w:rsidR="00DE5DA0" w:rsidRPr="00DE7A89">
        <w:rPr>
          <w:bCs/>
          <w:color w:val="000000"/>
          <w:sz w:val="28"/>
          <w:szCs w:val="28"/>
        </w:rPr>
        <w:t xml:space="preserve"> 4стр</w:t>
      </w:r>
      <w:r>
        <w:rPr>
          <w:bCs/>
          <w:color w:val="000000"/>
          <w:sz w:val="28"/>
          <w:szCs w:val="28"/>
        </w:rPr>
        <w:t>.</w:t>
      </w:r>
    </w:p>
    <w:p w:rsidR="00DE5DA0" w:rsidRPr="00DE7A89" w:rsidRDefault="00DE7A89" w:rsidP="00DE7A89">
      <w:pPr>
        <w:pStyle w:val="a3"/>
        <w:rPr>
          <w:color w:val="000000"/>
          <w:sz w:val="28"/>
          <w:szCs w:val="28"/>
        </w:rPr>
      </w:pPr>
      <w:r w:rsidRPr="00DE7A89">
        <w:rPr>
          <w:color w:val="000000"/>
          <w:sz w:val="28"/>
          <w:szCs w:val="28"/>
        </w:rPr>
        <w:t xml:space="preserve">Причины </w:t>
      </w:r>
      <w:r w:rsidRPr="00DE7A89">
        <w:rPr>
          <w:bCs/>
          <w:color w:val="000000"/>
          <w:sz w:val="28"/>
          <w:szCs w:val="28"/>
        </w:rPr>
        <w:t>5</w:t>
      </w:r>
      <w:r w:rsidR="00DE5DA0" w:rsidRPr="00DE7A89">
        <w:rPr>
          <w:bCs/>
          <w:color w:val="000000"/>
          <w:sz w:val="28"/>
          <w:szCs w:val="28"/>
        </w:rPr>
        <w:t>стр</w:t>
      </w:r>
      <w:r>
        <w:rPr>
          <w:bCs/>
          <w:color w:val="000000"/>
          <w:sz w:val="28"/>
          <w:szCs w:val="28"/>
        </w:rPr>
        <w:t>.</w:t>
      </w:r>
    </w:p>
    <w:p w:rsidR="00DE5DA0" w:rsidRPr="00DE7A89" w:rsidRDefault="00DE7A89" w:rsidP="00DE7A89">
      <w:pPr>
        <w:pStyle w:val="a3"/>
        <w:rPr>
          <w:color w:val="000000"/>
          <w:sz w:val="28"/>
          <w:szCs w:val="28"/>
        </w:rPr>
      </w:pPr>
      <w:r w:rsidRPr="00DE7A89">
        <w:rPr>
          <w:iCs/>
          <w:color w:val="000000"/>
          <w:sz w:val="28"/>
          <w:szCs w:val="28"/>
        </w:rPr>
        <w:t>Сопутствующие заболевания:</w:t>
      </w:r>
      <w:r w:rsidRPr="00DE7A89">
        <w:rPr>
          <w:color w:val="000000"/>
          <w:sz w:val="28"/>
          <w:szCs w:val="28"/>
        </w:rPr>
        <w:t xml:space="preserve"> 6</w:t>
      </w:r>
      <w:r w:rsidR="00DE5DA0" w:rsidRPr="00DE7A89"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>.</w:t>
      </w:r>
    </w:p>
    <w:p w:rsidR="00DE5DA0" w:rsidRPr="00DE7A89" w:rsidRDefault="00DE7A89" w:rsidP="00DE7A89">
      <w:pPr>
        <w:pStyle w:val="a3"/>
        <w:rPr>
          <w:color w:val="000000"/>
          <w:sz w:val="28"/>
          <w:szCs w:val="28"/>
        </w:rPr>
      </w:pPr>
      <w:r w:rsidRPr="00DE7A89">
        <w:rPr>
          <w:color w:val="000000"/>
          <w:sz w:val="28"/>
          <w:szCs w:val="28"/>
        </w:rPr>
        <w:t>Диагностика 6</w:t>
      </w:r>
      <w:r w:rsidR="00DE5DA0" w:rsidRPr="00DE7A89">
        <w:rPr>
          <w:color w:val="000000"/>
          <w:sz w:val="28"/>
          <w:szCs w:val="28"/>
        </w:rPr>
        <w:t xml:space="preserve"> стр.</w:t>
      </w:r>
    </w:p>
    <w:p w:rsidR="00DE7A89" w:rsidRPr="00DE7A89" w:rsidRDefault="00DE7A89" w:rsidP="00DE7A89">
      <w:pPr>
        <w:pStyle w:val="a3"/>
        <w:rPr>
          <w:color w:val="000000"/>
          <w:sz w:val="28"/>
          <w:szCs w:val="28"/>
        </w:rPr>
      </w:pPr>
      <w:r w:rsidRPr="00DE7A89">
        <w:rPr>
          <w:color w:val="000000"/>
          <w:sz w:val="28"/>
          <w:szCs w:val="28"/>
        </w:rPr>
        <w:t>Лечение злокачественные опухоли печени 8 стр</w:t>
      </w:r>
      <w:r>
        <w:rPr>
          <w:color w:val="000000"/>
          <w:sz w:val="28"/>
          <w:szCs w:val="28"/>
        </w:rPr>
        <w:t>.</w:t>
      </w:r>
    </w:p>
    <w:p w:rsidR="00DE7A89" w:rsidRPr="00DE7A89" w:rsidRDefault="00DE7A89" w:rsidP="00DE7A89">
      <w:pPr>
        <w:pStyle w:val="a3"/>
        <w:rPr>
          <w:color w:val="000000"/>
          <w:sz w:val="28"/>
          <w:szCs w:val="28"/>
        </w:rPr>
      </w:pPr>
      <w:r w:rsidRPr="00DE7A89">
        <w:rPr>
          <w:sz w:val="28"/>
          <w:szCs w:val="28"/>
        </w:rPr>
        <w:t>Список литературы 9 стр</w:t>
      </w:r>
      <w:r>
        <w:rPr>
          <w:sz w:val="28"/>
          <w:szCs w:val="28"/>
        </w:rPr>
        <w:t>.</w:t>
      </w:r>
    </w:p>
    <w:p w:rsidR="00DE7A89" w:rsidRPr="00DE7A89" w:rsidRDefault="00DE7A89" w:rsidP="00DE7A89">
      <w:pPr>
        <w:pStyle w:val="a3"/>
        <w:jc w:val="center"/>
        <w:rPr>
          <w:b/>
          <w:color w:val="000000"/>
          <w:sz w:val="28"/>
          <w:szCs w:val="28"/>
        </w:rPr>
      </w:pPr>
    </w:p>
    <w:p w:rsidR="00DE5DA0" w:rsidRPr="00DE5DA0" w:rsidRDefault="00DE5DA0" w:rsidP="00DE5DA0">
      <w:pPr>
        <w:pStyle w:val="a3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</w:p>
    <w:p w:rsidR="00DE5DA0" w:rsidRPr="00DE5DA0" w:rsidRDefault="00DE5DA0" w:rsidP="00DE5DA0">
      <w:pPr>
        <w:pStyle w:val="a3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</w:p>
    <w:p w:rsidR="00DE5DA0" w:rsidRPr="00DE5DA0" w:rsidRDefault="00DE5DA0" w:rsidP="00DE5DA0">
      <w:pPr>
        <w:pStyle w:val="a3"/>
        <w:spacing w:before="0" w:beforeAutospacing="0" w:after="0" w:afterAutospacing="0" w:line="240" w:lineRule="atLeast"/>
        <w:ind w:firstLine="709"/>
        <w:rPr>
          <w:color w:val="000000"/>
        </w:rPr>
      </w:pPr>
    </w:p>
    <w:p w:rsidR="00DE5DA0" w:rsidRPr="00DE5DA0" w:rsidRDefault="00DE5DA0" w:rsidP="00DE5DA0">
      <w:pPr>
        <w:pStyle w:val="a3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5DA0" w:rsidRDefault="00DE5DA0" w:rsidP="00DE5DA0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7A89" w:rsidRDefault="00DE7A89" w:rsidP="00DE5DA0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DE7A89" w:rsidRPr="00DE7A89" w:rsidRDefault="00DE7A89" w:rsidP="00DE7A89">
      <w:pPr>
        <w:pStyle w:val="a3"/>
        <w:jc w:val="center"/>
        <w:rPr>
          <w:b/>
          <w:sz w:val="28"/>
          <w:szCs w:val="28"/>
        </w:rPr>
      </w:pPr>
      <w:r w:rsidRPr="00DE7A89">
        <w:rPr>
          <w:b/>
          <w:sz w:val="28"/>
          <w:szCs w:val="28"/>
        </w:rPr>
        <w:lastRenderedPageBreak/>
        <w:t>Введение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Злокачественные опухоли печени – это опухоли (новообразования), частично или полностью утратившие способность к дифференцировке (то есть тип клеток опухоли отличается от типа клеток органа, из которого она образовалась), располагающиеся в печени и представляющие серьезную опасность для жизни человека. Также рак печени может развиваться вторично (при метастазировании (перемещении раковых клеток в печень из другого органа, который уже имеет злокачественную опухоль)). Чаще заболевают мужчины в возрасте от 45 до 65 лет.</w:t>
      </w:r>
    </w:p>
    <w:p w:rsidR="00DE7A89" w:rsidRPr="00DE7A89" w:rsidRDefault="00DE7A89" w:rsidP="00DE7A89">
      <w:pPr>
        <w:pStyle w:val="a3"/>
        <w:jc w:val="center"/>
        <w:rPr>
          <w:b/>
          <w:color w:val="000000"/>
          <w:sz w:val="28"/>
          <w:szCs w:val="28"/>
        </w:rPr>
      </w:pPr>
      <w:r w:rsidRPr="00DE7A89">
        <w:rPr>
          <w:b/>
          <w:color w:val="000000"/>
          <w:sz w:val="28"/>
          <w:szCs w:val="28"/>
        </w:rPr>
        <w:t>Симптомы злокачественные опухоли печени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Симптомы злокачественных опухолей печени делят </w:t>
      </w:r>
      <w:proofErr w:type="gramStart"/>
      <w:r w:rsidRPr="00DE7A89">
        <w:rPr>
          <w:color w:val="000000"/>
        </w:rPr>
        <w:t>на</w:t>
      </w:r>
      <w:proofErr w:type="gramEnd"/>
      <w:r w:rsidRPr="00DE7A89">
        <w:rPr>
          <w:color w:val="000000"/>
        </w:rPr>
        <w:t> </w:t>
      </w:r>
      <w:r w:rsidRPr="00DE7A89">
        <w:rPr>
          <w:i/>
          <w:iCs/>
          <w:color w:val="000000"/>
        </w:rPr>
        <w:t>ранние</w:t>
      </w:r>
      <w:r w:rsidRPr="00DE7A89">
        <w:rPr>
          <w:color w:val="000000"/>
        </w:rPr>
        <w:t> и </w:t>
      </w:r>
      <w:r w:rsidRPr="00DE7A89">
        <w:rPr>
          <w:i/>
          <w:iCs/>
          <w:color w:val="000000"/>
        </w:rPr>
        <w:t>поздние.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К </w:t>
      </w:r>
      <w:r w:rsidRPr="00DE7A89">
        <w:rPr>
          <w:i/>
          <w:iCs/>
          <w:color w:val="000000"/>
        </w:rPr>
        <w:t>ранним симптомам</w:t>
      </w:r>
      <w:r w:rsidRPr="00DE7A89">
        <w:rPr>
          <w:color w:val="000000"/>
        </w:rPr>
        <w:t> можно отнести: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диспепсические жалобы – тошнота, рвота, расстройство аппетита, повышение температуры тела;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желтуха (пожелтение кожных покровов, зуд);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асцит (скопление свободной жидкости в брюшной полости, проявляющееся увеличением размеров живота) со всеми его осложнениями (возникновением кровотечения из расширенных вен пищевода и т.д.).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Для </w:t>
      </w:r>
      <w:r w:rsidRPr="00DE7A89">
        <w:rPr>
          <w:i/>
          <w:iCs/>
          <w:color w:val="000000"/>
        </w:rPr>
        <w:t>поздних стадий </w:t>
      </w:r>
      <w:r w:rsidRPr="00DE7A89">
        <w:rPr>
          <w:color w:val="000000"/>
        </w:rPr>
        <w:t>характерна опухолевая интоксикация (отравление). Для нее характерны следующие симптомы: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общая слабость, быстрая утомляемость и потеря интереса к </w:t>
      </w:r>
      <w:proofErr w:type="gramStart"/>
      <w:r w:rsidRPr="00DE7A89">
        <w:rPr>
          <w:color w:val="000000"/>
        </w:rPr>
        <w:t>привычной работе</w:t>
      </w:r>
      <w:proofErr w:type="gramEnd"/>
      <w:r w:rsidRPr="00DE7A89">
        <w:rPr>
          <w:color w:val="000000"/>
        </w:rPr>
        <w:t>, депрессия, психическая заторможенность (замедленность реакций), головные боли и головокружения, нарушение сна (сонливость днем, бессонница ночью);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снижение аппетита вплоть до </w:t>
      </w:r>
      <w:proofErr w:type="spellStart"/>
      <w:r w:rsidRPr="00DE7A89">
        <w:rPr>
          <w:color w:val="000000"/>
        </w:rPr>
        <w:t>анорексии</w:t>
      </w:r>
      <w:proofErr w:type="spellEnd"/>
      <w:r w:rsidRPr="00DE7A89">
        <w:rPr>
          <w:color w:val="000000"/>
        </w:rPr>
        <w:t xml:space="preserve"> (сильного похудания), кахексии (крайней степени истощения);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цианоз (посинение) и бледность кожных покровов, </w:t>
      </w:r>
      <w:proofErr w:type="gramStart"/>
      <w:r w:rsidRPr="00DE7A89">
        <w:rPr>
          <w:color w:val="000000"/>
        </w:rPr>
        <w:t>возможно</w:t>
      </w:r>
      <w:proofErr w:type="gramEnd"/>
      <w:r w:rsidRPr="00DE7A89">
        <w:rPr>
          <w:color w:val="000000"/>
        </w:rPr>
        <w:t xml:space="preserve"> их пожелтение;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сухость слизистых оболочек рта, носа, глаз;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повышение температуры тела (от субфебрильной (37° С) до </w:t>
      </w:r>
      <w:proofErr w:type="spellStart"/>
      <w:r w:rsidRPr="00DE7A89">
        <w:rPr>
          <w:color w:val="000000"/>
        </w:rPr>
        <w:t>гектической</w:t>
      </w:r>
      <w:proofErr w:type="spellEnd"/>
      <w:r w:rsidRPr="00DE7A89">
        <w:rPr>
          <w:color w:val="000000"/>
        </w:rPr>
        <w:t xml:space="preserve"> (39</w:t>
      </w:r>
      <w:proofErr w:type="gramStart"/>
      <w:r w:rsidRPr="00DE7A89">
        <w:rPr>
          <w:color w:val="000000"/>
        </w:rPr>
        <w:t>° С</w:t>
      </w:r>
      <w:proofErr w:type="gramEnd"/>
      <w:r w:rsidRPr="00DE7A89">
        <w:rPr>
          <w:color w:val="000000"/>
        </w:rPr>
        <w:t xml:space="preserve"> и выше));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повышенная потливость (</w:t>
      </w:r>
      <w:proofErr w:type="spellStart"/>
      <w:r w:rsidRPr="00DE7A89">
        <w:rPr>
          <w:color w:val="000000"/>
        </w:rPr>
        <w:t>гипергидроз</w:t>
      </w:r>
      <w:proofErr w:type="spellEnd"/>
      <w:r w:rsidRPr="00DE7A89">
        <w:rPr>
          <w:color w:val="000000"/>
        </w:rPr>
        <w:t>), особенно по ночам;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различные типы анемии (малокровия);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снижение иммунитета и, как результат, сопротивляемости организма инфекциям;</w:t>
      </w:r>
    </w:p>
    <w:p w:rsid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тошнота и рвота.</w:t>
      </w:r>
    </w:p>
    <w:p w:rsidR="00DE7A89" w:rsidRPr="00DE7A89" w:rsidRDefault="00DE7A89" w:rsidP="00DE7A89">
      <w:pPr>
        <w:pStyle w:val="a3"/>
        <w:rPr>
          <w:color w:val="000000"/>
        </w:rPr>
      </w:pPr>
    </w:p>
    <w:p w:rsidR="00DE7A89" w:rsidRPr="00DE7A89" w:rsidRDefault="00DE7A89" w:rsidP="00DE7A89">
      <w:pPr>
        <w:pStyle w:val="a3"/>
        <w:jc w:val="center"/>
        <w:rPr>
          <w:b/>
          <w:color w:val="000000"/>
          <w:sz w:val="28"/>
          <w:szCs w:val="28"/>
        </w:rPr>
      </w:pPr>
      <w:r w:rsidRPr="00DE7A89">
        <w:rPr>
          <w:b/>
          <w:color w:val="000000"/>
          <w:sz w:val="28"/>
          <w:szCs w:val="28"/>
        </w:rPr>
        <w:lastRenderedPageBreak/>
        <w:t>Формы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Выделяют </w:t>
      </w:r>
      <w:r w:rsidRPr="00DE7A89">
        <w:rPr>
          <w:i/>
          <w:iCs/>
          <w:color w:val="000000"/>
        </w:rPr>
        <w:t>5 видов </w:t>
      </w:r>
      <w:r w:rsidRPr="00DE7A89">
        <w:rPr>
          <w:color w:val="000000"/>
        </w:rPr>
        <w:t>злокачественных опухолей поджелудочной железы.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Гепатоцеллюлярный рак (гепатоцеллюлярная карцинома) </w:t>
      </w:r>
      <w:r w:rsidRPr="00DE7A89">
        <w:rPr>
          <w:color w:val="000000"/>
        </w:rPr>
        <w:t>составляет 85 % всех злокачественных опухолей печени. Злокачественная опухоль (тип клеток отличается от типа клеток органа, из которого она произошла), происходящая из клеток печени.</w:t>
      </w:r>
    </w:p>
    <w:p w:rsidR="00DE7A89" w:rsidRPr="00DE7A89" w:rsidRDefault="00DE7A89" w:rsidP="00DE7A89">
      <w:pPr>
        <w:pStyle w:val="a3"/>
        <w:rPr>
          <w:color w:val="000000"/>
        </w:rPr>
      </w:pPr>
      <w:proofErr w:type="spellStart"/>
      <w:r w:rsidRPr="00DE7A89">
        <w:rPr>
          <w:i/>
          <w:iCs/>
          <w:color w:val="000000"/>
        </w:rPr>
        <w:t>Холангиокарцинома</w:t>
      </w:r>
      <w:proofErr w:type="spellEnd"/>
      <w:r w:rsidRPr="00DE7A89">
        <w:rPr>
          <w:i/>
          <w:iCs/>
          <w:color w:val="000000"/>
        </w:rPr>
        <w:t>. </w:t>
      </w:r>
      <w:r w:rsidRPr="00DE7A89">
        <w:rPr>
          <w:color w:val="000000"/>
        </w:rPr>
        <w:t>Злокачественная опухоль, происходящая из клеток желчных протоков.</w:t>
      </w:r>
    </w:p>
    <w:p w:rsidR="00DE7A89" w:rsidRPr="00DE7A89" w:rsidRDefault="00DE7A89" w:rsidP="00DE7A89">
      <w:pPr>
        <w:pStyle w:val="a3"/>
        <w:rPr>
          <w:color w:val="000000"/>
        </w:rPr>
      </w:pPr>
      <w:proofErr w:type="spellStart"/>
      <w:r w:rsidRPr="00DE7A89">
        <w:rPr>
          <w:i/>
          <w:iCs/>
          <w:color w:val="000000"/>
        </w:rPr>
        <w:t>Гепатобластома</w:t>
      </w:r>
      <w:proofErr w:type="spellEnd"/>
      <w:r w:rsidRPr="00DE7A89">
        <w:rPr>
          <w:i/>
          <w:iCs/>
          <w:color w:val="000000"/>
        </w:rPr>
        <w:t>. </w:t>
      </w:r>
      <w:r w:rsidRPr="00DE7A89">
        <w:rPr>
          <w:color w:val="000000"/>
        </w:rPr>
        <w:t>Злокачественная опухоль, происходящая из структур, из которых в дальнейшем развивается эмбрион (зародыш). Встречается преимущественно у маленьких детей, в основном до 3-х лет.</w:t>
      </w:r>
    </w:p>
    <w:p w:rsidR="00DE7A89" w:rsidRPr="00DE7A89" w:rsidRDefault="00DE7A89" w:rsidP="00DE7A89">
      <w:pPr>
        <w:pStyle w:val="a3"/>
        <w:rPr>
          <w:color w:val="000000"/>
        </w:rPr>
      </w:pPr>
      <w:proofErr w:type="spellStart"/>
      <w:r w:rsidRPr="00DE7A89">
        <w:rPr>
          <w:i/>
          <w:iCs/>
          <w:color w:val="000000"/>
        </w:rPr>
        <w:t>Цистаденокарцинома</w:t>
      </w:r>
      <w:proofErr w:type="spellEnd"/>
      <w:r w:rsidRPr="00DE7A89">
        <w:rPr>
          <w:i/>
          <w:iCs/>
          <w:color w:val="000000"/>
        </w:rPr>
        <w:t xml:space="preserve"> желчных протоков. </w:t>
      </w:r>
      <w:r w:rsidRPr="00DE7A89">
        <w:rPr>
          <w:color w:val="000000"/>
        </w:rPr>
        <w:t>Злокачественная опухоль, имеющая кистозное строение (образование полостей) и происходящая из железистых клеток желчных протоков.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 xml:space="preserve">Смешанный </w:t>
      </w:r>
      <w:proofErr w:type="spellStart"/>
      <w:r w:rsidRPr="00DE7A89">
        <w:rPr>
          <w:i/>
          <w:iCs/>
          <w:color w:val="000000"/>
        </w:rPr>
        <w:t>гепатохолангиоцеллюлярный</w:t>
      </w:r>
      <w:proofErr w:type="spellEnd"/>
      <w:r w:rsidRPr="00DE7A89">
        <w:rPr>
          <w:i/>
          <w:iCs/>
          <w:color w:val="000000"/>
        </w:rPr>
        <w:t xml:space="preserve"> рак. </w:t>
      </w:r>
      <w:r w:rsidRPr="00DE7A89">
        <w:rPr>
          <w:color w:val="000000"/>
        </w:rPr>
        <w:t>Злокачественная опухоль, происходящая из печеночных клеток и клеток желчных протоков.</w:t>
      </w:r>
    </w:p>
    <w:p w:rsidR="00DE7A89" w:rsidRPr="00DE7A89" w:rsidRDefault="00DE7A89" w:rsidP="00DE7A89">
      <w:pPr>
        <w:pStyle w:val="a3"/>
        <w:jc w:val="center"/>
        <w:rPr>
          <w:b/>
          <w:color w:val="000000"/>
          <w:sz w:val="28"/>
          <w:szCs w:val="28"/>
        </w:rPr>
      </w:pPr>
      <w:r w:rsidRPr="00DE7A89">
        <w:rPr>
          <w:b/>
          <w:color w:val="000000"/>
          <w:sz w:val="28"/>
          <w:szCs w:val="28"/>
        </w:rPr>
        <w:t>Также выделяют </w:t>
      </w:r>
      <w:r w:rsidRPr="00DE7A89">
        <w:rPr>
          <w:b/>
          <w:i/>
          <w:iCs/>
          <w:color w:val="000000"/>
          <w:sz w:val="28"/>
          <w:szCs w:val="28"/>
        </w:rPr>
        <w:t>4 стадии</w:t>
      </w:r>
      <w:r w:rsidRPr="00DE7A89">
        <w:rPr>
          <w:b/>
          <w:color w:val="000000"/>
          <w:sz w:val="28"/>
          <w:szCs w:val="28"/>
        </w:rPr>
        <w:t> заболевания.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I стадия</w:t>
      </w:r>
      <w:r w:rsidRPr="00DE7A89">
        <w:rPr>
          <w:color w:val="000000"/>
        </w:rPr>
        <w:t> — небольшая, четко отграниченная (отделена от других тканей) опухоль размером до 2 см, расположенная в печени. Регионарных (располагающихся рядом с опухолью) метастазов (новых очагов злокачественных клеток, переместившихся из органа, где опухоль возникла первоначально, в другие  органы) нет.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II стадия</w:t>
      </w:r>
      <w:r w:rsidRPr="00DE7A89">
        <w:rPr>
          <w:color w:val="000000"/>
        </w:rPr>
        <w:t> — опухоль печени размером более 2 см. В  ближайших регионарных лимфатических узлах  метастазов нет.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III стадия</w:t>
      </w:r>
      <w:r w:rsidRPr="00DE7A89">
        <w:rPr>
          <w:color w:val="000000"/>
        </w:rPr>
        <w:t> — опухоль любого размера с  одиночными  метастазами в регионарные лимфатические узлы.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IV стадия</w:t>
      </w:r>
      <w:r w:rsidRPr="00DE7A89">
        <w:rPr>
          <w:color w:val="000000"/>
        </w:rPr>
        <w:t> — опухоль любых размеров при наличии отдаленных метастазов.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+Тяжесть опухолевого процесса оценивается по нескольким критериям (размер и распространенность опухоли, метастазы в лимфатических узлах и отдаленных органах). Для этого используется классификация TNM (</w:t>
      </w:r>
      <w:proofErr w:type="spellStart"/>
      <w:r w:rsidRPr="00DE7A89">
        <w:rPr>
          <w:color w:val="000000"/>
        </w:rPr>
        <w:t>Tumor</w:t>
      </w:r>
      <w:proofErr w:type="spellEnd"/>
      <w:r w:rsidRPr="00DE7A89">
        <w:rPr>
          <w:color w:val="000000"/>
        </w:rPr>
        <w:t xml:space="preserve"> (опухоль) </w:t>
      </w:r>
      <w:proofErr w:type="spellStart"/>
      <w:r w:rsidRPr="00DE7A89">
        <w:rPr>
          <w:color w:val="000000"/>
        </w:rPr>
        <w:t>Nodulus</w:t>
      </w:r>
      <w:proofErr w:type="spellEnd"/>
      <w:r w:rsidRPr="00DE7A89">
        <w:rPr>
          <w:color w:val="000000"/>
        </w:rPr>
        <w:t xml:space="preserve"> (узел) </w:t>
      </w:r>
      <w:proofErr w:type="spellStart"/>
      <w:r w:rsidRPr="00DE7A89">
        <w:rPr>
          <w:color w:val="000000"/>
        </w:rPr>
        <w:t>Metastasis</w:t>
      </w:r>
      <w:proofErr w:type="spellEnd"/>
      <w:r w:rsidRPr="00DE7A89">
        <w:rPr>
          <w:color w:val="000000"/>
        </w:rPr>
        <w:t xml:space="preserve"> (метастазы (распространение) в другие органы)).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T</w:t>
      </w:r>
      <w:r w:rsidRPr="00DE7A89">
        <w:rPr>
          <w:color w:val="000000"/>
        </w:rPr>
        <w:t> — размер и распространенность опухоли печени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T1 </w:t>
      </w:r>
      <w:r w:rsidRPr="00DE7A89">
        <w:rPr>
          <w:color w:val="000000"/>
        </w:rPr>
        <w:t>- опухоль размером до 2 см без поражения сосудов.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T2</w:t>
      </w:r>
      <w:r w:rsidRPr="00DE7A89">
        <w:rPr>
          <w:color w:val="000000"/>
        </w:rPr>
        <w:t> — опухоль размером до 2 см с  поражением сосудов или множественные опухоли до 2 см без поражения сосудов, ограниченные одной долей.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T3</w:t>
      </w:r>
      <w:r w:rsidRPr="00DE7A89">
        <w:rPr>
          <w:color w:val="000000"/>
        </w:rPr>
        <w:t> — опухоль размером более 2 см с  поражением сосудов или множественные опухоли до 2 см с поражением сосудов, ограниченные одной долей.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lastRenderedPageBreak/>
        <w:t>T4 </w:t>
      </w:r>
      <w:r w:rsidRPr="00DE7A89">
        <w:rPr>
          <w:color w:val="000000"/>
        </w:rPr>
        <w:t>– опухоль распространилась на желудок, селезенку, ободочную кишку, прилежащие крупные сосуды.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N </w:t>
      </w:r>
      <w:r w:rsidRPr="00DE7A89">
        <w:rPr>
          <w:color w:val="000000"/>
        </w:rPr>
        <w:t>- наличие раковых клеток в лимфатических узлах.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N0 </w:t>
      </w:r>
      <w:r w:rsidRPr="00DE7A89">
        <w:rPr>
          <w:color w:val="000000"/>
        </w:rPr>
        <w:t>- раковые клетки в лимфатических узлах отсутствуют.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N1 </w:t>
      </w:r>
      <w:r w:rsidRPr="00DE7A89">
        <w:rPr>
          <w:color w:val="000000"/>
        </w:rPr>
        <w:t xml:space="preserve">– множественное поражение лимфатических узлов ворот печени или </w:t>
      </w:r>
      <w:proofErr w:type="spellStart"/>
      <w:r w:rsidRPr="00DE7A89">
        <w:rPr>
          <w:color w:val="000000"/>
        </w:rPr>
        <w:t>гепатодуоденальной</w:t>
      </w:r>
      <w:proofErr w:type="spellEnd"/>
      <w:r w:rsidRPr="00DE7A89">
        <w:rPr>
          <w:color w:val="000000"/>
        </w:rPr>
        <w:t xml:space="preserve"> связки (связки, соединяющей печень и 12-перстную кишку).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M </w:t>
      </w:r>
      <w:r w:rsidRPr="00DE7A89">
        <w:rPr>
          <w:color w:val="000000"/>
        </w:rPr>
        <w:t>- распространение рака на другие, отдаленные от печени органы.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M0</w:t>
      </w:r>
      <w:r w:rsidRPr="00DE7A89">
        <w:rPr>
          <w:color w:val="000000"/>
        </w:rPr>
        <w:t> — рак не распространился на другие органы.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M1</w:t>
      </w:r>
      <w:r w:rsidRPr="00DE7A89">
        <w:rPr>
          <w:color w:val="000000"/>
        </w:rPr>
        <w:t> — рак распространился на отдаленные от печени органы.</w:t>
      </w:r>
    </w:p>
    <w:p w:rsidR="00DE7A89" w:rsidRPr="00DE7A89" w:rsidRDefault="00DE7A89" w:rsidP="00DE7A89">
      <w:pPr>
        <w:pStyle w:val="a3"/>
        <w:jc w:val="center"/>
        <w:rPr>
          <w:b/>
          <w:color w:val="000000"/>
          <w:sz w:val="28"/>
          <w:szCs w:val="28"/>
        </w:rPr>
      </w:pPr>
      <w:r w:rsidRPr="00DE7A89">
        <w:rPr>
          <w:b/>
          <w:color w:val="000000"/>
          <w:sz w:val="28"/>
          <w:szCs w:val="28"/>
        </w:rPr>
        <w:t>Причины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Основные </w:t>
      </w:r>
      <w:r w:rsidRPr="00DE7A89">
        <w:rPr>
          <w:i/>
          <w:iCs/>
          <w:color w:val="000000"/>
        </w:rPr>
        <w:t>причины</w:t>
      </w:r>
      <w:r w:rsidRPr="00DE7A89">
        <w:rPr>
          <w:color w:val="000000"/>
        </w:rPr>
        <w:t> развития злокачественных новообразований печени: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хронические гепатиты (воспалительные заболевания печени) В и С. Гораздо чаще рак развивается при сочетании нескольких форм гепатита (например, </w:t>
      </w:r>
      <w:proofErr w:type="gramStart"/>
      <w:r w:rsidRPr="00DE7A89">
        <w:rPr>
          <w:color w:val="000000"/>
        </w:rPr>
        <w:t>В</w:t>
      </w:r>
      <w:proofErr w:type="gramEnd"/>
      <w:r w:rsidRPr="00DE7A89">
        <w:rPr>
          <w:color w:val="000000"/>
        </w:rPr>
        <w:t xml:space="preserve"> и С или В и Д);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алкогольный гепатит (воспалительное заболевание печени, возникающее из-за длительного употребления алкоголя);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цирроз печени (тяжелое заболевание печени, при котором происходит замещение ее нормальной ткани фиброзной (соединительной), для печени несвойственной).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  <w:u w:val="single"/>
        </w:rPr>
        <w:t>К основным предрасполагающим </w:t>
      </w:r>
      <w:r w:rsidRPr="00DE7A89">
        <w:rPr>
          <w:i/>
          <w:iCs/>
          <w:color w:val="000000"/>
          <w:u w:val="single"/>
        </w:rPr>
        <w:t>факторам</w:t>
      </w:r>
      <w:r w:rsidRPr="00DE7A89">
        <w:rPr>
          <w:color w:val="000000"/>
          <w:u w:val="single"/>
        </w:rPr>
        <w:t> относятся: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вредные привычки (алкоголизм, курение, наркомания);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переливание крови от донора (увеличивает риск заболевания вирусным гепатитом – воспалительным заболеванием печени, развивающимся из-за ее поражения вирусом);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мужской пол (мужчины заболеют чаще, чем женщины);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наследственность (риск развития злокачественных (тип клеток отличается от типа клеток органа, из которого они произошли) опухолей выше, если в анамнезе у близких родственников были злокачественные новообразования);</w:t>
      </w:r>
    </w:p>
    <w:p w:rsidR="00DE7A89" w:rsidRPr="00DE7A89" w:rsidRDefault="00DE7A89" w:rsidP="00DE7A89">
      <w:pPr>
        <w:pStyle w:val="a3"/>
        <w:rPr>
          <w:color w:val="000000"/>
        </w:rPr>
      </w:pPr>
      <w:proofErr w:type="gramStart"/>
      <w:r w:rsidRPr="00DE7A89">
        <w:rPr>
          <w:color w:val="000000"/>
        </w:rPr>
        <w:t>особенности питания (употребление большого количества жирной пищи (чаще животного происхождения), недостаток в пище продуктов, содержащих клетчатку (</w:t>
      </w:r>
      <w:proofErr w:type="spellStart"/>
      <w:r w:rsidRPr="00DE7A89">
        <w:rPr>
          <w:color w:val="000000"/>
        </w:rPr>
        <w:t>цельнозернового</w:t>
      </w:r>
      <w:proofErr w:type="spellEnd"/>
      <w:r w:rsidRPr="00DE7A89">
        <w:rPr>
          <w:color w:val="000000"/>
        </w:rPr>
        <w:t xml:space="preserve"> хлеба, отрубей, бобов, гречневой и кукурузной круп, овощей, фруктов));</w:t>
      </w:r>
      <w:proofErr w:type="gramEnd"/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продукты с </w:t>
      </w:r>
      <w:proofErr w:type="spellStart"/>
      <w:r w:rsidRPr="00DE7A89">
        <w:rPr>
          <w:color w:val="000000"/>
        </w:rPr>
        <w:t>афлатоксином</w:t>
      </w:r>
      <w:proofErr w:type="spellEnd"/>
      <w:r w:rsidRPr="00DE7A89">
        <w:rPr>
          <w:color w:val="000000"/>
        </w:rPr>
        <w:t xml:space="preserve"> В</w:t>
      </w:r>
      <w:proofErr w:type="gramStart"/>
      <w:r w:rsidRPr="00DE7A89">
        <w:rPr>
          <w:color w:val="000000"/>
        </w:rPr>
        <w:t>1</w:t>
      </w:r>
      <w:proofErr w:type="gramEnd"/>
      <w:r w:rsidRPr="00DE7A89">
        <w:rPr>
          <w:color w:val="000000"/>
        </w:rPr>
        <w:t xml:space="preserve">. </w:t>
      </w:r>
      <w:proofErr w:type="spellStart"/>
      <w:r w:rsidRPr="00DE7A89">
        <w:rPr>
          <w:color w:val="000000"/>
        </w:rPr>
        <w:t>Афлатоксин</w:t>
      </w:r>
      <w:proofErr w:type="spellEnd"/>
      <w:r w:rsidRPr="00DE7A89">
        <w:rPr>
          <w:color w:val="000000"/>
        </w:rPr>
        <w:t xml:space="preserve"> В</w:t>
      </w:r>
      <w:proofErr w:type="gramStart"/>
      <w:r w:rsidRPr="00DE7A89">
        <w:rPr>
          <w:color w:val="000000"/>
        </w:rPr>
        <w:t>1</w:t>
      </w:r>
      <w:proofErr w:type="gramEnd"/>
      <w:r w:rsidRPr="00DE7A89">
        <w:rPr>
          <w:color w:val="000000"/>
        </w:rPr>
        <w:t xml:space="preserve"> вырабатывается специфическим грибом, размножение которого происходит в пищевых продуктах (соя, арахис, кукуруза, пшеница, низкокачественный рис, различные злаковые культуры), хранящихся в теплой влажной среде;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lastRenderedPageBreak/>
        <w:t>анаболические стероиды (вещества, ускоряющие образование и обновление частей  клеток,  тканей  и  мышечных структур);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желчнокаменная болезнь (образование камней в желчном пузыре);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паразитарные заболевания –  заболевания, обусловленные попаданием в организм человека паразитов (организмов, живущих за счет других организмов), например, </w:t>
      </w:r>
      <w:proofErr w:type="spellStart"/>
      <w:r w:rsidRPr="00DE7A89">
        <w:rPr>
          <w:color w:val="000000"/>
        </w:rPr>
        <w:t>шистосомоз</w:t>
      </w:r>
      <w:proofErr w:type="spellEnd"/>
      <w:r w:rsidRPr="00DE7A89">
        <w:rPr>
          <w:color w:val="000000"/>
        </w:rPr>
        <w:t xml:space="preserve"> (тропическое паразитарное заболевание, поражающее органы желудочно-кишечного тракта, мочеполовой системы), описторхоз (заболевание, вызванное паразитарным червем, поражающим печень и поджелудочную железу);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возраст старше 40 лет.</w:t>
      </w:r>
    </w:p>
    <w:p w:rsidR="00DE7A89" w:rsidRPr="00DE7A89" w:rsidRDefault="00DE7A89" w:rsidP="00DE7A89">
      <w:pPr>
        <w:pStyle w:val="a3"/>
        <w:jc w:val="center"/>
        <w:rPr>
          <w:b/>
          <w:color w:val="000000"/>
          <w:sz w:val="28"/>
          <w:szCs w:val="28"/>
        </w:rPr>
      </w:pPr>
      <w:r w:rsidRPr="00DE7A89">
        <w:rPr>
          <w:b/>
          <w:iCs/>
          <w:color w:val="000000"/>
          <w:sz w:val="28"/>
          <w:szCs w:val="28"/>
        </w:rPr>
        <w:t>Сопутствующие заболевания: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цирроз печени любой этиологии (причины);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ожирение;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сахарный диабет (хроническое заболевание, сопровождающееся постоянным повышением уровня глюкозы (сахара) в крови).</w:t>
      </w:r>
    </w:p>
    <w:p w:rsidR="00DE7A89" w:rsidRPr="00DE7A89" w:rsidRDefault="00DE7A89" w:rsidP="00DE7A89">
      <w:pPr>
        <w:pStyle w:val="a3"/>
        <w:jc w:val="center"/>
        <w:rPr>
          <w:b/>
          <w:color w:val="000000"/>
          <w:sz w:val="28"/>
          <w:szCs w:val="28"/>
        </w:rPr>
      </w:pPr>
    </w:p>
    <w:p w:rsidR="00DE7A89" w:rsidRPr="00DE7A89" w:rsidRDefault="00DE7A89" w:rsidP="00DE7A89">
      <w:pPr>
        <w:pStyle w:val="a3"/>
        <w:jc w:val="center"/>
        <w:rPr>
          <w:b/>
          <w:color w:val="000000"/>
          <w:sz w:val="28"/>
          <w:szCs w:val="28"/>
        </w:rPr>
      </w:pPr>
      <w:r w:rsidRPr="00DE7A89">
        <w:rPr>
          <w:b/>
          <w:color w:val="000000"/>
          <w:sz w:val="28"/>
          <w:szCs w:val="28"/>
        </w:rPr>
        <w:t>Диагностика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Анализ анамнеза заболевания и жалоб (когда (как давно) появились тошнота, рвота, увеличение объемов живота,  пожелтение кожных покровов, зуд, с чем больной связывает возникновение этих  симптомов).</w:t>
      </w:r>
    </w:p>
    <w:p w:rsidR="00DE7A89" w:rsidRPr="00DE7A89" w:rsidRDefault="00DE7A89" w:rsidP="00DE7A89">
      <w:pPr>
        <w:pStyle w:val="a3"/>
        <w:rPr>
          <w:color w:val="000000"/>
        </w:rPr>
      </w:pPr>
      <w:proofErr w:type="gramStart"/>
      <w:r w:rsidRPr="00DE7A89">
        <w:rPr>
          <w:color w:val="000000"/>
        </w:rPr>
        <w:t>Анализ анамнеза жизни больного (наличие у пациента вирусных заболеваний (например, хронического гепатита (воспалительного заболевания печени) В, С, Д) и заболеваний желудочно-кишечного тракта (например, желчнокаменной болезни (образования камней в желчном пузыре), цирроза печени (тяжелого заболевания печени, при котором происходит замещение нормальной ткани печени фиброзной (соединительной), для печени несвойственной)), другие перенесенные заболевания, вредные привычки (алкоголь, курение, наркомания), характер питания.</w:t>
      </w:r>
      <w:proofErr w:type="gramEnd"/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Анализ семейного анамнеза (наличие у родственников онкологических заболеваний).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Данные объективного осмотра. Врач обращает внимание, есть ли у пациента: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кахексия (крайняя степень истощения);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бледность кожных покровов, пожелтение кожных покровов, кожный зуд;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асцит (скопление свободной жидкости в брюшной полости);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увеличение размеров печени (врач определяет это благодаря пальпации (прощупыванию) опухоли печени через переднюю брюшную стенку).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lastRenderedPageBreak/>
        <w:t>Инструментально-лабораторные данные.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Общий анализ крови. Может быть обнаружена анемия (малокровие, снижение в крови гемоглобина (переносчика кислорода в крови)), тромбоцитоз (увеличение тромбоцитов (клеток, влияющих на свертываемость крови)).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Биохимический анализ крови (повышение печеночных ферментов (белков, ускоряющих химические реакции в организме) и щелочной фосфатазы (фермента, участвующего в транспорте фосфора в организме)).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Серологическая диагностика — врач исследует взаимодействие антигенов (веществ, которые воспринимаются организмом как чужеродные) с антителами (веществами, вырабатываемыми в организме и выполняющими защитную функцию при наличии антигенов) сыворотки крови. На каждый антиген вырабатываются определенные антитела. Среди серологических маркеров (сложных белков, концентрация которых может повышаться в биологических жидкостях (крови, моче)) онкологических больных выделяют следующие.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Альфа-1 </w:t>
      </w:r>
      <w:proofErr w:type="spellStart"/>
      <w:r w:rsidRPr="00DE7A89">
        <w:rPr>
          <w:color w:val="000000"/>
        </w:rPr>
        <w:t>фетопротеин</w:t>
      </w:r>
      <w:proofErr w:type="spellEnd"/>
      <w:r w:rsidRPr="00DE7A89">
        <w:rPr>
          <w:color w:val="000000"/>
        </w:rPr>
        <w:t xml:space="preserve"> (АФП) — </w:t>
      </w:r>
      <w:proofErr w:type="spellStart"/>
      <w:r w:rsidRPr="00DE7A89">
        <w:rPr>
          <w:color w:val="000000"/>
        </w:rPr>
        <w:t>скрининговое</w:t>
      </w:r>
      <w:proofErr w:type="spellEnd"/>
      <w:r w:rsidRPr="00DE7A89">
        <w:rPr>
          <w:color w:val="000000"/>
        </w:rPr>
        <w:t xml:space="preserve"> (обязательное) исследование. У теста имеется чувствительность (доля выявленных действительно болеющих людей в обследованной группе) — 39-65%, специфичность (доля тех, у кого правильно определено отсутствие заболевания в обследованной группе) — 76-94%.</w:t>
      </w:r>
    </w:p>
    <w:p w:rsidR="00DE7A89" w:rsidRPr="00DE7A89" w:rsidRDefault="00DE7A89" w:rsidP="00DE7A89">
      <w:pPr>
        <w:pStyle w:val="a3"/>
        <w:rPr>
          <w:color w:val="000000"/>
        </w:rPr>
      </w:pPr>
      <w:proofErr w:type="spellStart"/>
      <w:r w:rsidRPr="00DE7A89">
        <w:rPr>
          <w:color w:val="000000"/>
        </w:rPr>
        <w:t>Дез-гамма</w:t>
      </w:r>
      <w:proofErr w:type="spellEnd"/>
      <w:r w:rsidRPr="00DE7A89">
        <w:rPr>
          <w:color w:val="000000"/>
        </w:rPr>
        <w:t xml:space="preserve"> </w:t>
      </w:r>
      <w:proofErr w:type="spellStart"/>
      <w:r w:rsidRPr="00DE7A89">
        <w:rPr>
          <w:color w:val="000000"/>
        </w:rPr>
        <w:t>карбоксипротромбин</w:t>
      </w:r>
      <w:proofErr w:type="spellEnd"/>
      <w:r w:rsidRPr="00DE7A89">
        <w:rPr>
          <w:color w:val="000000"/>
        </w:rPr>
        <w:t xml:space="preserve"> (DCP) — </w:t>
      </w:r>
      <w:proofErr w:type="spellStart"/>
      <w:r w:rsidRPr="00DE7A89">
        <w:rPr>
          <w:color w:val="000000"/>
        </w:rPr>
        <w:t>скриннинговое</w:t>
      </w:r>
      <w:proofErr w:type="spellEnd"/>
      <w:r w:rsidRPr="00DE7A89">
        <w:rPr>
          <w:color w:val="000000"/>
        </w:rPr>
        <w:t xml:space="preserve"> исследование. Определяется чувствительность теста — 48-86%, его специфичность — 81-98%.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Альфа-1 </w:t>
      </w:r>
      <w:proofErr w:type="spellStart"/>
      <w:r w:rsidRPr="00DE7A89">
        <w:rPr>
          <w:color w:val="000000"/>
        </w:rPr>
        <w:t>фукозидаза</w:t>
      </w:r>
      <w:proofErr w:type="spellEnd"/>
      <w:r w:rsidRPr="00DE7A89">
        <w:rPr>
          <w:color w:val="000000"/>
        </w:rPr>
        <w:t xml:space="preserve"> (AFU) — специфический белок, повышающийся при злокачественных опухолях печени, а также при других злокачественных новообразованиях: чувствительность теста — 81%, его специфичность — 70%.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Глипикан-3 (GPC3) — белок, отторгающий опухоль (в норме отсутствует).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Фактор роста </w:t>
      </w:r>
      <w:proofErr w:type="spellStart"/>
      <w:r w:rsidRPr="00DE7A89">
        <w:rPr>
          <w:color w:val="000000"/>
        </w:rPr>
        <w:t>гепатоцита</w:t>
      </w:r>
      <w:proofErr w:type="spellEnd"/>
      <w:r w:rsidRPr="00DE7A89">
        <w:rPr>
          <w:color w:val="000000"/>
        </w:rPr>
        <w:t xml:space="preserve"> (HGF) — белок, влияющий на развитие печеночных клеток.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 xml:space="preserve">Ростовой фактор </w:t>
      </w:r>
      <w:proofErr w:type="spellStart"/>
      <w:r w:rsidRPr="00DE7A89">
        <w:rPr>
          <w:color w:val="000000"/>
        </w:rPr>
        <w:t>beta</w:t>
      </w:r>
      <w:proofErr w:type="spellEnd"/>
      <w:r w:rsidRPr="00DE7A89">
        <w:rPr>
          <w:color w:val="000000"/>
        </w:rPr>
        <w:t xml:space="preserve"> 1 (TGF-b1) — белок, контролирующий деятельность клеток.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Сосудистый эндотелиальный фактор роста (VEGF) — белок, влияющий на развитие новых кровеносных сосудов.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Ультразвуковое исследование (УЗИ) органов брюшной полости (определяется опухоль в печени, а также возможно обнаружение регионарных метастазов  (распространения злокачественных клеток в другие органы)).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Рентгенография органов брюшной полости. Выявляется увеличение размеров печени.</w:t>
      </w:r>
    </w:p>
    <w:p w:rsidR="00DE7A89" w:rsidRPr="00DE7A89" w:rsidRDefault="00DE7A89" w:rsidP="00DE7A89">
      <w:pPr>
        <w:pStyle w:val="a3"/>
        <w:rPr>
          <w:color w:val="000000"/>
        </w:rPr>
      </w:pPr>
      <w:proofErr w:type="spellStart"/>
      <w:r w:rsidRPr="00DE7A89">
        <w:rPr>
          <w:color w:val="000000"/>
        </w:rPr>
        <w:t>Сцинтиграфия</w:t>
      </w:r>
      <w:proofErr w:type="spellEnd"/>
      <w:r w:rsidRPr="00DE7A89">
        <w:rPr>
          <w:color w:val="000000"/>
        </w:rPr>
        <w:t xml:space="preserve"> печени выявляет локализацию (расположение) опухоли, ее размеры. В организм вводят радиоактивные элементы, способные создавать излучение. Оно используется   для получения изображения, показывающего, в каких органах эти элементы задерживаются.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lastRenderedPageBreak/>
        <w:t xml:space="preserve">Компьютерная томография (КТ) для выявления опухоли печени, ее размеров и состояния регионарных лимфатических узлов с </w:t>
      </w:r>
      <w:proofErr w:type="spellStart"/>
      <w:r w:rsidRPr="00DE7A89">
        <w:rPr>
          <w:color w:val="000000"/>
        </w:rPr>
        <w:t>контрастированием</w:t>
      </w:r>
      <w:proofErr w:type="spellEnd"/>
      <w:r w:rsidRPr="00DE7A89">
        <w:rPr>
          <w:color w:val="000000"/>
        </w:rPr>
        <w:t xml:space="preserve"> (введение специального вещества (контраста), которое видно на рентгене).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Магнитно-резонансная томография (МРТ) для выявления опухоли печени, ее размеров и состояния регионарных лимфатических узлов.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Пункционная биопсия опухоли. Взятие кусочка ткани опухоли на гистологическое (тканевое) исследование.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Ангиография (рентгенологическое исследование кровеносных сосудов).</w:t>
      </w:r>
    </w:p>
    <w:p w:rsidR="00DE7A89" w:rsidRPr="00DE7A89" w:rsidRDefault="00DE7A89" w:rsidP="00DE7A89">
      <w:pPr>
        <w:pStyle w:val="a3"/>
        <w:rPr>
          <w:color w:val="000000"/>
        </w:rPr>
      </w:pPr>
      <w:proofErr w:type="spellStart"/>
      <w:r w:rsidRPr="00DE7A89">
        <w:rPr>
          <w:color w:val="000000"/>
        </w:rPr>
        <w:t>Эластография</w:t>
      </w:r>
      <w:proofErr w:type="spellEnd"/>
      <w:r w:rsidRPr="00DE7A89">
        <w:rPr>
          <w:color w:val="000000"/>
        </w:rPr>
        <w:t xml:space="preserve"> (сканирование ткани печени с установлением степени ее плотности (эластичности)).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Для исключения метастазирования в другие органы используют несколько видов исследований.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Рентгенография органов грудной клетки.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Компьютерная томография (КТ) головного мозга.</w:t>
      </w:r>
    </w:p>
    <w:p w:rsidR="00DE7A89" w:rsidRPr="00DE7A89" w:rsidRDefault="00DE7A89" w:rsidP="00DE7A89">
      <w:pPr>
        <w:pStyle w:val="a3"/>
        <w:rPr>
          <w:color w:val="000000"/>
        </w:rPr>
      </w:pPr>
      <w:proofErr w:type="spellStart"/>
      <w:r w:rsidRPr="00DE7A89">
        <w:rPr>
          <w:color w:val="000000"/>
        </w:rPr>
        <w:t>Сцинтиграфия</w:t>
      </w:r>
      <w:proofErr w:type="spellEnd"/>
      <w:r w:rsidRPr="00DE7A89">
        <w:rPr>
          <w:color w:val="000000"/>
        </w:rPr>
        <w:t xml:space="preserve"> костей.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Возможны также консультации </w:t>
      </w:r>
      <w:r w:rsidRPr="00DE7A89">
        <w:rPr>
          <w:color w:val="000000"/>
          <w:u w:val="single"/>
        </w:rPr>
        <w:t>гастроэнтеролога</w:t>
      </w:r>
      <w:r w:rsidRPr="00DE7A89">
        <w:rPr>
          <w:color w:val="000000"/>
        </w:rPr>
        <w:t>, </w:t>
      </w:r>
      <w:r w:rsidRPr="00DE7A89">
        <w:rPr>
          <w:color w:val="000000"/>
          <w:u w:val="single"/>
        </w:rPr>
        <w:t>терапевта</w:t>
      </w:r>
      <w:r w:rsidRPr="00DE7A89">
        <w:rPr>
          <w:color w:val="000000"/>
        </w:rPr>
        <w:t>.</w:t>
      </w:r>
    </w:p>
    <w:p w:rsidR="00DE7A89" w:rsidRPr="00DE7A89" w:rsidRDefault="00DE7A89" w:rsidP="00DE7A89">
      <w:pPr>
        <w:pStyle w:val="a3"/>
        <w:jc w:val="center"/>
        <w:rPr>
          <w:b/>
          <w:color w:val="000000"/>
          <w:sz w:val="28"/>
          <w:szCs w:val="28"/>
        </w:rPr>
      </w:pPr>
      <w:r w:rsidRPr="00DE7A89">
        <w:rPr>
          <w:b/>
          <w:color w:val="000000"/>
          <w:sz w:val="28"/>
          <w:szCs w:val="28"/>
        </w:rPr>
        <w:t>Лечение злокачественные опухоли печени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Хирургическое. </w:t>
      </w:r>
      <w:r w:rsidRPr="00DE7A89">
        <w:rPr>
          <w:color w:val="000000"/>
        </w:rPr>
        <w:t xml:space="preserve">Хирургическое удаление рака печени остается до настоящего времени единственным достаточно эффективным методом лечения. </w:t>
      </w:r>
      <w:proofErr w:type="gramStart"/>
      <w:r w:rsidRPr="00DE7A89">
        <w:rPr>
          <w:color w:val="000000"/>
        </w:rPr>
        <w:t>Объем и характер оперативного вмешательства зависят от многих причин: стадии развития рака, объема поражения печени, наличия метастазов (распространения в другие органы раковых (тип клеток отличается от типа клеток органа, из которого они произошли) клеток), общего состояния больного, его способности без большого риска перенести оперативную травму (травму во время операции) и возможных осложнений.</w:t>
      </w:r>
      <w:proofErr w:type="gramEnd"/>
      <w:r w:rsidRPr="00DE7A89">
        <w:rPr>
          <w:color w:val="000000"/>
        </w:rPr>
        <w:t xml:space="preserve"> Различают: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хирургическое удаление опухоли;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криохирургическое удаление опухоли – разрушение опухолевой ткани с помощью местного воздействия низких температур.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color w:val="000000"/>
        </w:rPr>
        <w:t>+</w:t>
      </w:r>
      <w:r w:rsidRPr="00DE7A89">
        <w:rPr>
          <w:i/>
          <w:iCs/>
          <w:color w:val="000000"/>
        </w:rPr>
        <w:t>Химиотерапия. </w:t>
      </w:r>
      <w:r w:rsidRPr="00DE7A89">
        <w:rPr>
          <w:color w:val="000000"/>
        </w:rPr>
        <w:t xml:space="preserve">Лечение лекарственными средствами, действие которых направлено на уничтожение опухолевых клеток. При химиотерапии останавливается или замедляется развитие раковых клеток, которые быстро делятся и растут. Также при этом страдают и здоровые клетки. Наиболее эффективной методикой проведения химиотерапии является </w:t>
      </w:r>
      <w:proofErr w:type="spellStart"/>
      <w:r w:rsidRPr="00DE7A89">
        <w:rPr>
          <w:color w:val="000000"/>
        </w:rPr>
        <w:t>химиоэмболизация</w:t>
      </w:r>
      <w:proofErr w:type="spellEnd"/>
      <w:r w:rsidRPr="00DE7A89">
        <w:rPr>
          <w:color w:val="000000"/>
        </w:rPr>
        <w:t xml:space="preserve"> – </w:t>
      </w:r>
      <w:proofErr w:type="spellStart"/>
      <w:r w:rsidRPr="00DE7A89">
        <w:rPr>
          <w:color w:val="000000"/>
        </w:rPr>
        <w:t>инфузия</w:t>
      </w:r>
      <w:proofErr w:type="spellEnd"/>
      <w:r w:rsidRPr="00DE7A89">
        <w:rPr>
          <w:color w:val="000000"/>
        </w:rPr>
        <w:t xml:space="preserve"> (введение) </w:t>
      </w:r>
      <w:proofErr w:type="spellStart"/>
      <w:r w:rsidRPr="00DE7A89">
        <w:rPr>
          <w:color w:val="000000"/>
        </w:rPr>
        <w:t>цитостатиков</w:t>
      </w:r>
      <w:proofErr w:type="spellEnd"/>
      <w:r w:rsidRPr="00DE7A89">
        <w:rPr>
          <w:color w:val="000000"/>
        </w:rPr>
        <w:t xml:space="preserve"> (препаратов, вызывающих гибель раковых клеток (тип отличается от типа клеток органа, из которого они произошли)) непосредственно в печеночную артерию или воротную вену (сосуд, по которому кровь от желудка, селезенки, кишечника и  поджелудочной железы поступает в печень). </w:t>
      </w:r>
      <w:proofErr w:type="spellStart"/>
      <w:r w:rsidRPr="00DE7A89">
        <w:rPr>
          <w:color w:val="000000"/>
        </w:rPr>
        <w:t>Эмболизация</w:t>
      </w:r>
      <w:proofErr w:type="spellEnd"/>
      <w:r w:rsidRPr="00DE7A89">
        <w:rPr>
          <w:color w:val="000000"/>
        </w:rPr>
        <w:t xml:space="preserve"> (закупорка) печеночной артерии лишает только опухоль кровоснабжения из воротной вены, при этом в опухоли создается высокая концентрация химиопрепарата и увеличивается время его воздействия на опухоль.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lastRenderedPageBreak/>
        <w:t>Лучевая терапия. </w:t>
      </w:r>
      <w:r w:rsidRPr="00DE7A89">
        <w:rPr>
          <w:color w:val="000000"/>
        </w:rPr>
        <w:t>Использование радиационного излучения для лечения опухоли. В основном, используется совместно с химиотерапией или хирургическим лечением.</w:t>
      </w:r>
    </w:p>
    <w:p w:rsidR="00DE7A89" w:rsidRPr="00DE7A89" w:rsidRDefault="00DE7A89" w:rsidP="00DE7A89">
      <w:pPr>
        <w:pStyle w:val="a3"/>
        <w:rPr>
          <w:color w:val="000000"/>
        </w:rPr>
      </w:pPr>
      <w:r w:rsidRPr="00DE7A89">
        <w:rPr>
          <w:i/>
          <w:iCs/>
          <w:color w:val="000000"/>
        </w:rPr>
        <w:t>Трансплантация печени.</w:t>
      </w:r>
      <w:r w:rsidRPr="00DE7A89">
        <w:rPr>
          <w:color w:val="000000"/>
        </w:rPr>
        <w:t> Пересадка печени от донора больному.</w:t>
      </w:r>
    </w:p>
    <w:p w:rsidR="005114DB" w:rsidRDefault="00DE7A89" w:rsidP="00DE7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8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E7A89" w:rsidRPr="00DE7A89" w:rsidRDefault="00DE7A89" w:rsidP="00DE7A8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DE7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DE7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"http://www.oncology.ru/association/clinical-guidelines/2018/rak_pecheni_pr2018.pdf" </w:instrText>
      </w:r>
      <w:r w:rsidRPr="00DE7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DE7A89" w:rsidRPr="00DE7A89" w:rsidRDefault="00DE7A89" w:rsidP="00DE7A89">
      <w:pPr>
        <w:spacing w:after="4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E7A89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1.ONCOLOGY.ru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</w:p>
    <w:p w:rsidR="007C07AC" w:rsidRPr="007C07AC" w:rsidRDefault="00DE7A89" w:rsidP="007C07AC">
      <w:pPr>
        <w:rPr>
          <w:rFonts w:ascii="Times New Roman" w:eastAsia="Times New Roman" w:hAnsi="Times New Roman" w:cs="Times New Roman"/>
          <w:color w:val="1A0DAB"/>
          <w:sz w:val="24"/>
          <w:szCs w:val="24"/>
          <w:shd w:val="clear" w:color="auto" w:fill="FFFFFF"/>
          <w:lang w:eastAsia="ru-RU"/>
        </w:rPr>
      </w:pPr>
      <w:r w:rsidRPr="00DE7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7C0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7C07AC" w:rsidRPr="007C07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C07AC" w:rsidRPr="007C07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"https://rosoncoweb.ru/standarts/RUSSCO/2017/recoms2017_23.pdf" </w:instrText>
      </w:r>
      <w:r w:rsidR="007C07AC" w:rsidRPr="007C07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C07AC" w:rsidRPr="007C07AC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ru-RU"/>
        </w:rPr>
        <w:t> </w:t>
      </w:r>
      <w:r w:rsidR="007C07AC" w:rsidRPr="007C07A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RUSSCO</w:t>
      </w:r>
      <w:r w:rsidR="007C07A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</w:p>
    <w:p w:rsidR="00DE7A89" w:rsidRPr="00DE7A89" w:rsidRDefault="007C07AC" w:rsidP="007C07AC">
      <w:pPr>
        <w:rPr>
          <w:rFonts w:ascii="Times New Roman" w:hAnsi="Times New Roman" w:cs="Times New Roman"/>
          <w:sz w:val="28"/>
          <w:szCs w:val="28"/>
        </w:rPr>
      </w:pPr>
      <w:r w:rsidRPr="007C07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DE7A89" w:rsidRPr="00DE7A89" w:rsidSect="00DE5DA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FF" w:rsidRDefault="00D75DFF" w:rsidP="00DE5DA0">
      <w:pPr>
        <w:spacing w:after="0" w:line="240" w:lineRule="auto"/>
      </w:pPr>
      <w:r>
        <w:separator/>
      </w:r>
    </w:p>
  </w:endnote>
  <w:endnote w:type="continuationSeparator" w:id="0">
    <w:p w:rsidR="00D75DFF" w:rsidRDefault="00D75DFF" w:rsidP="00DE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5407"/>
      <w:docPartObj>
        <w:docPartGallery w:val="Page Numbers (Bottom of Page)"/>
        <w:docPartUnique/>
      </w:docPartObj>
    </w:sdtPr>
    <w:sdtContent>
      <w:p w:rsidR="00DE5DA0" w:rsidRDefault="009C6BCA">
        <w:pPr>
          <w:pStyle w:val="a6"/>
          <w:jc w:val="right"/>
        </w:pPr>
        <w:fldSimple w:instr=" PAGE   \* MERGEFORMAT ">
          <w:r w:rsidR="00C3491B">
            <w:rPr>
              <w:noProof/>
            </w:rPr>
            <w:t>7</w:t>
          </w:r>
        </w:fldSimple>
      </w:p>
    </w:sdtContent>
  </w:sdt>
  <w:p w:rsidR="00DE5DA0" w:rsidRDefault="00DE5D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FF" w:rsidRDefault="00D75DFF" w:rsidP="00DE5DA0">
      <w:pPr>
        <w:spacing w:after="0" w:line="240" w:lineRule="auto"/>
      </w:pPr>
      <w:r>
        <w:separator/>
      </w:r>
    </w:p>
  </w:footnote>
  <w:footnote w:type="continuationSeparator" w:id="0">
    <w:p w:rsidR="00D75DFF" w:rsidRDefault="00D75DFF" w:rsidP="00DE5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DA0"/>
    <w:rsid w:val="00181ABE"/>
    <w:rsid w:val="00273371"/>
    <w:rsid w:val="005114DB"/>
    <w:rsid w:val="007C07AC"/>
    <w:rsid w:val="009C6BCA"/>
    <w:rsid w:val="00C3491B"/>
    <w:rsid w:val="00D75DFF"/>
    <w:rsid w:val="00DE5DA0"/>
    <w:rsid w:val="00DE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BE"/>
  </w:style>
  <w:style w:type="paragraph" w:styleId="3">
    <w:name w:val="heading 3"/>
    <w:basedOn w:val="a"/>
    <w:link w:val="30"/>
    <w:uiPriority w:val="9"/>
    <w:qFormat/>
    <w:rsid w:val="00DE7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5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DA0"/>
  </w:style>
  <w:style w:type="paragraph" w:styleId="a6">
    <w:name w:val="footer"/>
    <w:basedOn w:val="a"/>
    <w:link w:val="a7"/>
    <w:uiPriority w:val="99"/>
    <w:unhideWhenUsed/>
    <w:rsid w:val="00DE5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DA0"/>
  </w:style>
  <w:style w:type="character" w:customStyle="1" w:styleId="30">
    <w:name w:val="Заголовок 3 Знак"/>
    <w:basedOn w:val="a0"/>
    <w:link w:val="3"/>
    <w:uiPriority w:val="9"/>
    <w:rsid w:val="00DE7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DE7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hlobyistin_ryu</dc:creator>
  <cp:keywords/>
  <dc:description/>
  <cp:lastModifiedBy>hlobyistin_ryu</cp:lastModifiedBy>
  <cp:revision>3</cp:revision>
  <dcterms:created xsi:type="dcterms:W3CDTF">2021-03-12T04:00:00Z</dcterms:created>
  <dcterms:modified xsi:type="dcterms:W3CDTF">2021-03-12T04:56:00Z</dcterms:modified>
</cp:coreProperties>
</file>