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8A2" w:rsidRPr="00E521EA" w:rsidRDefault="00CD7928" w:rsidP="00CD7928">
      <w:pPr>
        <w:ind w:left="-567"/>
        <w:jc w:val="center"/>
        <w:rPr>
          <w:rFonts w:ascii="Times New Roman" w:hAnsi="Times New Roman" w:cs="Times New Roman"/>
          <w:b/>
          <w:sz w:val="28"/>
        </w:rPr>
      </w:pPr>
      <w:r w:rsidRPr="00E521EA">
        <w:rPr>
          <w:rFonts w:ascii="Times New Roman" w:hAnsi="Times New Roman" w:cs="Times New Roman"/>
          <w:b/>
          <w:sz w:val="28"/>
        </w:rPr>
        <w:t>День 1</w:t>
      </w:r>
    </w:p>
    <w:p w:rsidR="00E521EA" w:rsidRPr="00E521EA" w:rsidRDefault="00E521EA" w:rsidP="00E521EA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</w:rPr>
      </w:pPr>
      <w:r w:rsidRPr="00E521EA">
        <w:rPr>
          <w:rFonts w:ascii="Times New Roman" w:hAnsi="Times New Roman" w:cs="Times New Roman"/>
          <w:b/>
          <w:sz w:val="28"/>
        </w:rPr>
        <w:t>Техника безопасности в санитарно-гигиенической лаборатории.</w:t>
      </w:r>
    </w:p>
    <w:p w:rsidR="00E521EA" w:rsidRPr="00E521EA" w:rsidRDefault="00E521EA" w:rsidP="00E521EA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521EA">
        <w:rPr>
          <w:rFonts w:ascii="Times New Roman" w:hAnsi="Times New Roman" w:cs="Times New Roman"/>
          <w:sz w:val="28"/>
        </w:rPr>
        <w:t>В лабораториях санитарно-эпидемиологических учреждений Минздрава СССР проводятся работы, связанные с химическими, радиоактивными веществами и биологическими агентами, которые могут оказать вредное воздействие на организм человека.</w:t>
      </w:r>
    </w:p>
    <w:p w:rsidR="00E521EA" w:rsidRPr="00E521EA" w:rsidRDefault="00E521EA" w:rsidP="00E521EA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521EA">
        <w:rPr>
          <w:rFonts w:ascii="Times New Roman" w:hAnsi="Times New Roman" w:cs="Times New Roman"/>
          <w:sz w:val="28"/>
        </w:rPr>
        <w:t xml:space="preserve">В лабораториях применяются различные аппараты, приборы и оборудование. Неосторожное обращение с ними может явиться причиной травм. Общее и местное токсическое действие химических соединений на организм человека, </w:t>
      </w:r>
      <w:proofErr w:type="spellStart"/>
      <w:r w:rsidRPr="00E521EA">
        <w:rPr>
          <w:rFonts w:ascii="Times New Roman" w:hAnsi="Times New Roman" w:cs="Times New Roman"/>
          <w:sz w:val="28"/>
        </w:rPr>
        <w:t>пожар</w:t>
      </w:r>
      <w:proofErr w:type="gramStart"/>
      <w:r w:rsidRPr="00E521EA">
        <w:rPr>
          <w:rFonts w:ascii="Times New Roman" w:hAnsi="Times New Roman" w:cs="Times New Roman"/>
          <w:sz w:val="28"/>
        </w:rPr>
        <w:t>о</w:t>
      </w:r>
      <w:proofErr w:type="spellEnd"/>
      <w:r w:rsidRPr="00E521EA">
        <w:rPr>
          <w:rFonts w:ascii="Times New Roman" w:hAnsi="Times New Roman" w:cs="Times New Roman"/>
          <w:sz w:val="28"/>
        </w:rPr>
        <w:t>-</w:t>
      </w:r>
      <w:proofErr w:type="gramEnd"/>
      <w:r w:rsidRPr="00E521EA">
        <w:rPr>
          <w:rFonts w:ascii="Times New Roman" w:hAnsi="Times New Roman" w:cs="Times New Roman"/>
          <w:sz w:val="28"/>
        </w:rPr>
        <w:t xml:space="preserve"> и взрывоопасность, опасность заражения людей патогенными микроорганизмами можно предупредить при соблюдении специальных правил.</w:t>
      </w:r>
    </w:p>
    <w:p w:rsidR="00E521EA" w:rsidRDefault="00E521EA" w:rsidP="00E521EA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521EA">
        <w:rPr>
          <w:rFonts w:ascii="Times New Roman" w:hAnsi="Times New Roman" w:cs="Times New Roman"/>
          <w:sz w:val="28"/>
        </w:rPr>
        <w:t>Всем сотрудникам лабораторий необходимо повседневно уделять серьезное внимание мероприятиям по технике безопасности, санитарно-противоэпидемическому режиму и личной гигиене, обеспечивающим безопасность труда.</w:t>
      </w:r>
    </w:p>
    <w:p w:rsidR="00496321" w:rsidRDefault="00496321" w:rsidP="00E521EA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Общие правила:</w:t>
      </w:r>
    </w:p>
    <w:p w:rsidR="00496321" w:rsidRPr="00496321" w:rsidRDefault="00496321" w:rsidP="00496321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496321">
        <w:rPr>
          <w:rFonts w:ascii="Times New Roman" w:hAnsi="Times New Roman" w:cs="Times New Roman"/>
          <w:sz w:val="28"/>
        </w:rPr>
        <w:t>Каждый сотрудник лаборатории должен иметь закрепленное за ним рабочее место. Перед началом работы следует надеть спецодежду, которая хранится в индивидуальных шкафчиках, раздельно с верхней одеждой. Тип защитного костюма и частота его смены определяются в зависимости от характера выполняемой работы.</w:t>
      </w:r>
    </w:p>
    <w:p w:rsidR="00496321" w:rsidRDefault="00496321" w:rsidP="00496321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496321">
        <w:rPr>
          <w:rFonts w:ascii="Times New Roman" w:hAnsi="Times New Roman" w:cs="Times New Roman"/>
          <w:sz w:val="28"/>
        </w:rPr>
        <w:t>Нагревание легковоспламеняющихся жидкостей до 100° необходимо производить на водяных банях. Запрещается опускать колбу с легковоспламеняющейся жидкостью в горячую воду без предварительного постепенного подогрева. Нагревание легковоспламеняющихся жидкостей выше 100° производить на масляных банях, причем температура бань не должна превышать температуры самовоспламенения нагреваемой жидкости.</w:t>
      </w:r>
    </w:p>
    <w:p w:rsidR="00496321" w:rsidRPr="00496321" w:rsidRDefault="00496321" w:rsidP="00496321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496321">
        <w:rPr>
          <w:rFonts w:ascii="Times New Roman" w:hAnsi="Times New Roman" w:cs="Times New Roman"/>
          <w:sz w:val="28"/>
        </w:rPr>
        <w:t>При работе со спиртовкой или с легковоспламеняющимися жидкостями необходимо иметь под рукой одеяло, плотную ткань и т.д. для быстрого тушения огня в случае аварии.</w:t>
      </w:r>
    </w:p>
    <w:p w:rsidR="00496321" w:rsidRPr="00496321" w:rsidRDefault="00496321" w:rsidP="00496321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496321">
        <w:rPr>
          <w:rFonts w:ascii="Times New Roman" w:hAnsi="Times New Roman" w:cs="Times New Roman"/>
          <w:sz w:val="28"/>
        </w:rPr>
        <w:t>При работе со стеклянными приборами необходимо соблюдать следующие приемы:</w:t>
      </w:r>
    </w:p>
    <w:p w:rsidR="00496321" w:rsidRPr="00496321" w:rsidRDefault="00496321" w:rsidP="00496321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496321">
        <w:rPr>
          <w:rFonts w:ascii="Times New Roman" w:hAnsi="Times New Roman" w:cs="Times New Roman"/>
          <w:sz w:val="28"/>
        </w:rPr>
        <w:t>- защищать руки полотенцем при сборе стеклянных приборов или соединений отдельных частей их с помощью каучука; при разламывании стеклянных трубок придерживать левой рукой трубку около надпила;</w:t>
      </w:r>
    </w:p>
    <w:p w:rsidR="00496321" w:rsidRPr="00496321" w:rsidRDefault="00496321" w:rsidP="00496321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496321">
        <w:rPr>
          <w:rFonts w:ascii="Times New Roman" w:hAnsi="Times New Roman" w:cs="Times New Roman"/>
          <w:sz w:val="28"/>
        </w:rPr>
        <w:t>- при закрывании колбы, пробирки или другого тонкостенного сосуда пробкой держать сосуд за верхнюю часть горлышка ближе к месту, куда должна быть вставлена пробка, защищая руку полотенцем;</w:t>
      </w:r>
    </w:p>
    <w:p w:rsidR="00496321" w:rsidRDefault="00496321" w:rsidP="00496321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496321">
        <w:rPr>
          <w:rFonts w:ascii="Times New Roman" w:hAnsi="Times New Roman" w:cs="Times New Roman"/>
          <w:sz w:val="28"/>
        </w:rPr>
        <w:lastRenderedPageBreak/>
        <w:t>- оплавлять и смачивать водой концы трубок и палочек до надевания каучука; при плавлении концов трубок и палочек пользоваться держателями.</w:t>
      </w:r>
    </w:p>
    <w:p w:rsidR="00496321" w:rsidRPr="00496321" w:rsidRDefault="00496321" w:rsidP="00496321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496321">
        <w:rPr>
          <w:rFonts w:ascii="Times New Roman" w:hAnsi="Times New Roman" w:cs="Times New Roman"/>
          <w:sz w:val="28"/>
        </w:rPr>
        <w:t xml:space="preserve">Чтобы избежать </w:t>
      </w:r>
      <w:proofErr w:type="spellStart"/>
      <w:r w:rsidRPr="00496321">
        <w:rPr>
          <w:rFonts w:ascii="Times New Roman" w:hAnsi="Times New Roman" w:cs="Times New Roman"/>
          <w:sz w:val="28"/>
        </w:rPr>
        <w:t>травмирования</w:t>
      </w:r>
      <w:proofErr w:type="spellEnd"/>
      <w:r w:rsidRPr="00496321">
        <w:rPr>
          <w:rFonts w:ascii="Times New Roman" w:hAnsi="Times New Roman" w:cs="Times New Roman"/>
          <w:sz w:val="28"/>
        </w:rPr>
        <w:t xml:space="preserve"> при резании стеклянных трубок, сборке и разборке приборов, изготовленных из стекла, необходимо соблюдать следующие меры безопасности:</w:t>
      </w:r>
    </w:p>
    <w:p w:rsidR="00496321" w:rsidRPr="00496321" w:rsidRDefault="00496321" w:rsidP="00496321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496321">
        <w:rPr>
          <w:rFonts w:ascii="Times New Roman" w:hAnsi="Times New Roman" w:cs="Times New Roman"/>
          <w:sz w:val="28"/>
        </w:rPr>
        <w:t xml:space="preserve">а) стеклянные трубки небольшого диаметра ломать после </w:t>
      </w:r>
      <w:proofErr w:type="spellStart"/>
      <w:r w:rsidRPr="00496321">
        <w:rPr>
          <w:rFonts w:ascii="Times New Roman" w:hAnsi="Times New Roman" w:cs="Times New Roman"/>
          <w:sz w:val="28"/>
        </w:rPr>
        <w:t>надрезки</w:t>
      </w:r>
      <w:proofErr w:type="spellEnd"/>
      <w:r w:rsidRPr="00496321">
        <w:rPr>
          <w:rFonts w:ascii="Times New Roman" w:hAnsi="Times New Roman" w:cs="Times New Roman"/>
          <w:sz w:val="28"/>
        </w:rPr>
        <w:t xml:space="preserve"> их напильником, предварительно защитив руки полотенцем;</w:t>
      </w:r>
    </w:p>
    <w:p w:rsidR="00496321" w:rsidRPr="00496321" w:rsidRDefault="00496321" w:rsidP="00496321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496321">
        <w:rPr>
          <w:rFonts w:ascii="Times New Roman" w:hAnsi="Times New Roman" w:cs="Times New Roman"/>
          <w:sz w:val="28"/>
        </w:rPr>
        <w:t>б) при вставлении стеклянных трубок в резиновые пробки или резиновые трубки (при сборке приборов) предварительно смочить снаружи стеклянную трубку и внутренние края резиновой трубки или отверстие в пробке водой, глицерином или вазелиновым маслом. Острые края стеклянных трубок должны быть оплавлены. Во всех случаях руки необходимо защищать полотенцем во избежание ранения от поломки стекла;</w:t>
      </w:r>
    </w:p>
    <w:p w:rsidR="00496321" w:rsidRPr="00496321" w:rsidRDefault="00496321" w:rsidP="00496321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496321">
        <w:rPr>
          <w:rFonts w:ascii="Times New Roman" w:hAnsi="Times New Roman" w:cs="Times New Roman"/>
          <w:sz w:val="28"/>
        </w:rPr>
        <w:t>в) собирать стеклянные приборы и стеклянные детали в местах, оборудованных подкладками (</w:t>
      </w:r>
      <w:proofErr w:type="spellStart"/>
      <w:r w:rsidRPr="00496321">
        <w:rPr>
          <w:rFonts w:ascii="Times New Roman" w:hAnsi="Times New Roman" w:cs="Times New Roman"/>
          <w:sz w:val="28"/>
        </w:rPr>
        <w:t>пеноуретан</w:t>
      </w:r>
      <w:proofErr w:type="spellEnd"/>
      <w:r w:rsidRPr="00496321">
        <w:rPr>
          <w:rFonts w:ascii="Times New Roman" w:hAnsi="Times New Roman" w:cs="Times New Roman"/>
          <w:sz w:val="28"/>
        </w:rPr>
        <w:t>, резина и др.);</w:t>
      </w:r>
    </w:p>
    <w:p w:rsidR="00496321" w:rsidRPr="00496321" w:rsidRDefault="00496321" w:rsidP="00496321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496321">
        <w:rPr>
          <w:rFonts w:ascii="Times New Roman" w:hAnsi="Times New Roman" w:cs="Times New Roman"/>
          <w:sz w:val="28"/>
        </w:rPr>
        <w:t>г) при вставлении стеклянных трубок или термометра в просверленную пробку последнюю не упирать в ладонь, а держать за боковые стороны. Трубку или термометр держать как можно ближе к вставляемому в пробку концу.</w:t>
      </w:r>
    </w:p>
    <w:p w:rsidR="00496321" w:rsidRPr="00496321" w:rsidRDefault="00496321" w:rsidP="00496321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496321">
        <w:rPr>
          <w:rFonts w:ascii="Times New Roman" w:hAnsi="Times New Roman" w:cs="Times New Roman"/>
          <w:sz w:val="28"/>
        </w:rPr>
        <w:t>Нагретый сосуд нельзя закрывать притертой пробкой до тех пор, пока он не охладится.</w:t>
      </w:r>
    </w:p>
    <w:p w:rsidR="00496321" w:rsidRPr="00496321" w:rsidRDefault="00496321" w:rsidP="00496321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496321">
        <w:rPr>
          <w:rFonts w:ascii="Times New Roman" w:hAnsi="Times New Roman" w:cs="Times New Roman"/>
          <w:sz w:val="28"/>
        </w:rPr>
        <w:t>При переливании жидкостей (кроме жидкостей, содержащих возбудителей инфекционных заболеваний) необходимо пользоваться воронкой.</w:t>
      </w:r>
    </w:p>
    <w:p w:rsidR="00496321" w:rsidRPr="00496321" w:rsidRDefault="00496321" w:rsidP="00496321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496321">
        <w:rPr>
          <w:rFonts w:ascii="Times New Roman" w:hAnsi="Times New Roman" w:cs="Times New Roman"/>
          <w:sz w:val="28"/>
        </w:rPr>
        <w:t>Нагревая жидкость в пробирке, необходимо держать последнюю так, чтобы отверстие было направлено в сторону от себя и соседей по работе.</w:t>
      </w:r>
    </w:p>
    <w:p w:rsidR="00496321" w:rsidRPr="00496321" w:rsidRDefault="00496321" w:rsidP="00496321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496321">
        <w:rPr>
          <w:rFonts w:ascii="Times New Roman" w:hAnsi="Times New Roman" w:cs="Times New Roman"/>
          <w:sz w:val="28"/>
        </w:rPr>
        <w:t>При переносе сосудов с горячей жидкостью следует пользоваться полотенцем, сосуд при этом необходимо держать обеими руками: одной за дно, а другой за горловину.</w:t>
      </w:r>
    </w:p>
    <w:p w:rsidR="00496321" w:rsidRPr="00496321" w:rsidRDefault="00496321" w:rsidP="00496321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496321">
        <w:rPr>
          <w:rFonts w:ascii="Times New Roman" w:hAnsi="Times New Roman" w:cs="Times New Roman"/>
          <w:sz w:val="28"/>
        </w:rPr>
        <w:t>Большие химические стаканы с жидкостью нужно поднимать только двумя руками так, чтобы отогнутые края стакана опирались на указательные пальцы.</w:t>
      </w:r>
    </w:p>
    <w:p w:rsidR="00496321" w:rsidRPr="00496321" w:rsidRDefault="00496321" w:rsidP="00496321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Pr="00496321">
        <w:rPr>
          <w:rFonts w:ascii="Times New Roman" w:hAnsi="Times New Roman" w:cs="Times New Roman"/>
          <w:sz w:val="28"/>
        </w:rPr>
        <w:t>Работы, при проведении которых возможно бурное течение процесса, перегрева стеклянного прибора или его поломка с разбрызгиванием горячих и едких продуктов, должны выполняться в вытяжных шкафах на противнях. Работу проводят в очках, перчатках и резиновом фартуке.</w:t>
      </w:r>
    </w:p>
    <w:p w:rsidR="00496321" w:rsidRPr="00496321" w:rsidRDefault="00496321" w:rsidP="00496321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Pr="00496321">
        <w:rPr>
          <w:rFonts w:ascii="Times New Roman" w:hAnsi="Times New Roman" w:cs="Times New Roman"/>
          <w:sz w:val="28"/>
        </w:rPr>
        <w:t>Во избежание "выброса" перегоняемой жидкости в колбу помещают стеклянные капилляры или кусочки прокипяченной и высушенной пемзы.</w:t>
      </w:r>
    </w:p>
    <w:p w:rsidR="00496321" w:rsidRDefault="00496321" w:rsidP="00496321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</w:t>
      </w:r>
      <w:r w:rsidR="00B72D02">
        <w:rPr>
          <w:rFonts w:ascii="Times New Roman" w:hAnsi="Times New Roman" w:cs="Times New Roman"/>
          <w:sz w:val="28"/>
        </w:rPr>
        <w:t xml:space="preserve">Перед </w:t>
      </w:r>
      <w:r w:rsidRPr="00496321">
        <w:rPr>
          <w:rFonts w:ascii="Times New Roman" w:hAnsi="Times New Roman" w:cs="Times New Roman"/>
          <w:sz w:val="28"/>
        </w:rPr>
        <w:t>перегонкой горючих веществ пускают холодную воду в холодильник. Когда ток воды установится, включают нагревание, колбу приемника ставят на противень. Нельзя оставлять прибор без наблюдения.</w:t>
      </w:r>
    </w:p>
    <w:p w:rsidR="00496321" w:rsidRPr="00496321" w:rsidRDefault="00B72D02" w:rsidP="00496321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10. И</w:t>
      </w:r>
      <w:r w:rsidR="00496321" w:rsidRPr="00496321">
        <w:rPr>
          <w:rFonts w:ascii="Times New Roman" w:hAnsi="Times New Roman" w:cs="Times New Roman"/>
          <w:sz w:val="28"/>
        </w:rPr>
        <w:t>спользованную химическую посуду и приборы, содержавшие кислоты, щелочи и другие едкие и вредные вещества, освобождают от остатков этих веществ, обезвреживают, передают в мойку.</w:t>
      </w:r>
    </w:p>
    <w:p w:rsidR="00496321" w:rsidRPr="00496321" w:rsidRDefault="00B72D02" w:rsidP="00496321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11. </w:t>
      </w:r>
      <w:r w:rsidR="00496321" w:rsidRPr="00496321">
        <w:rPr>
          <w:rFonts w:ascii="Times New Roman" w:hAnsi="Times New Roman" w:cs="Times New Roman"/>
          <w:sz w:val="28"/>
        </w:rPr>
        <w:t xml:space="preserve">С целью </w:t>
      </w:r>
      <w:proofErr w:type="gramStart"/>
      <w:r w:rsidR="00496321" w:rsidRPr="00496321">
        <w:rPr>
          <w:rFonts w:ascii="Times New Roman" w:hAnsi="Times New Roman" w:cs="Times New Roman"/>
          <w:sz w:val="28"/>
        </w:rPr>
        <w:t>контроля за</w:t>
      </w:r>
      <w:proofErr w:type="gramEnd"/>
      <w:r w:rsidR="00496321" w:rsidRPr="00496321">
        <w:rPr>
          <w:rFonts w:ascii="Times New Roman" w:hAnsi="Times New Roman" w:cs="Times New Roman"/>
          <w:sz w:val="28"/>
        </w:rPr>
        <w:t xml:space="preserve"> загрязнением воздуха в санитарно-гигиенических отделениях лабораторий следует периодически (не реже 1 раза в квартал и при подозрении) брать анализы на вредные вещества, а в боксах бактериологических лабораторий не менее 2 раз в неделю - на патогенные микроорганизмы.</w:t>
      </w:r>
    </w:p>
    <w:p w:rsidR="00496321" w:rsidRDefault="00B72D02" w:rsidP="00496321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 </w:t>
      </w:r>
      <w:r w:rsidR="00496321" w:rsidRPr="00496321">
        <w:rPr>
          <w:rFonts w:ascii="Times New Roman" w:hAnsi="Times New Roman" w:cs="Times New Roman"/>
          <w:sz w:val="28"/>
        </w:rPr>
        <w:t>Сотрудники лабораторий и отделений должны проходить ежегодно диспансеризацию в соответствии с действующими приказами МЗ СССР. Результаты по диспансеризации должны находиться у администрации учреждения. Беременным женщинам запрещаются работы с ядовитыми веществами и живыми вирусами.</w:t>
      </w:r>
    </w:p>
    <w:p w:rsidR="00E521EA" w:rsidRPr="00E521EA" w:rsidRDefault="00E521EA" w:rsidP="00E521EA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521EA">
        <w:rPr>
          <w:rFonts w:ascii="Times New Roman" w:hAnsi="Times New Roman" w:cs="Times New Roman"/>
          <w:sz w:val="28"/>
        </w:rPr>
        <w:t>В помещении лаборатории запрещается:</w:t>
      </w:r>
    </w:p>
    <w:p w:rsidR="00E521EA" w:rsidRPr="00E521EA" w:rsidRDefault="00E521EA" w:rsidP="00E521EA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521EA">
        <w:rPr>
          <w:rFonts w:ascii="Times New Roman" w:hAnsi="Times New Roman" w:cs="Times New Roman"/>
          <w:sz w:val="28"/>
        </w:rPr>
        <w:t>а) оставлять без присмотра зажженные горелки и другие нагревательные приборы, работать на горелках с неисправными кранами, держать вблизи горящих горелок вату, марлю, спирт и другие воспламеняющиеся вещества;</w:t>
      </w:r>
    </w:p>
    <w:p w:rsidR="00E521EA" w:rsidRPr="00E521EA" w:rsidRDefault="00E521EA" w:rsidP="00E521EA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521EA">
        <w:rPr>
          <w:rFonts w:ascii="Times New Roman" w:hAnsi="Times New Roman" w:cs="Times New Roman"/>
          <w:sz w:val="28"/>
        </w:rPr>
        <w:t>б) убирать случайно пролитые огнеопасные жидкости при зажженных горелках и включенных электронагревательных приборах;</w:t>
      </w:r>
    </w:p>
    <w:p w:rsidR="00E521EA" w:rsidRPr="00E521EA" w:rsidRDefault="00E521EA" w:rsidP="00E521EA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521EA">
        <w:rPr>
          <w:rFonts w:ascii="Times New Roman" w:hAnsi="Times New Roman" w:cs="Times New Roman"/>
          <w:sz w:val="28"/>
        </w:rPr>
        <w:t>в) зажигать огонь и включать ток, если в лаборатории пахнет газом. Предварительно необходимо определить и ликвидировать утечку газа и проветрить помещение. Место утечки газа определяется с помощью мыльной воды. Все мероприятия по устранению утечки газа должны проводиться аварийной службой Гор</w:t>
      </w:r>
      <w:proofErr w:type="gramStart"/>
      <w:r w:rsidRPr="00E521EA">
        <w:rPr>
          <w:rFonts w:ascii="Times New Roman" w:hAnsi="Times New Roman" w:cs="Times New Roman"/>
          <w:sz w:val="28"/>
        </w:rPr>
        <w:t>.</w:t>
      </w:r>
      <w:proofErr w:type="gramEnd"/>
      <w:r w:rsidRPr="00E521E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521EA">
        <w:rPr>
          <w:rFonts w:ascii="Times New Roman" w:hAnsi="Times New Roman" w:cs="Times New Roman"/>
          <w:sz w:val="28"/>
        </w:rPr>
        <w:t>г</w:t>
      </w:r>
      <w:proofErr w:type="gramEnd"/>
      <w:r w:rsidRPr="00E521EA">
        <w:rPr>
          <w:rFonts w:ascii="Times New Roman" w:hAnsi="Times New Roman" w:cs="Times New Roman"/>
          <w:sz w:val="28"/>
        </w:rPr>
        <w:t>аза;</w:t>
      </w:r>
    </w:p>
    <w:p w:rsidR="00E521EA" w:rsidRDefault="00E521EA" w:rsidP="00E521EA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521EA">
        <w:rPr>
          <w:rFonts w:ascii="Times New Roman" w:hAnsi="Times New Roman" w:cs="Times New Roman"/>
          <w:sz w:val="28"/>
        </w:rPr>
        <w:t>г) проводить работы, связанные с перегонкой, экстрагированием, растиранием вредных веществ и т.д., при неисправной вентиляции;</w:t>
      </w:r>
    </w:p>
    <w:p w:rsidR="00E521EA" w:rsidRPr="00E521EA" w:rsidRDefault="00E521EA" w:rsidP="00E521EA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521EA">
        <w:rPr>
          <w:rFonts w:ascii="Times New Roman" w:hAnsi="Times New Roman" w:cs="Times New Roman"/>
          <w:sz w:val="28"/>
        </w:rPr>
        <w:t>д) при работе в вытяжном шкафу держать голову под вытяжным отверстием;</w:t>
      </w:r>
    </w:p>
    <w:p w:rsidR="00E521EA" w:rsidRPr="00E521EA" w:rsidRDefault="00E521EA" w:rsidP="00E521EA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521EA">
        <w:rPr>
          <w:rFonts w:ascii="Times New Roman" w:hAnsi="Times New Roman" w:cs="Times New Roman"/>
          <w:sz w:val="28"/>
        </w:rPr>
        <w:t>е) пробовать на вкус и вдыхать неизвестные вещества;</w:t>
      </w:r>
    </w:p>
    <w:p w:rsidR="00E521EA" w:rsidRPr="00E521EA" w:rsidRDefault="00E521EA" w:rsidP="00E521EA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521EA">
        <w:rPr>
          <w:rFonts w:ascii="Times New Roman" w:hAnsi="Times New Roman" w:cs="Times New Roman"/>
          <w:sz w:val="28"/>
        </w:rPr>
        <w:t>ж) наклонять голову над сосудом, в котором кипит или в который налита быстро испаряющаяся жидкость;</w:t>
      </w:r>
    </w:p>
    <w:p w:rsidR="00E521EA" w:rsidRPr="00E521EA" w:rsidRDefault="00E521EA" w:rsidP="00E521EA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521EA">
        <w:rPr>
          <w:rFonts w:ascii="Times New Roman" w:hAnsi="Times New Roman" w:cs="Times New Roman"/>
          <w:sz w:val="28"/>
        </w:rPr>
        <w:t>з) хранить запасы ядовитых, сильнодействующих, взрывоопасных веществ и растворов на рабочих столах и стеллажах;</w:t>
      </w:r>
    </w:p>
    <w:p w:rsidR="00E521EA" w:rsidRPr="00E521EA" w:rsidRDefault="00E521EA" w:rsidP="00E521EA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521EA">
        <w:rPr>
          <w:rFonts w:ascii="Times New Roman" w:hAnsi="Times New Roman" w:cs="Times New Roman"/>
          <w:sz w:val="28"/>
        </w:rPr>
        <w:t>и) хранить и применять реактивы без этикеток;</w:t>
      </w:r>
    </w:p>
    <w:p w:rsidR="00E521EA" w:rsidRPr="00E521EA" w:rsidRDefault="00E521EA" w:rsidP="00E521EA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521EA">
        <w:rPr>
          <w:rFonts w:ascii="Times New Roman" w:hAnsi="Times New Roman" w:cs="Times New Roman"/>
          <w:sz w:val="28"/>
        </w:rPr>
        <w:t>к) хранить в рабочих помещениях какие-либо вещества неизвестного происхождения;</w:t>
      </w:r>
    </w:p>
    <w:p w:rsidR="00E521EA" w:rsidRPr="00E521EA" w:rsidRDefault="00E521EA" w:rsidP="00E521EA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521EA">
        <w:rPr>
          <w:rFonts w:ascii="Times New Roman" w:hAnsi="Times New Roman" w:cs="Times New Roman"/>
          <w:sz w:val="28"/>
        </w:rPr>
        <w:t>л) курить, хранить и принимать пищу, а также в боксах и комнатах, предназначенных для работы с инфекционным материалом, выращивать цветы в вазонах;</w:t>
      </w:r>
    </w:p>
    <w:p w:rsidR="00E521EA" w:rsidRPr="00E521EA" w:rsidRDefault="00E521EA" w:rsidP="00E521EA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521EA">
        <w:rPr>
          <w:rFonts w:ascii="Times New Roman" w:hAnsi="Times New Roman" w:cs="Times New Roman"/>
          <w:sz w:val="28"/>
        </w:rPr>
        <w:t>м) работать без специальной или санитарной одежды и предохранительных приспособлений;</w:t>
      </w:r>
    </w:p>
    <w:p w:rsidR="00E521EA" w:rsidRDefault="00E521EA" w:rsidP="00E521EA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521EA">
        <w:rPr>
          <w:rFonts w:ascii="Times New Roman" w:hAnsi="Times New Roman" w:cs="Times New Roman"/>
          <w:sz w:val="28"/>
        </w:rPr>
        <w:lastRenderedPageBreak/>
        <w:t>н) выполнять работы, не связанные с заданием;</w:t>
      </w:r>
    </w:p>
    <w:p w:rsidR="00E521EA" w:rsidRPr="00E521EA" w:rsidRDefault="00E521EA" w:rsidP="002A20E7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521EA">
        <w:rPr>
          <w:rFonts w:ascii="Times New Roman" w:hAnsi="Times New Roman" w:cs="Times New Roman"/>
          <w:sz w:val="28"/>
        </w:rPr>
        <w:t>о) сушить что-либо на отопительных приборах;</w:t>
      </w:r>
    </w:p>
    <w:p w:rsidR="00E521EA" w:rsidRPr="00E521EA" w:rsidRDefault="00E521EA" w:rsidP="002A20E7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521EA">
        <w:rPr>
          <w:rFonts w:ascii="Times New Roman" w:hAnsi="Times New Roman" w:cs="Times New Roman"/>
          <w:sz w:val="28"/>
        </w:rPr>
        <w:t xml:space="preserve">п) загромождать и </w:t>
      </w:r>
      <w:proofErr w:type="gramStart"/>
      <w:r w:rsidRPr="00E521EA">
        <w:rPr>
          <w:rFonts w:ascii="Times New Roman" w:hAnsi="Times New Roman" w:cs="Times New Roman"/>
          <w:sz w:val="28"/>
        </w:rPr>
        <w:t>захламлять</w:t>
      </w:r>
      <w:proofErr w:type="gramEnd"/>
      <w:r w:rsidRPr="00E521EA">
        <w:rPr>
          <w:rFonts w:ascii="Times New Roman" w:hAnsi="Times New Roman" w:cs="Times New Roman"/>
          <w:sz w:val="28"/>
        </w:rPr>
        <w:t xml:space="preserve"> проходы и коридоры, а также проходы к средствам пожаротушения.</w:t>
      </w:r>
    </w:p>
    <w:p w:rsidR="00E521EA" w:rsidRPr="00E521EA" w:rsidRDefault="00E521EA" w:rsidP="002A20E7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521EA">
        <w:rPr>
          <w:rFonts w:ascii="Times New Roman" w:hAnsi="Times New Roman" w:cs="Times New Roman"/>
          <w:sz w:val="28"/>
        </w:rPr>
        <w:t>В целях исключения поражений электрическим током запрещается:</w:t>
      </w:r>
    </w:p>
    <w:p w:rsidR="00E521EA" w:rsidRPr="00E521EA" w:rsidRDefault="00E521EA" w:rsidP="002A20E7">
      <w:pPr>
        <w:spacing w:after="0"/>
        <w:ind w:left="142" w:hanging="142"/>
        <w:jc w:val="both"/>
        <w:rPr>
          <w:rFonts w:ascii="Times New Roman" w:hAnsi="Times New Roman" w:cs="Times New Roman"/>
          <w:sz w:val="28"/>
        </w:rPr>
      </w:pPr>
      <w:r w:rsidRPr="00E521EA">
        <w:rPr>
          <w:rFonts w:ascii="Times New Roman" w:hAnsi="Times New Roman" w:cs="Times New Roman"/>
          <w:sz w:val="28"/>
        </w:rPr>
        <w:t>- переносить включенные приборы и ремонтировать оборудование, находящееся под током;</w:t>
      </w:r>
    </w:p>
    <w:p w:rsidR="00E521EA" w:rsidRDefault="00E521EA" w:rsidP="002A20E7">
      <w:pPr>
        <w:spacing w:after="0"/>
        <w:ind w:left="142" w:hanging="142"/>
        <w:jc w:val="both"/>
        <w:rPr>
          <w:rFonts w:ascii="Times New Roman" w:hAnsi="Times New Roman" w:cs="Times New Roman"/>
          <w:sz w:val="28"/>
        </w:rPr>
      </w:pPr>
      <w:r w:rsidRPr="00E521EA">
        <w:rPr>
          <w:rFonts w:ascii="Times New Roman" w:hAnsi="Times New Roman" w:cs="Times New Roman"/>
          <w:sz w:val="28"/>
        </w:rPr>
        <w:t>- вешать на электрические приборы, штепсельные розетки, выключатели и электропровода различные вещи и предметы, укреплять провода веревкой или проволокой.</w:t>
      </w:r>
    </w:p>
    <w:p w:rsidR="00CD7928" w:rsidRDefault="00CD7928" w:rsidP="00CD7928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</w:p>
    <w:p w:rsidR="00B72D02" w:rsidRDefault="00B72D02" w:rsidP="00CD7928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</w:p>
    <w:p w:rsidR="00B72D02" w:rsidRDefault="00B72D02" w:rsidP="00CD7928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</w:p>
    <w:p w:rsidR="00B72D02" w:rsidRDefault="00B72D02" w:rsidP="00CD7928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</w:p>
    <w:p w:rsidR="00B72D02" w:rsidRDefault="00B72D02" w:rsidP="00CD7928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</w:p>
    <w:p w:rsidR="00B72D02" w:rsidRDefault="00B72D02" w:rsidP="00CD7928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</w:p>
    <w:p w:rsidR="00B72D02" w:rsidRDefault="00B72D02" w:rsidP="00CD7928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</w:p>
    <w:p w:rsidR="00B72D02" w:rsidRDefault="00B72D02" w:rsidP="00CD7928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</w:p>
    <w:p w:rsidR="00B72D02" w:rsidRDefault="00B72D02" w:rsidP="00CD7928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</w:p>
    <w:p w:rsidR="00B72D02" w:rsidRDefault="00B72D02" w:rsidP="00CD7928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</w:p>
    <w:p w:rsidR="00B72D02" w:rsidRDefault="00B72D02" w:rsidP="00CD7928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</w:p>
    <w:p w:rsidR="00B72D02" w:rsidRDefault="00B72D02" w:rsidP="00CD7928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</w:p>
    <w:p w:rsidR="00B72D02" w:rsidRDefault="00B72D02" w:rsidP="00CD7928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</w:p>
    <w:p w:rsidR="00B72D02" w:rsidRDefault="00B72D02" w:rsidP="00CD7928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</w:p>
    <w:p w:rsidR="00B72D02" w:rsidRDefault="00B72D02" w:rsidP="00CD7928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</w:p>
    <w:p w:rsidR="00B72D02" w:rsidRDefault="00B72D02" w:rsidP="00CD7928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</w:p>
    <w:p w:rsidR="00B72D02" w:rsidRDefault="00B72D02" w:rsidP="00CD7928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</w:p>
    <w:p w:rsidR="00B72D02" w:rsidRDefault="00B72D02" w:rsidP="00CD7928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</w:p>
    <w:p w:rsidR="00B72D02" w:rsidRDefault="00B72D02" w:rsidP="00CD7928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</w:p>
    <w:p w:rsidR="00B72D02" w:rsidRDefault="00B72D02" w:rsidP="00CD7928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</w:p>
    <w:p w:rsidR="00B72D02" w:rsidRDefault="00B72D02" w:rsidP="00CD7928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</w:p>
    <w:p w:rsidR="00B72D02" w:rsidRDefault="00B72D02" w:rsidP="00CD7928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</w:p>
    <w:p w:rsidR="00B72D02" w:rsidRDefault="00B72D02" w:rsidP="00CD7928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</w:p>
    <w:p w:rsidR="00B72D02" w:rsidRDefault="00B72D02" w:rsidP="00CD7928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</w:p>
    <w:p w:rsidR="00B72D02" w:rsidRDefault="00B72D02" w:rsidP="00CD7928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</w:p>
    <w:p w:rsidR="00B72D02" w:rsidRDefault="00B72D02" w:rsidP="00CD7928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</w:p>
    <w:p w:rsidR="00B72D02" w:rsidRDefault="00B72D02" w:rsidP="00CD7928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</w:p>
    <w:p w:rsidR="00B72D02" w:rsidRDefault="00B72D02" w:rsidP="00CD7928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</w:p>
    <w:p w:rsidR="00B72D02" w:rsidRDefault="00B72D02" w:rsidP="00CD7928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</w:p>
    <w:p w:rsidR="00B72D02" w:rsidRPr="00CC6A4E" w:rsidRDefault="00B72D02" w:rsidP="00B72D0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</w:rPr>
      </w:pPr>
      <w:r w:rsidRPr="00CC6A4E">
        <w:rPr>
          <w:rFonts w:ascii="Times New Roman" w:hAnsi="Times New Roman" w:cs="Times New Roman"/>
          <w:b/>
          <w:sz w:val="28"/>
        </w:rPr>
        <w:lastRenderedPageBreak/>
        <w:t>День 2 – 4 в</w:t>
      </w:r>
      <w:proofErr w:type="gramStart"/>
      <w:r w:rsidRPr="00CC6A4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C6A4E">
        <w:rPr>
          <w:rFonts w:ascii="Times New Roman" w:hAnsi="Times New Roman" w:cs="Times New Roman"/>
          <w:b/>
          <w:sz w:val="28"/>
        </w:rPr>
        <w:t>С</w:t>
      </w:r>
      <w:proofErr w:type="gramEnd"/>
      <w:r w:rsidRPr="00CC6A4E">
        <w:rPr>
          <w:rFonts w:ascii="Times New Roman" w:hAnsi="Times New Roman" w:cs="Times New Roman"/>
          <w:b/>
          <w:sz w:val="28"/>
        </w:rPr>
        <w:t>анитарно</w:t>
      </w:r>
      <w:proofErr w:type="spellEnd"/>
      <w:r w:rsidRPr="00CC6A4E">
        <w:rPr>
          <w:rFonts w:ascii="Times New Roman" w:hAnsi="Times New Roman" w:cs="Times New Roman"/>
          <w:b/>
          <w:sz w:val="28"/>
        </w:rPr>
        <w:t xml:space="preserve"> – Гигиенической Лаборатории</w:t>
      </w:r>
    </w:p>
    <w:p w:rsidR="00B72D02" w:rsidRDefault="00B72D02" w:rsidP="00B72D02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72D02">
        <w:rPr>
          <w:rFonts w:ascii="Times New Roman" w:hAnsi="Times New Roman" w:cs="Times New Roman"/>
          <w:sz w:val="28"/>
        </w:rPr>
        <w:t>Органолептические свойства воды</w:t>
      </w:r>
      <w:r>
        <w:rPr>
          <w:rFonts w:ascii="Times New Roman" w:hAnsi="Times New Roman" w:cs="Times New Roman"/>
          <w:sz w:val="28"/>
        </w:rPr>
        <w:t>.</w:t>
      </w:r>
    </w:p>
    <w:p w:rsidR="00B72D02" w:rsidRPr="00B72D02" w:rsidRDefault="00B72D02" w:rsidP="00B72D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72D02">
        <w:rPr>
          <w:rFonts w:ascii="Times New Roman" w:hAnsi="Times New Roman" w:cs="Times New Roman"/>
          <w:sz w:val="28"/>
        </w:rPr>
        <w:t>Цветность</w:t>
      </w:r>
      <w:r w:rsidRPr="00B72D02">
        <w:rPr>
          <w:rFonts w:ascii="Times New Roman" w:hAnsi="Times New Roman" w:cs="Times New Roman"/>
          <w:sz w:val="28"/>
        </w:rPr>
        <w:t>.</w:t>
      </w:r>
    </w:p>
    <w:p w:rsidR="00B72D02" w:rsidRPr="00B72D02" w:rsidRDefault="00B72D02" w:rsidP="00B72D02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72D02">
        <w:rPr>
          <w:rFonts w:ascii="Times New Roman" w:hAnsi="Times New Roman" w:cs="Times New Roman"/>
          <w:sz w:val="28"/>
        </w:rPr>
        <w:t>Цветность – естественное свойство природной воды, обусловленное присутствием гуминовых веществ и комплексных соединений железа. Цветность воды может определяться свойствами и структурой дна водоема, характером водной растительности, прилегающих к водоему почв, наличием в водосборном бассейне болот и торфяников и др.</w:t>
      </w:r>
    </w:p>
    <w:p w:rsidR="00B72D02" w:rsidRPr="00B72D02" w:rsidRDefault="00B72D02" w:rsidP="00B72D02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72D02">
        <w:rPr>
          <w:rFonts w:ascii="Times New Roman" w:hAnsi="Times New Roman" w:cs="Times New Roman"/>
          <w:sz w:val="28"/>
        </w:rPr>
        <w:t xml:space="preserve">Удовлетворительная цветность воды устраняет необходимость определения тех загрязнителей, ПДК которых установлены по цветности (лимитирующий показатель – органолептический). К таким загрязнителям относятся многие красители и соединения, </w:t>
      </w:r>
      <w:proofErr w:type="gramStart"/>
      <w:r w:rsidRPr="00B72D02">
        <w:rPr>
          <w:rFonts w:ascii="Times New Roman" w:hAnsi="Times New Roman" w:cs="Times New Roman"/>
          <w:sz w:val="28"/>
        </w:rPr>
        <w:t>образующие</w:t>
      </w:r>
      <w:proofErr w:type="gramEnd"/>
      <w:r w:rsidRPr="00B72D02">
        <w:rPr>
          <w:rFonts w:ascii="Times New Roman" w:hAnsi="Times New Roman" w:cs="Times New Roman"/>
          <w:sz w:val="28"/>
        </w:rPr>
        <w:t xml:space="preserve"> интенсивно окрашенные растворы и имеющие высокий коэффициент </w:t>
      </w:r>
      <w:proofErr w:type="spellStart"/>
      <w:r w:rsidRPr="00B72D02">
        <w:rPr>
          <w:rFonts w:ascii="Times New Roman" w:hAnsi="Times New Roman" w:cs="Times New Roman"/>
          <w:sz w:val="28"/>
        </w:rPr>
        <w:t>светопоглощения</w:t>
      </w:r>
      <w:proofErr w:type="spellEnd"/>
      <w:r w:rsidRPr="00B72D02">
        <w:rPr>
          <w:rFonts w:ascii="Times New Roman" w:hAnsi="Times New Roman" w:cs="Times New Roman"/>
          <w:sz w:val="28"/>
        </w:rPr>
        <w:t>.</w:t>
      </w:r>
    </w:p>
    <w:p w:rsidR="00B72D02" w:rsidRDefault="00B72D02" w:rsidP="00B72D02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72D02">
        <w:rPr>
          <w:rFonts w:ascii="Times New Roman" w:hAnsi="Times New Roman" w:cs="Times New Roman"/>
          <w:sz w:val="28"/>
        </w:rPr>
        <w:t xml:space="preserve">Цветность воды определяют визуально или </w:t>
      </w:r>
      <w:proofErr w:type="spellStart"/>
      <w:r w:rsidRPr="00B72D02">
        <w:rPr>
          <w:rFonts w:ascii="Times New Roman" w:hAnsi="Times New Roman" w:cs="Times New Roman"/>
          <w:sz w:val="28"/>
        </w:rPr>
        <w:t>фотометрически</w:t>
      </w:r>
      <w:proofErr w:type="spellEnd"/>
      <w:r w:rsidRPr="00B72D02">
        <w:rPr>
          <w:rFonts w:ascii="Times New Roman" w:hAnsi="Times New Roman" w:cs="Times New Roman"/>
          <w:sz w:val="28"/>
        </w:rPr>
        <w:t xml:space="preserve">, сравнивая окраску пробы с окраской условной 1000-градусной шкалы цветности воды, приготавливаемой из смеси бихромата калия K2Cr2O7 и сульфата кобальта CоSO4. Для воды поверхностных водоемов этот показатель допускается не более </w:t>
      </w:r>
      <w:r>
        <w:rPr>
          <w:rFonts w:ascii="Times New Roman" w:hAnsi="Times New Roman" w:cs="Times New Roman"/>
          <w:sz w:val="28"/>
        </w:rPr>
        <w:t>20 градусов по шкале цветности.</w:t>
      </w:r>
    </w:p>
    <w:p w:rsidR="00B72D02" w:rsidRDefault="00B72D02" w:rsidP="00B72D02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72D02">
        <w:rPr>
          <w:rFonts w:ascii="Times New Roman" w:hAnsi="Times New Roman" w:cs="Times New Roman"/>
          <w:sz w:val="28"/>
        </w:rPr>
        <w:t xml:space="preserve"> Если окраска воды не соответствует природному тону, а также при интенсивной естественной окраске, определяют высоту столба жидкости, при котором обнаруживается окраска, а также качественно характеризуют цвет воды. Соответствующая высота столба воды не должна превышать: для воды водоемов хозяйственно-питьевого назначения – 20 см; культурн</w:t>
      </w:r>
      <w:r>
        <w:rPr>
          <w:rFonts w:ascii="Times New Roman" w:hAnsi="Times New Roman" w:cs="Times New Roman"/>
          <w:sz w:val="28"/>
        </w:rPr>
        <w:t xml:space="preserve">о-бытового назначения – 10 см. </w:t>
      </w:r>
    </w:p>
    <w:p w:rsidR="00B72D02" w:rsidRDefault="00B72D02" w:rsidP="00B72D02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72D02">
        <w:rPr>
          <w:rFonts w:ascii="Times New Roman" w:hAnsi="Times New Roman" w:cs="Times New Roman"/>
          <w:sz w:val="28"/>
        </w:rPr>
        <w:t>Можно определять цветность качественно, характеризуя цвет воды в пробирке высотой 10–12 см (например, бесцветная, слабо-желтая, желтая, буроватая и т.д.). Предлагаемый ниже метод определения цветности, являющийся наиболее простым, в то же время рекомендован ГОСТ 1030.</w:t>
      </w:r>
    </w:p>
    <w:p w:rsidR="00B72D02" w:rsidRPr="00B72D02" w:rsidRDefault="00B72D02" w:rsidP="00B72D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72D02">
        <w:rPr>
          <w:rFonts w:ascii="Times New Roman" w:hAnsi="Times New Roman" w:cs="Times New Roman"/>
          <w:sz w:val="28"/>
        </w:rPr>
        <w:t>Запах.</w:t>
      </w:r>
    </w:p>
    <w:p w:rsidR="00B72D02" w:rsidRDefault="00B72D02" w:rsidP="00B72D02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72D02">
        <w:rPr>
          <w:rFonts w:ascii="Times New Roman" w:hAnsi="Times New Roman" w:cs="Times New Roman"/>
          <w:sz w:val="28"/>
        </w:rPr>
        <w:t>Запах воды обусловлен наличием в ней летучих пахнущих веществ, которые попадают в воду естественным путем либо со сточными водами. Практически все органические вещества (в особенности жидкие) имеют запах и передают его воде. Обычно запах определяют при нормальной (20°С) и при повы</w:t>
      </w:r>
      <w:r>
        <w:rPr>
          <w:rFonts w:ascii="Times New Roman" w:hAnsi="Times New Roman" w:cs="Times New Roman"/>
          <w:sz w:val="28"/>
        </w:rPr>
        <w:t>шенной (60°С) температуре воды.</w:t>
      </w:r>
    </w:p>
    <w:p w:rsidR="00B72D02" w:rsidRPr="00B72D02" w:rsidRDefault="00B72D02" w:rsidP="00B72D02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72D02">
        <w:rPr>
          <w:rFonts w:ascii="Times New Roman" w:hAnsi="Times New Roman" w:cs="Times New Roman"/>
          <w:sz w:val="28"/>
        </w:rPr>
        <w:t>Запах по характеру подразделяют на две группы, описывая его субъективно по своим ощущениям (табл. 4):</w:t>
      </w:r>
    </w:p>
    <w:p w:rsidR="00B72D02" w:rsidRDefault="00B72D02" w:rsidP="00B72D0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72D02">
        <w:rPr>
          <w:rFonts w:ascii="Times New Roman" w:hAnsi="Times New Roman" w:cs="Times New Roman"/>
          <w:sz w:val="28"/>
        </w:rPr>
        <w:t>естественного происхождения (от живущих и отмерших организмов, от влияния почв, водной растительности и т.п.);</w:t>
      </w:r>
    </w:p>
    <w:p w:rsidR="00B72D02" w:rsidRDefault="00B72D02" w:rsidP="00B72D0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Pr="00B72D02">
        <w:rPr>
          <w:rFonts w:ascii="Times New Roman" w:hAnsi="Times New Roman" w:cs="Times New Roman"/>
          <w:sz w:val="28"/>
        </w:rPr>
        <w:t>искусственного происхождения. Такие запахи обычно значительно изменяются при обработке воды.</w:t>
      </w:r>
    </w:p>
    <w:p w:rsidR="00B72D02" w:rsidRPr="00B72D02" w:rsidRDefault="00B72D02" w:rsidP="00CC6A4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Характер и интенсивность запаха</w:t>
      </w:r>
    </w:p>
    <w:tbl>
      <w:tblPr>
        <w:tblW w:w="7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B72D02" w:rsidRPr="00B72D02" w:rsidTr="00B72D02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D02" w:rsidRPr="00B72D02" w:rsidRDefault="00B72D02" w:rsidP="00B72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Естественного происхождения: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D02" w:rsidRPr="00B72D02" w:rsidRDefault="00B72D02" w:rsidP="00B72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Искусственного происхождения:</w:t>
            </w:r>
          </w:p>
        </w:tc>
      </w:tr>
      <w:tr w:rsidR="00B72D02" w:rsidRPr="00B72D02" w:rsidTr="00B72D02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D02" w:rsidRPr="00B72D02" w:rsidRDefault="00B72D02" w:rsidP="00B72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землистый</w:t>
            </w:r>
            <w:r w:rsidRPr="00B7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гнилостный</w:t>
            </w:r>
            <w:r w:rsidRPr="00B7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плесневый</w:t>
            </w:r>
            <w:r w:rsidRPr="00B7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торфяной</w:t>
            </w:r>
            <w:r w:rsidRPr="00B7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травянистый и др.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D02" w:rsidRPr="00B72D02" w:rsidRDefault="00B72D02" w:rsidP="00B72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нефтепродуктов</w:t>
            </w:r>
            <w:r w:rsidRPr="00B7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(</w:t>
            </w:r>
            <w:proofErr w:type="gramStart"/>
            <w:r w:rsidRPr="00B7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бензиновый</w:t>
            </w:r>
            <w:proofErr w:type="gramEnd"/>
            <w:r w:rsidRPr="00B7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</w:t>
            </w:r>
            <w:r w:rsidRPr="00B7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хлорный</w:t>
            </w:r>
            <w:r w:rsidRPr="00B7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уксусный</w:t>
            </w:r>
            <w:r w:rsidRPr="00B7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фенольный и др. </w:t>
            </w:r>
          </w:p>
        </w:tc>
      </w:tr>
    </w:tbl>
    <w:p w:rsidR="00CC6A4E" w:rsidRPr="00CC6A4E" w:rsidRDefault="00CC6A4E" w:rsidP="00CC6A4E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Таблица для определения характера и интенсивности запаха</w:t>
      </w: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00"/>
        <w:gridCol w:w="4500"/>
        <w:gridCol w:w="1800"/>
      </w:tblGrid>
      <w:tr w:rsidR="00CC6A4E" w:rsidRPr="00CC6A4E" w:rsidTr="00CC6A4E">
        <w:trPr>
          <w:tblCellSpacing w:w="0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A4E" w:rsidRPr="00CC6A4E" w:rsidRDefault="00CC6A4E" w:rsidP="00CC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Интенсивность запаха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A4E" w:rsidRPr="00CC6A4E" w:rsidRDefault="00CC6A4E" w:rsidP="00CC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 проявления запаха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A4E" w:rsidRPr="00CC6A4E" w:rsidRDefault="00CC6A4E" w:rsidP="00CC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интенсивности запаха</w:t>
            </w:r>
          </w:p>
        </w:tc>
      </w:tr>
      <w:tr w:rsidR="00CC6A4E" w:rsidRPr="00CC6A4E" w:rsidTr="00CC6A4E">
        <w:trPr>
          <w:tblCellSpacing w:w="0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A4E" w:rsidRPr="00CC6A4E" w:rsidRDefault="00CC6A4E" w:rsidP="00CC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A4E" w:rsidRPr="00CC6A4E" w:rsidRDefault="00CC6A4E" w:rsidP="00CC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Запах не ощущается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A4E" w:rsidRPr="00CC6A4E" w:rsidRDefault="00CC6A4E" w:rsidP="00CC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6A4E" w:rsidRPr="00CC6A4E" w:rsidTr="00CC6A4E">
        <w:trPr>
          <w:tblCellSpacing w:w="0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A4E" w:rsidRPr="00CC6A4E" w:rsidRDefault="00CC6A4E" w:rsidP="00CC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слабая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A4E" w:rsidRPr="00CC6A4E" w:rsidRDefault="00CC6A4E" w:rsidP="00CC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Запах сразу не ощущается, но обнаруживается при тщательном исследовании (при нагревании воды)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A4E" w:rsidRPr="00CC6A4E" w:rsidRDefault="00CC6A4E" w:rsidP="00CC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6A4E" w:rsidRPr="00CC6A4E" w:rsidTr="00CC6A4E">
        <w:trPr>
          <w:tblCellSpacing w:w="0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A4E" w:rsidRPr="00CC6A4E" w:rsidRDefault="00CC6A4E" w:rsidP="00CC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A4E" w:rsidRPr="00CC6A4E" w:rsidRDefault="00CC6A4E" w:rsidP="00CC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Запах замечается, если обратить на это внимание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A4E" w:rsidRPr="00CC6A4E" w:rsidRDefault="00CC6A4E" w:rsidP="00CC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C6A4E" w:rsidRPr="00CC6A4E" w:rsidTr="00CC6A4E">
        <w:trPr>
          <w:tblCellSpacing w:w="0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A4E" w:rsidRPr="00CC6A4E" w:rsidRDefault="00CC6A4E" w:rsidP="00CC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Заметная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A4E" w:rsidRPr="00CC6A4E" w:rsidRDefault="00CC6A4E" w:rsidP="00CC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Запах легко замечается и вызывает неодобрительный отзыв о качестве воды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A4E" w:rsidRPr="00CC6A4E" w:rsidRDefault="00CC6A4E" w:rsidP="00CC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C6A4E" w:rsidRPr="00CC6A4E" w:rsidTr="00CC6A4E">
        <w:trPr>
          <w:tblCellSpacing w:w="0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A4E" w:rsidRPr="00CC6A4E" w:rsidRDefault="00CC6A4E" w:rsidP="00CC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Отчетливая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A4E" w:rsidRPr="00CC6A4E" w:rsidRDefault="00CC6A4E" w:rsidP="00CC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Запах обращает на себя внимание и заставляет воздержаться от употребления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A4E" w:rsidRPr="00CC6A4E" w:rsidRDefault="00CC6A4E" w:rsidP="00CC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C6A4E" w:rsidRPr="00CC6A4E" w:rsidTr="00CC6A4E">
        <w:trPr>
          <w:tblCellSpacing w:w="0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A4E" w:rsidRPr="00CC6A4E" w:rsidRDefault="00CC6A4E" w:rsidP="00CC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сильная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A4E" w:rsidRPr="00CC6A4E" w:rsidRDefault="00CC6A4E" w:rsidP="00CC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Запах настолько сильный, что делает воду непригодной к употреблению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A4E" w:rsidRPr="00CC6A4E" w:rsidRDefault="00CC6A4E" w:rsidP="00CC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B72D02" w:rsidRPr="00CC6A4E" w:rsidRDefault="00B72D02" w:rsidP="00CC6A4E">
      <w:pPr>
        <w:pStyle w:val="a3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</w:pPr>
      <w:r w:rsidRPr="00CC6A4E">
        <w:rPr>
          <w:rFonts w:ascii="Times New Roman" w:eastAsia="Times New Roman" w:hAnsi="Times New Roman" w:cs="Times New Roman"/>
          <w:bCs/>
          <w:color w:val="000000"/>
          <w:sz w:val="28"/>
          <w:szCs w:val="36"/>
          <w:lang w:eastAsia="ru-RU"/>
        </w:rPr>
        <w:t>Вкус и привкус</w:t>
      </w:r>
    </w:p>
    <w:p w:rsidR="00B72D02" w:rsidRPr="00B72D02" w:rsidRDefault="00B72D02" w:rsidP="00CC6A4E">
      <w:pPr>
        <w:spacing w:after="0" w:line="240" w:lineRule="auto"/>
        <w:ind w:left="-567" w:right="6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 вкуса воды проводят у</w:t>
      </w:r>
      <w:r w:rsidRPr="00CC6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2D0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питьевой природной воды при отсутствии подозрений на ее загрязненность</w:t>
      </w:r>
      <w:r w:rsidRPr="00B7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Различают 4 вкуса: </w:t>
      </w:r>
      <w:proofErr w:type="gramStart"/>
      <w:r w:rsidRPr="00B7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соленый</w:t>
      </w:r>
      <w:proofErr w:type="gramEnd"/>
      <w:r w:rsidRPr="00B7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кислый, горький, сладкий. Остальные вкусовые ощущения считаются привкусами (солоноватый, горьковатый, металлический, хлорный и т.п.).</w:t>
      </w:r>
    </w:p>
    <w:p w:rsidR="00B72D02" w:rsidRPr="00B72D02" w:rsidRDefault="00B72D02" w:rsidP="00CC6A4E">
      <w:pPr>
        <w:spacing w:after="0" w:line="240" w:lineRule="auto"/>
        <w:ind w:left="-567" w:right="60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Интенсивность вкуса и привкуса оценивают по 5-балльной шкале,</w:t>
      </w:r>
      <w:r w:rsidRPr="00B72D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приведенной в табл. 6 (ГОСТ 3351).</w:t>
      </w:r>
    </w:p>
    <w:p w:rsidR="00B72D02" w:rsidRPr="00B72D02" w:rsidRDefault="00B72D02" w:rsidP="00CC6A4E">
      <w:pPr>
        <w:spacing w:after="0" w:line="240" w:lineRule="auto"/>
        <w:ind w:left="-567" w:right="60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D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определении вкуса и привкуса анализируемую воду набирают в рот (например, из колбы после определения запаха) и </w:t>
      </w:r>
      <w:proofErr w:type="gramStart"/>
      <w:r w:rsidRPr="00B72D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задерживают на 3–5 сек</w:t>
      </w:r>
      <w:proofErr w:type="gramEnd"/>
      <w:r w:rsidRPr="00B72D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не проглатывая. После определения вкуса воду сплевывают.</w:t>
      </w:r>
    </w:p>
    <w:p w:rsidR="00B72D02" w:rsidRPr="00B72D02" w:rsidRDefault="00B72D02" w:rsidP="00B72D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D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Таблица для определения характера и интенсивности вкуса и привкуса</w:t>
      </w: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00"/>
        <w:gridCol w:w="4500"/>
        <w:gridCol w:w="1800"/>
      </w:tblGrid>
      <w:tr w:rsidR="00B72D02" w:rsidRPr="00B72D02" w:rsidTr="00B72D02">
        <w:trPr>
          <w:tblCellSpacing w:w="0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D02" w:rsidRPr="00B72D02" w:rsidRDefault="00B72D02" w:rsidP="00B7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Интенсивность</w:t>
            </w:r>
            <w:r w:rsidRPr="00B72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вкуса и привкуса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D02" w:rsidRPr="00B72D02" w:rsidRDefault="00B72D02" w:rsidP="00B7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 проявления вкуса и привкуса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D02" w:rsidRPr="00B72D02" w:rsidRDefault="00B72D02" w:rsidP="00B7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интенсивности вкуса и привкуса</w:t>
            </w:r>
          </w:p>
        </w:tc>
      </w:tr>
      <w:tr w:rsidR="00B72D02" w:rsidRPr="00B72D02" w:rsidTr="00B72D02">
        <w:trPr>
          <w:tblCellSpacing w:w="0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D02" w:rsidRPr="00B72D02" w:rsidRDefault="00B72D02" w:rsidP="00B7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D02" w:rsidRPr="00B72D02" w:rsidRDefault="00B72D02" w:rsidP="00B72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 и привкус не ощущаются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D02" w:rsidRPr="00B72D02" w:rsidRDefault="00B72D02" w:rsidP="00B7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2D02" w:rsidRPr="00B72D02" w:rsidTr="00B72D02">
        <w:trPr>
          <w:tblCellSpacing w:w="0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D02" w:rsidRPr="00B72D02" w:rsidRDefault="00B72D02" w:rsidP="00B7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Очень слабая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D02" w:rsidRPr="00B72D02" w:rsidRDefault="00B72D02" w:rsidP="00B72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 и привкус сразу не ощущаются потребителем, но обнаруживаются при тщательном тестировании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D02" w:rsidRPr="00B72D02" w:rsidRDefault="00B72D02" w:rsidP="00B7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2D02" w:rsidRPr="00B72D02" w:rsidTr="00B72D02">
        <w:trPr>
          <w:tblCellSpacing w:w="0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D02" w:rsidRPr="00B72D02" w:rsidRDefault="00B72D02" w:rsidP="00B7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D02" w:rsidRPr="00B72D02" w:rsidRDefault="00B72D02" w:rsidP="00B72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 и привкус замечаются, если обратить на это внимание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D02" w:rsidRPr="00B72D02" w:rsidRDefault="00B72D02" w:rsidP="00B7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2D02" w:rsidRPr="00B72D02" w:rsidTr="00B72D02">
        <w:trPr>
          <w:tblCellSpacing w:w="0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D02" w:rsidRPr="00B72D02" w:rsidRDefault="00B72D02" w:rsidP="00B7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Заметная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D02" w:rsidRPr="00B72D02" w:rsidRDefault="00B72D02" w:rsidP="00B72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 и привкус легко замечаются и вызывают неодобрительный отзыв о качестве воды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D02" w:rsidRPr="00B72D02" w:rsidRDefault="00B72D02" w:rsidP="00B7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2D02" w:rsidRPr="00B72D02" w:rsidTr="00B72D02">
        <w:trPr>
          <w:tblCellSpacing w:w="0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D02" w:rsidRPr="00B72D02" w:rsidRDefault="00B72D02" w:rsidP="00B7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Отчетливая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D02" w:rsidRPr="00B72D02" w:rsidRDefault="00B72D02" w:rsidP="00B72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 и привкус обращают на себя внимание и заставляют воздержаться от употребления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D02" w:rsidRPr="00B72D02" w:rsidRDefault="00B72D02" w:rsidP="00B7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72D02" w:rsidRPr="00B72D02" w:rsidTr="00B72D02">
        <w:trPr>
          <w:tblCellSpacing w:w="0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D02" w:rsidRPr="00B72D02" w:rsidRDefault="00B72D02" w:rsidP="00B7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сильная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D02" w:rsidRPr="00B72D02" w:rsidRDefault="00B72D02" w:rsidP="00B72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Вкус и привкус настолько </w:t>
            </w:r>
            <w:proofErr w:type="gramStart"/>
            <w:r w:rsidRPr="00B7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сильные</w:t>
            </w:r>
            <w:proofErr w:type="gramEnd"/>
            <w:r w:rsidRPr="00B7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делают воду непригодной к употреблению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D02" w:rsidRPr="00B72D02" w:rsidRDefault="00B72D02" w:rsidP="00B72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B72D02" w:rsidRDefault="00B72D02" w:rsidP="00B72D0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C6A4E" w:rsidRPr="00CC6A4E" w:rsidRDefault="00CC6A4E" w:rsidP="00CC6A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C6A4E">
        <w:rPr>
          <w:rFonts w:ascii="Times New Roman" w:hAnsi="Times New Roman" w:cs="Times New Roman"/>
          <w:sz w:val="28"/>
        </w:rPr>
        <w:t>Мутность и прозрачность</w:t>
      </w:r>
    </w:p>
    <w:p w:rsidR="00CC6A4E" w:rsidRPr="00CC6A4E" w:rsidRDefault="00CC6A4E" w:rsidP="00CC6A4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CC6A4E">
        <w:rPr>
          <w:rFonts w:ascii="Times New Roman" w:hAnsi="Times New Roman" w:cs="Times New Roman"/>
          <w:sz w:val="28"/>
        </w:rPr>
        <w:t>Мутность воды обусловлена содержанием взвешенных в воде мелкодисперсных примесей – нерастворимых или коллоидных частиц различного происхождения.</w:t>
      </w:r>
    </w:p>
    <w:p w:rsidR="00CC6A4E" w:rsidRPr="00CC6A4E" w:rsidRDefault="00CC6A4E" w:rsidP="00CC6A4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CC6A4E">
        <w:rPr>
          <w:rFonts w:ascii="Times New Roman" w:hAnsi="Times New Roman" w:cs="Times New Roman"/>
          <w:sz w:val="28"/>
        </w:rPr>
        <w:t>Мутность воды обусловливают и некоторые другие характеристики воды – такие, как:</w:t>
      </w:r>
    </w:p>
    <w:p w:rsidR="00CC6A4E" w:rsidRDefault="00CC6A4E" w:rsidP="00CC6A4E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  <w:r w:rsidRPr="00CC6A4E">
        <w:rPr>
          <w:rFonts w:ascii="Times New Roman" w:hAnsi="Times New Roman" w:cs="Times New Roman"/>
          <w:sz w:val="28"/>
        </w:rPr>
        <w:t xml:space="preserve"> – наличие осадка, который может отсутствовать, быть незначительным, заметным, большим, очень бо</w:t>
      </w:r>
      <w:r>
        <w:rPr>
          <w:rFonts w:ascii="Times New Roman" w:hAnsi="Times New Roman" w:cs="Times New Roman"/>
          <w:sz w:val="28"/>
        </w:rPr>
        <w:t>льшим, измеряясь в миллиметрах;</w:t>
      </w:r>
    </w:p>
    <w:p w:rsidR="00CC6A4E" w:rsidRPr="00CC6A4E" w:rsidRDefault="00CC6A4E" w:rsidP="00CC6A4E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  <w:r w:rsidRPr="00CC6A4E">
        <w:rPr>
          <w:rFonts w:ascii="Times New Roman" w:hAnsi="Times New Roman" w:cs="Times New Roman"/>
          <w:sz w:val="28"/>
        </w:rPr>
        <w:t xml:space="preserve"> – взвешенные вещества, или грубодисперсные примеси, – определяются </w:t>
      </w:r>
      <w:proofErr w:type="spellStart"/>
      <w:r w:rsidRPr="00CC6A4E">
        <w:rPr>
          <w:rFonts w:ascii="Times New Roman" w:hAnsi="Times New Roman" w:cs="Times New Roman"/>
          <w:sz w:val="28"/>
        </w:rPr>
        <w:t>гравиметрически</w:t>
      </w:r>
      <w:proofErr w:type="spellEnd"/>
      <w:r w:rsidRPr="00CC6A4E">
        <w:rPr>
          <w:rFonts w:ascii="Times New Roman" w:hAnsi="Times New Roman" w:cs="Times New Roman"/>
          <w:sz w:val="28"/>
        </w:rPr>
        <w:t xml:space="preserve"> после фильтрования пробы, по привесу высушенного фильтра. Этот показатель обычно </w:t>
      </w:r>
      <w:proofErr w:type="spellStart"/>
      <w:r w:rsidRPr="00CC6A4E">
        <w:rPr>
          <w:rFonts w:ascii="Times New Roman" w:hAnsi="Times New Roman" w:cs="Times New Roman"/>
          <w:sz w:val="28"/>
        </w:rPr>
        <w:t>малоинформативен</w:t>
      </w:r>
      <w:proofErr w:type="spellEnd"/>
      <w:r w:rsidRPr="00CC6A4E">
        <w:rPr>
          <w:rFonts w:ascii="Times New Roman" w:hAnsi="Times New Roman" w:cs="Times New Roman"/>
          <w:sz w:val="28"/>
        </w:rPr>
        <w:t xml:space="preserve"> и имеет значение, главным образом, для сточных вод;</w:t>
      </w:r>
    </w:p>
    <w:p w:rsidR="00CC6A4E" w:rsidRPr="00CC6A4E" w:rsidRDefault="00CC6A4E" w:rsidP="00CC6A4E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  <w:r w:rsidRPr="00CC6A4E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 xml:space="preserve"> </w:t>
      </w:r>
      <w:r w:rsidRPr="00CC6A4E">
        <w:rPr>
          <w:rFonts w:ascii="Times New Roman" w:hAnsi="Times New Roman" w:cs="Times New Roman"/>
          <w:sz w:val="28"/>
        </w:rPr>
        <w:t>прозрачность, измеряется как высота столба воды, при взгляде сквозь который можно различать узнаваемый знак (отверстия на диске, стандартный шрифт, крестообразная метка и т.п.).</w:t>
      </w:r>
    </w:p>
    <w:p w:rsidR="00B72D02" w:rsidRPr="00B72D02" w:rsidRDefault="00CC6A4E" w:rsidP="00CC6A4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CC6A4E">
        <w:rPr>
          <w:rFonts w:ascii="Times New Roman" w:hAnsi="Times New Roman" w:cs="Times New Roman"/>
          <w:sz w:val="28"/>
        </w:rPr>
        <w:t xml:space="preserve">Мутность определяют </w:t>
      </w:r>
      <w:proofErr w:type="spellStart"/>
      <w:r w:rsidRPr="00CC6A4E">
        <w:rPr>
          <w:rFonts w:ascii="Times New Roman" w:hAnsi="Times New Roman" w:cs="Times New Roman"/>
          <w:sz w:val="28"/>
        </w:rPr>
        <w:t>фотометрически</w:t>
      </w:r>
      <w:proofErr w:type="spellEnd"/>
      <w:r w:rsidRPr="00CC6A4E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CC6A4E">
        <w:rPr>
          <w:rFonts w:ascii="Times New Roman" w:hAnsi="Times New Roman" w:cs="Times New Roman"/>
          <w:sz w:val="28"/>
        </w:rPr>
        <w:t>турбидиметрически</w:t>
      </w:r>
      <w:proofErr w:type="spellEnd"/>
      <w:r w:rsidRPr="00CC6A4E">
        <w:rPr>
          <w:rFonts w:ascii="Times New Roman" w:hAnsi="Times New Roman" w:cs="Times New Roman"/>
          <w:sz w:val="28"/>
        </w:rPr>
        <w:t xml:space="preserve"> – по ослаблению проходящего света или </w:t>
      </w:r>
      <w:proofErr w:type="spellStart"/>
      <w:r w:rsidRPr="00CC6A4E">
        <w:rPr>
          <w:rFonts w:ascii="Times New Roman" w:hAnsi="Times New Roman" w:cs="Times New Roman"/>
          <w:sz w:val="28"/>
        </w:rPr>
        <w:t>нефелометрически</w:t>
      </w:r>
      <w:proofErr w:type="spellEnd"/>
      <w:r w:rsidRPr="00CC6A4E">
        <w:rPr>
          <w:rFonts w:ascii="Times New Roman" w:hAnsi="Times New Roman" w:cs="Times New Roman"/>
          <w:sz w:val="28"/>
        </w:rPr>
        <w:t xml:space="preserve"> – по светорассеянию в отраженном свете), а также визуально – по степени мутности столба высотой 10–12 см в </w:t>
      </w:r>
      <w:proofErr w:type="spellStart"/>
      <w:r w:rsidRPr="00CC6A4E">
        <w:rPr>
          <w:rFonts w:ascii="Times New Roman" w:hAnsi="Times New Roman" w:cs="Times New Roman"/>
          <w:sz w:val="28"/>
        </w:rPr>
        <w:t>мутномерной</w:t>
      </w:r>
      <w:proofErr w:type="spellEnd"/>
      <w:r w:rsidRPr="00CC6A4E">
        <w:rPr>
          <w:rFonts w:ascii="Times New Roman" w:hAnsi="Times New Roman" w:cs="Times New Roman"/>
          <w:sz w:val="28"/>
        </w:rPr>
        <w:t xml:space="preserve"> пробирке. В последнем случае пробу описывают качественно следующим образом: </w:t>
      </w:r>
      <w:proofErr w:type="gramStart"/>
      <w:r w:rsidRPr="00CC6A4E">
        <w:rPr>
          <w:rFonts w:ascii="Times New Roman" w:hAnsi="Times New Roman" w:cs="Times New Roman"/>
          <w:sz w:val="28"/>
        </w:rPr>
        <w:t>прозрачная</w:t>
      </w:r>
      <w:proofErr w:type="gramEnd"/>
      <w:r w:rsidRPr="00CC6A4E">
        <w:rPr>
          <w:rFonts w:ascii="Times New Roman" w:hAnsi="Times New Roman" w:cs="Times New Roman"/>
          <w:sz w:val="28"/>
        </w:rPr>
        <w:t xml:space="preserve">; слабо опалесцирующая; опалесцирующая; слабо мутная; мутная; очень мутная (ГОСТ 1030). Указанный метод мы и приводим далее в качестве наиболее </w:t>
      </w:r>
      <w:proofErr w:type="gramStart"/>
      <w:r w:rsidRPr="00CC6A4E">
        <w:rPr>
          <w:rFonts w:ascii="Times New Roman" w:hAnsi="Times New Roman" w:cs="Times New Roman"/>
          <w:sz w:val="28"/>
        </w:rPr>
        <w:t>простого</w:t>
      </w:r>
      <w:proofErr w:type="gramEnd"/>
      <w:r w:rsidRPr="00CC6A4E">
        <w:rPr>
          <w:rFonts w:ascii="Times New Roman" w:hAnsi="Times New Roman" w:cs="Times New Roman"/>
          <w:sz w:val="28"/>
        </w:rPr>
        <w:t xml:space="preserve"> в полевых условиях.</w:t>
      </w:r>
    </w:p>
    <w:p w:rsidR="00CC6A4E" w:rsidRPr="00CC6A4E" w:rsidRDefault="00CC6A4E" w:rsidP="00CC6A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C6A4E">
        <w:rPr>
          <w:rFonts w:ascii="Times New Roman" w:hAnsi="Times New Roman" w:cs="Times New Roman"/>
          <w:sz w:val="28"/>
        </w:rPr>
        <w:t>Пенистость</w:t>
      </w:r>
    </w:p>
    <w:p w:rsidR="00CC6A4E" w:rsidRPr="00CC6A4E" w:rsidRDefault="00CC6A4E" w:rsidP="00CC6A4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CC6A4E">
        <w:rPr>
          <w:rFonts w:ascii="Times New Roman" w:hAnsi="Times New Roman" w:cs="Times New Roman"/>
          <w:sz w:val="28"/>
        </w:rPr>
        <w:t xml:space="preserve">Пенистостью считается способность воды сохранять искусственно созданную пену. Данный показатель может быть использован для качественной </w:t>
      </w:r>
      <w:r w:rsidRPr="00CC6A4E">
        <w:rPr>
          <w:rFonts w:ascii="Times New Roman" w:hAnsi="Times New Roman" w:cs="Times New Roman"/>
          <w:sz w:val="28"/>
        </w:rPr>
        <w:lastRenderedPageBreak/>
        <w:t>оценки присутствия таких веществ, как детергенты (поверхностно-активные вещества) природного и искусственного происхождения и др.</w:t>
      </w:r>
    </w:p>
    <w:p w:rsidR="00CC6A4E" w:rsidRPr="00CC6A4E" w:rsidRDefault="00CC6A4E" w:rsidP="00CC6A4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CC6A4E">
        <w:rPr>
          <w:rFonts w:ascii="Times New Roman" w:hAnsi="Times New Roman" w:cs="Times New Roman"/>
          <w:sz w:val="28"/>
        </w:rPr>
        <w:t xml:space="preserve">Пенистость определяют, в основном, при анализе сточных и загрязненных природных вод. </w:t>
      </w:r>
    </w:p>
    <w:p w:rsidR="00B72D02" w:rsidRDefault="00CC6A4E" w:rsidP="00CC6A4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CC6A4E">
        <w:rPr>
          <w:rFonts w:ascii="Times New Roman" w:hAnsi="Times New Roman" w:cs="Times New Roman"/>
          <w:sz w:val="28"/>
        </w:rPr>
        <w:t xml:space="preserve">Методика анализа проста: колбу на 0,5 л заполняют на 1/3 водой, </w:t>
      </w:r>
      <w:proofErr w:type="gramStart"/>
      <w:r w:rsidRPr="00CC6A4E">
        <w:rPr>
          <w:rFonts w:ascii="Times New Roman" w:hAnsi="Times New Roman" w:cs="Times New Roman"/>
          <w:sz w:val="28"/>
        </w:rPr>
        <w:t>взбалтывают около 30 сек</w:t>
      </w:r>
      <w:proofErr w:type="gramEnd"/>
      <w:r w:rsidRPr="00CC6A4E">
        <w:rPr>
          <w:rFonts w:ascii="Times New Roman" w:hAnsi="Times New Roman" w:cs="Times New Roman"/>
          <w:sz w:val="28"/>
        </w:rPr>
        <w:t>. Проба считается положительной, если пена сохраняется более 1 мин. Величина рН воды при этой процедуре должна быть 6,5–8,5 (при необходимости воду нейтрализуют).</w:t>
      </w:r>
    </w:p>
    <w:p w:rsidR="00CC6A4E" w:rsidRDefault="00CC6A4E" w:rsidP="00CC6A4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C6A4E" w:rsidRDefault="00CC6A4E" w:rsidP="00CC6A4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C6A4E" w:rsidRDefault="00CC6A4E" w:rsidP="00CC6A4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C6A4E" w:rsidRDefault="00CC6A4E" w:rsidP="00CC6A4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C6A4E" w:rsidRDefault="00CC6A4E" w:rsidP="00CC6A4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C6A4E" w:rsidRDefault="00CC6A4E" w:rsidP="00CC6A4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C6A4E" w:rsidRDefault="00CC6A4E" w:rsidP="00CC6A4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C6A4E" w:rsidRDefault="00CC6A4E" w:rsidP="00CC6A4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C6A4E" w:rsidRDefault="00CC6A4E" w:rsidP="00CC6A4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C6A4E" w:rsidRDefault="00CC6A4E" w:rsidP="00CC6A4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C6A4E" w:rsidRDefault="00CC6A4E" w:rsidP="00CC6A4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C6A4E" w:rsidRDefault="00CC6A4E" w:rsidP="00CC6A4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C6A4E" w:rsidRDefault="00CC6A4E" w:rsidP="00CC6A4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C6A4E" w:rsidRDefault="00CC6A4E" w:rsidP="00CC6A4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C6A4E" w:rsidRDefault="00CC6A4E" w:rsidP="00CC6A4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C6A4E" w:rsidRDefault="00CC6A4E" w:rsidP="00CC6A4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C6A4E" w:rsidRDefault="00CC6A4E" w:rsidP="00CC6A4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C6A4E" w:rsidRDefault="00CC6A4E" w:rsidP="00CC6A4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C6A4E" w:rsidRDefault="00CC6A4E" w:rsidP="00CC6A4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C6A4E" w:rsidRDefault="00CC6A4E" w:rsidP="00CC6A4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C6A4E" w:rsidRDefault="00CC6A4E" w:rsidP="00CC6A4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C6A4E" w:rsidRDefault="00CC6A4E" w:rsidP="00CC6A4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C6A4E" w:rsidRDefault="00CC6A4E" w:rsidP="00CC6A4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C6A4E" w:rsidRDefault="00CC6A4E" w:rsidP="00CC6A4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C6A4E" w:rsidRDefault="00CC6A4E" w:rsidP="00CC6A4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C6A4E" w:rsidRDefault="00CC6A4E" w:rsidP="00CC6A4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C6A4E" w:rsidRDefault="00CC6A4E" w:rsidP="00CC6A4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C6A4E" w:rsidRDefault="00CC6A4E" w:rsidP="00CC6A4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C6A4E" w:rsidRDefault="00CC6A4E" w:rsidP="00CC6A4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C6A4E" w:rsidRDefault="00CC6A4E" w:rsidP="00CC6A4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C6A4E" w:rsidRDefault="00CC6A4E" w:rsidP="00CC6A4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C6A4E" w:rsidRPr="00887B5C" w:rsidRDefault="00CC6A4E" w:rsidP="00CC6A4E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</w:rPr>
      </w:pPr>
      <w:r w:rsidRPr="00887B5C">
        <w:rPr>
          <w:rFonts w:ascii="Times New Roman" w:hAnsi="Times New Roman" w:cs="Times New Roman"/>
          <w:b/>
          <w:sz w:val="28"/>
        </w:rPr>
        <w:lastRenderedPageBreak/>
        <w:t>День 5 – 7 в Лаборатории Физических Факторов</w:t>
      </w:r>
    </w:p>
    <w:p w:rsidR="00887B5C" w:rsidRDefault="00887B5C" w:rsidP="00CC6A4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Естественное и искусственное освещение.</w:t>
      </w:r>
    </w:p>
    <w:p w:rsidR="00887B5C" w:rsidRPr="00887B5C" w:rsidRDefault="00887B5C" w:rsidP="00887B5C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887B5C">
        <w:rPr>
          <w:rFonts w:ascii="Times New Roman" w:hAnsi="Times New Roman" w:cs="Times New Roman"/>
          <w:sz w:val="28"/>
        </w:rPr>
        <w:t xml:space="preserve">Искусственное освещение подразделяется </w:t>
      </w:r>
      <w:proofErr w:type="gramStart"/>
      <w:r w:rsidRPr="00887B5C">
        <w:rPr>
          <w:rFonts w:ascii="Times New Roman" w:hAnsi="Times New Roman" w:cs="Times New Roman"/>
          <w:sz w:val="28"/>
        </w:rPr>
        <w:t>на</w:t>
      </w:r>
      <w:proofErr w:type="gramEnd"/>
      <w:r w:rsidRPr="00887B5C">
        <w:rPr>
          <w:rFonts w:ascii="Times New Roman" w:hAnsi="Times New Roman" w:cs="Times New Roman"/>
          <w:sz w:val="28"/>
        </w:rPr>
        <w:t xml:space="preserve"> рабочее, аварийное, охранное и</w:t>
      </w:r>
      <w:r>
        <w:rPr>
          <w:rFonts w:ascii="Times New Roman" w:hAnsi="Times New Roman" w:cs="Times New Roman"/>
          <w:sz w:val="28"/>
        </w:rPr>
        <w:t xml:space="preserve"> </w:t>
      </w:r>
      <w:r w:rsidRPr="00887B5C">
        <w:rPr>
          <w:rFonts w:ascii="Times New Roman" w:hAnsi="Times New Roman" w:cs="Times New Roman"/>
          <w:sz w:val="28"/>
        </w:rPr>
        <w:t>дежурное.</w:t>
      </w:r>
    </w:p>
    <w:p w:rsidR="00887B5C" w:rsidRPr="00887B5C" w:rsidRDefault="00887B5C" w:rsidP="00887B5C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887B5C">
        <w:rPr>
          <w:rFonts w:ascii="Times New Roman" w:hAnsi="Times New Roman" w:cs="Times New Roman"/>
          <w:sz w:val="28"/>
        </w:rPr>
        <w:t>Аварийное освещение</w:t>
      </w:r>
      <w:r>
        <w:rPr>
          <w:rFonts w:ascii="Times New Roman" w:hAnsi="Times New Roman" w:cs="Times New Roman"/>
          <w:sz w:val="28"/>
        </w:rPr>
        <w:t xml:space="preserve"> </w:t>
      </w:r>
      <w:r w:rsidRPr="00887B5C">
        <w:rPr>
          <w:rFonts w:ascii="Times New Roman" w:hAnsi="Times New Roman" w:cs="Times New Roman"/>
          <w:sz w:val="28"/>
        </w:rPr>
        <w:t>разделяется на освещение безопасности и эвакуационное.</w:t>
      </w:r>
    </w:p>
    <w:p w:rsidR="00CC6A4E" w:rsidRDefault="00887B5C" w:rsidP="00887B5C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887B5C">
        <w:rPr>
          <w:rFonts w:ascii="Times New Roman" w:hAnsi="Times New Roman" w:cs="Times New Roman"/>
          <w:sz w:val="28"/>
        </w:rPr>
        <w:t>Для общего искусственного освещения помещений</w:t>
      </w:r>
      <w:r>
        <w:rPr>
          <w:rFonts w:ascii="Times New Roman" w:hAnsi="Times New Roman" w:cs="Times New Roman"/>
          <w:sz w:val="28"/>
        </w:rPr>
        <w:t xml:space="preserve"> </w:t>
      </w:r>
      <w:r w:rsidRPr="00887B5C">
        <w:rPr>
          <w:rFonts w:ascii="Times New Roman" w:hAnsi="Times New Roman" w:cs="Times New Roman"/>
          <w:sz w:val="28"/>
        </w:rPr>
        <w:t>следует использовать, как прав</w:t>
      </w:r>
      <w:r>
        <w:rPr>
          <w:rFonts w:ascii="Times New Roman" w:hAnsi="Times New Roman" w:cs="Times New Roman"/>
          <w:sz w:val="28"/>
        </w:rPr>
        <w:t xml:space="preserve">ило, разрядные источники света, </w:t>
      </w:r>
      <w:r w:rsidRPr="00887B5C">
        <w:rPr>
          <w:rFonts w:ascii="Times New Roman" w:hAnsi="Times New Roman" w:cs="Times New Roman"/>
          <w:sz w:val="28"/>
        </w:rPr>
        <w:t>отдавая</w:t>
      </w:r>
      <w:r>
        <w:rPr>
          <w:rFonts w:ascii="Times New Roman" w:hAnsi="Times New Roman" w:cs="Times New Roman"/>
          <w:sz w:val="28"/>
        </w:rPr>
        <w:t xml:space="preserve"> </w:t>
      </w:r>
      <w:r w:rsidRPr="00887B5C">
        <w:rPr>
          <w:rFonts w:ascii="Times New Roman" w:hAnsi="Times New Roman" w:cs="Times New Roman"/>
          <w:sz w:val="28"/>
        </w:rPr>
        <w:t>предпочтение при равной мощности источникам света с наибольшей световой от</w:t>
      </w:r>
      <w:r>
        <w:rPr>
          <w:rFonts w:ascii="Times New Roman" w:hAnsi="Times New Roman" w:cs="Times New Roman"/>
          <w:sz w:val="28"/>
        </w:rPr>
        <w:t xml:space="preserve"> </w:t>
      </w:r>
      <w:r w:rsidRPr="00887B5C">
        <w:rPr>
          <w:rFonts w:ascii="Times New Roman" w:hAnsi="Times New Roman" w:cs="Times New Roman"/>
          <w:sz w:val="28"/>
        </w:rPr>
        <w:t>дачей</w:t>
      </w:r>
      <w:r>
        <w:rPr>
          <w:rFonts w:ascii="Times New Roman" w:hAnsi="Times New Roman" w:cs="Times New Roman"/>
          <w:sz w:val="28"/>
        </w:rPr>
        <w:t xml:space="preserve"> и с</w:t>
      </w:r>
      <w:r w:rsidRPr="00887B5C">
        <w:rPr>
          <w:rFonts w:ascii="Times New Roman" w:hAnsi="Times New Roman" w:cs="Times New Roman"/>
          <w:sz w:val="28"/>
        </w:rPr>
        <w:t>роком службы.</w:t>
      </w:r>
      <w:proofErr w:type="gramEnd"/>
    </w:p>
    <w:p w:rsidR="00887B5C" w:rsidRPr="00887B5C" w:rsidRDefault="00887B5C" w:rsidP="00887B5C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887B5C">
        <w:rPr>
          <w:rFonts w:ascii="Times New Roman" w:hAnsi="Times New Roman" w:cs="Times New Roman"/>
          <w:sz w:val="28"/>
        </w:rPr>
        <w:t>Искусственное освещение может быть двух систем - общее освещение и</w:t>
      </w:r>
      <w:r>
        <w:rPr>
          <w:rFonts w:ascii="Times New Roman" w:hAnsi="Times New Roman" w:cs="Times New Roman"/>
          <w:sz w:val="28"/>
        </w:rPr>
        <w:t xml:space="preserve"> </w:t>
      </w:r>
      <w:r w:rsidRPr="00887B5C">
        <w:rPr>
          <w:rFonts w:ascii="Times New Roman" w:hAnsi="Times New Roman" w:cs="Times New Roman"/>
          <w:sz w:val="28"/>
        </w:rPr>
        <w:t>комбинированное освещение.</w:t>
      </w:r>
    </w:p>
    <w:p w:rsidR="00887B5C" w:rsidRPr="00887B5C" w:rsidRDefault="00887B5C" w:rsidP="00887B5C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887B5C">
        <w:rPr>
          <w:rFonts w:ascii="Times New Roman" w:hAnsi="Times New Roman" w:cs="Times New Roman"/>
          <w:sz w:val="28"/>
        </w:rPr>
        <w:t>Рабочее освещение следует</w:t>
      </w:r>
      <w:r>
        <w:rPr>
          <w:rFonts w:ascii="Times New Roman" w:hAnsi="Times New Roman" w:cs="Times New Roman"/>
          <w:sz w:val="28"/>
        </w:rPr>
        <w:t xml:space="preserve"> </w:t>
      </w:r>
      <w:r w:rsidRPr="00887B5C">
        <w:rPr>
          <w:rFonts w:ascii="Times New Roman" w:hAnsi="Times New Roman" w:cs="Times New Roman"/>
          <w:sz w:val="28"/>
        </w:rPr>
        <w:t>предусматривать для всех помещений зданий, а также участков открытых пространств,</w:t>
      </w:r>
      <w:r>
        <w:rPr>
          <w:rFonts w:ascii="Times New Roman" w:hAnsi="Times New Roman" w:cs="Times New Roman"/>
          <w:sz w:val="28"/>
        </w:rPr>
        <w:t xml:space="preserve"> </w:t>
      </w:r>
      <w:r w:rsidRPr="00887B5C">
        <w:rPr>
          <w:rFonts w:ascii="Times New Roman" w:hAnsi="Times New Roman" w:cs="Times New Roman"/>
          <w:sz w:val="28"/>
        </w:rPr>
        <w:t>предназначенных для работы, прохода людей и движения транспорта. Для помещений,</w:t>
      </w:r>
      <w:r>
        <w:rPr>
          <w:rFonts w:ascii="Times New Roman" w:hAnsi="Times New Roman" w:cs="Times New Roman"/>
          <w:sz w:val="28"/>
        </w:rPr>
        <w:t xml:space="preserve"> </w:t>
      </w:r>
      <w:r w:rsidRPr="00887B5C">
        <w:rPr>
          <w:rFonts w:ascii="Times New Roman" w:hAnsi="Times New Roman" w:cs="Times New Roman"/>
          <w:sz w:val="28"/>
        </w:rPr>
        <w:t>имеющих зоны с разными условиями естественного освещения и различными режимами</w:t>
      </w:r>
      <w:r>
        <w:rPr>
          <w:rFonts w:ascii="Times New Roman" w:hAnsi="Times New Roman" w:cs="Times New Roman"/>
          <w:sz w:val="28"/>
        </w:rPr>
        <w:t xml:space="preserve"> </w:t>
      </w:r>
      <w:r w:rsidRPr="00887B5C">
        <w:rPr>
          <w:rFonts w:ascii="Times New Roman" w:hAnsi="Times New Roman" w:cs="Times New Roman"/>
          <w:sz w:val="28"/>
        </w:rPr>
        <w:t>работы, необходимо раздельное управление освещением таких зон.</w:t>
      </w:r>
    </w:p>
    <w:p w:rsidR="00887B5C" w:rsidRPr="00887B5C" w:rsidRDefault="00887B5C" w:rsidP="00887B5C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887B5C">
        <w:rPr>
          <w:rFonts w:ascii="Times New Roman" w:hAnsi="Times New Roman" w:cs="Times New Roman"/>
          <w:sz w:val="28"/>
        </w:rPr>
        <w:t>При необходимости часть</w:t>
      </w:r>
      <w:r>
        <w:rPr>
          <w:rFonts w:ascii="Times New Roman" w:hAnsi="Times New Roman" w:cs="Times New Roman"/>
          <w:sz w:val="28"/>
        </w:rPr>
        <w:t xml:space="preserve"> </w:t>
      </w:r>
      <w:r w:rsidRPr="00887B5C">
        <w:rPr>
          <w:rFonts w:ascii="Times New Roman" w:hAnsi="Times New Roman" w:cs="Times New Roman"/>
          <w:sz w:val="28"/>
        </w:rPr>
        <w:t>светильников рабочего или аварийного освещения может использоваться для</w:t>
      </w:r>
      <w:r>
        <w:rPr>
          <w:rFonts w:ascii="Times New Roman" w:hAnsi="Times New Roman" w:cs="Times New Roman"/>
          <w:sz w:val="28"/>
        </w:rPr>
        <w:t xml:space="preserve"> </w:t>
      </w:r>
      <w:r w:rsidRPr="00887B5C">
        <w:rPr>
          <w:rFonts w:ascii="Times New Roman" w:hAnsi="Times New Roman" w:cs="Times New Roman"/>
          <w:sz w:val="28"/>
        </w:rPr>
        <w:t>дежурного освещения.</w:t>
      </w:r>
    </w:p>
    <w:p w:rsidR="00887B5C" w:rsidRDefault="00887B5C" w:rsidP="00887B5C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887B5C">
        <w:rPr>
          <w:rFonts w:ascii="Times New Roman" w:hAnsi="Times New Roman" w:cs="Times New Roman"/>
          <w:sz w:val="28"/>
        </w:rPr>
        <w:t>Нормируемые характеристики</w:t>
      </w:r>
      <w:r>
        <w:rPr>
          <w:rFonts w:ascii="Times New Roman" w:hAnsi="Times New Roman" w:cs="Times New Roman"/>
          <w:sz w:val="28"/>
        </w:rPr>
        <w:t xml:space="preserve"> </w:t>
      </w:r>
      <w:r w:rsidRPr="00887B5C">
        <w:rPr>
          <w:rFonts w:ascii="Times New Roman" w:hAnsi="Times New Roman" w:cs="Times New Roman"/>
          <w:sz w:val="28"/>
        </w:rPr>
        <w:t>освещения в помещениях и снаружи зданий могут обеспечиваться как светильниками</w:t>
      </w:r>
      <w:r>
        <w:rPr>
          <w:rFonts w:ascii="Times New Roman" w:hAnsi="Times New Roman" w:cs="Times New Roman"/>
          <w:sz w:val="28"/>
        </w:rPr>
        <w:t xml:space="preserve"> </w:t>
      </w:r>
      <w:r w:rsidRPr="00887B5C">
        <w:rPr>
          <w:rFonts w:ascii="Times New Roman" w:hAnsi="Times New Roman" w:cs="Times New Roman"/>
          <w:sz w:val="28"/>
        </w:rPr>
        <w:t>рабочего освещения, так и совместным действием с ними светильников освещения</w:t>
      </w:r>
      <w:r>
        <w:rPr>
          <w:rFonts w:ascii="Times New Roman" w:hAnsi="Times New Roman" w:cs="Times New Roman"/>
          <w:sz w:val="28"/>
        </w:rPr>
        <w:t xml:space="preserve"> </w:t>
      </w:r>
      <w:r w:rsidRPr="00887B5C">
        <w:rPr>
          <w:rFonts w:ascii="Times New Roman" w:hAnsi="Times New Roman" w:cs="Times New Roman"/>
          <w:sz w:val="28"/>
        </w:rPr>
        <w:t>безопасности и (или) эвакуационного освещения.</w:t>
      </w:r>
    </w:p>
    <w:p w:rsidR="00887B5C" w:rsidRDefault="00887B5C" w:rsidP="00887B5C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Норма не менее 300 люксов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Точки от 8 до 10, смотря какой площадь помещения. </w:t>
      </w:r>
    </w:p>
    <w:p w:rsidR="00887B5C" w:rsidRDefault="00887B5C" w:rsidP="00887B5C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Естественное освещение.</w:t>
      </w:r>
    </w:p>
    <w:p w:rsidR="00887B5C" w:rsidRDefault="00887B5C" w:rsidP="00887B5C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887B5C">
        <w:rPr>
          <w:rFonts w:ascii="Times New Roman" w:hAnsi="Times New Roman" w:cs="Times New Roman"/>
          <w:sz w:val="28"/>
        </w:rPr>
        <w:t>Помещения с постоянным пребыванием людей должны иметь, как правило, естественное освещение.</w:t>
      </w:r>
    </w:p>
    <w:p w:rsidR="00887B5C" w:rsidRPr="00887B5C" w:rsidRDefault="00887B5C" w:rsidP="00887B5C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887B5C">
        <w:rPr>
          <w:rFonts w:ascii="Times New Roman" w:hAnsi="Times New Roman" w:cs="Times New Roman"/>
          <w:sz w:val="28"/>
        </w:rPr>
        <w:t>Без естественного освещения допускается проектировать помещения, которые определены соответствующими сводами правил на проектирование зданий и сооружений, нормативными документами по строительному проектированию зданий и сооружений отдельных отраслей промышленности, утвержденными в установленном порядке, а также помещения, размещение которых разрешено в подвальных этажах зданий и сооружений.</w:t>
      </w:r>
    </w:p>
    <w:p w:rsidR="00887B5C" w:rsidRPr="00887B5C" w:rsidRDefault="00887B5C" w:rsidP="00887B5C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887B5C">
        <w:rPr>
          <w:rFonts w:ascii="Times New Roman" w:hAnsi="Times New Roman" w:cs="Times New Roman"/>
          <w:sz w:val="28"/>
        </w:rPr>
        <w:t xml:space="preserve">Естественное освещение подразделяется </w:t>
      </w:r>
      <w:proofErr w:type="gramStart"/>
      <w:r w:rsidRPr="00887B5C">
        <w:rPr>
          <w:rFonts w:ascii="Times New Roman" w:hAnsi="Times New Roman" w:cs="Times New Roman"/>
          <w:sz w:val="28"/>
        </w:rPr>
        <w:t>на</w:t>
      </w:r>
      <w:proofErr w:type="gramEnd"/>
      <w:r w:rsidRPr="00887B5C">
        <w:rPr>
          <w:rFonts w:ascii="Times New Roman" w:hAnsi="Times New Roman" w:cs="Times New Roman"/>
          <w:sz w:val="28"/>
        </w:rPr>
        <w:t xml:space="preserve"> боковое, верхнее и комбинированное (верхнее и боковое).</w:t>
      </w:r>
    </w:p>
    <w:p w:rsidR="00887B5C" w:rsidRDefault="00887B5C" w:rsidP="00B46060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Коэффициент естественного освещения (КЕО) рассчитывается по формуле: КЕО=</w:t>
      </w:r>
      <w:proofErr w:type="gramStart"/>
      <w:r>
        <w:rPr>
          <w:rFonts w:ascii="Times New Roman" w:hAnsi="Times New Roman" w:cs="Times New Roman"/>
          <w:sz w:val="28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8"/>
        </w:rPr>
        <w:t>внутр</w:t>
      </w:r>
      <w:proofErr w:type="spellEnd"/>
      <w:r>
        <w:rPr>
          <w:rFonts w:ascii="Times New Roman" w:hAnsi="Times New Roman" w:cs="Times New Roman"/>
          <w:sz w:val="28"/>
        </w:rPr>
        <w:t>)*100</w:t>
      </w:r>
      <w:r w:rsidR="00B46060">
        <w:rPr>
          <w:rFonts w:ascii="Times New Roman" w:hAnsi="Times New Roman" w:cs="Times New Roman"/>
          <w:sz w:val="28"/>
        </w:rPr>
        <w:t>/ Е(</w:t>
      </w:r>
      <w:proofErr w:type="spellStart"/>
      <w:r w:rsidR="00B46060">
        <w:rPr>
          <w:rFonts w:ascii="Times New Roman" w:hAnsi="Times New Roman" w:cs="Times New Roman"/>
          <w:sz w:val="28"/>
        </w:rPr>
        <w:t>наруж</w:t>
      </w:r>
      <w:proofErr w:type="spellEnd"/>
      <w:r w:rsidR="00B46060">
        <w:rPr>
          <w:rFonts w:ascii="Times New Roman" w:hAnsi="Times New Roman" w:cs="Times New Roman"/>
          <w:sz w:val="28"/>
        </w:rPr>
        <w:t>)</w:t>
      </w:r>
    </w:p>
    <w:p w:rsidR="00B46060" w:rsidRPr="00B46060" w:rsidRDefault="00B46060" w:rsidP="00B460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46060">
        <w:rPr>
          <w:rFonts w:ascii="Times New Roman" w:hAnsi="Times New Roman" w:cs="Times New Roman"/>
          <w:sz w:val="28"/>
        </w:rPr>
        <w:t xml:space="preserve">При двустороннем боковом освещении помещений любого назначения нормируемое значение КЕО должно быть обеспечено в расчетной точке в центре </w:t>
      </w:r>
      <w:r w:rsidRPr="00B46060">
        <w:rPr>
          <w:rFonts w:ascii="Times New Roman" w:hAnsi="Times New Roman" w:cs="Times New Roman"/>
          <w:sz w:val="28"/>
        </w:rPr>
        <w:lastRenderedPageBreak/>
        <w:t>помещения на пересечении вертикальной плоскости характерного разреза и рабочей поверхности.</w:t>
      </w:r>
    </w:p>
    <w:p w:rsidR="00B46060" w:rsidRPr="00B46060" w:rsidRDefault="00B46060" w:rsidP="00B460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46060">
        <w:rPr>
          <w:rFonts w:ascii="Times New Roman" w:hAnsi="Times New Roman" w:cs="Times New Roman"/>
          <w:sz w:val="28"/>
        </w:rPr>
        <w:t>В жилых и общественных зданиях при одностороннем боковом освещении нормируемое значение КЕО должно быть обеспечено:</w:t>
      </w:r>
    </w:p>
    <w:p w:rsidR="00B46060" w:rsidRPr="00B46060" w:rsidRDefault="00B46060" w:rsidP="00B460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46060">
        <w:rPr>
          <w:rFonts w:ascii="Times New Roman" w:hAnsi="Times New Roman" w:cs="Times New Roman"/>
          <w:sz w:val="28"/>
        </w:rPr>
        <w:t>а) в жилых помещениях жилых зданий - в расчетной точке, расположенной на пересечении вертикальной плоскости характерного разреза помещения и плоскости пола на расстоянии 1 м от стены, наиболее удаленной от световых проемов: в одной комнате для 1-, 2- и 3-комнатных квартир и в двух комнатах для 4-комнатных и более квартир.</w:t>
      </w:r>
    </w:p>
    <w:p w:rsidR="00B46060" w:rsidRPr="00B46060" w:rsidRDefault="00B46060" w:rsidP="00B460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46060">
        <w:rPr>
          <w:rFonts w:ascii="Times New Roman" w:hAnsi="Times New Roman" w:cs="Times New Roman"/>
          <w:sz w:val="28"/>
        </w:rPr>
        <w:t>В остальных жилых помещениях многокомнатных квартир и в кухне нормируемое значение КЕО при боковом освещении должно обеспечиваться в расчетной точке, расположенной в центре помещения на плоскости пола;</w:t>
      </w:r>
    </w:p>
    <w:p w:rsidR="00B46060" w:rsidRDefault="00B46060" w:rsidP="00B460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46060">
        <w:rPr>
          <w:rFonts w:ascii="Times New Roman" w:hAnsi="Times New Roman" w:cs="Times New Roman"/>
          <w:sz w:val="28"/>
        </w:rPr>
        <w:t>б) в жилых помещениях общежитий, гостиных и номеров гостиниц - в расчетной точке, расположенной на пересечении вертикальной плоскости характерного разреза помещения и плоскости пола в центре помещения;</w:t>
      </w:r>
    </w:p>
    <w:p w:rsidR="00B46060" w:rsidRPr="00B46060" w:rsidRDefault="00B46060" w:rsidP="00B460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46060">
        <w:rPr>
          <w:rFonts w:ascii="Times New Roman" w:hAnsi="Times New Roman" w:cs="Times New Roman"/>
          <w:sz w:val="28"/>
        </w:rPr>
        <w:t>В крупногабаритных производственных помещениях глубиной более 6,0 м при боковом освещении нормируется минимальное значение КЕО в точке на условной рабочей поверхности, удаленной от световых проемов:</w:t>
      </w:r>
    </w:p>
    <w:p w:rsidR="00B46060" w:rsidRPr="00B46060" w:rsidRDefault="00B46060" w:rsidP="00B4606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46060">
        <w:rPr>
          <w:rFonts w:ascii="Times New Roman" w:hAnsi="Times New Roman" w:cs="Times New Roman"/>
          <w:sz w:val="28"/>
        </w:rPr>
        <w:t xml:space="preserve">на 1,5 высоты от пола до верха </w:t>
      </w:r>
      <w:proofErr w:type="spellStart"/>
      <w:r w:rsidRPr="00B46060">
        <w:rPr>
          <w:rFonts w:ascii="Times New Roman" w:hAnsi="Times New Roman" w:cs="Times New Roman"/>
          <w:sz w:val="28"/>
        </w:rPr>
        <w:t>светопроемов</w:t>
      </w:r>
      <w:proofErr w:type="spellEnd"/>
      <w:r w:rsidRPr="00B46060">
        <w:rPr>
          <w:rFonts w:ascii="Times New Roman" w:hAnsi="Times New Roman" w:cs="Times New Roman"/>
          <w:sz w:val="28"/>
        </w:rPr>
        <w:t xml:space="preserve"> для зрительных работ I-IV разрядов;</w:t>
      </w:r>
    </w:p>
    <w:p w:rsidR="00B46060" w:rsidRPr="00B46060" w:rsidRDefault="00B46060" w:rsidP="00B4606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46060">
        <w:rPr>
          <w:rFonts w:ascii="Times New Roman" w:hAnsi="Times New Roman" w:cs="Times New Roman"/>
          <w:sz w:val="28"/>
        </w:rPr>
        <w:t xml:space="preserve">на 2,0 высоты от пола до верха </w:t>
      </w:r>
      <w:proofErr w:type="spellStart"/>
      <w:r w:rsidRPr="00B46060">
        <w:rPr>
          <w:rFonts w:ascii="Times New Roman" w:hAnsi="Times New Roman" w:cs="Times New Roman"/>
          <w:sz w:val="28"/>
        </w:rPr>
        <w:t>светопроемов</w:t>
      </w:r>
      <w:proofErr w:type="spellEnd"/>
      <w:r w:rsidRPr="00B46060">
        <w:rPr>
          <w:rFonts w:ascii="Times New Roman" w:hAnsi="Times New Roman" w:cs="Times New Roman"/>
          <w:sz w:val="28"/>
        </w:rPr>
        <w:t xml:space="preserve"> для зрительных работ V-VII разрядов;</w:t>
      </w:r>
    </w:p>
    <w:p w:rsidR="00887B5C" w:rsidRDefault="00B46060" w:rsidP="00B4606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46060">
        <w:rPr>
          <w:rFonts w:ascii="Times New Roman" w:hAnsi="Times New Roman" w:cs="Times New Roman"/>
          <w:sz w:val="28"/>
        </w:rPr>
        <w:t xml:space="preserve">на 3,0 высоты от пола до верха </w:t>
      </w:r>
      <w:proofErr w:type="spellStart"/>
      <w:r w:rsidRPr="00B46060">
        <w:rPr>
          <w:rFonts w:ascii="Times New Roman" w:hAnsi="Times New Roman" w:cs="Times New Roman"/>
          <w:sz w:val="28"/>
        </w:rPr>
        <w:t>светопроемов</w:t>
      </w:r>
      <w:proofErr w:type="spellEnd"/>
      <w:r w:rsidRPr="00B46060">
        <w:rPr>
          <w:rFonts w:ascii="Times New Roman" w:hAnsi="Times New Roman" w:cs="Times New Roman"/>
          <w:sz w:val="28"/>
        </w:rPr>
        <w:t xml:space="preserve"> для зрительных работ VIII разряда.</w:t>
      </w:r>
    </w:p>
    <w:p w:rsidR="00B46060" w:rsidRDefault="00B46060" w:rsidP="00B460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46060">
        <w:rPr>
          <w:rFonts w:ascii="Times New Roman" w:hAnsi="Times New Roman" w:cs="Times New Roman"/>
          <w:sz w:val="28"/>
        </w:rPr>
        <w:t>При верхнем или комбинированном естественном освещении помещений любого назначения нормируется среднее значение КЕО в точках, расположенных на пересечении вертикальной плоскости характерного разреза помещения и условной рабочей поверхности (или пола). Первая и последняя точки принимаются на расстоянии 1 м от поверхности стен (перегородок) или осей колонн.</w:t>
      </w:r>
    </w:p>
    <w:p w:rsidR="00B46060" w:rsidRDefault="00B46060" w:rsidP="00B460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46060">
        <w:rPr>
          <w:rFonts w:ascii="Times New Roman" w:hAnsi="Times New Roman" w:cs="Times New Roman"/>
          <w:sz w:val="28"/>
        </w:rPr>
        <w:t>Совмещенное освещение</w:t>
      </w:r>
      <w:r>
        <w:rPr>
          <w:rFonts w:ascii="Times New Roman" w:hAnsi="Times New Roman" w:cs="Times New Roman"/>
          <w:sz w:val="28"/>
        </w:rPr>
        <w:t>.</w:t>
      </w:r>
    </w:p>
    <w:p w:rsidR="00B46060" w:rsidRPr="00B46060" w:rsidRDefault="00B46060" w:rsidP="00B460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Совмещенное освещение </w:t>
      </w:r>
      <w:r w:rsidRPr="00B46060">
        <w:rPr>
          <w:rFonts w:ascii="Times New Roman" w:hAnsi="Times New Roman" w:cs="Times New Roman"/>
          <w:sz w:val="28"/>
        </w:rPr>
        <w:t>помещений производственных зданий следует предусматривать:</w:t>
      </w:r>
    </w:p>
    <w:p w:rsidR="00B46060" w:rsidRPr="00B46060" w:rsidRDefault="00B46060" w:rsidP="00B460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46060">
        <w:rPr>
          <w:rFonts w:ascii="Times New Roman" w:hAnsi="Times New Roman" w:cs="Times New Roman"/>
          <w:sz w:val="28"/>
        </w:rPr>
        <w:t>а) для производственных помещений, в которых выполняются работы I-III разрядов;</w:t>
      </w:r>
    </w:p>
    <w:p w:rsidR="00B46060" w:rsidRPr="00B46060" w:rsidRDefault="00B46060" w:rsidP="00B46060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B46060">
        <w:rPr>
          <w:rFonts w:ascii="Times New Roman" w:hAnsi="Times New Roman" w:cs="Times New Roman"/>
          <w:sz w:val="28"/>
        </w:rPr>
        <w:t xml:space="preserve">б) для производственных и других помещений в случаях, когда по условиям технологии, организации производства или климата в месте строительства требуются объемно-планировочные решения, которые не позволяют обеспечить нормируемое значение КЕО (многоэтажные здания большой </w:t>
      </w:r>
      <w:r w:rsidRPr="00B46060">
        <w:rPr>
          <w:rFonts w:ascii="Times New Roman" w:hAnsi="Times New Roman" w:cs="Times New Roman"/>
          <w:sz w:val="28"/>
        </w:rPr>
        <w:lastRenderedPageBreak/>
        <w:t>ширины, одноэтажные многопролетные здания с пролетами большой ширины и т.п.), а также в случаях, когда технико-экономическая целесообразность совмещенного освещения по сравнению с естественным подтверждена соответствующими расчетами;</w:t>
      </w:r>
      <w:proofErr w:type="gramEnd"/>
    </w:p>
    <w:p w:rsidR="00B46060" w:rsidRDefault="00B46060" w:rsidP="00B46060">
      <w:pPr>
        <w:spacing w:after="0"/>
        <w:jc w:val="both"/>
        <w:rPr>
          <w:rFonts w:ascii="Times New Roman" w:hAnsi="Times New Roman" w:cs="Times New Roman"/>
          <w:sz w:val="28"/>
        </w:rPr>
      </w:pPr>
      <w:r w:rsidRPr="00B46060">
        <w:rPr>
          <w:rFonts w:ascii="Times New Roman" w:hAnsi="Times New Roman" w:cs="Times New Roman"/>
          <w:sz w:val="28"/>
        </w:rPr>
        <w:t>в) в соответствии с нормативными документами по строительному проектированию зданий и сооружений отдельных отраслей промышленности, утвержденными в установленном порядке.</w:t>
      </w:r>
    </w:p>
    <w:p w:rsidR="00887B5C" w:rsidRDefault="00B46060" w:rsidP="00887B5C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B46060">
        <w:rPr>
          <w:rFonts w:ascii="Times New Roman" w:hAnsi="Times New Roman" w:cs="Times New Roman"/>
          <w:sz w:val="28"/>
        </w:rPr>
        <w:t>Совмещенное освещение помещений жилых, общественных и административно-бытовых зданий допускается предусматривать в случаях, когда это требуется по условиям выбора рациональных объемно-планировочных решений, за исключением жилых комнат домов и общежитий, гостиных и номеров гостиниц, спальных помещений санаториев и домов отдыха, групповых и игровых детских дошкольных учреждений, палат и спальных комнат объектов социального обеспечения (интернатов, пансионатов для престарелых и инвалидов и т.п.).</w:t>
      </w:r>
      <w:proofErr w:type="gramEnd"/>
    </w:p>
    <w:p w:rsidR="00B46060" w:rsidRDefault="00B46060" w:rsidP="00887B5C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Микроклимат помещений.</w:t>
      </w:r>
    </w:p>
    <w:p w:rsidR="00B46060" w:rsidRDefault="00B46060" w:rsidP="00887B5C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Классификация помещений.</w:t>
      </w:r>
    </w:p>
    <w:p w:rsidR="00B46060" w:rsidRPr="00B46060" w:rsidRDefault="00B46060" w:rsidP="00B460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B46060">
        <w:rPr>
          <w:rFonts w:ascii="Times New Roman" w:hAnsi="Times New Roman" w:cs="Times New Roman"/>
          <w:sz w:val="28"/>
        </w:rPr>
        <w:t>В настоящем стандарте принята следующая классификация помещений общественного и административного назначения:</w:t>
      </w:r>
    </w:p>
    <w:p w:rsidR="00B46060" w:rsidRPr="00B46060" w:rsidRDefault="00B46060" w:rsidP="00B460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46060">
        <w:rPr>
          <w:rFonts w:ascii="Times New Roman" w:hAnsi="Times New Roman" w:cs="Times New Roman"/>
          <w:sz w:val="28"/>
        </w:rPr>
        <w:t>- помещения 1-й категории: помещения, в которых люди в положении лежа или сидя находятся в состоянии покоя и отдыха;</w:t>
      </w:r>
    </w:p>
    <w:p w:rsidR="00B46060" w:rsidRPr="00B46060" w:rsidRDefault="00B46060" w:rsidP="00B460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46060">
        <w:rPr>
          <w:rFonts w:ascii="Times New Roman" w:hAnsi="Times New Roman" w:cs="Times New Roman"/>
          <w:sz w:val="28"/>
        </w:rPr>
        <w:t>- помещения 2-й категории: помещения, в которых люди заняты умственным трудом, учебой;</w:t>
      </w:r>
    </w:p>
    <w:p w:rsidR="00B46060" w:rsidRPr="00B46060" w:rsidRDefault="00B46060" w:rsidP="00B460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46060">
        <w:rPr>
          <w:rFonts w:ascii="Times New Roman" w:hAnsi="Times New Roman" w:cs="Times New Roman"/>
          <w:sz w:val="28"/>
        </w:rPr>
        <w:t>- помещения 3а категории: помещения с массовым пребыванием людей, в которых люди находятся преимущественно в положении сидя без уличной одежды;</w:t>
      </w:r>
    </w:p>
    <w:p w:rsidR="00B46060" w:rsidRPr="00B46060" w:rsidRDefault="00B46060" w:rsidP="00B460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46060">
        <w:rPr>
          <w:rFonts w:ascii="Times New Roman" w:hAnsi="Times New Roman" w:cs="Times New Roman"/>
          <w:sz w:val="28"/>
        </w:rPr>
        <w:t>- помещения 3б категории: помещения с массовым пребыванием людей, в которых люди находятся преимущественно в положении сидя в уличной одежде;</w:t>
      </w:r>
    </w:p>
    <w:p w:rsidR="00B46060" w:rsidRPr="00B46060" w:rsidRDefault="00B46060" w:rsidP="00B460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46060">
        <w:rPr>
          <w:rFonts w:ascii="Times New Roman" w:hAnsi="Times New Roman" w:cs="Times New Roman"/>
          <w:sz w:val="28"/>
        </w:rPr>
        <w:t>- помещения 3в категории: помещения с массовым пребыванием людей, в которых люди находятся преимущественно в положении стоя без уличной одежды;</w:t>
      </w:r>
    </w:p>
    <w:p w:rsidR="00B46060" w:rsidRPr="00B46060" w:rsidRDefault="00B46060" w:rsidP="00B460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46060">
        <w:rPr>
          <w:rFonts w:ascii="Times New Roman" w:hAnsi="Times New Roman" w:cs="Times New Roman"/>
          <w:sz w:val="28"/>
        </w:rPr>
        <w:t>- помещения 4-й категории: помещения для занятий подвижными видами спорта;</w:t>
      </w:r>
    </w:p>
    <w:p w:rsidR="00B46060" w:rsidRDefault="00B46060" w:rsidP="00B460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46060">
        <w:rPr>
          <w:rFonts w:ascii="Times New Roman" w:hAnsi="Times New Roman" w:cs="Times New Roman"/>
          <w:sz w:val="28"/>
        </w:rPr>
        <w:t>- помещения 5-й категории: помещения, в которых люди находятся в полураздетом виде (раздевалки, процедурные кабинеты, кабинеты врачей и т.п.);</w:t>
      </w:r>
    </w:p>
    <w:p w:rsidR="00887B5C" w:rsidRDefault="00B46060" w:rsidP="00887B5C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B46060">
        <w:rPr>
          <w:rFonts w:ascii="Times New Roman" w:hAnsi="Times New Roman" w:cs="Times New Roman"/>
          <w:sz w:val="28"/>
        </w:rPr>
        <w:t>- помещения 6-й категории: помещения с временным пребыванием людей (вестибюли, гардеробные, коридоры, лестницы, санузлы, курительные, кладовые).</w:t>
      </w:r>
      <w:proofErr w:type="gramEnd"/>
    </w:p>
    <w:p w:rsidR="00B46060" w:rsidRPr="00B46060" w:rsidRDefault="00B46060" w:rsidP="00B460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Параметры микроклимата помещений. </w:t>
      </w:r>
      <w:r w:rsidRPr="00B46060">
        <w:rPr>
          <w:rFonts w:ascii="Times New Roman" w:hAnsi="Times New Roman" w:cs="Times New Roman"/>
          <w:sz w:val="28"/>
        </w:rPr>
        <w:t>В помещениях жилых и общественных зданий следует обеспечивать оптимальные или допустимые параметры микроклимата в обслуживаемой зоне.</w:t>
      </w:r>
    </w:p>
    <w:p w:rsidR="00B46060" w:rsidRPr="00B46060" w:rsidRDefault="00B46060" w:rsidP="00B460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46060">
        <w:rPr>
          <w:rFonts w:ascii="Times New Roman" w:hAnsi="Times New Roman" w:cs="Times New Roman"/>
          <w:sz w:val="28"/>
        </w:rPr>
        <w:t>Параметры, характеризующие микроклимат в жилых и общественных помещениях:</w:t>
      </w:r>
    </w:p>
    <w:p w:rsidR="00B46060" w:rsidRPr="00B46060" w:rsidRDefault="00B46060" w:rsidP="00B460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46060">
        <w:rPr>
          <w:rFonts w:ascii="Times New Roman" w:hAnsi="Times New Roman" w:cs="Times New Roman"/>
          <w:sz w:val="28"/>
        </w:rPr>
        <w:t>- температура воздуха;</w:t>
      </w:r>
    </w:p>
    <w:p w:rsidR="00B46060" w:rsidRPr="00B46060" w:rsidRDefault="00B46060" w:rsidP="00B460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46060">
        <w:rPr>
          <w:rFonts w:ascii="Times New Roman" w:hAnsi="Times New Roman" w:cs="Times New Roman"/>
          <w:sz w:val="28"/>
        </w:rPr>
        <w:t>- скорость движения воздуха;</w:t>
      </w:r>
    </w:p>
    <w:p w:rsidR="00B46060" w:rsidRPr="00B46060" w:rsidRDefault="00B46060" w:rsidP="00B460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46060">
        <w:rPr>
          <w:rFonts w:ascii="Times New Roman" w:hAnsi="Times New Roman" w:cs="Times New Roman"/>
          <w:sz w:val="28"/>
        </w:rPr>
        <w:t>- относительная влажность воздуха;</w:t>
      </w:r>
    </w:p>
    <w:p w:rsidR="00B46060" w:rsidRPr="00B46060" w:rsidRDefault="00B46060" w:rsidP="00B460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46060">
        <w:rPr>
          <w:rFonts w:ascii="Times New Roman" w:hAnsi="Times New Roman" w:cs="Times New Roman"/>
          <w:sz w:val="28"/>
        </w:rPr>
        <w:t>- результирующая температура помещения;</w:t>
      </w:r>
    </w:p>
    <w:p w:rsidR="00B46060" w:rsidRPr="00B46060" w:rsidRDefault="00B46060" w:rsidP="00B460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46060">
        <w:rPr>
          <w:rFonts w:ascii="Times New Roman" w:hAnsi="Times New Roman" w:cs="Times New Roman"/>
          <w:sz w:val="28"/>
        </w:rPr>
        <w:t>- локальная асимметрия результирующей температуры.</w:t>
      </w:r>
    </w:p>
    <w:p w:rsidR="00B46060" w:rsidRDefault="00B46060" w:rsidP="00B460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B46060">
        <w:rPr>
          <w:rFonts w:ascii="Times New Roman" w:hAnsi="Times New Roman" w:cs="Times New Roman"/>
          <w:sz w:val="28"/>
        </w:rPr>
        <w:t xml:space="preserve"> Требуемые параметры микроклимата: оптимальные, допустимые или их сочетания следует устанавливать в зависимости от назначения помещения и периода года с учетом требований соответс</w:t>
      </w:r>
      <w:r>
        <w:rPr>
          <w:rFonts w:ascii="Times New Roman" w:hAnsi="Times New Roman" w:cs="Times New Roman"/>
          <w:sz w:val="28"/>
        </w:rPr>
        <w:t>твующих нормативных документов.</w:t>
      </w:r>
    </w:p>
    <w:p w:rsidR="00C60A0C" w:rsidRPr="00C60A0C" w:rsidRDefault="00C60A0C" w:rsidP="00C60A0C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C60A0C">
        <w:rPr>
          <w:rFonts w:ascii="Times New Roman" w:hAnsi="Times New Roman" w:cs="Times New Roman"/>
          <w:sz w:val="28"/>
        </w:rPr>
        <w:t>Микроклимат производственных помещени</w:t>
      </w:r>
      <w:r>
        <w:rPr>
          <w:rFonts w:ascii="Times New Roman" w:hAnsi="Times New Roman" w:cs="Times New Roman"/>
          <w:sz w:val="28"/>
        </w:rPr>
        <w:t>й.</w:t>
      </w:r>
    </w:p>
    <w:p w:rsidR="00C60A0C" w:rsidRPr="00C60A0C" w:rsidRDefault="00C60A0C" w:rsidP="00C60A0C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C60A0C">
        <w:rPr>
          <w:rFonts w:ascii="Times New Roman" w:hAnsi="Times New Roman" w:cs="Times New Roman"/>
          <w:sz w:val="28"/>
        </w:rPr>
        <w:t xml:space="preserve">Одним из необходимых условий нормальной жизнедеятельности человека является обеспечение в помещениях нормальных метеорологических условий, оказывающих существенное влияние на тепловое самочувствие человека. </w:t>
      </w:r>
    </w:p>
    <w:p w:rsidR="00C60A0C" w:rsidRPr="00C60A0C" w:rsidRDefault="00C60A0C" w:rsidP="00C60A0C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C60A0C">
        <w:rPr>
          <w:rFonts w:ascii="Times New Roman" w:hAnsi="Times New Roman" w:cs="Times New Roman"/>
          <w:sz w:val="28"/>
        </w:rPr>
        <w:t>Метеорологические условия в производственных помещениях, или их микроклимат, зависят от теплофизических особенностей технологического процесса, климата, сезона года, условий вентиляции и отопления.</w:t>
      </w:r>
    </w:p>
    <w:p w:rsidR="00C60A0C" w:rsidRPr="00C60A0C" w:rsidRDefault="00C60A0C" w:rsidP="00C60A0C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C60A0C">
        <w:rPr>
          <w:rFonts w:ascii="Times New Roman" w:hAnsi="Times New Roman" w:cs="Times New Roman"/>
          <w:sz w:val="28"/>
        </w:rPr>
        <w:t>Под микроклиматом  производственных помещений  понимается  климат окружающей человека внутренней среды этих помещений, который определяется действующими на организм человека сочетаниями температуры, влажности и скорости движения воздуха, а также температуры окружающих его поверхностей.</w:t>
      </w:r>
    </w:p>
    <w:p w:rsidR="00C60A0C" w:rsidRPr="00C60A0C" w:rsidRDefault="00C60A0C" w:rsidP="00C60A0C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C60A0C">
        <w:rPr>
          <w:rFonts w:ascii="Times New Roman" w:hAnsi="Times New Roman" w:cs="Times New Roman"/>
          <w:sz w:val="28"/>
        </w:rPr>
        <w:t xml:space="preserve">Перечисленные параметры – каждый в отдельности и в совокупности – оказывают влияние на работоспособность человека, его здоровье. </w:t>
      </w:r>
    </w:p>
    <w:p w:rsidR="00B46060" w:rsidRDefault="00C60A0C" w:rsidP="00C60A0C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C60A0C">
        <w:rPr>
          <w:rFonts w:ascii="Times New Roman" w:hAnsi="Times New Roman" w:cs="Times New Roman"/>
          <w:sz w:val="28"/>
        </w:rPr>
        <w:t>Человек постоянно находится в процессе теплового взаимодействия с окружающей средой. Для нормального течения физиологических процессов в организме человека необходимо, чтобы выделяемое организмом тепло отводилось в окружающую среду. Когда это условие соблюдается, наступают условия комфорта и у человека не ощущается беспокоящих его тепловых ощущений - холода или перегрева.</w:t>
      </w:r>
    </w:p>
    <w:p w:rsidR="00C60A0C" w:rsidRDefault="00C60A0C" w:rsidP="00B460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60A0C" w:rsidRDefault="00C60A0C" w:rsidP="00B460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60A0C" w:rsidRDefault="00C60A0C" w:rsidP="00B460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60A0C" w:rsidRDefault="00C60A0C" w:rsidP="00B460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60A0C" w:rsidRDefault="00C60A0C" w:rsidP="00B460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60A0C" w:rsidRDefault="00C60A0C" w:rsidP="00B460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60A0C" w:rsidRDefault="00C60A0C" w:rsidP="00B460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60A0C" w:rsidRPr="00C60A0C" w:rsidRDefault="00C60A0C" w:rsidP="00C60A0C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</w:rPr>
      </w:pPr>
      <w:r w:rsidRPr="00C60A0C">
        <w:rPr>
          <w:rFonts w:ascii="Times New Roman" w:hAnsi="Times New Roman" w:cs="Times New Roman"/>
          <w:b/>
          <w:sz w:val="28"/>
        </w:rPr>
        <w:lastRenderedPageBreak/>
        <w:t>День 8 – 10 в Радиологической Лаборатории</w:t>
      </w:r>
    </w:p>
    <w:p w:rsidR="00C60A0C" w:rsidRDefault="00C60A0C" w:rsidP="00B460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Классификация приборов </w:t>
      </w:r>
    </w:p>
    <w:p w:rsidR="00C60A0C" w:rsidRPr="00C60A0C" w:rsidRDefault="00C60A0C" w:rsidP="00C60A0C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C60A0C">
        <w:rPr>
          <w:rFonts w:ascii="Times New Roman" w:hAnsi="Times New Roman" w:cs="Times New Roman"/>
          <w:sz w:val="28"/>
        </w:rPr>
        <w:t>Первая группа – это рентгенметры-радиометры. Ими определяют уровни радиации на местности и зараженность различных объектов и поверхностей. Сюда относят измеритель мощности дозы ДП-5В (А</w:t>
      </w:r>
      <w:proofErr w:type="gramStart"/>
      <w:r w:rsidRPr="00C60A0C">
        <w:rPr>
          <w:rFonts w:ascii="Times New Roman" w:hAnsi="Times New Roman" w:cs="Times New Roman"/>
          <w:sz w:val="28"/>
        </w:rPr>
        <w:t>,Б</w:t>
      </w:r>
      <w:proofErr w:type="gramEnd"/>
      <w:r w:rsidRPr="00C60A0C">
        <w:rPr>
          <w:rFonts w:ascii="Times New Roman" w:hAnsi="Times New Roman" w:cs="Times New Roman"/>
          <w:sz w:val="28"/>
        </w:rPr>
        <w:t>) -базовая модель. На смену этому прибору приходит ИМД-5.</w:t>
      </w:r>
    </w:p>
    <w:p w:rsidR="00C60A0C" w:rsidRPr="00C60A0C" w:rsidRDefault="00C60A0C" w:rsidP="00C60A0C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C60A0C">
        <w:rPr>
          <w:rFonts w:ascii="Times New Roman" w:hAnsi="Times New Roman" w:cs="Times New Roman"/>
          <w:sz w:val="28"/>
        </w:rPr>
        <w:t>Вторая группа. Дозиметры для определения индивидуальных доз облучения. В эту группу входят: дозиметр ДП-70МП, комплект индиви</w:t>
      </w:r>
      <w:r>
        <w:rPr>
          <w:rFonts w:ascii="Times New Roman" w:hAnsi="Times New Roman" w:cs="Times New Roman"/>
          <w:sz w:val="28"/>
        </w:rPr>
        <w:t>дуальных измерителей доз ИД-11.</w:t>
      </w:r>
    </w:p>
    <w:p w:rsidR="00C60A0C" w:rsidRDefault="00C60A0C" w:rsidP="00C60A0C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C60A0C">
        <w:rPr>
          <w:rFonts w:ascii="Times New Roman" w:hAnsi="Times New Roman" w:cs="Times New Roman"/>
          <w:sz w:val="28"/>
        </w:rPr>
        <w:t>Третья группа. Бытовые дозиметрические приборы. Они дают возможность населению ориентироваться в радиационной обстановке на местности, иметь представление о зараженности различных предметов, воды и продуктов питания.</w:t>
      </w:r>
    </w:p>
    <w:p w:rsidR="00C60A0C" w:rsidRDefault="00C60A0C" w:rsidP="00B460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измерений мощности дозы гамма-излучения на земельных участках </w:t>
      </w:r>
      <w:r w:rsidR="00865EE0">
        <w:rPr>
          <w:rFonts w:ascii="Times New Roman" w:hAnsi="Times New Roman" w:cs="Times New Roman"/>
          <w:sz w:val="28"/>
        </w:rPr>
        <w:t>должны применяться дозиметры гамма-излучения с техническими характеристиками:</w:t>
      </w:r>
    </w:p>
    <w:p w:rsidR="00865EE0" w:rsidRDefault="00865EE0" w:rsidP="00B460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для 1го этапа (гамма-съемка земельных участков) следует применять </w:t>
      </w:r>
      <w:proofErr w:type="gramStart"/>
      <w:r>
        <w:rPr>
          <w:rFonts w:ascii="Times New Roman" w:hAnsi="Times New Roman" w:cs="Times New Roman"/>
          <w:sz w:val="28"/>
        </w:rPr>
        <w:t>гамма-радиометры</w:t>
      </w:r>
      <w:proofErr w:type="gramEnd"/>
      <w:r>
        <w:rPr>
          <w:rFonts w:ascii="Times New Roman" w:hAnsi="Times New Roman" w:cs="Times New Roman"/>
          <w:sz w:val="28"/>
        </w:rPr>
        <w:t xml:space="preserve"> или высокочувствительные дозиметры  гамма-излучения, имеющие поисковый режим работы со звуковой индикацией.</w:t>
      </w:r>
    </w:p>
    <w:p w:rsidR="00865EE0" w:rsidRDefault="00865EE0" w:rsidP="00B460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для 2го этапа (мощность дозы гамма-излучения в контрольных точках) применяются дозиметры, у которых: нижний предел </w:t>
      </w:r>
      <w:proofErr w:type="gramStart"/>
      <w:r>
        <w:rPr>
          <w:rFonts w:ascii="Times New Roman" w:hAnsi="Times New Roman" w:cs="Times New Roman"/>
          <w:sz w:val="28"/>
        </w:rPr>
        <w:t>диапазона измерения мощности дозы гамма-излучения</w:t>
      </w:r>
      <w:proofErr w:type="gramEnd"/>
      <w:r>
        <w:rPr>
          <w:rFonts w:ascii="Times New Roman" w:hAnsi="Times New Roman" w:cs="Times New Roman"/>
          <w:sz w:val="28"/>
        </w:rPr>
        <w:t xml:space="preserve"> составляет не более 0,1 </w:t>
      </w:r>
      <w:proofErr w:type="spellStart"/>
      <w:r>
        <w:rPr>
          <w:rFonts w:ascii="Times New Roman" w:hAnsi="Times New Roman" w:cs="Times New Roman"/>
          <w:sz w:val="28"/>
        </w:rPr>
        <w:t>мкЗв</w:t>
      </w:r>
      <w:proofErr w:type="spellEnd"/>
      <w:r>
        <w:rPr>
          <w:rFonts w:ascii="Times New Roman" w:hAnsi="Times New Roman" w:cs="Times New Roman"/>
          <w:sz w:val="28"/>
        </w:rPr>
        <w:t xml:space="preserve">/ч при относительной погрешности не выше 60 % , погрешность измерений мощности дозы на уровне 0,3 </w:t>
      </w:r>
      <w:proofErr w:type="spellStart"/>
      <w:r>
        <w:rPr>
          <w:rFonts w:ascii="Times New Roman" w:hAnsi="Times New Roman" w:cs="Times New Roman"/>
          <w:sz w:val="28"/>
        </w:rPr>
        <w:t>мкЗв</w:t>
      </w:r>
      <w:proofErr w:type="spellEnd"/>
      <w:r>
        <w:rPr>
          <w:rFonts w:ascii="Times New Roman" w:hAnsi="Times New Roman" w:cs="Times New Roman"/>
          <w:sz w:val="28"/>
        </w:rPr>
        <w:t xml:space="preserve">/ч – не более 30%. </w:t>
      </w:r>
    </w:p>
    <w:p w:rsidR="00C60A0C" w:rsidRDefault="00865EE0" w:rsidP="00B460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опре</w:t>
      </w:r>
      <w:r w:rsidR="00A003E9">
        <w:rPr>
          <w:rFonts w:ascii="Times New Roman" w:hAnsi="Times New Roman" w:cs="Times New Roman"/>
          <w:sz w:val="28"/>
        </w:rPr>
        <w:t xml:space="preserve">деления плотности потока радона с поверхности почв и грунтов на земельных участках должны применяться средства измерений с техническими характеристиками: нижний предел диапазона измерения плотности потока радона с поверхности грунта на уровне не более 40 </w:t>
      </w:r>
      <w:proofErr w:type="spellStart"/>
      <w:r w:rsidR="00A003E9">
        <w:rPr>
          <w:rFonts w:ascii="Times New Roman" w:hAnsi="Times New Roman" w:cs="Times New Roman"/>
          <w:sz w:val="28"/>
        </w:rPr>
        <w:t>мкБ</w:t>
      </w:r>
      <w:proofErr w:type="spellEnd"/>
      <w:r w:rsidR="00A003E9">
        <w:rPr>
          <w:rFonts w:ascii="Times New Roman" w:hAnsi="Times New Roman" w:cs="Times New Roman"/>
          <w:sz w:val="28"/>
        </w:rPr>
        <w:t>/(м</w:t>
      </w:r>
      <w:proofErr w:type="gramStart"/>
      <w:r w:rsidR="0022020E" w:rsidRPr="0022020E">
        <w:rPr>
          <w:rFonts w:ascii="Times New Roman" w:hAnsi="Times New Roman" w:cs="Times New Roman"/>
          <w:sz w:val="28"/>
          <w:vertAlign w:val="superscript"/>
        </w:rPr>
        <w:t>2</w:t>
      </w:r>
      <w:proofErr w:type="gramEnd"/>
      <w:r w:rsidR="00A003E9">
        <w:rPr>
          <w:rFonts w:ascii="Times New Roman" w:hAnsi="Times New Roman" w:cs="Times New Roman"/>
          <w:sz w:val="28"/>
        </w:rPr>
        <w:t>*с)</w:t>
      </w:r>
      <w:r w:rsidR="00766BE1">
        <w:rPr>
          <w:rFonts w:ascii="Times New Roman" w:hAnsi="Times New Roman" w:cs="Times New Roman"/>
          <w:sz w:val="28"/>
        </w:rPr>
        <w:t xml:space="preserve"> м погрешностью не боле 50 %</w:t>
      </w:r>
      <w:r w:rsidR="0022020E">
        <w:rPr>
          <w:rFonts w:ascii="Times New Roman" w:hAnsi="Times New Roman" w:cs="Times New Roman"/>
          <w:sz w:val="28"/>
        </w:rPr>
        <w:t>.</w:t>
      </w:r>
    </w:p>
    <w:p w:rsidR="0022020E" w:rsidRDefault="0022020E" w:rsidP="00B460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определения </w:t>
      </w:r>
      <w:proofErr w:type="spellStart"/>
      <w:r>
        <w:rPr>
          <w:rFonts w:ascii="Times New Roman" w:hAnsi="Times New Roman" w:cs="Times New Roman"/>
          <w:sz w:val="28"/>
        </w:rPr>
        <w:t>радионуклеидного</w:t>
      </w:r>
      <w:proofErr w:type="spellEnd"/>
      <w:r>
        <w:rPr>
          <w:rFonts w:ascii="Times New Roman" w:hAnsi="Times New Roman" w:cs="Times New Roman"/>
          <w:sz w:val="28"/>
        </w:rPr>
        <w:t xml:space="preserve"> состава</w:t>
      </w:r>
      <w:r w:rsidR="00C41D47">
        <w:rPr>
          <w:rFonts w:ascii="Times New Roman" w:hAnsi="Times New Roman" w:cs="Times New Roman"/>
          <w:sz w:val="28"/>
        </w:rPr>
        <w:t xml:space="preserve"> и удельной активности </w:t>
      </w:r>
      <w:proofErr w:type="spellStart"/>
      <w:r w:rsidR="00C41D47">
        <w:rPr>
          <w:rFonts w:ascii="Times New Roman" w:hAnsi="Times New Roman" w:cs="Times New Roman"/>
          <w:sz w:val="28"/>
        </w:rPr>
        <w:t>радио</w:t>
      </w:r>
      <w:r>
        <w:rPr>
          <w:rFonts w:ascii="Times New Roman" w:hAnsi="Times New Roman" w:cs="Times New Roman"/>
          <w:sz w:val="28"/>
        </w:rPr>
        <w:t>нуклеидов</w:t>
      </w:r>
      <w:proofErr w:type="spellEnd"/>
      <w:r>
        <w:rPr>
          <w:rFonts w:ascii="Times New Roman" w:hAnsi="Times New Roman" w:cs="Times New Roman"/>
          <w:sz w:val="28"/>
        </w:rPr>
        <w:t xml:space="preserve"> в пробах грунта должны применятся методики и средства измерений (</w:t>
      </w:r>
      <w:proofErr w:type="gramStart"/>
      <w:r w:rsidR="00C41D47">
        <w:rPr>
          <w:rFonts w:ascii="Times New Roman" w:hAnsi="Times New Roman" w:cs="Times New Roman"/>
          <w:sz w:val="28"/>
        </w:rPr>
        <w:t>га</w:t>
      </w:r>
      <w:r>
        <w:rPr>
          <w:rFonts w:ascii="Times New Roman" w:hAnsi="Times New Roman" w:cs="Times New Roman"/>
          <w:sz w:val="28"/>
        </w:rPr>
        <w:t>мма-спектрометра</w:t>
      </w:r>
      <w:proofErr w:type="gramEnd"/>
      <w:r>
        <w:rPr>
          <w:rFonts w:ascii="Times New Roman" w:hAnsi="Times New Roman" w:cs="Times New Roman"/>
          <w:sz w:val="28"/>
        </w:rPr>
        <w:t xml:space="preserve">), обеспечивающие определение удельной активности </w:t>
      </w:r>
      <w:r w:rsidRPr="0022020E">
        <w:rPr>
          <w:rFonts w:ascii="Times New Roman" w:hAnsi="Times New Roman" w:cs="Times New Roman"/>
          <w:sz w:val="28"/>
          <w:vertAlign w:val="superscript"/>
        </w:rPr>
        <w:t>226</w:t>
      </w:r>
      <w:r>
        <w:rPr>
          <w:rFonts w:ascii="Times New Roman" w:hAnsi="Times New Roman" w:cs="Times New Roman"/>
          <w:sz w:val="28"/>
          <w:lang w:val="en-US"/>
        </w:rPr>
        <w:t>Ra</w:t>
      </w:r>
      <w:r>
        <w:rPr>
          <w:rFonts w:ascii="Times New Roman" w:hAnsi="Times New Roman" w:cs="Times New Roman"/>
          <w:sz w:val="28"/>
        </w:rPr>
        <w:t>,</w:t>
      </w:r>
      <w:r w:rsidRPr="0022020E">
        <w:rPr>
          <w:rFonts w:ascii="Times New Roman" w:hAnsi="Times New Roman" w:cs="Times New Roman"/>
          <w:sz w:val="28"/>
        </w:rPr>
        <w:t xml:space="preserve"> </w:t>
      </w:r>
      <w:r w:rsidRPr="0022020E">
        <w:rPr>
          <w:rFonts w:ascii="Times New Roman" w:hAnsi="Times New Roman" w:cs="Times New Roman"/>
          <w:sz w:val="28"/>
          <w:vertAlign w:val="superscript"/>
        </w:rPr>
        <w:t>228</w:t>
      </w:r>
      <w:proofErr w:type="spellStart"/>
      <w:r>
        <w:rPr>
          <w:rFonts w:ascii="Times New Roman" w:hAnsi="Times New Roman" w:cs="Times New Roman"/>
          <w:sz w:val="28"/>
          <w:lang w:val="en-US"/>
        </w:rPr>
        <w:t>Th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vertAlign w:val="superscript"/>
        </w:rPr>
        <w:t>137</w:t>
      </w:r>
      <w:r>
        <w:rPr>
          <w:rFonts w:ascii="Times New Roman" w:hAnsi="Times New Roman" w:cs="Times New Roman"/>
          <w:sz w:val="28"/>
          <w:lang w:val="en-US"/>
        </w:rPr>
        <w:t>Cs</w:t>
      </w:r>
      <w:r>
        <w:rPr>
          <w:rFonts w:ascii="Times New Roman" w:hAnsi="Times New Roman" w:cs="Times New Roman"/>
          <w:sz w:val="28"/>
        </w:rPr>
        <w:t xml:space="preserve"> в пробах на уровне не выше 10 Бк/кг</w:t>
      </w:r>
      <w:r w:rsidR="00C41D47">
        <w:rPr>
          <w:rFonts w:ascii="Times New Roman" w:hAnsi="Times New Roman" w:cs="Times New Roman"/>
          <w:sz w:val="28"/>
        </w:rPr>
        <w:t>.</w:t>
      </w:r>
    </w:p>
    <w:p w:rsidR="00C41D47" w:rsidRDefault="00C41D47" w:rsidP="00C41D47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Измерения мощности дозы гамма-излучения и плотности потока и </w:t>
      </w:r>
      <w:proofErr w:type="gramStart"/>
      <w:r>
        <w:rPr>
          <w:rFonts w:ascii="Times New Roman" w:hAnsi="Times New Roman" w:cs="Times New Roman"/>
          <w:sz w:val="28"/>
        </w:rPr>
        <w:t>выявления</w:t>
      </w:r>
      <w:proofErr w:type="gramEnd"/>
      <w:r>
        <w:rPr>
          <w:rFonts w:ascii="Times New Roman" w:hAnsi="Times New Roman" w:cs="Times New Roman"/>
          <w:sz w:val="28"/>
        </w:rPr>
        <w:t xml:space="preserve"> локальных </w:t>
      </w:r>
      <w:proofErr w:type="spellStart"/>
      <w:r>
        <w:rPr>
          <w:rFonts w:ascii="Times New Roman" w:hAnsi="Times New Roman" w:cs="Times New Roman"/>
          <w:sz w:val="28"/>
        </w:rPr>
        <w:t>радиоционных</w:t>
      </w:r>
      <w:proofErr w:type="spellEnd"/>
      <w:r>
        <w:rPr>
          <w:rFonts w:ascii="Times New Roman" w:hAnsi="Times New Roman" w:cs="Times New Roman"/>
          <w:sz w:val="28"/>
        </w:rPr>
        <w:t xml:space="preserve"> аномалий рекомендуется проводить при положительной температуре воздуха, а также: при толщине нижнего покрова на территории менее 0,1 м; промерзании грунтов на глубину менее 0,1 м; после установления влажности грунтов (в осенний и весенний периоды или после интенсивных дождей) до характерного для данной местности состояния.</w:t>
      </w:r>
    </w:p>
    <w:p w:rsidR="00621ED0" w:rsidRDefault="00621ED0" w:rsidP="00621ED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621ED0" w:rsidRDefault="00621ED0" w:rsidP="00621ED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Расположение точек в зависимости от площади участка: </w:t>
      </w:r>
    </w:p>
    <w:p w:rsidR="00621ED0" w:rsidRDefault="00621ED0" w:rsidP="00621ED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 5 га – не менее 15 точек н 1 га</w:t>
      </w:r>
    </w:p>
    <w:p w:rsidR="00621ED0" w:rsidRDefault="00621ED0" w:rsidP="00621ED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5 до 10 га – не менее 10 точек на 1 г, но не менее 75 точек на участок</w:t>
      </w:r>
    </w:p>
    <w:p w:rsidR="00621ED0" w:rsidRDefault="00621ED0" w:rsidP="00621ED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Свыше 10 га – не менее 5 точек на 1 га, но не менее 100 точек на участок.</w:t>
      </w:r>
    </w:p>
    <w:p w:rsidR="00621ED0" w:rsidRPr="0022020E" w:rsidRDefault="00621ED0" w:rsidP="00621ED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C60A0C" w:rsidRDefault="00C60A0C" w:rsidP="00B460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60A0C" w:rsidRDefault="00C60A0C" w:rsidP="00B460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60A0C" w:rsidRDefault="00C60A0C" w:rsidP="00B460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60A0C" w:rsidRDefault="00C60A0C" w:rsidP="00B460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60A0C" w:rsidRDefault="00C60A0C" w:rsidP="00B460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60A0C" w:rsidRDefault="00C60A0C" w:rsidP="00B460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60A0C" w:rsidRDefault="00C60A0C" w:rsidP="00B460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60A0C" w:rsidRDefault="00C60A0C" w:rsidP="00B460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60A0C" w:rsidRDefault="00C60A0C" w:rsidP="00B460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60A0C" w:rsidRDefault="00C60A0C" w:rsidP="00B460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60A0C" w:rsidRDefault="00C60A0C" w:rsidP="00B460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60A0C" w:rsidRDefault="00C60A0C" w:rsidP="00B460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60A0C" w:rsidRDefault="00C60A0C" w:rsidP="00B460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887B5C" w:rsidRDefault="00887B5C" w:rsidP="00887B5C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887B5C" w:rsidRDefault="00887B5C" w:rsidP="00887B5C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887B5C" w:rsidRDefault="00887B5C" w:rsidP="00887B5C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887B5C" w:rsidRDefault="00887B5C" w:rsidP="00887B5C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CC6A4E" w:rsidRDefault="00CC6A4E" w:rsidP="00CC6A4E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72D02" w:rsidRDefault="00B72D02" w:rsidP="00B72D02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</w:p>
    <w:p w:rsidR="00B72D02" w:rsidRPr="00CD7928" w:rsidRDefault="00B72D02" w:rsidP="00B72D02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</w:p>
    <w:sectPr w:rsidR="00B72D02" w:rsidRPr="00CD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B0D4E"/>
    <w:multiLevelType w:val="hybridMultilevel"/>
    <w:tmpl w:val="A33CC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B5C"/>
    <w:rsid w:val="0022020E"/>
    <w:rsid w:val="002A20E7"/>
    <w:rsid w:val="00496321"/>
    <w:rsid w:val="00621ED0"/>
    <w:rsid w:val="006B7BCC"/>
    <w:rsid w:val="00766BE1"/>
    <w:rsid w:val="00865EE0"/>
    <w:rsid w:val="00887B5C"/>
    <w:rsid w:val="008E7C09"/>
    <w:rsid w:val="00A003E9"/>
    <w:rsid w:val="00A40B5C"/>
    <w:rsid w:val="00B46060"/>
    <w:rsid w:val="00B72D02"/>
    <w:rsid w:val="00C41D47"/>
    <w:rsid w:val="00C60A0C"/>
    <w:rsid w:val="00CC6A4E"/>
    <w:rsid w:val="00CD7928"/>
    <w:rsid w:val="00CE35EC"/>
    <w:rsid w:val="00D47ACE"/>
    <w:rsid w:val="00E521EA"/>
    <w:rsid w:val="00E7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2D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D0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72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2D02"/>
  </w:style>
  <w:style w:type="character" w:customStyle="1" w:styleId="20">
    <w:name w:val="Заголовок 2 Знак"/>
    <w:basedOn w:val="a0"/>
    <w:link w:val="2"/>
    <w:uiPriority w:val="9"/>
    <w:rsid w:val="00B72D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2D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D0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72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2D02"/>
  </w:style>
  <w:style w:type="character" w:customStyle="1" w:styleId="20">
    <w:name w:val="Заголовок 2 Знак"/>
    <w:basedOn w:val="a0"/>
    <w:link w:val="2"/>
    <w:uiPriority w:val="9"/>
    <w:rsid w:val="00B72D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1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14</Pages>
  <Words>3662</Words>
  <Characters>20877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Вилена Донгак</dc:creator>
  <cp:keywords/>
  <dc:description/>
  <cp:lastModifiedBy>Вилена Донгак</cp:lastModifiedBy>
  <cp:revision>9</cp:revision>
  <dcterms:created xsi:type="dcterms:W3CDTF">2017-06-28T14:28:00Z</dcterms:created>
  <dcterms:modified xsi:type="dcterms:W3CDTF">2017-06-29T09:27:00Z</dcterms:modified>
</cp:coreProperties>
</file>