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Федерации.</w:t>
      </w:r>
    </w:p>
    <w:p w:rsidR="00507FDF" w:rsidRPr="00507FDF" w:rsidRDefault="00507FDF" w:rsidP="00507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>, акушерства и гинекологии лечебного факультета</w:t>
      </w:r>
    </w:p>
    <w:p w:rsidR="00507FDF" w:rsidRPr="00507FDF" w:rsidRDefault="00507FDF" w:rsidP="00507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Заведующий кафедрой:</w:t>
      </w:r>
    </w:p>
    <w:p w:rsidR="00507FDF" w:rsidRPr="00507FDF" w:rsidRDefault="00507FDF" w:rsidP="00507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 xml:space="preserve">ДМН, Профессор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Цхай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 xml:space="preserve"> Виталий Борисович</w:t>
      </w:r>
    </w:p>
    <w:p w:rsidR="00507FDF" w:rsidRPr="00507FDF" w:rsidRDefault="00507FDF" w:rsidP="00507FDF">
      <w:pPr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7FDF" w:rsidRPr="00507FDF" w:rsidRDefault="00507FDF" w:rsidP="00507FDF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FDF">
        <w:rPr>
          <w:rFonts w:ascii="Times New Roman" w:hAnsi="Times New Roman" w:cs="Times New Roman"/>
          <w:sz w:val="32"/>
          <w:szCs w:val="32"/>
        </w:rPr>
        <w:t>РЕФЕРАТ</w:t>
      </w:r>
    </w:p>
    <w:p w:rsidR="00507FDF" w:rsidRPr="00507FDF" w:rsidRDefault="00507FDF" w:rsidP="00507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«Вирусные гепатиты и беременность</w:t>
      </w:r>
      <w:r w:rsidRPr="00507FDF">
        <w:rPr>
          <w:rFonts w:ascii="Times New Roman" w:hAnsi="Times New Roman" w:cs="Times New Roman"/>
          <w:sz w:val="28"/>
          <w:szCs w:val="28"/>
        </w:rPr>
        <w:t>»</w:t>
      </w:r>
    </w:p>
    <w:p w:rsidR="00507FDF" w:rsidRPr="00507FDF" w:rsidRDefault="00507FDF" w:rsidP="00507FDF">
      <w:pPr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jc w:val="right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Выполнила:</w:t>
      </w:r>
    </w:p>
    <w:p w:rsidR="00507FDF" w:rsidRPr="00507FDF" w:rsidRDefault="00507FDF" w:rsidP="00507FDF">
      <w:pPr>
        <w:jc w:val="right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 xml:space="preserve">Клинический ординатор кафедры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>,</w:t>
      </w:r>
    </w:p>
    <w:p w:rsidR="00507FDF" w:rsidRPr="00507FDF" w:rsidRDefault="00507FDF" w:rsidP="00507FDF">
      <w:pPr>
        <w:jc w:val="right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акушерства и гинекологии лечебного факультета</w:t>
      </w:r>
    </w:p>
    <w:p w:rsidR="00507FDF" w:rsidRPr="00507FDF" w:rsidRDefault="00507FDF" w:rsidP="00507FDF">
      <w:pPr>
        <w:jc w:val="right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Приходько Юлия Дмитриевна</w:t>
      </w:r>
    </w:p>
    <w:p w:rsidR="00507FDF" w:rsidRPr="00507FDF" w:rsidRDefault="00507FDF" w:rsidP="00507FDF">
      <w:pPr>
        <w:jc w:val="right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Проверил:</w:t>
      </w:r>
    </w:p>
    <w:p w:rsidR="00507FDF" w:rsidRPr="00507FDF" w:rsidRDefault="00507FDF" w:rsidP="00507FDF">
      <w:pPr>
        <w:jc w:val="right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Ассистент кафедры</w:t>
      </w:r>
    </w:p>
    <w:p w:rsidR="00507FDF" w:rsidRPr="00507FDF" w:rsidRDefault="00507FDF" w:rsidP="00507FD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07FDF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 xml:space="preserve"> Вячеслав Николаевич</w:t>
      </w:r>
    </w:p>
    <w:p w:rsidR="00507FDF" w:rsidRDefault="00507FDF" w:rsidP="00507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Красноярск, 2022г.</w:t>
      </w: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0617475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A2332A" w:rsidRDefault="00A2332A">
          <w:pPr>
            <w:pStyle w:val="a8"/>
          </w:pPr>
          <w:r>
            <w:t>Содержание</w:t>
          </w:r>
        </w:p>
        <w:p w:rsidR="00A2332A" w:rsidRPr="00A2332A" w:rsidRDefault="00A2332A" w:rsidP="00A2332A">
          <w:pPr>
            <w:rPr>
              <w:lang w:eastAsia="ru-RU"/>
            </w:rPr>
          </w:pPr>
        </w:p>
        <w:p w:rsidR="00A2332A" w:rsidRPr="00A2332A" w:rsidRDefault="00A2332A">
          <w:pPr>
            <w:pStyle w:val="11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Введение</w:t>
          </w:r>
          <w:r w:rsidRPr="00A2332A">
            <w:rPr>
              <w:sz w:val="28"/>
              <w:szCs w:val="28"/>
            </w:rPr>
            <w:ptab w:relativeTo="margin" w:alignment="right" w:leader="dot"/>
          </w:r>
          <w:r>
            <w:rPr>
              <w:bCs/>
              <w:sz w:val="28"/>
              <w:szCs w:val="28"/>
            </w:rPr>
            <w:t>3</w:t>
          </w:r>
        </w:p>
        <w:p w:rsidR="00A2332A" w:rsidRDefault="00A2332A" w:rsidP="00A2332A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Вирусный гепатит</w:t>
          </w:r>
          <w:proofErr w:type="gramStart"/>
          <w:r>
            <w:rPr>
              <w:sz w:val="28"/>
              <w:szCs w:val="28"/>
            </w:rPr>
            <w:t xml:space="preserve"> А</w:t>
          </w:r>
          <w:proofErr w:type="gramEnd"/>
          <w:r w:rsidRPr="00A2332A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4</w:t>
          </w:r>
        </w:p>
        <w:p w:rsidR="00A2332A" w:rsidRPr="00A2332A" w:rsidRDefault="00A2332A" w:rsidP="00A2332A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Вирусный гепатит Е</w:t>
          </w:r>
          <w:r w:rsidRPr="00A2332A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5</w:t>
          </w:r>
        </w:p>
        <w:p w:rsidR="00A2332A" w:rsidRPr="00A2332A" w:rsidRDefault="00A2332A">
          <w:pPr>
            <w:pStyle w:val="11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Вирусный гепатит</w:t>
          </w:r>
          <w:proofErr w:type="gramStart"/>
          <w:r>
            <w:rPr>
              <w:bCs/>
              <w:sz w:val="28"/>
              <w:szCs w:val="28"/>
            </w:rPr>
            <w:t xml:space="preserve"> В</w:t>
          </w:r>
          <w:proofErr w:type="gramEnd"/>
          <w:r w:rsidRPr="00A2332A">
            <w:rPr>
              <w:sz w:val="28"/>
              <w:szCs w:val="28"/>
            </w:rPr>
            <w:ptab w:relativeTo="margin" w:alignment="right" w:leader="dot"/>
          </w:r>
          <w:r>
            <w:rPr>
              <w:bCs/>
              <w:sz w:val="28"/>
              <w:szCs w:val="28"/>
            </w:rPr>
            <w:t>6</w:t>
          </w:r>
        </w:p>
        <w:p w:rsidR="00A2332A" w:rsidRDefault="00A2332A" w:rsidP="00A2332A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Вирусный гепатит</w:t>
          </w:r>
          <w:proofErr w:type="gramStart"/>
          <w:r>
            <w:rPr>
              <w:sz w:val="28"/>
              <w:szCs w:val="28"/>
            </w:rPr>
            <w:t xml:space="preserve"> С</w:t>
          </w:r>
          <w:proofErr w:type="gramEnd"/>
          <w:r w:rsidRPr="00A2332A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8</w:t>
          </w:r>
        </w:p>
        <w:p w:rsidR="00A2332A" w:rsidRDefault="00A2332A" w:rsidP="00A2332A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Лечение…………………………………………………………………………………………………………….11</w:t>
          </w:r>
        </w:p>
        <w:p w:rsidR="00A2332A" w:rsidRDefault="00A2332A" w:rsidP="00A2332A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Профилактика…………………………………………………………………………………………….…….12</w:t>
          </w:r>
        </w:p>
        <w:p w:rsidR="00A2332A" w:rsidRDefault="00A2332A" w:rsidP="00A2332A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Заключение……………………………………………………………………………………………………….13</w:t>
          </w:r>
        </w:p>
        <w:p w:rsidR="00A2332A" w:rsidRPr="00A2332A" w:rsidRDefault="00A2332A" w:rsidP="00A2332A">
          <w:pPr>
            <w:rPr>
              <w:sz w:val="28"/>
              <w:szCs w:val="28"/>
              <w:lang w:eastAsia="ru-RU"/>
            </w:rPr>
          </w:pPr>
          <w:r>
            <w:rPr>
              <w:sz w:val="28"/>
              <w:szCs w:val="28"/>
              <w:lang w:eastAsia="ru-RU"/>
            </w:rPr>
            <w:t>Список литературы</w:t>
          </w:r>
          <w:r w:rsidRPr="00A2332A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15</w:t>
          </w:r>
        </w:p>
      </w:sdtContent>
    </w:sdt>
    <w:p w:rsidR="00A2332A" w:rsidRP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A2332A" w:rsidRDefault="00A2332A">
      <w:pPr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AB77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7FDF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A3345A" w:rsidRDefault="008C28E1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Вирусные гепатиты – группа заболеваний человека, вызванных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гепатотропными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вирусами с множественными механизмами передачи и проявляющихся преимущественным поражением печени с нарушением ее функций, интоксикационным,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диспептическим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синдромами и нередко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гепатомегалией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желтухой. 60% случаев желтухи во время беремен</w:t>
      </w:r>
      <w:r w:rsidR="000D385E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1B51BA">
        <w:rPr>
          <w:rFonts w:ascii="Times New Roman" w:hAnsi="Times New Roman" w:cs="Times New Roman"/>
          <w:sz w:val="28"/>
          <w:szCs w:val="28"/>
        </w:rPr>
        <w:t>обуслов</w:t>
      </w:r>
      <w:r>
        <w:rPr>
          <w:rFonts w:ascii="Times New Roman" w:hAnsi="Times New Roman" w:cs="Times New Roman"/>
          <w:sz w:val="28"/>
          <w:szCs w:val="28"/>
        </w:rPr>
        <w:t>лены вирусны</w:t>
      </w:r>
      <w:r w:rsidRPr="008C28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гепатита</w:t>
      </w:r>
      <w:r w:rsidRPr="008C28E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85E" w:rsidRPr="000D385E" w:rsidRDefault="000D385E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85E">
        <w:rPr>
          <w:rFonts w:ascii="Times New Roman" w:hAnsi="Times New Roman" w:cs="Times New Roman"/>
          <w:sz w:val="28"/>
          <w:szCs w:val="28"/>
        </w:rPr>
        <w:t>Влияние вирусных гепатитов на беременность обусловлено многими факторами, но, прежде всего, опр</w:t>
      </w:r>
      <w:r w:rsidR="001B51BA">
        <w:rPr>
          <w:rFonts w:ascii="Times New Roman" w:hAnsi="Times New Roman" w:cs="Times New Roman"/>
          <w:sz w:val="28"/>
          <w:szCs w:val="28"/>
        </w:rPr>
        <w:t>еделяется типом вируса, вызвавши</w:t>
      </w:r>
      <w:r w:rsidRPr="000D385E">
        <w:rPr>
          <w:rFonts w:ascii="Times New Roman" w:hAnsi="Times New Roman" w:cs="Times New Roman"/>
          <w:sz w:val="28"/>
          <w:szCs w:val="28"/>
        </w:rPr>
        <w:t>м развитие гепатита.</w:t>
      </w:r>
    </w:p>
    <w:p w:rsidR="000D385E" w:rsidRDefault="000D385E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85E">
        <w:rPr>
          <w:rFonts w:ascii="Times New Roman" w:hAnsi="Times New Roman" w:cs="Times New Roman"/>
          <w:sz w:val="28"/>
          <w:szCs w:val="28"/>
        </w:rPr>
        <w:t>Беременность, как правило, не оказывает какого-либо заметного отягчающего влияния на течение ВГ.</w:t>
      </w: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45A" w:rsidRPr="00507FDF" w:rsidRDefault="00305B1E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b/>
          <w:sz w:val="28"/>
          <w:szCs w:val="28"/>
        </w:rPr>
        <w:lastRenderedPageBreak/>
        <w:t>Вирусный гепатит</w:t>
      </w:r>
      <w:proofErr w:type="gramStart"/>
      <w:r w:rsidRPr="00507FD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 xml:space="preserve"> - </w:t>
      </w:r>
      <w:r w:rsidR="008F58AC" w:rsidRPr="00507FDF">
        <w:rPr>
          <w:rFonts w:ascii="Times New Roman" w:hAnsi="Times New Roman" w:cs="Times New Roman"/>
          <w:sz w:val="28"/>
          <w:szCs w:val="28"/>
        </w:rPr>
        <w:t xml:space="preserve">острое инфекционное заболевание, с преимущественно фекально-оральным механизмом передачи, вызываемое вирусом гепатита А, клинически характеризующееся синдромом общей инфекционной интоксикации, синдромом нарушения пигментного обмена, синдромами энтерита, </w:t>
      </w:r>
      <w:proofErr w:type="spellStart"/>
      <w:r w:rsidR="008F58AC" w:rsidRPr="00507FDF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="008F58AC" w:rsidRPr="00507FDF">
        <w:rPr>
          <w:rFonts w:ascii="Times New Roman" w:hAnsi="Times New Roman" w:cs="Times New Roman"/>
          <w:sz w:val="28"/>
          <w:szCs w:val="28"/>
        </w:rPr>
        <w:t>, увеличением печени и в некоторых случая селезёнки, сопровождающееся нарушением функции печени, преимущественно доброкачественного течения.</w:t>
      </w:r>
    </w:p>
    <w:p w:rsidR="008F58AC" w:rsidRDefault="008F58AC" w:rsidP="00AB77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течения вирусного гепатита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беременнос</w:t>
      </w:r>
      <w:r w:rsidRPr="008F58AC">
        <w:rPr>
          <w:rFonts w:ascii="Times New Roman" w:hAnsi="Times New Roman" w:cs="Times New Roman"/>
          <w:sz w:val="28"/>
          <w:szCs w:val="28"/>
        </w:rPr>
        <w:t>ти:</w:t>
      </w:r>
    </w:p>
    <w:p w:rsidR="008F58AC" w:rsidRPr="00CB67D4" w:rsidRDefault="008F58AC" w:rsidP="00AB776E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7D4">
        <w:rPr>
          <w:rFonts w:ascii="Times New Roman" w:hAnsi="Times New Roman" w:cs="Times New Roman"/>
          <w:sz w:val="28"/>
          <w:szCs w:val="28"/>
        </w:rPr>
        <w:t>Вирусный гепатит</w:t>
      </w:r>
      <w:proofErr w:type="gramStart"/>
      <w:r w:rsidRPr="00CB67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67D4">
        <w:rPr>
          <w:rFonts w:ascii="Times New Roman" w:hAnsi="Times New Roman" w:cs="Times New Roman"/>
          <w:sz w:val="28"/>
          <w:szCs w:val="28"/>
        </w:rPr>
        <w:t xml:space="preserve"> наблюдается не чаще и протекает </w:t>
      </w:r>
      <w:r w:rsidR="00CB67D4" w:rsidRPr="00CB67D4">
        <w:rPr>
          <w:rFonts w:ascii="Times New Roman" w:hAnsi="Times New Roman" w:cs="Times New Roman"/>
          <w:sz w:val="28"/>
          <w:szCs w:val="28"/>
        </w:rPr>
        <w:t>не тяжелее, чем у небеременных, но сохраняется циклическое течение.</w:t>
      </w:r>
    </w:p>
    <w:p w:rsidR="00CB67D4" w:rsidRPr="00CB67D4" w:rsidRDefault="00CB67D4" w:rsidP="00AB776E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7D4">
        <w:rPr>
          <w:rFonts w:ascii="Times New Roman" w:hAnsi="Times New Roman" w:cs="Times New Roman"/>
          <w:sz w:val="28"/>
          <w:szCs w:val="28"/>
        </w:rPr>
        <w:t xml:space="preserve">Характерно наличие выраженного кожного зуда. </w:t>
      </w:r>
    </w:p>
    <w:p w:rsidR="008F58AC" w:rsidRPr="00CB67D4" w:rsidRDefault="00CB67D4" w:rsidP="00AB776E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7D4">
        <w:rPr>
          <w:rFonts w:ascii="Times New Roman" w:hAnsi="Times New Roman" w:cs="Times New Roman"/>
          <w:sz w:val="28"/>
          <w:szCs w:val="28"/>
        </w:rPr>
        <w:t xml:space="preserve">ВГА не обладает неблагоприятным воздействием на течение беременности, плод и новорожденного. </w:t>
      </w:r>
    </w:p>
    <w:p w:rsidR="00CB67D4" w:rsidRPr="00CB67D4" w:rsidRDefault="00CB67D4" w:rsidP="00AB776E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7D4">
        <w:rPr>
          <w:rFonts w:ascii="Times New Roman" w:hAnsi="Times New Roman" w:cs="Times New Roman"/>
          <w:sz w:val="28"/>
          <w:szCs w:val="28"/>
        </w:rPr>
        <w:t>Роды и послеродовый период не отличаются от таковых у здоровых беременных при своевременно начатом лечении.</w:t>
      </w:r>
    </w:p>
    <w:p w:rsidR="00CB67D4" w:rsidRPr="00CB67D4" w:rsidRDefault="00CB67D4" w:rsidP="00AB776E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7D4">
        <w:rPr>
          <w:rFonts w:ascii="Times New Roman" w:hAnsi="Times New Roman" w:cs="Times New Roman"/>
          <w:sz w:val="28"/>
          <w:szCs w:val="28"/>
        </w:rPr>
        <w:t xml:space="preserve">При тяжелых формах ВГА увеличивается частота преждевременных родов, </w:t>
      </w:r>
      <w:proofErr w:type="spellStart"/>
      <w:r w:rsidRPr="00CB67D4">
        <w:rPr>
          <w:rFonts w:ascii="Times New Roman" w:hAnsi="Times New Roman" w:cs="Times New Roman"/>
          <w:sz w:val="28"/>
          <w:szCs w:val="28"/>
        </w:rPr>
        <w:t>фетоплацентарной</w:t>
      </w:r>
      <w:proofErr w:type="spellEnd"/>
      <w:r w:rsidRPr="00CB67D4">
        <w:rPr>
          <w:rFonts w:ascii="Times New Roman" w:hAnsi="Times New Roman" w:cs="Times New Roman"/>
          <w:sz w:val="28"/>
          <w:szCs w:val="28"/>
        </w:rPr>
        <w:t xml:space="preserve"> недостаточности, риск кровотечений в послеродовом периоде.</w:t>
      </w:r>
    </w:p>
    <w:p w:rsidR="00CB67D4" w:rsidRPr="00CB67D4" w:rsidRDefault="00CB67D4" w:rsidP="00AB776E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7D4">
        <w:rPr>
          <w:rFonts w:ascii="Times New Roman" w:hAnsi="Times New Roman" w:cs="Times New Roman"/>
          <w:sz w:val="28"/>
          <w:szCs w:val="28"/>
        </w:rPr>
        <w:t>Кормление грудью не противопоказано, но при условии соблюдения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CB67D4">
        <w:rPr>
          <w:rFonts w:ascii="Times New Roman" w:hAnsi="Times New Roman" w:cs="Times New Roman"/>
          <w:sz w:val="28"/>
          <w:szCs w:val="28"/>
        </w:rPr>
        <w:t>всех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CB67D4">
        <w:rPr>
          <w:rFonts w:ascii="Times New Roman" w:hAnsi="Times New Roman" w:cs="Times New Roman"/>
          <w:sz w:val="28"/>
          <w:szCs w:val="28"/>
        </w:rPr>
        <w:t>правил гигиены.</w:t>
      </w:r>
    </w:p>
    <w:p w:rsidR="00CB67D4" w:rsidRDefault="00CB67D4" w:rsidP="00AB776E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67D4">
        <w:rPr>
          <w:rFonts w:ascii="Times New Roman" w:hAnsi="Times New Roman" w:cs="Times New Roman"/>
          <w:sz w:val="28"/>
          <w:szCs w:val="28"/>
        </w:rPr>
        <w:t xml:space="preserve">Вероятность инфицирования ВГА новорожденного минимальна, в специфической профилактики не нуждаются. </w:t>
      </w:r>
      <w:proofErr w:type="gramEnd"/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7D4" w:rsidRPr="00507FDF" w:rsidRDefault="00CB67D4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b/>
          <w:sz w:val="28"/>
          <w:szCs w:val="28"/>
        </w:rPr>
        <w:lastRenderedPageBreak/>
        <w:t>Вирусный гепатит Е</w:t>
      </w:r>
      <w:r w:rsidRPr="00507FDF">
        <w:rPr>
          <w:rFonts w:ascii="Times New Roman" w:hAnsi="Times New Roman" w:cs="Times New Roman"/>
          <w:sz w:val="28"/>
          <w:szCs w:val="28"/>
        </w:rPr>
        <w:t xml:space="preserve"> - заболевание печени, возбудителем которого является вирус гепатита Е, с фекально-оральным механизмом передачи, отличающийся особо тяжелым течением у женщин во 2-ой половине беременности.</w:t>
      </w:r>
    </w:p>
    <w:p w:rsidR="004300C4" w:rsidRDefault="004300C4" w:rsidP="00AB77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течения ВГЕ во время беременности: </w:t>
      </w:r>
    </w:p>
    <w:p w:rsidR="004300C4" w:rsidRDefault="004300C4" w:rsidP="00AB776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 тяжелое течение.</w:t>
      </w:r>
    </w:p>
    <w:p w:rsidR="004300C4" w:rsidRDefault="004300C4" w:rsidP="00AB776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симптомов гепатита наблюдается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геморрагичекий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синдром, почечная недостаточность, боли в животе, костях, суставах.</w:t>
      </w:r>
    </w:p>
    <w:p w:rsidR="004300C4" w:rsidRDefault="004300C4" w:rsidP="00AB776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Летальность во время беременности 30</w:t>
      </w:r>
      <w:r w:rsidR="00BB2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40%, на 37-40 неделе – до 70%.</w:t>
      </w:r>
    </w:p>
    <w:p w:rsidR="004300C4" w:rsidRDefault="004300C4" w:rsidP="00AB776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Повышается частота самопроизвольных абортов и неразвивающихся беременностей. </w:t>
      </w:r>
    </w:p>
    <w:p w:rsidR="004300C4" w:rsidRDefault="004300C4" w:rsidP="00AB776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риск антенатальной гибели плода (35-40%)</w:t>
      </w:r>
    </w:p>
    <w:p w:rsidR="004300C4" w:rsidRDefault="004300C4" w:rsidP="00AB776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Ранний послеродовый период часто осложняется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коагулопатическим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кровотечением на фоне нарушения сократительной деятельности матки. </w:t>
      </w:r>
    </w:p>
    <w:p w:rsidR="004300C4" w:rsidRDefault="004300C4" w:rsidP="00AB776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</w:t>
      </w:r>
      <w:r w:rsidR="008C44E2">
        <w:rPr>
          <w:rFonts w:ascii="Times New Roman" w:hAnsi="Times New Roman" w:cs="Times New Roman"/>
          <w:sz w:val="28"/>
          <w:szCs w:val="28"/>
        </w:rPr>
        <w:t xml:space="preserve">ские противовирусные препараты  </w:t>
      </w:r>
      <w:r>
        <w:rPr>
          <w:rFonts w:ascii="Times New Roman" w:hAnsi="Times New Roman" w:cs="Times New Roman"/>
          <w:sz w:val="28"/>
          <w:szCs w:val="28"/>
        </w:rPr>
        <w:t xml:space="preserve">отсутствуют, лечение патогенетическое. </w:t>
      </w:r>
    </w:p>
    <w:p w:rsidR="004300C4" w:rsidRDefault="00BB25B7" w:rsidP="00AB776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Предпочтительным я</w:t>
      </w:r>
      <w:r w:rsidR="004300C4">
        <w:rPr>
          <w:rFonts w:ascii="Times New Roman" w:hAnsi="Times New Roman" w:cs="Times New Roman"/>
          <w:sz w:val="28"/>
          <w:szCs w:val="28"/>
        </w:rPr>
        <w:t xml:space="preserve">вляется ведение родов через  естественные родовые пути. </w:t>
      </w: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45A" w:rsidRPr="00507FDF" w:rsidRDefault="004300C4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b/>
          <w:sz w:val="28"/>
          <w:szCs w:val="28"/>
        </w:rPr>
        <w:lastRenderedPageBreak/>
        <w:t>Вирусный гепатит</w:t>
      </w:r>
      <w:proofErr w:type="gramStart"/>
      <w:r w:rsidRPr="00507FD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 xml:space="preserve"> - острое и хроническое инфекционное заболевание, вызываемое вирусом гепатита В, с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гемоконтактным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 xml:space="preserve"> механизмом передачи (через кровь), протекающее в различных клинико-морфологических вариантах, и возможным развитием цирроза печени и гепатоцеллюлярной карциномы.</w:t>
      </w:r>
    </w:p>
    <w:p w:rsidR="004300C4" w:rsidRDefault="004300C4" w:rsidP="00AB77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ВГВ во время беременности:</w:t>
      </w:r>
    </w:p>
    <w:p w:rsidR="00AE3470" w:rsidRDefault="00AE3470" w:rsidP="00AB776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беременных встречаются все формы </w:t>
      </w:r>
      <w:r w:rsidRPr="00AE3470">
        <w:rPr>
          <w:rFonts w:ascii="Times New Roman" w:hAnsi="Times New Roman" w:cs="Times New Roman"/>
          <w:sz w:val="28"/>
          <w:szCs w:val="28"/>
        </w:rPr>
        <w:t xml:space="preserve">НBV </w:t>
      </w:r>
      <w:r>
        <w:rPr>
          <w:rFonts w:ascii="Times New Roman" w:hAnsi="Times New Roman" w:cs="Times New Roman"/>
          <w:sz w:val="28"/>
          <w:szCs w:val="28"/>
        </w:rPr>
        <w:t>–инфек</w:t>
      </w:r>
      <w:r w:rsidRPr="00AE3470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 от остр</w:t>
      </w:r>
      <w:r w:rsidR="001B51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желтушного гепатита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бессимптомного хронического носительства.</w:t>
      </w:r>
    </w:p>
    <w:p w:rsidR="004300C4" w:rsidRPr="004300C4" w:rsidRDefault="00AE3470" w:rsidP="00AB776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ВГВ и беременность мо</w:t>
      </w:r>
      <w:r w:rsidR="001B51BA">
        <w:rPr>
          <w:rFonts w:ascii="Times New Roman" w:hAnsi="Times New Roman" w:cs="Times New Roman"/>
          <w:sz w:val="28"/>
          <w:szCs w:val="28"/>
        </w:rPr>
        <w:t>гут оказывать взаимное отягощающ</w:t>
      </w:r>
      <w:r>
        <w:rPr>
          <w:rFonts w:ascii="Times New Roman" w:hAnsi="Times New Roman" w:cs="Times New Roman"/>
          <w:sz w:val="28"/>
          <w:szCs w:val="28"/>
        </w:rPr>
        <w:t>ее влияние.</w:t>
      </w:r>
    </w:p>
    <w:p w:rsidR="00AE3470" w:rsidRPr="00AE3470" w:rsidRDefault="00AE3470" w:rsidP="00AB776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гепатита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характерно тяжелое и неблагоприятное течение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триместрах беременности. </w:t>
      </w:r>
    </w:p>
    <w:p w:rsidR="00AE3470" w:rsidRDefault="00AE3470" w:rsidP="00AB776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желтушного периода у беременных 1-4нед.</w:t>
      </w:r>
    </w:p>
    <w:p w:rsidR="00507FDF" w:rsidRDefault="00AE3470" w:rsidP="00507FD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частота самопроизвольных абортов (27-33%), преждевременных родов (38%), антенатальной гибели плода (10-14%), плацентарной недостаточности (50-70%), синдрома задержки роста плода (22-22%), анемии (30-40%), мног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маловодия (15-22%).</w:t>
      </w:r>
    </w:p>
    <w:p w:rsidR="00507FDF" w:rsidRP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Течение острого вирусного гепатита</w:t>
      </w:r>
      <w:proofErr w:type="gramStart"/>
      <w:r w:rsidRPr="00507F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 xml:space="preserve"> во время беременности может отличаться особой тяжестью с возникновением так называемых молниеносных форм заболевания.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Трансплацентарное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 xml:space="preserve"> инфицирование возможно в 2-10% случаев, особенно при наличии различных повреждений плаценты (отслойка,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фетоплацентарная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 xml:space="preserve"> недостаточность). Инфицирование ребенка происходит в 85-95% во время родов вследствие контакта с кровью, инфицированными выделениями родовых путей или при заглатывании выделений. Грудное вскармливание зараженным молоком также способствует возникновению инфекции у новорожденного. Позднее возможен контактно-бытовой путь инфицирования ребенка от матери. </w:t>
      </w:r>
      <w:r w:rsidRPr="00507FDF">
        <w:rPr>
          <w:rFonts w:ascii="Times New Roman" w:hAnsi="Times New Roman" w:cs="Times New Roman"/>
          <w:sz w:val="28"/>
          <w:szCs w:val="28"/>
        </w:rPr>
        <w:lastRenderedPageBreak/>
        <w:t xml:space="preserve">Тяжесть болезни у новорожденных определяется наличием тех или иных маркеров в крови матери и сроком беременности, при котором </w:t>
      </w:r>
      <w:proofErr w:type="gramStart"/>
      <w:r w:rsidRPr="00507FDF">
        <w:rPr>
          <w:rFonts w:ascii="Times New Roman" w:hAnsi="Times New Roman" w:cs="Times New Roman"/>
          <w:sz w:val="28"/>
          <w:szCs w:val="28"/>
        </w:rPr>
        <w:t>произошло первичное инфицирование вирусом гепатита В. Если заражение произошло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 xml:space="preserve"> в I или II триместре беременности, то ребенок рождается инфицированным в 25%, могут развиваться гипотрофия плода, рождение недоношенных детей. Если острая фаза заболевания пришлась на III триместр, риск передачи вируса плоду составляет 70%. Если мать является носителем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 xml:space="preserve">, то ребенок имеет 10-20% риск инфицирования. Когда у матери выявляется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>, риск инфицирования у ребенка возрастает до 70-90%, с высоким уровнем последующей заболеваемости и смертности. Дети, рожденные от матерей с достаточным уровнем иммунитета (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 xml:space="preserve"> +/анти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HBe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>), имеют лучшие шансы и риск развития инфекции у них невелик.</w:t>
      </w:r>
    </w:p>
    <w:p w:rsidR="00507FDF" w:rsidRPr="00507FDF" w:rsidRDefault="00507FDF" w:rsidP="00507FD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Pr="00507FDF" w:rsidRDefault="00A2332A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367E" w:rsidRPr="00507FDF" w:rsidRDefault="0001367E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b/>
          <w:sz w:val="28"/>
          <w:szCs w:val="28"/>
        </w:rPr>
        <w:lastRenderedPageBreak/>
        <w:t>Вирусный гепатит</w:t>
      </w:r>
      <w:proofErr w:type="gramStart"/>
      <w:r w:rsidRPr="00507FD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>- это вирусное инфекционное заболевание, которое вызывает воспаление печени, зачастую приводя к ее серьезным повреждениям. Вирус гепатита</w:t>
      </w:r>
      <w:proofErr w:type="gramStart"/>
      <w:r w:rsidRPr="00507F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 xml:space="preserve"> распространяется через зараженную кровь.</w:t>
      </w:r>
    </w:p>
    <w:p w:rsidR="008C44E2" w:rsidRDefault="008C44E2" w:rsidP="00AB77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4E2">
        <w:rPr>
          <w:rFonts w:ascii="Times New Roman" w:hAnsi="Times New Roman" w:cs="Times New Roman"/>
          <w:sz w:val="28"/>
          <w:szCs w:val="28"/>
        </w:rPr>
        <w:t>Влия</w:t>
      </w:r>
      <w:r>
        <w:rPr>
          <w:rFonts w:ascii="Times New Roman" w:hAnsi="Times New Roman" w:cs="Times New Roman"/>
          <w:sz w:val="28"/>
          <w:szCs w:val="28"/>
        </w:rPr>
        <w:t>ние ВГС на течение беременности:</w:t>
      </w:r>
    </w:p>
    <w:p w:rsidR="008C44E2" w:rsidRPr="008C44E2" w:rsidRDefault="008C44E2" w:rsidP="00AB776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4E2">
        <w:rPr>
          <w:rFonts w:ascii="Times New Roman" w:hAnsi="Times New Roman" w:cs="Times New Roman"/>
          <w:sz w:val="28"/>
          <w:szCs w:val="28"/>
        </w:rPr>
        <w:t>В целом, ХВГС не оказывает существенного влияния на течение 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8C44E2">
        <w:rPr>
          <w:rFonts w:ascii="Times New Roman" w:hAnsi="Times New Roman" w:cs="Times New Roman"/>
          <w:sz w:val="28"/>
          <w:szCs w:val="28"/>
        </w:rPr>
        <w:t>исход беременности, хотя имеются немногочисленные данные о более высокой частоте преждевременных родов, рождении детей с более низким весом и микроцефалией.</w:t>
      </w:r>
    </w:p>
    <w:p w:rsidR="008C44E2" w:rsidRPr="008C44E2" w:rsidRDefault="008C44E2" w:rsidP="00AB776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4E2">
        <w:rPr>
          <w:rFonts w:ascii="Times New Roman" w:hAnsi="Times New Roman" w:cs="Times New Roman"/>
          <w:sz w:val="28"/>
          <w:szCs w:val="28"/>
        </w:rPr>
        <w:t>Риск вертикальной передачи ВГС низкий, но может увеличиваться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8C44E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C44E2">
        <w:rPr>
          <w:rFonts w:ascii="Times New Roman" w:hAnsi="Times New Roman" w:cs="Times New Roman"/>
          <w:sz w:val="28"/>
          <w:szCs w:val="28"/>
        </w:rPr>
        <w:t>ко-инфекция</w:t>
      </w:r>
      <w:proofErr w:type="spellEnd"/>
      <w:r w:rsidRPr="008C44E2">
        <w:rPr>
          <w:rFonts w:ascii="Times New Roman" w:hAnsi="Times New Roman" w:cs="Times New Roman"/>
          <w:sz w:val="28"/>
          <w:szCs w:val="28"/>
        </w:rPr>
        <w:t xml:space="preserve"> ВИЧ и высокой вирусной нагрузке.</w:t>
      </w:r>
    </w:p>
    <w:p w:rsidR="008C44E2" w:rsidRPr="008C44E2" w:rsidRDefault="008C44E2" w:rsidP="00AB776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4E2">
        <w:rPr>
          <w:rFonts w:ascii="Times New Roman" w:hAnsi="Times New Roman" w:cs="Times New Roman"/>
          <w:sz w:val="28"/>
          <w:szCs w:val="28"/>
        </w:rPr>
        <w:t xml:space="preserve">Способ </w:t>
      </w:r>
      <w:proofErr w:type="spellStart"/>
      <w:r w:rsidRPr="008C44E2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8C44E2">
        <w:rPr>
          <w:rFonts w:ascii="Times New Roman" w:hAnsi="Times New Roman" w:cs="Times New Roman"/>
          <w:sz w:val="28"/>
          <w:szCs w:val="28"/>
        </w:rPr>
        <w:t>, грудное вскармливание, генотип не влияют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8C44E2">
        <w:rPr>
          <w:rFonts w:ascii="Times New Roman" w:hAnsi="Times New Roman" w:cs="Times New Roman"/>
          <w:sz w:val="28"/>
          <w:szCs w:val="28"/>
        </w:rPr>
        <w:t>на частоту перинатального инфицирования ВГС.</w:t>
      </w:r>
    </w:p>
    <w:p w:rsidR="008C44E2" w:rsidRDefault="008C44E2" w:rsidP="00AB776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4E2">
        <w:rPr>
          <w:rFonts w:ascii="Times New Roman" w:hAnsi="Times New Roman" w:cs="Times New Roman"/>
          <w:sz w:val="28"/>
          <w:szCs w:val="28"/>
        </w:rPr>
        <w:t>В настоящее время нет четких рекомендаций по лечению ВГС на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8C44E2">
        <w:rPr>
          <w:rFonts w:ascii="Times New Roman" w:hAnsi="Times New Roman" w:cs="Times New Roman"/>
          <w:sz w:val="28"/>
          <w:szCs w:val="28"/>
        </w:rPr>
        <w:t xml:space="preserve">фоне беременности и эффективных мероприятий по снижению частоты перинатального инфицирования, однако можно рекомендовать контроль </w:t>
      </w:r>
      <w:proofErr w:type="gramStart"/>
      <w:r w:rsidRPr="008C44E2">
        <w:rPr>
          <w:rFonts w:ascii="Times New Roman" w:hAnsi="Times New Roman" w:cs="Times New Roman"/>
          <w:sz w:val="28"/>
          <w:szCs w:val="28"/>
        </w:rPr>
        <w:t>АЛТ</w:t>
      </w:r>
      <w:proofErr w:type="gramEnd"/>
      <w:r w:rsidRPr="008C44E2">
        <w:rPr>
          <w:rFonts w:ascii="Times New Roman" w:hAnsi="Times New Roman" w:cs="Times New Roman"/>
          <w:sz w:val="28"/>
          <w:szCs w:val="28"/>
        </w:rPr>
        <w:t xml:space="preserve"> по крайней мере один раз за триместр, а также качественный ПЦР в конце беременности.</w:t>
      </w:r>
    </w:p>
    <w:p w:rsidR="00BB25B7" w:rsidRDefault="008C44E2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25B7">
        <w:rPr>
          <w:rFonts w:ascii="Times New Roman" w:hAnsi="Times New Roman" w:cs="Times New Roman"/>
          <w:sz w:val="28"/>
          <w:szCs w:val="28"/>
        </w:rPr>
        <w:t>При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наличии вирусного гепатита</w:t>
      </w:r>
      <w:proofErr w:type="gramStart"/>
      <w:r w:rsidRPr="00BB25B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B25B7">
        <w:rPr>
          <w:rFonts w:ascii="Times New Roman" w:hAnsi="Times New Roman" w:cs="Times New Roman"/>
          <w:sz w:val="28"/>
          <w:szCs w:val="28"/>
        </w:rPr>
        <w:t xml:space="preserve"> у матери вертикальная передача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осуществляется не более чем в 3-5% случаев. Риск инфицирования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возрастает до 15% при одновременном инфицировании ВИЧ, либо при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высокой вирусной нагрузке</w:t>
      </w:r>
      <w:proofErr w:type="gramStart"/>
      <w:r w:rsidRPr="00BB25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25B7">
        <w:rPr>
          <w:rFonts w:ascii="Times New Roman" w:hAnsi="Times New Roman" w:cs="Times New Roman"/>
          <w:sz w:val="28"/>
          <w:szCs w:val="28"/>
        </w:rPr>
        <w:t xml:space="preserve"> При наличии у беременной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иммунодефицита или условий провоцирующих обострение гепатита вовремя беременности (токсикозы беременности, гиповитаминоз, плохое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питание) риск внутриутробного инфицирования возрастает.</w:t>
      </w:r>
      <w:r w:rsidR="001B51BA">
        <w:rPr>
          <w:rFonts w:ascii="Times New Roman" w:hAnsi="Times New Roman" w:cs="Times New Roman"/>
          <w:sz w:val="28"/>
          <w:szCs w:val="28"/>
        </w:rPr>
        <w:t xml:space="preserve"> С целью предотвращ</w:t>
      </w:r>
      <w:r w:rsidRPr="00BB25B7">
        <w:rPr>
          <w:rFonts w:ascii="Times New Roman" w:hAnsi="Times New Roman" w:cs="Times New Roman"/>
          <w:sz w:val="28"/>
          <w:szCs w:val="28"/>
        </w:rPr>
        <w:t>ения вертикальной передачи ВГС, беременным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женщинам, инф</w:t>
      </w:r>
      <w:r w:rsidR="001B51BA">
        <w:rPr>
          <w:rFonts w:ascii="Times New Roman" w:hAnsi="Times New Roman" w:cs="Times New Roman"/>
          <w:sz w:val="28"/>
          <w:szCs w:val="28"/>
        </w:rPr>
        <w:t>ицированным ВГС, не рекомендова</w:t>
      </w:r>
      <w:r w:rsidRPr="00BB25B7">
        <w:rPr>
          <w:rFonts w:ascii="Times New Roman" w:hAnsi="Times New Roman" w:cs="Times New Roman"/>
          <w:sz w:val="28"/>
          <w:szCs w:val="28"/>
        </w:rPr>
        <w:t>но кесарево сечение.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Детей женщин инфицированных ВГС следует обследовать на РНК ВГС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ч</w:t>
      </w:r>
      <w:r w:rsidR="001B51BA">
        <w:rPr>
          <w:rFonts w:ascii="Times New Roman" w:hAnsi="Times New Roman" w:cs="Times New Roman"/>
          <w:sz w:val="28"/>
          <w:szCs w:val="28"/>
        </w:rPr>
        <w:t>е</w:t>
      </w:r>
      <w:r w:rsidRPr="00BB25B7">
        <w:rPr>
          <w:rFonts w:ascii="Times New Roman" w:hAnsi="Times New Roman" w:cs="Times New Roman"/>
          <w:sz w:val="28"/>
          <w:szCs w:val="28"/>
        </w:rPr>
        <w:t>рез 1 месяц после рождения, так как материнские антитела ВГС,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 xml:space="preserve">пассивно проникающие в организм, могут </w:t>
      </w:r>
      <w:r w:rsidRPr="00BB25B7">
        <w:rPr>
          <w:rFonts w:ascii="Times New Roman" w:hAnsi="Times New Roman" w:cs="Times New Roman"/>
          <w:sz w:val="28"/>
          <w:szCs w:val="28"/>
        </w:rPr>
        <w:lastRenderedPageBreak/>
        <w:t>сохраняться в их крови в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течение нескольких месяцев после рождения.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Подходы к возможности грудного вскармливания различаются в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зависимости от этиологии ВГ. Не показано значимой роли грудного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 xml:space="preserve">вскармливания в инфицировании при ВГС, считают, что польза </w:t>
      </w:r>
      <w:proofErr w:type="spellStart"/>
      <w:r w:rsidRPr="00BB25B7">
        <w:rPr>
          <w:rFonts w:ascii="Times New Roman" w:hAnsi="Times New Roman" w:cs="Times New Roman"/>
          <w:sz w:val="28"/>
          <w:szCs w:val="28"/>
        </w:rPr>
        <w:t>отг</w:t>
      </w:r>
      <w:proofErr w:type="spellEnd"/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рудного вскармливания здесь намного выше по сравнению с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незначительным риском передачи ВГС. В любом случае решение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кормить или не кормить грудью ребенка принимает мать. Решая вопрос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о целесообразности грудного вскармливания необходимо учитывать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 xml:space="preserve">вирусную нагрузку и </w:t>
      </w:r>
      <w:proofErr w:type="spellStart"/>
      <w:r w:rsidRPr="00BB25B7">
        <w:rPr>
          <w:rFonts w:ascii="Times New Roman" w:hAnsi="Times New Roman" w:cs="Times New Roman"/>
          <w:sz w:val="28"/>
          <w:szCs w:val="28"/>
        </w:rPr>
        <w:t>ко-инфекцию</w:t>
      </w:r>
      <w:proofErr w:type="spellEnd"/>
      <w:r w:rsidRPr="00BB25B7">
        <w:rPr>
          <w:rFonts w:ascii="Times New Roman" w:hAnsi="Times New Roman" w:cs="Times New Roman"/>
          <w:sz w:val="28"/>
          <w:szCs w:val="28"/>
        </w:rPr>
        <w:t xml:space="preserve"> ВИЧ и ВГВ. При инфицировании ВИЧ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грудное вскармливание противопоказано. Дополнительными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 xml:space="preserve">факторами риска являются наличие трещин вокруг соска или </w:t>
      </w:r>
      <w:proofErr w:type="spellStart"/>
      <w:r w:rsidRPr="00BB25B7">
        <w:rPr>
          <w:rFonts w:ascii="Times New Roman" w:hAnsi="Times New Roman" w:cs="Times New Roman"/>
          <w:sz w:val="28"/>
          <w:szCs w:val="28"/>
        </w:rPr>
        <w:t>афтозных</w:t>
      </w:r>
      <w:proofErr w:type="spellEnd"/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изменений в полости рта новорожденного. Дети, рожденные от матерей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 xml:space="preserve">носительниц </w:t>
      </w:r>
      <w:proofErr w:type="spellStart"/>
      <w:r w:rsidRPr="00BB25B7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BB25B7">
        <w:rPr>
          <w:rFonts w:ascii="Times New Roman" w:hAnsi="Times New Roman" w:cs="Times New Roman"/>
          <w:sz w:val="28"/>
          <w:szCs w:val="28"/>
        </w:rPr>
        <w:t xml:space="preserve"> могут получать кормление грудью, если они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привиты от ВГВ. При ВГА кормление грудным молоком возможно при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 xml:space="preserve">условии строгого </w:t>
      </w:r>
      <w:proofErr w:type="gramStart"/>
      <w:r w:rsidRPr="00BB25B7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BB25B7">
        <w:rPr>
          <w:rFonts w:ascii="Times New Roman" w:hAnsi="Times New Roman" w:cs="Times New Roman"/>
          <w:sz w:val="28"/>
          <w:szCs w:val="28"/>
        </w:rPr>
        <w:t xml:space="preserve">гигиенических правил кормления  </w:t>
      </w:r>
      <w:r w:rsidRPr="00BB25B7">
        <w:rPr>
          <w:rFonts w:ascii="Times New Roman" w:hAnsi="Times New Roman" w:cs="Times New Roman"/>
          <w:sz w:val="28"/>
          <w:szCs w:val="28"/>
        </w:rPr>
        <w:t>отсутствия выраженной интоксикации</w:t>
      </w:r>
      <w:proofErr w:type="gramEnd"/>
      <w:r w:rsidRPr="00BB25B7">
        <w:rPr>
          <w:rFonts w:ascii="Times New Roman" w:hAnsi="Times New Roman" w:cs="Times New Roman"/>
          <w:sz w:val="28"/>
          <w:szCs w:val="28"/>
        </w:rPr>
        <w:t xml:space="preserve"> у матери.</w:t>
      </w:r>
    </w:p>
    <w:p w:rsidR="00507FDF" w:rsidRDefault="008C44E2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25B7">
        <w:rPr>
          <w:rFonts w:ascii="Times New Roman" w:hAnsi="Times New Roman" w:cs="Times New Roman"/>
          <w:sz w:val="28"/>
          <w:szCs w:val="28"/>
        </w:rPr>
        <w:t>Вирус гепатита</w:t>
      </w:r>
      <w:proofErr w:type="gramStart"/>
      <w:r w:rsidRPr="00BB25B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B25B7">
        <w:rPr>
          <w:rFonts w:ascii="Times New Roman" w:hAnsi="Times New Roman" w:cs="Times New Roman"/>
          <w:sz w:val="28"/>
          <w:szCs w:val="28"/>
        </w:rPr>
        <w:t xml:space="preserve"> обнаруживается у молодых женщин чаще всего при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5B7">
        <w:rPr>
          <w:rFonts w:ascii="Times New Roman" w:hAnsi="Times New Roman" w:cs="Times New Roman"/>
          <w:sz w:val="28"/>
          <w:szCs w:val="28"/>
        </w:rPr>
        <w:t>скрининговом</w:t>
      </w:r>
      <w:proofErr w:type="spellEnd"/>
      <w:r w:rsidRPr="00BB25B7">
        <w:rPr>
          <w:rFonts w:ascii="Times New Roman" w:hAnsi="Times New Roman" w:cs="Times New Roman"/>
          <w:sz w:val="28"/>
          <w:szCs w:val="28"/>
        </w:rPr>
        <w:t xml:space="preserve"> обследовании для подготовки к беременности или вовремя беременности.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Проведение такого обследования на гепатит</w:t>
      </w:r>
      <w:proofErr w:type="gramStart"/>
      <w:r w:rsidRPr="00BB25B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B25B7">
        <w:rPr>
          <w:rFonts w:ascii="Times New Roman" w:hAnsi="Times New Roman" w:cs="Times New Roman"/>
          <w:sz w:val="28"/>
          <w:szCs w:val="28"/>
        </w:rPr>
        <w:t xml:space="preserve"> является очень важным в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связи с высокой эффективностью современного противовирусного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лечения, (лечение гепатита С может быть назначено после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5B7">
        <w:rPr>
          <w:rFonts w:ascii="Times New Roman" w:hAnsi="Times New Roman" w:cs="Times New Roman"/>
          <w:sz w:val="28"/>
          <w:szCs w:val="28"/>
        </w:rPr>
        <w:t>родороазрешения</w:t>
      </w:r>
      <w:proofErr w:type="spellEnd"/>
      <w:r w:rsidRPr="00BB25B7">
        <w:rPr>
          <w:rFonts w:ascii="Times New Roman" w:hAnsi="Times New Roman" w:cs="Times New Roman"/>
          <w:sz w:val="28"/>
          <w:szCs w:val="28"/>
        </w:rPr>
        <w:t>), а также в связи с целесообразностью обследования 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наблюдения (при необходимости – лечения) детей, родившихся от HCV</w:t>
      </w:r>
      <w:r w:rsidR="00BB25B7">
        <w:rPr>
          <w:rFonts w:ascii="Times New Roman" w:hAnsi="Times New Roman" w:cs="Times New Roman"/>
          <w:sz w:val="28"/>
          <w:szCs w:val="28"/>
        </w:rPr>
        <w:t>-</w:t>
      </w:r>
      <w:r w:rsidRPr="00BB25B7">
        <w:rPr>
          <w:rFonts w:ascii="Times New Roman" w:hAnsi="Times New Roman" w:cs="Times New Roman"/>
          <w:sz w:val="28"/>
          <w:szCs w:val="28"/>
        </w:rPr>
        <w:t>инфицированных матерей.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Беременность у больных хроническим гепатитом</w:t>
      </w:r>
      <w:proofErr w:type="gramStart"/>
      <w:r w:rsidRPr="00BB25B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B25B7">
        <w:rPr>
          <w:rFonts w:ascii="Times New Roman" w:hAnsi="Times New Roman" w:cs="Times New Roman"/>
          <w:sz w:val="28"/>
          <w:szCs w:val="28"/>
        </w:rPr>
        <w:t xml:space="preserve"> не оказывает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неблагоприятного действия на течение и прогноз заболевания печени.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Уровень АЛТ обычно снижается и приходит в норму во втором 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третьем триместре беременности. В то же время уровень вирусной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нагрузки, как правило, повышается в третьем триместре. Эти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показатели возвращаются к исходному уровню через 3-6 месяцев после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родов, что связывают с изменениями иммунной системы у беременных.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 xml:space="preserve">Свойственное беременности </w:t>
      </w:r>
      <w:r w:rsidRPr="00BB25B7">
        <w:rPr>
          <w:rFonts w:ascii="Times New Roman" w:hAnsi="Times New Roman" w:cs="Times New Roman"/>
          <w:sz w:val="28"/>
          <w:szCs w:val="28"/>
        </w:rPr>
        <w:lastRenderedPageBreak/>
        <w:t>повышение уровня эстрогенов может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 xml:space="preserve">вызывать появление признаков </w:t>
      </w:r>
      <w:proofErr w:type="spellStart"/>
      <w:r w:rsidRPr="00BB25B7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BB25B7">
        <w:rPr>
          <w:rFonts w:ascii="Times New Roman" w:hAnsi="Times New Roman" w:cs="Times New Roman"/>
          <w:sz w:val="28"/>
          <w:szCs w:val="28"/>
        </w:rPr>
        <w:t xml:space="preserve"> у больных с гепатитом </w:t>
      </w:r>
      <w:proofErr w:type="gramStart"/>
      <w:r w:rsidRPr="00BB25B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B25B7">
        <w:rPr>
          <w:rFonts w:ascii="Times New Roman" w:hAnsi="Times New Roman" w:cs="Times New Roman"/>
          <w:sz w:val="28"/>
          <w:szCs w:val="28"/>
        </w:rPr>
        <w:t xml:space="preserve">например, зуд). Эти признаки исчезают </w:t>
      </w:r>
      <w:proofErr w:type="gramStart"/>
      <w:r w:rsidRPr="00BB25B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B25B7">
        <w:rPr>
          <w:rFonts w:ascii="Times New Roman" w:hAnsi="Times New Roman" w:cs="Times New Roman"/>
          <w:sz w:val="28"/>
          <w:szCs w:val="28"/>
        </w:rPr>
        <w:t xml:space="preserve"> дни после родов.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Так как формирование цирроза в среднем происходит через 20 лет после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инфицирования, развитие цирроза у беременных происходит крайне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редко. Тем не менее, цирроз может быть впервые диагностирован при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беременности. Если при этом отсутствуют признаки печеночной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недостаточности и выраженной портальной гипертензии, то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беременность не представляет риска для материи и не влияет на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течение и прогноз заболевания.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Однако, выраженная портальная гипертензия (расширение вен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BB25B7">
        <w:rPr>
          <w:rFonts w:ascii="Times New Roman" w:hAnsi="Times New Roman" w:cs="Times New Roman"/>
          <w:sz w:val="28"/>
          <w:szCs w:val="28"/>
        </w:rPr>
        <w:t>пищевода 2 и больше степени) создает повышенный риск развития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кровотечения из расширенных вен пищевода, который достигает 25 %.Развитие кровотечения из вен пищевода происходит чаще всего во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втором-третьем триместре беременности, а в период родов крайне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редко. В связи с этим, беременные с портальной гипертензией могут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иметь роды естественным путем, а кесарево сечение выполняется по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 xml:space="preserve">акушерским показаниям, когда требуется экстренное </w:t>
      </w:r>
      <w:proofErr w:type="spellStart"/>
      <w:r w:rsidRPr="00F500FC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F500FC">
        <w:rPr>
          <w:rFonts w:ascii="Times New Roman" w:hAnsi="Times New Roman" w:cs="Times New Roman"/>
          <w:sz w:val="28"/>
          <w:szCs w:val="28"/>
        </w:rPr>
        <w:t>.</w:t>
      </w: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Передача вируса гепатита</w:t>
      </w:r>
      <w:proofErr w:type="gramStart"/>
      <w:r w:rsidRPr="00507F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 xml:space="preserve"> от матери ребенку во время беременности. Риск передачи вируса от матери ребенку оценивается как низкий и по разным данным не превышает 5 %. Материнские антитела могут предотвращать развитие хронического вирусного гепатита у ребенка. Эти антитела обнаруживаются в крови ребенка и исчезают в 2-3 года. Способ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 xml:space="preserve"> не имеет существенного значения для предотвращения заражения ребенка во время родов. Поэтому нет оснований для рекомендации кесарева сечения с целью снижения риска заражения ребенка.</w:t>
      </w: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AB77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7FDF">
        <w:rPr>
          <w:rFonts w:ascii="Times New Roman" w:hAnsi="Times New Roman" w:cs="Times New Roman"/>
          <w:b/>
          <w:sz w:val="28"/>
          <w:szCs w:val="28"/>
        </w:rPr>
        <w:lastRenderedPageBreak/>
        <w:t>Лечение.</w:t>
      </w:r>
    </w:p>
    <w:p w:rsidR="008C44E2" w:rsidRPr="00F500FC" w:rsidRDefault="008C44E2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0FC">
        <w:rPr>
          <w:rFonts w:ascii="Times New Roman" w:hAnsi="Times New Roman" w:cs="Times New Roman"/>
          <w:sz w:val="28"/>
          <w:szCs w:val="28"/>
        </w:rPr>
        <w:t>Учитывая особенности течения вирусного гепатита у беременных 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 xml:space="preserve">неблагоприятное действие интерферона и </w:t>
      </w:r>
      <w:proofErr w:type="spellStart"/>
      <w:r w:rsidRPr="00F500FC">
        <w:rPr>
          <w:rFonts w:ascii="Times New Roman" w:hAnsi="Times New Roman" w:cs="Times New Roman"/>
          <w:sz w:val="28"/>
          <w:szCs w:val="28"/>
        </w:rPr>
        <w:t>рибавирина</w:t>
      </w:r>
      <w:proofErr w:type="spellEnd"/>
      <w:r w:rsidRPr="00F500FC">
        <w:rPr>
          <w:rFonts w:ascii="Times New Roman" w:hAnsi="Times New Roman" w:cs="Times New Roman"/>
          <w:sz w:val="28"/>
          <w:szCs w:val="28"/>
        </w:rPr>
        <w:t xml:space="preserve"> на плод,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проведение противовирусной терапии во время беременности</w:t>
      </w:r>
      <w:r w:rsidR="00F500FC">
        <w:rPr>
          <w:rFonts w:ascii="Times New Roman" w:hAnsi="Times New Roman" w:cs="Times New Roman"/>
          <w:sz w:val="28"/>
          <w:szCs w:val="28"/>
        </w:rPr>
        <w:t xml:space="preserve"> не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="00F500FC">
        <w:rPr>
          <w:rFonts w:ascii="Times New Roman" w:hAnsi="Times New Roman" w:cs="Times New Roman"/>
          <w:sz w:val="28"/>
          <w:szCs w:val="28"/>
        </w:rPr>
        <w:t>рекомендуется</w:t>
      </w:r>
      <w:r w:rsidRPr="00F500FC">
        <w:rPr>
          <w:rFonts w:ascii="Times New Roman" w:hAnsi="Times New Roman" w:cs="Times New Roman"/>
          <w:sz w:val="28"/>
          <w:szCs w:val="28"/>
        </w:rPr>
        <w:t>.</w:t>
      </w:r>
    </w:p>
    <w:p w:rsidR="008C44E2" w:rsidRPr="00F500FC" w:rsidRDefault="008C44E2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0FC">
        <w:rPr>
          <w:rFonts w:ascii="Times New Roman" w:hAnsi="Times New Roman" w:cs="Times New Roman"/>
          <w:sz w:val="28"/>
          <w:szCs w:val="28"/>
        </w:rPr>
        <w:t>В некоторых случаях может потребоваться медикаментозное лечение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 xml:space="preserve">препаратами </w:t>
      </w:r>
      <w:proofErr w:type="spellStart"/>
      <w:r w:rsidRPr="00F500FC">
        <w:rPr>
          <w:rFonts w:ascii="Times New Roman" w:hAnsi="Times New Roman" w:cs="Times New Roman"/>
          <w:sz w:val="28"/>
          <w:szCs w:val="28"/>
        </w:rPr>
        <w:t>урсодезоксихолевой</w:t>
      </w:r>
      <w:proofErr w:type="spellEnd"/>
      <w:r w:rsidRPr="00F500FC">
        <w:rPr>
          <w:rFonts w:ascii="Times New Roman" w:hAnsi="Times New Roman" w:cs="Times New Roman"/>
          <w:sz w:val="28"/>
          <w:szCs w:val="28"/>
        </w:rPr>
        <w:t xml:space="preserve"> кислоты, направленное на снижение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0FC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F500FC">
        <w:rPr>
          <w:rFonts w:ascii="Times New Roman" w:hAnsi="Times New Roman" w:cs="Times New Roman"/>
          <w:sz w:val="28"/>
          <w:szCs w:val="28"/>
        </w:rPr>
        <w:t>. Лечение кровотечения вен пищевода и печеночно-клеточной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недостаточности у беременных остается в рамках общепринятого.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Наличие у матери хронического вирусного гепатита</w:t>
      </w:r>
      <w:proofErr w:type="gramStart"/>
      <w:r w:rsidRPr="00F500F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500FC">
        <w:rPr>
          <w:rFonts w:ascii="Times New Roman" w:hAnsi="Times New Roman" w:cs="Times New Roman"/>
          <w:sz w:val="28"/>
          <w:szCs w:val="28"/>
        </w:rPr>
        <w:t xml:space="preserve"> не влияет на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репродуктивную функцию и течение беременности, не увеличивает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риск врожденных аномалий плода и мертворождений.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Однако, высокая активность печеночных процессов (</w:t>
      </w:r>
      <w:proofErr w:type="spellStart"/>
      <w:r w:rsidRPr="00F500FC">
        <w:rPr>
          <w:rFonts w:ascii="Times New Roman" w:hAnsi="Times New Roman" w:cs="Times New Roman"/>
          <w:sz w:val="28"/>
          <w:szCs w:val="28"/>
        </w:rPr>
        <w:t>холестаз</w:t>
      </w:r>
      <w:proofErr w:type="spellEnd"/>
      <w:r w:rsidRPr="00F500FC">
        <w:rPr>
          <w:rFonts w:ascii="Times New Roman" w:hAnsi="Times New Roman" w:cs="Times New Roman"/>
          <w:sz w:val="28"/>
          <w:szCs w:val="28"/>
        </w:rPr>
        <w:t>), а также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 xml:space="preserve">цирроза печени увеличивают частоту </w:t>
      </w:r>
      <w:proofErr w:type="spellStart"/>
      <w:r w:rsidRPr="00F500FC">
        <w:rPr>
          <w:rFonts w:ascii="Times New Roman" w:hAnsi="Times New Roman" w:cs="Times New Roman"/>
          <w:sz w:val="28"/>
          <w:szCs w:val="28"/>
        </w:rPr>
        <w:t>недонашиваемости</w:t>
      </w:r>
      <w:proofErr w:type="spellEnd"/>
      <w:r w:rsidRPr="00F500FC">
        <w:rPr>
          <w:rFonts w:ascii="Times New Roman" w:hAnsi="Times New Roman" w:cs="Times New Roman"/>
          <w:sz w:val="28"/>
          <w:szCs w:val="28"/>
        </w:rPr>
        <w:t xml:space="preserve"> и гипотрофии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плода. Кровотечения из расширенных вен пищевода и печеночная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недостаточность повышают риск мертворождения.</w:t>
      </w:r>
    </w:p>
    <w:p w:rsidR="00507FDF" w:rsidRDefault="008C44E2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0FC">
        <w:rPr>
          <w:rFonts w:ascii="Times New Roman" w:hAnsi="Times New Roman" w:cs="Times New Roman"/>
          <w:sz w:val="28"/>
          <w:szCs w:val="28"/>
        </w:rPr>
        <w:t>Лечение хронического вирусного гепатита противовирусными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препаратами во время беременности может оказать неблагоприятное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 xml:space="preserve">действие на развитие плода, в особенности </w:t>
      </w:r>
      <w:proofErr w:type="spellStart"/>
      <w:r w:rsidRPr="00F500FC">
        <w:rPr>
          <w:rFonts w:ascii="Times New Roman" w:hAnsi="Times New Roman" w:cs="Times New Roman"/>
          <w:sz w:val="28"/>
          <w:szCs w:val="28"/>
        </w:rPr>
        <w:t>рибавирин</w:t>
      </w:r>
      <w:proofErr w:type="spellEnd"/>
      <w:r w:rsidRPr="00F500FC">
        <w:rPr>
          <w:rFonts w:ascii="Times New Roman" w:hAnsi="Times New Roman" w:cs="Times New Roman"/>
          <w:sz w:val="28"/>
          <w:szCs w:val="28"/>
        </w:rPr>
        <w:t>. Его применение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во время беременности противопоказано, а зачатие рекомендуется не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ранее, чем через 6 месяцев после отмены терапии.</w:t>
      </w: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Default="00507FDF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4E2" w:rsidRPr="00507FDF" w:rsidRDefault="008C44E2" w:rsidP="00AB77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7FDF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</w:t>
      </w:r>
      <w:r w:rsidR="00507FDF" w:rsidRPr="00507FDF">
        <w:rPr>
          <w:rFonts w:ascii="Times New Roman" w:hAnsi="Times New Roman" w:cs="Times New Roman"/>
          <w:b/>
          <w:sz w:val="28"/>
          <w:szCs w:val="28"/>
        </w:rPr>
        <w:t>.</w:t>
      </w:r>
    </w:p>
    <w:p w:rsidR="00F500FC" w:rsidRDefault="008C44E2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0FC">
        <w:rPr>
          <w:rFonts w:ascii="Times New Roman" w:hAnsi="Times New Roman" w:cs="Times New Roman"/>
          <w:sz w:val="28"/>
          <w:szCs w:val="28"/>
        </w:rPr>
        <w:t>Основным методом профилактики вирусного гепатита у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новорожденных является 3-х кратное обследование беременных на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F500FC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F500FC">
        <w:rPr>
          <w:rFonts w:ascii="Times New Roman" w:hAnsi="Times New Roman" w:cs="Times New Roman"/>
          <w:sz w:val="28"/>
          <w:szCs w:val="28"/>
        </w:rPr>
        <w:t>. Вакцинация во время беременности считается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безопасной и не является показанием для прерывания беременности,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 xml:space="preserve">даже в случае ее проведения на ранних сроках </w:t>
      </w:r>
      <w:proofErr w:type="spellStart"/>
      <w:r w:rsidRPr="00F500FC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F500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00FC">
        <w:rPr>
          <w:rFonts w:ascii="Times New Roman" w:hAnsi="Times New Roman" w:cs="Times New Roman"/>
          <w:sz w:val="28"/>
          <w:szCs w:val="28"/>
        </w:rPr>
        <w:t>К детям,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 xml:space="preserve">родившихся от матерей-носителей </w:t>
      </w:r>
      <w:proofErr w:type="spellStart"/>
      <w:r w:rsidRPr="00F500FC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F500FC">
        <w:rPr>
          <w:rFonts w:ascii="Times New Roman" w:hAnsi="Times New Roman" w:cs="Times New Roman"/>
          <w:sz w:val="28"/>
          <w:szCs w:val="28"/>
        </w:rPr>
        <w:t xml:space="preserve"> и от матерей, необследованных на ВГВ во время беременности, следует относиться как к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инфицированным, и вакцинируют их в течение первых 12 часов жизни.</w:t>
      </w:r>
      <w:proofErr w:type="gramEnd"/>
    </w:p>
    <w:p w:rsidR="008C44E2" w:rsidRPr="00F500FC" w:rsidRDefault="008C44E2" w:rsidP="00AB7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0FC">
        <w:rPr>
          <w:rFonts w:ascii="Times New Roman" w:hAnsi="Times New Roman" w:cs="Times New Roman"/>
          <w:sz w:val="28"/>
          <w:szCs w:val="28"/>
        </w:rPr>
        <w:t>Вакцинация против ВГВ включена в календарь обязательных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профилактических прививок детей в Российской Федерации.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Инфицирование вирусными гепатитами (ВГ) происходит в большинстве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случаев в молодом возрасте. Поэтому ситуация, когда вирусный гепатит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 xml:space="preserve">в острой или хронической </w:t>
      </w:r>
      <w:proofErr w:type="gramStart"/>
      <w:r w:rsidRPr="00F500FC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F500FC">
        <w:rPr>
          <w:rFonts w:ascii="Times New Roman" w:hAnsi="Times New Roman" w:cs="Times New Roman"/>
          <w:sz w:val="28"/>
          <w:szCs w:val="28"/>
        </w:rPr>
        <w:t xml:space="preserve"> впервые диагностируется во время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беременности, не является редкой или необычной. В принципе,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идеальной следует считать ситуацию, когда обследование на вирусные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гепатиты происходит на этапе планирования семьи. Но, в реальной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жизни в большинстве случаев диагностика вирусного гепатита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происходит на фоне состоявшейся беременности</w:t>
      </w:r>
      <w:r w:rsidR="00F500FC">
        <w:rPr>
          <w:rFonts w:ascii="Times New Roman" w:hAnsi="Times New Roman" w:cs="Times New Roman"/>
          <w:sz w:val="28"/>
          <w:szCs w:val="28"/>
        </w:rPr>
        <w:t xml:space="preserve">. </w:t>
      </w:r>
      <w:r w:rsidRPr="00F500FC">
        <w:rPr>
          <w:rFonts w:ascii="Times New Roman" w:hAnsi="Times New Roman" w:cs="Times New Roman"/>
          <w:sz w:val="28"/>
          <w:szCs w:val="28"/>
        </w:rPr>
        <w:t xml:space="preserve"> Если вирусный гепатит выявлен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на этапе планирования семьи, дополнительно обсуждаются вопросы о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необходимости и целесообразности первоочередного лечения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вирусного гепатита. При этом исходят из шансов на излечение,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возможности положительного влияния лечения на течение будущей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беременности и соотносят все это с необходимостью отсрочить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беременность на время лечения плюс 6 месяцев после окончания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F500FC">
        <w:rPr>
          <w:rFonts w:ascii="Times New Roman" w:hAnsi="Times New Roman" w:cs="Times New Roman"/>
          <w:sz w:val="28"/>
          <w:szCs w:val="28"/>
        </w:rPr>
        <w:t>терапии.</w:t>
      </w:r>
    </w:p>
    <w:p w:rsidR="008C44E2" w:rsidRPr="008C44E2" w:rsidRDefault="008C44E2" w:rsidP="00AB77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4E2" w:rsidRPr="008C44E2" w:rsidRDefault="008C44E2" w:rsidP="00AB77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4E2" w:rsidRPr="008C44E2" w:rsidRDefault="008C44E2" w:rsidP="00AB77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FDF" w:rsidRPr="00507FDF" w:rsidRDefault="00507FDF" w:rsidP="00507F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7FDF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507FDF" w:rsidRP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 xml:space="preserve"> В целом, наиболее значимым проявлением инфицирования вирусами гепатита является досрочное прерывание беременности в виде самопроизвольных абортов и преждевременных родов. Частота самопроизвольных абортов при вирусном гепатите</w:t>
      </w:r>
      <w:proofErr w:type="gramStart"/>
      <w:r w:rsidRPr="00507F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 xml:space="preserve"> (ВГА) составляет около 1%, преждевременных родов - 17,8%. При ВГВ прерывание беременности при  легком течении отмечено у 7,7%, при среднетяжелом у 34,1%, при тяжелом у 55,5% беременных. </w:t>
      </w:r>
    </w:p>
    <w:p w:rsidR="00507FDF" w:rsidRP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7FDF">
        <w:rPr>
          <w:rFonts w:ascii="Times New Roman" w:hAnsi="Times New Roman" w:cs="Times New Roman"/>
          <w:sz w:val="28"/>
          <w:szCs w:val="28"/>
        </w:rPr>
        <w:t>Невынашиваемость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 xml:space="preserve"> беременности при остром вирусном гепатите</w:t>
      </w:r>
      <w:proofErr w:type="gramStart"/>
      <w:r w:rsidRPr="00507F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 xml:space="preserve"> (ВГС) примерно такая же как при ВГВ (15-20%). При хронических вирусных гепатитах частота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 xml:space="preserve"> (выкидыши и преждевременные роды) существенно ниже: 2% и 10% соответственно.</w:t>
      </w:r>
    </w:p>
    <w:p w:rsidR="00507FDF" w:rsidRP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 xml:space="preserve">Не отмечено увеличения количества врожденных аномалий, акушерских осложнений, а также более низкой массы при рождении детей у матерей больных хроническими вирусными гепатитами. </w:t>
      </w:r>
    </w:p>
    <w:p w:rsidR="00507FDF" w:rsidRP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Одной из опасностей ВГ во время беременности является угроза инфицирования плода. Возможность вертикальной трансмиссии (передача ВГ от матери к плоду) при различных по этиологии гепатитах варьирует в широких пределах. Наиболее часто происходит инфицирование вирусными гепатитами</w:t>
      </w:r>
      <w:proofErr w:type="gramStart"/>
      <w:r w:rsidRPr="00507F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7FDF">
        <w:rPr>
          <w:rFonts w:ascii="Times New Roman" w:hAnsi="Times New Roman" w:cs="Times New Roman"/>
          <w:sz w:val="28"/>
          <w:szCs w:val="28"/>
        </w:rPr>
        <w:t xml:space="preserve"> и в меньшей степени С. Инфицирование же вирусными гепатитами А или Е возможно только теоретически в момент родов при наличии острого гепатита у матери. Если внутриутробное инфицирование происходит в ранние сроки беременности, это заканчивается выкидышем. При инфицировании плода в более поздние сроки беременности возможно рождение живого, но зараженного ребенка, а иногда уже и с последствиями перенесенной инфекции. Считают, что 5-10% новорожденных, родившихся от матерей носителей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 xml:space="preserve"> (австралийский антиген - маркер ВГВ) могут </w:t>
      </w:r>
      <w:r w:rsidRPr="00507FDF">
        <w:rPr>
          <w:rFonts w:ascii="Times New Roman" w:hAnsi="Times New Roman" w:cs="Times New Roman"/>
          <w:sz w:val="28"/>
          <w:szCs w:val="28"/>
        </w:rPr>
        <w:lastRenderedPageBreak/>
        <w:t xml:space="preserve">инфицироваться </w:t>
      </w:r>
      <w:proofErr w:type="spellStart"/>
      <w:r w:rsidRPr="00507FDF">
        <w:rPr>
          <w:rFonts w:ascii="Times New Roman" w:hAnsi="Times New Roman" w:cs="Times New Roman"/>
          <w:sz w:val="28"/>
          <w:szCs w:val="28"/>
        </w:rPr>
        <w:t>внутриутробно</w:t>
      </w:r>
      <w:proofErr w:type="spellEnd"/>
      <w:r w:rsidRPr="00507FDF">
        <w:rPr>
          <w:rFonts w:ascii="Times New Roman" w:hAnsi="Times New Roman" w:cs="Times New Roman"/>
          <w:sz w:val="28"/>
          <w:szCs w:val="28"/>
        </w:rPr>
        <w:t>. При наличии у матери активного гепатита, инфицированными могут оказаться около 90% новорожденных.</w:t>
      </w:r>
    </w:p>
    <w:p w:rsidR="00507FDF" w:rsidRPr="00507FDF" w:rsidRDefault="00507FDF" w:rsidP="00507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FDF">
        <w:rPr>
          <w:rFonts w:ascii="Times New Roman" w:hAnsi="Times New Roman" w:cs="Times New Roman"/>
          <w:sz w:val="28"/>
          <w:szCs w:val="28"/>
        </w:rPr>
        <w:t>Поэтому определение маркеров размножения вируса и количества вируса в крови (вирусной нагрузки), особенно во 2 и 3 триместре беременности, позволяет приблизительно оценить риск развития гепатита у ребенка.</w:t>
      </w:r>
    </w:p>
    <w:p w:rsidR="00507FDF" w:rsidRPr="008C44E2" w:rsidRDefault="00507FDF" w:rsidP="00AB77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4E2" w:rsidRPr="008C44E2" w:rsidRDefault="008C44E2" w:rsidP="00AB77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4E2" w:rsidRPr="008C44E2" w:rsidRDefault="008C44E2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4E2" w:rsidRDefault="008C44E2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32A" w:rsidRDefault="00A2332A" w:rsidP="008C44E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32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A2332A" w:rsidRDefault="00A2332A" w:rsidP="00A2332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Вирусный гепатит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беременность. </w:t>
      </w:r>
      <w:r w:rsidRPr="00A2332A">
        <w:rPr>
          <w:rFonts w:ascii="Times New Roman" w:hAnsi="Times New Roman" w:cs="Times New Roman"/>
          <w:sz w:val="28"/>
          <w:szCs w:val="28"/>
        </w:rPr>
        <w:t>М.А. Белопольская</w:t>
      </w:r>
      <w:r w:rsidR="001B51BA">
        <w:rPr>
          <w:rFonts w:ascii="Times New Roman" w:hAnsi="Times New Roman" w:cs="Times New Roman"/>
          <w:sz w:val="28"/>
          <w:szCs w:val="28"/>
        </w:rPr>
        <w:t xml:space="preserve"> </w:t>
      </w:r>
      <w:r w:rsidRPr="00A2332A">
        <w:rPr>
          <w:rFonts w:ascii="Times New Roman" w:hAnsi="Times New Roman" w:cs="Times New Roman"/>
          <w:sz w:val="28"/>
          <w:szCs w:val="28"/>
        </w:rPr>
        <w:t>КИБ им. С.П. Боткина</w:t>
      </w:r>
      <w:r>
        <w:rPr>
          <w:rFonts w:ascii="Times New Roman" w:hAnsi="Times New Roman" w:cs="Times New Roman"/>
          <w:sz w:val="28"/>
          <w:szCs w:val="28"/>
        </w:rPr>
        <w:t>, 2018</w:t>
      </w:r>
    </w:p>
    <w:p w:rsidR="00A2332A" w:rsidRDefault="00A2332A" w:rsidP="00A2332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рекомендации «</w:t>
      </w:r>
      <w:r w:rsidRPr="00A2332A">
        <w:rPr>
          <w:rFonts w:ascii="Times New Roman" w:hAnsi="Times New Roman" w:cs="Times New Roman"/>
          <w:sz w:val="28"/>
          <w:szCs w:val="28"/>
        </w:rPr>
        <w:t>Хронический вирусный гепатит</w:t>
      </w:r>
      <w:proofErr w:type="gramStart"/>
      <w:r w:rsidRPr="00A2332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32A">
        <w:rPr>
          <w:rFonts w:ascii="Times New Roman" w:hAnsi="Times New Roman" w:cs="Times New Roman"/>
          <w:sz w:val="28"/>
          <w:szCs w:val="28"/>
        </w:rPr>
        <w:t xml:space="preserve"> у взрослых</w:t>
      </w:r>
      <w:r>
        <w:rPr>
          <w:rFonts w:ascii="Times New Roman" w:hAnsi="Times New Roman" w:cs="Times New Roman"/>
          <w:sz w:val="28"/>
          <w:szCs w:val="28"/>
        </w:rPr>
        <w:t>», 2021</w:t>
      </w:r>
    </w:p>
    <w:p w:rsidR="00A2332A" w:rsidRDefault="00A2332A" w:rsidP="00A2332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Инфекционные болезни и беременность. </w:t>
      </w:r>
      <w:r w:rsidRPr="00A2332A">
        <w:rPr>
          <w:rFonts w:ascii="Times New Roman" w:hAnsi="Times New Roman" w:cs="Times New Roman"/>
          <w:sz w:val="28"/>
          <w:szCs w:val="28"/>
        </w:rPr>
        <w:t>В.А.Климов</w:t>
      </w:r>
      <w:r>
        <w:rPr>
          <w:rFonts w:ascii="Times New Roman" w:hAnsi="Times New Roman" w:cs="Times New Roman"/>
          <w:sz w:val="28"/>
          <w:szCs w:val="28"/>
        </w:rPr>
        <w:t>, 2009</w:t>
      </w:r>
    </w:p>
    <w:p w:rsidR="00A2332A" w:rsidRPr="00A2332A" w:rsidRDefault="00A2332A" w:rsidP="00A2332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Гепатит В</w:t>
      </w:r>
      <w:r w:rsidRPr="00A2332A">
        <w:rPr>
          <w:rFonts w:ascii="Times New Roman" w:hAnsi="Times New Roman" w:cs="Times New Roman"/>
          <w:sz w:val="28"/>
          <w:szCs w:val="28"/>
        </w:rPr>
        <w:t xml:space="preserve"> и беременность: современные подходы к скринингу и профилактике вертикальной передачи инфекции— </w:t>
      </w:r>
      <w:proofErr w:type="spellStart"/>
      <w:proofErr w:type="gramStart"/>
      <w:r w:rsidRPr="00A2332A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A2332A">
        <w:rPr>
          <w:rFonts w:ascii="Times New Roman" w:hAnsi="Times New Roman" w:cs="Times New Roman"/>
          <w:sz w:val="28"/>
          <w:szCs w:val="28"/>
        </w:rPr>
        <w:t>зес</w:t>
      </w:r>
      <w:proofErr w:type="spellEnd"/>
      <w:r w:rsidRPr="00A2332A">
        <w:rPr>
          <w:rFonts w:ascii="Times New Roman" w:hAnsi="Times New Roman" w:cs="Times New Roman"/>
          <w:sz w:val="28"/>
          <w:szCs w:val="28"/>
        </w:rPr>
        <w:t xml:space="preserve"> Кира Борисовна, </w:t>
      </w:r>
      <w:proofErr w:type="spellStart"/>
      <w:r w:rsidRPr="00A2332A">
        <w:rPr>
          <w:rFonts w:ascii="Times New Roman" w:hAnsi="Times New Roman" w:cs="Times New Roman"/>
          <w:sz w:val="28"/>
          <w:szCs w:val="28"/>
        </w:rPr>
        <w:t>Мозес</w:t>
      </w:r>
      <w:proofErr w:type="spellEnd"/>
      <w:r w:rsidRPr="00A2332A"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 w:rsidRPr="00A2332A">
        <w:rPr>
          <w:rFonts w:ascii="Times New Roman" w:hAnsi="Times New Roman" w:cs="Times New Roman"/>
          <w:sz w:val="28"/>
          <w:szCs w:val="28"/>
        </w:rPr>
        <w:t>Гельевич</w:t>
      </w:r>
      <w:proofErr w:type="spellEnd"/>
      <w:r w:rsidRPr="00A2332A">
        <w:rPr>
          <w:rFonts w:ascii="Times New Roman" w:hAnsi="Times New Roman" w:cs="Times New Roman"/>
          <w:sz w:val="28"/>
          <w:szCs w:val="28"/>
        </w:rPr>
        <w:t xml:space="preserve">, Захаров Игорь Сергеевич, </w:t>
      </w:r>
      <w:proofErr w:type="spellStart"/>
      <w:r w:rsidRPr="00A2332A">
        <w:rPr>
          <w:rFonts w:ascii="Times New Roman" w:hAnsi="Times New Roman" w:cs="Times New Roman"/>
          <w:sz w:val="28"/>
          <w:szCs w:val="28"/>
        </w:rPr>
        <w:t>Елгина</w:t>
      </w:r>
      <w:proofErr w:type="spellEnd"/>
      <w:r w:rsidRPr="00A2332A">
        <w:rPr>
          <w:rFonts w:ascii="Times New Roman" w:hAnsi="Times New Roman" w:cs="Times New Roman"/>
          <w:sz w:val="28"/>
          <w:szCs w:val="28"/>
        </w:rPr>
        <w:t xml:space="preserve"> Светлана Ивановна, </w:t>
      </w:r>
      <w:proofErr w:type="spellStart"/>
      <w:r w:rsidRPr="00A2332A">
        <w:rPr>
          <w:rFonts w:ascii="Times New Roman" w:hAnsi="Times New Roman" w:cs="Times New Roman"/>
          <w:sz w:val="28"/>
          <w:szCs w:val="28"/>
        </w:rPr>
        <w:t>Рудаева</w:t>
      </w:r>
      <w:proofErr w:type="spellEnd"/>
      <w:r w:rsidRPr="00A2332A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>, 2019</w:t>
      </w:r>
    </w:p>
    <w:p w:rsidR="008C44E2" w:rsidRPr="008C44E2" w:rsidRDefault="008C44E2" w:rsidP="008C4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45A" w:rsidRDefault="00A3345A" w:rsidP="00A3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45A" w:rsidRDefault="00A3345A" w:rsidP="00A3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45A" w:rsidRDefault="00A3345A" w:rsidP="00A3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45A" w:rsidRPr="00A3345A" w:rsidRDefault="00A3345A" w:rsidP="00A3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3345A" w:rsidRPr="00A3345A" w:rsidSect="00BD34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40" w:rsidRDefault="00576A40" w:rsidP="00507FDF">
      <w:pPr>
        <w:spacing w:after="0" w:line="240" w:lineRule="auto"/>
      </w:pPr>
      <w:r>
        <w:separator/>
      </w:r>
    </w:p>
  </w:endnote>
  <w:endnote w:type="continuationSeparator" w:id="1">
    <w:p w:rsidR="00576A40" w:rsidRDefault="00576A40" w:rsidP="0050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308526"/>
      <w:docPartObj>
        <w:docPartGallery w:val="Page Numbers (Bottom of Page)"/>
        <w:docPartUnique/>
      </w:docPartObj>
    </w:sdtPr>
    <w:sdtContent>
      <w:p w:rsidR="00507FDF" w:rsidRDefault="00BD346E">
        <w:pPr>
          <w:pStyle w:val="a6"/>
          <w:jc w:val="right"/>
        </w:pPr>
        <w:r>
          <w:fldChar w:fldCharType="begin"/>
        </w:r>
        <w:r w:rsidR="00507FDF">
          <w:instrText>PAGE   \* MERGEFORMAT</w:instrText>
        </w:r>
        <w:r>
          <w:fldChar w:fldCharType="separate"/>
        </w:r>
        <w:r w:rsidR="001B51BA">
          <w:rPr>
            <w:noProof/>
          </w:rPr>
          <w:t>15</w:t>
        </w:r>
        <w:r>
          <w:fldChar w:fldCharType="end"/>
        </w:r>
      </w:p>
    </w:sdtContent>
  </w:sdt>
  <w:p w:rsidR="00507FDF" w:rsidRDefault="00507F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40" w:rsidRDefault="00576A40" w:rsidP="00507FDF">
      <w:pPr>
        <w:spacing w:after="0" w:line="240" w:lineRule="auto"/>
      </w:pPr>
      <w:r>
        <w:separator/>
      </w:r>
    </w:p>
  </w:footnote>
  <w:footnote w:type="continuationSeparator" w:id="1">
    <w:p w:rsidR="00576A40" w:rsidRDefault="00576A40" w:rsidP="00507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EED"/>
    <w:multiLevelType w:val="hybridMultilevel"/>
    <w:tmpl w:val="207A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11B3"/>
    <w:multiLevelType w:val="hybridMultilevel"/>
    <w:tmpl w:val="9530BAE6"/>
    <w:lvl w:ilvl="0" w:tplc="D50A6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232F38"/>
    <w:multiLevelType w:val="hybridMultilevel"/>
    <w:tmpl w:val="54E68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606226"/>
    <w:multiLevelType w:val="hybridMultilevel"/>
    <w:tmpl w:val="45D8CC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F19F9"/>
    <w:multiLevelType w:val="hybridMultilevel"/>
    <w:tmpl w:val="36C0B9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0507CF"/>
    <w:multiLevelType w:val="hybridMultilevel"/>
    <w:tmpl w:val="9FD2D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815CA6"/>
    <w:multiLevelType w:val="hybridMultilevel"/>
    <w:tmpl w:val="1DA2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9094D"/>
    <w:multiLevelType w:val="hybridMultilevel"/>
    <w:tmpl w:val="C688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C6041"/>
    <w:multiLevelType w:val="hybridMultilevel"/>
    <w:tmpl w:val="D9E02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A77AB8"/>
    <w:multiLevelType w:val="hybridMultilevel"/>
    <w:tmpl w:val="5CEAF2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CF1"/>
    <w:rsid w:val="0001367E"/>
    <w:rsid w:val="000D249E"/>
    <w:rsid w:val="000D385E"/>
    <w:rsid w:val="001B51BA"/>
    <w:rsid w:val="00305B1E"/>
    <w:rsid w:val="004300C4"/>
    <w:rsid w:val="00507FDF"/>
    <w:rsid w:val="00576A40"/>
    <w:rsid w:val="008C28E1"/>
    <w:rsid w:val="008C44E2"/>
    <w:rsid w:val="008F58AC"/>
    <w:rsid w:val="00A049E0"/>
    <w:rsid w:val="00A2332A"/>
    <w:rsid w:val="00A3345A"/>
    <w:rsid w:val="00A55D55"/>
    <w:rsid w:val="00AB776E"/>
    <w:rsid w:val="00AE3470"/>
    <w:rsid w:val="00BB25B7"/>
    <w:rsid w:val="00BB7CF1"/>
    <w:rsid w:val="00BD346E"/>
    <w:rsid w:val="00CB67D4"/>
    <w:rsid w:val="00EC71A6"/>
    <w:rsid w:val="00F429B4"/>
    <w:rsid w:val="00F5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6E"/>
  </w:style>
  <w:style w:type="paragraph" w:styleId="1">
    <w:name w:val="heading 1"/>
    <w:basedOn w:val="a"/>
    <w:next w:val="a"/>
    <w:link w:val="10"/>
    <w:uiPriority w:val="9"/>
    <w:qFormat/>
    <w:rsid w:val="00A23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FDF"/>
  </w:style>
  <w:style w:type="paragraph" w:styleId="a6">
    <w:name w:val="footer"/>
    <w:basedOn w:val="a"/>
    <w:link w:val="a7"/>
    <w:uiPriority w:val="99"/>
    <w:unhideWhenUsed/>
    <w:rsid w:val="0050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FDF"/>
  </w:style>
  <w:style w:type="character" w:customStyle="1" w:styleId="10">
    <w:name w:val="Заголовок 1 Знак"/>
    <w:basedOn w:val="a0"/>
    <w:link w:val="1"/>
    <w:uiPriority w:val="9"/>
    <w:rsid w:val="00A23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A2332A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2332A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332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2332A"/>
    <w:pPr>
      <w:spacing w:after="100"/>
      <w:ind w:left="440"/>
    </w:pPr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12D1-8850-4217-888F-05881E42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rdpost44</cp:lastModifiedBy>
  <cp:revision>3</cp:revision>
  <cp:lastPrinted>2022-06-15T10:25:00Z</cp:lastPrinted>
  <dcterms:created xsi:type="dcterms:W3CDTF">2022-06-14T16:10:00Z</dcterms:created>
  <dcterms:modified xsi:type="dcterms:W3CDTF">2022-06-15T10:25:00Z</dcterms:modified>
</cp:coreProperties>
</file>