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9E" w:rsidRPr="00334EDE" w:rsidRDefault="00DC0F9E" w:rsidP="00DC0F9E">
      <w:pPr>
        <w:tabs>
          <w:tab w:val="num" w:pos="720"/>
        </w:tabs>
        <w:jc w:val="center"/>
        <w:rPr>
          <w:b/>
          <w:sz w:val="22"/>
          <w:szCs w:val="22"/>
        </w:rPr>
      </w:pPr>
      <w:proofErr w:type="gramStart"/>
      <w:r w:rsidRPr="00334EDE">
        <w:rPr>
          <w:b/>
          <w:sz w:val="22"/>
          <w:szCs w:val="22"/>
        </w:rPr>
        <w:t>Р</w:t>
      </w:r>
      <w:proofErr w:type="gramEnd"/>
      <w:r w:rsidRPr="00334EDE">
        <w:rPr>
          <w:b/>
          <w:sz w:val="22"/>
          <w:szCs w:val="22"/>
        </w:rPr>
        <w:t xml:space="preserve"> А С П И С А Н И Е</w:t>
      </w:r>
    </w:p>
    <w:p w:rsidR="00DC0F9E" w:rsidRPr="00334EDE" w:rsidRDefault="00DC0F9E" w:rsidP="00DC0F9E">
      <w:pPr>
        <w:jc w:val="center"/>
        <w:rPr>
          <w:sz w:val="22"/>
          <w:szCs w:val="22"/>
        </w:rPr>
      </w:pPr>
      <w:r w:rsidRPr="00334EDE">
        <w:rPr>
          <w:sz w:val="22"/>
          <w:szCs w:val="22"/>
        </w:rPr>
        <w:t>лекций и практических занятий цикла повыш</w:t>
      </w:r>
      <w:r>
        <w:rPr>
          <w:sz w:val="22"/>
          <w:szCs w:val="22"/>
        </w:rPr>
        <w:t>ения квалификации «Стоматология</w:t>
      </w:r>
      <w:r w:rsidRPr="00334EDE">
        <w:rPr>
          <w:sz w:val="22"/>
          <w:szCs w:val="22"/>
        </w:rPr>
        <w:t>»</w:t>
      </w:r>
    </w:p>
    <w:p w:rsidR="00DC0F9E" w:rsidRDefault="00DC0F9E" w:rsidP="00DC0F9E">
      <w:pPr>
        <w:jc w:val="center"/>
        <w:rPr>
          <w:sz w:val="22"/>
          <w:szCs w:val="22"/>
        </w:rPr>
      </w:pPr>
      <w:r w:rsidRPr="00B37A0F">
        <w:rPr>
          <w:sz w:val="22"/>
          <w:szCs w:val="22"/>
        </w:rPr>
        <w:t xml:space="preserve">с </w:t>
      </w:r>
      <w:r>
        <w:rPr>
          <w:sz w:val="22"/>
          <w:szCs w:val="22"/>
        </w:rPr>
        <w:t>13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B37A0F">
        <w:rPr>
          <w:sz w:val="22"/>
          <w:szCs w:val="22"/>
        </w:rPr>
        <w:t xml:space="preserve">.2023 г. по </w:t>
      </w:r>
      <w:r>
        <w:rPr>
          <w:sz w:val="22"/>
          <w:szCs w:val="22"/>
        </w:rPr>
        <w:t>07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B37A0F">
        <w:rPr>
          <w:sz w:val="22"/>
          <w:szCs w:val="22"/>
        </w:rPr>
        <w:t>.2023 г. кафедра стоматологии ИПО</w:t>
      </w:r>
    </w:p>
    <w:p w:rsidR="002013A2" w:rsidRPr="00334EDE" w:rsidRDefault="002013A2" w:rsidP="00DC0F9E">
      <w:pPr>
        <w:jc w:val="center"/>
        <w:rPr>
          <w:sz w:val="22"/>
          <w:szCs w:val="22"/>
        </w:rPr>
      </w:pPr>
    </w:p>
    <w:tbl>
      <w:tblPr>
        <w:tblW w:w="200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8"/>
        <w:gridCol w:w="91"/>
        <w:gridCol w:w="6804"/>
        <w:gridCol w:w="2927"/>
        <w:gridCol w:w="1080"/>
        <w:gridCol w:w="1284"/>
        <w:gridCol w:w="2136"/>
        <w:gridCol w:w="1284"/>
        <w:gridCol w:w="1284"/>
        <w:gridCol w:w="1284"/>
        <w:gridCol w:w="1284"/>
      </w:tblGrid>
      <w:tr w:rsidR="00DC0F9E" w:rsidRPr="00334EDE" w:rsidTr="005D0D85">
        <w:trPr>
          <w:gridAfter w:val="4"/>
          <w:wAfter w:w="5136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Тематика лекций и практических занятий.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jc w:val="center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Default="00DC0F9E" w:rsidP="005D0D85">
            <w:pPr>
              <w:rPr>
                <w:b/>
                <w:sz w:val="22"/>
                <w:szCs w:val="22"/>
              </w:rPr>
            </w:pPr>
            <w:r w:rsidRPr="002E5184">
              <w:rPr>
                <w:b/>
                <w:sz w:val="22"/>
                <w:szCs w:val="22"/>
              </w:rPr>
              <w:t xml:space="preserve">МОДУЛЬ 1 </w:t>
            </w:r>
            <w:r>
              <w:rPr>
                <w:b/>
                <w:sz w:val="22"/>
                <w:szCs w:val="22"/>
              </w:rPr>
              <w:t>«</w:t>
            </w:r>
            <w:r w:rsidRPr="002E5184">
              <w:rPr>
                <w:b/>
                <w:sz w:val="22"/>
                <w:szCs w:val="22"/>
              </w:rPr>
              <w:t>Организация стоматологической помощи населению</w:t>
            </w:r>
            <w:r>
              <w:rPr>
                <w:b/>
                <w:sz w:val="22"/>
                <w:szCs w:val="22"/>
              </w:rPr>
              <w:t>»</w:t>
            </w:r>
          </w:p>
          <w:p w:rsidR="002013A2" w:rsidRPr="002E5184" w:rsidRDefault="002013A2" w:rsidP="005D0D85">
            <w:pPr>
              <w:rPr>
                <w:b/>
                <w:sz w:val="22"/>
                <w:szCs w:val="22"/>
              </w:rPr>
            </w:pPr>
          </w:p>
        </w:tc>
      </w:tr>
      <w:tr w:rsidR="002013A2" w:rsidRPr="00334EDE" w:rsidTr="005D0D85">
        <w:trPr>
          <w:gridAfter w:val="4"/>
          <w:wAfter w:w="5136" w:type="dxa"/>
          <w:trHeight w:val="5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both"/>
              <w:rPr>
                <w:b/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Организация стоматологической помощи населению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13.03.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2013A2" w:rsidRPr="00334EDE" w:rsidTr="005D0D85">
        <w:trPr>
          <w:gridAfter w:val="4"/>
          <w:wAfter w:w="5136" w:type="dxa"/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both"/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Вопросы непрерывного медицинского образования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71" w:hanging="7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14.03.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C0F9E" w:rsidRPr="00334EDE" w:rsidTr="005D0D85">
        <w:trPr>
          <w:trHeight w:val="167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Default="00DC0F9E" w:rsidP="005D0D85">
            <w:pPr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2 «</w:t>
            </w:r>
            <w:r w:rsidRPr="002E5184">
              <w:rPr>
                <w:b/>
                <w:sz w:val="22"/>
                <w:szCs w:val="22"/>
              </w:rPr>
              <w:t>Клиническая анатомия челюстно-лицевой области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Строение зуба, пародонта, слизистой оболочки полости рта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="005C1C3F">
              <w:rPr>
                <w:sz w:val="22"/>
                <w:szCs w:val="22"/>
              </w:rPr>
              <w:t>.03.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</w:t>
            </w:r>
          </w:p>
        </w:tc>
      </w:tr>
      <w:tr w:rsidR="00DC0F9E" w:rsidRPr="00334EDE" w:rsidTr="005D0D85">
        <w:trPr>
          <w:gridAfter w:val="4"/>
          <w:wAfter w:w="5136" w:type="dxa"/>
          <w:trHeight w:val="179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Default="00DC0F9E" w:rsidP="005D0D8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3 «</w:t>
            </w:r>
            <w:r w:rsidRPr="002E5184">
              <w:rPr>
                <w:b/>
                <w:sz w:val="22"/>
                <w:szCs w:val="22"/>
              </w:rPr>
              <w:t>Методы обследования в стоматологии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ind w:left="47"/>
              <w:rPr>
                <w:sz w:val="22"/>
                <w:szCs w:val="22"/>
              </w:rPr>
            </w:pPr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Клинические и специальные методы исследования в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6E6C58" w:rsidP="005D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DC0F9E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Default="00DC0F9E" w:rsidP="005D0D8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4 «</w:t>
            </w:r>
            <w:r w:rsidRPr="002E5184">
              <w:rPr>
                <w:b/>
                <w:sz w:val="22"/>
                <w:szCs w:val="22"/>
              </w:rPr>
              <w:t>Обезболивание в стоматологии и методы интенсивной терапии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ind w:left="47"/>
              <w:rPr>
                <w:sz w:val="22"/>
                <w:szCs w:val="22"/>
              </w:rPr>
            </w:pPr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2E5184">
              <w:rPr>
                <w:bCs/>
                <w:sz w:val="22"/>
                <w:szCs w:val="22"/>
              </w:rPr>
              <w:t>Методы местного обезболивания в стоматологии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0E1335" w:rsidRDefault="006E6C58" w:rsidP="005D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C1C3F">
              <w:rPr>
                <w:sz w:val="22"/>
                <w:szCs w:val="22"/>
              </w:rPr>
              <w:t>.03.</w:t>
            </w:r>
            <w:r w:rsidR="00DC0F9E" w:rsidRPr="00B37A0F">
              <w:rPr>
                <w:sz w:val="22"/>
                <w:szCs w:val="22"/>
              </w:rPr>
              <w:t>2</w:t>
            </w:r>
            <w:r w:rsidR="00DC0F9E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DC0F9E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0E1335" w:rsidRDefault="006E6C58" w:rsidP="005D0D85">
            <w:pPr>
              <w:ind w:left="71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C1C3F">
              <w:rPr>
                <w:sz w:val="22"/>
                <w:szCs w:val="22"/>
              </w:rPr>
              <w:t>.03.</w:t>
            </w:r>
            <w:r w:rsidR="00DC0F9E" w:rsidRPr="00B37A0F">
              <w:rPr>
                <w:sz w:val="22"/>
                <w:szCs w:val="22"/>
              </w:rPr>
              <w:t>2</w:t>
            </w:r>
            <w:r w:rsidR="00DC0F9E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D" w:rsidRPr="00334EDE" w:rsidRDefault="0057671D" w:rsidP="0057671D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DC0F9E" w:rsidRPr="00334EDE" w:rsidRDefault="0057671D" w:rsidP="0057671D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bookmarkEnd w:id="0"/>
            <w:proofErr w:type="spellEnd"/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Default="00DC0F9E" w:rsidP="005D0D8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5 «</w:t>
            </w:r>
            <w:r w:rsidRPr="002E5184">
              <w:rPr>
                <w:b/>
                <w:sz w:val="22"/>
                <w:szCs w:val="22"/>
              </w:rPr>
              <w:t>Кариес зубов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ind w:left="47"/>
              <w:rPr>
                <w:b/>
                <w:sz w:val="22"/>
                <w:szCs w:val="22"/>
                <w:u w:val="single"/>
              </w:rPr>
            </w:pP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 кариеса зубов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5D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 w:rsidP="002F67FF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Профилактика кариеса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5D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F67FF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Лечение кариеса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4D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  <w:vertAlign w:val="superscript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C0F9E" w:rsidRPr="00334EDE" w:rsidTr="005D0D85">
        <w:trPr>
          <w:gridAfter w:val="4"/>
          <w:wAfter w:w="5136" w:type="dxa"/>
          <w:trHeight w:val="181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Default="00DC0F9E" w:rsidP="005D0D8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6 «</w:t>
            </w:r>
            <w:r w:rsidRPr="002E5184">
              <w:rPr>
                <w:b/>
                <w:sz w:val="22"/>
                <w:szCs w:val="22"/>
              </w:rPr>
              <w:t>Заболевания пульпы зуба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ind w:left="47"/>
              <w:rPr>
                <w:sz w:val="22"/>
                <w:szCs w:val="22"/>
              </w:rPr>
            </w:pPr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пульпита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9E" w:rsidRPr="000E1335" w:rsidRDefault="006E6C58" w:rsidP="004D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7BCF">
              <w:rPr>
                <w:sz w:val="22"/>
                <w:szCs w:val="22"/>
              </w:rPr>
              <w:t>2</w:t>
            </w:r>
            <w:r w:rsidR="005C1C3F">
              <w:rPr>
                <w:sz w:val="22"/>
                <w:szCs w:val="22"/>
              </w:rPr>
              <w:t>.03.</w:t>
            </w:r>
            <w:r w:rsidR="00DC0F9E" w:rsidRPr="00B37A0F">
              <w:rPr>
                <w:sz w:val="22"/>
                <w:szCs w:val="22"/>
              </w:rPr>
              <w:t>2</w:t>
            </w:r>
            <w:r w:rsidR="00DC0F9E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C0F9E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Default="00DC0F9E" w:rsidP="005D0D8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7 «</w:t>
            </w:r>
            <w:r w:rsidRPr="002E5184">
              <w:rPr>
                <w:b/>
                <w:sz w:val="22"/>
                <w:szCs w:val="22"/>
              </w:rPr>
              <w:t>Периодонтит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ind w:left="47"/>
              <w:rPr>
                <w:b/>
                <w:sz w:val="22"/>
                <w:szCs w:val="22"/>
                <w:u w:val="single"/>
              </w:rPr>
            </w:pPr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7.1.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Общие сведения о периодонте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6E6C58" w:rsidP="005D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C1C3F">
              <w:rPr>
                <w:sz w:val="22"/>
                <w:szCs w:val="22"/>
              </w:rPr>
              <w:t>.03.</w:t>
            </w:r>
            <w:r w:rsidR="00DC0F9E" w:rsidRPr="00B37A0F">
              <w:rPr>
                <w:sz w:val="22"/>
                <w:szCs w:val="22"/>
              </w:rPr>
              <w:t>2</w:t>
            </w:r>
            <w:r w:rsidR="00DC0F9E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DC0F9E" w:rsidRPr="00334EDE" w:rsidRDefault="00DC0F9E" w:rsidP="005D0D8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C0F9E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периодонтита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0E1335" w:rsidRDefault="006E6C58" w:rsidP="005D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C1C3F">
              <w:rPr>
                <w:sz w:val="22"/>
                <w:szCs w:val="22"/>
              </w:rPr>
              <w:t>.03.</w:t>
            </w:r>
            <w:r w:rsidR="00DC0F9E" w:rsidRPr="00B37A0F">
              <w:rPr>
                <w:sz w:val="22"/>
                <w:szCs w:val="22"/>
              </w:rPr>
              <w:t>2</w:t>
            </w:r>
            <w:r w:rsidR="00DC0F9E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DC0F9E" w:rsidRPr="00334EDE" w:rsidRDefault="00DC0F9E" w:rsidP="005D0D8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C0F9E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8 «</w:t>
            </w:r>
            <w:proofErr w:type="spellStart"/>
            <w:r w:rsidRPr="002E5184">
              <w:rPr>
                <w:b/>
                <w:sz w:val="22"/>
                <w:szCs w:val="22"/>
              </w:rPr>
              <w:t>Некариозные</w:t>
            </w:r>
            <w:proofErr w:type="spellEnd"/>
            <w:r w:rsidRPr="002E5184">
              <w:rPr>
                <w:b/>
                <w:sz w:val="22"/>
                <w:szCs w:val="22"/>
              </w:rPr>
              <w:t xml:space="preserve"> поражения твердых тканей зуба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DC0F9E" w:rsidRPr="00334EDE" w:rsidRDefault="00DC0F9E" w:rsidP="005D0D85">
            <w:pPr>
              <w:ind w:left="47"/>
              <w:rPr>
                <w:b/>
                <w:sz w:val="22"/>
                <w:szCs w:val="22"/>
              </w:rPr>
            </w:pPr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contextualSpacing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8.1.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contextualSpacing/>
              <w:rPr>
                <w:sz w:val="22"/>
                <w:szCs w:val="22"/>
              </w:rPr>
            </w:pPr>
            <w:proofErr w:type="spellStart"/>
            <w:r w:rsidRPr="002E5184">
              <w:rPr>
                <w:sz w:val="22"/>
                <w:szCs w:val="22"/>
              </w:rPr>
              <w:t>Некариозные</w:t>
            </w:r>
            <w:proofErr w:type="spellEnd"/>
            <w:r w:rsidRPr="002E5184">
              <w:rPr>
                <w:sz w:val="22"/>
                <w:szCs w:val="22"/>
              </w:rPr>
              <w:t xml:space="preserve"> поражения твердых тканей зуба, развивающиеся до и после прорезывания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0E1335" w:rsidRDefault="006E6C58" w:rsidP="005D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C1C3F">
              <w:rPr>
                <w:sz w:val="22"/>
                <w:szCs w:val="22"/>
              </w:rPr>
              <w:t>.03.</w:t>
            </w:r>
            <w:r w:rsidR="00DC0F9E" w:rsidRPr="00B37A0F">
              <w:rPr>
                <w:sz w:val="22"/>
                <w:szCs w:val="22"/>
              </w:rPr>
              <w:t>2</w:t>
            </w:r>
            <w:r w:rsidR="00DC0F9E">
              <w:rPr>
                <w:sz w:val="22"/>
                <w:szCs w:val="22"/>
              </w:rPr>
              <w:t>3</w:t>
            </w:r>
          </w:p>
          <w:p w:rsidR="00DC0F9E" w:rsidRPr="00334EDE" w:rsidRDefault="00DC0F9E" w:rsidP="005D0D8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C0F9E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Default="00DC0F9E" w:rsidP="005D0D8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9 «</w:t>
            </w:r>
            <w:r w:rsidRPr="002E5184">
              <w:rPr>
                <w:b/>
                <w:sz w:val="22"/>
                <w:szCs w:val="22"/>
              </w:rPr>
              <w:t>Детская стоматология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ind w:left="47"/>
              <w:rPr>
                <w:b/>
                <w:sz w:val="22"/>
                <w:szCs w:val="22"/>
                <w:u w:val="single"/>
              </w:rPr>
            </w:pPr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9.1.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Первичная профилактика стоматологических заболеваний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КрасГМУ</w:t>
            </w:r>
            <w:proofErr w:type="spellEnd"/>
            <w:r w:rsidRPr="00334EDE">
              <w:rPr>
                <w:sz w:val="22"/>
                <w:szCs w:val="22"/>
              </w:rPr>
              <w:t xml:space="preserve"> (</w:t>
            </w:r>
            <w:proofErr w:type="spellStart"/>
            <w:r w:rsidRPr="00334EDE">
              <w:rPr>
                <w:sz w:val="22"/>
                <w:szCs w:val="22"/>
              </w:rPr>
              <w:t>уч</w:t>
            </w:r>
            <w:proofErr w:type="gramStart"/>
            <w:r w:rsidRPr="00334EDE">
              <w:rPr>
                <w:sz w:val="22"/>
                <w:szCs w:val="22"/>
              </w:rPr>
              <w:t>.к</w:t>
            </w:r>
            <w:proofErr w:type="gramEnd"/>
            <w:r w:rsidRPr="00334EDE">
              <w:rPr>
                <w:sz w:val="22"/>
                <w:szCs w:val="22"/>
              </w:rPr>
              <w:t>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0E1335" w:rsidRDefault="006E6C58" w:rsidP="00C3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4E87">
              <w:rPr>
                <w:sz w:val="22"/>
                <w:szCs w:val="22"/>
              </w:rPr>
              <w:t>7</w:t>
            </w:r>
            <w:r w:rsidR="00DC0F9E" w:rsidRPr="00B37A0F">
              <w:rPr>
                <w:sz w:val="22"/>
                <w:szCs w:val="22"/>
              </w:rPr>
              <w:t>.</w:t>
            </w:r>
            <w:r w:rsidR="005C1C3F">
              <w:rPr>
                <w:sz w:val="22"/>
                <w:szCs w:val="22"/>
              </w:rPr>
              <w:t>03</w:t>
            </w:r>
            <w:r w:rsidR="00DC0F9E" w:rsidRPr="00B37A0F">
              <w:rPr>
                <w:sz w:val="22"/>
                <w:szCs w:val="22"/>
              </w:rPr>
              <w:t>.2</w:t>
            </w:r>
            <w:r w:rsidR="00DC0F9E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DC0F9E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9.2.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Особенности клиники, диагностики и лечения кариеса у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0E1335" w:rsidRDefault="006E6C58" w:rsidP="00C34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4E87">
              <w:rPr>
                <w:sz w:val="22"/>
                <w:szCs w:val="22"/>
              </w:rPr>
              <w:t>8</w:t>
            </w:r>
            <w:r w:rsidR="005C1C3F">
              <w:rPr>
                <w:sz w:val="22"/>
                <w:szCs w:val="22"/>
              </w:rPr>
              <w:t>.03</w:t>
            </w:r>
            <w:r w:rsidR="00DC0F9E" w:rsidRPr="00B37A0F">
              <w:rPr>
                <w:sz w:val="22"/>
                <w:szCs w:val="22"/>
              </w:rPr>
              <w:t>.2</w:t>
            </w:r>
            <w:r w:rsidR="00DC0F9E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C0F9E" w:rsidRPr="00334EDE" w:rsidRDefault="00DC0F9E" w:rsidP="005D0D8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9.3.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Заболевания слизистой оболочки полости рта у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0E1335" w:rsidRDefault="00C34E87" w:rsidP="00C34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C1C3F">
              <w:rPr>
                <w:sz w:val="22"/>
                <w:szCs w:val="22"/>
              </w:rPr>
              <w:t>.03.</w:t>
            </w:r>
            <w:r w:rsidR="00DC0F9E" w:rsidRPr="00B37A0F">
              <w:rPr>
                <w:sz w:val="22"/>
                <w:szCs w:val="22"/>
              </w:rPr>
              <w:t>2</w:t>
            </w:r>
            <w:r w:rsidR="00DC0F9E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Pr="00334EDE" w:rsidRDefault="00DC0F9E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DC0F9E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C0F9E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E" w:rsidRDefault="00DC0F9E" w:rsidP="005D0D8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10 «</w:t>
            </w:r>
            <w:r w:rsidRPr="002E5184">
              <w:rPr>
                <w:b/>
                <w:sz w:val="22"/>
                <w:szCs w:val="22"/>
              </w:rPr>
              <w:t>Заболевания пародонта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ind w:left="47"/>
              <w:rPr>
                <w:b/>
                <w:sz w:val="22"/>
                <w:szCs w:val="22"/>
              </w:rPr>
            </w:pP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Общие сведения о пародонте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5D0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2013A2" w:rsidRPr="00334EDE" w:rsidRDefault="002013A2" w:rsidP="005D0D8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заболеваний пародонта (часть 1)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C34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2013A2" w:rsidRPr="00334EDE" w:rsidRDefault="002013A2" w:rsidP="005D0D8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F67FF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заболеваний пародонта (часть 2)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C34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2013A2" w:rsidRPr="00334EDE" w:rsidRDefault="002013A2" w:rsidP="005D0D8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10.4.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Клиника, диагностика, лечение заболеваний пародонта (часть 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6E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2013A2" w:rsidRPr="00334EDE" w:rsidRDefault="002013A2" w:rsidP="005D0D8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2013A2" w:rsidRPr="00334EDE" w:rsidRDefault="002013A2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 w:rsidP="005D0D8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11 «</w:t>
            </w:r>
            <w:r w:rsidRPr="002E5184">
              <w:rPr>
                <w:b/>
                <w:sz w:val="22"/>
                <w:szCs w:val="22"/>
              </w:rPr>
              <w:t>Заболевания слизистой оболочки полости рта и красной каймы губ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ind w:left="47"/>
              <w:rPr>
                <w:b/>
                <w:sz w:val="22"/>
                <w:szCs w:val="22"/>
              </w:rPr>
            </w:pP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Анатомо</w:t>
            </w:r>
            <w:r>
              <w:rPr>
                <w:sz w:val="22"/>
                <w:szCs w:val="22"/>
              </w:rPr>
              <w:t>-</w:t>
            </w:r>
            <w:r w:rsidRPr="002E5184">
              <w:rPr>
                <w:sz w:val="22"/>
                <w:szCs w:val="22"/>
              </w:rPr>
              <w:t>физиологические особенности СОПР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6E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2013A2" w:rsidRPr="00334EDE" w:rsidRDefault="002013A2" w:rsidP="005D0D8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Дифференциальная диагностика и принципы лечения больных с заболеваниями слизистой оболочки полости рта (часть 1)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6E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</w:t>
            </w:r>
            <w:r w:rsidRPr="00B37A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2013A2" w:rsidRPr="00334EDE" w:rsidRDefault="002013A2" w:rsidP="005D0D8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2013A2" w:rsidRPr="00334EDE" w:rsidRDefault="002013A2" w:rsidP="005D0D8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Дифференциальная диагностика и принципы лечения больных с заболеваниями слизистой оболочки полости рта (часть 2)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DC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B37A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B37A0F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2013A2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Дифференциальная диагностика и принципы лечения больных с заболеваниями слизистой оболочки полости рта (часть 3)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5D0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B37A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B37A0F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E5184">
              <w:rPr>
                <w:sz w:val="22"/>
                <w:szCs w:val="22"/>
              </w:rPr>
              <w:t>Предраковые поражения СОПР и губ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" w:firstLine="1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DC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B37A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B37A0F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09.00-13.45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2013A2" w:rsidRPr="00334EDE" w:rsidRDefault="002013A2" w:rsidP="002013A2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 w:rsidP="005D0D85">
            <w:pPr>
              <w:ind w:left="47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12 «</w:t>
            </w:r>
            <w:r w:rsidRPr="0027649D">
              <w:rPr>
                <w:b/>
                <w:sz w:val="22"/>
                <w:szCs w:val="22"/>
              </w:rPr>
              <w:t>Ортопедическая стоматология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ind w:left="47"/>
              <w:rPr>
                <w:b/>
                <w:sz w:val="22"/>
                <w:szCs w:val="22"/>
                <w:u w:val="single"/>
              </w:rPr>
            </w:pP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7649D">
              <w:rPr>
                <w:sz w:val="22"/>
                <w:szCs w:val="22"/>
              </w:rPr>
              <w:t>Дефекты зубных рядов. Полное отсутствие зубов.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5" w:right="72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DC0F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B37A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B37A0F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2013A2" w:rsidRPr="00334EDE" w:rsidRDefault="002013A2" w:rsidP="005D0D85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ассистент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к.м.н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ысенко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 w:rsidP="005D0D85">
            <w:pPr>
              <w:jc w:val="both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13 «</w:t>
            </w:r>
            <w:r w:rsidRPr="0027649D">
              <w:rPr>
                <w:b/>
                <w:sz w:val="22"/>
                <w:szCs w:val="22"/>
              </w:rPr>
              <w:t>Хирургическая стоматология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lastRenderedPageBreak/>
              <w:t>13.1.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27649D">
              <w:rPr>
                <w:sz w:val="22"/>
                <w:szCs w:val="22"/>
              </w:rPr>
              <w:t>Удаление зубов. Периостит – клиника, диагностика, лечение.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DC0F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06</w:t>
            </w:r>
            <w:r w:rsidRPr="00B37A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B37A0F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2013A2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2013A2" w:rsidRPr="00334EDE" w:rsidRDefault="002013A2" w:rsidP="002013A2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 w:rsidP="005D0D85">
            <w:pPr>
              <w:jc w:val="both"/>
              <w:rPr>
                <w:b/>
                <w:sz w:val="22"/>
                <w:szCs w:val="22"/>
              </w:rPr>
            </w:pPr>
            <w:r w:rsidRPr="00334EDE">
              <w:rPr>
                <w:b/>
                <w:sz w:val="22"/>
                <w:szCs w:val="22"/>
              </w:rPr>
              <w:t>МОДУЛЬ 14 «</w:t>
            </w:r>
            <w:r w:rsidRPr="0027649D">
              <w:rPr>
                <w:b/>
                <w:sz w:val="22"/>
                <w:szCs w:val="22"/>
              </w:rPr>
              <w:t>Итоговая аттестация</w:t>
            </w:r>
            <w:r w:rsidRPr="00334EDE">
              <w:rPr>
                <w:b/>
                <w:sz w:val="22"/>
                <w:szCs w:val="22"/>
              </w:rPr>
              <w:t>»</w:t>
            </w:r>
          </w:p>
          <w:p w:rsidR="002013A2" w:rsidRPr="00334EDE" w:rsidRDefault="002013A2" w:rsidP="005D0D85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2013A2" w:rsidRPr="00334EDE" w:rsidTr="005D0D85">
        <w:trPr>
          <w:gridAfter w:val="4"/>
          <w:wAfter w:w="513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14.1.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rPr>
                <w:b/>
                <w:sz w:val="22"/>
                <w:szCs w:val="22"/>
                <w:u w:val="single"/>
              </w:rPr>
            </w:pPr>
            <w:r w:rsidRPr="00334EDE">
              <w:rPr>
                <w:b/>
                <w:sz w:val="22"/>
                <w:szCs w:val="22"/>
              </w:rPr>
              <w:t>Итоговый контроль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СП </w:t>
            </w:r>
            <w:proofErr w:type="spellStart"/>
            <w:r w:rsidRPr="00334EDE">
              <w:rPr>
                <w:sz w:val="22"/>
                <w:szCs w:val="22"/>
              </w:rPr>
              <w:t>КрасГМ</w:t>
            </w:r>
            <w:proofErr w:type="gramStart"/>
            <w:r w:rsidRPr="00334EDE">
              <w:rPr>
                <w:sz w:val="22"/>
                <w:szCs w:val="22"/>
              </w:rPr>
              <w:t>У</w:t>
            </w:r>
            <w:proofErr w:type="spellEnd"/>
            <w:r w:rsidRPr="00334ED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334EDE">
              <w:rPr>
                <w:sz w:val="22"/>
                <w:szCs w:val="22"/>
              </w:rPr>
              <w:t>уч.ком</w:t>
            </w:r>
            <w:proofErr w:type="spellEnd"/>
            <w:r w:rsidRPr="00334EDE">
              <w:rPr>
                <w:sz w:val="22"/>
                <w:szCs w:val="22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0E1335" w:rsidRDefault="002013A2" w:rsidP="00DC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B37A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B37A0F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09.00-13.45</w:t>
            </w:r>
          </w:p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  <w:r w:rsidRPr="00334EDE">
              <w:rPr>
                <w:sz w:val="22"/>
                <w:szCs w:val="22"/>
              </w:rPr>
              <w:t xml:space="preserve"> Доцент </w:t>
            </w:r>
          </w:p>
          <w:p w:rsidR="002013A2" w:rsidRPr="00334EDE" w:rsidRDefault="002013A2" w:rsidP="005D0D85">
            <w:pPr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</w:tbl>
    <w:p w:rsidR="00DC0F9E" w:rsidRDefault="00DC0F9E" w:rsidP="00DC0F9E">
      <w:pPr>
        <w:ind w:firstLine="708"/>
        <w:rPr>
          <w:sz w:val="22"/>
          <w:szCs w:val="22"/>
        </w:rPr>
      </w:pPr>
    </w:p>
    <w:p w:rsidR="002013A2" w:rsidRPr="00334EDE" w:rsidRDefault="002013A2" w:rsidP="002013A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334EDE">
        <w:rPr>
          <w:sz w:val="22"/>
          <w:szCs w:val="22"/>
        </w:rPr>
        <w:t xml:space="preserve"> кафедрой стоматологии ИПО,</w:t>
      </w:r>
    </w:p>
    <w:p w:rsidR="002013A2" w:rsidRDefault="002013A2" w:rsidP="002013A2">
      <w:pPr>
        <w:ind w:left="708" w:firstLine="708"/>
        <w:rPr>
          <w:sz w:val="22"/>
          <w:szCs w:val="22"/>
        </w:rPr>
      </w:pPr>
      <w:r w:rsidRPr="00334EDE">
        <w:rPr>
          <w:sz w:val="22"/>
          <w:szCs w:val="22"/>
        </w:rPr>
        <w:t>д.м.н.</w:t>
      </w:r>
      <w:r>
        <w:rPr>
          <w:sz w:val="22"/>
          <w:szCs w:val="22"/>
        </w:rPr>
        <w:t>,</w:t>
      </w:r>
      <w:r w:rsidRPr="00BF2094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А.А. </w:t>
      </w:r>
      <w:proofErr w:type="spellStart"/>
      <w:r>
        <w:rPr>
          <w:sz w:val="22"/>
          <w:szCs w:val="22"/>
        </w:rPr>
        <w:t>Радкевич</w:t>
      </w:r>
      <w:proofErr w:type="spellEnd"/>
    </w:p>
    <w:p w:rsidR="002013A2" w:rsidRDefault="002013A2" w:rsidP="002013A2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13.03.23 г</w:t>
      </w:r>
      <w:r>
        <w:rPr>
          <w:sz w:val="22"/>
          <w:szCs w:val="22"/>
        </w:rPr>
        <w:tab/>
      </w:r>
    </w:p>
    <w:p w:rsidR="00244F94" w:rsidRDefault="00244F94" w:rsidP="002013A2">
      <w:pPr>
        <w:ind w:firstLine="708"/>
      </w:pPr>
    </w:p>
    <w:sectPr w:rsidR="00244F94" w:rsidSect="0012460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7F"/>
    <w:rsid w:val="001A122E"/>
    <w:rsid w:val="002013A2"/>
    <w:rsid w:val="00244F94"/>
    <w:rsid w:val="004D7BCF"/>
    <w:rsid w:val="0057671D"/>
    <w:rsid w:val="005C1C3F"/>
    <w:rsid w:val="006E6C58"/>
    <w:rsid w:val="0085267F"/>
    <w:rsid w:val="009336E8"/>
    <w:rsid w:val="00C34E87"/>
    <w:rsid w:val="00D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2023-03-21T05:58:00Z</dcterms:created>
  <dcterms:modified xsi:type="dcterms:W3CDTF">2023-03-25T05:01:00Z</dcterms:modified>
</cp:coreProperties>
</file>