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Войно-Ясенецкого</w:t>
      </w:r>
      <w:proofErr w:type="spell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» 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Министерства здравоохранения Российской Федерации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Фармацевтический колледж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8B062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val="ru"/>
        </w:rPr>
        <w:t>КУРСОВАЯ РАБОТА</w:t>
      </w:r>
      <w:r w:rsidRPr="008B062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>Тема: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sz w:val="28"/>
          <w:szCs w:val="28"/>
          <w:lang w:val="ru"/>
        </w:rPr>
        <w:t>Вирусный</w:t>
      </w:r>
      <w:r w:rsidR="008E4569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 клещевой</w:t>
      </w:r>
      <w:r w:rsidRPr="008B062B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 энцефалит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по специальности 31.02.03 Лабораторная диагностика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ПМ 04 Проведение микробиологических и иммунологических исследований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МДК 04.01 Теория и практика микробиологических и иммунологических исследований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>Выполнил: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Ткаченко Татьяна Викторовна (</w:t>
      </w:r>
      <w:proofErr w:type="spellStart"/>
      <w:proofErr w:type="gramStart"/>
      <w:r w:rsidRPr="008B062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u"/>
        </w:rPr>
        <w:t>подпис</w:t>
      </w:r>
      <w:proofErr w:type="spellEnd"/>
      <w:r w:rsidRPr="008B062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u"/>
        </w:rPr>
        <w:t xml:space="preserve">          ь</w:t>
      </w:r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)</w:t>
      </w:r>
      <w:r w:rsidRPr="008B062B">
        <w:rPr>
          <w:rFonts w:ascii="Times New Roman" w:hAnsi="Times New Roman" w:cs="Times New Roman"/>
        </w:rPr>
        <w:br/>
      </w: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>Руководитель: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Тюльпанова</w:t>
      </w:r>
      <w:proofErr w:type="spell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Ольга Юрьевна (</w:t>
      </w:r>
      <w:proofErr w:type="spellStart"/>
      <w:proofErr w:type="gramStart"/>
      <w:r w:rsidRPr="008B062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u"/>
        </w:rPr>
        <w:t>подпи</w:t>
      </w:r>
      <w:proofErr w:type="spellEnd"/>
      <w:r w:rsidRPr="008B062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u"/>
        </w:rPr>
        <w:t xml:space="preserve">        </w:t>
      </w:r>
      <w:proofErr w:type="spellStart"/>
      <w:r w:rsidRPr="008B062B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ru"/>
        </w:rPr>
        <w:t>сь</w:t>
      </w:r>
      <w:proofErr w:type="spellEnd"/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)</w:t>
      </w:r>
      <w:r w:rsidRPr="008B062B">
        <w:rPr>
          <w:rFonts w:ascii="Times New Roman" w:hAnsi="Times New Roman" w:cs="Times New Roman"/>
        </w:rPr>
        <w:br/>
      </w: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Работа оценена: ___________________________ </w:t>
      </w: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008B062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                                  </w:t>
      </w:r>
      <w:r w:rsidRPr="008B062B">
        <w:rPr>
          <w:rFonts w:ascii="Times New Roman" w:hAnsi="Times New Roman" w:cs="Times New Roman"/>
        </w:rPr>
        <w:tab/>
      </w:r>
      <w:r w:rsidRPr="008B062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(оценка, </w:t>
      </w:r>
      <w:r w:rsidR="000B764E" w:rsidRPr="008B062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дата, </w:t>
      </w:r>
      <w:r w:rsidRPr="008B062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"/>
        </w:rPr>
        <w:t>подпись преподавателя)</w:t>
      </w: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Красноярск 2023</w:t>
      </w:r>
    </w:p>
    <w:p w:rsidR="00CD4210" w:rsidRPr="008B062B" w:rsidRDefault="00CD4210" w:rsidP="00CD4210">
      <w:pPr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</w:rPr>
        <w:br w:type="page"/>
      </w:r>
    </w:p>
    <w:p w:rsidR="00CD4210" w:rsidRPr="008B062B" w:rsidRDefault="00CD4210" w:rsidP="008B06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62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D4210" w:rsidRPr="008B062B" w:rsidRDefault="00CD4210" w:rsidP="008B0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color w:val="000000" w:themeColor="text1"/>
          <w:sz w:val="28"/>
          <w:szCs w:val="28"/>
        </w:rPr>
        <w:id w:val="1046077816"/>
        <w:docPartObj>
          <w:docPartGallery w:val="Table of Contents"/>
          <w:docPartUnique/>
        </w:docPartObj>
      </w:sdtPr>
      <w:sdtEndPr/>
      <w:sdtContent>
        <w:p w:rsidR="008B062B" w:rsidRPr="008B062B" w:rsidRDefault="00CD4210" w:rsidP="008B062B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B062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8B062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>TOC \o \z \u \h</w:instrText>
          </w:r>
          <w:r w:rsidRPr="008B062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32581316" w:history="1">
            <w:r w:rsidR="008B062B" w:rsidRPr="008B062B">
              <w:rPr>
                <w:rStyle w:val="a4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none"/>
              </w:rPr>
              <w:t>ВВЕДЕНИЕ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_Toc132581316 \h </w:instrTex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62B" w:rsidRPr="008B062B" w:rsidRDefault="00FE30C7" w:rsidP="008B062B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81317" w:history="1">
            <w:r w:rsidR="008B062B" w:rsidRPr="008B062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ЭТИОЛОГИЯ, ЭПИДЕМИОЛОГИЯ И ПАТОГЕНЕЗ ВИРУСНОГО КЛЕЩЕВОГО ЭНЦЕФАЛИТА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_Toc132581317 \h </w:instrTex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62B" w:rsidRPr="008B062B" w:rsidRDefault="00FE30C7" w:rsidP="008B062B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81318" w:history="1">
            <w:r w:rsidR="008B062B" w:rsidRPr="008B062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ДИАГНОСТИКА ВИРУСНОГО КЛЕЩЕВОГО ЭНЦЕФАЛИТА И МОРФОЛОГИЯ ЕГО ВОЗБУДИТЕЛЯ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_Toc132581318 \h </w:instrTex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62B" w:rsidRPr="008B062B" w:rsidRDefault="00FE30C7" w:rsidP="008B062B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81319" w:history="1">
            <w:r w:rsidR="008B062B" w:rsidRPr="008B062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_Toc132581319 \h </w:instrTex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62B" w:rsidRPr="008B062B" w:rsidRDefault="00FE30C7" w:rsidP="008B062B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81320" w:history="1">
            <w:r w:rsidR="008B062B" w:rsidRPr="008B062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_Toc132581320 \h </w:instrTex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B062B" w:rsidRPr="008B06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4210" w:rsidRPr="008B062B" w:rsidRDefault="00CD4210" w:rsidP="008B062B">
          <w:pPr>
            <w:pStyle w:val="11"/>
            <w:rPr>
              <w:rStyle w:val="a4"/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  <w:r w:rsidRPr="008B062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CD4210" w:rsidRPr="008B062B" w:rsidRDefault="00CD4210" w:rsidP="008B06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8B062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4210" w:rsidRPr="008B062B" w:rsidRDefault="00CD4210" w:rsidP="00CD4210">
      <w:pPr>
        <w:rPr>
          <w:rFonts w:ascii="Times New Roman" w:hAnsi="Times New Roman" w:cs="Times New Roman"/>
        </w:rPr>
      </w:pPr>
    </w:p>
    <w:p w:rsidR="00CD4210" w:rsidRPr="008B062B" w:rsidRDefault="00CD4210" w:rsidP="00CD4210">
      <w:pPr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</w:rPr>
        <w:br w:type="page"/>
      </w:r>
    </w:p>
    <w:p w:rsidR="00CD4210" w:rsidRPr="008B062B" w:rsidRDefault="00CD4210" w:rsidP="00CD4210">
      <w:pPr>
        <w:pStyle w:val="1"/>
        <w:numPr>
          <w:ilvl w:val="0"/>
          <w:numId w:val="0"/>
        </w:numPr>
        <w:rPr>
          <w:rStyle w:val="10"/>
          <w:b/>
          <w:bCs/>
        </w:rPr>
      </w:pPr>
      <w:bookmarkStart w:id="0" w:name="_Toc132581316"/>
      <w:r w:rsidRPr="008B062B">
        <w:lastRenderedPageBreak/>
        <w:t>ВВЕДЕНИЕ</w:t>
      </w:r>
      <w:bookmarkEnd w:id="0"/>
    </w:p>
    <w:p w:rsidR="00CD4210" w:rsidRPr="008B062B" w:rsidRDefault="00CD4210" w:rsidP="000B7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"/>
        </w:rPr>
      </w:pPr>
    </w:p>
    <w:p w:rsidR="00B20ED0" w:rsidRPr="008B062B" w:rsidRDefault="00B20ED0" w:rsidP="00B2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Клещевой энцефалит</w:t>
      </w:r>
      <w:r w:rsidR="009814F1" w:rsidRPr="008B062B">
        <w:rPr>
          <w:rFonts w:ascii="Times New Roman" w:hAnsi="Times New Roman" w:cs="Times New Roman"/>
        </w:rPr>
        <w:t xml:space="preserve"> 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(</w:t>
      </w:r>
      <w:proofErr w:type="spellStart"/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Encephalitis</w:t>
      </w:r>
      <w:proofErr w:type="spellEnd"/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acarinarum</w:t>
      </w:r>
      <w:proofErr w:type="spellEnd"/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), также называемый 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энцефалит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ом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весе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нне-летнего типа, весенне-летним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клещев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ым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менингоэнцефалит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ом</w:t>
      </w:r>
      <w:proofErr w:type="spell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 таежны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 русски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 дальневосточны</w:t>
      </w:r>
      <w:r w:rsidR="009814F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 эндемичны</w:t>
      </w:r>
      <w:r w:rsidR="00626D74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энцефалит</w:t>
      </w:r>
      <w:r w:rsidR="00626D74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ом</w:t>
      </w:r>
      <w:r w:rsidR="00156AF3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– это острая природно-очаговая вирусная трансмиссивная инфекция, характеризующаяся лихорадкой, интоксикацией, поражением серого и белого вещества головного мозга и оболочек головного и спинного мозга. Заболевание может привести к стойким неврологическим осложнениям и даже к смерти больного.</w:t>
      </w:r>
    </w:p>
    <w:p w:rsidR="00B20ED0" w:rsidRPr="008B062B" w:rsidRDefault="00B20ED0" w:rsidP="00B2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Впервые клиническую картину клещевого энцефалита описал военный врач начальник неврологического отделения флотского госпиталя во Владивостоке А.Г. Панов в 1935 г</w:t>
      </w:r>
      <w:proofErr w:type="gram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.. </w:t>
      </w:r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Он назвал это заболевание весенне-летним энцефалитом.</w:t>
      </w:r>
    </w:p>
    <w:p w:rsidR="00626D74" w:rsidRPr="008B062B" w:rsidRDefault="00B20ED0" w:rsidP="00626D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 Европе клещевой энцефалит впервые был диагностирован в Чехословакии в 1948 г. Инфекция стала называться центрально-европейским энцефалитом</w:t>
      </w:r>
      <w:r w:rsidR="00626D74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.</w:t>
      </w:r>
    </w:p>
    <w:p w:rsidR="009814F1" w:rsidRPr="008B062B" w:rsidRDefault="009814F1" w:rsidP="009814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Код по МКБ-10:</w:t>
      </w:r>
    </w:p>
    <w:p w:rsidR="009814F1" w:rsidRPr="008B062B" w:rsidRDefault="009814F1" w:rsidP="008B062B">
      <w:pPr>
        <w:pStyle w:val="a0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А84 Клещевой энцефалит;</w:t>
      </w:r>
    </w:p>
    <w:p w:rsidR="009814F1" w:rsidRPr="008B062B" w:rsidRDefault="009814F1" w:rsidP="008B062B">
      <w:pPr>
        <w:pStyle w:val="a0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А84.0 Дальневосточный клещевой энцефалит (русский </w:t>
      </w:r>
      <w:proofErr w:type="gram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весеннее-летний</w:t>
      </w:r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энцефалит);</w:t>
      </w:r>
    </w:p>
    <w:p w:rsidR="009814F1" w:rsidRPr="008B062B" w:rsidRDefault="009814F1" w:rsidP="008B062B">
      <w:pPr>
        <w:pStyle w:val="a0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Л84.1 </w:t>
      </w:r>
      <w:proofErr w:type="spell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Центральноевропейский</w:t>
      </w:r>
      <w:proofErr w:type="spell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клещевой энцефалит;</w:t>
      </w:r>
    </w:p>
    <w:p w:rsidR="009814F1" w:rsidRPr="008B062B" w:rsidRDefault="009814F1" w:rsidP="008B062B">
      <w:pPr>
        <w:pStyle w:val="a0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Л84.8 Другие клещевые вирусные энцефалиты;</w:t>
      </w:r>
    </w:p>
    <w:p w:rsidR="009814F1" w:rsidRPr="008B062B" w:rsidRDefault="009814F1" w:rsidP="008B062B">
      <w:pPr>
        <w:pStyle w:val="a0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А84.9 Клещевой вирусный энцефалит неуточненный;</w:t>
      </w:r>
    </w:p>
    <w:p w:rsidR="009814F1" w:rsidRPr="008B062B" w:rsidRDefault="009814F1" w:rsidP="009814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На каждый случай клещевого энцефалита подаётся Экстренное извещение в ФГУ «Территориальный центр гигиены и эпидемиологии» (Форма No58/у).</w:t>
      </w:r>
    </w:p>
    <w:p w:rsidR="00CD4210" w:rsidRPr="008B062B" w:rsidRDefault="00CD4210" w:rsidP="009814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Согласно данным Росстата заболеваемость населения </w:t>
      </w:r>
      <w:r w:rsidR="00B20ED0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клещевым энцефалитом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в Российской Федерации постепенно снижается с 20</w:t>
      </w:r>
      <w:r w:rsidR="00B20ED0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05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года (Рисунок 1).</w:t>
      </w:r>
    </w:p>
    <w:p w:rsidR="00424637" w:rsidRPr="008B062B" w:rsidRDefault="00424637" w:rsidP="00424637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A67B2" wp14:editId="75C8C930">
            <wp:extent cx="6120130" cy="3689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10" w:rsidRPr="008B062B" w:rsidRDefault="00424637" w:rsidP="004D04D6">
      <w:pPr>
        <w:pStyle w:val="a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1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График заболеваемости к</w:t>
      </w:r>
      <w:r w:rsidR="003E5EA9"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лещевым вирусным энцефалитом в Р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оссийской Федерации с 2005 по 2020</w:t>
      </w:r>
      <w:r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 xml:space="preserve"> года</w:t>
      </w:r>
    </w:p>
    <w:p w:rsidR="007E70DC" w:rsidRPr="008B062B" w:rsidRDefault="007E70DC" w:rsidP="00CD42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B97F6E" w:rsidRPr="008B062B" w:rsidRDefault="00BF5C20" w:rsidP="007E70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В настоящее время клещевой энцефалит можно отнести к разряду управляемых инфекций. Основанием тому является опыт по специфической профилактике болезни, включающей массовую вакцинацию населения эндемичных регионов и иммунопрофилактику после укуса инфицированного клеща с положительным результатом в иммуноферментном анализе. Сюда же можно отнести широкое применение </w:t>
      </w:r>
      <w:proofErr w:type="gram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экспресс-диагностики</w:t>
      </w:r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а также 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своевременное адекватное лечение лиц, инфицированных вирусом клещевого энцефалита. </w:t>
      </w:r>
      <w:r w:rsidR="00CD4210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Однако, несмотря на снижение заболеваемости населения, </w:t>
      </w:r>
      <w:r w:rsidR="007E70DC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не стоит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забывать о том, что в настоящее время реальная угроза заражения вирусом клещевого энцефалита в эндемичных районах существует повсеместно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как в лесных и таёжных массивах, так и в пригородной зоне, и на территории городов.</w:t>
      </w:r>
    </w:p>
    <w:p w:rsidR="00B97F6E" w:rsidRPr="008B062B" w:rsidRDefault="00B97F6E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br w:type="page"/>
      </w:r>
    </w:p>
    <w:p w:rsidR="00CD4210" w:rsidRPr="008B062B" w:rsidRDefault="00CD4210" w:rsidP="00CD42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lastRenderedPageBreak/>
        <w:t>Цель: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изучение методов диагностики 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вирусного клещевого энцефалита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.</w:t>
      </w:r>
    </w:p>
    <w:p w:rsidR="00B97F6E" w:rsidRPr="008B062B" w:rsidRDefault="00B97F6E" w:rsidP="00CD42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Задачи: </w:t>
      </w:r>
    </w:p>
    <w:p w:rsidR="00CD4210" w:rsidRPr="008B062B" w:rsidRDefault="00CD4210" w:rsidP="008E4569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B062B">
        <w:rPr>
          <w:rFonts w:ascii="Times New Roman" w:hAnsi="Times New Roman" w:cs="Times New Roman"/>
          <w:sz w:val="28"/>
          <w:szCs w:val="28"/>
        </w:rPr>
        <w:t>Изучить общ</w:t>
      </w:r>
      <w:r w:rsidR="00B97F6E" w:rsidRPr="008B062B">
        <w:rPr>
          <w:rFonts w:ascii="Times New Roman" w:hAnsi="Times New Roman" w:cs="Times New Roman"/>
          <w:sz w:val="28"/>
          <w:szCs w:val="28"/>
        </w:rPr>
        <w:t>ие</w:t>
      </w:r>
      <w:r w:rsidRPr="008B062B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B97F6E" w:rsidRPr="008B062B">
        <w:rPr>
          <w:rFonts w:ascii="Times New Roman" w:hAnsi="Times New Roman" w:cs="Times New Roman"/>
          <w:sz w:val="28"/>
          <w:szCs w:val="28"/>
        </w:rPr>
        <w:t>и вируса клещевого энцефалита</w:t>
      </w:r>
      <w:r w:rsidRPr="008B062B">
        <w:rPr>
          <w:rFonts w:ascii="Times New Roman" w:hAnsi="Times New Roman" w:cs="Times New Roman"/>
          <w:sz w:val="28"/>
          <w:szCs w:val="28"/>
        </w:rPr>
        <w:t>;</w:t>
      </w:r>
    </w:p>
    <w:p w:rsidR="00CD4210" w:rsidRPr="008B062B" w:rsidRDefault="00CD4210" w:rsidP="008E4569">
      <w:pPr>
        <w:pStyle w:val="a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Рассмотреть методы диагностики </w:t>
      </w:r>
      <w:r w:rsidR="00B97F6E" w:rsidRPr="008B062B">
        <w:rPr>
          <w:rFonts w:ascii="Times New Roman" w:hAnsi="Times New Roman" w:cs="Times New Roman"/>
          <w:sz w:val="28"/>
          <w:szCs w:val="28"/>
        </w:rPr>
        <w:t>заболевания</w:t>
      </w:r>
      <w:r w:rsidRPr="008B062B">
        <w:rPr>
          <w:rFonts w:ascii="Times New Roman" w:hAnsi="Times New Roman" w:cs="Times New Roman"/>
          <w:sz w:val="28"/>
          <w:szCs w:val="28"/>
        </w:rPr>
        <w:t>;</w:t>
      </w:r>
    </w:p>
    <w:bookmarkEnd w:id="1"/>
    <w:p w:rsidR="00B97F6E" w:rsidRPr="008B062B" w:rsidRDefault="00B97F6E" w:rsidP="00CD421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:rsidR="00CD4210" w:rsidRPr="008B062B" w:rsidRDefault="00CD4210" w:rsidP="00CD4210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>Объект исследования: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вирус клещевого энцефалита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.</w:t>
      </w:r>
    </w:p>
    <w:p w:rsidR="00B97F6E" w:rsidRPr="008B062B" w:rsidRDefault="00B97F6E" w:rsidP="00CD4210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210" w:rsidRPr="008B062B" w:rsidRDefault="00CD4210" w:rsidP="00B97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"/>
        </w:rPr>
        <w:t>Предмет исследования: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методы диагностики </w:t>
      </w:r>
      <w:r w:rsidR="007359E0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заболеваний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, вызванных патогенным 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воз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действием </w:t>
      </w:r>
      <w:r w:rsidR="00B97F6E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вируса клещевого энцефалита на человека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.</w:t>
      </w:r>
    </w:p>
    <w:p w:rsidR="00CD4210" w:rsidRPr="008B062B" w:rsidRDefault="00CD4210" w:rsidP="00CD4210">
      <w:pPr>
        <w:rPr>
          <w:rStyle w:val="10"/>
          <w:rFonts w:eastAsiaTheme="minorHAnsi"/>
        </w:rPr>
      </w:pPr>
      <w:r w:rsidRPr="008B062B">
        <w:rPr>
          <w:rStyle w:val="10"/>
          <w:rFonts w:eastAsiaTheme="minorHAnsi"/>
        </w:rPr>
        <w:br w:type="page"/>
      </w:r>
    </w:p>
    <w:p w:rsidR="00CD4210" w:rsidRPr="008B062B" w:rsidRDefault="00CD4210" w:rsidP="00CD4210">
      <w:pPr>
        <w:spacing w:after="0" w:line="240" w:lineRule="auto"/>
        <w:jc w:val="center"/>
        <w:rPr>
          <w:rStyle w:val="10"/>
          <w:rFonts w:eastAsiaTheme="minorHAnsi"/>
        </w:rPr>
      </w:pPr>
      <w:bookmarkStart w:id="2" w:name="_Toc132581317"/>
      <w:r w:rsidRPr="008B062B">
        <w:rPr>
          <w:rStyle w:val="10"/>
          <w:rFonts w:eastAsiaTheme="minorHAnsi"/>
        </w:rPr>
        <w:lastRenderedPageBreak/>
        <w:t xml:space="preserve">ГЛАВА 1. </w:t>
      </w:r>
      <w:r w:rsidR="007E1380" w:rsidRPr="008B062B">
        <w:rPr>
          <w:rStyle w:val="10"/>
          <w:rFonts w:eastAsiaTheme="minorHAnsi"/>
        </w:rPr>
        <w:t>ЭТИОЛОГИЯ,</w:t>
      </w:r>
      <w:r w:rsidR="003E5EA9" w:rsidRPr="008B062B">
        <w:rPr>
          <w:rStyle w:val="10"/>
          <w:rFonts w:eastAsiaTheme="minorHAnsi"/>
        </w:rPr>
        <w:t xml:space="preserve"> </w:t>
      </w:r>
      <w:r w:rsidR="00E97783" w:rsidRPr="008B062B">
        <w:rPr>
          <w:rStyle w:val="10"/>
          <w:rFonts w:eastAsiaTheme="minorHAnsi"/>
        </w:rPr>
        <w:t>ЭПИДЕМИОЛОГИЯ И ПАТОГЕНЕЗ ВИРУСНОГО КЛЕЩЕВОГО ЭНЦЕФАЛИТА</w:t>
      </w:r>
      <w:bookmarkEnd w:id="2"/>
    </w:p>
    <w:p w:rsidR="007E1380" w:rsidRPr="008B062B" w:rsidRDefault="007E1380" w:rsidP="00CD4210">
      <w:pPr>
        <w:spacing w:after="0" w:line="240" w:lineRule="auto"/>
        <w:jc w:val="center"/>
        <w:rPr>
          <w:rStyle w:val="10"/>
          <w:rFonts w:eastAsiaTheme="minorHAnsi"/>
        </w:rPr>
      </w:pPr>
    </w:p>
    <w:p w:rsidR="007E1380" w:rsidRPr="008B062B" w:rsidRDefault="003E5EA9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Клещевой энцефалит - потенциально опасное для жизни инфекционное заболевание, поражающее центральную нервную систему, возбудителем которого является вирус клещевого энцефалита.</w:t>
      </w:r>
    </w:p>
    <w:p w:rsidR="003E5EA9" w:rsidRPr="008B062B" w:rsidRDefault="003E5EA9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Вирус клещевого энцефалита относится к семейству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Flaviviridae</w:t>
      </w:r>
      <w:proofErr w:type="spellEnd"/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роду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Flavivirus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виду вирус клещевого энцефалита (англ. -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Tick-borne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encephalitis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virus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,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TBEV).</w:t>
      </w:r>
    </w:p>
    <w:p w:rsidR="003E5EA9" w:rsidRPr="008B062B" w:rsidRDefault="003E5EA9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Род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Flavivirus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включает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возбудителей клещевого энцефалита, лихорадки денге, омской геморрагической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лихорадки, японского энцефалита и др.</w:t>
      </w:r>
    </w:p>
    <w:p w:rsidR="003E5EA9" w:rsidRPr="008B062B" w:rsidRDefault="003E5EA9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 клещевого энцефалита является типичным представителем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экологической группы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арбовирусов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то есть передается через укусы членистоногих (англ.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arthropod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–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borne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viruses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, что означает переносимые членистоногими, то есть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передающиеся через укус членистоногих).</w:t>
      </w:r>
    </w:p>
    <w:p w:rsidR="003E5EA9" w:rsidRPr="008B062B" w:rsidRDefault="00AC6D2F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Переносчиком и основным резервуаром вируса клещевого энцефалита в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природе являются иксодовые клещи: лесной клещ – I. </w:t>
      </w:r>
      <w:proofErr w:type="spellStart"/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R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icinus</w:t>
      </w:r>
      <w:proofErr w:type="spellEnd"/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(Рисунок 2)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и таежный клещ – I.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persulcatus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(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Р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исунок </w:t>
      </w:r>
      <w:r w:rsidR="004D04D6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3)</w:t>
      </w:r>
    </w:p>
    <w:p w:rsidR="001A78FF" w:rsidRPr="008B062B" w:rsidRDefault="001A78FF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</w:p>
    <w:p w:rsidR="004D04D6" w:rsidRPr="008B062B" w:rsidRDefault="004F5674" w:rsidP="004D04D6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DB391D" wp14:editId="1F2ADEFC">
            <wp:extent cx="4246563" cy="320223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73" cy="320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4D6" w:rsidRPr="008B062B" w:rsidRDefault="004D04D6" w:rsidP="004D04D6">
      <w:pPr>
        <w:pStyle w:val="aa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2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Иксодовый лесной клещ – I. </w:t>
      </w:r>
      <w:proofErr w:type="spellStart"/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Ricinus</w:t>
      </w:r>
      <w:proofErr w:type="spellEnd"/>
    </w:p>
    <w:p w:rsidR="004D04D6" w:rsidRPr="008B062B" w:rsidRDefault="004F5674" w:rsidP="004D04D6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AB92E08" wp14:editId="3D27C37F">
            <wp:extent cx="4393580" cy="3412273"/>
            <wp:effectExtent l="0" t="0" r="6985" b="0"/>
            <wp:docPr id="6" name="image11.jpeg" descr="персулькату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 descr="персулькатус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528" cy="34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74" w:rsidRPr="008B062B" w:rsidRDefault="004D04D6" w:rsidP="004D04D6">
      <w:pPr>
        <w:pStyle w:val="a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3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Иксодовый таежный клещ – I. </w:t>
      </w:r>
      <w:proofErr w:type="spellStart"/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Persulcatus</w:t>
      </w:r>
      <w:proofErr w:type="spellEnd"/>
    </w:p>
    <w:p w:rsidR="004D04D6" w:rsidRPr="008B062B" w:rsidRDefault="004D04D6" w:rsidP="004D04D6">
      <w:pPr>
        <w:rPr>
          <w:rFonts w:ascii="Times New Roman" w:hAnsi="Times New Roman" w:cs="Times New Roman"/>
        </w:rPr>
      </w:pP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Длительность полного цикла развития клеща (от взрослой особи до взрослой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особи) колеблется от нескольких месяцев до нескольких лет. В процессе жизненного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цикла у клещей происходит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трансовариальная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трансфазовая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передача вируса,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причем в организме клещей вирус размножается во многих тканях и органах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(Р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исунок 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4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).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</w:p>
    <w:p w:rsidR="001A78FF" w:rsidRPr="008B062B" w:rsidRDefault="004F5674" w:rsidP="001A78FF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83A9C4" wp14:editId="0B149AC0">
            <wp:extent cx="5872678" cy="279895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00" cy="279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674" w:rsidRPr="008B062B" w:rsidRDefault="001A78FF" w:rsidP="001A78FF">
      <w:pPr>
        <w:pStyle w:val="aa"/>
        <w:spacing w:after="0"/>
        <w:jc w:val="center"/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4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Схема передачи вируса в процессе жизненного цикла клещей</w:t>
      </w:r>
    </w:p>
    <w:p w:rsidR="001A78FF" w:rsidRPr="008B062B" w:rsidRDefault="001A78FF" w:rsidP="001A78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>Поддержание длительной циркуляции вируса только за счет клещей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невозможно из-за большой гибели членистоногих на каждом этапе жизненного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цикла. Поэтому сохранение клещей в природе осуществляется за счет их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прокормителей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- грызунов, птиц, диких и домашних животных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</w:t>
      </w:r>
      <w:r w:rsidR="001A78FF" w:rsidRPr="008B062B">
        <w:rPr>
          <w:rFonts w:ascii="Times New Roman" w:hAnsi="Times New Roman" w:cs="Times New Roman"/>
        </w:rPr>
        <w:t xml:space="preserve"> 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Таким образом, в природе происходит постоянная циркуляция вируса по замкнутой цепи: от клещей к животным-</w:t>
      </w:r>
      <w:proofErr w:type="spellStart"/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прокормителям</w:t>
      </w:r>
      <w:proofErr w:type="spellEnd"/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- и снова к клещам.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Клещ, зараженный вирусом клещевого энцефалита, называется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вирусофорным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.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Вирусофорность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клещей в разных регионах может составлять от 2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до 25%. В одном клеще может содержаться до 10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vertAlign w:val="superscript"/>
          <w:lang w:val="ru"/>
        </w:rPr>
        <w:t>10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вирусных частиц. Для развития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инфекции у человека достаточно 10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vertAlign w:val="superscript"/>
          <w:lang w:val="ru"/>
        </w:rPr>
        <w:t>4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вирусных частиц.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Для клещевого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энцефалита характерна весенне-летняя сезонность. Заражение клещевым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вирусным энцефалитом происходит с апреля по сентябрь с весенне-летним пиком во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время наибольшей активности перезимовавших клещей. В некоторых регионах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отмечается два пика заболеваемости – весенний (май-июнь) и осенний (август-сентябрь).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Различают природные 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антропургические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очаги клещевого энцефалита.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Природным очагом клещевого энцефалита является участок территории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определенного ландшафта, на котором эволюционно сложились межвидовые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соотношения между возбудителями болезни, дикими животными и членистоногими</w:t>
      </w:r>
      <w:r w:rsidR="001A78FF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переносчиками. Активными природными очагами клещевого энцефалита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считаются очаги, в которых регистрируются случаи заболевания людей, и вирус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 выделяется от членистоногих и млекопитающих.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Антропургическим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очагом клещевого энцефалита является очаг, возникший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 результате хозяйственной деятельности человека на эндемичной по клещевому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энцефалиту территории. Эндемичной территорией по клещевому вирусному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энцефалиту является территория, на которой данное заболевание сформировано и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устойчиво поддерживается в течение длительного времени.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>Основной механизм заражения клещевым энцефалитом человека -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трансмиссивный (при укусах инфицированными клещами во время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кровососания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).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Этим путем заражается около 80% заболевших клещевым энцефалитом людей.</w:t>
      </w:r>
    </w:p>
    <w:p w:rsidR="004F5674" w:rsidRPr="008B062B" w:rsidRDefault="004F567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Другой путь заражения человека клещевым энцефалитом - алиментарный -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при употреблении сырого молока коз и овец. Употребление коровьего молока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обычно не ведет к заражению, так как у коров к периоду лактации появляются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вируснейтрализующие антитела. Однако доля алиментарного пути в заражении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людей по сравнению с трансмиссивной передачей вируса клещевого энцефалита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незначительная.</w:t>
      </w:r>
    </w:p>
    <w:p w:rsidR="004F5674" w:rsidRPr="008B062B" w:rsidRDefault="007F5E5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 клещевого энцефалита является эндемическим заболеванием в центральной, северной и восточной Европе, России и на Дальнем Востоке, включая Монголию, северную часть Китая и Японию. Вирус был зарегистрирован в 28 странах мира, а наибольшая заболеваемость зарегистрирована в Прибалтике, Словении и Российской Федерации.</w:t>
      </w:r>
    </w:p>
    <w:p w:rsidR="007F5E54" w:rsidRPr="008B062B" w:rsidRDefault="007F5E5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Показатель заболеваемости клещевым энцефалитом на 100 тысяч населения в России составлял 1,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6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 201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5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г. Однако,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среднии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показатель по стране мал, что говорит о высоком уровне распространенности инфекции в некоторых регионах страны. Основная масса заболеваний приходится на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Уральскии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̆, Западно-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Сибирскии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 и Восточно-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Сибирскии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регионы. В этих регионах регистрируется 93% всех случаев заболевания клещевым энцефалитом в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Российскои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 Федерации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(Рисунок 5)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</w:t>
      </w:r>
    </w:p>
    <w:p w:rsidR="007F5E54" w:rsidRPr="008B062B" w:rsidRDefault="007F5E54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 последнее время заболевания КЭ стали выявляться и среди населения ранее благополучных по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этои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инфекции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Пензенскои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Ярославскои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Магаданскои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Камчатскои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областеи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̆, республики Коми и других территорий. Зарегистрированы больные клещевым энцефалитом в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Московскои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Ивановскои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 областях.</w:t>
      </w:r>
    </w:p>
    <w:p w:rsidR="0003276A" w:rsidRPr="008B062B" w:rsidRDefault="007F5E54" w:rsidP="0003276A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081635C" wp14:editId="6ECD8F52">
            <wp:extent cx="5938097" cy="3256156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949961_encephalitis_ma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34" cy="32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54" w:rsidRPr="008B062B" w:rsidRDefault="0003276A" w:rsidP="0003276A">
      <w:pPr>
        <w:pStyle w:val="aa"/>
        <w:spacing w:after="0"/>
        <w:jc w:val="center"/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5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Заболеваемость клещевым энцефалитом в </w:t>
      </w:r>
      <w:proofErr w:type="spellStart"/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Росии</w:t>
      </w:r>
      <w:proofErr w:type="spellEnd"/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за 2015 год (количество человек на 100 000 населения)</w:t>
      </w:r>
    </w:p>
    <w:p w:rsidR="0003276A" w:rsidRPr="008B062B" w:rsidRDefault="0003276A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Патогенез клещевого энцефалита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Вирус клещевого энцефалита обладает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висцеротропностью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и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нейротропностью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 Проникший в организм вирус размножается в месте входных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ворот, откуда он попадает в кровь. Возникает первая, так называемая резорбтивная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вирусемия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 Период до проникновения вируса в ЦНС называется висцеральной</w:t>
      </w:r>
      <w:r w:rsidR="0003276A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фазой. Кратковременная резорбтивная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вирусемия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завершает висцеральную фазу, во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время которой вирус проникает в эндотелий кровеносных сосудов, в клетки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внутренних органов 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фагоцитирующие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клетки, где активно размножается. После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этого вирус проникает в кровь и вызывает вторичную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вирусемию</w:t>
      </w:r>
      <w:proofErr w:type="spellEnd"/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продолжительностью 5 дней. За висцеральной фазой следует проникновение вируса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 центральную нервную систему и поражение различных ее отделов (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невральная</w:t>
      </w:r>
      <w:proofErr w:type="spellEnd"/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фаза).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При пищевом пути заражения входными воротами является слизистая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оболочка глотки и тонкого кишечника. Вирус размножается в эпителии кишечника,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попадает с лимфой в кровь и затем в центральную нервную систему. При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алиментарном пути заражения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вирусемия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наступает позже,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>интенсивность ее менее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выражена. Несмотря на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вирусемию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, больной человек не является источником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инфекции для клещей.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Проникшие в головной и спинной мозг вирусы поражают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мотонейроны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Особенно резко страдают крупные двигательные клетки в сером веществе спинного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мозга и ядрах двигательных черепно-мозговых нервов в стволе головного мозга. Клинические проявления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характеризуются выраженным полиморфизмом, что обусловлено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нейротропным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висцеротропным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ангиотропным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свойствами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вируса и его способностью к длительной персистенции. 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Вирус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является основной причиной инфекции центральной нервной системы (ЦНС) у людей и может вызывать клинические заболевания в любом возрасте, но у взрослых и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пожилых людей протекает тяжелее.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Клинические симптомы при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клещевом энцефалите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проявляются в 2 фазы. Инкубационный период (от момента присасывания клеща до начала заболевания) варьирует от 2 до 28 дней̆, в большинстве случаев 7-12 дней̆. Чёткой зависимости между продолжительностью инкубационного периода, клинической формой и тяжестью течения не просматривается. Более короткий срок инкубации 3-4 дней отм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ечен при алиментарном заражении.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Первая (начальная) фаза коррелирует с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виремией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и обычно сопровождается неспецифическими гриппоподобными симптомами, такими как умеренная лихорадка, головная боль, боль в теле (миалгия и артралгия), усталость, общее недомогание, анорексия, тошнота и др. До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минирующими симптомами являются:</w:t>
      </w:r>
    </w:p>
    <w:p w:rsidR="00C5674C" w:rsidRPr="008B062B" w:rsidRDefault="00C5674C" w:rsidP="008B062B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лихорадка (99%),</w:t>
      </w:r>
    </w:p>
    <w:p w:rsidR="00C5674C" w:rsidRPr="008B062B" w:rsidRDefault="00C5674C" w:rsidP="008B062B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утомляемость (63%),</w:t>
      </w:r>
    </w:p>
    <w:p w:rsidR="00C5674C" w:rsidRPr="008B062B" w:rsidRDefault="00C5674C" w:rsidP="008B062B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общее недомогание (62%),</w:t>
      </w:r>
    </w:p>
    <w:p w:rsidR="00C5674C" w:rsidRPr="008B062B" w:rsidRDefault="00C5674C" w:rsidP="008B062B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головная боль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 боль в теле (54%).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 xml:space="preserve"> Эта фаза длится от 2 до 7 дней и сопровождается улучшением или даже бессимптомным интервалом, который обычно длится около 1 недели (1-21 дня). 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Затем у трети пациентов появляется вторая фаза заболевания, характеризующаяся внезапным появлением лихорадки. На этой стадии вирус распространяется в ЦНС и вызывает анорексию, лихорадку, головную боль, рвоту, фотофобию и иногда сенсорные изменения, нарушения зрения, парез, паралич или даже кому. Другие симптомы включают гиперкинез конечностей и мышц лица, тремор языка, судороги и парез дыхательных мышц. Смерть может наступить через неделю после начала клинического заболевания.</w:t>
      </w:r>
    </w:p>
    <w:p w:rsidR="00C5674C" w:rsidRPr="008B062B" w:rsidRDefault="00C5674C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Примерно у 50% взрослых пациентов вторая фаза проявляется как менингит, у 40% - как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менингоэнцефалит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 и у 10% - как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менингоэнцефаломиелит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.</w:t>
      </w:r>
    </w:p>
    <w:p w:rsidR="00835741" w:rsidRPr="008B062B" w:rsidRDefault="004F5F41" w:rsidP="00835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Специфического противовирусного лечения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не существует. </w:t>
      </w:r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 России экстренная профилактика клещевого энцефалита проводится с помощью препаратов иммуноглобулинов, в частности, гомологичного </w:t>
      </w:r>
      <w:proofErr w:type="gramStart"/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гамма-глобулина</w:t>
      </w:r>
      <w:proofErr w:type="gramEnd"/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получаемых из плазмы крови доноров. Иммуноглобулины </w:t>
      </w:r>
      <w:proofErr w:type="gramStart"/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имеют выраженный терапевтический эффект</w:t>
      </w:r>
      <w:proofErr w:type="gramEnd"/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: снижение температуры тела пациента, ослабевание головных болей и менингеальных явлений. Для достижения максимальной эффективности требуется как можно более раннее введение препарата.</w:t>
      </w:r>
    </w:p>
    <w:p w:rsidR="00835741" w:rsidRPr="008B062B" w:rsidRDefault="00835741" w:rsidP="00835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 Западной Европе инъекции иммуноглобулинов, содержащие высокие концентрации антител против вируса клещевого энцефалита, не оказали положительного эффекта при использовании для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постконтактной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профилактики. Этот подход больше не рекомендуется. На 2011 год обзор российского опыта указывал на некоторый защитный эффект раннего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постконтактного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введения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иммуноглобулиновых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препаратов.</w:t>
      </w:r>
    </w:p>
    <w:p w:rsidR="004F5F41" w:rsidRPr="008B062B" w:rsidRDefault="00835741" w:rsidP="00835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 течение многих лет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постконтактная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профилактика проводилась путём применения специфических иммуноглобулинов против клещевого энцефалита. Тем не менее, в контролируемых клинических испытаниях никогда не было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>доказано, что этот метод эффективен; нет достаточных клинических данных, подтверждающих эффективность введения иммуноглобулинов.</w:t>
      </w:r>
    </w:p>
    <w:p w:rsidR="00C5674C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Пациенты, как правило, нуждаются в госпитализации и поддерживающей терапии в зависимости от тяжести симптомов, которая обычно включает прием жаропонижающих, анальгетиков, противорвотных средств, поддержание водно-электролитного баланса и, при необходимости, прием противосудорожных препаратов.</w:t>
      </w:r>
    </w:p>
    <w:p w:rsidR="004F5F41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Вакцинация остается наиболее эффективной защитной мерой против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. Около 98% </w:t>
      </w:r>
      <w:proofErr w:type="gram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заболевших</w:t>
      </w:r>
      <w:proofErr w:type="gram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не были вакцинированы.</w:t>
      </w:r>
    </w:p>
    <w:p w:rsidR="004F5F41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Вакцинация может быть проведена по двум схемам: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основнои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экстреннои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̆. Основная схема (0, 1-3, 9-12 месяцев) проводится с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последующеи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ревакцинациеи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 каждые 3-5 лет. Чтобы сформировать иммунитет к началу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эпидсезона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первую дозу вводят осенью, вторую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зимои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̆. Экстренная схема (две инъекции с интервалом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в 14 </w:t>
      </w:r>
      <w:proofErr w:type="spellStart"/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днеи</w:t>
      </w:r>
      <w:proofErr w:type="spellEnd"/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̆) применяется для </w:t>
      </w:r>
      <w:proofErr w:type="spellStart"/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вакцинированных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ранее лиц, приезжающих в эндемичные очаги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веснои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̆ и летом. Экстренно вакцинированные лица иммунизируются только на один сезон (иммунитет развивается через 2-3 недели), через 9-12 месяцев им вводится третья доза.</w:t>
      </w:r>
    </w:p>
    <w:p w:rsidR="004F5F41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Неспецифические профилактические меры включают пастеризацию молока, сокращение численности клещей и инди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видуальные защитные процедуры.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Поскольку молоко из эндемичных регионов может содержать вирус 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, пастеризация и предотвращение употребления </w:t>
      </w:r>
      <w:proofErr w:type="spellStart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непастеризованного</w:t>
      </w:r>
      <w:proofErr w:type="spellEnd"/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молока и молочных продуктов предотвраща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ют заражение людей.</w:t>
      </w:r>
    </w:p>
    <w:p w:rsidR="004F5F41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Популяция клещей может быть уменьшена воздействием на окружающую среду (например, регулярной стрижкой травы вокруг дома, использованием акарицидов</w:t>
      </w:r>
      <w:r w:rsidR="006B1FFB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).</w:t>
      </w:r>
    </w:p>
    <w:p w:rsidR="004F5F41" w:rsidRPr="008B062B" w:rsidRDefault="004F5F41" w:rsidP="00385D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Неспецифические личные профилактические меры вк</w:t>
      </w:r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лючают предотвращение контакта с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клещом (территориально), ношение одежды светлого цвета (светлые тона позволяют лучше заметить клещей) с длинными 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lastRenderedPageBreak/>
        <w:t xml:space="preserve">рукавами и брюками (для уменьшения доступа клещей к коже), использованием репеллентов, тщательный осмотр всего тела на наличие клещей, и удаление прикрепленных клещей как можно скорее. Однако вирус </w:t>
      </w:r>
      <w:r w:rsidR="00835741"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>клещевого энцефалита</w:t>
      </w:r>
      <w:r w:rsidRPr="008B06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"/>
        </w:rPr>
        <w:t xml:space="preserve"> присутствует в слюнных железах зараженного клеща и может передаваться из слюны зараженного клеща в течение нескольких минут после прикрепления.</w:t>
      </w:r>
    </w:p>
    <w:p w:rsidR="00CD4210" w:rsidRPr="008B062B" w:rsidRDefault="00CD4210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E3BD7" w:rsidRPr="008B062B" w:rsidRDefault="00CD4210" w:rsidP="005E3BD7">
      <w:pPr>
        <w:pStyle w:val="1"/>
        <w:numPr>
          <w:ilvl w:val="0"/>
          <w:numId w:val="0"/>
        </w:numPr>
        <w:rPr>
          <w:lang w:val="ru-RU"/>
        </w:rPr>
      </w:pPr>
      <w:bookmarkStart w:id="3" w:name="_Toc132581318"/>
      <w:r w:rsidRPr="008B062B">
        <w:lastRenderedPageBreak/>
        <w:t xml:space="preserve">ГЛАВА 2. </w:t>
      </w:r>
      <w:r w:rsidR="005E3BD7" w:rsidRPr="008B062B">
        <w:rPr>
          <w:lang w:val="ru-RU"/>
        </w:rPr>
        <w:t>ДИАГНОСТИКА</w:t>
      </w:r>
      <w:r w:rsidRPr="008B062B">
        <w:t xml:space="preserve"> </w:t>
      </w:r>
      <w:r w:rsidR="002334AE" w:rsidRPr="008B062B">
        <w:rPr>
          <w:lang w:val="ru-RU"/>
        </w:rPr>
        <w:t xml:space="preserve">ВИРУСНОГО </w:t>
      </w:r>
      <w:r w:rsidR="004F5F41" w:rsidRPr="008B062B">
        <w:rPr>
          <w:lang w:val="ru-RU"/>
        </w:rPr>
        <w:t>КЛЕЩЕВОГО ЭНЦЕФАЛИТА</w:t>
      </w:r>
      <w:r w:rsidR="002334AE" w:rsidRPr="008B062B">
        <w:rPr>
          <w:lang w:val="ru-RU"/>
        </w:rPr>
        <w:t xml:space="preserve"> И МОРФОЛОГИЯ ЕГО ВОЗБУДИТЕЛЯ</w:t>
      </w:r>
      <w:bookmarkEnd w:id="3"/>
    </w:p>
    <w:p w:rsidR="005E3BD7" w:rsidRPr="008B062B" w:rsidRDefault="005E3BD7" w:rsidP="005E3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Вирус клещевого энцефалита – это РНК-вирус сферической формы диаметром 40-50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835741" w:rsidRPr="008B062B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:rsidR="00835741" w:rsidRPr="008B062B" w:rsidRDefault="00835741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741" w:rsidRPr="008B062B" w:rsidRDefault="005E3BD7" w:rsidP="00835741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0020E4" wp14:editId="22FABE72">
            <wp:extent cx="4996189" cy="3672408"/>
            <wp:effectExtent l="0" t="0" r="0" b="4445"/>
            <wp:docPr id="9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9" cy="36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D7" w:rsidRPr="008B062B" w:rsidRDefault="00835741" w:rsidP="00835741">
      <w:pPr>
        <w:pStyle w:val="a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2B1947"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6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Вирус клещевого энцефалита, электронная микроскопия</w:t>
      </w:r>
    </w:p>
    <w:p w:rsidR="00835741" w:rsidRPr="008B062B" w:rsidRDefault="00835741" w:rsidP="008357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Геном вируса клещевого энцефалита представлен молекулой однонитевой</w:t>
      </w:r>
      <w:r w:rsidR="00835741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плюс-РНК. Геном заключён в белковый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капсид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, который имеет кубический тип</w:t>
      </w:r>
      <w:r w:rsidR="00835741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симметрии. Форма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нуклеокапсида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- двадцатигранник. В состав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нуклеокапсида</w:t>
      </w:r>
      <w:proofErr w:type="spellEnd"/>
      <w:r w:rsidR="00835741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входит белок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835741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="002B1947" w:rsidRPr="008B062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B1947" w:rsidRPr="008B062B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="002B1947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. Снаружи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нуклеокапсид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покрыт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суперкапсидом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, который состоит из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липидной мембраны и встроенных в нее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гликопротеиновых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шипов длиной около 10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Гликопротеиновые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шипы содержат Е-белок и обладают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гемагглютинирующими</w:t>
      </w:r>
      <w:proofErr w:type="spellEnd"/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свойствами. В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суперкапсид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встроен также белок М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(мембранный)</w:t>
      </w:r>
      <w:r w:rsidRPr="008B062B">
        <w:rPr>
          <w:rFonts w:ascii="Times New Roman" w:hAnsi="Times New Roman" w:cs="Times New Roman"/>
          <w:sz w:val="28"/>
          <w:szCs w:val="28"/>
        </w:rPr>
        <w:t>. Схематическое изображение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вируса клещевого энцефалита представлено на рисунке </w:t>
      </w:r>
      <w:r w:rsidR="002B1947" w:rsidRPr="008B062B">
        <w:rPr>
          <w:rFonts w:ascii="Times New Roman" w:hAnsi="Times New Roman" w:cs="Times New Roman"/>
          <w:sz w:val="28"/>
          <w:szCs w:val="28"/>
        </w:rPr>
        <w:t>7</w:t>
      </w:r>
      <w:r w:rsidRPr="008B062B">
        <w:rPr>
          <w:rFonts w:ascii="Times New Roman" w:hAnsi="Times New Roman" w:cs="Times New Roman"/>
          <w:sz w:val="28"/>
          <w:szCs w:val="28"/>
        </w:rPr>
        <w:t>.</w:t>
      </w:r>
    </w:p>
    <w:p w:rsidR="002B1947" w:rsidRPr="008B062B" w:rsidRDefault="005E3BD7" w:rsidP="002B1947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8D94F" wp14:editId="39656086">
            <wp:extent cx="5865541" cy="3100039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10" cy="310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BD7" w:rsidRPr="008B062B" w:rsidRDefault="002B1947" w:rsidP="002B1947">
      <w:pPr>
        <w:pStyle w:val="a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Pr="008B062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7</w:t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8B062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Схема строения вируса клещевого энцефалита</w:t>
      </w:r>
    </w:p>
    <w:p w:rsidR="002B1947" w:rsidRPr="008B062B" w:rsidRDefault="002B1947" w:rsidP="002B1947">
      <w:pPr>
        <w:rPr>
          <w:rFonts w:ascii="Times New Roman" w:hAnsi="Times New Roman" w:cs="Times New Roman"/>
        </w:rPr>
      </w:pP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Белок Е участвует в связывании вирусной частицы с клеточной мембраной и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слиянии вирусной и клеточной мембран. На поверхности вирусных частиц белок Е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представлен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димером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(состоит из двух молекул). При этом каждая молекула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димера</w:t>
      </w:r>
      <w:proofErr w:type="spellEnd"/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состоит из трех доменов.</w:t>
      </w: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В геноме вируса клещевого энцефалита закодированы кроме структурных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белков также неструктурные белки NS1 – NS5 и 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>вирусная</w:t>
      </w:r>
      <w:proofErr w:type="gramEnd"/>
      <w:r w:rsidRPr="008B062B">
        <w:rPr>
          <w:rFonts w:ascii="Times New Roman" w:hAnsi="Times New Roman" w:cs="Times New Roman"/>
          <w:sz w:val="28"/>
          <w:szCs w:val="28"/>
        </w:rPr>
        <w:t xml:space="preserve"> РНК-полимераза, которые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участвуют в репродукции вируса в инфицированной клетке.</w:t>
      </w: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Кроме того, на основе анализа гомологии фрагмента гена, кодирующего белок Е, выделяют подтипы вируса, основными из которых являются: </w:t>
      </w:r>
    </w:p>
    <w:p w:rsidR="005E3BD7" w:rsidRPr="008B062B" w:rsidRDefault="002B1947" w:rsidP="002B1947">
      <w:pPr>
        <w:pStyle w:val="a0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062B">
        <w:rPr>
          <w:rFonts w:ascii="Times New Roman" w:hAnsi="Times New Roman" w:cs="Times New Roman"/>
          <w:sz w:val="28"/>
          <w:szCs w:val="28"/>
        </w:rPr>
        <w:t>З</w:t>
      </w:r>
      <w:r w:rsidR="005E3BD7" w:rsidRPr="008B062B">
        <w:rPr>
          <w:rFonts w:ascii="Times New Roman" w:hAnsi="Times New Roman" w:cs="Times New Roman"/>
          <w:sz w:val="28"/>
          <w:szCs w:val="28"/>
        </w:rPr>
        <w:t>ападноевропейский</w:t>
      </w:r>
      <w:proofErr w:type="gramEnd"/>
      <w:r w:rsidR="005E3BD7" w:rsidRPr="008B062B">
        <w:rPr>
          <w:rFonts w:ascii="Times New Roman" w:hAnsi="Times New Roman" w:cs="Times New Roman"/>
          <w:sz w:val="28"/>
          <w:szCs w:val="28"/>
        </w:rPr>
        <w:t>, который является эндемичным в сельских и лесных районах Центральной, Восточной и Северной Европы, основным п</w:t>
      </w:r>
      <w:r w:rsidRPr="008B062B">
        <w:rPr>
          <w:rFonts w:ascii="Times New Roman" w:hAnsi="Times New Roman" w:cs="Times New Roman"/>
          <w:sz w:val="28"/>
          <w:szCs w:val="28"/>
        </w:rPr>
        <w:t xml:space="preserve">ереносчиком является I.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ricinus</w:t>
      </w:r>
      <w:proofErr w:type="spellEnd"/>
      <w:r w:rsidR="005E3BD7" w:rsidRPr="008B062B">
        <w:rPr>
          <w:rFonts w:ascii="Times New Roman" w:hAnsi="Times New Roman" w:cs="Times New Roman"/>
          <w:sz w:val="28"/>
          <w:szCs w:val="28"/>
        </w:rPr>
        <w:t>;</w:t>
      </w:r>
    </w:p>
    <w:p w:rsidR="005E3BD7" w:rsidRPr="008B062B" w:rsidRDefault="002B1947" w:rsidP="002B1947">
      <w:pPr>
        <w:pStyle w:val="a0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С</w:t>
      </w:r>
      <w:r w:rsidR="005E3BD7" w:rsidRPr="008B062B">
        <w:rPr>
          <w:rFonts w:ascii="Times New Roman" w:hAnsi="Times New Roman" w:cs="Times New Roman"/>
          <w:sz w:val="28"/>
          <w:szCs w:val="28"/>
        </w:rPr>
        <w:t xml:space="preserve">ибирский (ранее вирус Западно-Сибирского энцефалита), эндемичный на Урале, в Сибири, на Дальнем Востоке России и в некоторых районах в Северо-Восточной Европе, основным переносчиком является I. </w:t>
      </w:r>
      <w:proofErr w:type="spellStart"/>
      <w:r w:rsidR="005E3BD7" w:rsidRPr="008B062B">
        <w:rPr>
          <w:rFonts w:ascii="Times New Roman" w:hAnsi="Times New Roman" w:cs="Times New Roman"/>
          <w:sz w:val="28"/>
          <w:szCs w:val="28"/>
        </w:rPr>
        <w:t>persulcatus</w:t>
      </w:r>
      <w:proofErr w:type="spellEnd"/>
      <w:r w:rsidR="005E3BD7" w:rsidRPr="008B062B">
        <w:rPr>
          <w:rFonts w:ascii="Times New Roman" w:hAnsi="Times New Roman" w:cs="Times New Roman"/>
          <w:sz w:val="28"/>
          <w:szCs w:val="28"/>
        </w:rPr>
        <w:t>;</w:t>
      </w:r>
    </w:p>
    <w:p w:rsidR="005E3BD7" w:rsidRPr="008B062B" w:rsidRDefault="002B1947" w:rsidP="002B1947">
      <w:pPr>
        <w:pStyle w:val="a0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5E3BD7" w:rsidRPr="008B062B">
        <w:rPr>
          <w:rFonts w:ascii="Times New Roman" w:hAnsi="Times New Roman" w:cs="Times New Roman"/>
          <w:sz w:val="28"/>
          <w:szCs w:val="28"/>
        </w:rPr>
        <w:t xml:space="preserve">альневосточный подтип (ранее вирус весенне-летнего энцефалита), который является эндемичным на Дальнем Востоке России, в лесных районах Китая и Японии, основной переносчик  – </w:t>
      </w:r>
      <w:proofErr w:type="spellStart"/>
      <w:r w:rsidR="005E3BD7" w:rsidRPr="008B062B">
        <w:rPr>
          <w:rFonts w:ascii="Times New Roman" w:hAnsi="Times New Roman" w:cs="Times New Roman"/>
          <w:sz w:val="28"/>
          <w:szCs w:val="28"/>
        </w:rPr>
        <w:t>I.persulcatus</w:t>
      </w:r>
      <w:proofErr w:type="spellEnd"/>
      <w:r w:rsidR="005E3BD7" w:rsidRPr="008B06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4FEA" w:rsidRPr="008B062B" w:rsidRDefault="00214FEA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В клетках теплокровных животных цикл репродукции сопровождается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гибелью зараженной клетки. В клетках членистоногих наблюдается персистенция</w:t>
      </w:r>
      <w:r w:rsidR="002B1947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вируса без гибели клеток-хозяев.</w:t>
      </w:r>
    </w:p>
    <w:p w:rsidR="005E3BD7" w:rsidRPr="008B062B" w:rsidRDefault="005E3BD7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Вирус длительное время сохраняется при низких температурах (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оптимальныи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̆ режим -60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B062B">
        <w:rPr>
          <w:rFonts w:ascii="Times New Roman" w:hAnsi="Times New Roman" w:cs="Times New Roman"/>
          <w:sz w:val="28"/>
          <w:szCs w:val="28"/>
        </w:rPr>
        <w:t xml:space="preserve"> и ниже), хорошо переносит лиофилизацию, в высушенном состоянии сохраняется много лет, но быстро инактивируется при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комнатнои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̆ температуре. Вирус устойчив к действию низких концентраций соляной кислоты, поэтому возможен алиментарный путь заражения. Кипячением инактивируется через 2 мин, а в молоке при 60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B062B">
        <w:rPr>
          <w:rFonts w:ascii="Times New Roman" w:hAnsi="Times New Roman" w:cs="Times New Roman"/>
          <w:sz w:val="28"/>
          <w:szCs w:val="28"/>
        </w:rPr>
        <w:t xml:space="preserve"> вирус погибает через 20 мин. Инактивирующим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действием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обладают также формалин, фенол, спирт и другие дезинфицирующие вещества, ультрафиолетовое излучение</w:t>
      </w:r>
      <w:r w:rsidR="00EE0E88" w:rsidRPr="008B062B">
        <w:rPr>
          <w:rFonts w:ascii="Times New Roman" w:hAnsi="Times New Roman" w:cs="Times New Roman"/>
          <w:sz w:val="28"/>
          <w:szCs w:val="28"/>
        </w:rPr>
        <w:t>.</w:t>
      </w:r>
    </w:p>
    <w:p w:rsidR="00214FEA" w:rsidRPr="008B062B" w:rsidRDefault="00214FEA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В качестве исследуемого материала </w:t>
      </w:r>
      <w:r w:rsidR="00EE0E88" w:rsidRPr="008B062B">
        <w:rPr>
          <w:rFonts w:ascii="Times New Roman" w:hAnsi="Times New Roman" w:cs="Times New Roman"/>
          <w:sz w:val="28"/>
          <w:szCs w:val="28"/>
        </w:rPr>
        <w:t xml:space="preserve">для диагностики клещевого энцефалита </w:t>
      </w:r>
      <w:r w:rsidRPr="008B062B">
        <w:rPr>
          <w:rFonts w:ascii="Times New Roman" w:hAnsi="Times New Roman" w:cs="Times New Roman"/>
          <w:sz w:val="28"/>
          <w:szCs w:val="28"/>
        </w:rPr>
        <w:t>используют кровь, спинномозговую</w:t>
      </w:r>
      <w:r w:rsidR="00EE0E88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жидкость больных людей, мозг погибших людей, иксодовых клещей. Исследование</w:t>
      </w:r>
      <w:r w:rsidR="00EE0E88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клещей на наличие в них вирусного антигена проводится методом</w:t>
      </w:r>
      <w:r w:rsidR="00EE0E88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иммуноферментного анализа</w:t>
      </w:r>
      <w:r w:rsidR="00EE0E88" w:rsidRPr="008B062B">
        <w:rPr>
          <w:rFonts w:ascii="Times New Roman" w:hAnsi="Times New Roman" w:cs="Times New Roman"/>
          <w:sz w:val="28"/>
          <w:szCs w:val="28"/>
        </w:rPr>
        <w:t xml:space="preserve"> (ИФА)</w:t>
      </w:r>
      <w:r w:rsidRPr="008B062B">
        <w:rPr>
          <w:rFonts w:ascii="Times New Roman" w:hAnsi="Times New Roman" w:cs="Times New Roman"/>
          <w:sz w:val="28"/>
          <w:szCs w:val="28"/>
        </w:rPr>
        <w:t xml:space="preserve"> или </w:t>
      </w:r>
      <w:r w:rsidR="00EE0E88" w:rsidRPr="008B062B">
        <w:rPr>
          <w:rFonts w:ascii="Times New Roman" w:hAnsi="Times New Roman" w:cs="Times New Roman"/>
          <w:sz w:val="28"/>
          <w:szCs w:val="28"/>
        </w:rPr>
        <w:t>полимеразной цепной реакции (</w:t>
      </w:r>
      <w:r w:rsidRPr="008B062B">
        <w:rPr>
          <w:rFonts w:ascii="Times New Roman" w:hAnsi="Times New Roman" w:cs="Times New Roman"/>
          <w:sz w:val="28"/>
          <w:szCs w:val="28"/>
        </w:rPr>
        <w:t>ПЦР</w:t>
      </w:r>
      <w:r w:rsidR="00EE0E88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 для решения вопроса о необходимости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назначения экстренной профилактики. Кроме того клещей исследуют с помощью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микроскопического метода для обнаружения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боррелий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(возбудителей клещевого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боррелиоза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).</w:t>
      </w:r>
    </w:p>
    <w:p w:rsidR="00214FEA" w:rsidRPr="008B062B" w:rsidRDefault="00214FEA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Экспресс-диагностика клещевого энцефалита включает следующие методы:</w:t>
      </w:r>
    </w:p>
    <w:p w:rsidR="00214FEA" w:rsidRPr="008B062B" w:rsidRDefault="00214FEA" w:rsidP="001F4420">
      <w:pPr>
        <w:pStyle w:val="a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обнаружение вирусного антигена в крови с помощью ИФА или </w:t>
      </w:r>
      <w:r w:rsidR="00AC6B85" w:rsidRPr="008B062B">
        <w:rPr>
          <w:rFonts w:ascii="Times New Roman" w:hAnsi="Times New Roman" w:cs="Times New Roman"/>
          <w:sz w:val="28"/>
          <w:szCs w:val="28"/>
        </w:rPr>
        <w:t>реакции непрямой гемагглютинации (</w:t>
      </w:r>
      <w:r w:rsidRPr="008B062B">
        <w:rPr>
          <w:rFonts w:ascii="Times New Roman" w:hAnsi="Times New Roman" w:cs="Times New Roman"/>
          <w:sz w:val="28"/>
          <w:szCs w:val="28"/>
        </w:rPr>
        <w:t>РНГА</w:t>
      </w:r>
      <w:r w:rsidR="00AC6B85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 с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антительным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диагностикумом</w:t>
      </w:r>
      <w:proofErr w:type="spellEnd"/>
      <w:r w:rsidRPr="008B062B">
        <w:rPr>
          <w:rFonts w:ascii="Times New Roman" w:hAnsi="Times New Roman" w:cs="Times New Roman"/>
          <w:sz w:val="28"/>
          <w:szCs w:val="28"/>
        </w:rPr>
        <w:t>;</w:t>
      </w:r>
    </w:p>
    <w:p w:rsidR="00214FEA" w:rsidRPr="008B062B" w:rsidRDefault="00214FEA" w:rsidP="001F4420">
      <w:pPr>
        <w:pStyle w:val="a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 xml:space="preserve">выявление антител класса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Ig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8B062B">
        <w:rPr>
          <w:rFonts w:ascii="Times New Roman" w:hAnsi="Times New Roman" w:cs="Times New Roman"/>
          <w:sz w:val="28"/>
          <w:szCs w:val="28"/>
        </w:rPr>
        <w:t xml:space="preserve"> на первой неделе заболевания в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цереброспинальной жидкости с помощью ИФА;</w:t>
      </w:r>
    </w:p>
    <w:p w:rsidR="00214FEA" w:rsidRPr="008B062B" w:rsidRDefault="00214FEA" w:rsidP="001F4420">
      <w:pPr>
        <w:pStyle w:val="a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lastRenderedPageBreak/>
        <w:t>обнаружение вирусной РНК в крови и цереброспинальной жидкости у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людей, в организме клещей и внутренних органах животных с помощью ПЦР.</w:t>
      </w:r>
    </w:p>
    <w:p w:rsidR="00214FEA" w:rsidRPr="008B062B" w:rsidRDefault="00214FEA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Диагностика клещевого энцефалита может включать также выделение вируса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из крови и цереброспинальной жидкости больных, а также из внутренних органов и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62B">
        <w:rPr>
          <w:rFonts w:ascii="Times New Roman" w:hAnsi="Times New Roman" w:cs="Times New Roman"/>
          <w:sz w:val="28"/>
          <w:szCs w:val="28"/>
        </w:rPr>
        <w:t>мозга</w:t>
      </w:r>
      <w:proofErr w:type="gramEnd"/>
      <w:r w:rsidRPr="008B062B">
        <w:rPr>
          <w:rFonts w:ascii="Times New Roman" w:hAnsi="Times New Roman" w:cs="Times New Roman"/>
          <w:sz w:val="28"/>
          <w:szCs w:val="28"/>
        </w:rPr>
        <w:t xml:space="preserve"> умерших путем внутримозгового заражения новорожденных белых мышей и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культур клеток. Идентификацию вируса в суспензиях мозга мышей и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культуральной</w:t>
      </w:r>
      <w:proofErr w:type="spellEnd"/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жидкости в этих случаях проводят с помощью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реакции торможения гемагглютинации</w:t>
      </w:r>
      <w:r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="00AC6B85" w:rsidRPr="008B062B">
        <w:rPr>
          <w:rFonts w:ascii="Times New Roman" w:hAnsi="Times New Roman" w:cs="Times New Roman"/>
          <w:sz w:val="28"/>
          <w:szCs w:val="28"/>
        </w:rPr>
        <w:t>(</w:t>
      </w:r>
      <w:r w:rsidRPr="008B062B">
        <w:rPr>
          <w:rFonts w:ascii="Times New Roman" w:hAnsi="Times New Roman" w:cs="Times New Roman"/>
          <w:sz w:val="28"/>
          <w:szCs w:val="28"/>
        </w:rPr>
        <w:t>РТГА</w:t>
      </w:r>
      <w:r w:rsidR="00AC6B85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, </w:t>
      </w:r>
      <w:r w:rsidR="00AC6B85" w:rsidRPr="008B062B">
        <w:rPr>
          <w:rFonts w:ascii="Times New Roman" w:hAnsi="Times New Roman" w:cs="Times New Roman"/>
          <w:sz w:val="28"/>
          <w:szCs w:val="28"/>
        </w:rPr>
        <w:t>реакции нейтрализации (</w:t>
      </w:r>
      <w:r w:rsidRPr="008B062B">
        <w:rPr>
          <w:rFonts w:ascii="Times New Roman" w:hAnsi="Times New Roman" w:cs="Times New Roman"/>
          <w:sz w:val="28"/>
          <w:szCs w:val="28"/>
        </w:rPr>
        <w:t>РН</w:t>
      </w:r>
      <w:r w:rsidR="00AC6B85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 и </w:t>
      </w:r>
      <w:r w:rsidR="00AC6B85" w:rsidRPr="008B062B">
        <w:rPr>
          <w:rFonts w:ascii="Times New Roman" w:hAnsi="Times New Roman" w:cs="Times New Roman"/>
          <w:sz w:val="28"/>
          <w:szCs w:val="28"/>
        </w:rPr>
        <w:t>реакции связывания комплимента (</w:t>
      </w:r>
      <w:r w:rsidRPr="008B062B">
        <w:rPr>
          <w:rFonts w:ascii="Times New Roman" w:hAnsi="Times New Roman" w:cs="Times New Roman"/>
          <w:sz w:val="28"/>
          <w:szCs w:val="28"/>
        </w:rPr>
        <w:t>РСК</w:t>
      </w:r>
      <w:r w:rsidR="00AC6B85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8B062B">
        <w:rPr>
          <w:rFonts w:ascii="Times New Roman" w:hAnsi="Times New Roman" w:cs="Times New Roman"/>
          <w:sz w:val="28"/>
          <w:szCs w:val="28"/>
        </w:rPr>
        <w:t>монослое</w:t>
      </w:r>
      <w:proofErr w:type="spellEnd"/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 xml:space="preserve">культур клеток – с помощью 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реакции </w:t>
      </w:r>
      <w:proofErr w:type="spellStart"/>
      <w:r w:rsidR="00AC6B85" w:rsidRPr="008B062B">
        <w:rPr>
          <w:rFonts w:ascii="Times New Roman" w:hAnsi="Times New Roman" w:cs="Times New Roman"/>
          <w:sz w:val="28"/>
          <w:szCs w:val="28"/>
        </w:rPr>
        <w:t>иммунофлюорисценции</w:t>
      </w:r>
      <w:proofErr w:type="spellEnd"/>
      <w:r w:rsidR="00AC6B85" w:rsidRPr="008B062B">
        <w:rPr>
          <w:rFonts w:ascii="Times New Roman" w:hAnsi="Times New Roman" w:cs="Times New Roman"/>
          <w:sz w:val="28"/>
          <w:szCs w:val="28"/>
        </w:rPr>
        <w:t xml:space="preserve"> (</w:t>
      </w:r>
      <w:r w:rsidRPr="008B062B">
        <w:rPr>
          <w:rFonts w:ascii="Times New Roman" w:hAnsi="Times New Roman" w:cs="Times New Roman"/>
          <w:sz w:val="28"/>
          <w:szCs w:val="28"/>
        </w:rPr>
        <w:t>РИФ</w:t>
      </w:r>
      <w:r w:rsidR="00AC6B85" w:rsidRPr="008B062B">
        <w:rPr>
          <w:rFonts w:ascii="Times New Roman" w:hAnsi="Times New Roman" w:cs="Times New Roman"/>
          <w:sz w:val="28"/>
          <w:szCs w:val="28"/>
        </w:rPr>
        <w:t>)</w:t>
      </w:r>
      <w:r w:rsidRPr="008B062B">
        <w:rPr>
          <w:rFonts w:ascii="Times New Roman" w:hAnsi="Times New Roman" w:cs="Times New Roman"/>
          <w:sz w:val="28"/>
          <w:szCs w:val="28"/>
        </w:rPr>
        <w:t>.</w:t>
      </w:r>
    </w:p>
    <w:p w:rsidR="00214FEA" w:rsidRPr="008B062B" w:rsidRDefault="00214FEA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62B">
        <w:rPr>
          <w:rFonts w:ascii="Times New Roman" w:hAnsi="Times New Roman" w:cs="Times New Roman"/>
          <w:sz w:val="28"/>
          <w:szCs w:val="28"/>
        </w:rPr>
        <w:t>Обнаружение антител в парных сыворотках и цереброспинальной жидкости</w:t>
      </w:r>
      <w:r w:rsidR="00AC6B85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</w:rPr>
        <w:t>проводят с помощью РСК и РТГА, а также других серологических реакций.</w:t>
      </w:r>
    </w:p>
    <w:p w:rsidR="00CD4210" w:rsidRPr="008B062B" w:rsidRDefault="00CD4210" w:rsidP="00385D9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B062B">
        <w:rPr>
          <w:rFonts w:ascii="Times New Roman" w:hAnsi="Times New Roman" w:cs="Times New Roman"/>
        </w:rPr>
        <w:br w:type="page"/>
      </w:r>
    </w:p>
    <w:p w:rsidR="00CD4210" w:rsidRPr="008B062B" w:rsidRDefault="00CD4210" w:rsidP="00CD4210">
      <w:pPr>
        <w:pStyle w:val="1"/>
        <w:numPr>
          <w:ilvl w:val="0"/>
          <w:numId w:val="0"/>
        </w:numPr>
        <w:ind w:left="360"/>
      </w:pPr>
      <w:bookmarkStart w:id="4" w:name="_Toc132581319"/>
      <w:r w:rsidRPr="008B062B">
        <w:lastRenderedPageBreak/>
        <w:t>ЗАКЛЮЧЕНИЕ</w:t>
      </w:r>
      <w:bookmarkEnd w:id="4"/>
    </w:p>
    <w:p w:rsidR="00CD4210" w:rsidRPr="008B062B" w:rsidRDefault="00CD4210" w:rsidP="00385D98">
      <w:pPr>
        <w:spacing w:after="0" w:line="240" w:lineRule="auto"/>
        <w:rPr>
          <w:rFonts w:ascii="Times New Roman" w:hAnsi="Times New Roman" w:cs="Times New Roman"/>
          <w:lang w:val="ru"/>
        </w:rPr>
      </w:pPr>
    </w:p>
    <w:p w:rsidR="00CD4210" w:rsidRPr="008B062B" w:rsidRDefault="00CD4210" w:rsidP="00EA73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На основании </w:t>
      </w:r>
      <w:proofErr w:type="gram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выше</w:t>
      </w:r>
      <w:r w:rsidR="001A56F8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излож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енного</w:t>
      </w:r>
      <w:proofErr w:type="gram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можно сделать следующие выводы:</w:t>
      </w:r>
    </w:p>
    <w:p w:rsidR="001A56F8" w:rsidRPr="008B062B" w:rsidRDefault="001A56F8" w:rsidP="00EA7391">
      <w:pPr>
        <w:pStyle w:val="a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Клещевой вирусный энцефалит – острое природно-очаговое инфекционное заболевание с преимущественным поражением центральной нервной системы. Последствия заболевания разнообразны – от полного выздоровления до нарушений здоровья, приводящих к инвалидности или смерти или продолжительным неврологическим осложнениям после выздоровления от первичной инфекции. </w:t>
      </w:r>
    </w:p>
    <w:p w:rsidR="00CD4210" w:rsidRPr="008B062B" w:rsidRDefault="00CD4210" w:rsidP="00EA7391">
      <w:pPr>
        <w:pStyle w:val="a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Для диагностики </w:t>
      </w:r>
      <w:r w:rsidR="001A56F8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вирусного клещевого энцефалита используют такие серологические методы как ИФА, ПЦР, РНГА, РН,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РТГА, РСК, РИФ.</w:t>
      </w:r>
    </w:p>
    <w:p w:rsidR="00CD4210" w:rsidRPr="008B062B" w:rsidRDefault="00CD4210" w:rsidP="00EA7391">
      <w:pPr>
        <w:pStyle w:val="a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Заболеваемость населения Российской Федерации 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клещевым энцефалитом 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постепенно снижается. По сравнению с 20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05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годом, когда 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количество заболевших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состав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ило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4,6 тысяч человек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, в 202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0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году он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о</w:t>
      </w: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r w:rsidR="00EA7391"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сократилось до 1тысячи.</w:t>
      </w:r>
    </w:p>
    <w:p w:rsidR="00CD4210" w:rsidRPr="008B062B" w:rsidRDefault="00CD4210" w:rsidP="00EA73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B062B">
        <w:rPr>
          <w:rFonts w:ascii="Times New Roman" w:hAnsi="Times New Roman" w:cs="Times New Roman"/>
          <w:color w:val="000000" w:themeColor="text1"/>
        </w:rPr>
        <w:br w:type="page"/>
      </w:r>
    </w:p>
    <w:p w:rsidR="00CD4210" w:rsidRPr="008B062B" w:rsidRDefault="00CD4210" w:rsidP="00CD4210">
      <w:pPr>
        <w:pStyle w:val="1"/>
        <w:numPr>
          <w:ilvl w:val="0"/>
          <w:numId w:val="0"/>
        </w:numPr>
        <w:ind w:left="360"/>
      </w:pPr>
      <w:bookmarkStart w:id="5" w:name="_СПИСОК_ИСПОЛЬЗУЕМЫХ_ИСТОЧНИКОВ"/>
      <w:bookmarkStart w:id="6" w:name="_Toc132581320"/>
      <w:r w:rsidRPr="008B062B">
        <w:lastRenderedPageBreak/>
        <w:t>СПИСОК ИСПОЛЬЗ</w:t>
      </w:r>
      <w:r w:rsidR="00204AD0" w:rsidRPr="008B062B">
        <w:rPr>
          <w:lang w:val="ru-RU"/>
        </w:rPr>
        <w:t>ОВАНН</w:t>
      </w:r>
      <w:r w:rsidRPr="008B062B">
        <w:t>ЫХ ИСТОЧНИКОВ</w:t>
      </w:r>
      <w:bookmarkEnd w:id="5"/>
      <w:bookmarkEnd w:id="6"/>
    </w:p>
    <w:p w:rsidR="00CD4210" w:rsidRPr="008B062B" w:rsidRDefault="00CD4210" w:rsidP="00385D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"/>
        </w:rPr>
      </w:pPr>
    </w:p>
    <w:p w:rsidR="00AC6B85" w:rsidRPr="008B062B" w:rsidRDefault="006C0CD9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Здравоохранение в России. 2021: </w:t>
      </w:r>
      <w:proofErr w:type="spellStart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>Стат.сб</w:t>
      </w:r>
      <w:proofErr w:type="spellEnd"/>
      <w:r w:rsidRPr="008B0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./Росстат. - М., 2021. – 171 с </w:t>
      </w:r>
    </w:p>
    <w:p w:rsidR="00204AD0" w:rsidRPr="008B062B" w:rsidRDefault="00204AD0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Литусов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, Н.В. Вирус клещевого энцефалита. Иллюстрированное учебное пособие/ Н.В.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Литусов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>. - Екатеринбург: УГМУ, 2017. – 23 с</w:t>
      </w:r>
    </w:p>
    <w:p w:rsidR="00204AD0" w:rsidRPr="008B062B" w:rsidRDefault="00204AD0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sz w:val="28"/>
          <w:szCs w:val="28"/>
          <w:lang w:val="ru"/>
        </w:rPr>
        <w:t>Клещевой энцефалит (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Encephalitis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acarinarum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>) Методическое пособие для врачей, интернов и клинических ординаторов/ Е. Н. Ильинских, Л. В. Лукашова, А. В. Лепехи</w:t>
      </w:r>
      <w:proofErr w:type="gramStart"/>
      <w:r w:rsidRPr="008B062B">
        <w:rPr>
          <w:rFonts w:ascii="Times New Roman" w:hAnsi="Times New Roman" w:cs="Times New Roman"/>
          <w:sz w:val="28"/>
          <w:szCs w:val="28"/>
          <w:lang w:val="ru"/>
        </w:rPr>
        <w:t>н</w:t>
      </w:r>
      <w:r w:rsidRPr="008B062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B062B">
        <w:rPr>
          <w:rFonts w:ascii="Times New Roman" w:hAnsi="Times New Roman" w:cs="Times New Roman"/>
          <w:sz w:val="28"/>
          <w:szCs w:val="28"/>
        </w:rPr>
        <w:t>и др.].</w:t>
      </w:r>
      <w:r w:rsidR="00172703" w:rsidRPr="008B062B">
        <w:rPr>
          <w:rFonts w:ascii="Times New Roman" w:hAnsi="Times New Roman" w:cs="Times New Roman"/>
          <w:sz w:val="28"/>
          <w:szCs w:val="28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 – Томск,</w:t>
      </w:r>
      <w:r w:rsidR="00172703" w:rsidRPr="008B062B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Pr="008B062B">
        <w:rPr>
          <w:rFonts w:ascii="Times New Roman" w:hAnsi="Times New Roman" w:cs="Times New Roman"/>
          <w:sz w:val="28"/>
          <w:szCs w:val="28"/>
          <w:lang w:val="ru"/>
        </w:rPr>
        <w:t>2015. – 31 с.</w:t>
      </w:r>
    </w:p>
    <w:p w:rsidR="00952CFA" w:rsidRPr="008B062B" w:rsidRDefault="00952CFA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Клещевой энцефалит. Учебное пособие / авт. сост. А.В. Гаврилов, Н.А.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Марунич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, Р.С.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Матеишен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>. - Благовещенск, 2018.- 36 с.</w:t>
      </w:r>
    </w:p>
    <w:p w:rsidR="00172703" w:rsidRPr="008B062B" w:rsidRDefault="00172703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sz w:val="28"/>
          <w:szCs w:val="28"/>
          <w:lang w:val="ru"/>
        </w:rPr>
        <w:t>Павленко, Е. В. Клинико-эпидемиологическая характеристика клещевого энцефалита в Приморском крае/ Е. В. Павленко, Г. Н. Радченко// Тихоокеанский медицинский журнал. – 2010</w:t>
      </w:r>
    </w:p>
    <w:p w:rsidR="001A56F8" w:rsidRPr="008B062B" w:rsidRDefault="001A56F8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Эпидемиология, диагностика и профилактика клещевого энцефалита и </w:t>
      </w:r>
      <w:proofErr w:type="gramStart"/>
      <w:r w:rsidRPr="008B062B">
        <w:rPr>
          <w:rFonts w:ascii="Times New Roman" w:hAnsi="Times New Roman" w:cs="Times New Roman"/>
          <w:sz w:val="28"/>
          <w:szCs w:val="28"/>
          <w:lang w:val="ru"/>
        </w:rPr>
        <w:t>клещевых</w:t>
      </w:r>
      <w:proofErr w:type="gram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боррелиозов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Паразитозы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 / / Составители Ф.И.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Межазакис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, Е.В.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Соусова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, Е.П. Гаврилова, Е.В. Тимофеева, И.Г.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Техова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 xml:space="preserve">, А.М. Герман, М.Г. Дарьина. Под ред. </w:t>
      </w:r>
      <w:proofErr w:type="spellStart"/>
      <w:r w:rsidRPr="008B062B">
        <w:rPr>
          <w:rFonts w:ascii="Times New Roman" w:hAnsi="Times New Roman" w:cs="Times New Roman"/>
          <w:sz w:val="28"/>
          <w:szCs w:val="28"/>
          <w:lang w:val="ru"/>
        </w:rPr>
        <w:t>Л.П.Зуевой</w:t>
      </w:r>
      <w:proofErr w:type="spellEnd"/>
      <w:r w:rsidRPr="008B062B">
        <w:rPr>
          <w:rFonts w:ascii="Times New Roman" w:hAnsi="Times New Roman" w:cs="Times New Roman"/>
          <w:sz w:val="28"/>
          <w:szCs w:val="28"/>
          <w:lang w:val="ru"/>
        </w:rPr>
        <w:t>.– СПб, 2006 –36.</w:t>
      </w:r>
    </w:p>
    <w:p w:rsidR="00172703" w:rsidRPr="008B062B" w:rsidRDefault="00172703" w:rsidP="001A56F8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8B062B">
        <w:rPr>
          <w:rFonts w:ascii="Times New Roman" w:hAnsi="Times New Roman" w:cs="Times New Roman"/>
          <w:sz w:val="28"/>
          <w:szCs w:val="28"/>
          <w:lang w:val="ru"/>
        </w:rPr>
        <w:t>Санитарно-эпидемиологические правила СП 3.1.3.2352-08 «Профилактика клещевого вирусного энцефалита» // Федеральная служба по надзору в сфере защиты прав потребителей и благополучия человека.</w:t>
      </w:r>
    </w:p>
    <w:sectPr w:rsidR="00172703" w:rsidRPr="008B06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0C7" w:rsidRDefault="00FE30C7" w:rsidP="00B97F6E">
      <w:pPr>
        <w:spacing w:after="0" w:line="240" w:lineRule="auto"/>
      </w:pPr>
      <w:r>
        <w:separator/>
      </w:r>
    </w:p>
  </w:endnote>
  <w:endnote w:type="continuationSeparator" w:id="0">
    <w:p w:rsidR="00FE30C7" w:rsidRDefault="00FE30C7" w:rsidP="00B9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20" w:rsidRDefault="001F442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C6B85" w:rsidTr="00AC6B85">
      <w:trPr>
        <w:trHeight w:val="300"/>
      </w:trPr>
      <w:tc>
        <w:tcPr>
          <w:tcW w:w="3210" w:type="dxa"/>
        </w:tcPr>
        <w:p w:rsidR="00AC6B85" w:rsidRDefault="00AC6B85" w:rsidP="00AC6B85">
          <w:pPr>
            <w:pStyle w:val="a7"/>
            <w:ind w:left="-115"/>
          </w:pPr>
        </w:p>
      </w:tc>
      <w:tc>
        <w:tcPr>
          <w:tcW w:w="3210" w:type="dxa"/>
        </w:tcPr>
        <w:p w:rsidR="00AC6B85" w:rsidRPr="00B97F6E" w:rsidRDefault="00AC6B85" w:rsidP="00AC6B85">
          <w:pPr>
            <w:pStyle w:val="a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B97F6E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B97F6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>PAGE</w:instrText>
          </w:r>
          <w:r w:rsidRPr="00B97F6E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r w:rsidR="008E4569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20</w:t>
          </w:r>
          <w:r w:rsidRPr="00B97F6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tc>
      <w:tc>
        <w:tcPr>
          <w:tcW w:w="3210" w:type="dxa"/>
        </w:tcPr>
        <w:p w:rsidR="00AC6B85" w:rsidRDefault="00AC6B85" w:rsidP="00AC6B85">
          <w:pPr>
            <w:pStyle w:val="a7"/>
            <w:ind w:right="-115"/>
            <w:jc w:val="right"/>
          </w:pPr>
        </w:p>
      </w:tc>
    </w:tr>
  </w:tbl>
  <w:p w:rsidR="00AC6B85" w:rsidRDefault="00AC6B85" w:rsidP="00AC6B8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C6B85" w:rsidTr="00AC6B85">
      <w:trPr>
        <w:trHeight w:val="300"/>
      </w:trPr>
      <w:tc>
        <w:tcPr>
          <w:tcW w:w="3210" w:type="dxa"/>
        </w:tcPr>
        <w:p w:rsidR="00AC6B85" w:rsidRDefault="00AC6B85" w:rsidP="00AC6B85">
          <w:pPr>
            <w:pStyle w:val="a7"/>
            <w:ind w:left="-115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jc w:val="center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ind w:right="-115"/>
            <w:jc w:val="right"/>
          </w:pPr>
        </w:p>
      </w:tc>
    </w:tr>
  </w:tbl>
  <w:p w:rsidR="00AC6B85" w:rsidRDefault="00AC6B85" w:rsidP="00AC6B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0C7" w:rsidRDefault="00FE30C7" w:rsidP="00B97F6E">
      <w:pPr>
        <w:spacing w:after="0" w:line="240" w:lineRule="auto"/>
      </w:pPr>
      <w:r>
        <w:separator/>
      </w:r>
    </w:p>
  </w:footnote>
  <w:footnote w:type="continuationSeparator" w:id="0">
    <w:p w:rsidR="00FE30C7" w:rsidRDefault="00FE30C7" w:rsidP="00B97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20" w:rsidRDefault="001F442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C6B85" w:rsidTr="00AC6B85">
      <w:trPr>
        <w:trHeight w:val="300"/>
      </w:trPr>
      <w:tc>
        <w:tcPr>
          <w:tcW w:w="3210" w:type="dxa"/>
        </w:tcPr>
        <w:p w:rsidR="00AC6B85" w:rsidRDefault="00AC6B85" w:rsidP="00AC6B85">
          <w:pPr>
            <w:pStyle w:val="a7"/>
            <w:ind w:left="-115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jc w:val="center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ind w:right="-115"/>
            <w:jc w:val="right"/>
          </w:pPr>
        </w:p>
      </w:tc>
    </w:tr>
  </w:tbl>
  <w:p w:rsidR="00AC6B85" w:rsidRDefault="00AC6B85" w:rsidP="00AC6B8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C6B85" w:rsidTr="00AC6B85">
      <w:trPr>
        <w:trHeight w:val="300"/>
      </w:trPr>
      <w:tc>
        <w:tcPr>
          <w:tcW w:w="3210" w:type="dxa"/>
        </w:tcPr>
        <w:p w:rsidR="00AC6B85" w:rsidRDefault="00AC6B85" w:rsidP="00AC6B85">
          <w:pPr>
            <w:pStyle w:val="a7"/>
            <w:ind w:left="-115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jc w:val="center"/>
          </w:pPr>
        </w:p>
      </w:tc>
      <w:tc>
        <w:tcPr>
          <w:tcW w:w="3210" w:type="dxa"/>
        </w:tcPr>
        <w:p w:rsidR="00AC6B85" w:rsidRDefault="00AC6B85" w:rsidP="00AC6B85">
          <w:pPr>
            <w:pStyle w:val="a7"/>
            <w:ind w:right="-115"/>
            <w:jc w:val="right"/>
          </w:pPr>
        </w:p>
      </w:tc>
    </w:tr>
  </w:tbl>
  <w:p w:rsidR="00AC6B85" w:rsidRDefault="00AC6B85" w:rsidP="00AC6B8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967"/>
    <w:multiLevelType w:val="hybridMultilevel"/>
    <w:tmpl w:val="048A867E"/>
    <w:lvl w:ilvl="0" w:tplc="68D2B3D4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452921"/>
    <w:multiLevelType w:val="hybridMultilevel"/>
    <w:tmpl w:val="3FB69CFE"/>
    <w:lvl w:ilvl="0" w:tplc="68D2B3D4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7F1250"/>
    <w:multiLevelType w:val="hybridMultilevel"/>
    <w:tmpl w:val="7C0C79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37F85"/>
    <w:multiLevelType w:val="hybridMultilevel"/>
    <w:tmpl w:val="CEB0E966"/>
    <w:lvl w:ilvl="0" w:tplc="68D2B3D4">
      <w:start w:val="1"/>
      <w:numFmt w:val="bullet"/>
      <w:lvlText w:val=""/>
      <w:lvlJc w:val="righ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>
    <w:nsid w:val="3CE0278F"/>
    <w:multiLevelType w:val="hybridMultilevel"/>
    <w:tmpl w:val="3EB4FF06"/>
    <w:lvl w:ilvl="0" w:tplc="D3561942">
      <w:numFmt w:val="bullet"/>
      <w:lvlText w:val="•"/>
      <w:lvlJc w:val="left"/>
      <w:pPr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E297D26"/>
    <w:multiLevelType w:val="hybridMultilevel"/>
    <w:tmpl w:val="950C6974"/>
    <w:lvl w:ilvl="0" w:tplc="F0766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8E1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0A3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C0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3ECD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2E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A8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4A7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7A0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A0D68"/>
    <w:multiLevelType w:val="hybridMultilevel"/>
    <w:tmpl w:val="DD9C3D16"/>
    <w:lvl w:ilvl="0" w:tplc="68D2B3D4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4E45E7A"/>
    <w:multiLevelType w:val="hybridMultilevel"/>
    <w:tmpl w:val="57860B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C68197C"/>
    <w:multiLevelType w:val="hybridMultilevel"/>
    <w:tmpl w:val="BFBAC9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1B8D0DB"/>
    <w:multiLevelType w:val="multilevel"/>
    <w:tmpl w:val="9C48FB2E"/>
    <w:lvl w:ilvl="0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9707C"/>
    <w:multiLevelType w:val="hybridMultilevel"/>
    <w:tmpl w:val="4CD604F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D394F8B"/>
    <w:multiLevelType w:val="hybridMultilevel"/>
    <w:tmpl w:val="EFD097A2"/>
    <w:lvl w:ilvl="0" w:tplc="AF9C9AD8">
      <w:start w:val="1"/>
      <w:numFmt w:val="decimal"/>
      <w:lvlText w:val="%1.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18"/>
    <w:rsid w:val="0003276A"/>
    <w:rsid w:val="000B764E"/>
    <w:rsid w:val="00156AF3"/>
    <w:rsid w:val="00172703"/>
    <w:rsid w:val="001A56F8"/>
    <w:rsid w:val="001A78FF"/>
    <w:rsid w:val="001F4420"/>
    <w:rsid w:val="001F5FCA"/>
    <w:rsid w:val="00204AD0"/>
    <w:rsid w:val="00214FEA"/>
    <w:rsid w:val="002334AE"/>
    <w:rsid w:val="0024611C"/>
    <w:rsid w:val="002B1947"/>
    <w:rsid w:val="00385D98"/>
    <w:rsid w:val="003E5EA9"/>
    <w:rsid w:val="00424637"/>
    <w:rsid w:val="004D04D6"/>
    <w:rsid w:val="004F5674"/>
    <w:rsid w:val="004F5F41"/>
    <w:rsid w:val="005E3BD7"/>
    <w:rsid w:val="00602C84"/>
    <w:rsid w:val="00626D74"/>
    <w:rsid w:val="006B1FFB"/>
    <w:rsid w:val="006C0CD9"/>
    <w:rsid w:val="007359E0"/>
    <w:rsid w:val="007E1380"/>
    <w:rsid w:val="007E70DC"/>
    <w:rsid w:val="007F5E54"/>
    <w:rsid w:val="00835741"/>
    <w:rsid w:val="008B062B"/>
    <w:rsid w:val="008E4569"/>
    <w:rsid w:val="00952CFA"/>
    <w:rsid w:val="009814F1"/>
    <w:rsid w:val="00A021BF"/>
    <w:rsid w:val="00AC6B85"/>
    <w:rsid w:val="00AC6D2F"/>
    <w:rsid w:val="00B20ED0"/>
    <w:rsid w:val="00B97F6E"/>
    <w:rsid w:val="00BF5C20"/>
    <w:rsid w:val="00C5674C"/>
    <w:rsid w:val="00CC685E"/>
    <w:rsid w:val="00CD4210"/>
    <w:rsid w:val="00CF0EDA"/>
    <w:rsid w:val="00E51018"/>
    <w:rsid w:val="00E97783"/>
    <w:rsid w:val="00EA7391"/>
    <w:rsid w:val="00EE0E88"/>
    <w:rsid w:val="00F91E3A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10"/>
    <w:pPr>
      <w:spacing w:after="160" w:line="259" w:lineRule="auto"/>
    </w:pPr>
  </w:style>
  <w:style w:type="paragraph" w:styleId="1">
    <w:name w:val="heading 1"/>
    <w:basedOn w:val="a0"/>
    <w:next w:val="a"/>
    <w:link w:val="10"/>
    <w:uiPriority w:val="9"/>
    <w:qFormat/>
    <w:rsid w:val="00CD4210"/>
    <w:pPr>
      <w:numPr>
        <w:numId w:val="2"/>
      </w:numPr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paragraph" w:styleId="2">
    <w:name w:val="heading 2"/>
    <w:basedOn w:val="a"/>
    <w:next w:val="a"/>
    <w:link w:val="20"/>
    <w:uiPriority w:val="9"/>
    <w:unhideWhenUsed/>
    <w:qFormat/>
    <w:rsid w:val="00CD4210"/>
    <w:pPr>
      <w:spacing w:after="0" w:line="240" w:lineRule="auto"/>
      <w:ind w:firstLine="1800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D421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customStyle="1" w:styleId="20">
    <w:name w:val="Заголовок 2 Знак"/>
    <w:basedOn w:val="a1"/>
    <w:link w:val="2"/>
    <w:uiPriority w:val="9"/>
    <w:rsid w:val="00CD421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styleId="a4">
    <w:name w:val="Hyperlink"/>
    <w:basedOn w:val="a1"/>
    <w:uiPriority w:val="99"/>
    <w:unhideWhenUsed/>
    <w:rsid w:val="00CD421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B062B"/>
    <w:pPr>
      <w:tabs>
        <w:tab w:val="right" w:leader="dot" w:pos="9628"/>
      </w:tabs>
      <w:spacing w:after="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D4210"/>
    <w:pPr>
      <w:tabs>
        <w:tab w:val="right" w:leader="dot" w:pos="9628"/>
      </w:tabs>
      <w:spacing w:after="100"/>
    </w:pPr>
  </w:style>
  <w:style w:type="paragraph" w:styleId="a0">
    <w:name w:val="List Paragraph"/>
    <w:basedOn w:val="a"/>
    <w:uiPriority w:val="34"/>
    <w:qFormat/>
    <w:rsid w:val="00CD4210"/>
    <w:pPr>
      <w:ind w:left="720"/>
      <w:contextualSpacing/>
    </w:pPr>
  </w:style>
  <w:style w:type="table" w:styleId="a5">
    <w:name w:val="Table Grid"/>
    <w:basedOn w:val="a2"/>
    <w:uiPriority w:val="59"/>
    <w:rsid w:val="00CD42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Верхний колонтитул Знак"/>
    <w:basedOn w:val="a1"/>
    <w:link w:val="a7"/>
    <w:uiPriority w:val="99"/>
    <w:rsid w:val="00CD4210"/>
  </w:style>
  <w:style w:type="paragraph" w:styleId="a7">
    <w:name w:val="header"/>
    <w:basedOn w:val="a"/>
    <w:link w:val="a6"/>
    <w:uiPriority w:val="99"/>
    <w:unhideWhenUsed/>
    <w:rsid w:val="00CD4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2">
    <w:name w:val="Верхний колонтитул Знак1"/>
    <w:basedOn w:val="a1"/>
    <w:uiPriority w:val="99"/>
    <w:semiHidden/>
    <w:rsid w:val="00CD4210"/>
  </w:style>
  <w:style w:type="character" w:customStyle="1" w:styleId="a8">
    <w:name w:val="Нижний колонтитул Знак"/>
    <w:basedOn w:val="a1"/>
    <w:link w:val="a9"/>
    <w:uiPriority w:val="99"/>
    <w:rsid w:val="00CD4210"/>
  </w:style>
  <w:style w:type="paragraph" w:styleId="a9">
    <w:name w:val="footer"/>
    <w:basedOn w:val="a"/>
    <w:link w:val="a8"/>
    <w:uiPriority w:val="99"/>
    <w:unhideWhenUsed/>
    <w:rsid w:val="00CD4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3">
    <w:name w:val="Нижний колонтитул Знак1"/>
    <w:basedOn w:val="a1"/>
    <w:uiPriority w:val="99"/>
    <w:semiHidden/>
    <w:rsid w:val="00CD4210"/>
  </w:style>
  <w:style w:type="paragraph" w:styleId="aa">
    <w:name w:val="caption"/>
    <w:basedOn w:val="a"/>
    <w:next w:val="a"/>
    <w:uiPriority w:val="35"/>
    <w:unhideWhenUsed/>
    <w:qFormat/>
    <w:rsid w:val="00CD42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CD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CD4210"/>
    <w:rPr>
      <w:rFonts w:ascii="Tahoma" w:hAnsi="Tahoma" w:cs="Tahoma"/>
      <w:sz w:val="16"/>
      <w:szCs w:val="16"/>
    </w:rPr>
  </w:style>
  <w:style w:type="character" w:styleId="ad">
    <w:name w:val="FollowedHyperlink"/>
    <w:basedOn w:val="a1"/>
    <w:uiPriority w:val="99"/>
    <w:semiHidden/>
    <w:unhideWhenUsed/>
    <w:rsid w:val="000B764E"/>
    <w:rPr>
      <w:color w:val="800080" w:themeColor="followedHyperlink"/>
      <w:u w:val="single"/>
    </w:rPr>
  </w:style>
  <w:style w:type="paragraph" w:styleId="ae">
    <w:name w:val="table of figures"/>
    <w:basedOn w:val="a"/>
    <w:next w:val="a"/>
    <w:uiPriority w:val="99"/>
    <w:unhideWhenUsed/>
    <w:rsid w:val="0042463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10"/>
    <w:pPr>
      <w:spacing w:after="160" w:line="259" w:lineRule="auto"/>
    </w:pPr>
  </w:style>
  <w:style w:type="paragraph" w:styleId="1">
    <w:name w:val="heading 1"/>
    <w:basedOn w:val="a0"/>
    <w:next w:val="a"/>
    <w:link w:val="10"/>
    <w:uiPriority w:val="9"/>
    <w:qFormat/>
    <w:rsid w:val="00CD4210"/>
    <w:pPr>
      <w:numPr>
        <w:numId w:val="2"/>
      </w:numPr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paragraph" w:styleId="2">
    <w:name w:val="heading 2"/>
    <w:basedOn w:val="a"/>
    <w:next w:val="a"/>
    <w:link w:val="20"/>
    <w:uiPriority w:val="9"/>
    <w:unhideWhenUsed/>
    <w:qFormat/>
    <w:rsid w:val="00CD4210"/>
    <w:pPr>
      <w:spacing w:after="0" w:line="240" w:lineRule="auto"/>
      <w:ind w:firstLine="1800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D421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customStyle="1" w:styleId="20">
    <w:name w:val="Заголовок 2 Знак"/>
    <w:basedOn w:val="a1"/>
    <w:link w:val="2"/>
    <w:uiPriority w:val="9"/>
    <w:rsid w:val="00CD421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val="ru"/>
    </w:rPr>
  </w:style>
  <w:style w:type="character" w:styleId="a4">
    <w:name w:val="Hyperlink"/>
    <w:basedOn w:val="a1"/>
    <w:uiPriority w:val="99"/>
    <w:unhideWhenUsed/>
    <w:rsid w:val="00CD421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B062B"/>
    <w:pPr>
      <w:tabs>
        <w:tab w:val="right" w:leader="dot" w:pos="9628"/>
      </w:tabs>
      <w:spacing w:after="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D4210"/>
    <w:pPr>
      <w:tabs>
        <w:tab w:val="right" w:leader="dot" w:pos="9628"/>
      </w:tabs>
      <w:spacing w:after="100"/>
    </w:pPr>
  </w:style>
  <w:style w:type="paragraph" w:styleId="a0">
    <w:name w:val="List Paragraph"/>
    <w:basedOn w:val="a"/>
    <w:uiPriority w:val="34"/>
    <w:qFormat/>
    <w:rsid w:val="00CD4210"/>
    <w:pPr>
      <w:ind w:left="720"/>
      <w:contextualSpacing/>
    </w:pPr>
  </w:style>
  <w:style w:type="table" w:styleId="a5">
    <w:name w:val="Table Grid"/>
    <w:basedOn w:val="a2"/>
    <w:uiPriority w:val="59"/>
    <w:rsid w:val="00CD42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Верхний колонтитул Знак"/>
    <w:basedOn w:val="a1"/>
    <w:link w:val="a7"/>
    <w:uiPriority w:val="99"/>
    <w:rsid w:val="00CD4210"/>
  </w:style>
  <w:style w:type="paragraph" w:styleId="a7">
    <w:name w:val="header"/>
    <w:basedOn w:val="a"/>
    <w:link w:val="a6"/>
    <w:uiPriority w:val="99"/>
    <w:unhideWhenUsed/>
    <w:rsid w:val="00CD4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2">
    <w:name w:val="Верхний колонтитул Знак1"/>
    <w:basedOn w:val="a1"/>
    <w:uiPriority w:val="99"/>
    <w:semiHidden/>
    <w:rsid w:val="00CD4210"/>
  </w:style>
  <w:style w:type="character" w:customStyle="1" w:styleId="a8">
    <w:name w:val="Нижний колонтитул Знак"/>
    <w:basedOn w:val="a1"/>
    <w:link w:val="a9"/>
    <w:uiPriority w:val="99"/>
    <w:rsid w:val="00CD4210"/>
  </w:style>
  <w:style w:type="paragraph" w:styleId="a9">
    <w:name w:val="footer"/>
    <w:basedOn w:val="a"/>
    <w:link w:val="a8"/>
    <w:uiPriority w:val="99"/>
    <w:unhideWhenUsed/>
    <w:rsid w:val="00CD4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3">
    <w:name w:val="Нижний колонтитул Знак1"/>
    <w:basedOn w:val="a1"/>
    <w:uiPriority w:val="99"/>
    <w:semiHidden/>
    <w:rsid w:val="00CD4210"/>
  </w:style>
  <w:style w:type="paragraph" w:styleId="aa">
    <w:name w:val="caption"/>
    <w:basedOn w:val="a"/>
    <w:next w:val="a"/>
    <w:uiPriority w:val="35"/>
    <w:unhideWhenUsed/>
    <w:qFormat/>
    <w:rsid w:val="00CD42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CD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CD4210"/>
    <w:rPr>
      <w:rFonts w:ascii="Tahoma" w:hAnsi="Tahoma" w:cs="Tahoma"/>
      <w:sz w:val="16"/>
      <w:szCs w:val="16"/>
    </w:rPr>
  </w:style>
  <w:style w:type="character" w:styleId="ad">
    <w:name w:val="FollowedHyperlink"/>
    <w:basedOn w:val="a1"/>
    <w:uiPriority w:val="99"/>
    <w:semiHidden/>
    <w:unhideWhenUsed/>
    <w:rsid w:val="000B764E"/>
    <w:rPr>
      <w:color w:val="800080" w:themeColor="followedHyperlink"/>
      <w:u w:val="single"/>
    </w:rPr>
  </w:style>
  <w:style w:type="paragraph" w:styleId="ae">
    <w:name w:val="table of figures"/>
    <w:basedOn w:val="a"/>
    <w:next w:val="a"/>
    <w:uiPriority w:val="99"/>
    <w:unhideWhenUsed/>
    <w:rsid w:val="0042463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174D5-029C-416A-AA9E-D4CB0470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20</Pages>
  <Words>3307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7</cp:revision>
  <dcterms:created xsi:type="dcterms:W3CDTF">2023-04-16T04:09:00Z</dcterms:created>
  <dcterms:modified xsi:type="dcterms:W3CDTF">2023-04-16T17:05:00Z</dcterms:modified>
</cp:coreProperties>
</file>