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E7" w:rsidRDefault="009544E7" w:rsidP="009544E7">
      <w:pPr>
        <w:pStyle w:val="a3"/>
        <w:ind w:left="425"/>
        <w:contextualSpacing w:val="0"/>
        <w:jc w:val="center"/>
      </w:pPr>
      <w:r>
        <w:t>БУФЕРНЫЕ РАСТВОРЫ</w:t>
      </w:r>
    </w:p>
    <w:p w:rsidR="009544E7" w:rsidRDefault="009544E7" w:rsidP="009544E7">
      <w:pPr>
        <w:pStyle w:val="a3"/>
        <w:ind w:left="425"/>
        <w:contextualSpacing w:val="0"/>
        <w:jc w:val="center"/>
      </w:pPr>
      <w:r>
        <w:t>БИЛЕТ №10</w:t>
      </w:r>
    </w:p>
    <w:p w:rsidR="009544E7" w:rsidRDefault="009544E7" w:rsidP="009544E7">
      <w:pPr>
        <w:pStyle w:val="a3"/>
        <w:ind w:left="425"/>
        <w:contextualSpacing w:val="0"/>
        <w:jc w:val="center"/>
      </w:pPr>
    </w:p>
    <w:p w:rsidR="009544E7" w:rsidRDefault="009544E7" w:rsidP="009544E7">
      <w:pPr>
        <w:pStyle w:val="a3"/>
        <w:spacing w:before="120"/>
        <w:ind w:left="502"/>
        <w:contextualSpacing w:val="0"/>
      </w:pPr>
      <w:r>
        <w:rPr>
          <w:rStyle w:val="10"/>
        </w:rPr>
        <w:t xml:space="preserve">1. </w:t>
      </w:r>
      <w:r w:rsidRPr="007D0D78">
        <w:rPr>
          <w:rStyle w:val="10"/>
        </w:rPr>
        <w:t>ФОСФАТНЫЙ БУФЕР ПРЕДСТАВЛЕН СОПРЯЖЕННОЙ</w:t>
      </w:r>
      <w:r>
        <w:t xml:space="preserve"> КИСЛОТНО-ОСНОВНОЙ ПАРОЙ</w:t>
      </w:r>
    </w:p>
    <w:p w:rsidR="009544E7" w:rsidRPr="00BA228C" w:rsidRDefault="009544E7" w:rsidP="009544E7">
      <w:pPr>
        <w:pStyle w:val="a3"/>
        <w:ind w:left="1789"/>
        <w:contextualSpacing w:val="0"/>
        <w:rPr>
          <w:lang w:val="en-US"/>
        </w:rPr>
      </w:pPr>
      <w:r w:rsidRPr="00BA228C">
        <w:rPr>
          <w:lang w:val="en-US"/>
        </w:rPr>
        <w:t xml:space="preserve">1) </w:t>
      </w:r>
      <w:r w:rsidRPr="00E663A0">
        <w:rPr>
          <w:lang w:val="en-US"/>
        </w:rPr>
        <w:t>H</w:t>
      </w:r>
      <w:r w:rsidRPr="00BA228C">
        <w:rPr>
          <w:vertAlign w:val="subscript"/>
          <w:lang w:val="en-US"/>
        </w:rPr>
        <w:t>2</w:t>
      </w:r>
      <w:r w:rsidRPr="00E663A0">
        <w:rPr>
          <w:lang w:val="en-US"/>
        </w:rPr>
        <w:t>P</w:t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</m:sup>
        </m:sSubSup>
        <m:r>
          <m:rPr>
            <m:sty m:val="p"/>
          </m:rPr>
          <w:rPr>
            <w:rFonts w:ascii="Cambria Math" w:hAnsi="Cambria Math"/>
            <w:lang w:val="en-US"/>
          </w:rPr>
          <m:t>/HP</m:t>
        </m:r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2-</m:t>
            </m:r>
          </m:sup>
        </m:sSubSup>
      </m:oMath>
    </w:p>
    <w:p w:rsidR="009544E7" w:rsidRPr="00BA228C" w:rsidRDefault="009544E7" w:rsidP="009544E7">
      <w:pPr>
        <w:pStyle w:val="a3"/>
        <w:ind w:left="1789"/>
        <w:contextualSpacing w:val="0"/>
        <w:rPr>
          <w:lang w:val="en-US"/>
        </w:rPr>
      </w:pPr>
      <w:r w:rsidRPr="00BA228C">
        <w:rPr>
          <w:lang w:val="en-US"/>
        </w:rPr>
        <w:t xml:space="preserve">2) </w:t>
      </w:r>
      <m:oMath>
        <m:r>
          <m:rPr>
            <m:sty m:val="p"/>
          </m:rPr>
          <w:rPr>
            <w:rFonts w:ascii="Cambria Math" w:hAnsi="Cambria Math"/>
            <w:lang w:val="en-US"/>
          </w:rPr>
          <m:t>HP</m:t>
        </m:r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2-</m:t>
            </m:r>
          </m:sup>
        </m:sSubSup>
        <m:r>
          <m:rPr>
            <m:sty m:val="p"/>
          </m:rPr>
          <w:rPr>
            <w:rFonts w:ascii="Cambria Math" w:hAnsi="Cambria Math"/>
            <w:lang w:val="en-US"/>
          </w:rPr>
          <m:t>/P</m:t>
        </m:r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3-</m:t>
            </m:r>
          </m:sup>
        </m:sSubSup>
      </m:oMath>
    </w:p>
    <w:p w:rsidR="009544E7" w:rsidRPr="00BA228C" w:rsidRDefault="009544E7" w:rsidP="009544E7">
      <w:pPr>
        <w:pStyle w:val="a3"/>
        <w:ind w:left="1789"/>
        <w:contextualSpacing w:val="0"/>
        <w:rPr>
          <w:lang w:val="en-US"/>
        </w:rPr>
      </w:pPr>
      <w:r w:rsidRPr="00BA228C">
        <w:rPr>
          <w:lang w:val="en-US"/>
        </w:rPr>
        <w:t xml:space="preserve">3)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>/</m:t>
        </m:r>
      </m:oMath>
      <w:r w:rsidRPr="00BA228C">
        <w:rPr>
          <w:lang w:val="en-US"/>
        </w:rPr>
        <w:t xml:space="preserve"> </w:t>
      </w:r>
      <w:r>
        <w:rPr>
          <w:lang w:val="en-US"/>
        </w:rPr>
        <w:t>H</w:t>
      </w:r>
      <w:r w:rsidRPr="00BA228C">
        <w:rPr>
          <w:vertAlign w:val="subscript"/>
          <w:lang w:val="en-US"/>
        </w:rPr>
        <w:t>2</w:t>
      </w:r>
      <w:r>
        <w:rPr>
          <w:lang w:val="en-US"/>
        </w:rPr>
        <w:t>P</w:t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</m:sup>
        </m:sSubSup>
      </m:oMath>
    </w:p>
    <w:p w:rsidR="009544E7" w:rsidRPr="00BA228C" w:rsidRDefault="009544E7" w:rsidP="009544E7">
      <w:pPr>
        <w:pStyle w:val="a3"/>
        <w:ind w:left="1789"/>
        <w:contextualSpacing w:val="0"/>
        <w:rPr>
          <w:lang w:val="en-US"/>
        </w:rPr>
      </w:pPr>
      <w:r w:rsidRPr="00BA228C">
        <w:rPr>
          <w:lang w:val="en-US"/>
        </w:rPr>
        <w:t xml:space="preserve">4) </w:t>
      </w:r>
      <w:r>
        <w:rPr>
          <w:lang w:val="en-US"/>
        </w:rPr>
        <w:t>H</w:t>
      </w:r>
      <w:r w:rsidRPr="00BA228C">
        <w:rPr>
          <w:vertAlign w:val="subscript"/>
          <w:lang w:val="en-US"/>
        </w:rPr>
        <w:t>2</w:t>
      </w:r>
      <w:r>
        <w:rPr>
          <w:lang w:val="en-US"/>
        </w:rPr>
        <w:t>P</w:t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</m:sup>
        </m:sSubSup>
      </m:oMath>
      <w:r w:rsidRPr="00BA228C">
        <w:rPr>
          <w:lang w:val="en-US"/>
        </w:rPr>
        <w:t>/</w:t>
      </w:r>
      <m:oMath>
        <m:r>
          <m:rPr>
            <m:sty m:val="p"/>
          </m:rPr>
          <w:rPr>
            <w:rFonts w:ascii="Cambria Math" w:hAnsi="Cambria Math"/>
            <w:lang w:val="en-US"/>
          </w:rPr>
          <m:t xml:space="preserve"> P</m:t>
        </m:r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3-</m:t>
            </m:r>
          </m:sup>
        </m:sSubSup>
      </m:oMath>
    </w:p>
    <w:p w:rsidR="009544E7" w:rsidRPr="000A6783" w:rsidRDefault="009544E7" w:rsidP="009544E7">
      <w:pPr>
        <w:shd w:val="clear" w:color="auto" w:fill="FFFFFF"/>
        <w:spacing w:before="120"/>
        <w:ind w:left="502"/>
      </w:pPr>
      <w:r>
        <w:rPr>
          <w:rStyle w:val="10"/>
        </w:rPr>
        <w:t xml:space="preserve">2) </w:t>
      </w:r>
      <w:r w:rsidRPr="007D0D78">
        <w:rPr>
          <w:rStyle w:val="10"/>
        </w:rPr>
        <w:t xml:space="preserve">БУФЕР, </w:t>
      </w:r>
      <w:proofErr w:type="spellStart"/>
      <w:r w:rsidRPr="007D0D78">
        <w:rPr>
          <w:rStyle w:val="10"/>
        </w:rPr>
        <w:t>рН</w:t>
      </w:r>
      <w:proofErr w:type="spellEnd"/>
      <w:r w:rsidRPr="007D0D78">
        <w:rPr>
          <w:rStyle w:val="10"/>
        </w:rPr>
        <w:t xml:space="preserve"> КОТОРОГО РАВЕН 4,0, РАЗБАВИЛИ ВОДОЙ В 2</w:t>
      </w:r>
      <w:r w:rsidRPr="000A6783">
        <w:t xml:space="preserve"> РАЗА. </w:t>
      </w:r>
      <w:r>
        <w:t>ПРИ ЭТОМ БУФЕРНАЯ ЕМКОСТЬ</w:t>
      </w:r>
    </w:p>
    <w:p w:rsidR="009544E7" w:rsidRDefault="009544E7" w:rsidP="009544E7">
      <w:pPr>
        <w:shd w:val="clear" w:color="auto" w:fill="FFFFFF"/>
        <w:tabs>
          <w:tab w:val="left" w:pos="2835"/>
          <w:tab w:val="left" w:pos="4195"/>
        </w:tabs>
      </w:pPr>
      <w:r>
        <w:tab/>
        <w:t xml:space="preserve">1) </w:t>
      </w:r>
      <w:r w:rsidRPr="000A6783">
        <w:t>увеличилась в 2 раза</w:t>
      </w:r>
    </w:p>
    <w:p w:rsidR="009544E7" w:rsidRPr="000A6783" w:rsidRDefault="009544E7" w:rsidP="009544E7">
      <w:pPr>
        <w:shd w:val="clear" w:color="auto" w:fill="FFFFFF"/>
        <w:tabs>
          <w:tab w:val="left" w:pos="2835"/>
        </w:tabs>
      </w:pPr>
      <w:r>
        <w:tab/>
        <w:t>2</w:t>
      </w:r>
      <w:r w:rsidRPr="000A6783">
        <w:t>) не изменилась</w:t>
      </w:r>
    </w:p>
    <w:p w:rsidR="009544E7" w:rsidRPr="00B954A6" w:rsidRDefault="009544E7" w:rsidP="009544E7">
      <w:pPr>
        <w:shd w:val="clear" w:color="auto" w:fill="FFFFFF"/>
        <w:tabs>
          <w:tab w:val="left" w:pos="2835"/>
        </w:tabs>
        <w:rPr>
          <w:bCs/>
        </w:rPr>
      </w:pPr>
      <w:r w:rsidRPr="00B954A6">
        <w:tab/>
        <w:t>3) уменьшилась в 2 раза</w:t>
      </w:r>
    </w:p>
    <w:p w:rsidR="009544E7" w:rsidRDefault="009544E7" w:rsidP="009544E7">
      <w:pPr>
        <w:shd w:val="clear" w:color="auto" w:fill="FFFFFF"/>
        <w:tabs>
          <w:tab w:val="left" w:pos="2835"/>
        </w:tabs>
      </w:pPr>
      <w:r>
        <w:tab/>
        <w:t>4</w:t>
      </w:r>
      <w:r w:rsidRPr="000A6783">
        <w:t>)</w:t>
      </w:r>
      <w:r>
        <w:t xml:space="preserve"> </w:t>
      </w:r>
      <w:r w:rsidRPr="000A6783">
        <w:t>увеличилась в 4 раза</w:t>
      </w:r>
    </w:p>
    <w:p w:rsidR="009544E7" w:rsidRDefault="009544E7" w:rsidP="009544E7">
      <w:pPr>
        <w:pStyle w:val="a3"/>
        <w:ind w:left="502"/>
        <w:contextualSpacing w:val="0"/>
      </w:pPr>
      <w:r>
        <w:rPr>
          <w:rStyle w:val="10"/>
        </w:rPr>
        <w:t xml:space="preserve">3) </w:t>
      </w:r>
      <w:r w:rsidRPr="007D0D78">
        <w:rPr>
          <w:rStyle w:val="10"/>
        </w:rPr>
        <w:t xml:space="preserve">ДЛЯ ИЗМЕНЕНИЯ </w:t>
      </w:r>
      <w:proofErr w:type="spellStart"/>
      <w:r w:rsidRPr="007D0D78">
        <w:rPr>
          <w:rStyle w:val="10"/>
        </w:rPr>
        <w:t>рН</w:t>
      </w:r>
      <w:proofErr w:type="spellEnd"/>
      <w:r w:rsidRPr="007D0D78">
        <w:rPr>
          <w:rStyle w:val="10"/>
        </w:rPr>
        <w:t xml:space="preserve"> ОТ 7,36 ДО 7,0 ПОТРЕБОВАЛОСЬ </w:t>
      </w:r>
      <w:r>
        <w:t xml:space="preserve">К 100 МЛ БУФЕРА </w:t>
      </w:r>
      <w:r w:rsidRPr="007D0D78">
        <w:rPr>
          <w:rStyle w:val="10"/>
        </w:rPr>
        <w:t>ПРИЛИТЬ</w:t>
      </w:r>
      <w:r>
        <w:t xml:space="preserve"> 36 МЛ 0,05</w:t>
      </w:r>
      <w:proofErr w:type="gramStart"/>
      <w:r>
        <w:t>Э</w:t>
      </w:r>
      <w:proofErr w:type="gramEnd"/>
      <w:r>
        <w:t xml:space="preserve"> РАСТВОРА </w:t>
      </w:r>
      <w:proofErr w:type="spellStart"/>
      <w:r>
        <w:rPr>
          <w:lang w:val="en-US"/>
        </w:rPr>
        <w:t>HCl</w:t>
      </w:r>
      <w:proofErr w:type="spellEnd"/>
      <w:r>
        <w:t>. БУФЕРНАЯ ЕМКОСТЬ ПО КИСЛОТЕ СОСТАВИЛА в моль/</w:t>
      </w:r>
      <w:proofErr w:type="gramStart"/>
      <w:r>
        <w:t>л</w:t>
      </w:r>
      <w:proofErr w:type="gramEnd"/>
    </w:p>
    <w:p w:rsidR="009544E7" w:rsidRPr="00E663A0" w:rsidRDefault="009544E7" w:rsidP="009544E7">
      <w:pPr>
        <w:pStyle w:val="a3"/>
        <w:tabs>
          <w:tab w:val="left" w:pos="3119"/>
        </w:tabs>
        <w:ind w:left="1789"/>
        <w:contextualSpacing w:val="0"/>
      </w:pPr>
      <w:r>
        <w:t xml:space="preserve">1) </w:t>
      </w:r>
      <w:r w:rsidRPr="00E663A0">
        <w:t>0,05</w:t>
      </w:r>
    </w:p>
    <w:p w:rsidR="009544E7" w:rsidRDefault="009544E7" w:rsidP="009544E7">
      <w:pPr>
        <w:pStyle w:val="a3"/>
        <w:tabs>
          <w:tab w:val="left" w:pos="3119"/>
        </w:tabs>
        <w:ind w:left="1789"/>
        <w:contextualSpacing w:val="0"/>
      </w:pPr>
      <w:r>
        <w:t>2) 0,5</w:t>
      </w:r>
    </w:p>
    <w:p w:rsidR="009544E7" w:rsidRDefault="009544E7" w:rsidP="009544E7">
      <w:pPr>
        <w:pStyle w:val="a3"/>
        <w:tabs>
          <w:tab w:val="left" w:pos="3119"/>
        </w:tabs>
        <w:ind w:left="1789"/>
        <w:contextualSpacing w:val="0"/>
      </w:pPr>
      <w:r>
        <w:t>3) 0,25</w:t>
      </w:r>
    </w:p>
    <w:p w:rsidR="009544E7" w:rsidRDefault="009544E7" w:rsidP="009544E7">
      <w:pPr>
        <w:pStyle w:val="a3"/>
        <w:tabs>
          <w:tab w:val="left" w:pos="3119"/>
        </w:tabs>
        <w:ind w:left="1789"/>
        <w:contextualSpacing w:val="0"/>
      </w:pPr>
      <w:r>
        <w:t>4) 0,01</w:t>
      </w:r>
    </w:p>
    <w:p w:rsidR="009544E7" w:rsidRPr="00071917" w:rsidRDefault="009544E7" w:rsidP="009544E7">
      <w:pPr>
        <w:shd w:val="clear" w:color="auto" w:fill="FFFFFF"/>
        <w:tabs>
          <w:tab w:val="left" w:pos="420"/>
        </w:tabs>
        <w:spacing w:before="120"/>
        <w:ind w:left="502"/>
      </w:pPr>
      <w:r>
        <w:rPr>
          <w:rStyle w:val="10"/>
        </w:rPr>
        <w:t xml:space="preserve">4) </w:t>
      </w:r>
      <w:r w:rsidRPr="007D0D78">
        <w:rPr>
          <w:rStyle w:val="10"/>
        </w:rPr>
        <w:t>ДЛЯ ПРИГОТОВЛЕНИЯ 10 МЛ АЦЕТАТНОГО БУФЕРНОГО</w:t>
      </w:r>
      <w:r w:rsidRPr="000A6783">
        <w:t xml:space="preserve"> РАСТВОРА С </w:t>
      </w:r>
      <w:proofErr w:type="spellStart"/>
      <w:r w:rsidRPr="000A6783">
        <w:t>рН</w:t>
      </w:r>
      <w:proofErr w:type="spellEnd"/>
      <w:r w:rsidRPr="000A6783">
        <w:t xml:space="preserve"> = 5,0</w:t>
      </w:r>
      <w:r>
        <w:t xml:space="preserve"> (</w:t>
      </w:r>
      <w:proofErr w:type="spellStart"/>
      <w:r w:rsidRPr="000A6783">
        <w:t>К</w:t>
      </w:r>
      <w:r w:rsidRPr="00D44A44">
        <w:rPr>
          <w:vertAlign w:val="subscript"/>
        </w:rPr>
        <w:t>а</w:t>
      </w:r>
      <w:proofErr w:type="spellEnd"/>
      <w:r w:rsidRPr="000A6783">
        <w:t xml:space="preserve"> = 1,8</w:t>
      </w:r>
      <w:r>
        <w:t>∙</w:t>
      </w:r>
      <w:r w:rsidRPr="000A6783">
        <w:t>10</w:t>
      </w:r>
      <w:r w:rsidRPr="000A6783">
        <w:rPr>
          <w:vertAlign w:val="superscript"/>
        </w:rPr>
        <w:t>-5</w:t>
      </w:r>
      <w:r>
        <w:t xml:space="preserve">)  ИЗ РАСТВОРОВ </w:t>
      </w:r>
      <w:r w:rsidRPr="000A6783">
        <w:t>С</w:t>
      </w:r>
      <w:r>
        <w:t xml:space="preserve">ОЛИ И КИСЛОТЫ РАВНОЙ КОНЦЕНТРАЦИИ НЕОБХОДИМО ВЗЯТЬ </w:t>
      </w:r>
    </w:p>
    <w:p w:rsidR="009544E7" w:rsidRDefault="009544E7" w:rsidP="009544E7">
      <w:pPr>
        <w:shd w:val="clear" w:color="auto" w:fill="FFFFFF"/>
        <w:tabs>
          <w:tab w:val="left" w:pos="2835"/>
        </w:tabs>
      </w:pPr>
      <w:r>
        <w:tab/>
      </w:r>
      <w:r w:rsidRPr="00071917">
        <w:t>1)</w:t>
      </w:r>
      <w:r>
        <w:t xml:space="preserve"> </w:t>
      </w:r>
      <w:proofErr w:type="spellStart"/>
      <w:proofErr w:type="gramStart"/>
      <w:r w:rsidRPr="000A6783">
        <w:t>V</w:t>
      </w:r>
      <w:proofErr w:type="gramEnd"/>
      <w:r w:rsidRPr="000A6783">
        <w:rPr>
          <w:vertAlign w:val="subscript"/>
        </w:rPr>
        <w:t>соли</w:t>
      </w:r>
      <w:r w:rsidRPr="00B2160B">
        <w:t>=</w:t>
      </w:r>
      <w:proofErr w:type="spellEnd"/>
      <w:r w:rsidRPr="000A6783">
        <w:rPr>
          <w:vertAlign w:val="superscript"/>
        </w:rPr>
        <w:t xml:space="preserve"> </w:t>
      </w:r>
      <w:r w:rsidRPr="000A6783">
        <w:t>3,85 мл</w:t>
      </w:r>
      <w:r w:rsidRPr="00071917">
        <w:t xml:space="preserve"> </w:t>
      </w:r>
      <w:r w:rsidRPr="000A6783">
        <w:t>V</w:t>
      </w:r>
      <w:r w:rsidRPr="00D44A44">
        <w:rPr>
          <w:vertAlign w:val="subscript"/>
        </w:rPr>
        <w:t>к-та</w:t>
      </w:r>
      <w:r w:rsidRPr="000A6783">
        <w:t>=6,15мл</w:t>
      </w:r>
    </w:p>
    <w:p w:rsidR="009544E7" w:rsidRPr="00071917" w:rsidRDefault="009544E7" w:rsidP="009544E7">
      <w:pPr>
        <w:shd w:val="clear" w:color="auto" w:fill="FFFFFF"/>
        <w:tabs>
          <w:tab w:val="left" w:pos="2835"/>
        </w:tabs>
      </w:pPr>
      <w:r>
        <w:tab/>
        <w:t xml:space="preserve">2) </w:t>
      </w:r>
      <w:r w:rsidRPr="000A6783">
        <w:t>4,2 мл</w:t>
      </w:r>
      <w:r>
        <w:t xml:space="preserve">, </w:t>
      </w:r>
      <w:r w:rsidRPr="000A6783">
        <w:t>5,8 мл</w:t>
      </w:r>
    </w:p>
    <w:p w:rsidR="009544E7" w:rsidRPr="001863F9" w:rsidRDefault="009544E7" w:rsidP="009544E7">
      <w:pPr>
        <w:shd w:val="clear" w:color="auto" w:fill="FFFFFF"/>
        <w:tabs>
          <w:tab w:val="left" w:pos="2835"/>
        </w:tabs>
        <w:rPr>
          <w:bCs/>
        </w:rPr>
      </w:pPr>
      <w:r w:rsidRPr="001863F9">
        <w:tab/>
        <w:t>3) 6,20 мл, 3,80 мл</w:t>
      </w:r>
    </w:p>
    <w:p w:rsidR="009544E7" w:rsidRDefault="009544E7" w:rsidP="009544E7">
      <w:pPr>
        <w:shd w:val="clear" w:color="auto" w:fill="FFFFFF"/>
        <w:tabs>
          <w:tab w:val="left" w:pos="2835"/>
        </w:tabs>
      </w:pPr>
      <w:r>
        <w:tab/>
        <w:t xml:space="preserve">4) </w:t>
      </w:r>
      <w:r w:rsidRPr="000A6783">
        <w:t>6,1 мл</w:t>
      </w:r>
      <w:r>
        <w:t xml:space="preserve">, </w:t>
      </w:r>
      <w:r w:rsidRPr="000A6783">
        <w:t>3,9 мл</w:t>
      </w:r>
    </w:p>
    <w:p w:rsidR="009544E7" w:rsidRDefault="009544E7" w:rsidP="009544E7">
      <w:pPr>
        <w:pStyle w:val="a3"/>
        <w:spacing w:before="120"/>
        <w:ind w:left="502"/>
        <w:contextualSpacing w:val="0"/>
      </w:pPr>
      <w:r>
        <w:rPr>
          <w:rStyle w:val="10"/>
        </w:rPr>
        <w:t xml:space="preserve">5. </w:t>
      </w:r>
      <w:r w:rsidRPr="007D0D78">
        <w:rPr>
          <w:rStyle w:val="10"/>
        </w:rPr>
        <w:t xml:space="preserve">ЕСЛИ У БОЛЬНОГО ЗНАЧЕНИЕ </w:t>
      </w:r>
      <w:proofErr w:type="spellStart"/>
      <w:r w:rsidRPr="007D0D78">
        <w:rPr>
          <w:rStyle w:val="10"/>
        </w:rPr>
        <w:t>рН</w:t>
      </w:r>
      <w:proofErr w:type="spellEnd"/>
      <w:r w:rsidRPr="007D0D78">
        <w:rPr>
          <w:rStyle w:val="10"/>
        </w:rPr>
        <w:t xml:space="preserve"> КРОВИ 7,0, а</w:t>
      </w:r>
      <w:r>
        <w:t xml:space="preserve">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</w:rPr>
              <m:t>Р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</w:rPr>
              <m:t>С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О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</w:rPr>
          <m:t xml:space="preserve">=40 мм рт.ст., </m:t>
        </m:r>
      </m:oMath>
      <w:r>
        <w:t>ТО МОЖНО ПРЕДПОЛОЖИТЬ НАРУШЕНИЕ КОР</w:t>
      </w:r>
    </w:p>
    <w:p w:rsidR="009544E7" w:rsidRDefault="009544E7" w:rsidP="009544E7">
      <w:pPr>
        <w:pStyle w:val="a3"/>
        <w:tabs>
          <w:tab w:val="left" w:pos="3119"/>
        </w:tabs>
        <w:ind w:left="1789"/>
        <w:contextualSpacing w:val="0"/>
      </w:pPr>
      <w:r>
        <w:t>1) дыхательный ацидоз</w:t>
      </w:r>
    </w:p>
    <w:p w:rsidR="009544E7" w:rsidRPr="00E663A0" w:rsidRDefault="009544E7" w:rsidP="009544E7">
      <w:pPr>
        <w:pStyle w:val="a3"/>
        <w:tabs>
          <w:tab w:val="left" w:pos="3119"/>
        </w:tabs>
        <w:ind w:left="1789"/>
        <w:contextualSpacing w:val="0"/>
      </w:pPr>
      <w:r>
        <w:t xml:space="preserve">2) </w:t>
      </w:r>
      <w:r w:rsidRPr="00E663A0">
        <w:t>метаболический ацидоз</w:t>
      </w:r>
    </w:p>
    <w:p w:rsidR="009544E7" w:rsidRDefault="009544E7" w:rsidP="009544E7">
      <w:pPr>
        <w:pStyle w:val="a3"/>
        <w:tabs>
          <w:tab w:val="left" w:pos="3119"/>
        </w:tabs>
        <w:ind w:left="1789"/>
        <w:contextualSpacing w:val="0"/>
      </w:pPr>
      <w:r>
        <w:t>3) метаболический алкалоз</w:t>
      </w:r>
    </w:p>
    <w:p w:rsidR="009544E7" w:rsidRDefault="009544E7" w:rsidP="009544E7">
      <w:pPr>
        <w:pStyle w:val="a3"/>
        <w:tabs>
          <w:tab w:val="left" w:pos="3119"/>
        </w:tabs>
        <w:ind w:left="1789"/>
        <w:contextualSpacing w:val="0"/>
      </w:pPr>
      <w:r>
        <w:t>4) дыхательный алкалоз</w:t>
      </w:r>
    </w:p>
    <w:p w:rsidR="009544E7" w:rsidRDefault="009544E7" w:rsidP="009544E7">
      <w:pPr>
        <w:pStyle w:val="a3"/>
        <w:ind w:left="425"/>
        <w:contextualSpacing w:val="0"/>
        <w:jc w:val="left"/>
      </w:pPr>
    </w:p>
    <w:p w:rsidR="005B6909" w:rsidRDefault="009544E7" w:rsidP="009544E7">
      <w:r>
        <w:br w:type="page"/>
      </w:r>
    </w:p>
    <w:sectPr w:rsidR="005B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655CA"/>
    <w:multiLevelType w:val="hybridMultilevel"/>
    <w:tmpl w:val="44F01B2A"/>
    <w:lvl w:ilvl="0" w:tplc="2D6E3E7A">
      <w:start w:val="1"/>
      <w:numFmt w:val="decimal"/>
      <w:pStyle w:val="1"/>
      <w:lvlText w:val="%1."/>
      <w:lvlJc w:val="left"/>
      <w:pPr>
        <w:ind w:left="862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544E7"/>
    <w:rsid w:val="005B6909"/>
    <w:rsid w:val="0095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44E7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9544E7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">
    <w:name w:val="Стиль1"/>
    <w:basedOn w:val="a3"/>
    <w:link w:val="10"/>
    <w:qFormat/>
    <w:rsid w:val="009544E7"/>
    <w:pPr>
      <w:numPr>
        <w:numId w:val="1"/>
      </w:numPr>
      <w:spacing w:before="120"/>
      <w:contextualSpacing w:val="0"/>
    </w:pPr>
  </w:style>
  <w:style w:type="character" w:customStyle="1" w:styleId="10">
    <w:name w:val="Стиль1 Знак"/>
    <w:basedOn w:val="a4"/>
    <w:link w:val="1"/>
    <w:rsid w:val="009544E7"/>
  </w:style>
  <w:style w:type="paragraph" w:styleId="a5">
    <w:name w:val="Balloon Text"/>
    <w:basedOn w:val="a"/>
    <w:link w:val="a6"/>
    <w:uiPriority w:val="99"/>
    <w:semiHidden/>
    <w:unhideWhenUsed/>
    <w:rsid w:val="0095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2020-12-03T19:06:00Z</dcterms:created>
  <dcterms:modified xsi:type="dcterms:W3CDTF">2020-12-03T19:06:00Z</dcterms:modified>
</cp:coreProperties>
</file>