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305" w:rsidRDefault="009F72C2">
      <w:r>
        <w:t>Занятие №3</w:t>
      </w:r>
    </w:p>
    <w:p w:rsidR="009F72C2" w:rsidRDefault="00F25739">
      <w:pPr>
        <w:rPr>
          <w:rFonts w:ascii="Tahoma" w:hAnsi="Tahoma" w:cs="Tahoma"/>
          <w:color w:val="363636"/>
          <w:shd w:val="clear" w:color="auto" w:fill="E2E2E2"/>
        </w:rPr>
      </w:pPr>
      <w:r>
        <w:rPr>
          <w:rFonts w:ascii="Tahoma" w:hAnsi="Tahoma" w:cs="Tahoma"/>
          <w:color w:val="363636"/>
          <w:shd w:val="clear" w:color="auto" w:fill="E2E2E2"/>
        </w:rPr>
        <w:t>Дифференциальная диагностика и лечение заболеваний соединительной ткани. Системная красная волчанка.</w:t>
      </w:r>
    </w:p>
    <w:p w:rsidR="00937D01" w:rsidRDefault="004A441F">
      <w:pPr>
        <w:rPr>
          <w:rFonts w:ascii="Tahoma" w:hAnsi="Tahoma" w:cs="Tahoma"/>
          <w:color w:val="363636"/>
          <w:shd w:val="clear" w:color="auto" w:fill="E2E2E2"/>
        </w:rPr>
      </w:pPr>
      <w:r>
        <w:rPr>
          <w:rFonts w:ascii="Tahoma" w:hAnsi="Tahoma" w:cs="Tahoma"/>
          <w:color w:val="363636"/>
          <w:shd w:val="clear" w:color="auto" w:fill="E2E2E2"/>
        </w:rPr>
        <w:t xml:space="preserve">Рекомендации по СКВ </w:t>
      </w:r>
      <w:r w:rsidR="00937D01" w:rsidRPr="00937D01">
        <w:rPr>
          <w:rFonts w:ascii="Tahoma" w:hAnsi="Tahoma" w:cs="Tahoma"/>
          <w:color w:val="363636"/>
          <w:shd w:val="clear" w:color="auto" w:fill="E2E2E2"/>
        </w:rPr>
        <w:t>http://www.rheumatolog.ru/experts/klinicheskie-rekomendacii</w:t>
      </w:r>
    </w:p>
    <w:p w:rsidR="00937D01" w:rsidRDefault="00937D01">
      <w:pPr>
        <w:rPr>
          <w:rFonts w:ascii="Tahoma" w:hAnsi="Tahoma" w:cs="Tahoma"/>
          <w:color w:val="363636"/>
          <w:shd w:val="clear" w:color="auto" w:fill="FFFFFF"/>
        </w:rPr>
      </w:pPr>
      <w:r>
        <w:rPr>
          <w:rFonts w:ascii="Tahoma" w:hAnsi="Tahoma" w:cs="Tahoma"/>
          <w:color w:val="363636"/>
          <w:shd w:val="clear" w:color="auto" w:fill="FFFFFF"/>
        </w:rPr>
        <w:t>Задание №1</w:t>
      </w:r>
    </w:p>
    <w:p w:rsidR="00937D01" w:rsidRPr="00937D01" w:rsidRDefault="00937D01" w:rsidP="00937D01">
      <w:pPr>
        <w:shd w:val="clear" w:color="auto" w:fill="FFFFFF"/>
        <w:spacing w:after="0" w:line="240" w:lineRule="auto"/>
        <w:jc w:val="both"/>
        <w:rPr>
          <w:rFonts w:ascii="Tahoma" w:eastAsia="Times New Roman" w:hAnsi="Tahoma" w:cs="Tahoma"/>
          <w:color w:val="363636"/>
          <w:lang w:eastAsia="ru-RU"/>
        </w:rPr>
      </w:pPr>
      <w:r w:rsidRPr="00937D01">
        <w:rPr>
          <w:rFonts w:ascii="Tahoma" w:eastAsia="Times New Roman" w:hAnsi="Tahoma" w:cs="Tahoma"/>
          <w:color w:val="363636"/>
          <w:lang w:eastAsia="ru-RU"/>
        </w:rPr>
        <w:t>1. КАКОЙ ИЗ ПЕРЕЧИСЛЕННЫХ ПРИЗНАКОВ НАИБОЛЕЕ ЗНАЧИМ ДЛЯ ДИАГНОЗА СКВ?:</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1) Аллопеция;</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2) Гипер-γ-глобулинемия;</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3) Повышенный титр анти-ДНК антител;</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4) Синдром Рейно;</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5) Анемия;</w:t>
      </w:r>
    </w:p>
    <w:p w:rsidR="00937D01" w:rsidRPr="00937D01" w:rsidRDefault="00937D01" w:rsidP="00937D01">
      <w:pPr>
        <w:shd w:val="clear" w:color="auto" w:fill="FFFFFF"/>
        <w:spacing w:after="0" w:line="240" w:lineRule="auto"/>
        <w:jc w:val="both"/>
        <w:rPr>
          <w:rFonts w:ascii="Tahoma" w:eastAsia="Times New Roman" w:hAnsi="Tahoma" w:cs="Tahoma"/>
          <w:color w:val="363636"/>
          <w:lang w:eastAsia="ru-RU"/>
        </w:rPr>
      </w:pPr>
      <w:r w:rsidRPr="00937D01">
        <w:rPr>
          <w:rFonts w:ascii="Tahoma" w:eastAsia="Times New Roman" w:hAnsi="Tahoma" w:cs="Tahoma"/>
          <w:color w:val="363636"/>
          <w:lang w:eastAsia="ru-RU"/>
        </w:rPr>
        <w:t>2. КАКИЕ ФАКТОРЫ НЕ МОГУТ СПРОВОЦИРОВАТЬ РАЗВИТИЕ И ОБОСТРЕНИЕ СКВ::</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1) Гидралазин;</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2) Беременность;</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3) Инсоляция;</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4) Переохлаждение;</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5) Большое количества употребления поваренной соли;</w:t>
      </w:r>
    </w:p>
    <w:p w:rsidR="00937D01" w:rsidRPr="00937D01" w:rsidRDefault="00937D01" w:rsidP="00937D01">
      <w:pPr>
        <w:shd w:val="clear" w:color="auto" w:fill="FFFFFF"/>
        <w:spacing w:after="0" w:line="240" w:lineRule="auto"/>
        <w:jc w:val="both"/>
        <w:rPr>
          <w:rFonts w:ascii="Tahoma" w:eastAsia="Times New Roman" w:hAnsi="Tahoma" w:cs="Tahoma"/>
          <w:color w:val="363636"/>
          <w:lang w:eastAsia="ru-RU"/>
        </w:rPr>
      </w:pPr>
      <w:r w:rsidRPr="00937D01">
        <w:rPr>
          <w:rFonts w:ascii="Tahoma" w:eastAsia="Times New Roman" w:hAnsi="Tahoma" w:cs="Tahoma"/>
          <w:color w:val="363636"/>
          <w:lang w:eastAsia="ru-RU"/>
        </w:rPr>
        <w:t>3. ПРИ СКВ СПРАВЕДЛИВО УТВЕРЖДЕНИЕ::</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1) Наиболее тяжелый прогноз при развитии гломерулонефрита;</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2) При неэффективности цитостатиков назначают кортикостероиды;</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3) В развитии заболевания не имеет значение семейно-генетическая предрасположенность;</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4) При активности не характерно снижение титра комплемента;</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5) Дебют заболевания может проявляться только поражением кожи;</w:t>
      </w:r>
    </w:p>
    <w:p w:rsidR="00937D01" w:rsidRPr="00937D01" w:rsidRDefault="00937D01" w:rsidP="00937D01">
      <w:pPr>
        <w:shd w:val="clear" w:color="auto" w:fill="FFFFFF"/>
        <w:spacing w:after="0" w:line="240" w:lineRule="auto"/>
        <w:jc w:val="both"/>
        <w:rPr>
          <w:rFonts w:ascii="Tahoma" w:eastAsia="Times New Roman" w:hAnsi="Tahoma" w:cs="Tahoma"/>
          <w:color w:val="363636"/>
          <w:lang w:eastAsia="ru-RU"/>
        </w:rPr>
      </w:pPr>
      <w:r w:rsidRPr="00937D01">
        <w:rPr>
          <w:rFonts w:ascii="Tahoma" w:eastAsia="Times New Roman" w:hAnsi="Tahoma" w:cs="Tahoma"/>
          <w:color w:val="363636"/>
          <w:lang w:eastAsia="ru-RU"/>
        </w:rPr>
        <w:t>4. ДЛЯ ЛЕКАРСТВЕННОЙ КРАСНОЙ ВОЛЧАНКИ ХАРАКТЕРНО::</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1) Артрит;</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2) Гломерулонефрит;</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3) Плевроперикардит;</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4) Церебральный васкулит;</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5) Отсутствие антинуклеарных антител.</w:t>
      </w:r>
    </w:p>
    <w:p w:rsidR="00937D01" w:rsidRPr="00937D01" w:rsidRDefault="00937D01" w:rsidP="00937D01">
      <w:pPr>
        <w:shd w:val="clear" w:color="auto" w:fill="FFFFFF"/>
        <w:spacing w:after="0" w:line="240" w:lineRule="auto"/>
        <w:jc w:val="both"/>
        <w:rPr>
          <w:rFonts w:ascii="Tahoma" w:eastAsia="Times New Roman" w:hAnsi="Tahoma" w:cs="Tahoma"/>
          <w:color w:val="363636"/>
          <w:lang w:eastAsia="ru-RU"/>
        </w:rPr>
      </w:pPr>
      <w:r w:rsidRPr="00937D01">
        <w:rPr>
          <w:rFonts w:ascii="Tahoma" w:eastAsia="Times New Roman" w:hAnsi="Tahoma" w:cs="Tahoma"/>
          <w:color w:val="363636"/>
          <w:lang w:eastAsia="ru-RU"/>
        </w:rPr>
        <w:t>5. ПРИ 3 СТЕПЕНИ АКТИВНОСТИ СКВ КАКИЕ СУТОЧНЫЕ ДОЗЫ ГОРМОНОВ СЛЕДУЕТ НАЗНАЧИТЬ:</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1) 15 мг. преднизолона;</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2) 60 мг. преднизолона;</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3) 30 мг. преднизолона;</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4) 20 мг. преднизолона;</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5) 40 мг преднизолона;</w:t>
      </w:r>
    </w:p>
    <w:p w:rsidR="00937D01" w:rsidRPr="00937D01" w:rsidRDefault="00937D01" w:rsidP="00937D01">
      <w:pPr>
        <w:shd w:val="clear" w:color="auto" w:fill="FFFFFF"/>
        <w:spacing w:after="0" w:line="240" w:lineRule="auto"/>
        <w:jc w:val="both"/>
        <w:rPr>
          <w:rFonts w:ascii="Tahoma" w:eastAsia="Times New Roman" w:hAnsi="Tahoma" w:cs="Tahoma"/>
          <w:color w:val="363636"/>
          <w:lang w:eastAsia="ru-RU"/>
        </w:rPr>
      </w:pPr>
      <w:r w:rsidRPr="00937D01">
        <w:rPr>
          <w:rFonts w:ascii="Tahoma" w:eastAsia="Times New Roman" w:hAnsi="Tahoma" w:cs="Tahoma"/>
          <w:color w:val="363636"/>
          <w:lang w:eastAsia="ru-RU"/>
        </w:rPr>
        <w:t>6. КАКИЕ ЛАБОРАТОРНЫЕ ИЗМЕНЕНИЯ ХАРАКТЕРНЫ ДЛЯ СКВ?:</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1) Гемолитическая анемия;</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2) Лейкоцитоз;</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3) Лимфоцитоз;</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4) Эозинофилия;;</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5) Повышение уровня комплемента.</w:t>
      </w:r>
    </w:p>
    <w:p w:rsidR="00937D01" w:rsidRPr="00937D01" w:rsidRDefault="00937D01" w:rsidP="00937D01">
      <w:pPr>
        <w:shd w:val="clear" w:color="auto" w:fill="FFFFFF"/>
        <w:spacing w:after="0" w:line="240" w:lineRule="auto"/>
        <w:jc w:val="both"/>
        <w:rPr>
          <w:rFonts w:ascii="Tahoma" w:eastAsia="Times New Roman" w:hAnsi="Tahoma" w:cs="Tahoma"/>
          <w:color w:val="363636"/>
          <w:lang w:eastAsia="ru-RU"/>
        </w:rPr>
      </w:pPr>
      <w:r w:rsidRPr="00937D01">
        <w:rPr>
          <w:rFonts w:ascii="Tahoma" w:eastAsia="Times New Roman" w:hAnsi="Tahoma" w:cs="Tahoma"/>
          <w:color w:val="363636"/>
          <w:lang w:eastAsia="ru-RU"/>
        </w:rPr>
        <w:t>7. КАКАЯ ОСОБЕННОСТЬ ХАРАКТЕРНА ДЛЯ СУСТАВНОГО СИНДРОМА ПРИ СКВ::</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1) Развитие деформаций;</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2) Преимущественное поражение суставов кистей, лучезапястных и голеностопных суставов;</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3) Наличие ревматоидных узелков;</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4) Часто сопровождается миалгиями;</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5) Выраженные костные изменения на рентгенограммах</w:t>
      </w:r>
    </w:p>
    <w:p w:rsidR="00937D01" w:rsidRPr="00937D01" w:rsidRDefault="00937D01" w:rsidP="00937D01">
      <w:pPr>
        <w:shd w:val="clear" w:color="auto" w:fill="FFFFFF"/>
        <w:spacing w:after="0" w:line="240" w:lineRule="auto"/>
        <w:jc w:val="both"/>
        <w:rPr>
          <w:rFonts w:ascii="Tahoma" w:eastAsia="Times New Roman" w:hAnsi="Tahoma" w:cs="Tahoma"/>
          <w:color w:val="363636"/>
          <w:lang w:eastAsia="ru-RU"/>
        </w:rPr>
      </w:pPr>
      <w:r w:rsidRPr="00937D01">
        <w:rPr>
          <w:rFonts w:ascii="Tahoma" w:eastAsia="Times New Roman" w:hAnsi="Tahoma" w:cs="Tahoma"/>
          <w:color w:val="363636"/>
          <w:lang w:eastAsia="ru-RU"/>
        </w:rPr>
        <w:t>8. ПРИ СКВ НЕ ХАРАКТЕРНЫ СЛЕДУЮЩИЕ ПОРАЖЕНИЯ::</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1) Перикардит;</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lastRenderedPageBreak/>
        <w:t>2) Формирование стеноза клапанных отверстий;</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3) Абактериальный эндокардит Либмана-Сакса;</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4) Миокардит;</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5) Гломерулонефрит;</w:t>
      </w:r>
    </w:p>
    <w:p w:rsidR="00937D01" w:rsidRPr="00937D01" w:rsidRDefault="00937D01" w:rsidP="00937D01">
      <w:pPr>
        <w:shd w:val="clear" w:color="auto" w:fill="FFFFFF"/>
        <w:spacing w:after="0" w:line="240" w:lineRule="auto"/>
        <w:jc w:val="both"/>
        <w:rPr>
          <w:rFonts w:ascii="Tahoma" w:eastAsia="Times New Roman" w:hAnsi="Tahoma" w:cs="Tahoma"/>
          <w:color w:val="363636"/>
          <w:lang w:eastAsia="ru-RU"/>
        </w:rPr>
      </w:pPr>
      <w:r w:rsidRPr="00937D01">
        <w:rPr>
          <w:rFonts w:ascii="Tahoma" w:eastAsia="Times New Roman" w:hAnsi="Tahoma" w:cs="Tahoma"/>
          <w:color w:val="363636"/>
          <w:lang w:eastAsia="ru-RU"/>
        </w:rPr>
        <w:t>9. БОЛЬНАЯ 25-И ЛЕТ С СКВ И ПОРАЖЕНИЕМ СУСТАВОВ И ПОЧЕК (НЕФРОТИЧЕСКИЙ СИНДРОМ) В ТЕЧЕНИЕ 2-Х МЕСЯЦЕВ ПОЛУЧАЕТ ПРЕДНИЗОЛОН В ДОЗЕ 60 МГ/СУТ. В СВЯЗИ С ОБОСТРЕНИЕМ БОЛЕЗНИ. КАКОЕ ИЗ ПРИВЕДЕННЫХ СОСТОЯНИЙ СКОРЕЕ ВСЕГО ЯВЛЯЕТСЯ ОСЛОЖНЕНИЕМ ЛЕЧЕНИЯ?:</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1) Тромбоцитопения;</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2) Синдром Рейно;</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3) Эритема на щеках и носу;</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4) Гипопротеинемия (48 г/литр);</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5) Некроз головки бедренной кости</w:t>
      </w:r>
    </w:p>
    <w:p w:rsidR="00937D01" w:rsidRPr="00937D01" w:rsidRDefault="00937D01" w:rsidP="00937D01">
      <w:pPr>
        <w:shd w:val="clear" w:color="auto" w:fill="FFFFFF"/>
        <w:spacing w:after="0" w:line="240" w:lineRule="auto"/>
        <w:jc w:val="both"/>
        <w:rPr>
          <w:rFonts w:ascii="Tahoma" w:eastAsia="Times New Roman" w:hAnsi="Tahoma" w:cs="Tahoma"/>
          <w:color w:val="363636"/>
          <w:lang w:eastAsia="ru-RU"/>
        </w:rPr>
      </w:pPr>
      <w:r w:rsidRPr="00937D01">
        <w:rPr>
          <w:rFonts w:ascii="Tahoma" w:eastAsia="Times New Roman" w:hAnsi="Tahoma" w:cs="Tahoma"/>
          <w:color w:val="363636"/>
          <w:lang w:eastAsia="ru-RU"/>
        </w:rPr>
        <w:t>10. КАКОЕ ИЗ НИЖЕПЕРЕЧИСЛЕННЫХ УТВЕРЖДЕНИЙ ОТНОСИТЕЛЬНО СКВ ЯВЛЯЕТСЯ ПРАВИЛЬНЫМ?:</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1) Поражение почек встречается редко;</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2) Выявление антинуклеарных антител;</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3) Эффективные методы лечения отсутствуют;</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4) Артрит исключает СКВ;</w:t>
      </w:r>
    </w:p>
    <w:p w:rsidR="00937D01" w:rsidRPr="00937D01" w:rsidRDefault="00937D01" w:rsidP="00937D01">
      <w:pPr>
        <w:shd w:val="clear" w:color="auto" w:fill="FFFFFF"/>
        <w:spacing w:after="0" w:line="240" w:lineRule="auto"/>
        <w:rPr>
          <w:rFonts w:ascii="Tahoma" w:eastAsia="Times New Roman" w:hAnsi="Tahoma" w:cs="Tahoma"/>
          <w:color w:val="363636"/>
          <w:lang w:eastAsia="ru-RU"/>
        </w:rPr>
      </w:pPr>
      <w:r w:rsidRPr="00937D01">
        <w:rPr>
          <w:rFonts w:ascii="Tahoma" w:eastAsia="Times New Roman" w:hAnsi="Tahoma" w:cs="Tahoma"/>
          <w:color w:val="363636"/>
          <w:lang w:eastAsia="ru-RU"/>
        </w:rPr>
        <w:t>5) В стернальном пунктате выявляется мегалобластический тип кроветворения</w:t>
      </w:r>
    </w:p>
    <w:p w:rsidR="00937D01" w:rsidRDefault="00937D01">
      <w:pPr>
        <w:rPr>
          <w:rFonts w:ascii="Tahoma" w:hAnsi="Tahoma" w:cs="Tahoma"/>
          <w:color w:val="363636"/>
          <w:shd w:val="clear" w:color="auto" w:fill="FFFFFF"/>
        </w:rPr>
      </w:pPr>
    </w:p>
    <w:p w:rsidR="00937D01" w:rsidRDefault="00937D01">
      <w:pPr>
        <w:rPr>
          <w:rFonts w:ascii="Tahoma" w:hAnsi="Tahoma" w:cs="Tahoma"/>
          <w:color w:val="363636"/>
          <w:shd w:val="clear" w:color="auto" w:fill="FFFFFF"/>
        </w:rPr>
      </w:pPr>
      <w:r>
        <w:rPr>
          <w:rFonts w:ascii="Tahoma" w:hAnsi="Tahoma" w:cs="Tahoma"/>
          <w:color w:val="363636"/>
          <w:shd w:val="clear" w:color="auto" w:fill="FFFFFF"/>
        </w:rPr>
        <w:t>Задание №2</w:t>
      </w:r>
    </w:p>
    <w:p w:rsidR="00937D01" w:rsidRDefault="00937D01">
      <w:pPr>
        <w:rPr>
          <w:rFonts w:ascii="Tahoma" w:hAnsi="Tahoma" w:cs="Tahoma"/>
          <w:color w:val="363636"/>
          <w:shd w:val="clear" w:color="auto" w:fill="FFFFFF"/>
        </w:rPr>
      </w:pPr>
      <w:r>
        <w:rPr>
          <w:rFonts w:ascii="Tahoma" w:hAnsi="Tahoma" w:cs="Tahoma"/>
          <w:color w:val="363636"/>
          <w:shd w:val="clear" w:color="auto" w:fill="FFFFFF"/>
        </w:rPr>
        <w:t>Дать развернутые ответы на вопросы:</w:t>
      </w:r>
    </w:p>
    <w:p w:rsidR="00937D01" w:rsidRPr="00937D01" w:rsidRDefault="00937D01" w:rsidP="00937D01">
      <w:pPr>
        <w:pStyle w:val="a3"/>
        <w:numPr>
          <w:ilvl w:val="0"/>
          <w:numId w:val="1"/>
        </w:numPr>
        <w:rPr>
          <w:rFonts w:ascii="Tahoma" w:hAnsi="Tahoma" w:cs="Tahoma"/>
          <w:color w:val="363636"/>
          <w:shd w:val="clear" w:color="auto" w:fill="FFFFFF"/>
        </w:rPr>
      </w:pPr>
      <w:r w:rsidRPr="00937D01">
        <w:rPr>
          <w:rFonts w:ascii="Tahoma" w:hAnsi="Tahoma" w:cs="Tahoma"/>
          <w:color w:val="363636"/>
          <w:shd w:val="clear" w:color="auto" w:fill="FFFFFF"/>
        </w:rPr>
        <w:t>Клинико-лабораторная характеристика волчаночного криза</w:t>
      </w:r>
    </w:p>
    <w:p w:rsidR="00937D01" w:rsidRPr="00937D01" w:rsidRDefault="00937D01" w:rsidP="00937D01">
      <w:pPr>
        <w:pStyle w:val="a3"/>
        <w:numPr>
          <w:ilvl w:val="0"/>
          <w:numId w:val="1"/>
        </w:numPr>
        <w:rPr>
          <w:rFonts w:ascii="Tahoma" w:hAnsi="Tahoma" w:cs="Tahoma"/>
          <w:color w:val="363636"/>
          <w:shd w:val="clear" w:color="auto" w:fill="FFFFFF"/>
        </w:rPr>
      </w:pPr>
      <w:r w:rsidRPr="00937D01">
        <w:rPr>
          <w:rFonts w:ascii="Tahoma" w:hAnsi="Tahoma" w:cs="Tahoma"/>
          <w:color w:val="363636"/>
          <w:shd w:val="clear" w:color="auto" w:fill="FFFFFF"/>
        </w:rPr>
        <w:t>Характеристика поражения суставов при СКВ</w:t>
      </w:r>
    </w:p>
    <w:p w:rsidR="00937D01" w:rsidRPr="00937D01" w:rsidRDefault="00937D01" w:rsidP="00937D01">
      <w:pPr>
        <w:pStyle w:val="a3"/>
        <w:numPr>
          <w:ilvl w:val="0"/>
          <w:numId w:val="1"/>
        </w:numPr>
        <w:rPr>
          <w:rFonts w:ascii="Tahoma" w:hAnsi="Tahoma" w:cs="Tahoma"/>
          <w:color w:val="363636"/>
          <w:shd w:val="clear" w:color="auto" w:fill="FFFFFF"/>
        </w:rPr>
      </w:pPr>
      <w:r w:rsidRPr="00937D01">
        <w:rPr>
          <w:rFonts w:ascii="Tahoma" w:hAnsi="Tahoma" w:cs="Tahoma"/>
          <w:color w:val="363636"/>
          <w:shd w:val="clear" w:color="auto" w:fill="FFFFFF"/>
        </w:rPr>
        <w:t>Дать характеристику поражения почек при СКВ</w:t>
      </w:r>
      <w:r w:rsidRPr="00937D01">
        <w:rPr>
          <w:rFonts w:ascii="Tahoma" w:hAnsi="Tahoma" w:cs="Tahoma"/>
          <w:color w:val="363636"/>
          <w:shd w:val="clear" w:color="auto" w:fill="FFFFFF"/>
        </w:rPr>
        <w:t>, особенности терапии люп</w:t>
      </w:r>
      <w:r>
        <w:rPr>
          <w:rFonts w:ascii="Tahoma" w:hAnsi="Tahoma" w:cs="Tahoma"/>
          <w:color w:val="363636"/>
          <w:shd w:val="clear" w:color="auto" w:fill="FFFFFF"/>
        </w:rPr>
        <w:t>у</w:t>
      </w:r>
      <w:r w:rsidRPr="00937D01">
        <w:rPr>
          <w:rFonts w:ascii="Tahoma" w:hAnsi="Tahoma" w:cs="Tahoma"/>
          <w:color w:val="363636"/>
          <w:shd w:val="clear" w:color="auto" w:fill="FFFFFF"/>
        </w:rPr>
        <w:t>с-нефрита</w:t>
      </w:r>
    </w:p>
    <w:p w:rsidR="00937D01" w:rsidRPr="00937D01" w:rsidRDefault="00937D01" w:rsidP="00937D01">
      <w:pPr>
        <w:pStyle w:val="a3"/>
        <w:numPr>
          <w:ilvl w:val="0"/>
          <w:numId w:val="1"/>
        </w:numPr>
      </w:pPr>
      <w:r w:rsidRPr="00937D01">
        <w:rPr>
          <w:rFonts w:ascii="Tahoma" w:hAnsi="Tahoma" w:cs="Tahoma"/>
          <w:color w:val="363636"/>
          <w:shd w:val="clear" w:color="auto" w:fill="FFFFFF"/>
        </w:rPr>
        <w:t>Принципы лечения СКВ различной степени активности</w:t>
      </w:r>
      <w:r>
        <w:rPr>
          <w:rFonts w:ascii="Tahoma" w:hAnsi="Tahoma" w:cs="Tahoma"/>
          <w:color w:val="363636"/>
          <w:shd w:val="clear" w:color="auto" w:fill="FFFFFF"/>
        </w:rPr>
        <w:t>?</w:t>
      </w:r>
    </w:p>
    <w:p w:rsidR="00937D01" w:rsidRDefault="00937D01" w:rsidP="00937D01"/>
    <w:p w:rsidR="00937D01" w:rsidRDefault="00937D01" w:rsidP="00937D01">
      <w:r>
        <w:t>Задание №3</w:t>
      </w:r>
    </w:p>
    <w:p w:rsidR="004A441F" w:rsidRDefault="004A441F" w:rsidP="004A441F">
      <w:pPr>
        <w:suppressAutoHyphens/>
        <w:spacing w:line="271" w:lineRule="auto"/>
        <w:ind w:left="260" w:firstLine="708"/>
        <w:jc w:val="both"/>
        <w:rPr>
          <w:rFonts w:ascii="Times New Roman" w:eastAsia="Times New Roman" w:hAnsi="Times New Roman" w:cs="Times New Roman"/>
          <w:kern w:val="1"/>
          <w:sz w:val="24"/>
          <w:szCs w:val="24"/>
        </w:rPr>
      </w:pPr>
      <w:r w:rsidRPr="002A5D94">
        <w:rPr>
          <w:rFonts w:ascii="Times New Roman" w:eastAsia="Times New Roman" w:hAnsi="Times New Roman" w:cs="Times New Roman"/>
          <w:kern w:val="1"/>
          <w:sz w:val="24"/>
          <w:szCs w:val="24"/>
        </w:rPr>
        <w:t>Больна</w:t>
      </w:r>
      <w:r>
        <w:rPr>
          <w:rFonts w:ascii="Times New Roman" w:eastAsia="Times New Roman" w:hAnsi="Times New Roman" w:cs="Times New Roman"/>
          <w:kern w:val="1"/>
          <w:sz w:val="24"/>
          <w:szCs w:val="24"/>
        </w:rPr>
        <w:t>я В</w:t>
      </w:r>
      <w:r w:rsidRPr="002A5D94">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30</w:t>
      </w:r>
      <w:r w:rsidRPr="002A5D94">
        <w:rPr>
          <w:rFonts w:ascii="Times New Roman" w:eastAsia="Times New Roman" w:hAnsi="Times New Roman" w:cs="Times New Roman"/>
          <w:kern w:val="1"/>
          <w:sz w:val="24"/>
          <w:szCs w:val="24"/>
        </w:rPr>
        <w:t xml:space="preserve"> лет, </w:t>
      </w:r>
      <w:r>
        <w:rPr>
          <w:rFonts w:ascii="Times New Roman" w:eastAsia="Times New Roman" w:hAnsi="Times New Roman" w:cs="Times New Roman"/>
          <w:kern w:val="1"/>
          <w:sz w:val="24"/>
          <w:szCs w:val="24"/>
        </w:rPr>
        <w:t>педагог</w:t>
      </w:r>
      <w:r w:rsidRPr="002A5D94">
        <w:rPr>
          <w:rFonts w:ascii="Times New Roman" w:eastAsia="Times New Roman" w:hAnsi="Times New Roman" w:cs="Times New Roman"/>
          <w:kern w:val="1"/>
          <w:sz w:val="24"/>
          <w:szCs w:val="24"/>
        </w:rPr>
        <w:t>, была направлена в стационар с жалобами на боли воспалительного ритма в суставах кистей, голеностопных суставах, наличие утренней скованности в суставах до 1 часа. Также отмечает повышение температуры тела до субфебрильных цифр по вечерам, появление сыпи на лице в области скул, общую слабость, выпадение волос.</w:t>
      </w:r>
    </w:p>
    <w:p w:rsidR="004A441F" w:rsidRPr="002A5D94" w:rsidRDefault="004A441F" w:rsidP="004A441F">
      <w:pPr>
        <w:suppressAutoHyphens/>
        <w:spacing w:line="271" w:lineRule="auto"/>
        <w:ind w:left="260" w:firstLine="708"/>
        <w:jc w:val="both"/>
        <w:rPr>
          <w:rFonts w:ascii="Times New Roman" w:eastAsia="font404" w:hAnsi="Times New Roman" w:cs="Times New Roman"/>
          <w:kern w:val="1"/>
          <w:sz w:val="24"/>
          <w:szCs w:val="24"/>
        </w:rPr>
      </w:pPr>
      <w:r w:rsidRPr="002A5D94">
        <w:rPr>
          <w:rFonts w:ascii="Times New Roman" w:eastAsia="Times New Roman" w:hAnsi="Times New Roman" w:cs="Times New Roman"/>
          <w:kern w:val="1"/>
          <w:sz w:val="24"/>
          <w:szCs w:val="24"/>
        </w:rPr>
        <w:t>Из анамнеза: считает себя больной в течение 2 лет, когда начала отмечать появление гиперемии кожи лица и шеи в ответ на инсоляцию. С лета настоящего года после гиперинсоляции (отдыхала на юге) и перегревания появились эритематозные высыпания на шее, руках. Через две недели после возвращения домой отметила повышение температуры тела до фебрильных цифр. По месту жительства выставлен диагноз ОРЗ, проводилась терапия антибактериальными препаратами без эффекта. При дополнительном обследовании выявлен белок в моче. Направлена в стационар.</w:t>
      </w:r>
    </w:p>
    <w:p w:rsidR="004A441F" w:rsidRPr="002A5D94" w:rsidRDefault="004A441F" w:rsidP="004A441F">
      <w:pPr>
        <w:suppressAutoHyphens/>
        <w:spacing w:line="271" w:lineRule="auto"/>
        <w:ind w:left="260"/>
        <w:jc w:val="both"/>
        <w:rPr>
          <w:rFonts w:ascii="Times New Roman" w:eastAsia="font404" w:hAnsi="Times New Roman" w:cs="Times New Roman"/>
          <w:kern w:val="1"/>
          <w:sz w:val="24"/>
          <w:szCs w:val="24"/>
        </w:rPr>
      </w:pPr>
      <w:r w:rsidRPr="002A5D94">
        <w:rPr>
          <w:rFonts w:ascii="Times New Roman" w:eastAsia="Times New Roman" w:hAnsi="Times New Roman" w:cs="Times New Roman"/>
          <w:kern w:val="1"/>
          <w:sz w:val="24"/>
          <w:szCs w:val="24"/>
        </w:rPr>
        <w:t xml:space="preserve">При осмотре: общее состояние средней степени тяжести. Кожные покровы: эритематозная сыпь в виде «бабочки» на коже лица, области декольте. Симметричные отѐки до нижней трети голеней. Слизистые чистые. Дыхание везикулярное, хрипов нет. ЧДД – 17 в минуту. Тоны сердца ясные, ритм правильный. ЧСС – 92 ударов в 1 минуту, </w:t>
      </w:r>
      <w:r w:rsidRPr="002A5D94">
        <w:rPr>
          <w:rFonts w:ascii="Times New Roman" w:eastAsia="Times New Roman" w:hAnsi="Times New Roman" w:cs="Times New Roman"/>
          <w:kern w:val="1"/>
          <w:sz w:val="24"/>
          <w:szCs w:val="24"/>
        </w:rPr>
        <w:lastRenderedPageBreak/>
        <w:t>АД - 140/80 мм рт. ст. Живот мягкий, безболезненный, печень не выступает из-под края рѐберной дуги по срединно-ключичной линии. Мочеиспускание свободное, безболезненное. Стул регулярный, оформленный.</w:t>
      </w:r>
    </w:p>
    <w:p w:rsidR="004A441F" w:rsidRPr="002A5D94" w:rsidRDefault="004A441F" w:rsidP="004A441F">
      <w:pPr>
        <w:suppressAutoHyphens/>
        <w:spacing w:line="266" w:lineRule="auto"/>
        <w:jc w:val="both"/>
        <w:rPr>
          <w:rFonts w:ascii="Times New Roman" w:eastAsia="font404" w:hAnsi="Times New Roman" w:cs="Times New Roman"/>
          <w:kern w:val="1"/>
          <w:sz w:val="24"/>
          <w:szCs w:val="24"/>
        </w:rPr>
      </w:pPr>
      <w:r w:rsidRPr="002A5D94">
        <w:rPr>
          <w:rFonts w:ascii="Times New Roman" w:eastAsia="Times New Roman" w:hAnsi="Times New Roman" w:cs="Times New Roman"/>
          <w:kern w:val="1"/>
          <w:sz w:val="24"/>
          <w:szCs w:val="24"/>
        </w:rPr>
        <w:t>Припухлость в области II, III пястнофаланговых и II проксимальных межфаланговых суставов, в области голеностопных суставов; ограничение движений за счет болей, хват кистей - 80%; деформаций нет.</w:t>
      </w:r>
    </w:p>
    <w:p w:rsidR="004A441F" w:rsidRDefault="004A441F" w:rsidP="004A441F">
      <w:pPr>
        <w:suppressAutoHyphens/>
        <w:ind w:left="980"/>
        <w:rPr>
          <w:rFonts w:ascii="Times New Roman" w:eastAsia="Times New Roman" w:hAnsi="Times New Roman" w:cs="Times New Roman"/>
          <w:kern w:val="1"/>
          <w:sz w:val="24"/>
          <w:szCs w:val="24"/>
        </w:rPr>
      </w:pPr>
      <w:r w:rsidRPr="002A5D94">
        <w:rPr>
          <w:rFonts w:ascii="Times New Roman" w:eastAsia="Times New Roman" w:hAnsi="Times New Roman" w:cs="Times New Roman"/>
          <w:kern w:val="1"/>
          <w:sz w:val="24"/>
          <w:szCs w:val="24"/>
        </w:rPr>
        <w:t>Обследование.</w:t>
      </w:r>
    </w:p>
    <w:p w:rsidR="004A441F" w:rsidRPr="002A5D94" w:rsidRDefault="004A441F" w:rsidP="004A441F">
      <w:pPr>
        <w:suppressAutoHyphens/>
        <w:ind w:left="980"/>
        <w:rPr>
          <w:rFonts w:ascii="Times New Roman" w:eastAsia="font404" w:hAnsi="Times New Roman" w:cs="Times New Roman"/>
          <w:kern w:val="1"/>
          <w:sz w:val="24"/>
          <w:szCs w:val="24"/>
        </w:rPr>
      </w:pPr>
      <w:r w:rsidRPr="002A5D94">
        <w:rPr>
          <w:rFonts w:ascii="Times New Roman" w:eastAsia="Times New Roman" w:hAnsi="Times New Roman" w:cs="Times New Roman"/>
          <w:kern w:val="1"/>
          <w:sz w:val="24"/>
          <w:szCs w:val="24"/>
        </w:rPr>
        <w:t>Общий анализ крови: эритроциты – 3,6×10</w:t>
      </w:r>
      <w:r w:rsidRPr="002A5D94">
        <w:rPr>
          <w:rFonts w:ascii="Times New Roman" w:eastAsia="Times New Roman" w:hAnsi="Times New Roman" w:cs="Times New Roman"/>
          <w:kern w:val="1"/>
          <w:sz w:val="24"/>
          <w:szCs w:val="24"/>
          <w:vertAlign w:val="superscript"/>
        </w:rPr>
        <w:t>12</w:t>
      </w:r>
      <w:r w:rsidRPr="002A5D94">
        <w:rPr>
          <w:rFonts w:ascii="Times New Roman" w:eastAsia="Times New Roman" w:hAnsi="Times New Roman" w:cs="Times New Roman"/>
          <w:kern w:val="1"/>
          <w:sz w:val="24"/>
          <w:szCs w:val="24"/>
        </w:rPr>
        <w:t>/л, гемоглобин – 86 г/л, тромбоциты – 100×10</w:t>
      </w:r>
      <w:r w:rsidRPr="002A5D94">
        <w:rPr>
          <w:rFonts w:ascii="Times New Roman" w:eastAsia="Times New Roman" w:hAnsi="Times New Roman" w:cs="Times New Roman"/>
          <w:kern w:val="1"/>
          <w:sz w:val="24"/>
          <w:szCs w:val="24"/>
          <w:vertAlign w:val="superscript"/>
        </w:rPr>
        <w:t>9</w:t>
      </w:r>
      <w:r w:rsidRPr="002A5D94">
        <w:rPr>
          <w:rFonts w:ascii="Times New Roman" w:eastAsia="Times New Roman" w:hAnsi="Times New Roman" w:cs="Times New Roman"/>
          <w:kern w:val="1"/>
          <w:sz w:val="24"/>
          <w:szCs w:val="24"/>
        </w:rPr>
        <w:t>/л, лейкоциты - 1,6×10</w:t>
      </w:r>
      <w:r w:rsidRPr="002A5D94">
        <w:rPr>
          <w:rFonts w:ascii="Times New Roman" w:eastAsia="Times New Roman" w:hAnsi="Times New Roman" w:cs="Times New Roman"/>
          <w:kern w:val="1"/>
          <w:sz w:val="24"/>
          <w:szCs w:val="24"/>
          <w:vertAlign w:val="superscript"/>
        </w:rPr>
        <w:t>9</w:t>
      </w:r>
      <w:r w:rsidRPr="002A5D94">
        <w:rPr>
          <w:rFonts w:ascii="Times New Roman" w:eastAsia="Times New Roman" w:hAnsi="Times New Roman" w:cs="Times New Roman"/>
          <w:kern w:val="1"/>
          <w:sz w:val="24"/>
          <w:szCs w:val="24"/>
        </w:rPr>
        <w:t>/л, эозинофилы - 1%, палочкоядерные нейтрофилы - 8%, сегментоядерные нейтрофилы – 59%, лимфоциты – 25%, моноциты - 4%, СОЭ – 22 мм/ч.</w:t>
      </w:r>
    </w:p>
    <w:p w:rsidR="004A441F" w:rsidRPr="002A5D94" w:rsidRDefault="004A441F" w:rsidP="004A441F">
      <w:pPr>
        <w:suppressAutoHyphens/>
        <w:spacing w:line="57" w:lineRule="exact"/>
        <w:rPr>
          <w:rFonts w:ascii="Times New Roman" w:eastAsia="font404" w:hAnsi="Times New Roman" w:cs="Times New Roman"/>
          <w:kern w:val="1"/>
          <w:sz w:val="24"/>
          <w:szCs w:val="24"/>
        </w:rPr>
      </w:pPr>
    </w:p>
    <w:p w:rsidR="004A441F" w:rsidRPr="002A5D94" w:rsidRDefault="004A441F" w:rsidP="004A441F">
      <w:pPr>
        <w:suppressAutoHyphens/>
        <w:spacing w:line="264" w:lineRule="auto"/>
        <w:ind w:left="260" w:firstLine="708"/>
        <w:jc w:val="both"/>
        <w:rPr>
          <w:rFonts w:ascii="Times New Roman" w:eastAsia="font404" w:hAnsi="Times New Roman" w:cs="Times New Roman"/>
          <w:kern w:val="1"/>
          <w:sz w:val="24"/>
          <w:szCs w:val="24"/>
        </w:rPr>
      </w:pPr>
      <w:r w:rsidRPr="002A5D94">
        <w:rPr>
          <w:rFonts w:ascii="Times New Roman" w:eastAsia="Times New Roman" w:hAnsi="Times New Roman" w:cs="Times New Roman"/>
          <w:kern w:val="1"/>
          <w:sz w:val="24"/>
          <w:szCs w:val="24"/>
        </w:rPr>
        <w:t>Общий анализ мочи – мутная, цвет - желтый, плотность – 1,022, реакция - кислая, белок – 0,560 г/л, глюкоза – отрицательная, лейкоциты - 20-25 в поле зрения.</w:t>
      </w:r>
    </w:p>
    <w:p w:rsidR="004A441F" w:rsidRPr="002A5D94" w:rsidRDefault="004A441F" w:rsidP="004A441F">
      <w:pPr>
        <w:suppressAutoHyphens/>
        <w:spacing w:line="26" w:lineRule="exact"/>
        <w:rPr>
          <w:rFonts w:ascii="Times New Roman" w:eastAsia="font404" w:hAnsi="Times New Roman" w:cs="Times New Roman"/>
          <w:kern w:val="1"/>
          <w:sz w:val="24"/>
          <w:szCs w:val="24"/>
        </w:rPr>
      </w:pPr>
    </w:p>
    <w:p w:rsidR="004A441F" w:rsidRPr="002A5D94" w:rsidRDefault="004A441F" w:rsidP="004A441F">
      <w:pPr>
        <w:suppressAutoHyphens/>
        <w:spacing w:line="271" w:lineRule="auto"/>
        <w:ind w:left="260" w:firstLine="708"/>
        <w:jc w:val="both"/>
        <w:rPr>
          <w:rFonts w:ascii="Times New Roman" w:eastAsia="font404" w:hAnsi="Times New Roman" w:cs="Times New Roman"/>
          <w:kern w:val="1"/>
          <w:sz w:val="24"/>
          <w:szCs w:val="24"/>
        </w:rPr>
      </w:pPr>
      <w:r w:rsidRPr="002A5D94">
        <w:rPr>
          <w:rFonts w:ascii="Times New Roman" w:eastAsia="Times New Roman" w:hAnsi="Times New Roman" w:cs="Times New Roman"/>
          <w:kern w:val="1"/>
          <w:sz w:val="24"/>
          <w:szCs w:val="24"/>
        </w:rPr>
        <w:t xml:space="preserve">Биохимический анализ крови: креатинин – 118 мкмоль/л, мочевина - 8,8 ммоль/л, общий белок – 67 г/л, альбумины - 45%, α1 – 4%, α2 – 15%, β – 9%, γ - 27%, фибриноген – 6,3 г/л. Антитела к ДНК и антинуклеарный фактор – более 200 Ед/мл.                                                                                                                                                               </w:t>
      </w:r>
    </w:p>
    <w:p w:rsidR="004A441F" w:rsidRPr="002A5D94" w:rsidRDefault="004A441F" w:rsidP="004A441F">
      <w:pPr>
        <w:suppressAutoHyphens/>
        <w:spacing w:line="221" w:lineRule="exact"/>
        <w:rPr>
          <w:rFonts w:ascii="Times New Roman" w:eastAsia="font404" w:hAnsi="Times New Roman" w:cs="Times New Roman"/>
          <w:kern w:val="1"/>
          <w:sz w:val="24"/>
          <w:szCs w:val="24"/>
        </w:rPr>
      </w:pPr>
    </w:p>
    <w:p w:rsidR="004A441F" w:rsidRPr="002A5D94" w:rsidRDefault="004A441F" w:rsidP="004A441F">
      <w:pPr>
        <w:suppressAutoHyphens/>
        <w:ind w:left="260"/>
        <w:rPr>
          <w:rFonts w:ascii="Times New Roman" w:eastAsia="font404" w:hAnsi="Times New Roman" w:cs="Times New Roman"/>
          <w:kern w:val="1"/>
          <w:sz w:val="24"/>
          <w:szCs w:val="24"/>
        </w:rPr>
      </w:pPr>
      <w:r w:rsidRPr="002A5D94">
        <w:rPr>
          <w:rFonts w:ascii="Times New Roman" w:eastAsia="Times New Roman" w:hAnsi="Times New Roman" w:cs="Times New Roman"/>
          <w:b/>
          <w:bCs/>
          <w:kern w:val="1"/>
          <w:sz w:val="24"/>
          <w:szCs w:val="24"/>
        </w:rPr>
        <w:t>Вопросы:</w:t>
      </w:r>
    </w:p>
    <w:p w:rsidR="004A441F" w:rsidRPr="002A5D94" w:rsidRDefault="00224AF6" w:rsidP="004A441F">
      <w:pPr>
        <w:numPr>
          <w:ilvl w:val="0"/>
          <w:numId w:val="2"/>
        </w:numPr>
        <w:tabs>
          <w:tab w:val="left" w:pos="1000"/>
        </w:tabs>
        <w:suppressAutoHyphens/>
        <w:spacing w:after="0" w:line="240" w:lineRule="auto"/>
        <w:ind w:left="1000" w:hanging="239"/>
        <w:rPr>
          <w:rFonts w:ascii="Times New Roman" w:eastAsia="font404" w:hAnsi="Times New Roman" w:cs="Times New Roman"/>
          <w:kern w:val="1"/>
          <w:sz w:val="24"/>
          <w:szCs w:val="24"/>
        </w:rPr>
      </w:pPr>
      <w:r>
        <w:rPr>
          <w:rFonts w:ascii="Times New Roman" w:eastAsia="Times New Roman" w:hAnsi="Times New Roman" w:cs="Times New Roman"/>
          <w:kern w:val="1"/>
          <w:sz w:val="24"/>
          <w:szCs w:val="24"/>
        </w:rPr>
        <w:t>Выделите основные синдромы.</w:t>
      </w:r>
    </w:p>
    <w:p w:rsidR="004A441F" w:rsidRPr="002A5D94" w:rsidRDefault="00224AF6" w:rsidP="004A441F">
      <w:pPr>
        <w:numPr>
          <w:ilvl w:val="0"/>
          <w:numId w:val="2"/>
        </w:numPr>
        <w:tabs>
          <w:tab w:val="left" w:pos="1000"/>
        </w:tabs>
        <w:suppressAutoHyphens/>
        <w:spacing w:after="0" w:line="240" w:lineRule="auto"/>
        <w:ind w:left="1000" w:hanging="239"/>
        <w:rPr>
          <w:rFonts w:ascii="Times New Roman" w:eastAsia="font404" w:hAnsi="Times New Roman" w:cs="Times New Roman"/>
          <w:kern w:val="1"/>
          <w:sz w:val="24"/>
          <w:szCs w:val="24"/>
        </w:rPr>
      </w:pPr>
      <w:r>
        <w:rPr>
          <w:rFonts w:ascii="Times New Roman" w:eastAsia="Times New Roman" w:hAnsi="Times New Roman" w:cs="Times New Roman"/>
          <w:kern w:val="1"/>
          <w:sz w:val="24"/>
          <w:szCs w:val="24"/>
        </w:rPr>
        <w:t>Сформулируйте</w:t>
      </w:r>
      <w:r w:rsidRPr="002A5D94">
        <w:rPr>
          <w:rFonts w:ascii="Times New Roman" w:eastAsia="Times New Roman" w:hAnsi="Times New Roman" w:cs="Times New Roman"/>
          <w:kern w:val="1"/>
          <w:sz w:val="24"/>
          <w:szCs w:val="24"/>
        </w:rPr>
        <w:t xml:space="preserve"> наиболее вероятный диагноз</w:t>
      </w:r>
      <w:r>
        <w:rPr>
          <w:rFonts w:ascii="Times New Roman" w:eastAsia="Times New Roman" w:hAnsi="Times New Roman" w:cs="Times New Roman"/>
          <w:kern w:val="1"/>
          <w:sz w:val="24"/>
          <w:szCs w:val="24"/>
        </w:rPr>
        <w:t xml:space="preserve">. </w:t>
      </w:r>
      <w:r w:rsidR="004A441F" w:rsidRPr="002A5D94">
        <w:rPr>
          <w:rFonts w:ascii="Times New Roman" w:eastAsia="Times New Roman" w:hAnsi="Times New Roman" w:cs="Times New Roman"/>
          <w:kern w:val="1"/>
          <w:sz w:val="24"/>
          <w:szCs w:val="24"/>
        </w:rPr>
        <w:t>Обоснуйте поставленный Вами диагноз.</w:t>
      </w:r>
    </w:p>
    <w:p w:rsidR="004A441F" w:rsidRPr="002A5D94" w:rsidRDefault="004A441F" w:rsidP="004A441F">
      <w:pPr>
        <w:numPr>
          <w:ilvl w:val="0"/>
          <w:numId w:val="2"/>
        </w:numPr>
        <w:tabs>
          <w:tab w:val="left" w:pos="1000"/>
        </w:tabs>
        <w:suppressAutoHyphens/>
        <w:spacing w:after="0" w:line="240" w:lineRule="auto"/>
        <w:ind w:left="1000" w:hanging="239"/>
        <w:rPr>
          <w:rFonts w:ascii="Times New Roman" w:eastAsia="font404" w:hAnsi="Times New Roman" w:cs="Times New Roman"/>
          <w:kern w:val="1"/>
          <w:sz w:val="24"/>
          <w:szCs w:val="24"/>
        </w:rPr>
      </w:pPr>
      <w:r w:rsidRPr="002A5D94">
        <w:rPr>
          <w:rFonts w:ascii="Times New Roman" w:eastAsia="Times New Roman" w:hAnsi="Times New Roman" w:cs="Times New Roman"/>
          <w:kern w:val="1"/>
          <w:sz w:val="24"/>
          <w:szCs w:val="24"/>
        </w:rPr>
        <w:t>Составьте и обоснуйте план дополнительного обследования пациента.</w:t>
      </w:r>
    </w:p>
    <w:p w:rsidR="004A441F" w:rsidRPr="00224AF6" w:rsidRDefault="00224AF6" w:rsidP="004A441F">
      <w:pPr>
        <w:numPr>
          <w:ilvl w:val="0"/>
          <w:numId w:val="2"/>
        </w:numPr>
        <w:tabs>
          <w:tab w:val="left" w:pos="1000"/>
        </w:tabs>
        <w:suppressAutoHyphens/>
        <w:spacing w:after="0" w:line="264" w:lineRule="auto"/>
        <w:ind w:left="760" w:right="220" w:firstLine="1"/>
        <w:rPr>
          <w:rFonts w:ascii="Times New Roman" w:eastAsia="font404" w:hAnsi="Times New Roman" w:cs="Times New Roman"/>
          <w:kern w:val="1"/>
          <w:sz w:val="24"/>
          <w:szCs w:val="24"/>
        </w:rPr>
      </w:pPr>
      <w:r>
        <w:rPr>
          <w:rFonts w:ascii="Times New Roman" w:eastAsia="Times New Roman" w:hAnsi="Times New Roman" w:cs="Times New Roman"/>
          <w:kern w:val="1"/>
          <w:sz w:val="24"/>
          <w:szCs w:val="24"/>
        </w:rPr>
        <w:t>Составьте план лечения.</w:t>
      </w:r>
      <w:r w:rsidR="004A441F" w:rsidRPr="002A5D94">
        <w:rPr>
          <w:rFonts w:ascii="Times New Roman" w:eastAsia="Times New Roman" w:hAnsi="Times New Roman" w:cs="Times New Roman"/>
          <w:kern w:val="1"/>
          <w:sz w:val="24"/>
          <w:szCs w:val="24"/>
        </w:rPr>
        <w:t xml:space="preserve"> Обоснуйте свой выбор.</w:t>
      </w:r>
      <w:r>
        <w:rPr>
          <w:rFonts w:ascii="Times New Roman" w:eastAsia="Times New Roman" w:hAnsi="Times New Roman" w:cs="Times New Roman"/>
          <w:kern w:val="1"/>
          <w:sz w:val="24"/>
          <w:szCs w:val="24"/>
        </w:rPr>
        <w:t xml:space="preserve"> Выпишите рецепты.</w:t>
      </w:r>
    </w:p>
    <w:p w:rsidR="00224AF6" w:rsidRPr="00224AF6" w:rsidRDefault="00224AF6" w:rsidP="004A441F">
      <w:pPr>
        <w:numPr>
          <w:ilvl w:val="0"/>
          <w:numId w:val="2"/>
        </w:numPr>
        <w:tabs>
          <w:tab w:val="left" w:pos="1000"/>
        </w:tabs>
        <w:suppressAutoHyphens/>
        <w:spacing w:after="0" w:line="264" w:lineRule="auto"/>
        <w:ind w:left="760" w:right="220" w:firstLine="1"/>
        <w:rPr>
          <w:rFonts w:ascii="Times New Roman" w:eastAsia="font404" w:hAnsi="Times New Roman" w:cs="Times New Roman"/>
          <w:kern w:val="1"/>
          <w:sz w:val="24"/>
          <w:szCs w:val="24"/>
        </w:rPr>
      </w:pPr>
      <w:r>
        <w:rPr>
          <w:rFonts w:ascii="Times New Roman" w:eastAsia="Times New Roman" w:hAnsi="Times New Roman" w:cs="Times New Roman"/>
          <w:kern w:val="1"/>
          <w:sz w:val="24"/>
          <w:szCs w:val="24"/>
        </w:rPr>
        <w:t>Дайте рекомендации по образу жизни.</w:t>
      </w:r>
    </w:p>
    <w:p w:rsidR="00224AF6" w:rsidRPr="002A5D94" w:rsidRDefault="00224AF6" w:rsidP="004A441F">
      <w:pPr>
        <w:numPr>
          <w:ilvl w:val="0"/>
          <w:numId w:val="2"/>
        </w:numPr>
        <w:tabs>
          <w:tab w:val="left" w:pos="1000"/>
        </w:tabs>
        <w:suppressAutoHyphens/>
        <w:spacing w:after="0" w:line="264" w:lineRule="auto"/>
        <w:ind w:left="760" w:right="220" w:firstLine="1"/>
        <w:rPr>
          <w:rFonts w:ascii="Times New Roman" w:eastAsia="font404" w:hAnsi="Times New Roman" w:cs="Times New Roman"/>
          <w:kern w:val="1"/>
          <w:sz w:val="24"/>
          <w:szCs w:val="24"/>
        </w:rPr>
      </w:pPr>
      <w:r>
        <w:rPr>
          <w:rFonts w:ascii="Times New Roman" w:eastAsia="Times New Roman" w:hAnsi="Times New Roman" w:cs="Times New Roman"/>
          <w:kern w:val="1"/>
          <w:sz w:val="24"/>
          <w:szCs w:val="24"/>
        </w:rPr>
        <w:t>Какие лабораторные</w:t>
      </w:r>
      <w:bookmarkStart w:id="0" w:name="_GoBack"/>
      <w:bookmarkEnd w:id="0"/>
      <w:r>
        <w:rPr>
          <w:rFonts w:ascii="Times New Roman" w:eastAsia="Times New Roman" w:hAnsi="Times New Roman" w:cs="Times New Roman"/>
          <w:kern w:val="1"/>
          <w:sz w:val="24"/>
          <w:szCs w:val="24"/>
        </w:rPr>
        <w:t xml:space="preserve"> параметры необходимо контролировать в процессе терапии?</w:t>
      </w:r>
    </w:p>
    <w:p w:rsidR="004A441F" w:rsidRPr="002A5D94" w:rsidRDefault="004A441F" w:rsidP="004A441F">
      <w:pPr>
        <w:suppressAutoHyphens/>
        <w:spacing w:line="228" w:lineRule="exact"/>
        <w:rPr>
          <w:rFonts w:ascii="Times New Roman" w:eastAsia="Times New Roman" w:hAnsi="Times New Roman" w:cs="Times New Roman"/>
          <w:kern w:val="1"/>
          <w:sz w:val="24"/>
          <w:szCs w:val="24"/>
        </w:rPr>
      </w:pPr>
    </w:p>
    <w:p w:rsidR="00937D01" w:rsidRDefault="00937D01" w:rsidP="00937D01"/>
    <w:sectPr w:rsidR="00937D01">
      <w:headerReference w:type="even" r:id="rId5"/>
      <w:headerReference w:type="default" r:id="rId6"/>
      <w:footerReference w:type="even" r:id="rId7"/>
      <w:footerReference w:type="default" r:id="rId8"/>
      <w:headerReference w:type="first" r:id="rId9"/>
      <w:footerReference w:type="first" r:id="rI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404">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DFD" w:rsidRDefault="00224A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DFD" w:rsidRDefault="00224AF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DFD" w:rsidRDefault="00224AF6"/>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DFD" w:rsidRDefault="00224A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DFD" w:rsidRDefault="00224AF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DFD" w:rsidRDefault="00224A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3F31CF4"/>
    <w:multiLevelType w:val="hybridMultilevel"/>
    <w:tmpl w:val="6B4CC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C2"/>
    <w:rsid w:val="00075305"/>
    <w:rsid w:val="00224AF6"/>
    <w:rsid w:val="004A441F"/>
    <w:rsid w:val="00937D01"/>
    <w:rsid w:val="009F72C2"/>
    <w:rsid w:val="00F25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DABC"/>
  <w15:chartTrackingRefBased/>
  <w15:docId w15:val="{90D351AE-64C1-49A1-9615-28631824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D01"/>
    <w:pPr>
      <w:ind w:left="720"/>
      <w:contextualSpacing/>
    </w:pPr>
  </w:style>
  <w:style w:type="paragraph" w:styleId="a4">
    <w:name w:val="header"/>
    <w:basedOn w:val="a"/>
    <w:link w:val="a5"/>
    <w:unhideWhenUsed/>
    <w:rsid w:val="004A441F"/>
    <w:pPr>
      <w:tabs>
        <w:tab w:val="center" w:pos="4677"/>
        <w:tab w:val="right" w:pos="9355"/>
      </w:tabs>
      <w:spacing w:after="0" w:line="240" w:lineRule="auto"/>
    </w:pPr>
    <w:rPr>
      <w:rFonts w:ascii="Calibri" w:eastAsia="Calibri" w:hAnsi="Calibri" w:cs="Arial"/>
      <w:sz w:val="20"/>
      <w:szCs w:val="20"/>
      <w:lang w:eastAsia="ru-RU"/>
    </w:rPr>
  </w:style>
  <w:style w:type="character" w:customStyle="1" w:styleId="a5">
    <w:name w:val="Верхний колонтитул Знак"/>
    <w:basedOn w:val="a0"/>
    <w:link w:val="a4"/>
    <w:rsid w:val="004A441F"/>
    <w:rPr>
      <w:rFonts w:ascii="Calibri" w:eastAsia="Calibri" w:hAnsi="Calibri" w:cs="Arial"/>
      <w:sz w:val="20"/>
      <w:szCs w:val="20"/>
      <w:lang w:eastAsia="ru-RU"/>
    </w:rPr>
  </w:style>
  <w:style w:type="paragraph" w:styleId="a6">
    <w:name w:val="footer"/>
    <w:basedOn w:val="a"/>
    <w:link w:val="a7"/>
    <w:unhideWhenUsed/>
    <w:rsid w:val="004A441F"/>
    <w:pPr>
      <w:tabs>
        <w:tab w:val="center" w:pos="4677"/>
        <w:tab w:val="right" w:pos="9355"/>
      </w:tabs>
      <w:spacing w:after="0" w:line="240" w:lineRule="auto"/>
    </w:pPr>
    <w:rPr>
      <w:rFonts w:ascii="Calibri" w:eastAsia="Calibri" w:hAnsi="Calibri" w:cs="Arial"/>
      <w:sz w:val="20"/>
      <w:szCs w:val="20"/>
      <w:lang w:eastAsia="ru-RU"/>
    </w:rPr>
  </w:style>
  <w:style w:type="character" w:customStyle="1" w:styleId="a7">
    <w:name w:val="Нижний колонтитул Знак"/>
    <w:basedOn w:val="a0"/>
    <w:link w:val="a6"/>
    <w:rsid w:val="004A441F"/>
    <w:rPr>
      <w:rFonts w:ascii="Calibri" w:eastAsia="Calibri" w:hAnsi="Calibri"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5814">
      <w:bodyDiv w:val="1"/>
      <w:marLeft w:val="0"/>
      <w:marRight w:val="0"/>
      <w:marTop w:val="0"/>
      <w:marBottom w:val="0"/>
      <w:divBdr>
        <w:top w:val="none" w:sz="0" w:space="0" w:color="auto"/>
        <w:left w:val="none" w:sz="0" w:space="0" w:color="auto"/>
        <w:bottom w:val="none" w:sz="0" w:space="0" w:color="auto"/>
        <w:right w:val="none" w:sz="0" w:space="0" w:color="auto"/>
      </w:divBdr>
      <w:divsChild>
        <w:div w:id="1595357894">
          <w:marLeft w:val="375"/>
          <w:marRight w:val="0"/>
          <w:marTop w:val="0"/>
          <w:marBottom w:val="0"/>
          <w:divBdr>
            <w:top w:val="none" w:sz="0" w:space="0" w:color="auto"/>
            <w:left w:val="none" w:sz="0" w:space="0" w:color="auto"/>
            <w:bottom w:val="none" w:sz="0" w:space="0" w:color="auto"/>
            <w:right w:val="none" w:sz="0" w:space="0" w:color="auto"/>
          </w:divBdr>
        </w:div>
        <w:div w:id="1483233415">
          <w:marLeft w:val="375"/>
          <w:marRight w:val="0"/>
          <w:marTop w:val="0"/>
          <w:marBottom w:val="0"/>
          <w:divBdr>
            <w:top w:val="none" w:sz="0" w:space="0" w:color="auto"/>
            <w:left w:val="none" w:sz="0" w:space="0" w:color="auto"/>
            <w:bottom w:val="none" w:sz="0" w:space="0" w:color="auto"/>
            <w:right w:val="none" w:sz="0" w:space="0" w:color="auto"/>
          </w:divBdr>
        </w:div>
        <w:div w:id="1672610147">
          <w:marLeft w:val="375"/>
          <w:marRight w:val="0"/>
          <w:marTop w:val="0"/>
          <w:marBottom w:val="0"/>
          <w:divBdr>
            <w:top w:val="none" w:sz="0" w:space="0" w:color="auto"/>
            <w:left w:val="none" w:sz="0" w:space="0" w:color="auto"/>
            <w:bottom w:val="none" w:sz="0" w:space="0" w:color="auto"/>
            <w:right w:val="none" w:sz="0" w:space="0" w:color="auto"/>
          </w:divBdr>
        </w:div>
        <w:div w:id="1298612463">
          <w:marLeft w:val="375"/>
          <w:marRight w:val="0"/>
          <w:marTop w:val="0"/>
          <w:marBottom w:val="0"/>
          <w:divBdr>
            <w:top w:val="none" w:sz="0" w:space="0" w:color="auto"/>
            <w:left w:val="none" w:sz="0" w:space="0" w:color="auto"/>
            <w:bottom w:val="none" w:sz="0" w:space="0" w:color="auto"/>
            <w:right w:val="none" w:sz="0" w:space="0" w:color="auto"/>
          </w:divBdr>
        </w:div>
        <w:div w:id="545486056">
          <w:marLeft w:val="375"/>
          <w:marRight w:val="0"/>
          <w:marTop w:val="0"/>
          <w:marBottom w:val="0"/>
          <w:divBdr>
            <w:top w:val="none" w:sz="0" w:space="0" w:color="auto"/>
            <w:left w:val="none" w:sz="0" w:space="0" w:color="auto"/>
            <w:bottom w:val="none" w:sz="0" w:space="0" w:color="auto"/>
            <w:right w:val="none" w:sz="0" w:space="0" w:color="auto"/>
          </w:divBdr>
        </w:div>
      </w:divsChild>
    </w:div>
    <w:div w:id="77794691">
      <w:bodyDiv w:val="1"/>
      <w:marLeft w:val="0"/>
      <w:marRight w:val="0"/>
      <w:marTop w:val="0"/>
      <w:marBottom w:val="0"/>
      <w:divBdr>
        <w:top w:val="none" w:sz="0" w:space="0" w:color="auto"/>
        <w:left w:val="none" w:sz="0" w:space="0" w:color="auto"/>
        <w:bottom w:val="none" w:sz="0" w:space="0" w:color="auto"/>
        <w:right w:val="none" w:sz="0" w:space="0" w:color="auto"/>
      </w:divBdr>
      <w:divsChild>
        <w:div w:id="285701800">
          <w:marLeft w:val="375"/>
          <w:marRight w:val="0"/>
          <w:marTop w:val="0"/>
          <w:marBottom w:val="0"/>
          <w:divBdr>
            <w:top w:val="none" w:sz="0" w:space="0" w:color="auto"/>
            <w:left w:val="none" w:sz="0" w:space="0" w:color="auto"/>
            <w:bottom w:val="none" w:sz="0" w:space="0" w:color="auto"/>
            <w:right w:val="none" w:sz="0" w:space="0" w:color="auto"/>
          </w:divBdr>
        </w:div>
        <w:div w:id="808743393">
          <w:marLeft w:val="375"/>
          <w:marRight w:val="0"/>
          <w:marTop w:val="0"/>
          <w:marBottom w:val="0"/>
          <w:divBdr>
            <w:top w:val="none" w:sz="0" w:space="0" w:color="auto"/>
            <w:left w:val="none" w:sz="0" w:space="0" w:color="auto"/>
            <w:bottom w:val="none" w:sz="0" w:space="0" w:color="auto"/>
            <w:right w:val="none" w:sz="0" w:space="0" w:color="auto"/>
          </w:divBdr>
        </w:div>
        <w:div w:id="1721007295">
          <w:marLeft w:val="375"/>
          <w:marRight w:val="0"/>
          <w:marTop w:val="0"/>
          <w:marBottom w:val="0"/>
          <w:divBdr>
            <w:top w:val="none" w:sz="0" w:space="0" w:color="auto"/>
            <w:left w:val="none" w:sz="0" w:space="0" w:color="auto"/>
            <w:bottom w:val="none" w:sz="0" w:space="0" w:color="auto"/>
            <w:right w:val="none" w:sz="0" w:space="0" w:color="auto"/>
          </w:divBdr>
        </w:div>
        <w:div w:id="1665667567">
          <w:marLeft w:val="375"/>
          <w:marRight w:val="0"/>
          <w:marTop w:val="0"/>
          <w:marBottom w:val="0"/>
          <w:divBdr>
            <w:top w:val="none" w:sz="0" w:space="0" w:color="auto"/>
            <w:left w:val="none" w:sz="0" w:space="0" w:color="auto"/>
            <w:bottom w:val="none" w:sz="0" w:space="0" w:color="auto"/>
            <w:right w:val="none" w:sz="0" w:space="0" w:color="auto"/>
          </w:divBdr>
        </w:div>
        <w:div w:id="141780392">
          <w:marLeft w:val="375"/>
          <w:marRight w:val="0"/>
          <w:marTop w:val="0"/>
          <w:marBottom w:val="0"/>
          <w:divBdr>
            <w:top w:val="none" w:sz="0" w:space="0" w:color="auto"/>
            <w:left w:val="none" w:sz="0" w:space="0" w:color="auto"/>
            <w:bottom w:val="none" w:sz="0" w:space="0" w:color="auto"/>
            <w:right w:val="none" w:sz="0" w:space="0" w:color="auto"/>
          </w:divBdr>
        </w:div>
      </w:divsChild>
    </w:div>
    <w:div w:id="146287768">
      <w:bodyDiv w:val="1"/>
      <w:marLeft w:val="0"/>
      <w:marRight w:val="0"/>
      <w:marTop w:val="0"/>
      <w:marBottom w:val="0"/>
      <w:divBdr>
        <w:top w:val="none" w:sz="0" w:space="0" w:color="auto"/>
        <w:left w:val="none" w:sz="0" w:space="0" w:color="auto"/>
        <w:bottom w:val="none" w:sz="0" w:space="0" w:color="auto"/>
        <w:right w:val="none" w:sz="0" w:space="0" w:color="auto"/>
      </w:divBdr>
      <w:divsChild>
        <w:div w:id="84306145">
          <w:marLeft w:val="375"/>
          <w:marRight w:val="0"/>
          <w:marTop w:val="0"/>
          <w:marBottom w:val="0"/>
          <w:divBdr>
            <w:top w:val="none" w:sz="0" w:space="0" w:color="auto"/>
            <w:left w:val="none" w:sz="0" w:space="0" w:color="auto"/>
            <w:bottom w:val="none" w:sz="0" w:space="0" w:color="auto"/>
            <w:right w:val="none" w:sz="0" w:space="0" w:color="auto"/>
          </w:divBdr>
        </w:div>
        <w:div w:id="834419476">
          <w:marLeft w:val="375"/>
          <w:marRight w:val="0"/>
          <w:marTop w:val="0"/>
          <w:marBottom w:val="0"/>
          <w:divBdr>
            <w:top w:val="none" w:sz="0" w:space="0" w:color="auto"/>
            <w:left w:val="none" w:sz="0" w:space="0" w:color="auto"/>
            <w:bottom w:val="none" w:sz="0" w:space="0" w:color="auto"/>
            <w:right w:val="none" w:sz="0" w:space="0" w:color="auto"/>
          </w:divBdr>
        </w:div>
        <w:div w:id="2142110525">
          <w:marLeft w:val="375"/>
          <w:marRight w:val="0"/>
          <w:marTop w:val="0"/>
          <w:marBottom w:val="0"/>
          <w:divBdr>
            <w:top w:val="none" w:sz="0" w:space="0" w:color="auto"/>
            <w:left w:val="none" w:sz="0" w:space="0" w:color="auto"/>
            <w:bottom w:val="none" w:sz="0" w:space="0" w:color="auto"/>
            <w:right w:val="none" w:sz="0" w:space="0" w:color="auto"/>
          </w:divBdr>
        </w:div>
        <w:div w:id="1137338778">
          <w:marLeft w:val="375"/>
          <w:marRight w:val="0"/>
          <w:marTop w:val="0"/>
          <w:marBottom w:val="0"/>
          <w:divBdr>
            <w:top w:val="none" w:sz="0" w:space="0" w:color="auto"/>
            <w:left w:val="none" w:sz="0" w:space="0" w:color="auto"/>
            <w:bottom w:val="none" w:sz="0" w:space="0" w:color="auto"/>
            <w:right w:val="none" w:sz="0" w:space="0" w:color="auto"/>
          </w:divBdr>
        </w:div>
        <w:div w:id="1344628760">
          <w:marLeft w:val="375"/>
          <w:marRight w:val="0"/>
          <w:marTop w:val="0"/>
          <w:marBottom w:val="0"/>
          <w:divBdr>
            <w:top w:val="none" w:sz="0" w:space="0" w:color="auto"/>
            <w:left w:val="none" w:sz="0" w:space="0" w:color="auto"/>
            <w:bottom w:val="none" w:sz="0" w:space="0" w:color="auto"/>
            <w:right w:val="none" w:sz="0" w:space="0" w:color="auto"/>
          </w:divBdr>
        </w:div>
      </w:divsChild>
    </w:div>
    <w:div w:id="329985722">
      <w:bodyDiv w:val="1"/>
      <w:marLeft w:val="0"/>
      <w:marRight w:val="0"/>
      <w:marTop w:val="0"/>
      <w:marBottom w:val="0"/>
      <w:divBdr>
        <w:top w:val="none" w:sz="0" w:space="0" w:color="auto"/>
        <w:left w:val="none" w:sz="0" w:space="0" w:color="auto"/>
        <w:bottom w:val="none" w:sz="0" w:space="0" w:color="auto"/>
        <w:right w:val="none" w:sz="0" w:space="0" w:color="auto"/>
      </w:divBdr>
      <w:divsChild>
        <w:div w:id="23409604">
          <w:marLeft w:val="375"/>
          <w:marRight w:val="0"/>
          <w:marTop w:val="0"/>
          <w:marBottom w:val="0"/>
          <w:divBdr>
            <w:top w:val="none" w:sz="0" w:space="0" w:color="auto"/>
            <w:left w:val="none" w:sz="0" w:space="0" w:color="auto"/>
            <w:bottom w:val="none" w:sz="0" w:space="0" w:color="auto"/>
            <w:right w:val="none" w:sz="0" w:space="0" w:color="auto"/>
          </w:divBdr>
        </w:div>
        <w:div w:id="125196556">
          <w:marLeft w:val="375"/>
          <w:marRight w:val="0"/>
          <w:marTop w:val="0"/>
          <w:marBottom w:val="0"/>
          <w:divBdr>
            <w:top w:val="none" w:sz="0" w:space="0" w:color="auto"/>
            <w:left w:val="none" w:sz="0" w:space="0" w:color="auto"/>
            <w:bottom w:val="none" w:sz="0" w:space="0" w:color="auto"/>
            <w:right w:val="none" w:sz="0" w:space="0" w:color="auto"/>
          </w:divBdr>
        </w:div>
        <w:div w:id="1007365198">
          <w:marLeft w:val="375"/>
          <w:marRight w:val="0"/>
          <w:marTop w:val="0"/>
          <w:marBottom w:val="0"/>
          <w:divBdr>
            <w:top w:val="none" w:sz="0" w:space="0" w:color="auto"/>
            <w:left w:val="none" w:sz="0" w:space="0" w:color="auto"/>
            <w:bottom w:val="none" w:sz="0" w:space="0" w:color="auto"/>
            <w:right w:val="none" w:sz="0" w:space="0" w:color="auto"/>
          </w:divBdr>
        </w:div>
        <w:div w:id="803500304">
          <w:marLeft w:val="375"/>
          <w:marRight w:val="0"/>
          <w:marTop w:val="0"/>
          <w:marBottom w:val="0"/>
          <w:divBdr>
            <w:top w:val="none" w:sz="0" w:space="0" w:color="auto"/>
            <w:left w:val="none" w:sz="0" w:space="0" w:color="auto"/>
            <w:bottom w:val="none" w:sz="0" w:space="0" w:color="auto"/>
            <w:right w:val="none" w:sz="0" w:space="0" w:color="auto"/>
          </w:divBdr>
        </w:div>
        <w:div w:id="159658848">
          <w:marLeft w:val="375"/>
          <w:marRight w:val="0"/>
          <w:marTop w:val="0"/>
          <w:marBottom w:val="0"/>
          <w:divBdr>
            <w:top w:val="none" w:sz="0" w:space="0" w:color="auto"/>
            <w:left w:val="none" w:sz="0" w:space="0" w:color="auto"/>
            <w:bottom w:val="none" w:sz="0" w:space="0" w:color="auto"/>
            <w:right w:val="none" w:sz="0" w:space="0" w:color="auto"/>
          </w:divBdr>
        </w:div>
      </w:divsChild>
    </w:div>
    <w:div w:id="380330681">
      <w:bodyDiv w:val="1"/>
      <w:marLeft w:val="0"/>
      <w:marRight w:val="0"/>
      <w:marTop w:val="0"/>
      <w:marBottom w:val="0"/>
      <w:divBdr>
        <w:top w:val="none" w:sz="0" w:space="0" w:color="auto"/>
        <w:left w:val="none" w:sz="0" w:space="0" w:color="auto"/>
        <w:bottom w:val="none" w:sz="0" w:space="0" w:color="auto"/>
        <w:right w:val="none" w:sz="0" w:space="0" w:color="auto"/>
      </w:divBdr>
      <w:divsChild>
        <w:div w:id="14503033">
          <w:marLeft w:val="375"/>
          <w:marRight w:val="0"/>
          <w:marTop w:val="0"/>
          <w:marBottom w:val="0"/>
          <w:divBdr>
            <w:top w:val="none" w:sz="0" w:space="0" w:color="auto"/>
            <w:left w:val="none" w:sz="0" w:space="0" w:color="auto"/>
            <w:bottom w:val="none" w:sz="0" w:space="0" w:color="auto"/>
            <w:right w:val="none" w:sz="0" w:space="0" w:color="auto"/>
          </w:divBdr>
        </w:div>
        <w:div w:id="1819034422">
          <w:marLeft w:val="375"/>
          <w:marRight w:val="0"/>
          <w:marTop w:val="0"/>
          <w:marBottom w:val="0"/>
          <w:divBdr>
            <w:top w:val="none" w:sz="0" w:space="0" w:color="auto"/>
            <w:left w:val="none" w:sz="0" w:space="0" w:color="auto"/>
            <w:bottom w:val="none" w:sz="0" w:space="0" w:color="auto"/>
            <w:right w:val="none" w:sz="0" w:space="0" w:color="auto"/>
          </w:divBdr>
        </w:div>
        <w:div w:id="62339007">
          <w:marLeft w:val="375"/>
          <w:marRight w:val="0"/>
          <w:marTop w:val="0"/>
          <w:marBottom w:val="0"/>
          <w:divBdr>
            <w:top w:val="none" w:sz="0" w:space="0" w:color="auto"/>
            <w:left w:val="none" w:sz="0" w:space="0" w:color="auto"/>
            <w:bottom w:val="none" w:sz="0" w:space="0" w:color="auto"/>
            <w:right w:val="none" w:sz="0" w:space="0" w:color="auto"/>
          </w:divBdr>
        </w:div>
        <w:div w:id="829103064">
          <w:marLeft w:val="375"/>
          <w:marRight w:val="0"/>
          <w:marTop w:val="0"/>
          <w:marBottom w:val="0"/>
          <w:divBdr>
            <w:top w:val="none" w:sz="0" w:space="0" w:color="auto"/>
            <w:left w:val="none" w:sz="0" w:space="0" w:color="auto"/>
            <w:bottom w:val="none" w:sz="0" w:space="0" w:color="auto"/>
            <w:right w:val="none" w:sz="0" w:space="0" w:color="auto"/>
          </w:divBdr>
        </w:div>
        <w:div w:id="882669707">
          <w:marLeft w:val="375"/>
          <w:marRight w:val="0"/>
          <w:marTop w:val="0"/>
          <w:marBottom w:val="0"/>
          <w:divBdr>
            <w:top w:val="none" w:sz="0" w:space="0" w:color="auto"/>
            <w:left w:val="none" w:sz="0" w:space="0" w:color="auto"/>
            <w:bottom w:val="none" w:sz="0" w:space="0" w:color="auto"/>
            <w:right w:val="none" w:sz="0" w:space="0" w:color="auto"/>
          </w:divBdr>
        </w:div>
      </w:divsChild>
    </w:div>
    <w:div w:id="385108710">
      <w:bodyDiv w:val="1"/>
      <w:marLeft w:val="0"/>
      <w:marRight w:val="0"/>
      <w:marTop w:val="0"/>
      <w:marBottom w:val="0"/>
      <w:divBdr>
        <w:top w:val="none" w:sz="0" w:space="0" w:color="auto"/>
        <w:left w:val="none" w:sz="0" w:space="0" w:color="auto"/>
        <w:bottom w:val="none" w:sz="0" w:space="0" w:color="auto"/>
        <w:right w:val="none" w:sz="0" w:space="0" w:color="auto"/>
      </w:divBdr>
      <w:divsChild>
        <w:div w:id="155733278">
          <w:marLeft w:val="375"/>
          <w:marRight w:val="0"/>
          <w:marTop w:val="0"/>
          <w:marBottom w:val="0"/>
          <w:divBdr>
            <w:top w:val="none" w:sz="0" w:space="0" w:color="auto"/>
            <w:left w:val="none" w:sz="0" w:space="0" w:color="auto"/>
            <w:bottom w:val="none" w:sz="0" w:space="0" w:color="auto"/>
            <w:right w:val="none" w:sz="0" w:space="0" w:color="auto"/>
          </w:divBdr>
        </w:div>
        <w:div w:id="495418743">
          <w:marLeft w:val="375"/>
          <w:marRight w:val="0"/>
          <w:marTop w:val="0"/>
          <w:marBottom w:val="0"/>
          <w:divBdr>
            <w:top w:val="none" w:sz="0" w:space="0" w:color="auto"/>
            <w:left w:val="none" w:sz="0" w:space="0" w:color="auto"/>
            <w:bottom w:val="none" w:sz="0" w:space="0" w:color="auto"/>
            <w:right w:val="none" w:sz="0" w:space="0" w:color="auto"/>
          </w:divBdr>
        </w:div>
        <w:div w:id="1659456866">
          <w:marLeft w:val="375"/>
          <w:marRight w:val="0"/>
          <w:marTop w:val="0"/>
          <w:marBottom w:val="0"/>
          <w:divBdr>
            <w:top w:val="none" w:sz="0" w:space="0" w:color="auto"/>
            <w:left w:val="none" w:sz="0" w:space="0" w:color="auto"/>
            <w:bottom w:val="none" w:sz="0" w:space="0" w:color="auto"/>
            <w:right w:val="none" w:sz="0" w:space="0" w:color="auto"/>
          </w:divBdr>
        </w:div>
        <w:div w:id="960693291">
          <w:marLeft w:val="375"/>
          <w:marRight w:val="0"/>
          <w:marTop w:val="0"/>
          <w:marBottom w:val="0"/>
          <w:divBdr>
            <w:top w:val="none" w:sz="0" w:space="0" w:color="auto"/>
            <w:left w:val="none" w:sz="0" w:space="0" w:color="auto"/>
            <w:bottom w:val="none" w:sz="0" w:space="0" w:color="auto"/>
            <w:right w:val="none" w:sz="0" w:space="0" w:color="auto"/>
          </w:divBdr>
        </w:div>
        <w:div w:id="2001541663">
          <w:marLeft w:val="375"/>
          <w:marRight w:val="0"/>
          <w:marTop w:val="0"/>
          <w:marBottom w:val="0"/>
          <w:divBdr>
            <w:top w:val="none" w:sz="0" w:space="0" w:color="auto"/>
            <w:left w:val="none" w:sz="0" w:space="0" w:color="auto"/>
            <w:bottom w:val="none" w:sz="0" w:space="0" w:color="auto"/>
            <w:right w:val="none" w:sz="0" w:space="0" w:color="auto"/>
          </w:divBdr>
        </w:div>
      </w:divsChild>
    </w:div>
    <w:div w:id="962154154">
      <w:bodyDiv w:val="1"/>
      <w:marLeft w:val="0"/>
      <w:marRight w:val="0"/>
      <w:marTop w:val="0"/>
      <w:marBottom w:val="0"/>
      <w:divBdr>
        <w:top w:val="none" w:sz="0" w:space="0" w:color="auto"/>
        <w:left w:val="none" w:sz="0" w:space="0" w:color="auto"/>
        <w:bottom w:val="none" w:sz="0" w:space="0" w:color="auto"/>
        <w:right w:val="none" w:sz="0" w:space="0" w:color="auto"/>
      </w:divBdr>
      <w:divsChild>
        <w:div w:id="1915626711">
          <w:marLeft w:val="375"/>
          <w:marRight w:val="0"/>
          <w:marTop w:val="0"/>
          <w:marBottom w:val="0"/>
          <w:divBdr>
            <w:top w:val="none" w:sz="0" w:space="0" w:color="auto"/>
            <w:left w:val="none" w:sz="0" w:space="0" w:color="auto"/>
            <w:bottom w:val="none" w:sz="0" w:space="0" w:color="auto"/>
            <w:right w:val="none" w:sz="0" w:space="0" w:color="auto"/>
          </w:divBdr>
        </w:div>
        <w:div w:id="1347251249">
          <w:marLeft w:val="375"/>
          <w:marRight w:val="0"/>
          <w:marTop w:val="0"/>
          <w:marBottom w:val="0"/>
          <w:divBdr>
            <w:top w:val="none" w:sz="0" w:space="0" w:color="auto"/>
            <w:left w:val="none" w:sz="0" w:space="0" w:color="auto"/>
            <w:bottom w:val="none" w:sz="0" w:space="0" w:color="auto"/>
            <w:right w:val="none" w:sz="0" w:space="0" w:color="auto"/>
          </w:divBdr>
        </w:div>
        <w:div w:id="901449291">
          <w:marLeft w:val="375"/>
          <w:marRight w:val="0"/>
          <w:marTop w:val="0"/>
          <w:marBottom w:val="0"/>
          <w:divBdr>
            <w:top w:val="none" w:sz="0" w:space="0" w:color="auto"/>
            <w:left w:val="none" w:sz="0" w:space="0" w:color="auto"/>
            <w:bottom w:val="none" w:sz="0" w:space="0" w:color="auto"/>
            <w:right w:val="none" w:sz="0" w:space="0" w:color="auto"/>
          </w:divBdr>
        </w:div>
        <w:div w:id="1932473330">
          <w:marLeft w:val="375"/>
          <w:marRight w:val="0"/>
          <w:marTop w:val="0"/>
          <w:marBottom w:val="0"/>
          <w:divBdr>
            <w:top w:val="none" w:sz="0" w:space="0" w:color="auto"/>
            <w:left w:val="none" w:sz="0" w:space="0" w:color="auto"/>
            <w:bottom w:val="none" w:sz="0" w:space="0" w:color="auto"/>
            <w:right w:val="none" w:sz="0" w:space="0" w:color="auto"/>
          </w:divBdr>
        </w:div>
        <w:div w:id="1612005535">
          <w:marLeft w:val="375"/>
          <w:marRight w:val="0"/>
          <w:marTop w:val="0"/>
          <w:marBottom w:val="0"/>
          <w:divBdr>
            <w:top w:val="none" w:sz="0" w:space="0" w:color="auto"/>
            <w:left w:val="none" w:sz="0" w:space="0" w:color="auto"/>
            <w:bottom w:val="none" w:sz="0" w:space="0" w:color="auto"/>
            <w:right w:val="none" w:sz="0" w:space="0" w:color="auto"/>
          </w:divBdr>
        </w:div>
      </w:divsChild>
    </w:div>
    <w:div w:id="1349527150">
      <w:bodyDiv w:val="1"/>
      <w:marLeft w:val="0"/>
      <w:marRight w:val="0"/>
      <w:marTop w:val="0"/>
      <w:marBottom w:val="0"/>
      <w:divBdr>
        <w:top w:val="none" w:sz="0" w:space="0" w:color="auto"/>
        <w:left w:val="none" w:sz="0" w:space="0" w:color="auto"/>
        <w:bottom w:val="none" w:sz="0" w:space="0" w:color="auto"/>
        <w:right w:val="none" w:sz="0" w:space="0" w:color="auto"/>
      </w:divBdr>
      <w:divsChild>
        <w:div w:id="2063140299">
          <w:marLeft w:val="375"/>
          <w:marRight w:val="0"/>
          <w:marTop w:val="0"/>
          <w:marBottom w:val="0"/>
          <w:divBdr>
            <w:top w:val="none" w:sz="0" w:space="0" w:color="auto"/>
            <w:left w:val="none" w:sz="0" w:space="0" w:color="auto"/>
            <w:bottom w:val="none" w:sz="0" w:space="0" w:color="auto"/>
            <w:right w:val="none" w:sz="0" w:space="0" w:color="auto"/>
          </w:divBdr>
        </w:div>
        <w:div w:id="890117066">
          <w:marLeft w:val="375"/>
          <w:marRight w:val="0"/>
          <w:marTop w:val="0"/>
          <w:marBottom w:val="0"/>
          <w:divBdr>
            <w:top w:val="none" w:sz="0" w:space="0" w:color="auto"/>
            <w:left w:val="none" w:sz="0" w:space="0" w:color="auto"/>
            <w:bottom w:val="none" w:sz="0" w:space="0" w:color="auto"/>
            <w:right w:val="none" w:sz="0" w:space="0" w:color="auto"/>
          </w:divBdr>
        </w:div>
        <w:div w:id="394360001">
          <w:marLeft w:val="375"/>
          <w:marRight w:val="0"/>
          <w:marTop w:val="0"/>
          <w:marBottom w:val="0"/>
          <w:divBdr>
            <w:top w:val="none" w:sz="0" w:space="0" w:color="auto"/>
            <w:left w:val="none" w:sz="0" w:space="0" w:color="auto"/>
            <w:bottom w:val="none" w:sz="0" w:space="0" w:color="auto"/>
            <w:right w:val="none" w:sz="0" w:space="0" w:color="auto"/>
          </w:divBdr>
        </w:div>
        <w:div w:id="999424676">
          <w:marLeft w:val="375"/>
          <w:marRight w:val="0"/>
          <w:marTop w:val="0"/>
          <w:marBottom w:val="0"/>
          <w:divBdr>
            <w:top w:val="none" w:sz="0" w:space="0" w:color="auto"/>
            <w:left w:val="none" w:sz="0" w:space="0" w:color="auto"/>
            <w:bottom w:val="none" w:sz="0" w:space="0" w:color="auto"/>
            <w:right w:val="none" w:sz="0" w:space="0" w:color="auto"/>
          </w:divBdr>
        </w:div>
        <w:div w:id="1352028768">
          <w:marLeft w:val="375"/>
          <w:marRight w:val="0"/>
          <w:marTop w:val="0"/>
          <w:marBottom w:val="0"/>
          <w:divBdr>
            <w:top w:val="none" w:sz="0" w:space="0" w:color="auto"/>
            <w:left w:val="none" w:sz="0" w:space="0" w:color="auto"/>
            <w:bottom w:val="none" w:sz="0" w:space="0" w:color="auto"/>
            <w:right w:val="none" w:sz="0" w:space="0" w:color="auto"/>
          </w:divBdr>
        </w:div>
      </w:divsChild>
    </w:div>
    <w:div w:id="1869290723">
      <w:bodyDiv w:val="1"/>
      <w:marLeft w:val="0"/>
      <w:marRight w:val="0"/>
      <w:marTop w:val="0"/>
      <w:marBottom w:val="0"/>
      <w:divBdr>
        <w:top w:val="none" w:sz="0" w:space="0" w:color="auto"/>
        <w:left w:val="none" w:sz="0" w:space="0" w:color="auto"/>
        <w:bottom w:val="none" w:sz="0" w:space="0" w:color="auto"/>
        <w:right w:val="none" w:sz="0" w:space="0" w:color="auto"/>
      </w:divBdr>
      <w:divsChild>
        <w:div w:id="249317858">
          <w:marLeft w:val="375"/>
          <w:marRight w:val="0"/>
          <w:marTop w:val="0"/>
          <w:marBottom w:val="0"/>
          <w:divBdr>
            <w:top w:val="none" w:sz="0" w:space="0" w:color="auto"/>
            <w:left w:val="none" w:sz="0" w:space="0" w:color="auto"/>
            <w:bottom w:val="none" w:sz="0" w:space="0" w:color="auto"/>
            <w:right w:val="none" w:sz="0" w:space="0" w:color="auto"/>
          </w:divBdr>
        </w:div>
        <w:div w:id="87044619">
          <w:marLeft w:val="375"/>
          <w:marRight w:val="0"/>
          <w:marTop w:val="0"/>
          <w:marBottom w:val="0"/>
          <w:divBdr>
            <w:top w:val="none" w:sz="0" w:space="0" w:color="auto"/>
            <w:left w:val="none" w:sz="0" w:space="0" w:color="auto"/>
            <w:bottom w:val="none" w:sz="0" w:space="0" w:color="auto"/>
            <w:right w:val="none" w:sz="0" w:space="0" w:color="auto"/>
          </w:divBdr>
        </w:div>
        <w:div w:id="1503466065">
          <w:marLeft w:val="375"/>
          <w:marRight w:val="0"/>
          <w:marTop w:val="0"/>
          <w:marBottom w:val="0"/>
          <w:divBdr>
            <w:top w:val="none" w:sz="0" w:space="0" w:color="auto"/>
            <w:left w:val="none" w:sz="0" w:space="0" w:color="auto"/>
            <w:bottom w:val="none" w:sz="0" w:space="0" w:color="auto"/>
            <w:right w:val="none" w:sz="0" w:space="0" w:color="auto"/>
          </w:divBdr>
        </w:div>
        <w:div w:id="977758057">
          <w:marLeft w:val="375"/>
          <w:marRight w:val="0"/>
          <w:marTop w:val="0"/>
          <w:marBottom w:val="0"/>
          <w:divBdr>
            <w:top w:val="none" w:sz="0" w:space="0" w:color="auto"/>
            <w:left w:val="none" w:sz="0" w:space="0" w:color="auto"/>
            <w:bottom w:val="none" w:sz="0" w:space="0" w:color="auto"/>
            <w:right w:val="none" w:sz="0" w:space="0" w:color="auto"/>
          </w:divBdr>
        </w:div>
        <w:div w:id="1410149876">
          <w:marLeft w:val="375"/>
          <w:marRight w:val="0"/>
          <w:marTop w:val="0"/>
          <w:marBottom w:val="0"/>
          <w:divBdr>
            <w:top w:val="none" w:sz="0" w:space="0" w:color="auto"/>
            <w:left w:val="none" w:sz="0" w:space="0" w:color="auto"/>
            <w:bottom w:val="none" w:sz="0" w:space="0" w:color="auto"/>
            <w:right w:val="none" w:sz="0" w:space="0" w:color="auto"/>
          </w:divBdr>
        </w:div>
      </w:divsChild>
    </w:div>
    <w:div w:id="2106606900">
      <w:bodyDiv w:val="1"/>
      <w:marLeft w:val="0"/>
      <w:marRight w:val="0"/>
      <w:marTop w:val="0"/>
      <w:marBottom w:val="0"/>
      <w:divBdr>
        <w:top w:val="none" w:sz="0" w:space="0" w:color="auto"/>
        <w:left w:val="none" w:sz="0" w:space="0" w:color="auto"/>
        <w:bottom w:val="none" w:sz="0" w:space="0" w:color="auto"/>
        <w:right w:val="none" w:sz="0" w:space="0" w:color="auto"/>
      </w:divBdr>
      <w:divsChild>
        <w:div w:id="1655834292">
          <w:marLeft w:val="375"/>
          <w:marRight w:val="0"/>
          <w:marTop w:val="0"/>
          <w:marBottom w:val="0"/>
          <w:divBdr>
            <w:top w:val="none" w:sz="0" w:space="0" w:color="auto"/>
            <w:left w:val="none" w:sz="0" w:space="0" w:color="auto"/>
            <w:bottom w:val="none" w:sz="0" w:space="0" w:color="auto"/>
            <w:right w:val="none" w:sz="0" w:space="0" w:color="auto"/>
          </w:divBdr>
        </w:div>
        <w:div w:id="591546099">
          <w:marLeft w:val="375"/>
          <w:marRight w:val="0"/>
          <w:marTop w:val="0"/>
          <w:marBottom w:val="0"/>
          <w:divBdr>
            <w:top w:val="none" w:sz="0" w:space="0" w:color="auto"/>
            <w:left w:val="none" w:sz="0" w:space="0" w:color="auto"/>
            <w:bottom w:val="none" w:sz="0" w:space="0" w:color="auto"/>
            <w:right w:val="none" w:sz="0" w:space="0" w:color="auto"/>
          </w:divBdr>
        </w:div>
        <w:div w:id="91243653">
          <w:marLeft w:val="375"/>
          <w:marRight w:val="0"/>
          <w:marTop w:val="0"/>
          <w:marBottom w:val="0"/>
          <w:divBdr>
            <w:top w:val="none" w:sz="0" w:space="0" w:color="auto"/>
            <w:left w:val="none" w:sz="0" w:space="0" w:color="auto"/>
            <w:bottom w:val="none" w:sz="0" w:space="0" w:color="auto"/>
            <w:right w:val="none" w:sz="0" w:space="0" w:color="auto"/>
          </w:divBdr>
        </w:div>
        <w:div w:id="990019566">
          <w:marLeft w:val="375"/>
          <w:marRight w:val="0"/>
          <w:marTop w:val="0"/>
          <w:marBottom w:val="0"/>
          <w:divBdr>
            <w:top w:val="none" w:sz="0" w:space="0" w:color="auto"/>
            <w:left w:val="none" w:sz="0" w:space="0" w:color="auto"/>
            <w:bottom w:val="none" w:sz="0" w:space="0" w:color="auto"/>
            <w:right w:val="none" w:sz="0" w:space="0" w:color="auto"/>
          </w:divBdr>
        </w:div>
        <w:div w:id="96675646">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845</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2020-05-18T09:21:00Z</dcterms:created>
  <dcterms:modified xsi:type="dcterms:W3CDTF">2020-05-18T09:55:00Z</dcterms:modified>
</cp:coreProperties>
</file>