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ind w:left="0"/>
        <w:jc w:val="left"/>
        <w:rPr>
          <w:rFonts w:ascii="Times New Roman"/>
          <w:sz w:val="17"/>
        </w:rPr>
      </w:pPr>
    </w:p>
    <w:p>
      <w:pPr>
        <w:suppressAutoHyphens/>
        <w:spacing w:line="276" w:lineRule="auto"/>
        <w:ind w:left="-180" w:right="-180" w:hanging="18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suppressAutoHyphens/>
        <w:spacing w:line="276" w:lineRule="auto"/>
        <w:ind w:left="180" w:hanging="54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«Красноярский Государственный медицинский университет имени профессора В.Ф.Войно-Ясенецкого»</w:t>
      </w:r>
    </w:p>
    <w:p>
      <w:pPr>
        <w:suppressAutoHyphens/>
        <w:spacing w:line="276" w:lineRule="auto"/>
        <w:ind w:left="-36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Министерства здравоохранения  Российской Федерации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кафедрой: д.м.н., проф. Винник Юрий Семенович</w:t>
      </w: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к.м.н. з/о ХО-2 Куконков В.А.   </w:t>
      </w: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Анальные трещины 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 врач-ординатор</w:t>
      </w:r>
    </w:p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Лопатина Е.Д. </w:t>
      </w: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Красноярск, 2021</w:t>
      </w:r>
    </w:p>
    <w:p>
      <w:pPr>
        <w:rPr>
          <w:rFonts w:ascii="Times New Roman"/>
          <w:sz w:val="17"/>
        </w:rPr>
        <w:sectPr>
          <w:type w:val="continuous"/>
          <w:pgSz w:w="11910" w:h="16840"/>
          <w:pgMar w:top="1580" w:right="440" w:bottom="280" w:left="1020" w:header="720" w:footer="720" w:gutter="0"/>
          <w:cols w:space="720" w:num="1"/>
        </w:sectPr>
      </w:pPr>
    </w:p>
    <w:p>
      <w:pPr>
        <w:pStyle w:val="4"/>
        <w:spacing w:before="4"/>
        <w:ind w:left="0"/>
        <w:jc w:val="left"/>
        <w:rPr>
          <w:rFonts w:ascii="Times New Roman"/>
          <w:sz w:val="17"/>
        </w:rPr>
      </w:pPr>
    </w:p>
    <w:p>
      <w:pPr>
        <w:pStyle w:val="4"/>
        <w:spacing w:before="119" w:line="204" w:lineRule="auto"/>
        <w:ind w:right="121"/>
      </w:pPr>
      <w:r>
        <w:t>Причины возникновения и механизмы развития анальных трещин разно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образны. По мнению большинства исследователей наиболее частая при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чина возникновения трещин — механическая. При этом большое значе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ние имеют не только консистенция каловых масс, но и анатомические</w:t>
      </w:r>
      <w:r>
        <w:rPr>
          <w:spacing w:val="1"/>
        </w:rPr>
        <w:t xml:space="preserve"> </w:t>
      </w:r>
      <w:r>
        <w:t>особенности строения мужского и женского таза (в первом случае в ос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новном возникают задние трещины, в то время как у женщин, которые по</w:t>
      </w:r>
      <w:r>
        <w:rPr>
          <w:spacing w:val="-70"/>
        </w:rPr>
        <w:t xml:space="preserve"> </w:t>
      </w:r>
      <w:r>
        <w:t>статистике болеют чаще мужчин, преобладают передние анальные тре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щины). На первом этапе возникает дефект слизистой оболочки анального</w:t>
      </w:r>
      <w:r>
        <w:rPr>
          <w:spacing w:val="-70"/>
        </w:rPr>
        <w:t xml:space="preserve"> </w:t>
      </w:r>
      <w:r>
        <w:t>канала, а затем последовательно происходит его инфицирование, очи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щение и заживление дефекта. Как показали научные исследования, ос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новную роль в процессе регенерации играет местный иммунитет, а хро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низация трещин является следствием нарушения функции последней. По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видимому,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ряде</w:t>
      </w:r>
      <w:r>
        <w:rPr>
          <w:spacing w:val="12"/>
        </w:rPr>
        <w:t xml:space="preserve"> </w:t>
      </w:r>
      <w:r>
        <w:t>случаев</w:t>
      </w:r>
      <w:r>
        <w:rPr>
          <w:spacing w:val="11"/>
        </w:rPr>
        <w:t xml:space="preserve"> </w:t>
      </w:r>
      <w:r>
        <w:t>первопричиной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трещин</w:t>
      </w:r>
      <w:r>
        <w:rPr>
          <w:spacing w:val="11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и</w:t>
      </w:r>
    </w:p>
    <w:p>
      <w:pPr>
        <w:pStyle w:val="4"/>
        <w:spacing w:before="14" w:line="218" w:lineRule="auto"/>
        <w:ind w:right="125"/>
        <w:rPr>
          <w:rFonts w:ascii="Lucida Sans Unicode" w:hAnsi="Lucida Sans Unicode"/>
        </w:rPr>
      </w:pPr>
      <w:r>
        <w:t>воспалительные процессы в анальном канале, связанные с нарушением</w:t>
      </w:r>
      <w:r>
        <w:rPr>
          <w:spacing w:val="1"/>
        </w:rPr>
        <w:t xml:space="preserve"> </w:t>
      </w:r>
      <w:r>
        <w:t>местного иммунитета. У некоторых больных фактором риска развития за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болевания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анальные</w:t>
      </w:r>
      <w:r>
        <w:rPr>
          <w:spacing w:val="1"/>
        </w:rPr>
        <w:t xml:space="preserve"> </w:t>
      </w:r>
      <w:r>
        <w:t>трещины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геморроем.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застоя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57"/>
        </w:rPr>
        <w:t xml:space="preserve"> </w:t>
      </w:r>
      <w:r>
        <w:t>кровотока,</w:t>
      </w:r>
      <w:r>
        <w:rPr>
          <w:spacing w:val="60"/>
        </w:rPr>
        <w:t xml:space="preserve"> </w:t>
      </w:r>
      <w:r>
        <w:t>то</w:t>
      </w:r>
      <w:r>
        <w:rPr>
          <w:spacing w:val="57"/>
        </w:rPr>
        <w:t xml:space="preserve"> </w:t>
      </w:r>
      <w:r>
        <w:t>есть</w:t>
      </w:r>
      <w:r>
        <w:rPr>
          <w:spacing w:val="58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проявлений</w:t>
      </w:r>
      <w:r>
        <w:rPr>
          <w:spacing w:val="59"/>
        </w:rPr>
        <w:t xml:space="preserve"> </w:t>
      </w:r>
      <w:r>
        <w:t>геморроя,</w:t>
      </w:r>
      <w:r>
        <w:rPr>
          <w:spacing w:val="58"/>
        </w:rPr>
        <w:t xml:space="preserve"> </w:t>
      </w:r>
      <w:r>
        <w:t>способ</w:t>
      </w:r>
      <w:r>
        <w:rPr>
          <w:rFonts w:ascii="Lucida Sans Unicode" w:hAnsi="Lucida Sans Unicode"/>
        </w:rPr>
        <w:t>‐</w:t>
      </w:r>
    </w:p>
    <w:p>
      <w:pPr>
        <w:pStyle w:val="4"/>
        <w:spacing w:line="385" w:lineRule="exact"/>
        <w:rPr>
          <w:rFonts w:ascii="Lucida Sans Unicode" w:hAnsi="Lucida Sans Unicode"/>
        </w:rPr>
      </w:pPr>
      <w:r>
        <w:t>ствуют</w:t>
      </w:r>
      <w:r>
        <w:rPr>
          <w:spacing w:val="38"/>
        </w:rPr>
        <w:t xml:space="preserve"> </w:t>
      </w:r>
      <w:r>
        <w:t>заживлению</w:t>
      </w:r>
      <w:r>
        <w:rPr>
          <w:spacing w:val="39"/>
        </w:rPr>
        <w:t xml:space="preserve"> </w:t>
      </w:r>
      <w:r>
        <w:t>трещин.</w:t>
      </w:r>
      <w:r>
        <w:rPr>
          <w:spacing w:val="38"/>
        </w:rPr>
        <w:t xml:space="preserve"> </w:t>
      </w:r>
      <w:r>
        <w:t>Весьма</w:t>
      </w:r>
      <w:r>
        <w:rPr>
          <w:spacing w:val="40"/>
        </w:rPr>
        <w:t xml:space="preserve"> </w:t>
      </w:r>
      <w:r>
        <w:t>существенной,</w:t>
      </w:r>
      <w:r>
        <w:rPr>
          <w:spacing w:val="40"/>
        </w:rPr>
        <w:t xml:space="preserve"> </w:t>
      </w:r>
      <w:r>
        <w:t>хотя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не</w:t>
      </w:r>
      <w:r>
        <w:rPr>
          <w:rFonts w:ascii="Lucida Sans Unicode" w:hAnsi="Lucida Sans Unicode"/>
        </w:rPr>
        <w:t>‐</w:t>
      </w:r>
    </w:p>
    <w:p>
      <w:pPr>
        <w:pStyle w:val="4"/>
        <w:spacing w:line="363" w:lineRule="exact"/>
      </w:pPr>
      <w:r>
        <w:t>изученной</w:t>
      </w:r>
      <w:r>
        <w:rPr>
          <w:spacing w:val="-6"/>
        </w:rPr>
        <w:t xml:space="preserve"> </w:t>
      </w:r>
      <w:r>
        <w:t>остается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нейроциркуляторных</w:t>
      </w:r>
      <w:r>
        <w:rPr>
          <w:spacing w:val="-5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ответственных</w:t>
      </w:r>
    </w:p>
    <w:p>
      <w:pPr>
        <w:pStyle w:val="4"/>
        <w:spacing w:before="19" w:line="225" w:lineRule="auto"/>
        <w:ind w:right="119"/>
      </w:pPr>
      <w:r>
        <w:t>за возникновение спазма сфинктеров. Возможность воздействия на это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нитропрепаратов</w:t>
      </w:r>
      <w:r>
        <w:rPr>
          <w:spacing w:val="1"/>
        </w:rPr>
        <w:t xml:space="preserve"> </w:t>
      </w:r>
      <w:r>
        <w:t>подтвердило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спазма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заживления</w:t>
      </w:r>
      <w:r>
        <w:rPr>
          <w:spacing w:val="1"/>
        </w:rPr>
        <w:t xml:space="preserve"> </w:t>
      </w:r>
      <w:r>
        <w:t>раны.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механизмов возникновения трещин будет способствовать улучшению ре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зультатов</w:t>
      </w:r>
      <w:r>
        <w:rPr>
          <w:spacing w:val="-2"/>
        </w:rPr>
        <w:t xml:space="preserve"> </w:t>
      </w:r>
      <w:r>
        <w:t>лечения.</w:t>
      </w:r>
    </w:p>
    <w:p>
      <w:pPr>
        <w:pStyle w:val="4"/>
        <w:spacing w:before="4"/>
        <w:ind w:left="0"/>
        <w:jc w:val="left"/>
      </w:pPr>
    </w:p>
    <w:p>
      <w:pPr>
        <w:pStyle w:val="4"/>
        <w:jc w:val="left"/>
      </w:pPr>
      <w:r>
        <w:t>Распространенность</w:t>
      </w:r>
    </w:p>
    <w:p>
      <w:pPr>
        <w:pStyle w:val="4"/>
        <w:spacing w:before="12"/>
        <w:ind w:left="0"/>
        <w:jc w:val="left"/>
        <w:rPr>
          <w:sz w:val="30"/>
        </w:rPr>
      </w:pPr>
    </w:p>
    <w:p>
      <w:pPr>
        <w:pStyle w:val="4"/>
        <w:spacing w:line="398" w:lineRule="exact"/>
        <w:ind w:right="117"/>
      </w:pPr>
      <w:r>
        <w:t>Примерно 10–15% больных, обращающихся за помощью к проктологу,</w:t>
      </w:r>
      <w:r>
        <w:rPr>
          <w:spacing w:val="1"/>
        </w:rPr>
        <w:t xml:space="preserve"> </w:t>
      </w:r>
      <w:r>
        <w:t>страдают анальными трещинами. На протяжении многих лет это заболе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вание занимает третье место по обращаемости после синдрома раздра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женной кишки и геморроя. Более 60% пациентов с анальной трещиной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женщины.</w:t>
      </w:r>
    </w:p>
    <w:p>
      <w:pPr>
        <w:pStyle w:val="4"/>
        <w:spacing w:before="9"/>
        <w:ind w:left="0"/>
        <w:jc w:val="left"/>
        <w:rPr>
          <w:sz w:val="29"/>
        </w:rPr>
      </w:pPr>
    </w:p>
    <w:p>
      <w:pPr>
        <w:pStyle w:val="4"/>
        <w:spacing w:before="1"/>
      </w:pPr>
      <w:r>
        <w:t>Классификация</w:t>
      </w:r>
      <w:r>
        <w:rPr>
          <w:spacing w:val="-4"/>
        </w:rPr>
        <w:t xml:space="preserve"> </w:t>
      </w:r>
      <w:r>
        <w:t>анальных</w:t>
      </w:r>
      <w:r>
        <w:rPr>
          <w:spacing w:val="-7"/>
        </w:rPr>
        <w:t xml:space="preserve"> </w:t>
      </w:r>
      <w:r>
        <w:t>трещин</w:t>
      </w:r>
    </w:p>
    <w:p>
      <w:pPr>
        <w:pStyle w:val="4"/>
        <w:spacing w:before="9" w:line="244" w:lineRule="auto"/>
        <w:ind w:right="136"/>
        <w:sectPr>
          <w:footerReference r:id="rId3" w:type="default"/>
          <w:pgSz w:w="11910" w:h="16840"/>
          <w:pgMar w:top="420" w:right="440" w:bottom="920" w:left="1020" w:header="0" w:footer="738" w:gutter="0"/>
          <w:pgNumType w:start="2"/>
          <w:cols w:space="720" w:num="1"/>
        </w:sectPr>
      </w:pPr>
      <w:r>
        <w:t>Классификация анальных трещин отсутствует. По течению заболевания</w:t>
      </w:r>
      <w:r>
        <w:rPr>
          <w:spacing w:val="1"/>
        </w:rPr>
        <w:t xml:space="preserve"> </w:t>
      </w:r>
      <w:r>
        <w:t>выделяют острые и хронические трещины. По локализации различают</w:t>
      </w:r>
      <w:r>
        <w:rPr>
          <w:spacing w:val="1"/>
        </w:rPr>
        <w:t xml:space="preserve"> </w:t>
      </w:r>
      <w:r>
        <w:t>передние,</w:t>
      </w:r>
      <w:r>
        <w:rPr>
          <w:spacing w:val="13"/>
        </w:rPr>
        <w:t xml:space="preserve"> </w:t>
      </w:r>
      <w:r>
        <w:t>расположенные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часах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циферблату</w:t>
      </w:r>
      <w:r>
        <w:rPr>
          <w:spacing w:val="14"/>
        </w:rPr>
        <w:t xml:space="preserve"> </w:t>
      </w:r>
      <w:r>
        <w:t>часов,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задние</w:t>
      </w:r>
      <w:r>
        <w:rPr>
          <w:spacing w:val="16"/>
        </w:rPr>
        <w:t xml:space="preserve"> </w:t>
      </w:r>
      <w:r>
        <w:t>на</w:t>
      </w:r>
      <w:r>
        <w:rPr>
          <w:spacing w:val="-70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часах</w:t>
      </w:r>
      <w:r>
        <w:rPr>
          <w:spacing w:val="-5"/>
        </w:rPr>
        <w:t xml:space="preserve"> </w:t>
      </w:r>
      <w:r>
        <w:t>(копчиковая</w:t>
      </w:r>
      <w:r>
        <w:rPr>
          <w:spacing w:val="-1"/>
        </w:rPr>
        <w:t xml:space="preserve"> </w:t>
      </w:r>
      <w:r>
        <w:t>стенка</w:t>
      </w:r>
      <w:r>
        <w:rPr>
          <w:spacing w:val="-4"/>
        </w:rPr>
        <w:t xml:space="preserve"> </w:t>
      </w:r>
      <w:r>
        <w:t>анального</w:t>
      </w:r>
      <w:r>
        <w:rPr>
          <w:spacing w:val="-3"/>
        </w:rPr>
        <w:t xml:space="preserve"> </w:t>
      </w:r>
      <w:r>
        <w:t>канала),</w:t>
      </w:r>
      <w:r>
        <w:rPr>
          <w:spacing w:val="-2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встречаются</w:t>
      </w:r>
    </w:p>
    <w:p>
      <w:pPr>
        <w:pStyle w:val="4"/>
        <w:spacing w:before="13"/>
        <w:ind w:left="0"/>
        <w:jc w:val="left"/>
      </w:pPr>
      <w:r>
        <w:t>почти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пациентов.</w:t>
      </w:r>
    </w:p>
    <w:p>
      <w:pPr>
        <w:pStyle w:val="4"/>
        <w:spacing w:before="9"/>
        <w:ind w:left="0"/>
        <w:jc w:val="left"/>
        <w:rPr>
          <w:sz w:val="31"/>
        </w:rPr>
      </w:pPr>
    </w:p>
    <w:p>
      <w:pPr>
        <w:pStyle w:val="2"/>
        <w:jc w:val="left"/>
      </w:pPr>
      <w:r>
        <w:t>Клиническая</w:t>
      </w:r>
      <w:r>
        <w:rPr>
          <w:spacing w:val="-6"/>
        </w:rPr>
        <w:t xml:space="preserve"> </w:t>
      </w:r>
      <w:r>
        <w:t>картина</w:t>
      </w:r>
      <w:r>
        <w:rPr>
          <w:spacing w:val="-8"/>
        </w:rPr>
        <w:t xml:space="preserve"> </w:t>
      </w:r>
      <w:r>
        <w:t>заболевания</w:t>
      </w:r>
    </w:p>
    <w:p>
      <w:pPr>
        <w:pStyle w:val="4"/>
        <w:spacing w:before="11"/>
        <w:ind w:left="0"/>
        <w:jc w:val="left"/>
        <w:rPr>
          <w:b/>
          <w:sz w:val="30"/>
        </w:rPr>
      </w:pPr>
    </w:p>
    <w:p>
      <w:pPr>
        <w:pStyle w:val="4"/>
        <w:spacing w:line="220" w:lineRule="auto"/>
        <w:ind w:right="123"/>
        <w:rPr>
          <w:rFonts w:ascii="Lucida Sans Unicode" w:hAnsi="Lucida Sans Unicode"/>
        </w:rPr>
      </w:pPr>
      <w:r>
        <w:t>Наиболее частым проявлением анальной трещины является боль, свя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занная с дефекацией. Как правило, она возникает в момент опорожнения</w:t>
      </w:r>
      <w:r>
        <w:rPr>
          <w:spacing w:val="-70"/>
        </w:rPr>
        <w:t xml:space="preserve"> </w:t>
      </w:r>
      <w:r>
        <w:t>кишки и продолжается после завершения этого процесса около получаса.</w:t>
      </w:r>
      <w:r>
        <w:rPr>
          <w:spacing w:val="-70"/>
        </w:rPr>
        <w:t xml:space="preserve"> </w:t>
      </w:r>
      <w:r>
        <w:t>Такие</w:t>
      </w:r>
      <w:r>
        <w:rPr>
          <w:spacing w:val="40"/>
        </w:rPr>
        <w:t xml:space="preserve"> </w:t>
      </w:r>
      <w:r>
        <w:t>клинические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чаще</w:t>
      </w:r>
      <w:r>
        <w:rPr>
          <w:spacing w:val="40"/>
        </w:rPr>
        <w:t xml:space="preserve"> </w:t>
      </w:r>
      <w:r>
        <w:t>всего</w:t>
      </w:r>
      <w:r>
        <w:rPr>
          <w:spacing w:val="39"/>
        </w:rPr>
        <w:t xml:space="preserve"> </w:t>
      </w:r>
      <w:r>
        <w:t>соответствуют</w:t>
      </w:r>
      <w:r>
        <w:rPr>
          <w:spacing w:val="40"/>
        </w:rPr>
        <w:t xml:space="preserve"> </w:t>
      </w:r>
      <w:r>
        <w:t>острой</w:t>
      </w:r>
      <w:r>
        <w:rPr>
          <w:spacing w:val="40"/>
        </w:rPr>
        <w:t xml:space="preserve"> </w:t>
      </w:r>
      <w:r>
        <w:t>аналь</w:t>
      </w:r>
      <w:r>
        <w:rPr>
          <w:rFonts w:ascii="Lucida Sans Unicode" w:hAnsi="Lucida Sans Unicode"/>
        </w:rPr>
        <w:t>‐</w:t>
      </w:r>
    </w:p>
    <w:p>
      <w:pPr>
        <w:pStyle w:val="4"/>
        <w:spacing w:line="376" w:lineRule="exact"/>
        <w:rPr>
          <w:rFonts w:ascii="Lucida Sans Unicode" w:hAnsi="Lucida Sans Unicode"/>
        </w:rPr>
      </w:pPr>
      <w:r>
        <w:t>ной</w:t>
      </w:r>
      <w:r>
        <w:rPr>
          <w:spacing w:val="20"/>
        </w:rPr>
        <w:t xml:space="preserve"> </w:t>
      </w:r>
      <w:r>
        <w:t>трещине.</w:t>
      </w:r>
      <w:r>
        <w:rPr>
          <w:spacing w:val="20"/>
        </w:rPr>
        <w:t xml:space="preserve"> </w:t>
      </w:r>
      <w:r>
        <w:t>Иногда</w:t>
      </w:r>
      <w:r>
        <w:rPr>
          <w:spacing w:val="21"/>
        </w:rPr>
        <w:t xml:space="preserve"> </w:t>
      </w:r>
      <w:r>
        <w:t>боли</w:t>
      </w:r>
      <w:r>
        <w:rPr>
          <w:spacing w:val="23"/>
        </w:rPr>
        <w:t xml:space="preserve"> </w:t>
      </w:r>
      <w:r>
        <w:t>появляются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позыве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стул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носят</w:t>
      </w:r>
      <w:r>
        <w:rPr>
          <w:spacing w:val="22"/>
        </w:rPr>
        <w:t xml:space="preserve"> </w:t>
      </w:r>
      <w:r>
        <w:t>по</w:t>
      </w:r>
      <w:r>
        <w:rPr>
          <w:rFonts w:ascii="Lucida Sans Unicode" w:hAnsi="Lucida Sans Unicode"/>
        </w:rPr>
        <w:t>‐</w:t>
      </w:r>
    </w:p>
    <w:p>
      <w:pPr>
        <w:pStyle w:val="4"/>
        <w:spacing w:line="220" w:lineRule="auto"/>
        <w:ind w:right="119"/>
      </w:pPr>
      <w:r>
        <w:t>стоянный характер. Продолжительный болевой синдром и малый эффект</w:t>
      </w:r>
      <w:r>
        <w:rPr>
          <w:spacing w:val="1"/>
        </w:rPr>
        <w:t xml:space="preserve"> </w:t>
      </w:r>
      <w:r>
        <w:t>от анальгезирующей терапии, как правило, указывают на развитие спаз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ма сфинктера. Последний сам способен усиливать боли при дефекации,</w:t>
      </w:r>
      <w:r>
        <w:rPr>
          <w:spacing w:val="1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привести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возникновению</w:t>
      </w:r>
      <w:r>
        <w:rPr>
          <w:spacing w:val="26"/>
        </w:rPr>
        <w:t xml:space="preserve"> </w:t>
      </w:r>
      <w:r>
        <w:t>порочного</w:t>
      </w:r>
      <w:r>
        <w:rPr>
          <w:spacing w:val="26"/>
        </w:rPr>
        <w:t xml:space="preserve"> </w:t>
      </w:r>
      <w:r>
        <w:t>круга,</w:t>
      </w:r>
      <w:r>
        <w:rPr>
          <w:spacing w:val="28"/>
        </w:rPr>
        <w:t xml:space="preserve"> </w:t>
      </w:r>
      <w:r>
        <w:t>проявляющегося</w:t>
      </w:r>
    </w:p>
    <w:p>
      <w:pPr>
        <w:pStyle w:val="4"/>
        <w:spacing w:before="19" w:line="199" w:lineRule="auto"/>
        <w:ind w:right="119"/>
      </w:pPr>
      <w:r>
        <w:t>развитием стойкого спазма. Кровотечение чаще возникает в момент об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разования острой трещины и редко бывает обильным, хотя в первые сут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ки</w:t>
      </w:r>
      <w:r>
        <w:rPr>
          <w:spacing w:val="13"/>
        </w:rPr>
        <w:t xml:space="preserve"> </w:t>
      </w:r>
      <w:r>
        <w:t>возможны</w:t>
      </w:r>
      <w:r>
        <w:rPr>
          <w:spacing w:val="12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выделения</w:t>
      </w:r>
      <w:r>
        <w:rPr>
          <w:spacing w:val="14"/>
        </w:rPr>
        <w:t xml:space="preserve"> </w:t>
      </w:r>
      <w:r>
        <w:t>небольших</w:t>
      </w:r>
      <w:r>
        <w:rPr>
          <w:spacing w:val="13"/>
        </w:rPr>
        <w:t xml:space="preserve"> </w:t>
      </w:r>
      <w:r>
        <w:t>сгустков</w:t>
      </w:r>
      <w:r>
        <w:rPr>
          <w:spacing w:val="13"/>
        </w:rPr>
        <w:t xml:space="preserve"> </w:t>
      </w:r>
      <w:r>
        <w:t>крови.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дальнейшем</w:t>
      </w:r>
    </w:p>
    <w:p>
      <w:pPr>
        <w:pStyle w:val="4"/>
        <w:spacing w:before="26" w:line="235" w:lineRule="auto"/>
        <w:ind w:right="125"/>
        <w:rPr>
          <w:rFonts w:ascii="Lucida Sans Unicode" w:hAnsi="Lucida Sans Unicode"/>
        </w:rPr>
      </w:pPr>
      <w:r>
        <w:t>выделение крови отмечаются на туалетной бумаге, реже кровь капает в</w:t>
      </w:r>
      <w:r>
        <w:rPr>
          <w:spacing w:val="1"/>
        </w:rPr>
        <w:t xml:space="preserve"> </w:t>
      </w:r>
      <w:r>
        <w:t>унитаз. При хронических анальных трещинах кровотечения часто связаны</w:t>
      </w:r>
      <w:r>
        <w:rPr>
          <w:spacing w:val="-70"/>
        </w:rPr>
        <w:t xml:space="preserve"> </w:t>
      </w:r>
      <w:r>
        <w:t>исключительно с нарушениями стула и редко вызывают сильные боли и</w:t>
      </w:r>
      <w:r>
        <w:rPr>
          <w:spacing w:val="1"/>
        </w:rPr>
        <w:t xml:space="preserve"> </w:t>
      </w:r>
      <w:r>
        <w:t>спазм. Как и при геморрое, теряемая кровь чаще имеет алый цвет. При</w:t>
      </w:r>
      <w:r>
        <w:rPr>
          <w:spacing w:val="1"/>
        </w:rPr>
        <w:t xml:space="preserve"> </w:t>
      </w:r>
      <w:r>
        <w:t>опросе больных можно выявить факт нарушения стула, при этом 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8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диарея</w:t>
      </w:r>
      <w:r>
        <w:rPr>
          <w:spacing w:val="7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возникновению</w:t>
      </w:r>
      <w:r>
        <w:rPr>
          <w:spacing w:val="5"/>
        </w:rPr>
        <w:t xml:space="preserve"> </w:t>
      </w:r>
      <w:r>
        <w:t>трещин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реже,</w:t>
      </w:r>
      <w:r>
        <w:rPr>
          <w:spacing w:val="5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за</w:t>
      </w:r>
      <w:r>
        <w:rPr>
          <w:rFonts w:ascii="Lucida Sans Unicode" w:hAnsi="Lucida Sans Unicode"/>
        </w:rPr>
        <w:t>‐</w:t>
      </w:r>
    </w:p>
    <w:p>
      <w:pPr>
        <w:pStyle w:val="4"/>
        <w:spacing w:line="339" w:lineRule="exact"/>
        <w:rPr>
          <w:rFonts w:ascii="Lucida Sans Unicode" w:hAnsi="Lucida Sans Unicode"/>
        </w:rPr>
      </w:pPr>
      <w:r>
        <w:t>пор.</w:t>
      </w:r>
      <w:r>
        <w:rPr>
          <w:spacing w:val="4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опасен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плане</w:t>
      </w:r>
      <w:r>
        <w:rPr>
          <w:spacing w:val="43"/>
        </w:rPr>
        <w:t xml:space="preserve"> </w:t>
      </w:r>
      <w:r>
        <w:t>возникновения</w:t>
      </w:r>
      <w:r>
        <w:rPr>
          <w:spacing w:val="41"/>
        </w:rPr>
        <w:t xml:space="preserve"> </w:t>
      </w:r>
      <w:r>
        <w:t>трещины</w:t>
      </w:r>
      <w:r>
        <w:rPr>
          <w:spacing w:val="42"/>
        </w:rPr>
        <w:t xml:space="preserve"> </w:t>
      </w:r>
      <w:r>
        <w:t>«тяжелый»</w:t>
      </w:r>
      <w:r>
        <w:rPr>
          <w:spacing w:val="44"/>
        </w:rPr>
        <w:t xml:space="preserve"> </w:t>
      </w:r>
      <w:r>
        <w:t>гру</w:t>
      </w:r>
      <w:r>
        <w:rPr>
          <w:rFonts w:ascii="Lucida Sans Unicode" w:hAnsi="Lucida Sans Unicode"/>
        </w:rPr>
        <w:t>‐</w:t>
      </w:r>
    </w:p>
    <w:p>
      <w:pPr>
        <w:pStyle w:val="4"/>
        <w:spacing w:line="211" w:lineRule="auto"/>
        <w:ind w:right="117"/>
      </w:pPr>
      <w:r>
        <w:t>бый стул, спровоцированный приемом большого количества грубой клет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чатки</w:t>
      </w:r>
      <w:r>
        <w:rPr>
          <w:spacing w:val="59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достаточного</w:t>
      </w:r>
      <w:r>
        <w:rPr>
          <w:spacing w:val="62"/>
        </w:rPr>
        <w:t xml:space="preserve"> </w:t>
      </w:r>
      <w:r>
        <w:t>количества</w:t>
      </w:r>
      <w:r>
        <w:rPr>
          <w:spacing w:val="60"/>
        </w:rPr>
        <w:t xml:space="preserve"> </w:t>
      </w:r>
      <w:r>
        <w:t>жидкости.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современных</w:t>
      </w:r>
      <w:r>
        <w:rPr>
          <w:spacing w:val="61"/>
        </w:rPr>
        <w:t xml:space="preserve"> </w:t>
      </w:r>
      <w:r>
        <w:t>условиях</w:t>
      </w:r>
    </w:p>
    <w:p>
      <w:pPr>
        <w:pStyle w:val="4"/>
        <w:spacing w:before="13" w:line="230" w:lineRule="auto"/>
        <w:ind w:right="121"/>
      </w:pPr>
      <w:r>
        <w:t>при сборе анамнеза следует уточнить возможность анального секса, что</w:t>
      </w:r>
      <w:r>
        <w:rPr>
          <w:spacing w:val="1"/>
        </w:rPr>
        <w:t xml:space="preserve"> </w:t>
      </w:r>
      <w:r>
        <w:t>позволяет не только установить причину заболевания, но и предпринять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поражения.</w:t>
      </w:r>
      <w:r>
        <w:rPr>
          <w:spacing w:val="7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 осмотреть больного, следует запомнить несколько неукоснительных</w:t>
      </w:r>
      <w:r>
        <w:rPr>
          <w:spacing w:val="1"/>
        </w:rPr>
        <w:t xml:space="preserve"> </w:t>
      </w:r>
      <w:r>
        <w:t>правил. Следует строго соблюдать очередность проведения диагностиче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ских манипуляций, которые всегда начинаются с осмотра, проведение</w:t>
      </w:r>
      <w:r>
        <w:rPr>
          <w:spacing w:val="1"/>
        </w:rPr>
        <w:t xml:space="preserve"> </w:t>
      </w:r>
      <w:r>
        <w:t xml:space="preserve">которого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положении  </w:t>
      </w:r>
      <w:r>
        <w:rPr>
          <w:spacing w:val="7"/>
        </w:rPr>
        <w:t xml:space="preserve"> </w:t>
      </w:r>
      <w:r>
        <w:t xml:space="preserve">стоя  </w:t>
      </w:r>
      <w:r>
        <w:rPr>
          <w:spacing w:val="7"/>
        </w:rPr>
        <w:t xml:space="preserve"> </w:t>
      </w:r>
      <w:r>
        <w:t xml:space="preserve">недопустимо.  </w:t>
      </w:r>
      <w:r>
        <w:rPr>
          <w:spacing w:val="9"/>
        </w:rPr>
        <w:t xml:space="preserve"> </w:t>
      </w:r>
      <w:r>
        <w:t xml:space="preserve">Пальцевое  </w:t>
      </w:r>
      <w:r>
        <w:rPr>
          <w:spacing w:val="9"/>
        </w:rPr>
        <w:t xml:space="preserve"> </w:t>
      </w:r>
      <w:r>
        <w:t>исследование</w:t>
      </w:r>
    </w:p>
    <w:p>
      <w:pPr>
        <w:pStyle w:val="4"/>
        <w:spacing w:before="25" w:line="194" w:lineRule="auto"/>
        <w:ind w:right="121"/>
      </w:pPr>
      <w:r>
        <w:t>анального канала следует проводить с использованием геля, содержаще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го лидокаин, начиная манипуляцию со стороны здоровой стенки. Отсут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ствие визуальных признаков заболевания не является поводом для отка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за от пальцевого исследования и дальнейшего лечения больного с пред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диагнозом.</w:t>
      </w:r>
      <w:r>
        <w:rPr>
          <w:spacing w:val="1"/>
        </w:rPr>
        <w:t xml:space="preserve"> </w:t>
      </w:r>
      <w:r>
        <w:t>Обнаруженные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интер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претировать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давности</w:t>
      </w:r>
      <w:r>
        <w:rPr>
          <w:spacing w:val="-3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лечения.</w:t>
      </w:r>
    </w:p>
    <w:p>
      <w:pPr>
        <w:spacing w:line="194" w:lineRule="auto"/>
        <w:sectPr>
          <w:pgSz w:w="11910" w:h="16840"/>
          <w:pgMar w:top="520" w:right="440" w:bottom="920" w:left="1020" w:header="0" w:footer="738" w:gutter="0"/>
          <w:cols w:space="720" w:num="1"/>
        </w:sectPr>
      </w:pPr>
    </w:p>
    <w:p>
      <w:pPr>
        <w:pStyle w:val="4"/>
        <w:spacing w:before="116" w:line="206" w:lineRule="auto"/>
        <w:ind w:right="121"/>
      </w:pPr>
      <w:r>
        <w:t>При осмотре ануса следует правильно установить больного. Осмотр в по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ложении на боку требует большого навыка и является вынужденной ме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рой. Предпочтительнее проводить осмотр на гинекологическом кресле</w:t>
      </w:r>
      <w:r>
        <w:rPr>
          <w:spacing w:val="1"/>
        </w:rPr>
        <w:t xml:space="preserve"> </w:t>
      </w:r>
      <w:r>
        <w:t>или в коленно</w:t>
      </w:r>
      <w:r>
        <w:rPr>
          <w:rFonts w:ascii="Lucida Sans Unicode" w:hAnsi="Lucida Sans Unicode"/>
        </w:rPr>
        <w:t>‐</w:t>
      </w:r>
      <w:r>
        <w:t>локтевом положении с хорошим прогибом спины внутрь.</w:t>
      </w:r>
      <w:r>
        <w:rPr>
          <w:spacing w:val="1"/>
        </w:rPr>
        <w:t xml:space="preserve"> </w:t>
      </w:r>
      <w:r>
        <w:t>Последний</w:t>
      </w:r>
      <w:r>
        <w:rPr>
          <w:spacing w:val="71"/>
        </w:rPr>
        <w:t xml:space="preserve"> </w:t>
      </w:r>
      <w:r>
        <w:t>прием</w:t>
      </w:r>
      <w:r>
        <w:rPr>
          <w:spacing w:val="7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хорошо  раздвинуть</w:t>
      </w:r>
      <w:r>
        <w:rPr>
          <w:spacing w:val="72"/>
        </w:rPr>
        <w:t xml:space="preserve"> </w:t>
      </w:r>
      <w:r>
        <w:t>ягодицы,</w:t>
      </w:r>
      <w:r>
        <w:rPr>
          <w:spacing w:val="71"/>
        </w:rPr>
        <w:t xml:space="preserve"> </w:t>
      </w:r>
      <w:r>
        <w:t>кроме</w:t>
      </w:r>
      <w:r>
        <w:rPr>
          <w:spacing w:val="72"/>
        </w:rPr>
        <w:t xml:space="preserve"> </w:t>
      </w:r>
      <w:r>
        <w:t>того,</w:t>
      </w:r>
    </w:p>
    <w:p>
      <w:pPr>
        <w:pStyle w:val="4"/>
        <w:spacing w:before="23" w:line="230" w:lineRule="auto"/>
        <w:ind w:right="119"/>
      </w:pPr>
      <w:r>
        <w:t>следует слегка растянуть кожу, и тогда на переходной слизистой может</w:t>
      </w:r>
      <w:r>
        <w:rPr>
          <w:spacing w:val="1"/>
        </w:rPr>
        <w:t xml:space="preserve"> </w:t>
      </w:r>
      <w:r>
        <w:t>быть обнаружен дефект, иногда переходящий на кожу. Протяженность</w:t>
      </w:r>
      <w:r>
        <w:rPr>
          <w:spacing w:val="1"/>
        </w:rPr>
        <w:t xml:space="preserve"> </w:t>
      </w:r>
      <w:r>
        <w:t>трещины обычно не превышает 1 см, хотя в ряде случаев дефект может</w:t>
      </w:r>
      <w:r>
        <w:rPr>
          <w:spacing w:val="1"/>
        </w:rPr>
        <w:t xml:space="preserve"> </w:t>
      </w:r>
      <w:r>
        <w:t>достигать длины анального канала. При острой трещине дефект может</w:t>
      </w:r>
      <w:r>
        <w:rPr>
          <w:spacing w:val="1"/>
        </w:rPr>
        <w:t xml:space="preserve"> </w:t>
      </w:r>
      <w:r>
        <w:t>быть овальной формы, поверхностный, с ровными краями, в некоторых</w:t>
      </w:r>
      <w:r>
        <w:rPr>
          <w:spacing w:val="1"/>
        </w:rPr>
        <w:t xml:space="preserve"> </w:t>
      </w:r>
      <w:r>
        <w:t>случаях дном трещины может быть сфинктер. Атипичное боковое распо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ложение</w:t>
      </w:r>
      <w:r>
        <w:rPr>
          <w:spacing w:val="62"/>
        </w:rPr>
        <w:t xml:space="preserve"> </w:t>
      </w:r>
      <w:r>
        <w:t>трещин,</w:t>
      </w:r>
      <w:r>
        <w:rPr>
          <w:spacing w:val="63"/>
        </w:rPr>
        <w:t xml:space="preserve"> </w:t>
      </w:r>
      <w:r>
        <w:t>особенно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сочетании</w:t>
      </w:r>
      <w:r>
        <w:rPr>
          <w:spacing w:val="6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множественным</w:t>
      </w:r>
      <w:r>
        <w:rPr>
          <w:spacing w:val="61"/>
        </w:rPr>
        <w:t xml:space="preserve"> </w:t>
      </w:r>
      <w:r>
        <w:t>характером</w:t>
      </w:r>
    </w:p>
    <w:p>
      <w:pPr>
        <w:pStyle w:val="4"/>
        <w:spacing w:before="16" w:line="230" w:lineRule="auto"/>
        <w:ind w:right="117"/>
        <w:rPr>
          <w:rFonts w:ascii="Lucida Sans Unicode" w:hAnsi="Lucida Sans Unicode"/>
        </w:rPr>
      </w:pPr>
      <w:r>
        <w:t>поражения чаще соответствует неправильному сексуальному контакту. В</w:t>
      </w:r>
      <w:r>
        <w:rPr>
          <w:spacing w:val="1"/>
        </w:rPr>
        <w:t xml:space="preserve"> </w:t>
      </w:r>
      <w:r>
        <w:t>случае хронической трещины могут быть обнаружены рубцы, иногда с</w:t>
      </w:r>
      <w:r>
        <w:rPr>
          <w:spacing w:val="1"/>
        </w:rPr>
        <w:t xml:space="preserve"> </w:t>
      </w:r>
      <w:r>
        <w:t>проявлениями гиперкератоза, края трещины приподняты, дно ее ровное,</w:t>
      </w:r>
      <w:r>
        <w:rPr>
          <w:spacing w:val="1"/>
        </w:rPr>
        <w:t xml:space="preserve"> </w:t>
      </w:r>
      <w:r>
        <w:t>иногда</w:t>
      </w:r>
      <w:r>
        <w:rPr>
          <w:spacing w:val="47"/>
        </w:rPr>
        <w:t xml:space="preserve"> </w:t>
      </w:r>
      <w:r>
        <w:t>блестящее,</w:t>
      </w:r>
      <w:r>
        <w:rPr>
          <w:spacing w:val="45"/>
        </w:rPr>
        <w:t xml:space="preserve"> </w:t>
      </w:r>
      <w:r>
        <w:t>покрытое</w:t>
      </w:r>
      <w:r>
        <w:rPr>
          <w:spacing w:val="48"/>
        </w:rPr>
        <w:t xml:space="preserve"> </w:t>
      </w:r>
      <w:r>
        <w:t>«лаковыми</w:t>
      </w:r>
      <w:r>
        <w:rPr>
          <w:spacing w:val="45"/>
        </w:rPr>
        <w:t xml:space="preserve"> </w:t>
      </w:r>
      <w:r>
        <w:t>грануляциями».</w:t>
      </w:r>
      <w:r>
        <w:rPr>
          <w:spacing w:val="48"/>
        </w:rPr>
        <w:t xml:space="preserve"> </w:t>
      </w:r>
      <w:r>
        <w:t>Инфицирован</w:t>
      </w:r>
      <w:r>
        <w:rPr>
          <w:rFonts w:ascii="Lucida Sans Unicode" w:hAnsi="Lucida Sans Unicode"/>
        </w:rPr>
        <w:t>‐</w:t>
      </w:r>
    </w:p>
    <w:p>
      <w:pPr>
        <w:pStyle w:val="4"/>
        <w:spacing w:line="372" w:lineRule="exact"/>
        <w:rPr>
          <w:rFonts w:ascii="Lucida Sans Unicode" w:hAnsi="Lucida Sans Unicode"/>
        </w:rPr>
      </w:pPr>
      <w:r>
        <w:t>ная трещина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тусклое дно и</w:t>
      </w:r>
      <w:r>
        <w:rPr>
          <w:spacing w:val="-1"/>
        </w:rPr>
        <w:t xml:space="preserve"> </w:t>
      </w:r>
      <w:r>
        <w:t>подрытые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анально</w:t>
      </w:r>
      <w:r>
        <w:rPr>
          <w:rFonts w:ascii="Lucida Sans Unicode" w:hAnsi="Lucida Sans Unicode"/>
        </w:rPr>
        <w:t>‐</w:t>
      </w:r>
    </w:p>
    <w:p>
      <w:pPr>
        <w:pStyle w:val="4"/>
        <w:spacing w:before="12" w:line="208" w:lineRule="auto"/>
        <w:ind w:right="119"/>
      </w:pPr>
      <w:r>
        <w:t>го рефлекса, несмотря на простоту исполнения, затруднительно в части</w:t>
      </w:r>
      <w:r>
        <w:rPr>
          <w:spacing w:val="1"/>
        </w:rPr>
        <w:t xml:space="preserve"> </w:t>
      </w:r>
      <w:r>
        <w:t>интерпретации полученных результатов. Результаты пальцевого исследо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вания также во многом зависят от индивидуальных навыков, однако в</w:t>
      </w:r>
      <w:r>
        <w:rPr>
          <w:spacing w:val="1"/>
        </w:rPr>
        <w:t xml:space="preserve"> </w:t>
      </w:r>
      <w:r>
        <w:t>любом случае форсированное введение пальца в анальный канал недо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пустимо. Минимально при острой трещине удается обнаружить болез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ненность</w:t>
      </w:r>
      <w:r>
        <w:rPr>
          <w:spacing w:val="76"/>
        </w:rPr>
        <w:t xml:space="preserve"> </w:t>
      </w:r>
      <w:r>
        <w:t>стенки</w:t>
      </w:r>
      <w:r>
        <w:rPr>
          <w:spacing w:val="78"/>
        </w:rPr>
        <w:t xml:space="preserve"> </w:t>
      </w:r>
      <w:r>
        <w:t>анального</w:t>
      </w:r>
      <w:r>
        <w:rPr>
          <w:spacing w:val="79"/>
        </w:rPr>
        <w:t xml:space="preserve"> </w:t>
      </w:r>
      <w:r>
        <w:t>канала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проявление</w:t>
      </w:r>
      <w:r>
        <w:rPr>
          <w:spacing w:val="78"/>
        </w:rPr>
        <w:t xml:space="preserve"> </w:t>
      </w:r>
      <w:r>
        <w:t>спазма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момент</w:t>
      </w:r>
      <w:r>
        <w:rPr>
          <w:spacing w:val="77"/>
        </w:rPr>
        <w:t xml:space="preserve"> </w:t>
      </w:r>
      <w:r>
        <w:t>ее</w:t>
      </w:r>
    </w:p>
    <w:p>
      <w:pPr>
        <w:pStyle w:val="4"/>
        <w:spacing w:before="43" w:line="208" w:lineRule="auto"/>
        <w:ind w:right="121"/>
      </w:pPr>
      <w:r>
        <w:t>осмотра, особенно ярко выраженного при вовлечении в процесс зоны</w:t>
      </w:r>
      <w:r>
        <w:rPr>
          <w:spacing w:val="1"/>
        </w:rPr>
        <w:t xml:space="preserve"> </w:t>
      </w:r>
      <w:r>
        <w:t>зубчатой линии (граница прямой кишки и анального канала). При доста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слизистой,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краев трещины, и обнаружить сторожевой бугорок или гипертрофиро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ванный</w:t>
      </w:r>
      <w:r>
        <w:rPr>
          <w:spacing w:val="1"/>
        </w:rPr>
        <w:t xml:space="preserve"> </w:t>
      </w:r>
      <w:r>
        <w:t>анальный</w:t>
      </w:r>
      <w:r>
        <w:rPr>
          <w:spacing w:val="1"/>
        </w:rPr>
        <w:t xml:space="preserve"> </w:t>
      </w:r>
      <w:r>
        <w:t>сосочек.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анального канала с помощью зеркала или аноскопа проводится специа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листами</w:t>
      </w:r>
      <w:r>
        <w:rPr>
          <w:rFonts w:ascii="Lucida Sans Unicode" w:hAnsi="Lucida Sans Unicode"/>
        </w:rPr>
        <w:t>‐</w:t>
      </w:r>
      <w:r>
        <w:t>проктологами.</w:t>
      </w:r>
    </w:p>
    <w:p>
      <w:pPr>
        <w:pStyle w:val="4"/>
        <w:ind w:left="0"/>
        <w:jc w:val="left"/>
        <w:rPr>
          <w:sz w:val="26"/>
        </w:rPr>
      </w:pPr>
    </w:p>
    <w:p>
      <w:pPr>
        <w:pStyle w:val="2"/>
        <w:spacing w:before="36"/>
      </w:pPr>
      <w:r>
        <w:t>Осложнения</w:t>
      </w:r>
      <w:r>
        <w:rPr>
          <w:spacing w:val="-7"/>
        </w:rPr>
        <w:t xml:space="preserve"> </w:t>
      </w:r>
      <w:r>
        <w:t>анальной</w:t>
      </w:r>
      <w:r>
        <w:rPr>
          <w:spacing w:val="-4"/>
        </w:rPr>
        <w:t xml:space="preserve"> </w:t>
      </w:r>
      <w:r>
        <w:t>трещины</w:t>
      </w:r>
    </w:p>
    <w:p>
      <w:pPr>
        <w:pStyle w:val="4"/>
        <w:spacing w:before="6"/>
        <w:ind w:left="0"/>
        <w:jc w:val="left"/>
        <w:rPr>
          <w:b/>
          <w:sz w:val="31"/>
        </w:rPr>
      </w:pPr>
    </w:p>
    <w:p>
      <w:pPr>
        <w:pStyle w:val="4"/>
        <w:spacing w:line="394" w:lineRule="exact"/>
        <w:ind w:right="123" w:hanging="6"/>
        <w:rPr>
          <w:rFonts w:ascii="Lucida Sans Unicode" w:hAnsi="Lucida Sans Unicode"/>
        </w:rPr>
      </w:pPr>
      <w:r>
        <w:rPr>
          <w:rFonts w:ascii="Times New Roman" w:hAnsi="Times New Roman"/>
        </w:rPr>
        <w:t xml:space="preserve">К </w:t>
      </w:r>
      <w:r>
        <w:t>наиболее частым осложнениям анальной трещины относят развитие</w:t>
      </w:r>
      <w:r>
        <w:rPr>
          <w:spacing w:val="1"/>
        </w:rPr>
        <w:t xml:space="preserve"> </w:t>
      </w:r>
      <w:r>
        <w:t>стойкого спазма сфинктера, как правило, сопровождающееся нарушени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ем процесса дефекации, иногда приводящее к копростазу. Острый па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рапроктит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трещина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причиной возникновения неполного внутреннего свища прямой кишки.</w:t>
      </w:r>
      <w:r>
        <w:rPr>
          <w:spacing w:val="1"/>
        </w:rPr>
        <w:t xml:space="preserve"> </w:t>
      </w:r>
      <w:r>
        <w:t>Массивные</w:t>
      </w:r>
      <w:r>
        <w:rPr>
          <w:spacing w:val="-4"/>
        </w:rPr>
        <w:t xml:space="preserve"> </w:t>
      </w:r>
      <w:r>
        <w:t>кишечные</w:t>
      </w:r>
      <w:r>
        <w:rPr>
          <w:spacing w:val="-3"/>
        </w:rPr>
        <w:t xml:space="preserve"> </w:t>
      </w:r>
      <w:r>
        <w:t>кровотечения</w:t>
      </w:r>
      <w:r>
        <w:rPr>
          <w:spacing w:val="-4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крайне</w:t>
      </w:r>
      <w:r>
        <w:rPr>
          <w:spacing w:val="-4"/>
        </w:rPr>
        <w:t xml:space="preserve"> </w:t>
      </w:r>
      <w:r>
        <w:t>редко,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</w:t>
      </w:r>
      <w:r>
        <w:rPr>
          <w:rFonts w:ascii="Lucida Sans Unicode" w:hAnsi="Lucida Sans Unicode"/>
        </w:rPr>
        <w:t>‐</w:t>
      </w:r>
    </w:p>
    <w:p>
      <w:pPr>
        <w:spacing w:line="394" w:lineRule="exact"/>
        <w:rPr>
          <w:rFonts w:ascii="Lucida Sans Unicode" w:hAnsi="Lucida Sans Unicode"/>
        </w:rPr>
        <w:sectPr>
          <w:pgSz w:w="11910" w:h="16840"/>
          <w:pgMar w:top="420" w:right="440" w:bottom="940" w:left="1020" w:header="0" w:footer="738" w:gutter="0"/>
          <w:cols w:space="720" w:num="1"/>
        </w:sectPr>
      </w:pPr>
    </w:p>
    <w:p>
      <w:pPr>
        <w:spacing w:before="13" w:line="360" w:lineRule="auto"/>
        <w:ind w:left="122" w:right="2166"/>
        <w:rPr>
          <w:b/>
          <w:sz w:val="32"/>
        </w:rPr>
      </w:pPr>
      <w:r>
        <w:rPr>
          <w:sz w:val="32"/>
        </w:rPr>
        <w:t>ном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8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-5"/>
          <w:sz w:val="32"/>
        </w:rPr>
        <w:t xml:space="preserve"> </w:t>
      </w:r>
      <w:r>
        <w:rPr>
          <w:sz w:val="32"/>
        </w:rPr>
        <w:t>травматического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характера</w:t>
      </w:r>
      <w:r>
        <w:rPr>
          <w:spacing w:val="-7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69"/>
          <w:sz w:val="32"/>
        </w:rPr>
        <w:t xml:space="preserve"> </w:t>
      </w:r>
      <w:r>
        <w:rPr>
          <w:sz w:val="32"/>
        </w:rPr>
        <w:t>трещины.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Дифференциальная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диагностика</w:t>
      </w:r>
    </w:p>
    <w:p>
      <w:pPr>
        <w:pStyle w:val="4"/>
        <w:spacing w:before="14" w:line="199" w:lineRule="auto"/>
        <w:ind w:right="119"/>
      </w:pPr>
      <w:r>
        <w:t>Клинические проявления анальной трещины не отличаются специфично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стью симптомов. При острой трещине или ее осложнениях дифференци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 xml:space="preserve">альный  </w:t>
      </w:r>
      <w:r>
        <w:rPr>
          <w:spacing w:val="33"/>
        </w:rPr>
        <w:t xml:space="preserve"> </w:t>
      </w:r>
      <w:r>
        <w:t xml:space="preserve">диагноз  </w:t>
      </w:r>
      <w:r>
        <w:rPr>
          <w:spacing w:val="34"/>
        </w:rPr>
        <w:t xml:space="preserve"> </w:t>
      </w:r>
      <w:r>
        <w:t xml:space="preserve">проводится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острым  </w:t>
      </w:r>
      <w:r>
        <w:rPr>
          <w:spacing w:val="33"/>
        </w:rPr>
        <w:t xml:space="preserve"> </w:t>
      </w:r>
      <w:r>
        <w:t xml:space="preserve">геморроем,  </w:t>
      </w:r>
      <w:r>
        <w:rPr>
          <w:spacing w:val="34"/>
        </w:rPr>
        <w:t xml:space="preserve"> </w:t>
      </w:r>
      <w:r>
        <w:t>парапроктитом,</w:t>
      </w:r>
    </w:p>
    <w:p>
      <w:pPr>
        <w:pStyle w:val="4"/>
        <w:spacing w:before="35" w:line="228" w:lineRule="auto"/>
        <w:ind w:right="119"/>
        <w:rPr>
          <w:rFonts w:ascii="Lucida Sans Unicode" w:hAnsi="Lucida Sans Unicode"/>
        </w:rPr>
      </w:pPr>
      <w:r>
        <w:t>криптитом, выпадением прямой кишки. Следует помнить, что криптит и</w:t>
      </w:r>
      <w:r>
        <w:rPr>
          <w:spacing w:val="1"/>
        </w:rPr>
        <w:t xml:space="preserve"> </w:t>
      </w:r>
      <w:r>
        <w:t>геморрой весьма часто сочетаются с анальной трещиной. Поэтому для</w:t>
      </w:r>
      <w:r>
        <w:rPr>
          <w:spacing w:val="1"/>
        </w:rPr>
        <w:t xml:space="preserve"> </w:t>
      </w:r>
      <w:r>
        <w:t>проведения дифференциальной диагностики следует полагаться не толь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ко на тщательный сбор анамнеза и пальцевое исследование (требующее</w:t>
      </w:r>
      <w:r>
        <w:rPr>
          <w:spacing w:val="1"/>
        </w:rPr>
        <w:t xml:space="preserve"> </w:t>
      </w:r>
      <w:r>
        <w:t>большого навыка), но и на проведение визуального осмотра с помощью</w:t>
      </w:r>
      <w:r>
        <w:rPr>
          <w:spacing w:val="1"/>
        </w:rPr>
        <w:t xml:space="preserve"> </w:t>
      </w:r>
      <w:r>
        <w:t>аноскопа или ректального зеркала. В случае выявления глубокой трещи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ны с подрытыми краями, похожей на язву, следует исключать поражение</w:t>
      </w:r>
      <w:r>
        <w:rPr>
          <w:spacing w:val="1"/>
        </w:rPr>
        <w:t xml:space="preserve"> </w:t>
      </w:r>
      <w:r>
        <w:t>анального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болезнью</w:t>
      </w:r>
      <w:r>
        <w:rPr>
          <w:spacing w:val="1"/>
        </w:rPr>
        <w:t xml:space="preserve"> </w:t>
      </w:r>
      <w:r>
        <w:t>Крона,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инфекции</w:t>
      </w:r>
      <w:r>
        <w:rPr>
          <w:spacing w:val="-70"/>
        </w:rPr>
        <w:t xml:space="preserve"> </w:t>
      </w:r>
      <w:r>
        <w:t>или развитие опухоли анального канала. У больных, имевших половой</w:t>
      </w:r>
      <w:r>
        <w:rPr>
          <w:spacing w:val="1"/>
        </w:rPr>
        <w:t xml:space="preserve"> </w:t>
      </w:r>
      <w:r>
        <w:t>анальный контакт, следует исключать травму сфинктера, прямой кишки</w:t>
      </w:r>
      <w:r>
        <w:rPr>
          <w:spacing w:val="1"/>
        </w:rPr>
        <w:t xml:space="preserve"> </w:t>
      </w:r>
      <w:r>
        <w:t>или наличие инородного тела. В случае любого обращения больного с</w:t>
      </w:r>
      <w:r>
        <w:rPr>
          <w:spacing w:val="1"/>
        </w:rPr>
        <w:t xml:space="preserve"> </w:t>
      </w:r>
      <w:r>
        <w:t>трещиной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терапевту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врачу</w:t>
      </w:r>
      <w:r>
        <w:rPr>
          <w:spacing w:val="5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практики,</w:t>
      </w:r>
      <w:r>
        <w:rPr>
          <w:spacing w:val="10"/>
        </w:rPr>
        <w:t xml:space="preserve"> </w:t>
      </w:r>
      <w:r>
        <w:t>кроме</w:t>
      </w:r>
      <w:r>
        <w:rPr>
          <w:spacing w:val="6"/>
        </w:rPr>
        <w:t xml:space="preserve"> </w:t>
      </w:r>
      <w:r>
        <w:t>назначения</w:t>
      </w:r>
      <w:r>
        <w:rPr>
          <w:spacing w:val="7"/>
        </w:rPr>
        <w:t xml:space="preserve"> </w:t>
      </w:r>
      <w:r>
        <w:t>про</w:t>
      </w:r>
      <w:r>
        <w:rPr>
          <w:rFonts w:ascii="Lucida Sans Unicode" w:hAnsi="Lucida Sans Unicode"/>
        </w:rPr>
        <w:t>‐</w:t>
      </w:r>
    </w:p>
    <w:p>
      <w:pPr>
        <w:pStyle w:val="4"/>
        <w:spacing w:line="330" w:lineRule="exact"/>
        <w:rPr>
          <w:rFonts w:ascii="Lucida Sans Unicode" w:hAnsi="Lucida Sans Unicode"/>
        </w:rPr>
      </w:pPr>
      <w:r>
        <w:t>стого</w:t>
      </w:r>
      <w:r>
        <w:rPr>
          <w:spacing w:val="-1"/>
        </w:rPr>
        <w:t xml:space="preserve"> </w:t>
      </w:r>
      <w:r>
        <w:t>консервативного лечения,</w:t>
      </w:r>
      <w:r>
        <w:rPr>
          <w:spacing w:val="-3"/>
        </w:rPr>
        <w:t xml:space="preserve"> </w:t>
      </w:r>
      <w:r>
        <w:t>он должен получить направление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</w:t>
      </w:r>
      <w:r>
        <w:rPr>
          <w:rFonts w:ascii="Lucida Sans Unicode" w:hAnsi="Lucida Sans Unicode"/>
        </w:rPr>
        <w:t>‐</w:t>
      </w:r>
    </w:p>
    <w:p>
      <w:pPr>
        <w:pStyle w:val="4"/>
        <w:spacing w:line="441" w:lineRule="exact"/>
      </w:pPr>
      <w:r>
        <w:t>сультацию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специалисту</w:t>
      </w:r>
      <w:r>
        <w:rPr>
          <w:rFonts w:ascii="Lucida Sans Unicode" w:hAnsi="Lucida Sans Unicode"/>
        </w:rPr>
        <w:t>‐</w:t>
      </w:r>
      <w:r>
        <w:t>проктологу.</w:t>
      </w:r>
    </w:p>
    <w:p>
      <w:pPr>
        <w:pStyle w:val="4"/>
        <w:spacing w:before="5"/>
        <w:ind w:left="0"/>
        <w:jc w:val="left"/>
        <w:rPr>
          <w:sz w:val="21"/>
        </w:rPr>
      </w:pPr>
    </w:p>
    <w:p>
      <w:pPr>
        <w:pStyle w:val="2"/>
        <w:spacing w:before="35"/>
      </w:pPr>
      <w:r>
        <w:t>Консервативное</w:t>
      </w:r>
      <w:r>
        <w:rPr>
          <w:spacing w:val="-6"/>
        </w:rPr>
        <w:t xml:space="preserve"> </w:t>
      </w:r>
      <w:r>
        <w:t>лечение</w:t>
      </w:r>
    </w:p>
    <w:p>
      <w:pPr>
        <w:pStyle w:val="4"/>
        <w:spacing w:before="29" w:line="228" w:lineRule="auto"/>
        <w:ind w:right="125"/>
        <w:rPr>
          <w:rFonts w:ascii="Lucida Sans Unicode" w:hAnsi="Lucida Sans Unicode"/>
        </w:rPr>
      </w:pPr>
      <w:r>
        <w:t>Выбор способа лечения анальной трещины, как правило, определяется</w:t>
      </w:r>
      <w:r>
        <w:rPr>
          <w:spacing w:val="1"/>
        </w:rPr>
        <w:t xml:space="preserve"> </w:t>
      </w:r>
      <w:r>
        <w:t>стадией заболевания или характером развившихся осложнений.</w:t>
      </w:r>
      <w:r>
        <w:rPr>
          <w:spacing w:val="1"/>
        </w:rPr>
        <w:t xml:space="preserve"> </w:t>
      </w:r>
      <w:r>
        <w:t>Диета</w:t>
      </w:r>
      <w:r>
        <w:rPr>
          <w:spacing w:val="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больных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трещиной</w:t>
      </w:r>
      <w:r>
        <w:rPr>
          <w:spacing w:val="25"/>
        </w:rPr>
        <w:t xml:space="preserve"> </w:t>
      </w:r>
      <w:r>
        <w:t>исключает</w:t>
      </w:r>
      <w:r>
        <w:rPr>
          <w:spacing w:val="24"/>
        </w:rPr>
        <w:t xml:space="preserve"> </w:t>
      </w:r>
      <w:r>
        <w:t>употребление</w:t>
      </w:r>
      <w:r>
        <w:rPr>
          <w:spacing w:val="24"/>
        </w:rPr>
        <w:t xml:space="preserve"> </w:t>
      </w:r>
      <w:r>
        <w:t>алкоголя,</w:t>
      </w:r>
      <w:r>
        <w:rPr>
          <w:spacing w:val="26"/>
        </w:rPr>
        <w:t xml:space="preserve"> </w:t>
      </w:r>
      <w:r>
        <w:t>специй,</w:t>
      </w:r>
      <w:r>
        <w:rPr>
          <w:spacing w:val="26"/>
        </w:rPr>
        <w:t xml:space="preserve"> </w:t>
      </w:r>
      <w:r>
        <w:t>жа</w:t>
      </w:r>
      <w:r>
        <w:rPr>
          <w:rFonts w:ascii="Lucida Sans Unicode" w:hAnsi="Lucida Sans Unicode"/>
        </w:rPr>
        <w:t>‐</w:t>
      </w:r>
    </w:p>
    <w:p>
      <w:pPr>
        <w:pStyle w:val="4"/>
        <w:spacing w:line="343" w:lineRule="exact"/>
        <w:rPr>
          <w:rFonts w:ascii="Lucida Sans Unicode" w:hAnsi="Lucida Sans Unicode"/>
        </w:rPr>
      </w:pPr>
      <w:r>
        <w:t>реных</w:t>
      </w:r>
      <w:r>
        <w:rPr>
          <w:spacing w:val="12"/>
        </w:rPr>
        <w:t xml:space="preserve"> </w:t>
      </w:r>
      <w:r>
        <w:t>продуктов.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рекомендуется</w:t>
      </w:r>
      <w:r>
        <w:rPr>
          <w:spacing w:val="11"/>
        </w:rPr>
        <w:t xml:space="preserve"> </w:t>
      </w:r>
      <w:r>
        <w:t>белково</w:t>
      </w:r>
      <w:r>
        <w:rPr>
          <w:rFonts w:ascii="Lucida Sans Unicode" w:hAnsi="Lucida Sans Unicode"/>
        </w:rPr>
        <w:t>‐</w:t>
      </w:r>
      <w:r>
        <w:t>растительная</w:t>
      </w:r>
      <w:r>
        <w:rPr>
          <w:spacing w:val="14"/>
        </w:rPr>
        <w:t xml:space="preserve"> </w:t>
      </w:r>
      <w:r>
        <w:t>ди</w:t>
      </w:r>
      <w:r>
        <w:rPr>
          <w:rFonts w:ascii="Lucida Sans Unicode" w:hAnsi="Lucida Sans Unicode"/>
        </w:rPr>
        <w:t>‐</w:t>
      </w:r>
    </w:p>
    <w:p>
      <w:pPr>
        <w:pStyle w:val="4"/>
        <w:spacing w:before="9" w:line="199" w:lineRule="auto"/>
        <w:ind w:right="117"/>
      </w:pPr>
      <w:r>
        <w:t>ета 3 (стол с высоким содержанием клетчатки и употреблением повы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шенного количества жидкости для достижения мягкой консистенции ка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ловых</w:t>
      </w:r>
      <w:r>
        <w:rPr>
          <w:spacing w:val="22"/>
        </w:rPr>
        <w:t xml:space="preserve"> </w:t>
      </w:r>
      <w:r>
        <w:t>масс).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больных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хроническими</w:t>
      </w:r>
      <w:r>
        <w:rPr>
          <w:spacing w:val="24"/>
        </w:rPr>
        <w:t xml:space="preserve"> </w:t>
      </w:r>
      <w:r>
        <w:t>запорами</w:t>
      </w:r>
      <w:r>
        <w:rPr>
          <w:spacing w:val="24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«овечьим</w:t>
      </w:r>
      <w:r>
        <w:rPr>
          <w:spacing w:val="23"/>
        </w:rPr>
        <w:t xml:space="preserve"> </w:t>
      </w:r>
      <w:r>
        <w:t>калом»</w:t>
      </w:r>
    </w:p>
    <w:p>
      <w:pPr>
        <w:pStyle w:val="4"/>
        <w:spacing w:before="67" w:line="201" w:lineRule="auto"/>
        <w:ind w:right="119"/>
      </w:pPr>
      <w:r>
        <w:t>допустимо на период лечения, но не более трех недель рекомендовать</w:t>
      </w:r>
      <w:r>
        <w:rPr>
          <w:spacing w:val="1"/>
        </w:rPr>
        <w:t xml:space="preserve"> </w:t>
      </w:r>
      <w:r>
        <w:t>прием вазелинового масла или жидких парафинов. У пациентов с сопут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ствующими заболеваниями толстой кишки, как то синдром раздражен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ной толстой кишки, дивертикулярная болезнь или неспецифические ко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литы,</w:t>
      </w:r>
      <w:r>
        <w:rPr>
          <w:spacing w:val="-3"/>
        </w:rPr>
        <w:t xml:space="preserve"> </w:t>
      </w:r>
      <w:r>
        <w:t>диета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нормализацию</w:t>
      </w:r>
      <w:r>
        <w:rPr>
          <w:spacing w:val="1"/>
        </w:rPr>
        <w:t xml:space="preserve"> </w:t>
      </w:r>
      <w:r>
        <w:t>стула.</w:t>
      </w:r>
    </w:p>
    <w:p>
      <w:pPr>
        <w:pStyle w:val="4"/>
        <w:spacing w:before="7"/>
        <w:ind w:left="0"/>
        <w:jc w:val="left"/>
        <w:rPr>
          <w:sz w:val="28"/>
        </w:rPr>
      </w:pPr>
    </w:p>
    <w:p>
      <w:pPr>
        <w:pStyle w:val="4"/>
        <w:spacing w:line="225" w:lineRule="auto"/>
        <w:ind w:right="125"/>
        <w:rPr>
          <w:rFonts w:ascii="Lucida Sans Unicode" w:hAnsi="Lucida Sans Unicode"/>
        </w:rPr>
      </w:pPr>
      <w:r>
        <w:t>Особое внимание больных следует обратить на выполнение гигиениче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ских мероприятий. В острый период заболевания следует рекомендовать</w:t>
      </w:r>
      <w:r>
        <w:rPr>
          <w:spacing w:val="-70"/>
        </w:rPr>
        <w:t xml:space="preserve"> </w:t>
      </w:r>
      <w:r>
        <w:t>негорячий</w:t>
      </w:r>
      <w:r>
        <w:rPr>
          <w:spacing w:val="1"/>
        </w:rPr>
        <w:t xml:space="preserve"> </w:t>
      </w:r>
      <w:r>
        <w:t>душ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стула,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70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промывать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промежности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анальное</w:t>
      </w:r>
      <w:r>
        <w:rPr>
          <w:spacing w:val="-2"/>
        </w:rPr>
        <w:t xml:space="preserve"> </w:t>
      </w:r>
      <w:r>
        <w:t>отвер</w:t>
      </w:r>
      <w:r>
        <w:rPr>
          <w:rFonts w:ascii="Lucida Sans Unicode" w:hAnsi="Lucida Sans Unicode"/>
        </w:rPr>
        <w:t>‐</w:t>
      </w:r>
    </w:p>
    <w:p>
      <w:pPr>
        <w:spacing w:line="225" w:lineRule="auto"/>
        <w:rPr>
          <w:rFonts w:ascii="Lucida Sans Unicode" w:hAnsi="Lucida Sans Unicode"/>
        </w:rPr>
        <w:sectPr>
          <w:pgSz w:w="11910" w:h="16840"/>
          <w:pgMar w:top="520" w:right="440" w:bottom="980" w:left="1020" w:header="0" w:footer="738" w:gutter="0"/>
          <w:cols w:space="720" w:num="1"/>
        </w:sectPr>
      </w:pPr>
    </w:p>
    <w:p>
      <w:pPr>
        <w:pStyle w:val="4"/>
        <w:spacing w:before="13"/>
        <w:ind w:right="131"/>
      </w:pPr>
      <w:r>
        <w:t>стие, но и сам анальный канал. В тех случаях, когда водные процедуры</w:t>
      </w:r>
      <w:r>
        <w:rPr>
          <w:spacing w:val="1"/>
        </w:rPr>
        <w:t xml:space="preserve"> </w:t>
      </w:r>
      <w:r>
        <w:t>недоступны, следует рекомендовать применение специальных влажных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салфеток.</w:t>
      </w:r>
    </w:p>
    <w:p>
      <w:pPr>
        <w:pStyle w:val="4"/>
        <w:spacing w:before="16" w:line="199" w:lineRule="auto"/>
        <w:ind w:right="121" w:hanging="6"/>
      </w:pPr>
      <w:r>
        <w:rPr>
          <w:rFonts w:ascii="Times New Roman" w:hAnsi="Times New Roman"/>
          <w:spacing w:val="-1"/>
        </w:rPr>
        <w:t xml:space="preserve">В </w:t>
      </w:r>
      <w:r>
        <w:rPr>
          <w:spacing w:val="-1"/>
        </w:rPr>
        <w:t xml:space="preserve">случае сочетания трещины с геморроем для лечения последнего </w:t>
      </w:r>
      <w:r>
        <w:t>следу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ет назначить препараты, содержащие биофлаваноиды (диосмин и геспе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ридин).</w:t>
      </w:r>
    </w:p>
    <w:p>
      <w:pPr>
        <w:pStyle w:val="2"/>
        <w:spacing w:before="20" w:line="367" w:lineRule="exact"/>
      </w:pPr>
      <w:r>
        <w:t>Местная</w:t>
      </w:r>
      <w:r>
        <w:rPr>
          <w:spacing w:val="-5"/>
        </w:rPr>
        <w:t xml:space="preserve"> </w:t>
      </w:r>
      <w:r>
        <w:t>терапия</w:t>
      </w:r>
    </w:p>
    <w:p>
      <w:pPr>
        <w:pStyle w:val="4"/>
        <w:spacing w:before="8" w:line="218" w:lineRule="auto"/>
        <w:ind w:right="117"/>
      </w:pPr>
      <w:r>
        <w:rPr>
          <w:spacing w:val="-1"/>
        </w:rPr>
        <w:t>Ц</w:t>
      </w:r>
      <w:r>
        <w:t>ель</w:t>
      </w:r>
      <w:r>
        <w:rPr>
          <w:spacing w:val="26"/>
        </w:rPr>
        <w:t xml:space="preserve"> </w:t>
      </w:r>
      <w:r>
        <w:rPr>
          <w:spacing w:val="-3"/>
        </w:rPr>
        <w:t>м</w:t>
      </w:r>
      <w: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ог</w:t>
      </w:r>
      <w:r>
        <w:t>о</w:t>
      </w:r>
      <w:r>
        <w:rPr>
          <w:spacing w:val="28"/>
        </w:rPr>
        <w:t xml:space="preserve"> </w:t>
      </w:r>
      <w:r>
        <w:t>ле</w:t>
      </w:r>
      <w:r>
        <w:rPr>
          <w:spacing w:val="-3"/>
        </w:rPr>
        <w:t>ч</w:t>
      </w:r>
      <w:r>
        <w:t>ен</w:t>
      </w:r>
      <w:r>
        <w:rPr>
          <w:spacing w:val="-2"/>
        </w:rPr>
        <w:t>и</w:t>
      </w:r>
      <w:r>
        <w:rPr>
          <w:spacing w:val="-1"/>
        </w:rPr>
        <w:t>я</w:t>
      </w:r>
      <w:r>
        <w:t>: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н</w:t>
      </w:r>
      <w:r>
        <w:rPr>
          <w:spacing w:val="-1"/>
        </w:rPr>
        <w:t>яти</w:t>
      </w:r>
      <w:r>
        <w:t>е</w:t>
      </w:r>
      <w:r>
        <w:rPr>
          <w:spacing w:val="26"/>
        </w:rPr>
        <w:t xml:space="preserve"> </w:t>
      </w:r>
      <w:r>
        <w:t>в</w:t>
      </w:r>
      <w:r>
        <w:rPr>
          <w:spacing w:val="-1"/>
        </w:rPr>
        <w:t>о</w:t>
      </w:r>
      <w:r>
        <w:t>с</w:t>
      </w:r>
      <w:r>
        <w:rPr>
          <w:spacing w:val="-1"/>
        </w:rPr>
        <w:t>п</w:t>
      </w:r>
      <w:r>
        <w:t>а</w:t>
      </w:r>
      <w:r>
        <w:rPr>
          <w:spacing w:val="-2"/>
        </w:rPr>
        <w:t>л</w:t>
      </w:r>
      <w:r>
        <w:t>ен</w:t>
      </w:r>
      <w:r>
        <w:rPr>
          <w:spacing w:val="-2"/>
        </w:rPr>
        <w:t>и</w:t>
      </w:r>
      <w:r>
        <w:rPr>
          <w:spacing w:val="-1"/>
        </w:rPr>
        <w:t>я</w:t>
      </w:r>
      <w:r>
        <w:t>,</w:t>
      </w:r>
      <w:r>
        <w:rPr>
          <w:spacing w:val="27"/>
        </w:rPr>
        <w:t xml:space="preserve"> </w:t>
      </w:r>
      <w:r>
        <w:rPr>
          <w:w w:val="3"/>
        </w:rPr>
        <w:t>cтимуляция процессов репа</w:t>
      </w:r>
      <w:r>
        <w:rPr>
          <w:spacing w:val="-2"/>
          <w:w w:val="3"/>
        </w:rPr>
        <w:t>‐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му</w:t>
      </w:r>
      <w:r>
        <w:t>л</w:t>
      </w:r>
      <w:r>
        <w:rPr>
          <w:spacing w:val="-1"/>
        </w:rPr>
        <w:t>я</w:t>
      </w:r>
      <w:r>
        <w:t>ц</w:t>
      </w:r>
      <w:r>
        <w:rPr>
          <w:spacing w:val="-2"/>
        </w:rPr>
        <w:t>и</w:t>
      </w:r>
      <w:r>
        <w:t>я</w:t>
      </w:r>
      <w:r>
        <w:rPr>
          <w:spacing w:val="29"/>
        </w:rPr>
        <w:t xml:space="preserve"> </w:t>
      </w:r>
      <w:r>
        <w:rPr>
          <w:spacing w:val="-1"/>
        </w:rPr>
        <w:t>про</w:t>
      </w:r>
      <w:r>
        <w:t>ц</w:t>
      </w:r>
      <w:r>
        <w:rPr>
          <w:spacing w:val="-2"/>
        </w:rPr>
        <w:t>е</w:t>
      </w:r>
      <w:r>
        <w:t>сс</w:t>
      </w:r>
      <w:r>
        <w:rPr>
          <w:spacing w:val="-1"/>
        </w:rPr>
        <w:t>о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t>е</w:t>
      </w:r>
      <w:r>
        <w:rPr>
          <w:spacing w:val="-1"/>
        </w:rPr>
        <w:t>п</w:t>
      </w:r>
      <w:r>
        <w:rPr>
          <w:spacing w:val="11"/>
        </w:rPr>
        <w:t>а</w:t>
      </w:r>
      <w:r>
        <w:rPr>
          <w:rFonts w:ascii="Lucida Sans Unicode" w:hAnsi="Lucida Sans Unicode"/>
          <w:w w:val="84"/>
        </w:rPr>
        <w:t xml:space="preserve">‐ </w:t>
      </w:r>
      <w:r>
        <w:t>рации и аналгезия. Для решения первых двух поставленных задач можно</w:t>
      </w:r>
      <w:r>
        <w:rPr>
          <w:spacing w:val="1"/>
        </w:rPr>
        <w:t xml:space="preserve"> </w:t>
      </w:r>
      <w:r>
        <w:t>рекомендовать мазь Постеризан форте (или свечи аналогичного назва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ния). Препарат содержит в себе суспензию культуры кишечной палочки и</w:t>
      </w:r>
      <w:r>
        <w:rPr>
          <w:spacing w:val="1"/>
        </w:rPr>
        <w:t xml:space="preserve"> </w:t>
      </w:r>
      <w:r>
        <w:t xml:space="preserve">гидрокортизон.  </w:t>
      </w:r>
      <w:r>
        <w:rPr>
          <w:spacing w:val="3"/>
        </w:rPr>
        <w:t xml:space="preserve"> </w:t>
      </w:r>
      <w:r>
        <w:t xml:space="preserve">Метаболиты  </w:t>
      </w:r>
      <w:r>
        <w:rPr>
          <w:spacing w:val="5"/>
        </w:rPr>
        <w:t xml:space="preserve"> </w:t>
      </w:r>
      <w:r>
        <w:t xml:space="preserve">кишечной  </w:t>
      </w:r>
      <w:r>
        <w:rPr>
          <w:spacing w:val="3"/>
        </w:rPr>
        <w:t xml:space="preserve"> </w:t>
      </w:r>
      <w:r>
        <w:t xml:space="preserve">палочки  </w:t>
      </w:r>
      <w:r>
        <w:rPr>
          <w:spacing w:val="3"/>
        </w:rPr>
        <w:t xml:space="preserve"> </w:t>
      </w:r>
      <w:r>
        <w:t xml:space="preserve">способны  </w:t>
      </w:r>
      <w:r>
        <w:rPr>
          <w:spacing w:val="4"/>
        </w:rPr>
        <w:t xml:space="preserve"> </w:t>
      </w:r>
      <w:r>
        <w:t>усиливать</w:t>
      </w:r>
    </w:p>
    <w:p>
      <w:pPr>
        <w:pStyle w:val="4"/>
        <w:spacing w:before="23" w:line="199" w:lineRule="auto"/>
        <w:ind w:right="121"/>
      </w:pPr>
      <w:r>
        <w:t>местные иммунные реакции, сопровождающиеся освобождением цито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кинов, особенно интралейкина</w:t>
      </w:r>
      <w:r>
        <w:rPr>
          <w:rFonts w:ascii="Lucida Sans Unicode" w:hAnsi="Lucida Sans Unicode"/>
        </w:rPr>
        <w:t>‐</w:t>
      </w:r>
      <w:r>
        <w:t>1. Кроме того, суспензия культуры бакте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рий</w:t>
      </w:r>
      <w:r>
        <w:rPr>
          <w:spacing w:val="-5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иммуноглобулина</w:t>
      </w:r>
      <w:r>
        <w:rPr>
          <w:spacing w:val="-5"/>
        </w:rPr>
        <w:t xml:space="preserve"> </w:t>
      </w:r>
      <w:r>
        <w:t>А,</w:t>
      </w:r>
      <w:r>
        <w:rPr>
          <w:spacing w:val="-6"/>
        </w:rPr>
        <w:t xml:space="preserve"> </w:t>
      </w:r>
      <w:r>
        <w:t>который</w:t>
      </w:r>
    </w:p>
    <w:p>
      <w:pPr>
        <w:pStyle w:val="4"/>
        <w:spacing w:before="60" w:line="206" w:lineRule="auto"/>
        <w:ind w:right="117"/>
      </w:pPr>
      <w:r>
        <w:t>образует нежную пленку на слизистой кишечника, выполняющую роль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барьера.</w:t>
      </w:r>
      <w:r>
        <w:rPr>
          <w:spacing w:val="1"/>
        </w:rPr>
        <w:t xml:space="preserve"> </w:t>
      </w:r>
      <w:r>
        <w:t>Гидрокортизон,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со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ставляющим препарата, способствует скорейшему подавлению воспале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ния и ускоряет процессы регенерации тканей, индуцируемой суспензией</w:t>
      </w:r>
      <w:r>
        <w:rPr>
          <w:spacing w:val="1"/>
        </w:rPr>
        <w:t xml:space="preserve"> </w:t>
      </w:r>
      <w:r>
        <w:t>культуры кишечной палочки. Мазь следует вводить с помощью специ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ального аппликатора в положении лежа. Препарат назначается 2 раза в</w:t>
      </w:r>
      <w:r>
        <w:rPr>
          <w:spacing w:val="1"/>
        </w:rPr>
        <w:t xml:space="preserve"> </w:t>
      </w:r>
      <w:r>
        <w:t>день, а в случае тяжелого воспалительного процесса, например у боль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ных с неспецифическими колитами,</w:t>
      </w:r>
      <w:r>
        <w:rPr>
          <w:spacing w:val="1"/>
        </w:rPr>
        <w:t xml:space="preserve"> </w:t>
      </w:r>
      <w:r>
        <w:t>кратность введения можно увели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чить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частоты</w:t>
      </w:r>
      <w:r>
        <w:rPr>
          <w:spacing w:val="10"/>
        </w:rPr>
        <w:t xml:space="preserve"> </w:t>
      </w:r>
      <w:r>
        <w:t>стула.</w:t>
      </w:r>
      <w:r>
        <w:rPr>
          <w:spacing w:val="11"/>
        </w:rPr>
        <w:t xml:space="preserve"> </w:t>
      </w:r>
      <w:r>
        <w:t>Максимальная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12"/>
        </w:rPr>
        <w:t xml:space="preserve"> </w:t>
      </w:r>
      <w:r>
        <w:t>лечения,</w:t>
      </w:r>
    </w:p>
    <w:p>
      <w:pPr>
        <w:pStyle w:val="4"/>
        <w:spacing w:before="53" w:line="213" w:lineRule="auto"/>
        <w:ind w:right="119"/>
      </w:pPr>
      <w:r>
        <w:t>как правило, не превышает трех недель. При необходимости продолжать</w:t>
      </w:r>
      <w:r>
        <w:rPr>
          <w:spacing w:val="1"/>
        </w:rPr>
        <w:t xml:space="preserve"> </w:t>
      </w:r>
      <w:r>
        <w:t>терапию возможно использование свечей или мази Постеризан, содер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жащих</w:t>
      </w:r>
      <w:r>
        <w:rPr>
          <w:spacing w:val="-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суспензию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бактерий.</w:t>
      </w:r>
    </w:p>
    <w:p>
      <w:pPr>
        <w:pStyle w:val="4"/>
        <w:spacing w:before="6"/>
        <w:ind w:right="123" w:firstLine="708"/>
      </w:pPr>
      <w:r>
        <w:t>Среди препаратов, обладающих аналгезирующим и репаративным</w:t>
      </w:r>
      <w:r>
        <w:rPr>
          <w:spacing w:val="1"/>
        </w:rPr>
        <w:t xml:space="preserve"> </w:t>
      </w:r>
      <w:r>
        <w:t>эффектом, следует рекомендовать свечи Релиф Адванс. В состав входит</w:t>
      </w:r>
      <w:r>
        <w:rPr>
          <w:spacing w:val="1"/>
        </w:rPr>
        <w:t xml:space="preserve"> </w:t>
      </w:r>
      <w:r>
        <w:t>10,3%</w:t>
      </w:r>
      <w:r>
        <w:rPr>
          <w:spacing w:val="117"/>
        </w:rPr>
        <w:t xml:space="preserve"> </w:t>
      </w:r>
      <w:r>
        <w:t>бензокаин,</w:t>
      </w:r>
      <w:r>
        <w:rPr>
          <w:spacing w:val="117"/>
        </w:rPr>
        <w:t xml:space="preserve"> </w:t>
      </w:r>
      <w:r>
        <w:t>обладающий</w:t>
      </w:r>
      <w:r>
        <w:rPr>
          <w:spacing w:val="118"/>
        </w:rPr>
        <w:t xml:space="preserve"> </w:t>
      </w:r>
      <w:r>
        <w:t>быстрым</w:t>
      </w:r>
      <w:r>
        <w:rPr>
          <w:spacing w:val="117"/>
        </w:rPr>
        <w:t xml:space="preserve"> </w:t>
      </w:r>
      <w:r>
        <w:t>аналгизирующим</w:t>
      </w:r>
      <w:r>
        <w:rPr>
          <w:spacing w:val="118"/>
        </w:rPr>
        <w:t xml:space="preserve"> </w:t>
      </w:r>
      <w:r>
        <w:t>эффектом,</w:t>
      </w:r>
    </w:p>
    <w:p>
      <w:pPr>
        <w:pStyle w:val="4"/>
        <w:spacing w:before="15" w:line="199" w:lineRule="auto"/>
        <w:ind w:right="119"/>
      </w:pPr>
      <w:r>
        <w:t>кроме того, масло печени акулы, содержащее жирорастворимые вита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мины, свободные жирные кислоты, сквален и алкилглицерол, являющие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ся</w:t>
      </w:r>
      <w:r>
        <w:rPr>
          <w:spacing w:val="67"/>
        </w:rPr>
        <w:t xml:space="preserve"> </w:t>
      </w:r>
      <w:r>
        <w:t>мощными</w:t>
      </w:r>
      <w:r>
        <w:rPr>
          <w:spacing w:val="65"/>
        </w:rPr>
        <w:t xml:space="preserve"> </w:t>
      </w:r>
      <w:r>
        <w:t>репарантами,</w:t>
      </w:r>
      <w:r>
        <w:rPr>
          <w:spacing w:val="70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позволяет</w:t>
      </w:r>
      <w:r>
        <w:rPr>
          <w:spacing w:val="66"/>
        </w:rPr>
        <w:t xml:space="preserve"> </w:t>
      </w:r>
      <w:r>
        <w:t>рекомендовать</w:t>
      </w:r>
      <w:r>
        <w:rPr>
          <w:spacing w:val="69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даже</w:t>
      </w:r>
      <w:r>
        <w:rPr>
          <w:spacing w:val="67"/>
        </w:rPr>
        <w:t xml:space="preserve"> </w:t>
      </w:r>
      <w:r>
        <w:t>для</w:t>
      </w:r>
    </w:p>
    <w:p>
      <w:pPr>
        <w:pStyle w:val="4"/>
        <w:spacing w:before="33" w:line="228" w:lineRule="auto"/>
        <w:ind w:right="119"/>
        <w:rPr>
          <w:rFonts w:ascii="Lucida Sans Unicode" w:hAnsi="Lucida Sans Unicode"/>
        </w:rPr>
      </w:pP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вмешательство по поводу трещин, кратность введения 3–5 раз в сутки. У</w:t>
      </w:r>
      <w:r>
        <w:rPr>
          <w:spacing w:val="1"/>
        </w:rPr>
        <w:t xml:space="preserve"> </w:t>
      </w:r>
      <w:r>
        <w:t>больных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затруднениями</w:t>
      </w:r>
      <w:r>
        <w:rPr>
          <w:spacing w:val="34"/>
        </w:rPr>
        <w:t xml:space="preserve"> </w:t>
      </w:r>
      <w:r>
        <w:t>дефекации</w:t>
      </w:r>
      <w:r>
        <w:rPr>
          <w:spacing w:val="31"/>
        </w:rPr>
        <w:t xml:space="preserve"> </w:t>
      </w:r>
      <w:r>
        <w:t>свечи</w:t>
      </w:r>
      <w:r>
        <w:rPr>
          <w:spacing w:val="31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назначать</w:t>
      </w:r>
      <w:r>
        <w:rPr>
          <w:spacing w:val="32"/>
        </w:rPr>
        <w:t xml:space="preserve"> </w:t>
      </w:r>
      <w:r>
        <w:t>непосред</w:t>
      </w:r>
      <w:r>
        <w:rPr>
          <w:rFonts w:ascii="Lucida Sans Unicode" w:hAnsi="Lucida Sans Unicode"/>
        </w:rPr>
        <w:t>‐</w:t>
      </w:r>
    </w:p>
    <w:p>
      <w:pPr>
        <w:pStyle w:val="4"/>
        <w:spacing w:line="367" w:lineRule="exact"/>
        <w:rPr>
          <w:rFonts w:ascii="Lucida Sans Unicode" w:hAnsi="Lucida Sans Unicode"/>
        </w:rPr>
      </w:pPr>
      <w:r>
        <w:t>ственно</w:t>
      </w:r>
      <w:r>
        <w:rPr>
          <w:spacing w:val="46"/>
        </w:rPr>
        <w:t xml:space="preserve"> </w:t>
      </w:r>
      <w:r>
        <w:t>перед</w:t>
      </w:r>
      <w:r>
        <w:rPr>
          <w:spacing w:val="46"/>
        </w:rPr>
        <w:t xml:space="preserve"> </w:t>
      </w:r>
      <w:r>
        <w:t>стулом.</w:t>
      </w:r>
      <w:r>
        <w:rPr>
          <w:spacing w:val="48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отсутствии</w:t>
      </w:r>
      <w:r>
        <w:rPr>
          <w:spacing w:val="48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исчезновении</w:t>
      </w:r>
      <w:r>
        <w:rPr>
          <w:spacing w:val="46"/>
        </w:rPr>
        <w:t xml:space="preserve"> </w:t>
      </w:r>
      <w:r>
        <w:t>болевого</w:t>
      </w:r>
      <w:r>
        <w:rPr>
          <w:spacing w:val="47"/>
        </w:rPr>
        <w:t xml:space="preserve"> </w:t>
      </w:r>
      <w:r>
        <w:t>син</w:t>
      </w:r>
      <w:r>
        <w:rPr>
          <w:rFonts w:ascii="Lucida Sans Unicode" w:hAnsi="Lucida Sans Unicode"/>
        </w:rPr>
        <w:t>‐</w:t>
      </w:r>
    </w:p>
    <w:p>
      <w:pPr>
        <w:pStyle w:val="4"/>
        <w:spacing w:line="363" w:lineRule="exact"/>
      </w:pPr>
      <w:r>
        <w:t>дрома</w:t>
      </w:r>
      <w:r>
        <w:rPr>
          <w:spacing w:val="81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перейти</w:t>
      </w:r>
      <w:r>
        <w:rPr>
          <w:spacing w:val="8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свечей</w:t>
      </w:r>
      <w:r>
        <w:rPr>
          <w:spacing w:val="77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мази</w:t>
      </w:r>
      <w:r>
        <w:rPr>
          <w:spacing w:val="77"/>
        </w:rPr>
        <w:t xml:space="preserve"> </w:t>
      </w:r>
      <w:r>
        <w:t>Релиф</w:t>
      </w:r>
      <w:r>
        <w:rPr>
          <w:spacing w:val="82"/>
        </w:rPr>
        <w:t xml:space="preserve"> </w:t>
      </w:r>
      <w:r>
        <w:t>без</w:t>
      </w:r>
    </w:p>
    <w:p>
      <w:pPr>
        <w:pStyle w:val="4"/>
        <w:spacing w:before="2"/>
      </w:pPr>
      <w:r>
        <w:t>обезболивающих</w:t>
      </w:r>
      <w:r>
        <w:rPr>
          <w:spacing w:val="-4"/>
        </w:rPr>
        <w:t xml:space="preserve"> </w:t>
      </w:r>
      <w:r>
        <w:t>добавок.</w:t>
      </w:r>
      <w:r>
        <w:rPr>
          <w:spacing w:val="-5"/>
        </w:rPr>
        <w:t xml:space="preserve"> </w:t>
      </w:r>
      <w:r>
        <w:t>Препарат</w:t>
      </w:r>
      <w:r>
        <w:rPr>
          <w:spacing w:val="-7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эффективностью,</w:t>
      </w:r>
    </w:p>
    <w:p>
      <w:pPr>
        <w:sectPr>
          <w:pgSz w:w="11910" w:h="16840"/>
          <w:pgMar w:top="520" w:right="440" w:bottom="960" w:left="1020" w:header="0" w:footer="738" w:gutter="0"/>
          <w:cols w:space="720" w:num="1"/>
        </w:sectPr>
      </w:pPr>
    </w:p>
    <w:p>
      <w:pPr>
        <w:spacing w:before="13" w:line="249" w:lineRule="auto"/>
        <w:ind w:left="122" w:right="130"/>
        <w:jc w:val="both"/>
        <w:rPr>
          <w:sz w:val="31"/>
        </w:rPr>
      </w:pPr>
      <w:r>
        <w:rPr>
          <w:sz w:val="31"/>
        </w:rPr>
        <w:t>хорошо</w:t>
      </w:r>
      <w:r>
        <w:rPr>
          <w:spacing w:val="1"/>
          <w:sz w:val="31"/>
        </w:rPr>
        <w:t xml:space="preserve"> </w:t>
      </w:r>
      <w:r>
        <w:rPr>
          <w:sz w:val="31"/>
        </w:rPr>
        <w:t>переносим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z w:val="31"/>
        </w:rPr>
        <w:t>редко</w:t>
      </w:r>
      <w:r>
        <w:rPr>
          <w:spacing w:val="1"/>
          <w:sz w:val="31"/>
        </w:rPr>
        <w:t xml:space="preserve"> </w:t>
      </w:r>
      <w:r>
        <w:rPr>
          <w:sz w:val="31"/>
        </w:rPr>
        <w:t>дает</w:t>
      </w:r>
      <w:r>
        <w:rPr>
          <w:spacing w:val="1"/>
          <w:sz w:val="31"/>
        </w:rPr>
        <w:t xml:space="preserve"> </w:t>
      </w:r>
      <w:r>
        <w:rPr>
          <w:sz w:val="31"/>
        </w:rPr>
        <w:t>побочные</w:t>
      </w:r>
      <w:r>
        <w:rPr>
          <w:spacing w:val="1"/>
          <w:sz w:val="31"/>
        </w:rPr>
        <w:t xml:space="preserve"> </w:t>
      </w:r>
      <w:r>
        <w:rPr>
          <w:sz w:val="31"/>
        </w:rPr>
        <w:t>реакции,</w:t>
      </w:r>
      <w:r>
        <w:rPr>
          <w:spacing w:val="1"/>
          <w:sz w:val="31"/>
        </w:rPr>
        <w:t xml:space="preserve"> </w:t>
      </w:r>
      <w:r>
        <w:rPr>
          <w:sz w:val="31"/>
        </w:rPr>
        <w:t>что</w:t>
      </w:r>
      <w:r>
        <w:rPr>
          <w:spacing w:val="1"/>
          <w:sz w:val="31"/>
        </w:rPr>
        <w:t xml:space="preserve"> </w:t>
      </w:r>
      <w:r>
        <w:rPr>
          <w:sz w:val="31"/>
        </w:rPr>
        <w:t>позволяет</w:t>
      </w:r>
      <w:r>
        <w:rPr>
          <w:spacing w:val="1"/>
          <w:sz w:val="31"/>
        </w:rPr>
        <w:t xml:space="preserve"> </w:t>
      </w:r>
      <w:r>
        <w:rPr>
          <w:sz w:val="31"/>
        </w:rPr>
        <w:t>его</w:t>
      </w:r>
      <w:r>
        <w:rPr>
          <w:spacing w:val="1"/>
          <w:sz w:val="31"/>
        </w:rPr>
        <w:t xml:space="preserve"> </w:t>
      </w:r>
      <w:r>
        <w:rPr>
          <w:sz w:val="31"/>
        </w:rPr>
        <w:t>применять</w:t>
      </w:r>
      <w:r>
        <w:rPr>
          <w:spacing w:val="1"/>
          <w:sz w:val="31"/>
        </w:rPr>
        <w:t xml:space="preserve"> </w:t>
      </w:r>
      <w:r>
        <w:rPr>
          <w:sz w:val="31"/>
        </w:rPr>
        <w:t>даже</w:t>
      </w:r>
      <w:r>
        <w:rPr>
          <w:spacing w:val="1"/>
          <w:sz w:val="31"/>
        </w:rPr>
        <w:t xml:space="preserve"> </w:t>
      </w:r>
      <w:r>
        <w:rPr>
          <w:sz w:val="31"/>
        </w:rPr>
        <w:t>на</w:t>
      </w:r>
      <w:r>
        <w:rPr>
          <w:spacing w:val="1"/>
          <w:sz w:val="31"/>
        </w:rPr>
        <w:t xml:space="preserve"> </w:t>
      </w:r>
      <w:r>
        <w:rPr>
          <w:sz w:val="31"/>
        </w:rPr>
        <w:t>всех</w:t>
      </w:r>
      <w:r>
        <w:rPr>
          <w:spacing w:val="1"/>
          <w:sz w:val="31"/>
        </w:rPr>
        <w:t xml:space="preserve"> </w:t>
      </w:r>
      <w:r>
        <w:rPr>
          <w:sz w:val="31"/>
        </w:rPr>
        <w:t>сроках</w:t>
      </w:r>
      <w:r>
        <w:rPr>
          <w:spacing w:val="1"/>
          <w:sz w:val="31"/>
        </w:rPr>
        <w:t xml:space="preserve"> </w:t>
      </w:r>
      <w:r>
        <w:rPr>
          <w:sz w:val="31"/>
        </w:rPr>
        <w:t>беременности.</w:t>
      </w:r>
      <w:r>
        <w:rPr>
          <w:spacing w:val="1"/>
          <w:sz w:val="31"/>
        </w:rPr>
        <w:t xml:space="preserve"> </w:t>
      </w:r>
      <w:r>
        <w:rPr>
          <w:sz w:val="31"/>
        </w:rPr>
        <w:t>Консервативное</w:t>
      </w:r>
      <w:r>
        <w:rPr>
          <w:spacing w:val="1"/>
          <w:sz w:val="31"/>
        </w:rPr>
        <w:t xml:space="preserve"> </w:t>
      </w:r>
      <w:r>
        <w:rPr>
          <w:sz w:val="31"/>
        </w:rPr>
        <w:t>лечение</w:t>
      </w:r>
      <w:r>
        <w:rPr>
          <w:spacing w:val="1"/>
          <w:sz w:val="31"/>
        </w:rPr>
        <w:t xml:space="preserve"> </w:t>
      </w:r>
      <w:r>
        <w:rPr>
          <w:sz w:val="31"/>
        </w:rPr>
        <w:t>больных</w:t>
      </w:r>
      <w:r>
        <w:rPr>
          <w:spacing w:val="68"/>
          <w:sz w:val="31"/>
        </w:rPr>
        <w:t xml:space="preserve"> </w:t>
      </w:r>
      <w:r>
        <w:rPr>
          <w:sz w:val="31"/>
        </w:rPr>
        <w:t>с</w:t>
      </w:r>
      <w:r>
        <w:rPr>
          <w:spacing w:val="66"/>
          <w:sz w:val="31"/>
        </w:rPr>
        <w:t xml:space="preserve"> </w:t>
      </w:r>
      <w:r>
        <w:rPr>
          <w:sz w:val="31"/>
        </w:rPr>
        <w:t>выраженным</w:t>
      </w:r>
      <w:r>
        <w:rPr>
          <w:spacing w:val="68"/>
          <w:sz w:val="31"/>
        </w:rPr>
        <w:t xml:space="preserve"> </w:t>
      </w:r>
      <w:r>
        <w:rPr>
          <w:sz w:val="31"/>
        </w:rPr>
        <w:t>болевым</w:t>
      </w:r>
      <w:r>
        <w:rPr>
          <w:spacing w:val="67"/>
          <w:sz w:val="31"/>
        </w:rPr>
        <w:t xml:space="preserve"> </w:t>
      </w:r>
      <w:r>
        <w:rPr>
          <w:sz w:val="31"/>
        </w:rPr>
        <w:t>синдромом</w:t>
      </w:r>
      <w:r>
        <w:rPr>
          <w:spacing w:val="66"/>
          <w:sz w:val="31"/>
        </w:rPr>
        <w:t xml:space="preserve"> </w:t>
      </w:r>
      <w:r>
        <w:rPr>
          <w:sz w:val="31"/>
        </w:rPr>
        <w:t>или</w:t>
      </w:r>
      <w:r>
        <w:rPr>
          <w:spacing w:val="67"/>
          <w:sz w:val="31"/>
        </w:rPr>
        <w:t xml:space="preserve"> </w:t>
      </w:r>
      <w:r>
        <w:rPr>
          <w:sz w:val="31"/>
        </w:rPr>
        <w:t>спазмом</w:t>
      </w:r>
      <w:r>
        <w:rPr>
          <w:spacing w:val="67"/>
          <w:sz w:val="31"/>
        </w:rPr>
        <w:t xml:space="preserve"> </w:t>
      </w:r>
      <w:r>
        <w:rPr>
          <w:sz w:val="31"/>
        </w:rPr>
        <w:t>сфинктера,</w:t>
      </w:r>
      <w:r>
        <w:rPr>
          <w:spacing w:val="68"/>
          <w:sz w:val="31"/>
        </w:rPr>
        <w:t xml:space="preserve"> </w:t>
      </w:r>
      <w:r>
        <w:rPr>
          <w:sz w:val="31"/>
        </w:rPr>
        <w:t>а</w:t>
      </w:r>
    </w:p>
    <w:p>
      <w:pPr>
        <w:spacing w:line="366" w:lineRule="exact"/>
        <w:ind w:left="122"/>
        <w:jc w:val="both"/>
        <w:rPr>
          <w:sz w:val="31"/>
        </w:rPr>
      </w:pPr>
      <w:r>
        <w:rPr>
          <w:spacing w:val="-1"/>
          <w:sz w:val="31"/>
        </w:rPr>
        <w:t>также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в</w:t>
      </w:r>
      <w:r>
        <w:rPr>
          <w:sz w:val="31"/>
        </w:rPr>
        <w:t xml:space="preserve"> </w:t>
      </w:r>
      <w:r>
        <w:rPr>
          <w:spacing w:val="-1"/>
          <w:sz w:val="31"/>
        </w:rPr>
        <w:t>случаях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рецидива</w:t>
      </w:r>
      <w:r>
        <w:rPr>
          <w:sz w:val="31"/>
        </w:rPr>
        <w:t xml:space="preserve"> </w:t>
      </w:r>
      <w:r>
        <w:rPr>
          <w:spacing w:val="-1"/>
          <w:sz w:val="31"/>
        </w:rPr>
        <w:t>заболевания</w:t>
      </w:r>
      <w:r>
        <w:rPr>
          <w:sz w:val="31"/>
        </w:rPr>
        <w:t xml:space="preserve"> </w:t>
      </w:r>
      <w:r>
        <w:rPr>
          <w:spacing w:val="-1"/>
          <w:sz w:val="31"/>
        </w:rPr>
        <w:t>или</w:t>
      </w:r>
      <w:r>
        <w:rPr>
          <w:sz w:val="31"/>
        </w:rPr>
        <w:t xml:space="preserve"> </w:t>
      </w:r>
      <w:r>
        <w:rPr>
          <w:spacing w:val="-1"/>
          <w:sz w:val="31"/>
        </w:rPr>
        <w:t>сочетания</w:t>
      </w:r>
      <w:r>
        <w:rPr>
          <w:sz w:val="31"/>
        </w:rPr>
        <w:t xml:space="preserve"> </w:t>
      </w:r>
      <w:r>
        <w:rPr>
          <w:spacing w:val="-1"/>
          <w:sz w:val="31"/>
        </w:rPr>
        <w:t>с</w:t>
      </w:r>
      <w:r>
        <w:rPr>
          <w:sz w:val="31"/>
        </w:rPr>
        <w:t xml:space="preserve"> неспецифически</w:t>
      </w:r>
      <w:r>
        <w:rPr>
          <w:rFonts w:ascii="Lucida Sans Unicode" w:hAnsi="Lucida Sans Unicode"/>
          <w:sz w:val="31"/>
        </w:rPr>
        <w:t>‐</w:t>
      </w:r>
      <w:r>
        <w:rPr>
          <w:rFonts w:ascii="Lucida Sans Unicode" w:hAnsi="Lucida Sans Unicode"/>
          <w:spacing w:val="-37"/>
          <w:sz w:val="31"/>
        </w:rPr>
        <w:t xml:space="preserve"> </w:t>
      </w:r>
      <w:r>
        <w:rPr>
          <w:sz w:val="31"/>
        </w:rPr>
        <w:t>ми</w:t>
      </w:r>
    </w:p>
    <w:p>
      <w:pPr>
        <w:spacing w:line="366" w:lineRule="exact"/>
        <w:jc w:val="both"/>
        <w:rPr>
          <w:sz w:val="31"/>
        </w:rPr>
        <w:sectPr>
          <w:pgSz w:w="11910" w:h="16840"/>
          <w:pgMar w:top="520" w:right="440" w:bottom="940" w:left="1020" w:header="0" w:footer="738" w:gutter="0"/>
          <w:cols w:space="720" w:num="1"/>
        </w:sectPr>
      </w:pPr>
    </w:p>
    <w:p>
      <w:pPr>
        <w:spacing w:line="461" w:lineRule="exact"/>
        <w:ind w:left="122"/>
        <w:rPr>
          <w:rFonts w:ascii="Lucida Sans Unicode" w:hAnsi="Lucida Sans Unicode"/>
          <w:sz w:val="31"/>
        </w:rPr>
      </w:pPr>
      <w:r>
        <w:rPr>
          <w:sz w:val="31"/>
        </w:rPr>
        <w:t>колитами</w:t>
      </w:r>
      <w:r>
        <w:rPr>
          <w:spacing w:val="35"/>
          <w:sz w:val="31"/>
        </w:rPr>
        <w:t xml:space="preserve"> </w:t>
      </w:r>
      <w:r>
        <w:rPr>
          <w:sz w:val="31"/>
        </w:rPr>
        <w:t>должно</w:t>
      </w:r>
      <w:r>
        <w:rPr>
          <w:spacing w:val="35"/>
          <w:sz w:val="31"/>
        </w:rPr>
        <w:t xml:space="preserve"> </w:t>
      </w:r>
      <w:r>
        <w:rPr>
          <w:sz w:val="31"/>
        </w:rPr>
        <w:t>осуществляться</w:t>
      </w:r>
      <w:r>
        <w:rPr>
          <w:spacing w:val="35"/>
          <w:sz w:val="31"/>
        </w:rPr>
        <w:t xml:space="preserve"> </w:t>
      </w:r>
      <w:r>
        <w:rPr>
          <w:sz w:val="31"/>
        </w:rPr>
        <w:t>проктологом,</w:t>
      </w:r>
      <w:r>
        <w:rPr>
          <w:spacing w:val="35"/>
          <w:sz w:val="31"/>
        </w:rPr>
        <w:t xml:space="preserve"> </w:t>
      </w:r>
      <w:r>
        <w:rPr>
          <w:sz w:val="31"/>
        </w:rPr>
        <w:t>поскольку</w:t>
      </w:r>
      <w:r>
        <w:rPr>
          <w:spacing w:val="35"/>
          <w:sz w:val="31"/>
        </w:rPr>
        <w:t xml:space="preserve"> </w:t>
      </w:r>
      <w:r>
        <w:rPr>
          <w:sz w:val="31"/>
        </w:rPr>
        <w:t>риск</w:t>
      </w:r>
      <w:r>
        <w:rPr>
          <w:spacing w:val="35"/>
          <w:sz w:val="31"/>
        </w:rPr>
        <w:t xml:space="preserve"> </w:t>
      </w:r>
      <w:r>
        <w:rPr>
          <w:sz w:val="31"/>
        </w:rPr>
        <w:t>разви</w:t>
      </w:r>
      <w:r>
        <w:rPr>
          <w:rFonts w:ascii="Lucida Sans Unicode" w:hAnsi="Lucida Sans Unicode"/>
          <w:sz w:val="31"/>
        </w:rPr>
        <w:t>‐</w:t>
      </w:r>
    </w:p>
    <w:p>
      <w:pPr>
        <w:spacing w:before="29"/>
        <w:ind w:left="62"/>
        <w:rPr>
          <w:sz w:val="31"/>
        </w:rPr>
      </w:pPr>
      <w:r>
        <w:br w:type="column"/>
      </w:r>
      <w:r>
        <w:rPr>
          <w:sz w:val="31"/>
        </w:rPr>
        <w:t>тия</w:t>
      </w:r>
    </w:p>
    <w:p>
      <w:pPr>
        <w:rPr>
          <w:sz w:val="31"/>
        </w:rPr>
        <w:sectPr>
          <w:type w:val="continuous"/>
          <w:pgSz w:w="11910" w:h="16840"/>
          <w:pgMar w:top="1580" w:right="440" w:bottom="280" w:left="1020" w:header="720" w:footer="720" w:gutter="0"/>
          <w:cols w:equalWidth="0" w:num="2">
            <w:col w:w="9776" w:space="40"/>
            <w:col w:w="634"/>
          </w:cols>
        </w:sectPr>
      </w:pPr>
    </w:p>
    <w:p>
      <w:pPr>
        <w:spacing w:line="326" w:lineRule="exact"/>
        <w:ind w:left="122"/>
        <w:rPr>
          <w:sz w:val="31"/>
        </w:rPr>
      </w:pPr>
      <w:r>
        <w:rPr>
          <w:sz w:val="31"/>
        </w:rPr>
        <w:t>осложнений</w:t>
      </w:r>
      <w:r>
        <w:rPr>
          <w:spacing w:val="98"/>
          <w:sz w:val="31"/>
        </w:rPr>
        <w:t xml:space="preserve"> </w:t>
      </w:r>
      <w:r>
        <w:rPr>
          <w:sz w:val="31"/>
        </w:rPr>
        <w:t>или</w:t>
      </w:r>
      <w:r>
        <w:rPr>
          <w:spacing w:val="97"/>
          <w:sz w:val="31"/>
        </w:rPr>
        <w:t xml:space="preserve"> </w:t>
      </w:r>
      <w:r>
        <w:rPr>
          <w:sz w:val="31"/>
        </w:rPr>
        <w:t>хронизации</w:t>
      </w:r>
      <w:r>
        <w:rPr>
          <w:spacing w:val="99"/>
          <w:sz w:val="31"/>
        </w:rPr>
        <w:t xml:space="preserve"> </w:t>
      </w:r>
      <w:r>
        <w:rPr>
          <w:sz w:val="31"/>
        </w:rPr>
        <w:t>трещины</w:t>
      </w:r>
      <w:r>
        <w:rPr>
          <w:spacing w:val="98"/>
          <w:sz w:val="31"/>
        </w:rPr>
        <w:t xml:space="preserve"> </w:t>
      </w:r>
      <w:r>
        <w:rPr>
          <w:sz w:val="31"/>
        </w:rPr>
        <w:t>у</w:t>
      </w:r>
      <w:r>
        <w:rPr>
          <w:spacing w:val="97"/>
          <w:sz w:val="31"/>
        </w:rPr>
        <w:t xml:space="preserve"> </w:t>
      </w:r>
      <w:r>
        <w:rPr>
          <w:sz w:val="31"/>
        </w:rPr>
        <w:t>этих</w:t>
      </w:r>
      <w:r>
        <w:rPr>
          <w:spacing w:val="97"/>
          <w:sz w:val="31"/>
        </w:rPr>
        <w:t xml:space="preserve"> </w:t>
      </w:r>
      <w:r>
        <w:rPr>
          <w:sz w:val="31"/>
        </w:rPr>
        <w:t>пациентов</w:t>
      </w:r>
      <w:r>
        <w:rPr>
          <w:spacing w:val="96"/>
          <w:sz w:val="31"/>
        </w:rPr>
        <w:t xml:space="preserve"> </w:t>
      </w:r>
      <w:r>
        <w:rPr>
          <w:sz w:val="31"/>
        </w:rPr>
        <w:t>крайне</w:t>
      </w:r>
      <w:r>
        <w:rPr>
          <w:spacing w:val="99"/>
          <w:sz w:val="31"/>
        </w:rPr>
        <w:t xml:space="preserve"> </w:t>
      </w:r>
      <w:r>
        <w:rPr>
          <w:sz w:val="31"/>
        </w:rPr>
        <w:t>велик.</w:t>
      </w:r>
    </w:p>
    <w:p>
      <w:pPr>
        <w:spacing w:line="395" w:lineRule="exact"/>
        <w:ind w:left="122"/>
        <w:rPr>
          <w:sz w:val="31"/>
        </w:rPr>
      </w:pPr>
      <w:r>
        <w:rPr>
          <w:sz w:val="31"/>
        </w:rPr>
        <w:t>Применение</w:t>
      </w:r>
      <w:r>
        <w:rPr>
          <w:spacing w:val="16"/>
          <w:sz w:val="31"/>
        </w:rPr>
        <w:t xml:space="preserve"> </w:t>
      </w:r>
      <w:r>
        <w:rPr>
          <w:sz w:val="31"/>
        </w:rPr>
        <w:t>нитропрепаратов</w:t>
      </w:r>
      <w:r>
        <w:rPr>
          <w:spacing w:val="19"/>
          <w:sz w:val="31"/>
        </w:rPr>
        <w:t xml:space="preserve"> </w:t>
      </w:r>
      <w:r>
        <w:rPr>
          <w:sz w:val="31"/>
        </w:rPr>
        <w:t>для</w:t>
      </w:r>
      <w:r>
        <w:rPr>
          <w:spacing w:val="17"/>
          <w:sz w:val="31"/>
        </w:rPr>
        <w:t xml:space="preserve"> </w:t>
      </w:r>
      <w:r>
        <w:rPr>
          <w:sz w:val="31"/>
        </w:rPr>
        <w:t>лечения</w:t>
      </w:r>
      <w:r>
        <w:rPr>
          <w:spacing w:val="17"/>
          <w:sz w:val="31"/>
        </w:rPr>
        <w:t xml:space="preserve"> </w:t>
      </w:r>
      <w:r>
        <w:rPr>
          <w:sz w:val="31"/>
        </w:rPr>
        <w:t>трещины,</w:t>
      </w:r>
      <w:r>
        <w:rPr>
          <w:spacing w:val="17"/>
          <w:sz w:val="31"/>
        </w:rPr>
        <w:t xml:space="preserve"> </w:t>
      </w:r>
      <w:r>
        <w:rPr>
          <w:sz w:val="31"/>
        </w:rPr>
        <w:t>сопровождающей</w:t>
      </w:r>
      <w:r>
        <w:rPr>
          <w:rFonts w:ascii="Lucida Sans Unicode" w:hAnsi="Lucida Sans Unicode"/>
          <w:sz w:val="31"/>
        </w:rPr>
        <w:t>‐</w:t>
      </w:r>
      <w:r>
        <w:rPr>
          <w:rFonts w:ascii="Lucida Sans Unicode" w:hAnsi="Lucida Sans Unicode"/>
          <w:spacing w:val="-20"/>
          <w:sz w:val="31"/>
        </w:rPr>
        <w:t xml:space="preserve"> </w:t>
      </w:r>
      <w:r>
        <w:rPr>
          <w:sz w:val="31"/>
        </w:rPr>
        <w:t>ся</w:t>
      </w:r>
    </w:p>
    <w:p>
      <w:pPr>
        <w:spacing w:line="395" w:lineRule="exact"/>
        <w:rPr>
          <w:sz w:val="31"/>
        </w:rPr>
        <w:sectPr>
          <w:type w:val="continuous"/>
          <w:pgSz w:w="11910" w:h="16840"/>
          <w:pgMar w:top="1580" w:right="440" w:bottom="280" w:left="1020" w:header="720" w:footer="720" w:gutter="0"/>
          <w:cols w:space="720" w:num="1"/>
        </w:sectPr>
      </w:pPr>
    </w:p>
    <w:p>
      <w:pPr>
        <w:spacing w:before="15" w:line="218" w:lineRule="auto"/>
        <w:ind w:left="122"/>
        <w:rPr>
          <w:sz w:val="31"/>
        </w:rPr>
      </w:pPr>
      <w:r>
        <w:rPr>
          <w:sz w:val="31"/>
        </w:rPr>
        <w:t>спазмом</w:t>
      </w:r>
      <w:r>
        <w:rPr>
          <w:spacing w:val="48"/>
          <w:sz w:val="31"/>
        </w:rPr>
        <w:t xml:space="preserve"> </w:t>
      </w:r>
      <w:r>
        <w:rPr>
          <w:sz w:val="31"/>
        </w:rPr>
        <w:t>сфиктера,</w:t>
      </w:r>
      <w:r>
        <w:rPr>
          <w:spacing w:val="51"/>
          <w:sz w:val="31"/>
        </w:rPr>
        <w:t xml:space="preserve"> </w:t>
      </w:r>
      <w:r>
        <w:rPr>
          <w:sz w:val="31"/>
        </w:rPr>
        <w:t>сдерживается</w:t>
      </w:r>
      <w:r>
        <w:rPr>
          <w:spacing w:val="50"/>
          <w:sz w:val="31"/>
        </w:rPr>
        <w:t xml:space="preserve"> </w:t>
      </w:r>
      <w:r>
        <w:rPr>
          <w:sz w:val="31"/>
        </w:rPr>
        <w:t>отсутствием</w:t>
      </w:r>
      <w:r>
        <w:rPr>
          <w:spacing w:val="51"/>
          <w:sz w:val="31"/>
        </w:rPr>
        <w:t xml:space="preserve"> </w:t>
      </w:r>
      <w:r>
        <w:rPr>
          <w:sz w:val="31"/>
        </w:rPr>
        <w:t>официальных</w:t>
      </w:r>
      <w:r>
        <w:rPr>
          <w:spacing w:val="50"/>
          <w:sz w:val="31"/>
        </w:rPr>
        <w:t xml:space="preserve"> </w:t>
      </w:r>
      <w:r>
        <w:rPr>
          <w:sz w:val="31"/>
        </w:rPr>
        <w:t>препара</w:t>
      </w:r>
      <w:r>
        <w:rPr>
          <w:rFonts w:ascii="Lucida Sans Unicode" w:hAnsi="Lucida Sans Unicode"/>
          <w:sz w:val="31"/>
        </w:rPr>
        <w:t>‐</w:t>
      </w:r>
      <w:r>
        <w:rPr>
          <w:rFonts w:ascii="Lucida Sans Unicode" w:hAnsi="Lucida Sans Unicode"/>
          <w:spacing w:val="-95"/>
          <w:sz w:val="31"/>
        </w:rPr>
        <w:t xml:space="preserve"> </w:t>
      </w:r>
      <w:r>
        <w:rPr>
          <w:sz w:val="31"/>
        </w:rPr>
        <w:t>допущенных для</w:t>
      </w:r>
      <w:r>
        <w:rPr>
          <w:spacing w:val="-1"/>
          <w:sz w:val="31"/>
        </w:rPr>
        <w:t xml:space="preserve"> </w:t>
      </w:r>
      <w:r>
        <w:rPr>
          <w:sz w:val="31"/>
        </w:rPr>
        <w:t>использования</w:t>
      </w:r>
      <w:r>
        <w:rPr>
          <w:spacing w:val="-2"/>
          <w:sz w:val="31"/>
        </w:rPr>
        <w:t xml:space="preserve"> </w:t>
      </w:r>
      <w:r>
        <w:rPr>
          <w:sz w:val="31"/>
        </w:rPr>
        <w:t>по</w:t>
      </w:r>
      <w:r>
        <w:rPr>
          <w:spacing w:val="-1"/>
          <w:sz w:val="31"/>
        </w:rPr>
        <w:t xml:space="preserve"> </w:t>
      </w:r>
      <w:r>
        <w:rPr>
          <w:sz w:val="31"/>
        </w:rPr>
        <w:t>новому</w:t>
      </w:r>
      <w:r>
        <w:rPr>
          <w:spacing w:val="-2"/>
          <w:sz w:val="31"/>
        </w:rPr>
        <w:t xml:space="preserve"> </w:t>
      </w:r>
      <w:r>
        <w:rPr>
          <w:sz w:val="31"/>
        </w:rPr>
        <w:t>назначению.</w:t>
      </w:r>
    </w:p>
    <w:p>
      <w:pPr>
        <w:pStyle w:val="4"/>
        <w:spacing w:before="11"/>
        <w:ind w:left="0"/>
        <w:jc w:val="left"/>
        <w:rPr>
          <w:sz w:val="29"/>
        </w:rPr>
      </w:pPr>
    </w:p>
    <w:p>
      <w:pPr>
        <w:pStyle w:val="2"/>
        <w:jc w:val="left"/>
      </w:pPr>
      <w:r>
        <w:t>Хирургическое</w:t>
      </w:r>
      <w:r>
        <w:rPr>
          <w:spacing w:val="-5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трещины</w:t>
      </w:r>
    </w:p>
    <w:p>
      <w:pPr>
        <w:spacing w:before="29"/>
        <w:ind w:left="81"/>
        <w:rPr>
          <w:sz w:val="31"/>
        </w:rPr>
      </w:pPr>
      <w:r>
        <w:br w:type="column"/>
      </w:r>
      <w:r>
        <w:rPr>
          <w:sz w:val="31"/>
        </w:rPr>
        <w:t>тов,</w:t>
      </w:r>
    </w:p>
    <w:p>
      <w:pPr>
        <w:rPr>
          <w:sz w:val="31"/>
        </w:rPr>
        <w:sectPr>
          <w:type w:val="continuous"/>
          <w:pgSz w:w="11910" w:h="16840"/>
          <w:pgMar w:top="1580" w:right="440" w:bottom="280" w:left="1020" w:header="720" w:footer="720" w:gutter="0"/>
          <w:cols w:equalWidth="0" w:num="2">
            <w:col w:w="9682" w:space="40"/>
            <w:col w:w="728"/>
          </w:cols>
        </w:sectPr>
      </w:pPr>
    </w:p>
    <w:p>
      <w:pPr>
        <w:pStyle w:val="4"/>
        <w:spacing w:before="6"/>
        <w:ind w:left="0"/>
        <w:jc w:val="left"/>
        <w:rPr>
          <w:sz w:val="29"/>
        </w:rPr>
      </w:pPr>
    </w:p>
    <w:p>
      <w:pPr>
        <w:pStyle w:val="4"/>
        <w:spacing w:before="84" w:line="201" w:lineRule="auto"/>
        <w:ind w:right="119"/>
      </w:pP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хирургическому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анальной</w:t>
      </w:r>
      <w:r>
        <w:rPr>
          <w:spacing w:val="1"/>
        </w:rPr>
        <w:t xml:space="preserve"> </w:t>
      </w:r>
      <w:r>
        <w:t>трещины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-70"/>
        </w:rPr>
        <w:t xml:space="preserve"> </w:t>
      </w:r>
      <w:r>
        <w:t>случае хронизации процесса. При этом важно оценить адекватность про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веденного консервативного лечения, а также характер местных измене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ний. Весьма часто больные отождествляют заживление анальной трещи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ны</w:t>
      </w:r>
      <w:r>
        <w:rPr>
          <w:spacing w:val="1"/>
        </w:rPr>
        <w:t xml:space="preserve"> </w:t>
      </w:r>
      <w:r>
        <w:t>с исчезновением</w:t>
      </w:r>
      <w:r>
        <w:rPr>
          <w:spacing w:val="1"/>
        </w:rPr>
        <w:t xml:space="preserve"> </w:t>
      </w:r>
      <w:r>
        <w:t>ее клинических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распространенным заблуждением. Поэтому исчезновение симптомов за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-99"/>
        </w:rPr>
        <w:t xml:space="preserve"> </w:t>
      </w:r>
      <w:r>
        <w:t>болевания не является основанием для отказа от повторного осмотра па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циента.</w:t>
      </w:r>
      <w:r>
        <w:rPr>
          <w:spacing w:val="42"/>
        </w:rPr>
        <w:t xml:space="preserve"> </w:t>
      </w:r>
      <w:r>
        <w:t>Кроме</w:t>
      </w:r>
      <w:r>
        <w:rPr>
          <w:spacing w:val="43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ряде</w:t>
      </w:r>
      <w:r>
        <w:rPr>
          <w:spacing w:val="43"/>
        </w:rPr>
        <w:t xml:space="preserve"> </w:t>
      </w:r>
      <w:r>
        <w:t>случаев</w:t>
      </w:r>
      <w:r>
        <w:rPr>
          <w:spacing w:val="43"/>
        </w:rPr>
        <w:t xml:space="preserve"> </w:t>
      </w:r>
      <w:r>
        <w:t>заживление</w:t>
      </w:r>
      <w:r>
        <w:rPr>
          <w:spacing w:val="43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сопровождаться</w:t>
      </w:r>
    </w:p>
    <w:p>
      <w:pPr>
        <w:pStyle w:val="4"/>
        <w:spacing w:before="51" w:line="223" w:lineRule="auto"/>
        <w:ind w:right="117"/>
      </w:pPr>
      <w:r>
        <w:t>формированием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рубца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«сторожевого»</w:t>
      </w:r>
      <w:r>
        <w:rPr>
          <w:spacing w:val="1"/>
        </w:rPr>
        <w:t xml:space="preserve"> </w:t>
      </w:r>
      <w:r>
        <w:t>бугорка,</w:t>
      </w:r>
      <w:r>
        <w:rPr>
          <w:spacing w:val="72"/>
        </w:rPr>
        <w:t xml:space="preserve"> </w:t>
      </w:r>
      <w:r>
        <w:t>то</w:t>
      </w:r>
      <w:r>
        <w:rPr>
          <w:spacing w:val="-70"/>
        </w:rPr>
        <w:t xml:space="preserve"> </w:t>
      </w:r>
      <w:r>
        <w:t>есть небольшого выбухания слизистой у основания трещины. Сохраняю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щийся спазм сфинктера также свидетельствует об отсутствии эффекта от</w:t>
      </w:r>
      <w:r>
        <w:rPr>
          <w:spacing w:val="1"/>
        </w:rPr>
        <w:t xml:space="preserve"> </w:t>
      </w:r>
      <w:r>
        <w:t>консервативного лечения. Во всех подобных ситуациях пациент должен</w:t>
      </w:r>
      <w:r>
        <w:rPr>
          <w:spacing w:val="1"/>
        </w:rPr>
        <w:t xml:space="preserve"> </w:t>
      </w:r>
      <w:r>
        <w:t>быть направлен к проктологу для решения о выборе дальнейшего метода</w:t>
      </w:r>
      <w:r>
        <w:rPr>
          <w:spacing w:val="-70"/>
        </w:rPr>
        <w:t xml:space="preserve"> </w:t>
      </w:r>
      <w:r>
        <w:t>лечения. К малоинвазивным манипуляциям в этом случае можно отнести</w:t>
      </w:r>
      <w:r>
        <w:rPr>
          <w:spacing w:val="-70"/>
        </w:rPr>
        <w:t xml:space="preserve"> </w:t>
      </w:r>
      <w:r>
        <w:t>проведение блокады с анестетиком и гормонами или инъекции Ботекса.</w:t>
      </w:r>
      <w:r>
        <w:rPr>
          <w:spacing w:val="1"/>
        </w:rPr>
        <w:t xml:space="preserve"> </w:t>
      </w:r>
      <w:r>
        <w:t>Применение последнего является крайне дорогостоящим методом лече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ния. Операция при анальной трещине предполагает иссечение тканевого</w:t>
      </w:r>
      <w:r>
        <w:rPr>
          <w:spacing w:val="1"/>
        </w:rPr>
        <w:t xml:space="preserve"> </w:t>
      </w:r>
      <w:r>
        <w:t>дефекта с последующим ведением раны открытым способом до полного</w:t>
      </w:r>
      <w:r>
        <w:rPr>
          <w:spacing w:val="1"/>
        </w:rPr>
        <w:t xml:space="preserve"> </w:t>
      </w:r>
      <w:r>
        <w:t>заживления. В случаях, когда имеется выраженный спазм сфинктера, ис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трещины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дозированным</w:t>
      </w:r>
      <w:r>
        <w:rPr>
          <w:spacing w:val="1"/>
        </w:rPr>
        <w:t xml:space="preserve"> </w:t>
      </w:r>
      <w:r>
        <w:t>рассечением</w:t>
      </w:r>
      <w:r>
        <w:rPr>
          <w:spacing w:val="1"/>
        </w:rPr>
        <w:t xml:space="preserve"> </w:t>
      </w:r>
      <w:r>
        <w:t>сфинктера,</w:t>
      </w:r>
      <w:r>
        <w:rPr>
          <w:spacing w:val="-70"/>
        </w:rPr>
        <w:t xml:space="preserve"> </w:t>
      </w:r>
      <w:r>
        <w:t>так называемой боковой подслизистой сфинктеротомией. Длительность</w:t>
      </w:r>
      <w:r>
        <w:rPr>
          <w:spacing w:val="1"/>
        </w:rPr>
        <w:t xml:space="preserve"> </w:t>
      </w:r>
      <w:r>
        <w:t>нетрудоспособности в послеоперационном периоде определяется тем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пами заживления послеоперационной раны и зависит от ее размеров и</w:t>
      </w:r>
      <w:r>
        <w:rPr>
          <w:spacing w:val="1"/>
        </w:rPr>
        <w:t xml:space="preserve"> </w:t>
      </w:r>
      <w:r>
        <w:t>индивидуальных особенностей регенерации. Как правило, до момента</w:t>
      </w:r>
      <w:r>
        <w:rPr>
          <w:spacing w:val="1"/>
        </w:rPr>
        <w:t xml:space="preserve"> </w:t>
      </w:r>
      <w:r>
        <w:t>полной эпителизации раны проходят 3–4 недели. Рецидивы после опе</w:t>
      </w:r>
      <w:r>
        <w:rPr>
          <w:rFonts w:ascii="Lucida Sans Unicode" w:hAnsi="Lucida Sans Unicode"/>
        </w:rPr>
        <w:t>‐</w:t>
      </w:r>
      <w:r>
        <w:rPr>
          <w:rFonts w:ascii="Lucida Sans Unicode" w:hAnsi="Lucida Sans Unicode"/>
          <w:spacing w:val="1"/>
        </w:rPr>
        <w:t xml:space="preserve"> </w:t>
      </w:r>
      <w:r>
        <w:t>рации</w:t>
      </w:r>
      <w:r>
        <w:rPr>
          <w:spacing w:val="-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редко.</w:t>
      </w:r>
    </w:p>
    <w:p>
      <w:pPr>
        <w:spacing w:line="223" w:lineRule="auto"/>
        <w:sectPr>
          <w:type w:val="continuous"/>
          <w:pgSz w:w="11910" w:h="16840"/>
          <w:pgMar w:top="1580" w:right="440" w:bottom="280" w:left="1020" w:header="720" w:footer="720" w:gutter="0"/>
          <w:cols w:space="720" w:num="1"/>
        </w:sectPr>
      </w:pPr>
    </w:p>
    <w:p>
      <w:pPr>
        <w:spacing w:before="13"/>
        <w:ind w:left="122"/>
        <w:rPr>
          <w:sz w:val="31"/>
        </w:rPr>
      </w:pPr>
      <w:r>
        <w:rPr>
          <w:sz w:val="31"/>
        </w:rPr>
        <w:t>Литература</w:t>
      </w:r>
    </w:p>
    <w:p>
      <w:pPr>
        <w:pStyle w:val="4"/>
        <w:ind w:left="0"/>
        <w:jc w:val="left"/>
        <w:rPr>
          <w:sz w:val="30"/>
        </w:rPr>
      </w:pPr>
    </w:p>
    <w:p>
      <w:pPr>
        <w:pStyle w:val="8"/>
        <w:numPr>
          <w:ilvl w:val="0"/>
          <w:numId w:val="1"/>
        </w:numPr>
        <w:tabs>
          <w:tab w:val="left" w:pos="842"/>
        </w:tabs>
        <w:spacing w:before="235"/>
        <w:ind w:left="841" w:right="949"/>
        <w:jc w:val="both"/>
        <w:rPr>
          <w:sz w:val="31"/>
        </w:rPr>
      </w:pPr>
      <w:r>
        <w:rPr>
          <w:sz w:val="31"/>
        </w:rPr>
        <w:t>Клинические</w:t>
      </w:r>
      <w:r>
        <w:rPr>
          <w:spacing w:val="-6"/>
          <w:sz w:val="31"/>
        </w:rPr>
        <w:t xml:space="preserve"> </w:t>
      </w:r>
      <w:r>
        <w:rPr>
          <w:sz w:val="31"/>
        </w:rPr>
        <w:t>рекомендации</w:t>
      </w:r>
      <w:r>
        <w:rPr>
          <w:spacing w:val="-5"/>
          <w:sz w:val="31"/>
        </w:rPr>
        <w:t xml:space="preserve"> </w:t>
      </w:r>
      <w:r>
        <w:rPr>
          <w:sz w:val="31"/>
        </w:rPr>
        <w:t>по</w:t>
      </w:r>
      <w:r>
        <w:rPr>
          <w:spacing w:val="-6"/>
          <w:sz w:val="31"/>
        </w:rPr>
        <w:t xml:space="preserve"> </w:t>
      </w:r>
      <w:r>
        <w:rPr>
          <w:sz w:val="31"/>
        </w:rPr>
        <w:t>диагностике</w:t>
      </w:r>
      <w:r>
        <w:rPr>
          <w:spacing w:val="-6"/>
          <w:sz w:val="31"/>
        </w:rPr>
        <w:t xml:space="preserve"> </w:t>
      </w:r>
      <w:r>
        <w:rPr>
          <w:sz w:val="31"/>
        </w:rPr>
        <w:t>и</w:t>
      </w:r>
      <w:r>
        <w:rPr>
          <w:spacing w:val="-5"/>
          <w:sz w:val="31"/>
        </w:rPr>
        <w:t xml:space="preserve"> </w:t>
      </w:r>
      <w:r>
        <w:rPr>
          <w:sz w:val="31"/>
        </w:rPr>
        <w:t>лечению</w:t>
      </w:r>
      <w:r>
        <w:rPr>
          <w:spacing w:val="-4"/>
          <w:sz w:val="31"/>
        </w:rPr>
        <w:t xml:space="preserve"> </w:t>
      </w:r>
      <w:r>
        <w:rPr>
          <w:sz w:val="31"/>
        </w:rPr>
        <w:t>взрослых</w:t>
      </w:r>
      <w:r>
        <w:rPr>
          <w:spacing w:val="-68"/>
          <w:sz w:val="31"/>
        </w:rPr>
        <w:t xml:space="preserve"> </w:t>
      </w:r>
      <w:r>
        <w:rPr>
          <w:sz w:val="31"/>
        </w:rPr>
        <w:t>пациентов с анальной трещиной // Ассоциация колопроктологов</w:t>
      </w:r>
      <w:r>
        <w:rPr>
          <w:spacing w:val="-68"/>
          <w:sz w:val="31"/>
        </w:rPr>
        <w:t xml:space="preserve"> </w:t>
      </w:r>
      <w:r>
        <w:rPr>
          <w:sz w:val="31"/>
        </w:rPr>
        <w:t>России.</w:t>
      </w:r>
      <w:r>
        <w:rPr>
          <w:spacing w:val="-2"/>
          <w:sz w:val="31"/>
        </w:rPr>
        <w:t xml:space="preserve"> </w:t>
      </w:r>
      <w:r>
        <w:rPr>
          <w:sz w:val="31"/>
        </w:rPr>
        <w:t>Москва.</w:t>
      </w:r>
      <w:r>
        <w:rPr>
          <w:spacing w:val="-1"/>
          <w:sz w:val="31"/>
        </w:rPr>
        <w:t xml:space="preserve"> </w:t>
      </w:r>
      <w:r>
        <w:rPr>
          <w:sz w:val="31"/>
        </w:rPr>
        <w:t>2013 г.</w:t>
      </w:r>
    </w:p>
    <w:p>
      <w:pPr>
        <w:pStyle w:val="8"/>
        <w:numPr>
          <w:ilvl w:val="0"/>
          <w:numId w:val="1"/>
        </w:numPr>
        <w:tabs>
          <w:tab w:val="left" w:pos="842"/>
        </w:tabs>
        <w:ind w:hanging="361"/>
        <w:jc w:val="both"/>
        <w:rPr>
          <w:sz w:val="31"/>
        </w:rPr>
        <w:sectPr>
          <w:footerReference r:id="rId4" w:type="default"/>
          <w:pgSz w:w="11910" w:h="16840"/>
          <w:pgMar w:top="520" w:right="440" w:bottom="280" w:left="1020" w:header="0" w:footer="0" w:gutter="0"/>
          <w:cols w:space="720" w:num="1"/>
        </w:sectPr>
      </w:pPr>
      <w:r>
        <w:rPr>
          <w:sz w:val="31"/>
        </w:rPr>
        <w:t>Воробьев</w:t>
      </w:r>
      <w:r>
        <w:rPr>
          <w:spacing w:val="-6"/>
          <w:sz w:val="31"/>
        </w:rPr>
        <w:t xml:space="preserve"> </w:t>
      </w:r>
      <w:r>
        <w:rPr>
          <w:sz w:val="31"/>
        </w:rPr>
        <w:t>Г.И.</w:t>
      </w:r>
      <w:r>
        <w:rPr>
          <w:spacing w:val="-3"/>
          <w:sz w:val="31"/>
        </w:rPr>
        <w:t xml:space="preserve"> </w:t>
      </w:r>
      <w:r>
        <w:rPr>
          <w:sz w:val="31"/>
        </w:rPr>
        <w:t>Основы</w:t>
      </w:r>
      <w:r>
        <w:rPr>
          <w:spacing w:val="-3"/>
          <w:sz w:val="31"/>
        </w:rPr>
        <w:t xml:space="preserve"> </w:t>
      </w:r>
      <w:r>
        <w:rPr>
          <w:sz w:val="31"/>
        </w:rPr>
        <w:t>колопроктологии.</w:t>
      </w:r>
      <w:r>
        <w:rPr>
          <w:spacing w:val="-5"/>
          <w:sz w:val="31"/>
        </w:rPr>
        <w:t xml:space="preserve"> </w:t>
      </w:r>
      <w:r>
        <w:rPr>
          <w:sz w:val="31"/>
        </w:rPr>
        <w:t>Ростов-на-Дону,</w:t>
      </w:r>
      <w:r>
        <w:rPr>
          <w:spacing w:val="-4"/>
          <w:sz w:val="31"/>
        </w:rPr>
        <w:t xml:space="preserve"> </w:t>
      </w:r>
      <w:r>
        <w:rPr>
          <w:sz w:val="31"/>
        </w:rPr>
        <w:t>2011,</w:t>
      </w:r>
      <w:r>
        <w:rPr>
          <w:spacing w:val="-4"/>
          <w:sz w:val="31"/>
        </w:rPr>
        <w:t xml:space="preserve"> </w:t>
      </w:r>
      <w:r>
        <w:rPr>
          <w:sz w:val="31"/>
        </w:rPr>
        <w:t>413</w:t>
      </w:r>
      <w:r>
        <w:rPr>
          <w:spacing w:val="-6"/>
          <w:sz w:val="31"/>
        </w:rPr>
        <w:t xml:space="preserve"> </w:t>
      </w:r>
      <w:r>
        <w:rPr>
          <w:sz w:val="31"/>
        </w:rPr>
        <w:t>с.</w:t>
      </w:r>
    </w:p>
    <w:p>
      <w:pPr>
        <w:spacing w:before="81"/>
        <w:ind w:right="121"/>
        <w:rPr>
          <w:rFonts w:ascii="Times New Roman"/>
          <w:sz w:val="20"/>
        </w:rPr>
      </w:pPr>
    </w:p>
    <w:sectPr>
      <w:footerReference r:id="rId5" w:type="default"/>
      <w:pgSz w:w="11910" w:h="16840"/>
      <w:pgMar w:top="1200" w:right="440" w:bottom="280" w:left="10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jc w:val="left"/>
      <w:rPr>
        <w:sz w:val="20"/>
      </w:rPr>
    </w:pPr>
    <w:r>
      <w:pict>
        <v:shape id="_x0000_s2049" o:spid="_x0000_s2049" o:spt="202" type="#_x0000_t202" style="position:absolute;left:0pt;margin-left:559.1pt;margin-top:790.35pt;height:16.7pt;width:11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031"/>
    <w:multiLevelType w:val="multilevel"/>
    <w:tmpl w:val="6B270031"/>
    <w:lvl w:ilvl="0" w:tentative="0">
      <w:start w:val="1"/>
      <w:numFmt w:val="decimal"/>
      <w:lvlText w:val="%1."/>
      <w:lvlJc w:val="left"/>
      <w:pPr>
        <w:ind w:left="842" w:hanging="360"/>
        <w:jc w:val="left"/>
      </w:pPr>
      <w:rPr>
        <w:rFonts w:hint="default" w:ascii="Calibri" w:hAnsi="Calibri" w:eastAsia="Calibri" w:cs="Calibri"/>
        <w:w w:val="100"/>
        <w:sz w:val="31"/>
        <w:szCs w:val="31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DE0DBD"/>
    <w:rsid w:val="005D3923"/>
    <w:rsid w:val="00AC64E6"/>
    <w:rsid w:val="00DE0DBD"/>
    <w:rsid w:val="2CE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22"/>
      <w:jc w:val="both"/>
      <w:outlineLvl w:val="0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1"/>
    <w:pPr>
      <w:ind w:left="122"/>
      <w:jc w:val="both"/>
    </w:pPr>
    <w:rPr>
      <w:sz w:val="32"/>
      <w:szCs w:val="32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841" w:hanging="361"/>
      <w:jc w:val="both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Текст выноски Знак"/>
    <w:basedOn w:val="5"/>
    <w:link w:val="3"/>
    <w:semiHidden/>
    <w:qFormat/>
    <w:uiPriority w:val="99"/>
    <w:rPr>
      <w:rFonts w:ascii="Tahoma" w:hAnsi="Tahoma" w:eastAsia="Calibri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2204</Words>
  <Characters>12566</Characters>
  <Lines>104</Lines>
  <Paragraphs>29</Paragraphs>
  <TotalTime>0</TotalTime>
  <ScaleCrop>false</ScaleCrop>
  <LinksUpToDate>false</LinksUpToDate>
  <CharactersWithSpaces>14741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2022-03-01T07:14:00Z</dcterms:created>
  <dc:creator>User</dc:creator>
  <cp:lastModifiedBy>anton</cp:lastModifiedBy>
  <cp:lastPrinted>2022-03-01T07:14:00Z</cp:lastPrinted>
  <dcterms:modified xsi:type="dcterms:W3CDTF">2022-03-01T16:08:41Z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2018-06-25T00:00:00Z</vt:filetime>
  </property>
  <property fmtid="{D5CDD505-2E9C-101B-9397-08002B2CF9AE}" pid="5" name="KSOProductBuildVer">
    <vt:lpwstr>1033-11.2.0.9669</vt:lpwstr>
  </property>
</Properties>
</file>