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FA9" w:rsidRPr="002F0FA9" w:rsidRDefault="002F0FA9" w:rsidP="002F0FA9">
      <w:pPr>
        <w:spacing w:after="160" w:line="256" w:lineRule="auto"/>
        <w:jc w:val="center"/>
        <w:rPr>
          <w:rFonts w:ascii="Times New Roman" w:eastAsia="Calibri" w:hAnsi="Times New Roman" w:cs="Times New Roman"/>
          <w:sz w:val="28"/>
          <w:szCs w:val="28"/>
          <w:shd w:val="clear" w:color="auto" w:fill="FFFFFF"/>
        </w:rPr>
      </w:pPr>
      <w:r w:rsidRPr="002F0FA9">
        <w:rPr>
          <w:rFonts w:ascii="Times New Roman" w:eastAsia="Calibri" w:hAnsi="Times New Roman" w:cs="Times New Roman"/>
          <w:sz w:val="28"/>
          <w:szCs w:val="28"/>
          <w:shd w:val="clear" w:color="auto" w:fill="FFFFFF"/>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2F0FA9">
        <w:rPr>
          <w:rFonts w:ascii="Times New Roman" w:eastAsia="Calibri" w:hAnsi="Times New Roman" w:cs="Times New Roman"/>
          <w:sz w:val="28"/>
          <w:szCs w:val="28"/>
          <w:shd w:val="clear" w:color="auto" w:fill="FFFFFF"/>
        </w:rPr>
        <w:t>Войно-Ясенецкого</w:t>
      </w:r>
      <w:proofErr w:type="spellEnd"/>
      <w:r w:rsidRPr="002F0FA9">
        <w:rPr>
          <w:rFonts w:ascii="Times New Roman" w:eastAsia="Calibri" w:hAnsi="Times New Roman" w:cs="Times New Roman"/>
          <w:sz w:val="28"/>
          <w:szCs w:val="28"/>
          <w:shd w:val="clear" w:color="auto" w:fill="FFFFFF"/>
        </w:rPr>
        <w:t>» Министерства здравоохранения России</w:t>
      </w:r>
    </w:p>
    <w:p w:rsidR="002F0FA9" w:rsidRPr="002F0FA9" w:rsidRDefault="002F0FA9" w:rsidP="002F0FA9">
      <w:pPr>
        <w:spacing w:after="160" w:line="256" w:lineRule="auto"/>
        <w:jc w:val="center"/>
        <w:rPr>
          <w:rFonts w:ascii="Times New Roman" w:eastAsia="Calibri" w:hAnsi="Times New Roman" w:cs="Times New Roman"/>
          <w:sz w:val="28"/>
          <w:szCs w:val="28"/>
          <w:shd w:val="clear" w:color="auto" w:fill="FFFFFF"/>
        </w:rPr>
      </w:pPr>
      <w:r w:rsidRPr="002F0FA9">
        <w:rPr>
          <w:rFonts w:ascii="Times New Roman" w:eastAsia="Calibri" w:hAnsi="Times New Roman" w:cs="Times New Roman"/>
          <w:sz w:val="28"/>
          <w:szCs w:val="28"/>
          <w:shd w:val="clear" w:color="auto" w:fill="FFFFFF"/>
        </w:rPr>
        <w:t xml:space="preserve">Кафедра поликлинической терапии и семейной медицины с курсом </w:t>
      </w:r>
      <w:proofErr w:type="gramStart"/>
      <w:r w:rsidRPr="002F0FA9">
        <w:rPr>
          <w:rFonts w:ascii="Times New Roman" w:eastAsia="Calibri" w:hAnsi="Times New Roman" w:cs="Times New Roman"/>
          <w:sz w:val="28"/>
          <w:szCs w:val="28"/>
          <w:shd w:val="clear" w:color="auto" w:fill="FFFFFF"/>
        </w:rPr>
        <w:t>ПО</w:t>
      </w:r>
      <w:proofErr w:type="gramEnd"/>
    </w:p>
    <w:p w:rsidR="002F0FA9" w:rsidRPr="002F0FA9" w:rsidRDefault="002F0FA9" w:rsidP="002F0FA9">
      <w:pPr>
        <w:spacing w:after="160" w:line="256" w:lineRule="auto"/>
        <w:jc w:val="right"/>
        <w:rPr>
          <w:rFonts w:ascii="Times New Roman" w:eastAsia="Calibri" w:hAnsi="Times New Roman" w:cs="Times New Roman"/>
          <w:sz w:val="28"/>
          <w:szCs w:val="28"/>
          <w:shd w:val="clear" w:color="auto" w:fill="FFFFFF"/>
        </w:rPr>
      </w:pPr>
    </w:p>
    <w:p w:rsidR="002F0FA9" w:rsidRPr="002F0FA9" w:rsidRDefault="002F0FA9" w:rsidP="002F0FA9">
      <w:pPr>
        <w:spacing w:after="160" w:line="256" w:lineRule="auto"/>
        <w:jc w:val="right"/>
        <w:rPr>
          <w:rFonts w:ascii="Times New Roman" w:eastAsia="Calibri" w:hAnsi="Times New Roman" w:cs="Times New Roman"/>
          <w:sz w:val="28"/>
          <w:szCs w:val="28"/>
          <w:shd w:val="clear" w:color="auto" w:fill="FFFFFF"/>
        </w:rPr>
      </w:pPr>
      <w:r w:rsidRPr="002F0FA9">
        <w:rPr>
          <w:rFonts w:ascii="Times New Roman" w:eastAsia="Calibri" w:hAnsi="Times New Roman" w:cs="Times New Roman"/>
          <w:sz w:val="28"/>
          <w:szCs w:val="28"/>
          <w:shd w:val="clear" w:color="auto" w:fill="FFFFFF"/>
        </w:rPr>
        <w:t>Зав. кафедрой: ДМН, проф. Петрова М.М.</w:t>
      </w: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jc w:val="center"/>
        <w:rPr>
          <w:rFonts w:ascii="Times New Roman" w:eastAsia="Calibri" w:hAnsi="Times New Roman" w:cs="Times New Roman"/>
          <w:sz w:val="32"/>
          <w:szCs w:val="32"/>
          <w:shd w:val="clear" w:color="auto" w:fill="FFFFFF"/>
        </w:rPr>
      </w:pPr>
      <w:r w:rsidRPr="002F0FA9">
        <w:rPr>
          <w:rFonts w:ascii="Times New Roman" w:eastAsia="Calibri" w:hAnsi="Times New Roman" w:cs="Times New Roman"/>
          <w:sz w:val="32"/>
          <w:szCs w:val="32"/>
          <w:shd w:val="clear" w:color="auto" w:fill="FFFFFF"/>
        </w:rPr>
        <w:t>Реферат на тему:</w:t>
      </w:r>
    </w:p>
    <w:p w:rsidR="002F0FA9" w:rsidRPr="002F0FA9" w:rsidRDefault="002F0FA9" w:rsidP="002F0FA9">
      <w:pPr>
        <w:spacing w:after="160" w:line="256" w:lineRule="auto"/>
        <w:jc w:val="center"/>
        <w:rPr>
          <w:rFonts w:ascii="Times New Roman" w:eastAsia="Calibri" w:hAnsi="Times New Roman" w:cs="Times New Roman"/>
          <w:sz w:val="32"/>
          <w:szCs w:val="32"/>
          <w:shd w:val="clear" w:color="auto" w:fill="FFFFFF"/>
        </w:rPr>
      </w:pPr>
      <w:r w:rsidRPr="002F0FA9">
        <w:rPr>
          <w:rFonts w:ascii="Times New Roman" w:eastAsia="Calibri" w:hAnsi="Times New Roman" w:cs="Times New Roman"/>
          <w:sz w:val="32"/>
          <w:szCs w:val="32"/>
          <w:shd w:val="clear" w:color="auto" w:fill="FFFFFF"/>
        </w:rPr>
        <w:t>«</w:t>
      </w:r>
      <w:proofErr w:type="spellStart"/>
      <w:r w:rsidR="00A23082">
        <w:rPr>
          <w:rFonts w:ascii="Times New Roman" w:eastAsia="Calibri" w:hAnsi="Times New Roman" w:cs="Times New Roman"/>
          <w:sz w:val="32"/>
          <w:szCs w:val="32"/>
          <w:shd w:val="clear" w:color="auto" w:fill="FFFFFF"/>
        </w:rPr>
        <w:t>Гломерулонефрит</w:t>
      </w:r>
      <w:proofErr w:type="spellEnd"/>
      <w:r w:rsidRPr="002F0FA9">
        <w:rPr>
          <w:rFonts w:ascii="Times New Roman" w:eastAsia="Calibri" w:hAnsi="Times New Roman" w:cs="Times New Roman"/>
          <w:sz w:val="32"/>
          <w:szCs w:val="32"/>
          <w:shd w:val="clear" w:color="auto" w:fill="FFFFFF"/>
        </w:rPr>
        <w:t>»</w:t>
      </w: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A23082" w:rsidP="002F0FA9">
      <w:pPr>
        <w:spacing w:after="160" w:line="256" w:lineRule="auto"/>
        <w:jc w:val="right"/>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Выполнил: ординатор 2 года,2</w:t>
      </w:r>
      <w:r w:rsidR="002F0FA9" w:rsidRPr="002F0FA9">
        <w:rPr>
          <w:rFonts w:ascii="Times New Roman" w:eastAsia="Calibri" w:hAnsi="Times New Roman" w:cs="Times New Roman"/>
          <w:sz w:val="24"/>
          <w:szCs w:val="24"/>
          <w:shd w:val="clear" w:color="auto" w:fill="FFFFFF"/>
        </w:rPr>
        <w:t xml:space="preserve">10 группы, </w:t>
      </w:r>
    </w:p>
    <w:p w:rsidR="002F0FA9" w:rsidRPr="002F0FA9" w:rsidRDefault="002F0FA9" w:rsidP="002F0FA9">
      <w:pPr>
        <w:spacing w:after="160" w:line="256" w:lineRule="auto"/>
        <w:jc w:val="right"/>
        <w:rPr>
          <w:rFonts w:ascii="Times New Roman" w:eastAsia="Calibri" w:hAnsi="Times New Roman" w:cs="Times New Roman"/>
          <w:sz w:val="24"/>
          <w:szCs w:val="24"/>
          <w:shd w:val="clear" w:color="auto" w:fill="FFFFFF"/>
        </w:rPr>
      </w:pPr>
      <w:r w:rsidRPr="002F0FA9">
        <w:rPr>
          <w:rFonts w:ascii="Times New Roman" w:eastAsia="Calibri" w:hAnsi="Times New Roman" w:cs="Times New Roman"/>
          <w:sz w:val="24"/>
          <w:szCs w:val="24"/>
          <w:shd w:val="clear" w:color="auto" w:fill="FFFFFF"/>
        </w:rPr>
        <w:t>специальности «Общая врачебная практика»</w:t>
      </w:r>
      <w:r>
        <w:rPr>
          <w:rFonts w:ascii="Times New Roman" w:eastAsia="Calibri" w:hAnsi="Times New Roman" w:cs="Times New Roman"/>
          <w:sz w:val="24"/>
          <w:szCs w:val="24"/>
          <w:shd w:val="clear" w:color="auto" w:fill="FFFFFF"/>
        </w:rPr>
        <w:t xml:space="preserve"> Гринев А.П.</w:t>
      </w:r>
      <w:r w:rsidRPr="002F0FA9">
        <w:rPr>
          <w:rFonts w:ascii="Times New Roman" w:eastAsia="Calibri" w:hAnsi="Times New Roman" w:cs="Times New Roman"/>
          <w:sz w:val="24"/>
          <w:szCs w:val="24"/>
          <w:shd w:val="clear" w:color="auto" w:fill="FFFFFF"/>
        </w:rPr>
        <w:t xml:space="preserve"> </w:t>
      </w: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jc w:val="center"/>
        <w:rPr>
          <w:rFonts w:ascii="Calibri" w:eastAsia="Calibri" w:hAnsi="Calibri" w:cs="Times New Roman"/>
        </w:rPr>
      </w:pPr>
      <w:r>
        <w:rPr>
          <w:rFonts w:ascii="Times New Roman" w:eastAsia="Calibri" w:hAnsi="Times New Roman" w:cs="Times New Roman"/>
          <w:sz w:val="24"/>
          <w:szCs w:val="24"/>
          <w:shd w:val="clear" w:color="auto" w:fill="FFFFFF"/>
        </w:rPr>
        <w:t>Красноярск 2022</w:t>
      </w: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r w:rsidRPr="002F0FA9">
        <w:rPr>
          <w:rFonts w:ascii="Times New Roman" w:eastAsia="Calibri" w:hAnsi="Times New Roman" w:cs="Times New Roman"/>
          <w:sz w:val="24"/>
          <w:szCs w:val="24"/>
          <w:shd w:val="clear" w:color="auto" w:fill="FFFFFF"/>
        </w:rPr>
        <w:lastRenderedPageBreak/>
        <w:t>Содержание</w:t>
      </w: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r w:rsidRPr="002F0FA9">
        <w:rPr>
          <w:rFonts w:ascii="Times New Roman" w:eastAsia="Calibri" w:hAnsi="Times New Roman" w:cs="Times New Roman"/>
          <w:sz w:val="24"/>
          <w:szCs w:val="24"/>
          <w:shd w:val="clear" w:color="auto" w:fill="FFFFFF"/>
        </w:rPr>
        <w:t>1.Введение……………………………………………………………………………………</w:t>
      </w:r>
      <w:r w:rsidR="00B82FAE">
        <w:rPr>
          <w:rFonts w:ascii="Times New Roman" w:eastAsia="Calibri" w:hAnsi="Times New Roman" w:cs="Times New Roman"/>
          <w:sz w:val="24"/>
          <w:szCs w:val="24"/>
          <w:shd w:val="clear" w:color="auto" w:fill="FFFFFF"/>
        </w:rPr>
        <w:t>…</w:t>
      </w:r>
      <w:r w:rsidRPr="002F0FA9">
        <w:rPr>
          <w:rFonts w:ascii="Times New Roman" w:eastAsia="Calibri" w:hAnsi="Times New Roman" w:cs="Times New Roman"/>
          <w:sz w:val="24"/>
          <w:szCs w:val="24"/>
          <w:shd w:val="clear" w:color="auto" w:fill="FFFFFF"/>
        </w:rPr>
        <w:t>3</w:t>
      </w: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r w:rsidRPr="002F0FA9">
        <w:rPr>
          <w:rFonts w:ascii="Times New Roman" w:eastAsia="Calibri" w:hAnsi="Times New Roman" w:cs="Times New Roman"/>
          <w:sz w:val="24"/>
          <w:szCs w:val="24"/>
          <w:shd w:val="clear" w:color="auto" w:fill="FFFFFF"/>
        </w:rPr>
        <w:t xml:space="preserve">2. </w:t>
      </w:r>
      <w:r w:rsidR="00B82FAE">
        <w:rPr>
          <w:rFonts w:ascii="Times New Roman" w:eastAsia="Calibri" w:hAnsi="Times New Roman" w:cs="Times New Roman"/>
          <w:sz w:val="24"/>
          <w:szCs w:val="24"/>
          <w:shd w:val="clear" w:color="auto" w:fill="FFFFFF"/>
        </w:rPr>
        <w:t>Этиология и патогенез…………………………………………………</w:t>
      </w:r>
      <w:r w:rsidRPr="002F0FA9">
        <w:rPr>
          <w:rFonts w:ascii="Times New Roman" w:eastAsia="Calibri" w:hAnsi="Times New Roman" w:cs="Times New Roman"/>
          <w:sz w:val="24"/>
          <w:szCs w:val="24"/>
          <w:shd w:val="clear" w:color="auto" w:fill="FFFFFF"/>
        </w:rPr>
        <w:t>…………………</w:t>
      </w:r>
      <w:r w:rsidR="00B82FAE">
        <w:rPr>
          <w:rFonts w:ascii="Times New Roman" w:eastAsia="Calibri" w:hAnsi="Times New Roman" w:cs="Times New Roman"/>
          <w:sz w:val="24"/>
          <w:szCs w:val="24"/>
          <w:shd w:val="clear" w:color="auto" w:fill="FFFFFF"/>
        </w:rPr>
        <w:t>…</w:t>
      </w:r>
      <w:r w:rsidRPr="002F0FA9">
        <w:rPr>
          <w:rFonts w:ascii="Times New Roman" w:eastAsia="Calibri" w:hAnsi="Times New Roman" w:cs="Times New Roman"/>
          <w:sz w:val="24"/>
          <w:szCs w:val="24"/>
          <w:shd w:val="clear" w:color="auto" w:fill="FFFFFF"/>
        </w:rPr>
        <w:t>4</w:t>
      </w: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r w:rsidRPr="002F0FA9">
        <w:rPr>
          <w:rFonts w:ascii="Times New Roman" w:eastAsia="Calibri" w:hAnsi="Times New Roman" w:cs="Times New Roman"/>
          <w:sz w:val="24"/>
          <w:szCs w:val="24"/>
          <w:shd w:val="clear" w:color="auto" w:fill="FFFFFF"/>
        </w:rPr>
        <w:t xml:space="preserve">3. </w:t>
      </w:r>
      <w:r w:rsidR="00B82FAE">
        <w:rPr>
          <w:rFonts w:ascii="Times New Roman" w:eastAsia="Calibri" w:hAnsi="Times New Roman" w:cs="Times New Roman"/>
          <w:sz w:val="24"/>
          <w:szCs w:val="24"/>
          <w:shd w:val="clear" w:color="auto" w:fill="FFFFFF"/>
        </w:rPr>
        <w:t>Классификация</w:t>
      </w:r>
      <w:r>
        <w:rPr>
          <w:rFonts w:ascii="Times New Roman" w:eastAsia="Calibri" w:hAnsi="Times New Roman" w:cs="Times New Roman"/>
          <w:sz w:val="24"/>
          <w:szCs w:val="24"/>
          <w:shd w:val="clear" w:color="auto" w:fill="FFFFFF"/>
        </w:rPr>
        <w:t>……………………………………………………………………………....5</w:t>
      </w:r>
    </w:p>
    <w:p w:rsidR="002F0FA9" w:rsidRPr="002F0FA9" w:rsidRDefault="00235FBD" w:rsidP="002F0FA9">
      <w:pPr>
        <w:spacing w:after="160" w:line="256" w:lineRule="auto"/>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4. </w:t>
      </w:r>
      <w:r w:rsidR="00B82FAE">
        <w:rPr>
          <w:rFonts w:ascii="Times New Roman" w:eastAsia="Calibri" w:hAnsi="Times New Roman" w:cs="Times New Roman"/>
          <w:sz w:val="24"/>
          <w:szCs w:val="24"/>
          <w:shd w:val="clear" w:color="auto" w:fill="FFFFFF"/>
        </w:rPr>
        <w:t>Осложнения………….</w:t>
      </w:r>
      <w:r w:rsidR="002F0FA9" w:rsidRPr="002F0FA9">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w:t>
      </w:r>
      <w:r w:rsidR="002F0FA9" w:rsidRPr="002F0FA9">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7</w:t>
      </w:r>
    </w:p>
    <w:p w:rsidR="002F0FA9" w:rsidRPr="002F0FA9" w:rsidRDefault="00235FBD" w:rsidP="002F0FA9">
      <w:pPr>
        <w:spacing w:after="160" w:line="256" w:lineRule="auto"/>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5. Диагностика</w:t>
      </w:r>
      <w:r w:rsidR="00B82FAE">
        <w:rPr>
          <w:rFonts w:ascii="Times New Roman" w:eastAsia="Calibri" w:hAnsi="Times New Roman" w:cs="Times New Roman"/>
          <w:sz w:val="24"/>
          <w:szCs w:val="24"/>
          <w:shd w:val="clear" w:color="auto" w:fill="FFFFFF"/>
        </w:rPr>
        <w:t xml:space="preserve"> мочевого синдрома</w:t>
      </w:r>
      <w:r>
        <w:rPr>
          <w:rFonts w:ascii="Times New Roman" w:eastAsia="Calibri" w:hAnsi="Times New Roman" w:cs="Times New Roman"/>
          <w:sz w:val="24"/>
          <w:szCs w:val="24"/>
          <w:shd w:val="clear" w:color="auto" w:fill="FFFFFF"/>
        </w:rPr>
        <w:t>………………...</w:t>
      </w:r>
      <w:r w:rsidR="002F0FA9" w:rsidRPr="002F0FA9">
        <w:rPr>
          <w:rFonts w:ascii="Times New Roman" w:eastAsia="Calibri" w:hAnsi="Times New Roman" w:cs="Times New Roman"/>
          <w:sz w:val="24"/>
          <w:szCs w:val="24"/>
          <w:shd w:val="clear" w:color="auto" w:fill="FFFFFF"/>
        </w:rPr>
        <w:t>………………………………………………………………</w:t>
      </w:r>
      <w:r w:rsidR="00B82FAE">
        <w:rPr>
          <w:rFonts w:ascii="Times New Roman" w:eastAsia="Calibri" w:hAnsi="Times New Roman" w:cs="Times New Roman"/>
          <w:sz w:val="24"/>
          <w:szCs w:val="24"/>
          <w:shd w:val="clear" w:color="auto" w:fill="FFFFFF"/>
        </w:rPr>
        <w:t>………7</w:t>
      </w:r>
    </w:p>
    <w:p w:rsidR="002F0FA9" w:rsidRPr="002F0FA9" w:rsidRDefault="00235FBD" w:rsidP="002F0FA9">
      <w:pPr>
        <w:spacing w:after="160" w:line="256" w:lineRule="auto"/>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6. </w:t>
      </w:r>
      <w:r w:rsidR="00B82FAE">
        <w:rPr>
          <w:rFonts w:ascii="Times New Roman" w:eastAsia="Calibri" w:hAnsi="Times New Roman" w:cs="Times New Roman"/>
          <w:sz w:val="24"/>
          <w:szCs w:val="24"/>
          <w:shd w:val="clear" w:color="auto" w:fill="FFFFFF"/>
        </w:rPr>
        <w:t>Лечение…………….…………………………………………………………………………8</w:t>
      </w:r>
    </w:p>
    <w:p w:rsidR="002F0FA9" w:rsidRDefault="00235FBD" w:rsidP="002F0FA9">
      <w:pPr>
        <w:spacing w:after="160" w:line="256" w:lineRule="auto"/>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7. </w:t>
      </w:r>
      <w:r w:rsidR="00B82FAE">
        <w:rPr>
          <w:rFonts w:ascii="Times New Roman" w:eastAsia="Calibri" w:hAnsi="Times New Roman" w:cs="Times New Roman"/>
          <w:sz w:val="24"/>
          <w:szCs w:val="24"/>
          <w:shd w:val="clear" w:color="auto" w:fill="FFFFFF"/>
        </w:rPr>
        <w:t>Лечение при наличии осложнений……………………………………………………………………………………..9</w:t>
      </w:r>
    </w:p>
    <w:p w:rsidR="00B10994" w:rsidRPr="002F0FA9" w:rsidRDefault="00B10994" w:rsidP="002F0FA9">
      <w:pPr>
        <w:spacing w:after="160" w:line="256" w:lineRule="auto"/>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8. Заключение …………………………………………………………………………………</w:t>
      </w:r>
      <w:bookmarkStart w:id="0" w:name="_GoBack"/>
      <w:bookmarkEnd w:id="0"/>
      <w:r>
        <w:rPr>
          <w:rFonts w:ascii="Times New Roman" w:eastAsia="Calibri" w:hAnsi="Times New Roman" w:cs="Times New Roman"/>
          <w:sz w:val="24"/>
          <w:szCs w:val="24"/>
          <w:shd w:val="clear" w:color="auto" w:fill="FFFFFF"/>
        </w:rPr>
        <w:t>11</w:t>
      </w: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r w:rsidRPr="002F0FA9">
        <w:rPr>
          <w:rFonts w:ascii="Times New Roman" w:eastAsia="Calibri" w:hAnsi="Times New Roman" w:cs="Times New Roman"/>
          <w:sz w:val="24"/>
          <w:szCs w:val="24"/>
          <w:shd w:val="clear" w:color="auto" w:fill="FFFFFF"/>
        </w:rPr>
        <w:t>8. Список литературы…………………………………………………</w:t>
      </w:r>
      <w:r w:rsidR="00B10994">
        <w:rPr>
          <w:rFonts w:ascii="Times New Roman" w:eastAsia="Calibri" w:hAnsi="Times New Roman" w:cs="Times New Roman"/>
          <w:sz w:val="24"/>
          <w:szCs w:val="24"/>
          <w:shd w:val="clear" w:color="auto" w:fill="FFFFFF"/>
        </w:rPr>
        <w:t>………………………12</w:t>
      </w: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Pr="002F0FA9" w:rsidRDefault="002F0FA9" w:rsidP="002F0FA9">
      <w:pPr>
        <w:spacing w:after="160" w:line="256" w:lineRule="auto"/>
        <w:rPr>
          <w:rFonts w:ascii="Times New Roman" w:eastAsia="Calibri" w:hAnsi="Times New Roman" w:cs="Times New Roman"/>
          <w:sz w:val="24"/>
          <w:szCs w:val="24"/>
          <w:shd w:val="clear" w:color="auto" w:fill="FFFFFF"/>
        </w:rPr>
      </w:pPr>
    </w:p>
    <w:p w:rsidR="002F0FA9" w:rsidRDefault="002F0FA9" w:rsidP="00B01DB8">
      <w:pPr>
        <w:ind w:firstLine="708"/>
        <w:rPr>
          <w:rFonts w:ascii="Times New Roman" w:hAnsi="Times New Roman" w:cs="Times New Roman"/>
          <w:sz w:val="28"/>
          <w:szCs w:val="28"/>
        </w:rPr>
      </w:pPr>
    </w:p>
    <w:p w:rsidR="002F0FA9" w:rsidRDefault="002F0FA9" w:rsidP="00B01DB8">
      <w:pPr>
        <w:ind w:firstLine="708"/>
        <w:rPr>
          <w:rFonts w:ascii="Times New Roman" w:hAnsi="Times New Roman" w:cs="Times New Roman"/>
          <w:sz w:val="28"/>
          <w:szCs w:val="28"/>
        </w:rPr>
      </w:pPr>
    </w:p>
    <w:p w:rsidR="002F0FA9" w:rsidRDefault="002F0FA9" w:rsidP="00B01DB8">
      <w:pPr>
        <w:ind w:firstLine="708"/>
        <w:rPr>
          <w:rFonts w:ascii="Times New Roman" w:hAnsi="Times New Roman" w:cs="Times New Roman"/>
          <w:sz w:val="28"/>
          <w:szCs w:val="28"/>
        </w:rPr>
      </w:pPr>
    </w:p>
    <w:p w:rsidR="002F0FA9" w:rsidRDefault="002F0FA9" w:rsidP="00B01DB8">
      <w:pPr>
        <w:ind w:firstLine="708"/>
        <w:rPr>
          <w:rFonts w:ascii="Times New Roman" w:hAnsi="Times New Roman" w:cs="Times New Roman"/>
          <w:sz w:val="28"/>
          <w:szCs w:val="28"/>
        </w:rPr>
      </w:pPr>
    </w:p>
    <w:p w:rsidR="002F0FA9" w:rsidRDefault="002F0FA9" w:rsidP="00B01DB8">
      <w:pPr>
        <w:ind w:firstLine="708"/>
        <w:rPr>
          <w:rFonts w:ascii="Times New Roman" w:hAnsi="Times New Roman" w:cs="Times New Roman"/>
          <w:sz w:val="28"/>
          <w:szCs w:val="28"/>
        </w:rPr>
      </w:pPr>
    </w:p>
    <w:p w:rsidR="002F0FA9" w:rsidRDefault="002F0FA9" w:rsidP="00B01DB8">
      <w:pPr>
        <w:ind w:firstLine="708"/>
        <w:rPr>
          <w:rFonts w:ascii="Times New Roman" w:hAnsi="Times New Roman" w:cs="Times New Roman"/>
          <w:sz w:val="28"/>
          <w:szCs w:val="28"/>
        </w:rPr>
      </w:pPr>
    </w:p>
    <w:p w:rsidR="002F0FA9" w:rsidRDefault="002F0FA9" w:rsidP="00B01DB8">
      <w:pPr>
        <w:ind w:firstLine="708"/>
        <w:rPr>
          <w:rFonts w:ascii="Times New Roman" w:hAnsi="Times New Roman" w:cs="Times New Roman"/>
          <w:sz w:val="28"/>
          <w:szCs w:val="28"/>
        </w:rPr>
      </w:pPr>
    </w:p>
    <w:p w:rsidR="002F0FA9" w:rsidRDefault="002F0FA9" w:rsidP="00B01DB8">
      <w:pPr>
        <w:ind w:firstLine="708"/>
        <w:rPr>
          <w:rFonts w:ascii="Times New Roman" w:hAnsi="Times New Roman" w:cs="Times New Roman"/>
          <w:sz w:val="28"/>
          <w:szCs w:val="28"/>
        </w:rPr>
      </w:pPr>
    </w:p>
    <w:p w:rsidR="002F0FA9" w:rsidRDefault="002F0FA9" w:rsidP="002F0FA9">
      <w:pPr>
        <w:rPr>
          <w:rFonts w:ascii="Times New Roman" w:hAnsi="Times New Roman" w:cs="Times New Roman"/>
          <w:sz w:val="28"/>
          <w:szCs w:val="28"/>
        </w:rPr>
      </w:pPr>
    </w:p>
    <w:p w:rsidR="002F0FA9" w:rsidRDefault="002F0FA9" w:rsidP="002F0FA9">
      <w:pPr>
        <w:jc w:val="center"/>
        <w:rPr>
          <w:rFonts w:ascii="Times New Roman" w:hAnsi="Times New Roman" w:cs="Times New Roman"/>
          <w:sz w:val="28"/>
          <w:szCs w:val="28"/>
        </w:rPr>
      </w:pPr>
      <w:r>
        <w:rPr>
          <w:rFonts w:ascii="Times New Roman" w:hAnsi="Times New Roman" w:cs="Times New Roman"/>
          <w:sz w:val="28"/>
          <w:szCs w:val="28"/>
        </w:rPr>
        <w:t>Введение</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proofErr w:type="gramStart"/>
      <w:r w:rsidRPr="00A23082">
        <w:rPr>
          <w:rFonts w:ascii="Times New Roman" w:eastAsia="Times New Roman" w:hAnsi="Times New Roman" w:cs="Times New Roman"/>
          <w:color w:val="414141"/>
          <w:sz w:val="28"/>
          <w:szCs w:val="28"/>
          <w:lang w:eastAsia="ru-RU"/>
        </w:rPr>
        <w:t>Острый</w:t>
      </w:r>
      <w:proofErr w:type="gramEnd"/>
      <w:r w:rsidRPr="00A23082">
        <w:rPr>
          <w:rFonts w:ascii="Times New Roman" w:eastAsia="Times New Roman" w:hAnsi="Times New Roman" w:cs="Times New Roman"/>
          <w:color w:val="414141"/>
          <w:sz w:val="28"/>
          <w:szCs w:val="28"/>
          <w:lang w:eastAsia="ru-RU"/>
        </w:rPr>
        <w:t xml:space="preserve"> </w:t>
      </w:r>
      <w:proofErr w:type="spellStart"/>
      <w:r w:rsidRPr="00A23082">
        <w:rPr>
          <w:rFonts w:ascii="Times New Roman" w:eastAsia="Times New Roman" w:hAnsi="Times New Roman" w:cs="Times New Roman"/>
          <w:color w:val="414141"/>
          <w:sz w:val="28"/>
          <w:szCs w:val="28"/>
          <w:lang w:eastAsia="ru-RU"/>
        </w:rPr>
        <w:t>гломерулонефрит</w:t>
      </w:r>
      <w:proofErr w:type="spellEnd"/>
      <w:r w:rsidRPr="00A23082">
        <w:rPr>
          <w:rFonts w:ascii="Times New Roman" w:eastAsia="Times New Roman" w:hAnsi="Times New Roman" w:cs="Times New Roman"/>
          <w:color w:val="414141"/>
          <w:sz w:val="28"/>
          <w:szCs w:val="28"/>
          <w:lang w:eastAsia="ru-RU"/>
        </w:rPr>
        <w:t xml:space="preserve"> (ОГН) — острое двустороннее </w:t>
      </w:r>
      <w:proofErr w:type="spellStart"/>
      <w:r w:rsidRPr="00A23082">
        <w:rPr>
          <w:rFonts w:ascii="Times New Roman" w:eastAsia="Times New Roman" w:hAnsi="Times New Roman" w:cs="Times New Roman"/>
          <w:color w:val="414141"/>
          <w:sz w:val="28"/>
          <w:szCs w:val="28"/>
          <w:lang w:eastAsia="ru-RU"/>
        </w:rPr>
        <w:t>иммуновоспалительное</w:t>
      </w:r>
      <w:proofErr w:type="spellEnd"/>
      <w:r w:rsidRPr="00A23082">
        <w:rPr>
          <w:rFonts w:ascii="Times New Roman" w:eastAsia="Times New Roman" w:hAnsi="Times New Roman" w:cs="Times New Roman"/>
          <w:color w:val="414141"/>
          <w:sz w:val="28"/>
          <w:szCs w:val="28"/>
          <w:lang w:eastAsia="ru-RU"/>
        </w:rPr>
        <w:t xml:space="preserve"> заболевание почек с преобладающим повреждением </w:t>
      </w:r>
      <w:proofErr w:type="spellStart"/>
      <w:r w:rsidRPr="00A23082">
        <w:rPr>
          <w:rFonts w:ascii="Times New Roman" w:eastAsia="Times New Roman" w:hAnsi="Times New Roman" w:cs="Times New Roman"/>
          <w:color w:val="414141"/>
          <w:sz w:val="28"/>
          <w:szCs w:val="28"/>
          <w:lang w:eastAsia="ru-RU"/>
        </w:rPr>
        <w:t>агглютинированного</w:t>
      </w:r>
      <w:proofErr w:type="spellEnd"/>
      <w:r w:rsidRPr="00A23082">
        <w:rPr>
          <w:rFonts w:ascii="Times New Roman" w:eastAsia="Times New Roman" w:hAnsi="Times New Roman" w:cs="Times New Roman"/>
          <w:color w:val="414141"/>
          <w:sz w:val="28"/>
          <w:szCs w:val="28"/>
          <w:lang w:eastAsia="ru-RU"/>
        </w:rPr>
        <w:t xml:space="preserve"> аппарата и поражением почечных канальцев, интерстициальной ткани и сосудов, клинически проявляющееся симптомами почечных и внечерепных заболеваний.</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proofErr w:type="gramStart"/>
      <w:r w:rsidRPr="00A23082">
        <w:rPr>
          <w:rFonts w:ascii="Times New Roman" w:eastAsia="Times New Roman" w:hAnsi="Times New Roman" w:cs="Times New Roman"/>
          <w:color w:val="414141"/>
          <w:sz w:val="28"/>
          <w:szCs w:val="28"/>
          <w:lang w:eastAsia="ru-RU"/>
        </w:rPr>
        <w:t>Хронический</w:t>
      </w:r>
      <w:proofErr w:type="gramEnd"/>
      <w:r w:rsidRPr="00A23082">
        <w:rPr>
          <w:rFonts w:ascii="Times New Roman" w:eastAsia="Times New Roman" w:hAnsi="Times New Roman" w:cs="Times New Roman"/>
          <w:color w:val="414141"/>
          <w:sz w:val="28"/>
          <w:szCs w:val="28"/>
          <w:lang w:eastAsia="ru-RU"/>
        </w:rPr>
        <w:t xml:space="preserve"> </w:t>
      </w:r>
      <w:proofErr w:type="spellStart"/>
      <w:r w:rsidRPr="00A23082">
        <w:rPr>
          <w:rFonts w:ascii="Times New Roman" w:eastAsia="Times New Roman" w:hAnsi="Times New Roman" w:cs="Times New Roman"/>
          <w:color w:val="414141"/>
          <w:sz w:val="28"/>
          <w:szCs w:val="28"/>
          <w:lang w:eastAsia="ru-RU"/>
        </w:rPr>
        <w:t>гломерулонефрит</w:t>
      </w:r>
      <w:proofErr w:type="spellEnd"/>
      <w:r w:rsidRPr="00A23082">
        <w:rPr>
          <w:rFonts w:ascii="Times New Roman" w:eastAsia="Times New Roman" w:hAnsi="Times New Roman" w:cs="Times New Roman"/>
          <w:color w:val="414141"/>
          <w:sz w:val="28"/>
          <w:szCs w:val="28"/>
          <w:lang w:eastAsia="ru-RU"/>
        </w:rPr>
        <w:t xml:space="preserve"> (ХГН) — </w:t>
      </w:r>
      <w:proofErr w:type="spellStart"/>
      <w:r w:rsidRPr="00A23082">
        <w:rPr>
          <w:rFonts w:ascii="Times New Roman" w:eastAsia="Times New Roman" w:hAnsi="Times New Roman" w:cs="Times New Roman"/>
          <w:color w:val="414141"/>
          <w:sz w:val="28"/>
          <w:szCs w:val="28"/>
          <w:lang w:eastAsia="ru-RU"/>
        </w:rPr>
        <w:t>иммуно</w:t>
      </w:r>
      <w:proofErr w:type="spellEnd"/>
      <w:r w:rsidRPr="00A23082">
        <w:rPr>
          <w:rFonts w:ascii="Times New Roman" w:eastAsia="Times New Roman" w:hAnsi="Times New Roman" w:cs="Times New Roman"/>
          <w:color w:val="414141"/>
          <w:sz w:val="28"/>
          <w:szCs w:val="28"/>
          <w:lang w:eastAsia="ru-RU"/>
        </w:rPr>
        <w:t>-воспалительное, двустороннее заболевание почек, которое приводит к прогрессирующей смерти шарика, артериальной гипертензии и почечной недостаточности.</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Термин «</w:t>
      </w:r>
      <w:proofErr w:type="spellStart"/>
      <w:r w:rsidRPr="00A23082">
        <w:rPr>
          <w:rFonts w:ascii="Times New Roman" w:eastAsia="Times New Roman" w:hAnsi="Times New Roman" w:cs="Times New Roman"/>
          <w:color w:val="414141"/>
          <w:sz w:val="28"/>
          <w:szCs w:val="28"/>
          <w:lang w:eastAsia="ru-RU"/>
        </w:rPr>
        <w:t>гломерулонефрит</w:t>
      </w:r>
      <w:proofErr w:type="spellEnd"/>
      <w:r w:rsidRPr="00A23082">
        <w:rPr>
          <w:rFonts w:ascii="Times New Roman" w:eastAsia="Times New Roman" w:hAnsi="Times New Roman" w:cs="Times New Roman"/>
          <w:color w:val="414141"/>
          <w:sz w:val="28"/>
          <w:szCs w:val="28"/>
          <w:lang w:eastAsia="ru-RU"/>
        </w:rPr>
        <w:t xml:space="preserve">» означает наличие двустороннего иммунопатологического процесса в основном в </w:t>
      </w:r>
      <w:proofErr w:type="spellStart"/>
      <w:r w:rsidRPr="00A23082">
        <w:rPr>
          <w:rFonts w:ascii="Times New Roman" w:eastAsia="Times New Roman" w:hAnsi="Times New Roman" w:cs="Times New Roman"/>
          <w:color w:val="414141"/>
          <w:sz w:val="28"/>
          <w:szCs w:val="28"/>
          <w:lang w:eastAsia="ru-RU"/>
        </w:rPr>
        <w:t>гломерулах</w:t>
      </w:r>
      <w:proofErr w:type="spellEnd"/>
      <w:r w:rsidRPr="00A23082">
        <w:rPr>
          <w:rFonts w:ascii="Times New Roman" w:eastAsia="Times New Roman" w:hAnsi="Times New Roman" w:cs="Times New Roman"/>
          <w:color w:val="414141"/>
          <w:sz w:val="28"/>
          <w:szCs w:val="28"/>
          <w:lang w:eastAsia="ru-RU"/>
        </w:rPr>
        <w:t>.</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proofErr w:type="gramStart"/>
      <w:r w:rsidRPr="00A23082">
        <w:rPr>
          <w:rFonts w:ascii="Times New Roman" w:eastAsia="Times New Roman" w:hAnsi="Times New Roman" w:cs="Times New Roman"/>
          <w:color w:val="414141"/>
          <w:sz w:val="28"/>
          <w:szCs w:val="28"/>
          <w:lang w:eastAsia="ru-RU"/>
        </w:rPr>
        <w:t xml:space="preserve">В настоящее время принято выделение первичного </w:t>
      </w:r>
      <w:proofErr w:type="spellStart"/>
      <w:r w:rsidRPr="00A23082">
        <w:rPr>
          <w:rFonts w:ascii="Times New Roman" w:eastAsia="Times New Roman" w:hAnsi="Times New Roman" w:cs="Times New Roman"/>
          <w:color w:val="414141"/>
          <w:sz w:val="28"/>
          <w:szCs w:val="28"/>
          <w:lang w:eastAsia="ru-RU"/>
        </w:rPr>
        <w:t>гломерулонефрита</w:t>
      </w:r>
      <w:proofErr w:type="spellEnd"/>
      <w:r w:rsidRPr="00A23082">
        <w:rPr>
          <w:rFonts w:ascii="Times New Roman" w:eastAsia="Times New Roman" w:hAnsi="Times New Roman" w:cs="Times New Roman"/>
          <w:color w:val="414141"/>
          <w:sz w:val="28"/>
          <w:szCs w:val="28"/>
          <w:lang w:eastAsia="ru-RU"/>
        </w:rPr>
        <w:t xml:space="preserve">, который возникает в результате воздействия на почечную ткань различных инфекционных, аллергических и других факторов, и системного </w:t>
      </w:r>
      <w:proofErr w:type="spellStart"/>
      <w:r w:rsidRPr="00A23082">
        <w:rPr>
          <w:rFonts w:ascii="Times New Roman" w:eastAsia="Times New Roman" w:hAnsi="Times New Roman" w:cs="Times New Roman"/>
          <w:color w:val="414141"/>
          <w:sz w:val="28"/>
          <w:szCs w:val="28"/>
          <w:lang w:eastAsia="ru-RU"/>
        </w:rPr>
        <w:t>гломерулонефрита</w:t>
      </w:r>
      <w:proofErr w:type="spellEnd"/>
      <w:r w:rsidRPr="00A23082">
        <w:rPr>
          <w:rFonts w:ascii="Times New Roman" w:eastAsia="Times New Roman" w:hAnsi="Times New Roman" w:cs="Times New Roman"/>
          <w:color w:val="414141"/>
          <w:sz w:val="28"/>
          <w:szCs w:val="28"/>
          <w:lang w:eastAsia="ru-RU"/>
        </w:rPr>
        <w:t xml:space="preserve"> (вторичного), который возникает при системных заболеваниях соединительной ткани (системная красная волчанка, пурпура </w:t>
      </w:r>
      <w:proofErr w:type="spellStart"/>
      <w:r w:rsidRPr="00A23082">
        <w:rPr>
          <w:rFonts w:ascii="Times New Roman" w:eastAsia="Times New Roman" w:hAnsi="Times New Roman" w:cs="Times New Roman"/>
          <w:color w:val="414141"/>
          <w:sz w:val="28"/>
          <w:szCs w:val="28"/>
          <w:lang w:eastAsia="ru-RU"/>
        </w:rPr>
        <w:t>Шенлейна-Геноха</w:t>
      </w:r>
      <w:proofErr w:type="spellEnd"/>
      <w:r w:rsidRPr="00A23082">
        <w:rPr>
          <w:rFonts w:ascii="Times New Roman" w:eastAsia="Times New Roman" w:hAnsi="Times New Roman" w:cs="Times New Roman"/>
          <w:color w:val="414141"/>
          <w:sz w:val="28"/>
          <w:szCs w:val="28"/>
          <w:lang w:eastAsia="ru-RU"/>
        </w:rPr>
        <w:t>, узловой периартрит, ревматизм).</w:t>
      </w:r>
      <w:proofErr w:type="gramEnd"/>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proofErr w:type="spellStart"/>
      <w:r w:rsidRPr="00A23082">
        <w:rPr>
          <w:rFonts w:ascii="Times New Roman" w:eastAsia="Times New Roman" w:hAnsi="Times New Roman" w:cs="Times New Roman"/>
          <w:color w:val="414141"/>
          <w:sz w:val="28"/>
          <w:szCs w:val="28"/>
          <w:lang w:eastAsia="ru-RU"/>
        </w:rPr>
        <w:t>Гломерулонефрит</w:t>
      </w:r>
      <w:proofErr w:type="spellEnd"/>
      <w:r w:rsidRPr="00A23082">
        <w:rPr>
          <w:rFonts w:ascii="Times New Roman" w:eastAsia="Times New Roman" w:hAnsi="Times New Roman" w:cs="Times New Roman"/>
          <w:color w:val="414141"/>
          <w:sz w:val="28"/>
          <w:szCs w:val="28"/>
          <w:lang w:eastAsia="ru-RU"/>
        </w:rPr>
        <w:t xml:space="preserve"> может развиться в любом возрасте, но большинство пациентов моложе 40 лет.</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Существовавшие ранее условия, реакционная способность организма, условия жизни и питания имеют определенное значение в развитии </w:t>
      </w:r>
      <w:proofErr w:type="spellStart"/>
      <w:r w:rsidRPr="00A23082">
        <w:rPr>
          <w:rFonts w:ascii="Times New Roman" w:eastAsia="Times New Roman" w:hAnsi="Times New Roman" w:cs="Times New Roman"/>
          <w:color w:val="414141"/>
          <w:sz w:val="28"/>
          <w:szCs w:val="28"/>
          <w:lang w:eastAsia="ru-RU"/>
        </w:rPr>
        <w:t>гломерулонефрита</w:t>
      </w:r>
      <w:proofErr w:type="spellEnd"/>
      <w:r w:rsidRPr="00A23082">
        <w:rPr>
          <w:rFonts w:ascii="Times New Roman" w:eastAsia="Times New Roman" w:hAnsi="Times New Roman" w:cs="Times New Roman"/>
          <w:color w:val="414141"/>
          <w:sz w:val="28"/>
          <w:szCs w:val="28"/>
          <w:lang w:eastAsia="ru-RU"/>
        </w:rPr>
        <w:t>.</w:t>
      </w:r>
    </w:p>
    <w:p w:rsidR="002F0FA9" w:rsidRDefault="002F0FA9" w:rsidP="00D86125">
      <w:pPr>
        <w:rPr>
          <w:rFonts w:ascii="Times New Roman" w:hAnsi="Times New Roman" w:cs="Times New Roman"/>
          <w:sz w:val="28"/>
          <w:szCs w:val="28"/>
        </w:rPr>
      </w:pPr>
    </w:p>
    <w:p w:rsidR="00B82FAE" w:rsidRDefault="00B82FAE" w:rsidP="00D86125">
      <w:pPr>
        <w:rPr>
          <w:rFonts w:ascii="Times New Roman" w:hAnsi="Times New Roman" w:cs="Times New Roman"/>
          <w:sz w:val="28"/>
          <w:szCs w:val="28"/>
        </w:rPr>
      </w:pPr>
    </w:p>
    <w:p w:rsidR="00B82FAE" w:rsidRDefault="00B82FAE" w:rsidP="00D86125">
      <w:pPr>
        <w:rPr>
          <w:rFonts w:ascii="Times New Roman" w:hAnsi="Times New Roman" w:cs="Times New Roman"/>
          <w:sz w:val="28"/>
          <w:szCs w:val="28"/>
        </w:rPr>
      </w:pPr>
    </w:p>
    <w:p w:rsidR="00B82FAE" w:rsidRDefault="00B82FAE" w:rsidP="00D86125">
      <w:pPr>
        <w:rPr>
          <w:rFonts w:ascii="Times New Roman" w:hAnsi="Times New Roman" w:cs="Times New Roman"/>
          <w:sz w:val="28"/>
          <w:szCs w:val="28"/>
        </w:rPr>
      </w:pPr>
    </w:p>
    <w:p w:rsidR="00B82FAE" w:rsidRDefault="00B82FAE" w:rsidP="00D86125">
      <w:pPr>
        <w:rPr>
          <w:rFonts w:ascii="Times New Roman" w:hAnsi="Times New Roman" w:cs="Times New Roman"/>
          <w:sz w:val="28"/>
          <w:szCs w:val="28"/>
        </w:rPr>
      </w:pPr>
    </w:p>
    <w:p w:rsidR="00A23082" w:rsidRPr="00A23082" w:rsidRDefault="00A23082" w:rsidP="00A23082">
      <w:pPr>
        <w:shd w:val="clear" w:color="auto" w:fill="FFFFFF"/>
        <w:spacing w:beforeAutospacing="1" w:after="0" w:afterAutospacing="1" w:line="240" w:lineRule="auto"/>
        <w:jc w:val="center"/>
        <w:textAlignment w:val="baseline"/>
        <w:outlineLvl w:val="1"/>
        <w:rPr>
          <w:rFonts w:ascii="Times New Roman" w:eastAsia="Times New Roman" w:hAnsi="Times New Roman" w:cs="Times New Roman"/>
          <w:b/>
          <w:bCs/>
          <w:sz w:val="28"/>
          <w:szCs w:val="28"/>
          <w:lang w:eastAsia="ru-RU"/>
        </w:rPr>
      </w:pPr>
      <w:r w:rsidRPr="00A23082">
        <w:rPr>
          <w:rFonts w:ascii="Times New Roman" w:eastAsia="Times New Roman" w:hAnsi="Times New Roman" w:cs="Times New Roman"/>
          <w:b/>
          <w:bCs/>
          <w:sz w:val="28"/>
          <w:szCs w:val="28"/>
          <w:lang w:eastAsia="ru-RU"/>
        </w:rPr>
        <w:t>Этиология и патогенез</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Этиологическими факторами являются стрептококковые инфекции (</w:t>
      </w:r>
      <w:proofErr w:type="spellStart"/>
      <w:r w:rsidRPr="00A23082">
        <w:rPr>
          <w:rFonts w:ascii="Times New Roman" w:eastAsia="Times New Roman" w:hAnsi="Times New Roman" w:cs="Times New Roman"/>
          <w:color w:val="414141"/>
          <w:sz w:val="28"/>
          <w:szCs w:val="28"/>
          <w:lang w:eastAsia="ru-RU"/>
        </w:rPr>
        <w:t>нефритогенные</w:t>
      </w:r>
      <w:proofErr w:type="spellEnd"/>
      <w:r w:rsidRPr="00A23082">
        <w:rPr>
          <w:rFonts w:ascii="Times New Roman" w:eastAsia="Times New Roman" w:hAnsi="Times New Roman" w:cs="Times New Roman"/>
          <w:color w:val="414141"/>
          <w:sz w:val="28"/>
          <w:szCs w:val="28"/>
          <w:lang w:eastAsia="ru-RU"/>
        </w:rPr>
        <w:t xml:space="preserve"> штаммы β гемолитической группы A стрептококков) — стенокардия, тонзиллит, гнойный отит, лицо, фурункулёз.</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Пневмококки, возбудители бруцеллеза и другие микроорганизмы также играют роль в развитии острого </w:t>
      </w:r>
      <w:proofErr w:type="spellStart"/>
      <w:r w:rsidRPr="00A23082">
        <w:rPr>
          <w:rFonts w:ascii="Times New Roman" w:eastAsia="Times New Roman" w:hAnsi="Times New Roman" w:cs="Times New Roman"/>
          <w:color w:val="414141"/>
          <w:sz w:val="28"/>
          <w:szCs w:val="28"/>
          <w:lang w:eastAsia="ru-RU"/>
        </w:rPr>
        <w:t>гломерулонефрита</w:t>
      </w:r>
      <w:proofErr w:type="spellEnd"/>
      <w:r w:rsidRPr="00A23082">
        <w:rPr>
          <w:rFonts w:ascii="Times New Roman" w:eastAsia="Times New Roman" w:hAnsi="Times New Roman" w:cs="Times New Roman"/>
          <w:color w:val="414141"/>
          <w:sz w:val="28"/>
          <w:szCs w:val="28"/>
          <w:lang w:eastAsia="ru-RU"/>
        </w:rPr>
        <w:t>. Среди экзогенных факторов большое значение имеют охлаждение и потребление алкоголя. Причиной этого может быть введение сывороток, вакцин и лекарств.</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В жарком климате </w:t>
      </w:r>
      <w:proofErr w:type="gramStart"/>
      <w:r w:rsidRPr="00A23082">
        <w:rPr>
          <w:rFonts w:ascii="Times New Roman" w:eastAsia="Times New Roman" w:hAnsi="Times New Roman" w:cs="Times New Roman"/>
          <w:color w:val="414141"/>
          <w:sz w:val="28"/>
          <w:szCs w:val="28"/>
          <w:lang w:eastAsia="ru-RU"/>
        </w:rPr>
        <w:t>острому</w:t>
      </w:r>
      <w:proofErr w:type="gramEnd"/>
      <w:r w:rsidRPr="00A23082">
        <w:rPr>
          <w:rFonts w:ascii="Times New Roman" w:eastAsia="Times New Roman" w:hAnsi="Times New Roman" w:cs="Times New Roman"/>
          <w:color w:val="414141"/>
          <w:sz w:val="28"/>
          <w:szCs w:val="28"/>
          <w:lang w:eastAsia="ru-RU"/>
        </w:rPr>
        <w:t xml:space="preserve"> </w:t>
      </w:r>
      <w:proofErr w:type="spellStart"/>
      <w:r w:rsidRPr="00A23082">
        <w:rPr>
          <w:rFonts w:ascii="Times New Roman" w:eastAsia="Times New Roman" w:hAnsi="Times New Roman" w:cs="Times New Roman"/>
          <w:color w:val="414141"/>
          <w:sz w:val="28"/>
          <w:szCs w:val="28"/>
          <w:lang w:eastAsia="ru-RU"/>
        </w:rPr>
        <w:t>гломерулонефриту</w:t>
      </w:r>
      <w:proofErr w:type="spellEnd"/>
      <w:r w:rsidRPr="00A23082">
        <w:rPr>
          <w:rFonts w:ascii="Times New Roman" w:eastAsia="Times New Roman" w:hAnsi="Times New Roman" w:cs="Times New Roman"/>
          <w:color w:val="414141"/>
          <w:sz w:val="28"/>
          <w:szCs w:val="28"/>
          <w:lang w:eastAsia="ru-RU"/>
        </w:rPr>
        <w:t xml:space="preserve"> чаще всего предшествуют стрептококковые заболевания кожи.</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Одним из этнологических факторов является охлаждение тела во влажной среде («канава» нефрита). Охлаждение вызывает рефлекторные нарушения в кровоснабжении почки и влияет на ход иммунологических реакций.</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Аутоиммунный патогенез.</w:t>
      </w:r>
    </w:p>
    <w:p w:rsidR="00A23082" w:rsidRPr="00A23082" w:rsidRDefault="00A23082" w:rsidP="00A23082">
      <w:pPr>
        <w:shd w:val="clear" w:color="auto" w:fill="FFFFFF"/>
        <w:spacing w:after="0"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b/>
          <w:bCs/>
          <w:color w:val="414141"/>
          <w:sz w:val="28"/>
          <w:szCs w:val="28"/>
          <w:bdr w:val="none" w:sz="0" w:space="0" w:color="auto" w:frame="1"/>
          <w:lang w:eastAsia="ru-RU"/>
        </w:rPr>
        <w:t>Существуют два возможных механизма развития нефрита:</w:t>
      </w:r>
    </w:p>
    <w:p w:rsidR="00A23082" w:rsidRPr="00A23082" w:rsidRDefault="00A23082" w:rsidP="00A23082">
      <w:pPr>
        <w:numPr>
          <w:ilvl w:val="0"/>
          <w:numId w:val="22"/>
        </w:numPr>
        <w:spacing w:after="150" w:line="240" w:lineRule="auto"/>
        <w:ind w:left="0"/>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Формирование в крови циркулирующих комплексов </w:t>
      </w:r>
      <w:proofErr w:type="gramStart"/>
      <w:r w:rsidRPr="00A23082">
        <w:rPr>
          <w:rFonts w:ascii="Times New Roman" w:eastAsia="Times New Roman" w:hAnsi="Times New Roman" w:cs="Times New Roman"/>
          <w:color w:val="414141"/>
          <w:sz w:val="28"/>
          <w:szCs w:val="28"/>
          <w:lang w:eastAsia="ru-RU"/>
        </w:rPr>
        <w:t>антиген-антител</w:t>
      </w:r>
      <w:proofErr w:type="gramEnd"/>
      <w:r w:rsidRPr="00A23082">
        <w:rPr>
          <w:rFonts w:ascii="Times New Roman" w:eastAsia="Times New Roman" w:hAnsi="Times New Roman" w:cs="Times New Roman"/>
          <w:color w:val="414141"/>
          <w:sz w:val="28"/>
          <w:szCs w:val="28"/>
          <w:lang w:eastAsia="ru-RU"/>
        </w:rPr>
        <w:t>, которые фиксируются в сферах и повреждают их подвальные мембраны;</w:t>
      </w:r>
    </w:p>
    <w:p w:rsidR="00A23082" w:rsidRPr="00A23082" w:rsidRDefault="00A23082" w:rsidP="00A23082">
      <w:pPr>
        <w:numPr>
          <w:ilvl w:val="0"/>
          <w:numId w:val="22"/>
        </w:numPr>
        <w:spacing w:after="150" w:line="240" w:lineRule="auto"/>
        <w:ind w:left="0"/>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Выработка </w:t>
      </w:r>
      <w:proofErr w:type="spellStart"/>
      <w:r w:rsidRPr="00A23082">
        <w:rPr>
          <w:rFonts w:ascii="Times New Roman" w:eastAsia="Times New Roman" w:hAnsi="Times New Roman" w:cs="Times New Roman"/>
          <w:color w:val="414141"/>
          <w:sz w:val="28"/>
          <w:szCs w:val="28"/>
          <w:lang w:eastAsia="ru-RU"/>
        </w:rPr>
        <w:t>аутоантител</w:t>
      </w:r>
      <w:proofErr w:type="spellEnd"/>
      <w:r w:rsidRPr="00A23082">
        <w:rPr>
          <w:rFonts w:ascii="Times New Roman" w:eastAsia="Times New Roman" w:hAnsi="Times New Roman" w:cs="Times New Roman"/>
          <w:color w:val="414141"/>
          <w:sz w:val="28"/>
          <w:szCs w:val="28"/>
          <w:lang w:eastAsia="ru-RU"/>
        </w:rPr>
        <w:t xml:space="preserve"> в ответ на поражение почек комплексами экзогенных антител.</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Почки слегка увеличены, полнокровные, на поверхности видны мелкие точечные образования красного цвета — поврежденные шарики. Капсула для почек эластична и легко удаляется. При микроскопическом исследовании узлы увеличены, видны фибриновые сгустки.</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В некоторых случаях морфологические изменения остаются необратимыми, воспаление прогрессирует, </w:t>
      </w:r>
      <w:proofErr w:type="gramStart"/>
      <w:r w:rsidRPr="00A23082">
        <w:rPr>
          <w:rFonts w:ascii="Times New Roman" w:eastAsia="Times New Roman" w:hAnsi="Times New Roman" w:cs="Times New Roman"/>
          <w:color w:val="414141"/>
          <w:sz w:val="28"/>
          <w:szCs w:val="28"/>
          <w:lang w:eastAsia="ru-RU"/>
        </w:rPr>
        <w:t>острый</w:t>
      </w:r>
      <w:proofErr w:type="gramEnd"/>
      <w:r w:rsidRPr="00A23082">
        <w:rPr>
          <w:rFonts w:ascii="Times New Roman" w:eastAsia="Times New Roman" w:hAnsi="Times New Roman" w:cs="Times New Roman"/>
          <w:color w:val="414141"/>
          <w:sz w:val="28"/>
          <w:szCs w:val="28"/>
          <w:lang w:eastAsia="ru-RU"/>
        </w:rPr>
        <w:t xml:space="preserve"> </w:t>
      </w:r>
      <w:proofErr w:type="spellStart"/>
      <w:r w:rsidRPr="00A23082">
        <w:rPr>
          <w:rFonts w:ascii="Times New Roman" w:eastAsia="Times New Roman" w:hAnsi="Times New Roman" w:cs="Times New Roman"/>
          <w:color w:val="414141"/>
          <w:sz w:val="28"/>
          <w:szCs w:val="28"/>
          <w:lang w:eastAsia="ru-RU"/>
        </w:rPr>
        <w:t>гломерулонефрит</w:t>
      </w:r>
      <w:proofErr w:type="spellEnd"/>
      <w:r w:rsidRPr="00A23082">
        <w:rPr>
          <w:rFonts w:ascii="Times New Roman" w:eastAsia="Times New Roman" w:hAnsi="Times New Roman" w:cs="Times New Roman"/>
          <w:color w:val="414141"/>
          <w:sz w:val="28"/>
          <w:szCs w:val="28"/>
          <w:lang w:eastAsia="ru-RU"/>
        </w:rPr>
        <w:t xml:space="preserve"> становится подострым, а затем хроническим.</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proofErr w:type="gramStart"/>
      <w:r w:rsidRPr="00A23082">
        <w:rPr>
          <w:rFonts w:ascii="Times New Roman" w:eastAsia="Times New Roman" w:hAnsi="Times New Roman" w:cs="Times New Roman"/>
          <w:color w:val="414141"/>
          <w:sz w:val="28"/>
          <w:szCs w:val="28"/>
          <w:lang w:eastAsia="ru-RU"/>
        </w:rPr>
        <w:t>Хронический</w:t>
      </w:r>
      <w:proofErr w:type="gramEnd"/>
      <w:r w:rsidRPr="00A23082">
        <w:rPr>
          <w:rFonts w:ascii="Times New Roman" w:eastAsia="Times New Roman" w:hAnsi="Times New Roman" w:cs="Times New Roman"/>
          <w:color w:val="414141"/>
          <w:sz w:val="28"/>
          <w:szCs w:val="28"/>
          <w:lang w:eastAsia="ru-RU"/>
        </w:rPr>
        <w:t xml:space="preserve"> </w:t>
      </w:r>
      <w:proofErr w:type="spellStart"/>
      <w:r w:rsidRPr="00A23082">
        <w:rPr>
          <w:rFonts w:ascii="Times New Roman" w:eastAsia="Times New Roman" w:hAnsi="Times New Roman" w:cs="Times New Roman"/>
          <w:color w:val="414141"/>
          <w:sz w:val="28"/>
          <w:szCs w:val="28"/>
          <w:lang w:eastAsia="ru-RU"/>
        </w:rPr>
        <w:t>гломерулонефрит</w:t>
      </w:r>
      <w:proofErr w:type="spellEnd"/>
      <w:r w:rsidRPr="00A23082">
        <w:rPr>
          <w:rFonts w:ascii="Times New Roman" w:eastAsia="Times New Roman" w:hAnsi="Times New Roman" w:cs="Times New Roman"/>
          <w:color w:val="414141"/>
          <w:sz w:val="28"/>
          <w:szCs w:val="28"/>
          <w:lang w:eastAsia="ru-RU"/>
        </w:rPr>
        <w:t xml:space="preserve"> может быть, в первую очередь, хроническим без ранее имевшего место острого приступа. </w:t>
      </w:r>
      <w:proofErr w:type="gramStart"/>
      <w:r w:rsidRPr="00A23082">
        <w:rPr>
          <w:rFonts w:ascii="Times New Roman" w:eastAsia="Times New Roman" w:hAnsi="Times New Roman" w:cs="Times New Roman"/>
          <w:color w:val="414141"/>
          <w:sz w:val="28"/>
          <w:szCs w:val="28"/>
          <w:lang w:eastAsia="ru-RU"/>
        </w:rPr>
        <w:t>Острый</w:t>
      </w:r>
      <w:proofErr w:type="gramEnd"/>
      <w:r w:rsidRPr="00A23082">
        <w:rPr>
          <w:rFonts w:ascii="Times New Roman" w:eastAsia="Times New Roman" w:hAnsi="Times New Roman" w:cs="Times New Roman"/>
          <w:color w:val="414141"/>
          <w:sz w:val="28"/>
          <w:szCs w:val="28"/>
          <w:lang w:eastAsia="ru-RU"/>
        </w:rPr>
        <w:t xml:space="preserve"> </w:t>
      </w:r>
      <w:proofErr w:type="spellStart"/>
      <w:r w:rsidRPr="00A23082">
        <w:rPr>
          <w:rFonts w:ascii="Times New Roman" w:eastAsia="Times New Roman" w:hAnsi="Times New Roman" w:cs="Times New Roman"/>
          <w:color w:val="414141"/>
          <w:sz w:val="28"/>
          <w:szCs w:val="28"/>
          <w:lang w:eastAsia="ru-RU"/>
        </w:rPr>
        <w:t>гломерулонефрит</w:t>
      </w:r>
      <w:proofErr w:type="spellEnd"/>
      <w:r w:rsidRPr="00A23082">
        <w:rPr>
          <w:rFonts w:ascii="Times New Roman" w:eastAsia="Times New Roman" w:hAnsi="Times New Roman" w:cs="Times New Roman"/>
          <w:color w:val="414141"/>
          <w:sz w:val="28"/>
          <w:szCs w:val="28"/>
          <w:lang w:eastAsia="ru-RU"/>
        </w:rPr>
        <w:t xml:space="preserve"> </w:t>
      </w:r>
      <w:r w:rsidRPr="00A23082">
        <w:rPr>
          <w:rFonts w:ascii="Times New Roman" w:eastAsia="Times New Roman" w:hAnsi="Times New Roman" w:cs="Times New Roman"/>
          <w:color w:val="414141"/>
          <w:sz w:val="28"/>
          <w:szCs w:val="28"/>
          <w:lang w:eastAsia="ru-RU"/>
        </w:rPr>
        <w:lastRenderedPageBreak/>
        <w:t>становится хроническим в результате позднего обнаружения и лечения, необоснованного прекращения лечения, нарушения медицинских предписаний.</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Если у человека </w:t>
      </w:r>
      <w:proofErr w:type="gramStart"/>
      <w:r w:rsidRPr="00A23082">
        <w:rPr>
          <w:rFonts w:ascii="Times New Roman" w:eastAsia="Times New Roman" w:hAnsi="Times New Roman" w:cs="Times New Roman"/>
          <w:color w:val="414141"/>
          <w:sz w:val="28"/>
          <w:szCs w:val="28"/>
          <w:lang w:eastAsia="ru-RU"/>
        </w:rPr>
        <w:t>с</w:t>
      </w:r>
      <w:proofErr w:type="gramEnd"/>
      <w:r w:rsidRPr="00A23082">
        <w:rPr>
          <w:rFonts w:ascii="Times New Roman" w:eastAsia="Times New Roman" w:hAnsi="Times New Roman" w:cs="Times New Roman"/>
          <w:color w:val="414141"/>
          <w:sz w:val="28"/>
          <w:szCs w:val="28"/>
          <w:lang w:eastAsia="ru-RU"/>
        </w:rPr>
        <w:t xml:space="preserve"> </w:t>
      </w:r>
      <w:proofErr w:type="gramStart"/>
      <w:r w:rsidRPr="00A23082">
        <w:rPr>
          <w:rFonts w:ascii="Times New Roman" w:eastAsia="Times New Roman" w:hAnsi="Times New Roman" w:cs="Times New Roman"/>
          <w:color w:val="414141"/>
          <w:sz w:val="28"/>
          <w:szCs w:val="28"/>
          <w:lang w:eastAsia="ru-RU"/>
        </w:rPr>
        <w:t>острым</w:t>
      </w:r>
      <w:proofErr w:type="gramEnd"/>
      <w:r w:rsidRPr="00A23082">
        <w:rPr>
          <w:rFonts w:ascii="Times New Roman" w:eastAsia="Times New Roman" w:hAnsi="Times New Roman" w:cs="Times New Roman"/>
          <w:color w:val="414141"/>
          <w:sz w:val="28"/>
          <w:szCs w:val="28"/>
          <w:lang w:eastAsia="ru-RU"/>
        </w:rPr>
        <w:t xml:space="preserve"> </w:t>
      </w:r>
      <w:proofErr w:type="spellStart"/>
      <w:r w:rsidRPr="00A23082">
        <w:rPr>
          <w:rFonts w:ascii="Times New Roman" w:eastAsia="Times New Roman" w:hAnsi="Times New Roman" w:cs="Times New Roman"/>
          <w:color w:val="414141"/>
          <w:sz w:val="28"/>
          <w:szCs w:val="28"/>
          <w:lang w:eastAsia="ru-RU"/>
        </w:rPr>
        <w:t>гломерулонефритом</w:t>
      </w:r>
      <w:proofErr w:type="spellEnd"/>
      <w:r w:rsidRPr="00A23082">
        <w:rPr>
          <w:rFonts w:ascii="Times New Roman" w:eastAsia="Times New Roman" w:hAnsi="Times New Roman" w:cs="Times New Roman"/>
          <w:color w:val="414141"/>
          <w:sz w:val="28"/>
          <w:szCs w:val="28"/>
          <w:lang w:eastAsia="ru-RU"/>
        </w:rPr>
        <w:t xml:space="preserve"> есть очаг другого хронического воспаления, есть риск, что болезнь станет хронической даже при правильном лечении.</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Этиологические факторы включают в себя: </w:t>
      </w:r>
      <w:proofErr w:type="gramStart"/>
      <w:r w:rsidRPr="00A23082">
        <w:rPr>
          <w:rFonts w:ascii="Times New Roman" w:eastAsia="Times New Roman" w:hAnsi="Times New Roman" w:cs="Times New Roman"/>
          <w:color w:val="414141"/>
          <w:sz w:val="28"/>
          <w:szCs w:val="28"/>
          <w:lang w:eastAsia="ru-RU"/>
        </w:rPr>
        <w:t>Инфекции (бактериальные, паразитарные, вирусные), неинфекционные факторы (алкоголь, органические растворители, наркотические поражения: препараты, содержащие литий, золото, D-</w:t>
      </w:r>
      <w:proofErr w:type="spellStart"/>
      <w:r w:rsidRPr="00A23082">
        <w:rPr>
          <w:rFonts w:ascii="Times New Roman" w:eastAsia="Times New Roman" w:hAnsi="Times New Roman" w:cs="Times New Roman"/>
          <w:color w:val="414141"/>
          <w:sz w:val="28"/>
          <w:szCs w:val="28"/>
          <w:lang w:eastAsia="ru-RU"/>
        </w:rPr>
        <w:t>пенициламин</w:t>
      </w:r>
      <w:proofErr w:type="spellEnd"/>
      <w:r w:rsidRPr="00A23082">
        <w:rPr>
          <w:rFonts w:ascii="Times New Roman" w:eastAsia="Times New Roman" w:hAnsi="Times New Roman" w:cs="Times New Roman"/>
          <w:color w:val="414141"/>
          <w:sz w:val="28"/>
          <w:szCs w:val="28"/>
          <w:lang w:eastAsia="ru-RU"/>
        </w:rPr>
        <w:t>, вакцины, сыворотки).</w:t>
      </w:r>
      <w:proofErr w:type="gramEnd"/>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Циркулирующие и фиксированные иммунные комплексы играют главную роль в патогенезе, вызывая повреждение подвальной мембраны почечных капилляров (как в случае пожаров).</w:t>
      </w:r>
    </w:p>
    <w:p w:rsid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Патологические изменения в почечных яйцах не ограничиваются воспалительными изменениями, наблюдается рост соединительной ткани. Этот процесс также влияет на зону, в которую помещаются канальцы. На заключительной стадии заболевания почки значительно уменьшаются в размерах, имеют зернистую поверхность, разреженный корковый слой. Образуются морщины в почках (вторичные морщины в почках).</w:t>
      </w:r>
    </w:p>
    <w:p w:rsidR="00A23082" w:rsidRPr="00A23082" w:rsidRDefault="00A23082" w:rsidP="00A23082">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8"/>
          <w:szCs w:val="28"/>
          <w:lang w:eastAsia="ru-RU"/>
        </w:rPr>
      </w:pPr>
      <w:r w:rsidRPr="00A23082">
        <w:rPr>
          <w:rFonts w:ascii="Times New Roman" w:eastAsia="Times New Roman" w:hAnsi="Times New Roman" w:cs="Times New Roman"/>
          <w:b/>
          <w:bCs/>
          <w:sz w:val="28"/>
          <w:szCs w:val="28"/>
          <w:lang w:eastAsia="ru-RU"/>
        </w:rPr>
        <w:t xml:space="preserve">Классификация </w:t>
      </w:r>
      <w:proofErr w:type="spellStart"/>
      <w:r w:rsidRPr="00A23082">
        <w:rPr>
          <w:rFonts w:ascii="Times New Roman" w:eastAsia="Times New Roman" w:hAnsi="Times New Roman" w:cs="Times New Roman"/>
          <w:b/>
          <w:bCs/>
          <w:sz w:val="28"/>
          <w:szCs w:val="28"/>
          <w:lang w:eastAsia="ru-RU"/>
        </w:rPr>
        <w:t>гломерулонефрита</w:t>
      </w:r>
      <w:proofErr w:type="spellEnd"/>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Хронический и острый </w:t>
      </w:r>
      <w:proofErr w:type="spellStart"/>
      <w:r w:rsidRPr="00A23082">
        <w:rPr>
          <w:rFonts w:ascii="Times New Roman" w:eastAsia="Times New Roman" w:hAnsi="Times New Roman" w:cs="Times New Roman"/>
          <w:color w:val="414141"/>
          <w:sz w:val="28"/>
          <w:szCs w:val="28"/>
          <w:lang w:eastAsia="ru-RU"/>
        </w:rPr>
        <w:t>гломерулонефрит</w:t>
      </w:r>
      <w:proofErr w:type="spellEnd"/>
      <w:r w:rsidRPr="00A23082">
        <w:rPr>
          <w:rFonts w:ascii="Times New Roman" w:eastAsia="Times New Roman" w:hAnsi="Times New Roman" w:cs="Times New Roman"/>
          <w:color w:val="414141"/>
          <w:sz w:val="28"/>
          <w:szCs w:val="28"/>
          <w:lang w:eastAsia="ru-RU"/>
        </w:rPr>
        <w:t>.</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Хроническая форма часто развивается медленно, с незаметным началом, реже наблюдается четкая связь с передаваемой острой формой.</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proofErr w:type="gramStart"/>
      <w:r w:rsidRPr="00A23082">
        <w:rPr>
          <w:rFonts w:ascii="Times New Roman" w:eastAsia="Times New Roman" w:hAnsi="Times New Roman" w:cs="Times New Roman"/>
          <w:color w:val="414141"/>
          <w:sz w:val="28"/>
          <w:szCs w:val="28"/>
          <w:lang w:eastAsia="ru-RU"/>
        </w:rPr>
        <w:t>Скрытый</w:t>
      </w:r>
      <w:proofErr w:type="gramEnd"/>
      <w:r w:rsidRPr="00A23082">
        <w:rPr>
          <w:rFonts w:ascii="Times New Roman" w:eastAsia="Times New Roman" w:hAnsi="Times New Roman" w:cs="Times New Roman"/>
          <w:color w:val="414141"/>
          <w:sz w:val="28"/>
          <w:szCs w:val="28"/>
          <w:lang w:eastAsia="ru-RU"/>
        </w:rPr>
        <w:t xml:space="preserve"> </w:t>
      </w:r>
      <w:proofErr w:type="spellStart"/>
      <w:r w:rsidRPr="00A23082">
        <w:rPr>
          <w:rFonts w:ascii="Times New Roman" w:eastAsia="Times New Roman" w:hAnsi="Times New Roman" w:cs="Times New Roman"/>
          <w:color w:val="414141"/>
          <w:sz w:val="28"/>
          <w:szCs w:val="28"/>
          <w:lang w:eastAsia="ru-RU"/>
        </w:rPr>
        <w:t>гломерулонефрит</w:t>
      </w:r>
      <w:proofErr w:type="spellEnd"/>
      <w:r w:rsidRPr="00A23082">
        <w:rPr>
          <w:rFonts w:ascii="Times New Roman" w:eastAsia="Times New Roman" w:hAnsi="Times New Roman" w:cs="Times New Roman"/>
          <w:color w:val="414141"/>
          <w:sz w:val="28"/>
          <w:szCs w:val="28"/>
          <w:lang w:eastAsia="ru-RU"/>
        </w:rPr>
        <w:t xml:space="preserve"> является наиболее распространенной формой хронического заболевания, которое проявляется только через изменения в моче, иногда с небольшим повышением артериального давления.</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Острый </w:t>
      </w:r>
      <w:proofErr w:type="spellStart"/>
      <w:r w:rsidRPr="00A23082">
        <w:rPr>
          <w:rFonts w:ascii="Times New Roman" w:eastAsia="Times New Roman" w:hAnsi="Times New Roman" w:cs="Times New Roman"/>
          <w:color w:val="414141"/>
          <w:sz w:val="28"/>
          <w:szCs w:val="28"/>
          <w:lang w:eastAsia="ru-RU"/>
        </w:rPr>
        <w:t>гломерулонефрит</w:t>
      </w:r>
      <w:proofErr w:type="spellEnd"/>
      <w:r w:rsidRPr="00A23082">
        <w:rPr>
          <w:rFonts w:ascii="Times New Roman" w:eastAsia="Times New Roman" w:hAnsi="Times New Roman" w:cs="Times New Roman"/>
          <w:color w:val="414141"/>
          <w:sz w:val="28"/>
          <w:szCs w:val="28"/>
          <w:lang w:eastAsia="ru-RU"/>
        </w:rPr>
        <w:t xml:space="preserve"> возникает в подавляющем большинстве случаев после стрептококковой инфекции, которая обычно </w:t>
      </w:r>
      <w:proofErr w:type="gramStart"/>
      <w:r w:rsidRPr="00A23082">
        <w:rPr>
          <w:rFonts w:ascii="Times New Roman" w:eastAsia="Times New Roman" w:hAnsi="Times New Roman" w:cs="Times New Roman"/>
          <w:color w:val="414141"/>
          <w:sz w:val="28"/>
          <w:szCs w:val="28"/>
          <w:lang w:eastAsia="ru-RU"/>
        </w:rPr>
        <w:t>вызывается гемолитическим стрептококком А. Есть</w:t>
      </w:r>
      <w:proofErr w:type="gramEnd"/>
      <w:r w:rsidRPr="00A23082">
        <w:rPr>
          <w:rFonts w:ascii="Times New Roman" w:eastAsia="Times New Roman" w:hAnsi="Times New Roman" w:cs="Times New Roman"/>
          <w:color w:val="414141"/>
          <w:sz w:val="28"/>
          <w:szCs w:val="28"/>
          <w:lang w:eastAsia="ru-RU"/>
        </w:rPr>
        <w:t xml:space="preserve"> случаи </w:t>
      </w:r>
      <w:proofErr w:type="spellStart"/>
      <w:r w:rsidRPr="00A23082">
        <w:rPr>
          <w:rFonts w:ascii="Times New Roman" w:eastAsia="Times New Roman" w:hAnsi="Times New Roman" w:cs="Times New Roman"/>
          <w:color w:val="414141"/>
          <w:sz w:val="28"/>
          <w:szCs w:val="28"/>
          <w:lang w:eastAsia="ru-RU"/>
        </w:rPr>
        <w:t>гломерулонефрита</w:t>
      </w:r>
      <w:proofErr w:type="spellEnd"/>
      <w:r w:rsidRPr="00A23082">
        <w:rPr>
          <w:rFonts w:ascii="Times New Roman" w:eastAsia="Times New Roman" w:hAnsi="Times New Roman" w:cs="Times New Roman"/>
          <w:color w:val="414141"/>
          <w:sz w:val="28"/>
          <w:szCs w:val="28"/>
          <w:lang w:eastAsia="ru-RU"/>
        </w:rPr>
        <w:t xml:space="preserve"> после </w:t>
      </w:r>
      <w:r w:rsidRPr="00A23082">
        <w:rPr>
          <w:rFonts w:ascii="Times New Roman" w:eastAsia="Times New Roman" w:hAnsi="Times New Roman" w:cs="Times New Roman"/>
          <w:color w:val="414141"/>
          <w:sz w:val="28"/>
          <w:szCs w:val="28"/>
          <w:lang w:eastAsia="ru-RU"/>
        </w:rPr>
        <w:lastRenderedPageBreak/>
        <w:t>приема лекарств (таких препаратов, как ртуть, антибиотики, сульфаниламиды), вливания белков, употребления большого количества меда, после вакцинации, укусов насекомых, змей и др.</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Симптомы появляются вскоре после стрептококковой инфекции (2-3 недели). Клинические проявления разнообразны. Их можно разделить на две основные группы: </w:t>
      </w:r>
      <w:proofErr w:type="gramStart"/>
      <w:r w:rsidRPr="00A23082">
        <w:rPr>
          <w:rFonts w:ascii="Times New Roman" w:eastAsia="Times New Roman" w:hAnsi="Times New Roman" w:cs="Times New Roman"/>
          <w:color w:val="414141"/>
          <w:sz w:val="28"/>
          <w:szCs w:val="28"/>
          <w:lang w:eastAsia="ru-RU"/>
        </w:rPr>
        <w:t>почечная</w:t>
      </w:r>
      <w:proofErr w:type="gramEnd"/>
      <w:r w:rsidRPr="00A23082">
        <w:rPr>
          <w:rFonts w:ascii="Times New Roman" w:eastAsia="Times New Roman" w:hAnsi="Times New Roman" w:cs="Times New Roman"/>
          <w:color w:val="414141"/>
          <w:sz w:val="28"/>
          <w:szCs w:val="28"/>
          <w:lang w:eastAsia="ru-RU"/>
        </w:rPr>
        <w:t xml:space="preserve"> и </w:t>
      </w:r>
      <w:proofErr w:type="spellStart"/>
      <w:r w:rsidRPr="00A23082">
        <w:rPr>
          <w:rFonts w:ascii="Times New Roman" w:eastAsia="Times New Roman" w:hAnsi="Times New Roman" w:cs="Times New Roman"/>
          <w:color w:val="414141"/>
          <w:sz w:val="28"/>
          <w:szCs w:val="28"/>
          <w:lang w:eastAsia="ru-RU"/>
        </w:rPr>
        <w:t>экстраренальная</w:t>
      </w:r>
      <w:proofErr w:type="spellEnd"/>
      <w:r w:rsidRPr="00A23082">
        <w:rPr>
          <w:rFonts w:ascii="Times New Roman" w:eastAsia="Times New Roman" w:hAnsi="Times New Roman" w:cs="Times New Roman"/>
          <w:color w:val="414141"/>
          <w:sz w:val="28"/>
          <w:szCs w:val="28"/>
          <w:lang w:eastAsia="ru-RU"/>
        </w:rPr>
        <w:t>.</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Заболевание может быстро начаться с развития классической триады симптомов: артериальной гипертензии, отечности, мочевого синдрома. Тем не менее, возможен </w:t>
      </w:r>
      <w:proofErr w:type="spellStart"/>
      <w:r w:rsidRPr="00A23082">
        <w:rPr>
          <w:rFonts w:ascii="Times New Roman" w:eastAsia="Times New Roman" w:hAnsi="Times New Roman" w:cs="Times New Roman"/>
          <w:color w:val="414141"/>
          <w:sz w:val="28"/>
          <w:szCs w:val="28"/>
          <w:lang w:eastAsia="ru-RU"/>
        </w:rPr>
        <w:t>моносимптомный</w:t>
      </w:r>
      <w:proofErr w:type="spellEnd"/>
      <w:r w:rsidRPr="00A23082">
        <w:rPr>
          <w:rFonts w:ascii="Times New Roman" w:eastAsia="Times New Roman" w:hAnsi="Times New Roman" w:cs="Times New Roman"/>
          <w:color w:val="414141"/>
          <w:sz w:val="28"/>
          <w:szCs w:val="28"/>
          <w:lang w:eastAsia="ru-RU"/>
        </w:rPr>
        <w:t xml:space="preserve"> поток, что затрудняет диагностику.</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Жалобы на двусторонние боли в пояснице, повышение температуры тела, </w:t>
      </w:r>
      <w:proofErr w:type="spellStart"/>
      <w:r w:rsidRPr="00A23082">
        <w:rPr>
          <w:rFonts w:ascii="Times New Roman" w:eastAsia="Times New Roman" w:hAnsi="Times New Roman" w:cs="Times New Roman"/>
          <w:color w:val="414141"/>
          <w:sz w:val="28"/>
          <w:szCs w:val="28"/>
          <w:lang w:eastAsia="ru-RU"/>
        </w:rPr>
        <w:t>олигурию</w:t>
      </w:r>
      <w:proofErr w:type="spellEnd"/>
      <w:r w:rsidRPr="00A23082">
        <w:rPr>
          <w:rFonts w:ascii="Times New Roman" w:eastAsia="Times New Roman" w:hAnsi="Times New Roman" w:cs="Times New Roman"/>
          <w:color w:val="414141"/>
          <w:sz w:val="28"/>
          <w:szCs w:val="28"/>
          <w:lang w:eastAsia="ru-RU"/>
        </w:rPr>
        <w:t xml:space="preserve"> или анурию (менее 50 мл мочи в день). Моча красноватая или «телесного цвета». Повышение артериального давления.</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Высокое артериальное давление (обычно до 130/90 — 170/120 мм) вызывается задержкой воды и натрия. Систолическое и диастолическое давление повышаются одинаково, иногда только сначала повышается систолическое давление. Наибольшее повышение артериального давления наблюдается в первые дни заболевания, после чего оно снижается.</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Тахикардия. Тональный акцент II выше аорты. Отек локализован на лице и вокруг глаз («бледный отек»), в отличие от сердца он плотный.</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Есть головные боли, потеря зрения, тошнота, моторное беспокойство, бессонница.</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Курс </w:t>
      </w:r>
      <w:proofErr w:type="spellStart"/>
      <w:r w:rsidRPr="00A23082">
        <w:rPr>
          <w:rFonts w:ascii="Times New Roman" w:eastAsia="Times New Roman" w:hAnsi="Times New Roman" w:cs="Times New Roman"/>
          <w:color w:val="414141"/>
          <w:sz w:val="28"/>
          <w:szCs w:val="28"/>
          <w:lang w:eastAsia="ru-RU"/>
        </w:rPr>
        <w:t>гломерулонефрита</w:t>
      </w:r>
      <w:proofErr w:type="spellEnd"/>
      <w:r w:rsidRPr="00A23082">
        <w:rPr>
          <w:rFonts w:ascii="Times New Roman" w:eastAsia="Times New Roman" w:hAnsi="Times New Roman" w:cs="Times New Roman"/>
          <w:color w:val="414141"/>
          <w:sz w:val="28"/>
          <w:szCs w:val="28"/>
          <w:lang w:eastAsia="ru-RU"/>
        </w:rPr>
        <w:t xml:space="preserve"> имеет несколько вариантов: с преобладанием отека — нефротическая форма, или артериальной гипертензии — гипертоническая форма. При быстром развитии заболевания и тяжелом течении отек не ограничивается областью лица, а встречается часто. Если артериальная гипертензия сохраняется в течение нескольких недель, может возникнуть гипертрофия левого желудочка, одышка, учащенное сердцебиение и изменения в дне орбиты.</w:t>
      </w:r>
    </w:p>
    <w:p w:rsidR="00A23082" w:rsidRPr="00A23082" w:rsidRDefault="00A23082" w:rsidP="00A23082">
      <w:pPr>
        <w:numPr>
          <w:ilvl w:val="0"/>
          <w:numId w:val="23"/>
        </w:numPr>
        <w:spacing w:after="150" w:line="240" w:lineRule="auto"/>
        <w:ind w:left="0"/>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острый (циклический) — выражены все симптомы, возникающие на 2-3 педалях после стрептококковой инфекции (стенокардия).</w:t>
      </w:r>
    </w:p>
    <w:p w:rsidR="00A23082" w:rsidRPr="00A23082" w:rsidRDefault="00A23082" w:rsidP="00A23082">
      <w:pPr>
        <w:numPr>
          <w:ilvl w:val="0"/>
          <w:numId w:val="23"/>
        </w:numPr>
        <w:spacing w:after="150" w:line="240" w:lineRule="auto"/>
        <w:ind w:left="0"/>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lastRenderedPageBreak/>
        <w:t>Долгосрочный или бессимптомный — может возникнуть только почечный (мочевой) синдром без дополнительных заболеваний почек;</w:t>
      </w:r>
    </w:p>
    <w:p w:rsidR="00A23082" w:rsidRDefault="00A23082" w:rsidP="00A23082">
      <w:pPr>
        <w:numPr>
          <w:ilvl w:val="0"/>
          <w:numId w:val="23"/>
        </w:numPr>
        <w:spacing w:after="150" w:line="240" w:lineRule="auto"/>
        <w:ind w:left="0"/>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нефроз — отеки, массивная протеинурия, </w:t>
      </w:r>
      <w:proofErr w:type="spellStart"/>
      <w:r w:rsidRPr="00A23082">
        <w:rPr>
          <w:rFonts w:ascii="Times New Roman" w:eastAsia="Times New Roman" w:hAnsi="Times New Roman" w:cs="Times New Roman"/>
          <w:color w:val="414141"/>
          <w:sz w:val="28"/>
          <w:szCs w:val="28"/>
          <w:lang w:eastAsia="ru-RU"/>
        </w:rPr>
        <w:t>гиперхолестеринемия</w:t>
      </w:r>
      <w:proofErr w:type="spellEnd"/>
      <w:r w:rsidRPr="00A23082">
        <w:rPr>
          <w:rFonts w:ascii="Times New Roman" w:eastAsia="Times New Roman" w:hAnsi="Times New Roman" w:cs="Times New Roman"/>
          <w:color w:val="414141"/>
          <w:sz w:val="28"/>
          <w:szCs w:val="28"/>
          <w:lang w:eastAsia="ru-RU"/>
        </w:rPr>
        <w:t>.</w:t>
      </w:r>
    </w:p>
    <w:p w:rsidR="00A23082" w:rsidRDefault="00A23082" w:rsidP="00A23082">
      <w:pPr>
        <w:spacing w:after="150" w:line="240" w:lineRule="auto"/>
        <w:textAlignment w:val="baseline"/>
        <w:rPr>
          <w:rFonts w:ascii="Times New Roman" w:eastAsia="Times New Roman" w:hAnsi="Times New Roman" w:cs="Times New Roman"/>
          <w:color w:val="414141"/>
          <w:sz w:val="28"/>
          <w:szCs w:val="28"/>
          <w:lang w:eastAsia="ru-RU"/>
        </w:rPr>
      </w:pPr>
    </w:p>
    <w:p w:rsidR="00A23082" w:rsidRPr="00A23082" w:rsidRDefault="00A23082" w:rsidP="00A23082">
      <w:pPr>
        <w:shd w:val="clear" w:color="auto" w:fill="FFFFFF"/>
        <w:spacing w:after="0" w:line="432" w:lineRule="atLeast"/>
        <w:jc w:val="center"/>
        <w:textAlignment w:val="baseline"/>
        <w:rPr>
          <w:rFonts w:ascii="Times New Roman" w:eastAsia="Times New Roman" w:hAnsi="Times New Roman" w:cs="Times New Roman"/>
          <w:color w:val="414141"/>
          <w:sz w:val="28"/>
          <w:szCs w:val="28"/>
          <w:lang w:eastAsia="ru-RU"/>
        </w:rPr>
      </w:pPr>
      <w:r>
        <w:rPr>
          <w:rFonts w:ascii="Times New Roman" w:eastAsia="Times New Roman" w:hAnsi="Times New Roman" w:cs="Times New Roman"/>
          <w:b/>
          <w:bCs/>
          <w:color w:val="414141"/>
          <w:sz w:val="28"/>
          <w:szCs w:val="28"/>
          <w:bdr w:val="none" w:sz="0" w:space="0" w:color="auto" w:frame="1"/>
          <w:lang w:eastAsia="ru-RU"/>
        </w:rPr>
        <w:t>Осложнения</w:t>
      </w:r>
    </w:p>
    <w:p w:rsidR="00A23082" w:rsidRPr="00A23082" w:rsidRDefault="00A23082" w:rsidP="00A23082">
      <w:pPr>
        <w:numPr>
          <w:ilvl w:val="0"/>
          <w:numId w:val="24"/>
        </w:numPr>
        <w:spacing w:after="150" w:line="240" w:lineRule="auto"/>
        <w:ind w:left="0"/>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Хроническая почечная недостаточность (ХПН), уремия. По мере развития болезни может произойти отравление организма азотистым шлаком. Они не удаляются вовремя, потому что нарушена функция почек. Общее состояние пациента ухудшается. Язык сухой, дыхание — запах мочи, так как мочевина выделяется через слизистые оболочки желудочно-кишечного тракта. В случае уремии снижается острота зрения. Уремия — патологическое состояние, поражающее многие органы и системы, в частности, возникает расстройство ЦНС (сонливость, судороги), в некоторых случаях развивается перикардит. При осмотре сыворотки наблюдается повышение уровня </w:t>
      </w:r>
      <w:proofErr w:type="spellStart"/>
      <w:r w:rsidRPr="00A23082">
        <w:rPr>
          <w:rFonts w:ascii="Times New Roman" w:eastAsia="Times New Roman" w:hAnsi="Times New Roman" w:cs="Times New Roman"/>
          <w:color w:val="414141"/>
          <w:sz w:val="28"/>
          <w:szCs w:val="28"/>
          <w:lang w:eastAsia="ru-RU"/>
        </w:rPr>
        <w:t>креатинина</w:t>
      </w:r>
      <w:proofErr w:type="spellEnd"/>
      <w:r w:rsidRPr="00A23082">
        <w:rPr>
          <w:rFonts w:ascii="Times New Roman" w:eastAsia="Times New Roman" w:hAnsi="Times New Roman" w:cs="Times New Roman"/>
          <w:color w:val="414141"/>
          <w:sz w:val="28"/>
          <w:szCs w:val="28"/>
          <w:lang w:eastAsia="ru-RU"/>
        </w:rPr>
        <w:t xml:space="preserve"> и мочевины (</w:t>
      </w:r>
      <w:proofErr w:type="spellStart"/>
      <w:r w:rsidRPr="00A23082">
        <w:rPr>
          <w:rFonts w:ascii="Times New Roman" w:eastAsia="Times New Roman" w:hAnsi="Times New Roman" w:cs="Times New Roman"/>
          <w:color w:val="414141"/>
          <w:sz w:val="28"/>
          <w:szCs w:val="28"/>
          <w:lang w:eastAsia="ru-RU"/>
        </w:rPr>
        <w:t>нитемия</w:t>
      </w:r>
      <w:proofErr w:type="spellEnd"/>
      <w:r w:rsidRPr="00A23082">
        <w:rPr>
          <w:rFonts w:ascii="Times New Roman" w:eastAsia="Times New Roman" w:hAnsi="Times New Roman" w:cs="Times New Roman"/>
          <w:color w:val="414141"/>
          <w:sz w:val="28"/>
          <w:szCs w:val="28"/>
          <w:lang w:eastAsia="ru-RU"/>
        </w:rPr>
        <w:t xml:space="preserve">), ацидоз, </w:t>
      </w:r>
      <w:proofErr w:type="spellStart"/>
      <w:r w:rsidRPr="00A23082">
        <w:rPr>
          <w:rFonts w:ascii="Times New Roman" w:eastAsia="Times New Roman" w:hAnsi="Times New Roman" w:cs="Times New Roman"/>
          <w:color w:val="414141"/>
          <w:sz w:val="28"/>
          <w:szCs w:val="28"/>
          <w:lang w:eastAsia="ru-RU"/>
        </w:rPr>
        <w:t>гиперкалиемия</w:t>
      </w:r>
      <w:proofErr w:type="spellEnd"/>
      <w:r w:rsidRPr="00A23082">
        <w:rPr>
          <w:rFonts w:ascii="Times New Roman" w:eastAsia="Times New Roman" w:hAnsi="Times New Roman" w:cs="Times New Roman"/>
          <w:color w:val="414141"/>
          <w:sz w:val="28"/>
          <w:szCs w:val="28"/>
          <w:lang w:eastAsia="ru-RU"/>
        </w:rPr>
        <w:t>.</w:t>
      </w:r>
    </w:p>
    <w:p w:rsidR="00A23082" w:rsidRPr="00A23082" w:rsidRDefault="00A23082" w:rsidP="00A23082">
      <w:pPr>
        <w:numPr>
          <w:ilvl w:val="0"/>
          <w:numId w:val="24"/>
        </w:numPr>
        <w:spacing w:after="150" w:line="240" w:lineRule="auto"/>
        <w:ind w:left="0"/>
        <w:textAlignment w:val="baseline"/>
        <w:rPr>
          <w:rFonts w:ascii="Times New Roman" w:eastAsia="Times New Roman" w:hAnsi="Times New Roman" w:cs="Times New Roman"/>
          <w:color w:val="414141"/>
          <w:sz w:val="28"/>
          <w:szCs w:val="28"/>
          <w:lang w:eastAsia="ru-RU"/>
        </w:rPr>
      </w:pPr>
      <w:proofErr w:type="gramStart"/>
      <w:r w:rsidRPr="00A23082">
        <w:rPr>
          <w:rFonts w:ascii="Times New Roman" w:eastAsia="Times New Roman" w:hAnsi="Times New Roman" w:cs="Times New Roman"/>
          <w:color w:val="414141"/>
          <w:sz w:val="28"/>
          <w:szCs w:val="28"/>
          <w:lang w:eastAsia="ru-RU"/>
        </w:rPr>
        <w:t xml:space="preserve">хроническая сердечная недостаточность (дистрофия миокарда с повышенным содержанием азота, анемия, ацидоз, артериальная гипертензия) — </w:t>
      </w:r>
      <w:proofErr w:type="spellStart"/>
      <w:r w:rsidRPr="00A23082">
        <w:rPr>
          <w:rFonts w:ascii="Times New Roman" w:eastAsia="Times New Roman" w:hAnsi="Times New Roman" w:cs="Times New Roman"/>
          <w:color w:val="414141"/>
          <w:sz w:val="28"/>
          <w:szCs w:val="28"/>
          <w:lang w:eastAsia="ru-RU"/>
        </w:rPr>
        <w:t>фортепианоз</w:t>
      </w:r>
      <w:proofErr w:type="spellEnd"/>
      <w:r w:rsidRPr="00A23082">
        <w:rPr>
          <w:rFonts w:ascii="Times New Roman" w:eastAsia="Times New Roman" w:hAnsi="Times New Roman" w:cs="Times New Roman"/>
          <w:color w:val="414141"/>
          <w:sz w:val="28"/>
          <w:szCs w:val="28"/>
          <w:lang w:eastAsia="ru-RU"/>
        </w:rPr>
        <w:t>, одышка, тахикардия, аритмия, удушье; затем — расширение печени, отеки (иногда — до анасарки);</w:t>
      </w:r>
      <w:proofErr w:type="gramEnd"/>
    </w:p>
    <w:p w:rsidR="00A23082" w:rsidRPr="00A23082" w:rsidRDefault="00A23082" w:rsidP="00A23082">
      <w:pPr>
        <w:numPr>
          <w:ilvl w:val="0"/>
          <w:numId w:val="24"/>
        </w:numPr>
        <w:spacing w:after="150" w:line="240" w:lineRule="auto"/>
        <w:ind w:left="0"/>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Уремический перикардит (сухой или потный) — боль в сердце, фрикционный шум перикарда или ослабление сердечных звуков, осложнённое тампонадой сердца.</w:t>
      </w:r>
    </w:p>
    <w:p w:rsidR="00A23082" w:rsidRPr="00A23082" w:rsidRDefault="00A23082" w:rsidP="00A23082">
      <w:pPr>
        <w:numPr>
          <w:ilvl w:val="0"/>
          <w:numId w:val="24"/>
        </w:numPr>
        <w:spacing w:after="150" w:line="240" w:lineRule="auto"/>
        <w:ind w:left="0"/>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Сексуальные заболевания: пневмония, пиелонефрит;</w:t>
      </w:r>
    </w:p>
    <w:p w:rsidR="00A23082" w:rsidRDefault="00A23082" w:rsidP="00A23082">
      <w:pPr>
        <w:numPr>
          <w:ilvl w:val="0"/>
          <w:numId w:val="24"/>
        </w:numPr>
        <w:spacing w:after="150" w:line="240" w:lineRule="auto"/>
        <w:ind w:left="0"/>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Злокачественная артериальная гиперестезия может привести к отслойке сетчатки, потере зрения, геморрагическому оскорблению.</w:t>
      </w:r>
    </w:p>
    <w:p w:rsidR="00A23082" w:rsidRDefault="00A23082" w:rsidP="00A23082">
      <w:pPr>
        <w:spacing w:after="150" w:line="240" w:lineRule="auto"/>
        <w:textAlignment w:val="baseline"/>
        <w:rPr>
          <w:rFonts w:ascii="Times New Roman" w:eastAsia="Times New Roman" w:hAnsi="Times New Roman" w:cs="Times New Roman"/>
          <w:color w:val="414141"/>
          <w:sz w:val="28"/>
          <w:szCs w:val="28"/>
          <w:lang w:eastAsia="ru-RU"/>
        </w:rPr>
      </w:pPr>
    </w:p>
    <w:p w:rsidR="00A23082" w:rsidRPr="00A23082" w:rsidRDefault="00A23082" w:rsidP="00B82FAE">
      <w:pPr>
        <w:shd w:val="clear" w:color="auto" w:fill="FFFFFF"/>
        <w:spacing w:beforeAutospacing="1" w:after="0" w:afterAutospacing="1" w:line="240" w:lineRule="auto"/>
        <w:jc w:val="center"/>
        <w:textAlignment w:val="baseline"/>
        <w:outlineLvl w:val="1"/>
        <w:rPr>
          <w:rFonts w:ascii="Times New Roman" w:eastAsia="Times New Roman" w:hAnsi="Times New Roman" w:cs="Times New Roman"/>
          <w:b/>
          <w:bCs/>
          <w:sz w:val="28"/>
          <w:szCs w:val="28"/>
          <w:lang w:eastAsia="ru-RU"/>
        </w:rPr>
      </w:pPr>
      <w:r w:rsidRPr="00A23082">
        <w:rPr>
          <w:rFonts w:ascii="Times New Roman" w:eastAsia="Times New Roman" w:hAnsi="Times New Roman" w:cs="Times New Roman"/>
          <w:b/>
          <w:bCs/>
          <w:sz w:val="28"/>
          <w:szCs w:val="28"/>
          <w:lang w:eastAsia="ru-RU"/>
        </w:rPr>
        <w:t>Диагностика</w:t>
      </w:r>
      <w:r w:rsidR="00B82FAE">
        <w:rPr>
          <w:rFonts w:ascii="Times New Roman" w:eastAsia="Times New Roman" w:hAnsi="Times New Roman" w:cs="Times New Roman"/>
          <w:b/>
          <w:bCs/>
          <w:sz w:val="28"/>
          <w:szCs w:val="28"/>
          <w:lang w:eastAsia="ru-RU"/>
        </w:rPr>
        <w:t xml:space="preserve"> мочевого синдрома</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Мочевой синдром характеризуется протеинурией, </w:t>
      </w:r>
      <w:proofErr w:type="spellStart"/>
      <w:r w:rsidRPr="00A23082">
        <w:rPr>
          <w:rFonts w:ascii="Times New Roman" w:eastAsia="Times New Roman" w:hAnsi="Times New Roman" w:cs="Times New Roman"/>
          <w:color w:val="414141"/>
          <w:sz w:val="28"/>
          <w:szCs w:val="28"/>
          <w:lang w:eastAsia="ru-RU"/>
        </w:rPr>
        <w:t>цилиндричностью</w:t>
      </w:r>
      <w:proofErr w:type="spellEnd"/>
      <w:r w:rsidRPr="00A23082">
        <w:rPr>
          <w:rFonts w:ascii="Times New Roman" w:eastAsia="Times New Roman" w:hAnsi="Times New Roman" w:cs="Times New Roman"/>
          <w:color w:val="414141"/>
          <w:sz w:val="28"/>
          <w:szCs w:val="28"/>
          <w:lang w:eastAsia="ru-RU"/>
        </w:rPr>
        <w:t>, макр</w:t>
      </w:r>
      <w:proofErr w:type="gramStart"/>
      <w:r w:rsidRPr="00A23082">
        <w:rPr>
          <w:rFonts w:ascii="Times New Roman" w:eastAsia="Times New Roman" w:hAnsi="Times New Roman" w:cs="Times New Roman"/>
          <w:color w:val="414141"/>
          <w:sz w:val="28"/>
          <w:szCs w:val="28"/>
          <w:lang w:eastAsia="ru-RU"/>
        </w:rPr>
        <w:t>о-</w:t>
      </w:r>
      <w:proofErr w:type="gramEnd"/>
      <w:r w:rsidRPr="00A23082">
        <w:rPr>
          <w:rFonts w:ascii="Times New Roman" w:eastAsia="Times New Roman" w:hAnsi="Times New Roman" w:cs="Times New Roman"/>
          <w:color w:val="414141"/>
          <w:sz w:val="28"/>
          <w:szCs w:val="28"/>
          <w:lang w:eastAsia="ru-RU"/>
        </w:rPr>
        <w:t xml:space="preserve"> и микрогематурией (измененными эритроцитами). Высокое содержание белка в моче поддерживается только в течение первых 7-10 дней.</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ОАК — лейкоцитоз, увеличение SOE.</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Образец </w:t>
      </w:r>
      <w:proofErr w:type="spellStart"/>
      <w:r w:rsidRPr="00A23082">
        <w:rPr>
          <w:rFonts w:ascii="Times New Roman" w:eastAsia="Times New Roman" w:hAnsi="Times New Roman" w:cs="Times New Roman"/>
          <w:color w:val="414141"/>
          <w:sz w:val="28"/>
          <w:szCs w:val="28"/>
          <w:lang w:eastAsia="ru-RU"/>
        </w:rPr>
        <w:t>Зимницкого</w:t>
      </w:r>
      <w:proofErr w:type="spellEnd"/>
      <w:r w:rsidRPr="00A23082">
        <w:rPr>
          <w:rFonts w:ascii="Times New Roman" w:eastAsia="Times New Roman" w:hAnsi="Times New Roman" w:cs="Times New Roman"/>
          <w:color w:val="414141"/>
          <w:sz w:val="28"/>
          <w:szCs w:val="28"/>
          <w:lang w:eastAsia="ru-RU"/>
        </w:rPr>
        <w:t xml:space="preserve"> — </w:t>
      </w:r>
      <w:proofErr w:type="spellStart"/>
      <w:r w:rsidRPr="00A23082">
        <w:rPr>
          <w:rFonts w:ascii="Times New Roman" w:eastAsia="Times New Roman" w:hAnsi="Times New Roman" w:cs="Times New Roman"/>
          <w:color w:val="414141"/>
          <w:sz w:val="28"/>
          <w:szCs w:val="28"/>
          <w:lang w:eastAsia="ru-RU"/>
        </w:rPr>
        <w:t>олигурия</w:t>
      </w:r>
      <w:proofErr w:type="spellEnd"/>
      <w:r w:rsidRPr="00A23082">
        <w:rPr>
          <w:rFonts w:ascii="Times New Roman" w:eastAsia="Times New Roman" w:hAnsi="Times New Roman" w:cs="Times New Roman"/>
          <w:color w:val="414141"/>
          <w:sz w:val="28"/>
          <w:szCs w:val="28"/>
          <w:lang w:eastAsia="ru-RU"/>
        </w:rPr>
        <w:t>, функция концентрации сохранена.</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По словам Нечипоренко, преобладание эритроцитов над лейкоцитами в отложениях мочи (в нефротической форме).</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lastRenderedPageBreak/>
        <w:t>LHC — умеренный азот, ПСА</w:t>
      </w:r>
      <w:proofErr w:type="gramStart"/>
      <w:r w:rsidRPr="00A23082">
        <w:rPr>
          <w:rFonts w:ascii="Times New Roman" w:eastAsia="Times New Roman" w:hAnsi="Times New Roman" w:cs="Times New Roman"/>
          <w:color w:val="414141"/>
          <w:sz w:val="28"/>
          <w:szCs w:val="28"/>
          <w:lang w:eastAsia="ru-RU"/>
        </w:rPr>
        <w:t xml:space="preserve"> (+), </w:t>
      </w:r>
      <w:proofErr w:type="spellStart"/>
      <w:proofErr w:type="gramEnd"/>
      <w:r w:rsidRPr="00A23082">
        <w:rPr>
          <w:rFonts w:ascii="Times New Roman" w:eastAsia="Times New Roman" w:hAnsi="Times New Roman" w:cs="Times New Roman"/>
          <w:color w:val="414141"/>
          <w:sz w:val="28"/>
          <w:szCs w:val="28"/>
          <w:lang w:eastAsia="ru-RU"/>
        </w:rPr>
        <w:t>диспротеинемия</w:t>
      </w:r>
      <w:proofErr w:type="spellEnd"/>
      <w:r w:rsidRPr="00A23082">
        <w:rPr>
          <w:rFonts w:ascii="Times New Roman" w:eastAsia="Times New Roman" w:hAnsi="Times New Roman" w:cs="Times New Roman"/>
          <w:color w:val="414141"/>
          <w:sz w:val="28"/>
          <w:szCs w:val="28"/>
          <w:lang w:eastAsia="ru-RU"/>
        </w:rPr>
        <w:t>, повышенный уровень холестерина.</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Глазное дно — сужение артерий, расширение вен, отек сетчатки, кровотечение.</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Ультразвук почек. В сложных диагностических случаях пункционная биопсия почек должна проводиться с гистологическим исследованием биопсии.</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Для уточнения диагноза используются радиоизотопные исследования почек, биопсия почек.</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Мочевой синдром характеризуется </w:t>
      </w:r>
      <w:proofErr w:type="spellStart"/>
      <w:r w:rsidRPr="00A23082">
        <w:rPr>
          <w:rFonts w:ascii="Times New Roman" w:eastAsia="Times New Roman" w:hAnsi="Times New Roman" w:cs="Times New Roman"/>
          <w:color w:val="414141"/>
          <w:sz w:val="28"/>
          <w:szCs w:val="28"/>
          <w:lang w:eastAsia="ru-RU"/>
        </w:rPr>
        <w:t>протиенурией</w:t>
      </w:r>
      <w:proofErr w:type="spellEnd"/>
      <w:r w:rsidRPr="00A23082">
        <w:rPr>
          <w:rFonts w:ascii="Times New Roman" w:eastAsia="Times New Roman" w:hAnsi="Times New Roman" w:cs="Times New Roman"/>
          <w:color w:val="414141"/>
          <w:sz w:val="28"/>
          <w:szCs w:val="28"/>
          <w:lang w:eastAsia="ru-RU"/>
        </w:rPr>
        <w:t xml:space="preserve"> (секреция мочевого белка), гематурией (секреция эритроцитов в моче), а иногда и лейкоцитами (лейкоцитами), которые обычно умеренно </w:t>
      </w:r>
      <w:proofErr w:type="spellStart"/>
      <w:r w:rsidRPr="00A23082">
        <w:rPr>
          <w:rFonts w:ascii="Times New Roman" w:eastAsia="Times New Roman" w:hAnsi="Times New Roman" w:cs="Times New Roman"/>
          <w:color w:val="414141"/>
          <w:sz w:val="28"/>
          <w:szCs w:val="28"/>
          <w:lang w:eastAsia="ru-RU"/>
        </w:rPr>
        <w:t>экспрессируются</w:t>
      </w:r>
      <w:proofErr w:type="spellEnd"/>
      <w:r w:rsidRPr="00A23082">
        <w:rPr>
          <w:rFonts w:ascii="Times New Roman" w:eastAsia="Times New Roman" w:hAnsi="Times New Roman" w:cs="Times New Roman"/>
          <w:color w:val="414141"/>
          <w:sz w:val="28"/>
          <w:szCs w:val="28"/>
          <w:lang w:eastAsia="ru-RU"/>
        </w:rPr>
        <w:t xml:space="preserve">. Протеинурия обычно низкая (1 — 2 </w:t>
      </w:r>
      <w:proofErr w:type="spellStart"/>
      <w:r w:rsidRPr="00A23082">
        <w:rPr>
          <w:rFonts w:ascii="Times New Roman" w:eastAsia="Times New Roman" w:hAnsi="Times New Roman" w:cs="Times New Roman"/>
          <w:color w:val="414141"/>
          <w:sz w:val="28"/>
          <w:szCs w:val="28"/>
          <w:lang w:eastAsia="ru-RU"/>
        </w:rPr>
        <w:t>ppm</w:t>
      </w:r>
      <w:proofErr w:type="spellEnd"/>
      <w:r w:rsidRPr="00A23082">
        <w:rPr>
          <w:rFonts w:ascii="Times New Roman" w:eastAsia="Times New Roman" w:hAnsi="Times New Roman" w:cs="Times New Roman"/>
          <w:color w:val="414141"/>
          <w:sz w:val="28"/>
          <w:szCs w:val="28"/>
          <w:lang w:eastAsia="ru-RU"/>
        </w:rPr>
        <w:t xml:space="preserve">) и редко достигает 10 </w:t>
      </w:r>
      <w:proofErr w:type="spellStart"/>
      <w:r w:rsidRPr="00A23082">
        <w:rPr>
          <w:rFonts w:ascii="Times New Roman" w:eastAsia="Times New Roman" w:hAnsi="Times New Roman" w:cs="Times New Roman"/>
          <w:color w:val="414141"/>
          <w:sz w:val="28"/>
          <w:szCs w:val="28"/>
          <w:lang w:eastAsia="ru-RU"/>
        </w:rPr>
        <w:t>ppm</w:t>
      </w:r>
      <w:proofErr w:type="spellEnd"/>
      <w:r w:rsidRPr="00A23082">
        <w:rPr>
          <w:rFonts w:ascii="Times New Roman" w:eastAsia="Times New Roman" w:hAnsi="Times New Roman" w:cs="Times New Roman"/>
          <w:color w:val="414141"/>
          <w:sz w:val="28"/>
          <w:szCs w:val="28"/>
          <w:lang w:eastAsia="ru-RU"/>
        </w:rPr>
        <w:t xml:space="preserve">. Типичным для </w:t>
      </w:r>
      <w:proofErr w:type="gramStart"/>
      <w:r w:rsidRPr="00A23082">
        <w:rPr>
          <w:rFonts w:ascii="Times New Roman" w:eastAsia="Times New Roman" w:hAnsi="Times New Roman" w:cs="Times New Roman"/>
          <w:color w:val="414141"/>
          <w:sz w:val="28"/>
          <w:szCs w:val="28"/>
          <w:lang w:eastAsia="ru-RU"/>
        </w:rPr>
        <w:t>острого</w:t>
      </w:r>
      <w:proofErr w:type="gramEnd"/>
      <w:r w:rsidRPr="00A23082">
        <w:rPr>
          <w:rFonts w:ascii="Times New Roman" w:eastAsia="Times New Roman" w:hAnsi="Times New Roman" w:cs="Times New Roman"/>
          <w:color w:val="414141"/>
          <w:sz w:val="28"/>
          <w:szCs w:val="28"/>
          <w:lang w:eastAsia="ru-RU"/>
        </w:rPr>
        <w:t xml:space="preserve"> </w:t>
      </w:r>
      <w:proofErr w:type="spellStart"/>
      <w:r w:rsidRPr="00A23082">
        <w:rPr>
          <w:rFonts w:ascii="Times New Roman" w:eastAsia="Times New Roman" w:hAnsi="Times New Roman" w:cs="Times New Roman"/>
          <w:color w:val="414141"/>
          <w:sz w:val="28"/>
          <w:szCs w:val="28"/>
          <w:lang w:eastAsia="ru-RU"/>
        </w:rPr>
        <w:t>гломерулонефрита</w:t>
      </w:r>
      <w:proofErr w:type="spellEnd"/>
      <w:r w:rsidRPr="00A23082">
        <w:rPr>
          <w:rFonts w:ascii="Times New Roman" w:eastAsia="Times New Roman" w:hAnsi="Times New Roman" w:cs="Times New Roman"/>
          <w:color w:val="414141"/>
          <w:sz w:val="28"/>
          <w:szCs w:val="28"/>
          <w:lang w:eastAsia="ru-RU"/>
        </w:rPr>
        <w:t xml:space="preserve"> является нестабильность протеинурии, ее быстрое вымирание.</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Гематурия встречается почти во всех случаях (до 98%), но ее степень сильно варьируется. У большинства пациентов эритроциты обнаруживаются только под микроскопом (до 40 в поле зрения). В небольшом числе случаев (около 13%) болезнь возникает с выделением кровавой коричнево-красной мочи, которая напоминает мытье мяса. Гематурия не может быть объяснена только повышенной проницаемостью </w:t>
      </w:r>
      <w:proofErr w:type="spellStart"/>
      <w:r w:rsidRPr="00A23082">
        <w:rPr>
          <w:rFonts w:ascii="Times New Roman" w:eastAsia="Times New Roman" w:hAnsi="Times New Roman" w:cs="Times New Roman"/>
          <w:color w:val="414141"/>
          <w:sz w:val="28"/>
          <w:szCs w:val="28"/>
          <w:lang w:eastAsia="ru-RU"/>
        </w:rPr>
        <w:t>гломерного</w:t>
      </w:r>
      <w:proofErr w:type="spellEnd"/>
      <w:r w:rsidRPr="00A23082">
        <w:rPr>
          <w:rFonts w:ascii="Times New Roman" w:eastAsia="Times New Roman" w:hAnsi="Times New Roman" w:cs="Times New Roman"/>
          <w:color w:val="414141"/>
          <w:sz w:val="28"/>
          <w:szCs w:val="28"/>
          <w:lang w:eastAsia="ru-RU"/>
        </w:rPr>
        <w:t xml:space="preserve"> фильтра, иногда происходят капиллярные разрывы, а в моче содержится мало белка, но много эритроцитов.</w:t>
      </w:r>
    </w:p>
    <w:p w:rsidR="00A23082" w:rsidRPr="00A23082" w:rsidRDefault="00A23082" w:rsidP="00B82FAE">
      <w:pPr>
        <w:shd w:val="clear" w:color="auto" w:fill="FFFFFF"/>
        <w:spacing w:beforeAutospacing="1" w:after="0" w:afterAutospacing="1" w:line="240" w:lineRule="auto"/>
        <w:jc w:val="center"/>
        <w:textAlignment w:val="baseline"/>
        <w:outlineLvl w:val="1"/>
        <w:rPr>
          <w:rFonts w:ascii="Times New Roman" w:eastAsia="Times New Roman" w:hAnsi="Times New Roman" w:cs="Times New Roman"/>
          <w:b/>
          <w:bCs/>
          <w:sz w:val="28"/>
          <w:szCs w:val="28"/>
          <w:lang w:eastAsia="ru-RU"/>
        </w:rPr>
      </w:pPr>
      <w:r w:rsidRPr="00A23082">
        <w:rPr>
          <w:rFonts w:ascii="Times New Roman" w:eastAsia="Times New Roman" w:hAnsi="Times New Roman" w:cs="Times New Roman"/>
          <w:b/>
          <w:bCs/>
          <w:sz w:val="28"/>
          <w:szCs w:val="28"/>
          <w:lang w:eastAsia="ru-RU"/>
        </w:rPr>
        <w:t>Лечение</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Пациенты обязательно должны быть госпитализированы. Требуется строгая подстилка, необходимо избегать охлаждения. При своевременном лечении через несколько недель будет достигнуто полное выздоровление.</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Они прописывают диетическую терапию. В первые дни можно принимать только стакан воды с вареньем, виноградный сок, клюкву, немного сладкой </w:t>
      </w:r>
      <w:r w:rsidRPr="00A23082">
        <w:rPr>
          <w:rFonts w:ascii="Times New Roman" w:eastAsia="Times New Roman" w:hAnsi="Times New Roman" w:cs="Times New Roman"/>
          <w:color w:val="414141"/>
          <w:sz w:val="28"/>
          <w:szCs w:val="28"/>
          <w:lang w:eastAsia="ru-RU"/>
        </w:rPr>
        <w:lastRenderedPageBreak/>
        <w:t xml:space="preserve">мякоти </w:t>
      </w:r>
      <w:proofErr w:type="spellStart"/>
      <w:r w:rsidRPr="00A23082">
        <w:rPr>
          <w:rFonts w:ascii="Times New Roman" w:eastAsia="Times New Roman" w:hAnsi="Times New Roman" w:cs="Times New Roman"/>
          <w:color w:val="414141"/>
          <w:sz w:val="28"/>
          <w:szCs w:val="28"/>
          <w:lang w:eastAsia="ru-RU"/>
        </w:rPr>
        <w:t>маны</w:t>
      </w:r>
      <w:proofErr w:type="spellEnd"/>
      <w:r w:rsidRPr="00A23082">
        <w:rPr>
          <w:rFonts w:ascii="Times New Roman" w:eastAsia="Times New Roman" w:hAnsi="Times New Roman" w:cs="Times New Roman"/>
          <w:color w:val="414141"/>
          <w:sz w:val="28"/>
          <w:szCs w:val="28"/>
          <w:lang w:eastAsia="ru-RU"/>
        </w:rPr>
        <w:t>, молоко, поваренную соль исключается. Количество жидкости ограничено. В последующие дни назначается диета с ограниченным количеством поваренной соли. За это время пациент не должен пить больше жидкости, чем выделяется моча (около 1500 мл в день).</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В случае инфекции назначается антибактериальная терапия (пенициллин и его синтетические производные). Стероидные гормоны и мочегонные средства применяются при выраженном нефротическом синдроме. Преднизолон назначают в дозе 30-60 мг в день в течение 4 дней. При гипертоническом синдроме применяются гипотензивные препараты. Прописывается антигистаминная терапия, высокие дозы витамина.</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Если лечение тяжелое и неэффективное, применять </w:t>
      </w:r>
      <w:proofErr w:type="spellStart"/>
      <w:r w:rsidRPr="00A23082">
        <w:rPr>
          <w:rFonts w:ascii="Times New Roman" w:eastAsia="Times New Roman" w:hAnsi="Times New Roman" w:cs="Times New Roman"/>
          <w:color w:val="414141"/>
          <w:sz w:val="28"/>
          <w:szCs w:val="28"/>
          <w:lang w:eastAsia="ru-RU"/>
        </w:rPr>
        <w:t>Зитостатнки</w:t>
      </w:r>
      <w:proofErr w:type="spellEnd"/>
      <w:r w:rsidRPr="00A23082">
        <w:rPr>
          <w:rFonts w:ascii="Times New Roman" w:eastAsia="Times New Roman" w:hAnsi="Times New Roman" w:cs="Times New Roman"/>
          <w:color w:val="414141"/>
          <w:sz w:val="28"/>
          <w:szCs w:val="28"/>
          <w:lang w:eastAsia="ru-RU"/>
        </w:rPr>
        <w:t xml:space="preserve">, антикоагулянты (гепарин), с устойчивой гематурией — </w:t>
      </w:r>
      <w:proofErr w:type="spellStart"/>
      <w:r w:rsidRPr="00A23082">
        <w:rPr>
          <w:rFonts w:ascii="Times New Roman" w:eastAsia="Times New Roman" w:hAnsi="Times New Roman" w:cs="Times New Roman"/>
          <w:color w:val="414141"/>
          <w:sz w:val="28"/>
          <w:szCs w:val="28"/>
          <w:lang w:eastAsia="ru-RU"/>
        </w:rPr>
        <w:t>аминокапроевую</w:t>
      </w:r>
      <w:proofErr w:type="spellEnd"/>
      <w:r w:rsidRPr="00A23082">
        <w:rPr>
          <w:rFonts w:ascii="Times New Roman" w:eastAsia="Times New Roman" w:hAnsi="Times New Roman" w:cs="Times New Roman"/>
          <w:color w:val="414141"/>
          <w:sz w:val="28"/>
          <w:szCs w:val="28"/>
          <w:lang w:eastAsia="ru-RU"/>
        </w:rPr>
        <w:t xml:space="preserve"> кислоту в таблетках и каплях.</w:t>
      </w:r>
    </w:p>
    <w:p w:rsidR="00A23082" w:rsidRPr="00A23082" w:rsidRDefault="00B82FAE" w:rsidP="00B82FAE">
      <w:pPr>
        <w:shd w:val="clear" w:color="auto" w:fill="FFFFFF"/>
        <w:spacing w:after="0" w:line="432" w:lineRule="atLeast"/>
        <w:jc w:val="center"/>
        <w:textAlignment w:val="baseline"/>
        <w:rPr>
          <w:rFonts w:ascii="Times New Roman" w:eastAsia="Times New Roman" w:hAnsi="Times New Roman" w:cs="Times New Roman"/>
          <w:color w:val="414141"/>
          <w:sz w:val="28"/>
          <w:szCs w:val="28"/>
          <w:lang w:eastAsia="ru-RU"/>
        </w:rPr>
      </w:pPr>
      <w:r>
        <w:rPr>
          <w:rFonts w:ascii="Times New Roman" w:eastAsia="Times New Roman" w:hAnsi="Times New Roman" w:cs="Times New Roman"/>
          <w:b/>
          <w:bCs/>
          <w:color w:val="414141"/>
          <w:sz w:val="28"/>
          <w:szCs w:val="28"/>
          <w:bdr w:val="none" w:sz="0" w:space="0" w:color="auto" w:frame="1"/>
          <w:lang w:eastAsia="ru-RU"/>
        </w:rPr>
        <w:t>При наличии осложнений</w:t>
      </w:r>
      <w:r w:rsidR="00A23082" w:rsidRPr="00A23082">
        <w:rPr>
          <w:rFonts w:ascii="Times New Roman" w:eastAsia="Times New Roman" w:hAnsi="Times New Roman" w:cs="Times New Roman"/>
          <w:b/>
          <w:bCs/>
          <w:color w:val="414141"/>
          <w:sz w:val="28"/>
          <w:szCs w:val="28"/>
          <w:bdr w:val="none" w:sz="0" w:space="0" w:color="auto" w:frame="1"/>
          <w:lang w:eastAsia="ru-RU"/>
        </w:rPr>
        <w:t>:</w:t>
      </w:r>
    </w:p>
    <w:p w:rsidR="00A23082" w:rsidRPr="00A23082" w:rsidRDefault="00A23082" w:rsidP="00A23082">
      <w:pPr>
        <w:numPr>
          <w:ilvl w:val="0"/>
          <w:numId w:val="25"/>
        </w:numPr>
        <w:spacing w:after="150" w:line="240" w:lineRule="auto"/>
        <w:ind w:left="0"/>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ТУП — строгий контроль водного баланса</w:t>
      </w:r>
      <w:proofErr w:type="gramStart"/>
      <w:r w:rsidRPr="00A23082">
        <w:rPr>
          <w:rFonts w:ascii="Times New Roman" w:eastAsia="Times New Roman" w:hAnsi="Times New Roman" w:cs="Times New Roman"/>
          <w:color w:val="414141"/>
          <w:sz w:val="28"/>
          <w:szCs w:val="28"/>
          <w:lang w:eastAsia="ru-RU"/>
        </w:rPr>
        <w:t>.</w:t>
      </w:r>
      <w:proofErr w:type="gramEnd"/>
      <w:r w:rsidRPr="00A23082">
        <w:rPr>
          <w:rFonts w:ascii="Times New Roman" w:eastAsia="Times New Roman" w:hAnsi="Times New Roman" w:cs="Times New Roman"/>
          <w:color w:val="414141"/>
          <w:sz w:val="28"/>
          <w:szCs w:val="28"/>
          <w:lang w:eastAsia="ru-RU"/>
        </w:rPr>
        <w:t xml:space="preserve"> </w:t>
      </w:r>
      <w:proofErr w:type="gramStart"/>
      <w:r w:rsidRPr="00A23082">
        <w:rPr>
          <w:rFonts w:ascii="Times New Roman" w:eastAsia="Times New Roman" w:hAnsi="Times New Roman" w:cs="Times New Roman"/>
          <w:color w:val="414141"/>
          <w:sz w:val="28"/>
          <w:szCs w:val="28"/>
          <w:lang w:eastAsia="ru-RU"/>
        </w:rPr>
        <w:t>б</w:t>
      </w:r>
      <w:proofErr w:type="gramEnd"/>
      <w:r w:rsidRPr="00A23082">
        <w:rPr>
          <w:rFonts w:ascii="Times New Roman" w:eastAsia="Times New Roman" w:hAnsi="Times New Roman" w:cs="Times New Roman"/>
          <w:color w:val="414141"/>
          <w:sz w:val="28"/>
          <w:szCs w:val="28"/>
          <w:lang w:eastAsia="ru-RU"/>
        </w:rPr>
        <w:t xml:space="preserve">езбелковая диета, сода на капельнице (контроль ацидозов), принудительный диурез. </w:t>
      </w:r>
      <w:proofErr w:type="gramStart"/>
      <w:r w:rsidRPr="00A23082">
        <w:rPr>
          <w:rFonts w:ascii="Times New Roman" w:eastAsia="Times New Roman" w:hAnsi="Times New Roman" w:cs="Times New Roman"/>
          <w:color w:val="414141"/>
          <w:sz w:val="28"/>
          <w:szCs w:val="28"/>
          <w:lang w:eastAsia="ru-RU"/>
        </w:rPr>
        <w:t>Эффективны</w:t>
      </w:r>
      <w:proofErr w:type="gramEnd"/>
      <w:r w:rsidRPr="00A23082">
        <w:rPr>
          <w:rFonts w:ascii="Times New Roman" w:eastAsia="Times New Roman" w:hAnsi="Times New Roman" w:cs="Times New Roman"/>
          <w:color w:val="414141"/>
          <w:sz w:val="28"/>
          <w:szCs w:val="28"/>
          <w:lang w:eastAsia="ru-RU"/>
        </w:rPr>
        <w:t xml:space="preserve"> </w:t>
      </w:r>
      <w:proofErr w:type="spellStart"/>
      <w:r w:rsidRPr="00A23082">
        <w:rPr>
          <w:rFonts w:ascii="Times New Roman" w:eastAsia="Times New Roman" w:hAnsi="Times New Roman" w:cs="Times New Roman"/>
          <w:color w:val="414141"/>
          <w:sz w:val="28"/>
          <w:szCs w:val="28"/>
          <w:lang w:eastAsia="ru-RU"/>
        </w:rPr>
        <w:t>гемосорбция</w:t>
      </w:r>
      <w:proofErr w:type="spellEnd"/>
      <w:r w:rsidRPr="00A23082">
        <w:rPr>
          <w:rFonts w:ascii="Times New Roman" w:eastAsia="Times New Roman" w:hAnsi="Times New Roman" w:cs="Times New Roman"/>
          <w:color w:val="414141"/>
          <w:sz w:val="28"/>
          <w:szCs w:val="28"/>
          <w:lang w:eastAsia="ru-RU"/>
        </w:rPr>
        <w:t xml:space="preserve"> и </w:t>
      </w:r>
      <w:proofErr w:type="spellStart"/>
      <w:r w:rsidRPr="00A23082">
        <w:rPr>
          <w:rFonts w:ascii="Times New Roman" w:eastAsia="Times New Roman" w:hAnsi="Times New Roman" w:cs="Times New Roman"/>
          <w:color w:val="414141"/>
          <w:sz w:val="28"/>
          <w:szCs w:val="28"/>
          <w:lang w:eastAsia="ru-RU"/>
        </w:rPr>
        <w:t>перитонеальный</w:t>
      </w:r>
      <w:proofErr w:type="spellEnd"/>
      <w:r w:rsidRPr="00A23082">
        <w:rPr>
          <w:rFonts w:ascii="Times New Roman" w:eastAsia="Times New Roman" w:hAnsi="Times New Roman" w:cs="Times New Roman"/>
          <w:color w:val="414141"/>
          <w:sz w:val="28"/>
          <w:szCs w:val="28"/>
          <w:lang w:eastAsia="ru-RU"/>
        </w:rPr>
        <w:t xml:space="preserve"> диализ;</w:t>
      </w:r>
    </w:p>
    <w:p w:rsidR="00A23082" w:rsidRPr="00A23082" w:rsidRDefault="00A23082" w:rsidP="00A23082">
      <w:pPr>
        <w:numPr>
          <w:ilvl w:val="0"/>
          <w:numId w:val="25"/>
        </w:numPr>
        <w:spacing w:after="150" w:line="240" w:lineRule="auto"/>
        <w:ind w:left="0"/>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почечная энцефалопатия — полный покой, принудительный диурез, </w:t>
      </w:r>
      <w:proofErr w:type="spellStart"/>
      <w:r w:rsidRPr="00A23082">
        <w:rPr>
          <w:rFonts w:ascii="Times New Roman" w:eastAsia="Times New Roman" w:hAnsi="Times New Roman" w:cs="Times New Roman"/>
          <w:color w:val="414141"/>
          <w:sz w:val="28"/>
          <w:szCs w:val="28"/>
          <w:lang w:eastAsia="ru-RU"/>
        </w:rPr>
        <w:t>эуфилин</w:t>
      </w:r>
      <w:proofErr w:type="spellEnd"/>
      <w:r w:rsidRPr="00A23082">
        <w:rPr>
          <w:rFonts w:ascii="Times New Roman" w:eastAsia="Times New Roman" w:hAnsi="Times New Roman" w:cs="Times New Roman"/>
          <w:color w:val="414141"/>
          <w:sz w:val="28"/>
          <w:szCs w:val="28"/>
          <w:lang w:eastAsia="ru-RU"/>
        </w:rPr>
        <w:t xml:space="preserve">, внутривенная глюкоза, в конвульсиях — </w:t>
      </w:r>
      <w:proofErr w:type="spellStart"/>
      <w:r w:rsidRPr="00A23082">
        <w:rPr>
          <w:rFonts w:ascii="Times New Roman" w:eastAsia="Times New Roman" w:hAnsi="Times New Roman" w:cs="Times New Roman"/>
          <w:color w:val="414141"/>
          <w:sz w:val="28"/>
          <w:szCs w:val="28"/>
          <w:lang w:eastAsia="ru-RU"/>
        </w:rPr>
        <w:t>релаксаторная</w:t>
      </w:r>
      <w:proofErr w:type="spellEnd"/>
      <w:r w:rsidRPr="00A23082">
        <w:rPr>
          <w:rFonts w:ascii="Times New Roman" w:eastAsia="Times New Roman" w:hAnsi="Times New Roman" w:cs="Times New Roman"/>
          <w:color w:val="414141"/>
          <w:sz w:val="28"/>
          <w:szCs w:val="28"/>
          <w:lang w:eastAsia="ru-RU"/>
        </w:rPr>
        <w:t>, соблазнительная в/</w:t>
      </w:r>
      <w:proofErr w:type="gramStart"/>
      <w:r w:rsidRPr="00A23082">
        <w:rPr>
          <w:rFonts w:ascii="Times New Roman" w:eastAsia="Times New Roman" w:hAnsi="Times New Roman" w:cs="Times New Roman"/>
          <w:color w:val="414141"/>
          <w:sz w:val="28"/>
          <w:szCs w:val="28"/>
          <w:lang w:eastAsia="ru-RU"/>
        </w:rPr>
        <w:t>м</w:t>
      </w:r>
      <w:proofErr w:type="gramEnd"/>
      <w:r w:rsidRPr="00A23082">
        <w:rPr>
          <w:rFonts w:ascii="Times New Roman" w:eastAsia="Times New Roman" w:hAnsi="Times New Roman" w:cs="Times New Roman"/>
          <w:color w:val="414141"/>
          <w:sz w:val="28"/>
          <w:szCs w:val="28"/>
          <w:lang w:eastAsia="ru-RU"/>
        </w:rPr>
        <w:t xml:space="preserve">, при артериальной гипертензии — </w:t>
      </w:r>
      <w:proofErr w:type="spellStart"/>
      <w:r w:rsidRPr="00A23082">
        <w:rPr>
          <w:rFonts w:ascii="Times New Roman" w:eastAsia="Times New Roman" w:hAnsi="Times New Roman" w:cs="Times New Roman"/>
          <w:color w:val="414141"/>
          <w:sz w:val="28"/>
          <w:szCs w:val="28"/>
          <w:lang w:eastAsia="ru-RU"/>
        </w:rPr>
        <w:t>пентамин</w:t>
      </w:r>
      <w:proofErr w:type="spellEnd"/>
      <w:r w:rsidRPr="00A23082">
        <w:rPr>
          <w:rFonts w:ascii="Times New Roman" w:eastAsia="Times New Roman" w:hAnsi="Times New Roman" w:cs="Times New Roman"/>
          <w:color w:val="414141"/>
          <w:sz w:val="28"/>
          <w:szCs w:val="28"/>
          <w:lang w:eastAsia="ru-RU"/>
        </w:rPr>
        <w:t xml:space="preserve"> в/капельно;</w:t>
      </w:r>
    </w:p>
    <w:p w:rsidR="00A23082" w:rsidRPr="00A23082" w:rsidRDefault="00A23082" w:rsidP="00A23082">
      <w:pPr>
        <w:numPr>
          <w:ilvl w:val="0"/>
          <w:numId w:val="25"/>
        </w:numPr>
        <w:spacing w:after="150" w:line="240" w:lineRule="auto"/>
        <w:ind w:left="0"/>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острая недостаточность левого желудочка — полный </w:t>
      </w:r>
      <w:proofErr w:type="gramStart"/>
      <w:r w:rsidRPr="00A23082">
        <w:rPr>
          <w:rFonts w:ascii="Times New Roman" w:eastAsia="Times New Roman" w:hAnsi="Times New Roman" w:cs="Times New Roman"/>
          <w:color w:val="414141"/>
          <w:sz w:val="28"/>
          <w:szCs w:val="28"/>
          <w:lang w:eastAsia="ru-RU"/>
        </w:rPr>
        <w:t>покой</w:t>
      </w:r>
      <w:proofErr w:type="gramEnd"/>
      <w:r w:rsidRPr="00A23082">
        <w:rPr>
          <w:rFonts w:ascii="Times New Roman" w:eastAsia="Times New Roman" w:hAnsi="Times New Roman" w:cs="Times New Roman"/>
          <w:color w:val="414141"/>
          <w:sz w:val="28"/>
          <w:szCs w:val="28"/>
          <w:lang w:eastAsia="ru-RU"/>
        </w:rPr>
        <w:t xml:space="preserve"> сидя, нитроглицерин — 1 таблетка под языком, принудительный диурез, </w:t>
      </w:r>
      <w:proofErr w:type="spellStart"/>
      <w:r w:rsidRPr="00A23082">
        <w:rPr>
          <w:rFonts w:ascii="Times New Roman" w:eastAsia="Times New Roman" w:hAnsi="Times New Roman" w:cs="Times New Roman"/>
          <w:color w:val="414141"/>
          <w:sz w:val="28"/>
          <w:szCs w:val="28"/>
          <w:lang w:eastAsia="ru-RU"/>
        </w:rPr>
        <w:t>перпекулярный</w:t>
      </w:r>
      <w:proofErr w:type="spellEnd"/>
      <w:r w:rsidRPr="00A23082">
        <w:rPr>
          <w:rFonts w:ascii="Times New Roman" w:eastAsia="Times New Roman" w:hAnsi="Times New Roman" w:cs="Times New Roman"/>
          <w:color w:val="414141"/>
          <w:sz w:val="28"/>
          <w:szCs w:val="28"/>
          <w:lang w:eastAsia="ru-RU"/>
        </w:rPr>
        <w:t xml:space="preserve"> до/f, сердечные гликозиды до/f.</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proofErr w:type="gramStart"/>
      <w:r w:rsidRPr="00A23082">
        <w:rPr>
          <w:rFonts w:ascii="Times New Roman" w:eastAsia="Times New Roman" w:hAnsi="Times New Roman" w:cs="Times New Roman"/>
          <w:color w:val="414141"/>
          <w:sz w:val="28"/>
          <w:szCs w:val="28"/>
          <w:lang w:eastAsia="ru-RU"/>
        </w:rPr>
        <w:t xml:space="preserve">Пациенты с острым ХГЧ должны быть госпитализированы в </w:t>
      </w:r>
      <w:proofErr w:type="spellStart"/>
      <w:r w:rsidRPr="00A23082">
        <w:rPr>
          <w:rFonts w:ascii="Times New Roman" w:eastAsia="Times New Roman" w:hAnsi="Times New Roman" w:cs="Times New Roman"/>
          <w:color w:val="414141"/>
          <w:sz w:val="28"/>
          <w:szCs w:val="28"/>
          <w:lang w:eastAsia="ru-RU"/>
        </w:rPr>
        <w:t>нефрологическое</w:t>
      </w:r>
      <w:proofErr w:type="spellEnd"/>
      <w:r w:rsidRPr="00A23082">
        <w:rPr>
          <w:rFonts w:ascii="Times New Roman" w:eastAsia="Times New Roman" w:hAnsi="Times New Roman" w:cs="Times New Roman"/>
          <w:color w:val="414141"/>
          <w:sz w:val="28"/>
          <w:szCs w:val="28"/>
          <w:lang w:eastAsia="ru-RU"/>
        </w:rPr>
        <w:t xml:space="preserve"> или терапевтическое отделение.</w:t>
      </w:r>
      <w:proofErr w:type="gramEnd"/>
      <w:r w:rsidRPr="00A23082">
        <w:rPr>
          <w:rFonts w:ascii="Times New Roman" w:eastAsia="Times New Roman" w:hAnsi="Times New Roman" w:cs="Times New Roman"/>
          <w:color w:val="414141"/>
          <w:sz w:val="28"/>
          <w:szCs w:val="28"/>
          <w:lang w:eastAsia="ru-RU"/>
        </w:rPr>
        <w:t xml:space="preserve"> Ему назначают постельный режим отдыха до тех пор, пока не улучшится общее состояние, </w:t>
      </w:r>
      <w:proofErr w:type="gramStart"/>
      <w:r w:rsidRPr="00A23082">
        <w:rPr>
          <w:rFonts w:ascii="Times New Roman" w:eastAsia="Times New Roman" w:hAnsi="Times New Roman" w:cs="Times New Roman"/>
          <w:color w:val="414141"/>
          <w:sz w:val="28"/>
          <w:szCs w:val="28"/>
          <w:lang w:eastAsia="ru-RU"/>
        </w:rPr>
        <w:t>нормализуется артериальное давление и улучшаются</w:t>
      </w:r>
      <w:proofErr w:type="gramEnd"/>
      <w:r w:rsidRPr="00A23082">
        <w:rPr>
          <w:rFonts w:ascii="Times New Roman" w:eastAsia="Times New Roman" w:hAnsi="Times New Roman" w:cs="Times New Roman"/>
          <w:color w:val="414141"/>
          <w:sz w:val="28"/>
          <w:szCs w:val="28"/>
          <w:lang w:eastAsia="ru-RU"/>
        </w:rPr>
        <w:t xml:space="preserve"> анализы мочи: общий, для Нечипоренко, </w:t>
      </w:r>
      <w:proofErr w:type="spellStart"/>
      <w:r w:rsidRPr="00A23082">
        <w:rPr>
          <w:rFonts w:ascii="Times New Roman" w:eastAsia="Times New Roman" w:hAnsi="Times New Roman" w:cs="Times New Roman"/>
          <w:color w:val="414141"/>
          <w:sz w:val="28"/>
          <w:szCs w:val="28"/>
          <w:lang w:eastAsia="ru-RU"/>
        </w:rPr>
        <w:t>Зимницкого</w:t>
      </w:r>
      <w:proofErr w:type="spellEnd"/>
      <w:r w:rsidRPr="00A23082">
        <w:rPr>
          <w:rFonts w:ascii="Times New Roman" w:eastAsia="Times New Roman" w:hAnsi="Times New Roman" w:cs="Times New Roman"/>
          <w:color w:val="414141"/>
          <w:sz w:val="28"/>
          <w:szCs w:val="28"/>
          <w:lang w:eastAsia="ru-RU"/>
        </w:rPr>
        <w:t>.</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Диета основана на снижении общей соли в рационе до 3 г в день. Диета должна быть полноценной, разнообразной и богатой витаминами. Диета — содержит фруктовые и овощные соки при отсутствии </w:t>
      </w:r>
      <w:proofErr w:type="spellStart"/>
      <w:r w:rsidRPr="00A23082">
        <w:rPr>
          <w:rFonts w:ascii="Times New Roman" w:eastAsia="Times New Roman" w:hAnsi="Times New Roman" w:cs="Times New Roman"/>
          <w:color w:val="414141"/>
          <w:sz w:val="28"/>
          <w:szCs w:val="28"/>
          <w:lang w:eastAsia="ru-RU"/>
        </w:rPr>
        <w:t>гиперкалиемии</w:t>
      </w:r>
      <w:proofErr w:type="spellEnd"/>
      <w:r w:rsidRPr="00A23082">
        <w:rPr>
          <w:rFonts w:ascii="Times New Roman" w:eastAsia="Times New Roman" w:hAnsi="Times New Roman" w:cs="Times New Roman"/>
          <w:color w:val="414141"/>
          <w:sz w:val="28"/>
          <w:szCs w:val="28"/>
          <w:lang w:eastAsia="ru-RU"/>
        </w:rPr>
        <w:t xml:space="preserve">. Следует отметить, что длительное безбелковое питание без соли не </w:t>
      </w:r>
      <w:r w:rsidRPr="00A23082">
        <w:rPr>
          <w:rFonts w:ascii="Times New Roman" w:eastAsia="Times New Roman" w:hAnsi="Times New Roman" w:cs="Times New Roman"/>
          <w:color w:val="414141"/>
          <w:sz w:val="28"/>
          <w:szCs w:val="28"/>
          <w:lang w:eastAsia="ru-RU"/>
        </w:rPr>
        <w:lastRenderedPageBreak/>
        <w:t>предотвращает прогрессирование нефрита и плохо влияет на общее состояние пациента (с мочой живет много белка).</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Патогенетическая терапия основана на применении кортикостероидов. Используйте </w:t>
      </w:r>
      <w:proofErr w:type="spellStart"/>
      <w:r w:rsidRPr="00A23082">
        <w:rPr>
          <w:rFonts w:ascii="Times New Roman" w:eastAsia="Times New Roman" w:hAnsi="Times New Roman" w:cs="Times New Roman"/>
          <w:color w:val="414141"/>
          <w:sz w:val="28"/>
          <w:szCs w:val="28"/>
          <w:lang w:eastAsia="ru-RU"/>
        </w:rPr>
        <w:t>предзолон</w:t>
      </w:r>
      <w:proofErr w:type="spellEnd"/>
      <w:r w:rsidRPr="00A23082">
        <w:rPr>
          <w:rFonts w:ascii="Times New Roman" w:eastAsia="Times New Roman" w:hAnsi="Times New Roman" w:cs="Times New Roman"/>
          <w:color w:val="414141"/>
          <w:sz w:val="28"/>
          <w:szCs w:val="28"/>
          <w:lang w:eastAsia="ru-RU"/>
        </w:rPr>
        <w:t xml:space="preserve"> 40-60 мг, при необходимости дозу увеличивают. При противопоказаниях к применению кортикостероидов применяют негормональные </w:t>
      </w:r>
      <w:proofErr w:type="spellStart"/>
      <w:r w:rsidRPr="00A23082">
        <w:rPr>
          <w:rFonts w:ascii="Times New Roman" w:eastAsia="Times New Roman" w:hAnsi="Times New Roman" w:cs="Times New Roman"/>
          <w:color w:val="414141"/>
          <w:sz w:val="28"/>
          <w:szCs w:val="28"/>
          <w:lang w:eastAsia="ru-RU"/>
        </w:rPr>
        <w:t>иммуносупрессивные</w:t>
      </w:r>
      <w:proofErr w:type="spellEnd"/>
      <w:r w:rsidRPr="00A23082">
        <w:rPr>
          <w:rFonts w:ascii="Times New Roman" w:eastAsia="Times New Roman" w:hAnsi="Times New Roman" w:cs="Times New Roman"/>
          <w:color w:val="414141"/>
          <w:sz w:val="28"/>
          <w:szCs w:val="28"/>
          <w:lang w:eastAsia="ru-RU"/>
        </w:rPr>
        <w:t xml:space="preserve"> препараты: </w:t>
      </w:r>
      <w:proofErr w:type="spellStart"/>
      <w:r w:rsidRPr="00A23082">
        <w:rPr>
          <w:rFonts w:ascii="Times New Roman" w:eastAsia="Times New Roman" w:hAnsi="Times New Roman" w:cs="Times New Roman"/>
          <w:color w:val="414141"/>
          <w:sz w:val="28"/>
          <w:szCs w:val="28"/>
          <w:lang w:eastAsia="ru-RU"/>
        </w:rPr>
        <w:t>азатиоприн</w:t>
      </w:r>
      <w:proofErr w:type="spellEnd"/>
      <w:r w:rsidRPr="00A23082">
        <w:rPr>
          <w:rFonts w:ascii="Times New Roman" w:eastAsia="Times New Roman" w:hAnsi="Times New Roman" w:cs="Times New Roman"/>
          <w:color w:val="414141"/>
          <w:sz w:val="28"/>
          <w:szCs w:val="28"/>
          <w:lang w:eastAsia="ru-RU"/>
        </w:rPr>
        <w:t>, 6-меркаптопурин. На поздних стадиях HSSH противопоказаны иммунодепрессанты и гормоны.</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В последние годы </w:t>
      </w:r>
      <w:proofErr w:type="spellStart"/>
      <w:r w:rsidRPr="00A23082">
        <w:rPr>
          <w:rFonts w:ascii="Times New Roman" w:eastAsia="Times New Roman" w:hAnsi="Times New Roman" w:cs="Times New Roman"/>
          <w:color w:val="414141"/>
          <w:sz w:val="28"/>
          <w:szCs w:val="28"/>
          <w:lang w:eastAsia="ru-RU"/>
        </w:rPr>
        <w:t>а</w:t>
      </w:r>
      <w:r w:rsidR="00B82FAE">
        <w:rPr>
          <w:rFonts w:ascii="Times New Roman" w:eastAsia="Times New Roman" w:hAnsi="Times New Roman" w:cs="Times New Roman"/>
          <w:color w:val="414141"/>
          <w:sz w:val="28"/>
          <w:szCs w:val="28"/>
          <w:lang w:eastAsia="ru-RU"/>
        </w:rPr>
        <w:t>нтикоагуллит</w:t>
      </w:r>
      <w:proofErr w:type="spellEnd"/>
      <w:r w:rsidR="00B82FAE">
        <w:rPr>
          <w:rFonts w:ascii="Times New Roman" w:eastAsia="Times New Roman" w:hAnsi="Times New Roman" w:cs="Times New Roman"/>
          <w:color w:val="414141"/>
          <w:sz w:val="28"/>
          <w:szCs w:val="28"/>
          <w:lang w:eastAsia="ru-RU"/>
        </w:rPr>
        <w:t xml:space="preserve"> (гепарин с 20 000 </w:t>
      </w:r>
      <w:r w:rsidRPr="00A23082">
        <w:rPr>
          <w:rFonts w:ascii="Times New Roman" w:eastAsia="Times New Roman" w:hAnsi="Times New Roman" w:cs="Times New Roman"/>
          <w:color w:val="414141"/>
          <w:sz w:val="28"/>
          <w:szCs w:val="28"/>
          <w:lang w:eastAsia="ru-RU"/>
        </w:rPr>
        <w:t xml:space="preserve"> в день внутримышечно или внутривенно) стал широко применяться для лечения хронического </w:t>
      </w:r>
      <w:proofErr w:type="spellStart"/>
      <w:r w:rsidRPr="00A23082">
        <w:rPr>
          <w:rFonts w:ascii="Times New Roman" w:eastAsia="Times New Roman" w:hAnsi="Times New Roman" w:cs="Times New Roman"/>
          <w:color w:val="414141"/>
          <w:sz w:val="28"/>
          <w:szCs w:val="28"/>
          <w:lang w:eastAsia="ru-RU"/>
        </w:rPr>
        <w:t>гломерулонефрита</w:t>
      </w:r>
      <w:proofErr w:type="spellEnd"/>
      <w:r w:rsidRPr="00A23082">
        <w:rPr>
          <w:rFonts w:ascii="Times New Roman" w:eastAsia="Times New Roman" w:hAnsi="Times New Roman" w:cs="Times New Roman"/>
          <w:color w:val="414141"/>
          <w:sz w:val="28"/>
          <w:szCs w:val="28"/>
          <w:lang w:eastAsia="ru-RU"/>
        </w:rPr>
        <w:t xml:space="preserve">. Широко используется </w:t>
      </w:r>
      <w:proofErr w:type="spellStart"/>
      <w:r w:rsidRPr="00A23082">
        <w:rPr>
          <w:rFonts w:ascii="Times New Roman" w:eastAsia="Times New Roman" w:hAnsi="Times New Roman" w:cs="Times New Roman"/>
          <w:color w:val="414141"/>
          <w:sz w:val="28"/>
          <w:szCs w:val="28"/>
          <w:lang w:eastAsia="ru-RU"/>
        </w:rPr>
        <w:t>плазмаферез</w:t>
      </w:r>
      <w:proofErr w:type="spellEnd"/>
      <w:r w:rsidRPr="00A23082">
        <w:rPr>
          <w:rFonts w:ascii="Times New Roman" w:eastAsia="Times New Roman" w:hAnsi="Times New Roman" w:cs="Times New Roman"/>
          <w:color w:val="414141"/>
          <w:sz w:val="28"/>
          <w:szCs w:val="28"/>
          <w:lang w:eastAsia="ru-RU"/>
        </w:rPr>
        <w:t>. Во время ремиссии рекомендуется санаторно-курортное лечение.</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Симптоматическое лечение: гипотензивное (ингибиторы АПФ, антагонисты кальция), диуретики при синдроме отека, сердечные гликозиды — при СН, седативное — при конвульсиях и др.</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proofErr w:type="gramStart"/>
      <w:r w:rsidRPr="00A23082">
        <w:rPr>
          <w:rFonts w:ascii="Times New Roman" w:eastAsia="Times New Roman" w:hAnsi="Times New Roman" w:cs="Times New Roman"/>
          <w:color w:val="414141"/>
          <w:sz w:val="28"/>
          <w:szCs w:val="28"/>
          <w:lang w:eastAsia="ru-RU"/>
        </w:rPr>
        <w:t>Фитотерапия: листья березы и ночи, лист клюквы, споры, корень лопуха (мочегонное действие), толокнянка, клюква, лист березы (</w:t>
      </w:r>
      <w:proofErr w:type="spellStart"/>
      <w:r w:rsidRPr="00A23082">
        <w:rPr>
          <w:rFonts w:ascii="Times New Roman" w:eastAsia="Times New Roman" w:hAnsi="Times New Roman" w:cs="Times New Roman"/>
          <w:color w:val="414141"/>
          <w:sz w:val="28"/>
          <w:szCs w:val="28"/>
          <w:lang w:eastAsia="ru-RU"/>
        </w:rPr>
        <w:t>аптиуросептическое</w:t>
      </w:r>
      <w:proofErr w:type="spellEnd"/>
      <w:r w:rsidRPr="00A23082">
        <w:rPr>
          <w:rFonts w:ascii="Times New Roman" w:eastAsia="Times New Roman" w:hAnsi="Times New Roman" w:cs="Times New Roman"/>
          <w:color w:val="414141"/>
          <w:sz w:val="28"/>
          <w:szCs w:val="28"/>
          <w:lang w:eastAsia="ru-RU"/>
        </w:rPr>
        <w:t xml:space="preserve"> действие), крапива, тысячелистник, шиповник, лист грецкого ореха (</w:t>
      </w:r>
      <w:proofErr w:type="spellStart"/>
      <w:r w:rsidRPr="00A23082">
        <w:rPr>
          <w:rFonts w:ascii="Times New Roman" w:eastAsia="Times New Roman" w:hAnsi="Times New Roman" w:cs="Times New Roman"/>
          <w:color w:val="414141"/>
          <w:sz w:val="28"/>
          <w:szCs w:val="28"/>
          <w:lang w:eastAsia="ru-RU"/>
        </w:rPr>
        <w:t>гемостатическое</w:t>
      </w:r>
      <w:proofErr w:type="spellEnd"/>
      <w:r w:rsidRPr="00A23082">
        <w:rPr>
          <w:rFonts w:ascii="Times New Roman" w:eastAsia="Times New Roman" w:hAnsi="Times New Roman" w:cs="Times New Roman"/>
          <w:color w:val="414141"/>
          <w:sz w:val="28"/>
          <w:szCs w:val="28"/>
          <w:lang w:eastAsia="ru-RU"/>
        </w:rPr>
        <w:t xml:space="preserve"> действие).</w:t>
      </w:r>
      <w:proofErr w:type="gramEnd"/>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Лечение в санаториях проводится без осложнений (Байрам-</w:t>
      </w:r>
      <w:proofErr w:type="spellStart"/>
      <w:r w:rsidRPr="00A23082">
        <w:rPr>
          <w:rFonts w:ascii="Times New Roman" w:eastAsia="Times New Roman" w:hAnsi="Times New Roman" w:cs="Times New Roman"/>
          <w:color w:val="414141"/>
          <w:sz w:val="28"/>
          <w:szCs w:val="28"/>
          <w:lang w:eastAsia="ru-RU"/>
        </w:rPr>
        <w:t>Алийский</w:t>
      </w:r>
      <w:proofErr w:type="spellEnd"/>
      <w:r w:rsidRPr="00A23082">
        <w:rPr>
          <w:rFonts w:ascii="Times New Roman" w:eastAsia="Times New Roman" w:hAnsi="Times New Roman" w:cs="Times New Roman"/>
          <w:color w:val="414141"/>
          <w:sz w:val="28"/>
          <w:szCs w:val="28"/>
          <w:lang w:eastAsia="ru-RU"/>
        </w:rPr>
        <w:t xml:space="preserve"> оазис, Южный берег Крыма и т.д.).</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Первичная профилактика заключается в устранении очагов хронических воспалительных процессов в организме (хронический тонзиллит, синусит, воспаление таза, воспалительное заболевание таза, кариес). Важными профилактическими мерами являются борьба с отравлениями, охлаждением, усиление реакционной способности организма.</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Вторичная профилактика проводится в процессе дозирования. Предусмотрены следующие меры: надлежащее трудоустройство пациента, соблюдение режима труда и отдыха, медицинское питание, устранение </w:t>
      </w:r>
      <w:r w:rsidRPr="00A23082">
        <w:rPr>
          <w:rFonts w:ascii="Times New Roman" w:eastAsia="Times New Roman" w:hAnsi="Times New Roman" w:cs="Times New Roman"/>
          <w:color w:val="414141"/>
          <w:sz w:val="28"/>
          <w:szCs w:val="28"/>
          <w:lang w:eastAsia="ru-RU"/>
        </w:rPr>
        <w:lastRenderedPageBreak/>
        <w:t>источников инфекции, профилактика и лечение заболеваний, передающихся половым путем.</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Людям, страдающим от СПГ, лучше жить в теплом климате, но без колебаний влажности. Они должны избегать воздействия влажного холода. Пациенты должны находиться под постоянным наблюдением врача из поликлиники, расположенной по месту жительства.</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Вторичная профилактика направлена на предотвращение обострений и осложнений КГН. Пациенты постоянно находятся в медицинской карте и под наблюдением. Принципы и меры работы диспансера аналогичны принципам и мерам КГБ. Возможные проблемы пациента такие же, как и в случае с пожарной службой. Кроме того, пациентов беспокоят инвалидность, потеря любимой работы, отказ от привычного вкуса еды.</w:t>
      </w:r>
    </w:p>
    <w:p w:rsidR="00A23082" w:rsidRPr="00A23082" w:rsidRDefault="00A23082" w:rsidP="00A23082">
      <w:pPr>
        <w:shd w:val="clear" w:color="auto" w:fill="FFFFFF"/>
        <w:spacing w:beforeAutospacing="1" w:after="0" w:afterAutospacing="1" w:line="240" w:lineRule="auto"/>
        <w:textAlignment w:val="baseline"/>
        <w:outlineLvl w:val="1"/>
        <w:rPr>
          <w:rFonts w:ascii="Times New Roman" w:eastAsia="Times New Roman" w:hAnsi="Times New Roman" w:cs="Times New Roman"/>
          <w:b/>
          <w:bCs/>
          <w:sz w:val="28"/>
          <w:szCs w:val="28"/>
          <w:lang w:eastAsia="ru-RU"/>
        </w:rPr>
      </w:pPr>
      <w:r w:rsidRPr="00A23082">
        <w:rPr>
          <w:rFonts w:ascii="Times New Roman" w:eastAsia="Times New Roman" w:hAnsi="Times New Roman" w:cs="Times New Roman"/>
          <w:b/>
          <w:bCs/>
          <w:sz w:val="28"/>
          <w:szCs w:val="28"/>
          <w:lang w:eastAsia="ru-RU"/>
        </w:rPr>
        <w:t>Заключение</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proofErr w:type="spellStart"/>
      <w:r w:rsidRPr="00A23082">
        <w:rPr>
          <w:rFonts w:ascii="Times New Roman" w:eastAsia="Times New Roman" w:hAnsi="Times New Roman" w:cs="Times New Roman"/>
          <w:color w:val="414141"/>
          <w:sz w:val="28"/>
          <w:szCs w:val="28"/>
          <w:lang w:eastAsia="ru-RU"/>
        </w:rPr>
        <w:t>Гломерулонефрит</w:t>
      </w:r>
      <w:proofErr w:type="spellEnd"/>
      <w:r w:rsidRPr="00A23082">
        <w:rPr>
          <w:rFonts w:ascii="Times New Roman" w:eastAsia="Times New Roman" w:hAnsi="Times New Roman" w:cs="Times New Roman"/>
          <w:color w:val="414141"/>
          <w:sz w:val="28"/>
          <w:szCs w:val="28"/>
          <w:lang w:eastAsia="ru-RU"/>
        </w:rPr>
        <w:t xml:space="preserve"> — приобретенное </w:t>
      </w:r>
      <w:proofErr w:type="spellStart"/>
      <w:r w:rsidRPr="00A23082">
        <w:rPr>
          <w:rFonts w:ascii="Times New Roman" w:eastAsia="Times New Roman" w:hAnsi="Times New Roman" w:cs="Times New Roman"/>
          <w:color w:val="414141"/>
          <w:sz w:val="28"/>
          <w:szCs w:val="28"/>
          <w:lang w:eastAsia="ru-RU"/>
        </w:rPr>
        <w:t>полиэтиологическое</w:t>
      </w:r>
      <w:proofErr w:type="spellEnd"/>
      <w:r w:rsidRPr="00A23082">
        <w:rPr>
          <w:rFonts w:ascii="Times New Roman" w:eastAsia="Times New Roman" w:hAnsi="Times New Roman" w:cs="Times New Roman"/>
          <w:color w:val="414141"/>
          <w:sz w:val="28"/>
          <w:szCs w:val="28"/>
          <w:lang w:eastAsia="ru-RU"/>
        </w:rPr>
        <w:t xml:space="preserve"> заболевание почек, характеризующееся иммунным воспалением с преимущественным, начальным узловым поражением и возможным вовлечением в патологический процесс любого компонента почечной ткани.</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proofErr w:type="gramStart"/>
      <w:r w:rsidRPr="00A23082">
        <w:rPr>
          <w:rFonts w:ascii="Times New Roman" w:eastAsia="Times New Roman" w:hAnsi="Times New Roman" w:cs="Times New Roman"/>
          <w:color w:val="414141"/>
          <w:sz w:val="28"/>
          <w:szCs w:val="28"/>
          <w:lang w:eastAsia="ru-RU"/>
        </w:rPr>
        <w:t xml:space="preserve">Клинические проявления острого </w:t>
      </w:r>
      <w:proofErr w:type="spellStart"/>
      <w:r w:rsidRPr="00A23082">
        <w:rPr>
          <w:rFonts w:ascii="Times New Roman" w:eastAsia="Times New Roman" w:hAnsi="Times New Roman" w:cs="Times New Roman"/>
          <w:color w:val="414141"/>
          <w:sz w:val="28"/>
          <w:szCs w:val="28"/>
          <w:lang w:eastAsia="ru-RU"/>
        </w:rPr>
        <w:t>гломерулонефрита</w:t>
      </w:r>
      <w:proofErr w:type="spellEnd"/>
      <w:r w:rsidRPr="00A23082">
        <w:rPr>
          <w:rFonts w:ascii="Times New Roman" w:eastAsia="Times New Roman" w:hAnsi="Times New Roman" w:cs="Times New Roman"/>
          <w:color w:val="414141"/>
          <w:sz w:val="28"/>
          <w:szCs w:val="28"/>
          <w:lang w:eastAsia="ru-RU"/>
        </w:rPr>
        <w:t xml:space="preserve"> очень разнообразны и могут быть разделены на две основные группы: почечная (отек, выделение большого количества белков, эритроциты, цилиндр с мочой) и внечерепная (сильные головные боли, учащенное сердцебиение, одышка, тошнота, низкий аппетит).</w:t>
      </w:r>
      <w:proofErr w:type="gramEnd"/>
      <w:r w:rsidRPr="00A23082">
        <w:rPr>
          <w:rFonts w:ascii="Times New Roman" w:eastAsia="Times New Roman" w:hAnsi="Times New Roman" w:cs="Times New Roman"/>
          <w:color w:val="414141"/>
          <w:sz w:val="28"/>
          <w:szCs w:val="28"/>
          <w:lang w:eastAsia="ru-RU"/>
        </w:rPr>
        <w:t xml:space="preserve"> </w:t>
      </w:r>
      <w:proofErr w:type="gramStart"/>
      <w:r w:rsidRPr="00A23082">
        <w:rPr>
          <w:rFonts w:ascii="Times New Roman" w:eastAsia="Times New Roman" w:hAnsi="Times New Roman" w:cs="Times New Roman"/>
          <w:color w:val="414141"/>
          <w:sz w:val="28"/>
          <w:szCs w:val="28"/>
          <w:lang w:eastAsia="ru-RU"/>
        </w:rPr>
        <w:t>Иногда в клинике преобладают последние, что придает заболеванию атипичный и своеобразный характер).</w:t>
      </w:r>
      <w:proofErr w:type="gramEnd"/>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При благоприятном течении циклически развивается </w:t>
      </w:r>
      <w:proofErr w:type="gramStart"/>
      <w:r w:rsidRPr="00A23082">
        <w:rPr>
          <w:rFonts w:ascii="Times New Roman" w:eastAsia="Times New Roman" w:hAnsi="Times New Roman" w:cs="Times New Roman"/>
          <w:color w:val="414141"/>
          <w:sz w:val="28"/>
          <w:szCs w:val="28"/>
          <w:lang w:eastAsia="ru-RU"/>
        </w:rPr>
        <w:t>острый</w:t>
      </w:r>
      <w:proofErr w:type="gramEnd"/>
      <w:r w:rsidRPr="00A23082">
        <w:rPr>
          <w:rFonts w:ascii="Times New Roman" w:eastAsia="Times New Roman" w:hAnsi="Times New Roman" w:cs="Times New Roman"/>
          <w:color w:val="414141"/>
          <w:sz w:val="28"/>
          <w:szCs w:val="28"/>
          <w:lang w:eastAsia="ru-RU"/>
        </w:rPr>
        <w:t xml:space="preserve"> </w:t>
      </w:r>
      <w:proofErr w:type="spellStart"/>
      <w:r w:rsidRPr="00A23082">
        <w:rPr>
          <w:rFonts w:ascii="Times New Roman" w:eastAsia="Times New Roman" w:hAnsi="Times New Roman" w:cs="Times New Roman"/>
          <w:color w:val="414141"/>
          <w:sz w:val="28"/>
          <w:szCs w:val="28"/>
          <w:lang w:eastAsia="ru-RU"/>
        </w:rPr>
        <w:t>гломерулонефрит</w:t>
      </w:r>
      <w:proofErr w:type="spellEnd"/>
      <w:r w:rsidRPr="00A23082">
        <w:rPr>
          <w:rFonts w:ascii="Times New Roman" w:eastAsia="Times New Roman" w:hAnsi="Times New Roman" w:cs="Times New Roman"/>
          <w:color w:val="414141"/>
          <w:sz w:val="28"/>
          <w:szCs w:val="28"/>
          <w:lang w:eastAsia="ru-RU"/>
        </w:rPr>
        <w:t xml:space="preserve">. </w:t>
      </w:r>
      <w:proofErr w:type="gramStart"/>
      <w:r w:rsidRPr="00A23082">
        <w:rPr>
          <w:rFonts w:ascii="Times New Roman" w:eastAsia="Times New Roman" w:hAnsi="Times New Roman" w:cs="Times New Roman"/>
          <w:color w:val="414141"/>
          <w:sz w:val="28"/>
          <w:szCs w:val="28"/>
          <w:lang w:eastAsia="ru-RU"/>
        </w:rPr>
        <w:t>В первые</w:t>
      </w:r>
      <w:proofErr w:type="gramEnd"/>
      <w:r w:rsidRPr="00A23082">
        <w:rPr>
          <w:rFonts w:ascii="Times New Roman" w:eastAsia="Times New Roman" w:hAnsi="Times New Roman" w:cs="Times New Roman"/>
          <w:color w:val="414141"/>
          <w:sz w:val="28"/>
          <w:szCs w:val="28"/>
          <w:lang w:eastAsia="ru-RU"/>
        </w:rPr>
        <w:t xml:space="preserve"> 7-10 дней наблюдаются наиболее яркие проявления острого </w:t>
      </w:r>
      <w:proofErr w:type="spellStart"/>
      <w:r w:rsidRPr="00A23082">
        <w:rPr>
          <w:rFonts w:ascii="Times New Roman" w:eastAsia="Times New Roman" w:hAnsi="Times New Roman" w:cs="Times New Roman"/>
          <w:color w:val="414141"/>
          <w:sz w:val="28"/>
          <w:szCs w:val="28"/>
          <w:lang w:eastAsia="ru-RU"/>
        </w:rPr>
        <w:t>гломерулонефрита</w:t>
      </w:r>
      <w:proofErr w:type="spellEnd"/>
      <w:r w:rsidRPr="00A23082">
        <w:rPr>
          <w:rFonts w:ascii="Times New Roman" w:eastAsia="Times New Roman" w:hAnsi="Times New Roman" w:cs="Times New Roman"/>
          <w:color w:val="414141"/>
          <w:sz w:val="28"/>
          <w:szCs w:val="28"/>
          <w:lang w:eastAsia="ru-RU"/>
        </w:rPr>
        <w:t>, его так называемый дебют.</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Острый </w:t>
      </w:r>
      <w:proofErr w:type="spellStart"/>
      <w:r w:rsidRPr="00A23082">
        <w:rPr>
          <w:rFonts w:ascii="Times New Roman" w:eastAsia="Times New Roman" w:hAnsi="Times New Roman" w:cs="Times New Roman"/>
          <w:color w:val="414141"/>
          <w:sz w:val="28"/>
          <w:szCs w:val="28"/>
          <w:lang w:eastAsia="ru-RU"/>
        </w:rPr>
        <w:t>гломерулонефрит</w:t>
      </w:r>
      <w:proofErr w:type="spellEnd"/>
      <w:r w:rsidRPr="00A23082">
        <w:rPr>
          <w:rFonts w:ascii="Times New Roman" w:eastAsia="Times New Roman" w:hAnsi="Times New Roman" w:cs="Times New Roman"/>
          <w:color w:val="414141"/>
          <w:sz w:val="28"/>
          <w:szCs w:val="28"/>
          <w:lang w:eastAsia="ru-RU"/>
        </w:rPr>
        <w:t xml:space="preserve"> имеет типичную триаду симптомов: гипертония, отек и мочевой синдром.</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lastRenderedPageBreak/>
        <w:t>Циклическая форма начинается примерно. Высокое артериальное давление (обычно до 130/90 — 170/120 мм) вызвано задержкой воды и натрия в организме. Систолическое и диастолическое давление повышаются одинаково, иногда сначала повышается только систолическое давление. Наибольшее повышение артериального давления наблюдается в первые дни заболевания, после чего оно снижается.</w:t>
      </w:r>
    </w:p>
    <w:p w:rsidR="00A23082" w:rsidRPr="00A23082" w:rsidRDefault="00A23082" w:rsidP="00A23082">
      <w:pPr>
        <w:shd w:val="clear" w:color="auto" w:fill="FFFFFF"/>
        <w:spacing w:after="225" w:line="432" w:lineRule="atLeast"/>
        <w:textAlignment w:val="baseline"/>
        <w:rPr>
          <w:rFonts w:ascii="Times New Roman" w:eastAsia="Times New Roman" w:hAnsi="Times New Roman" w:cs="Times New Roman"/>
          <w:color w:val="414141"/>
          <w:sz w:val="28"/>
          <w:szCs w:val="28"/>
          <w:lang w:eastAsia="ru-RU"/>
        </w:rPr>
      </w:pPr>
      <w:r w:rsidRPr="00A23082">
        <w:rPr>
          <w:rFonts w:ascii="Times New Roman" w:eastAsia="Times New Roman" w:hAnsi="Times New Roman" w:cs="Times New Roman"/>
          <w:color w:val="414141"/>
          <w:sz w:val="28"/>
          <w:szCs w:val="28"/>
          <w:lang w:eastAsia="ru-RU"/>
        </w:rPr>
        <w:t xml:space="preserve">Отек, одышка, головная боль, боль в пояснице, уменьшение количества мочи. Тесты мочи показывают высокий уровень протеинурии и гематурии. Отек длится 2-3 недели. Затем во время болезни происходит перелом: развивается полиурия и падает артериальное давление. Фаза восстановления может сопровождаться </w:t>
      </w:r>
      <w:proofErr w:type="spellStart"/>
      <w:r w:rsidRPr="00A23082">
        <w:rPr>
          <w:rFonts w:ascii="Times New Roman" w:eastAsia="Times New Roman" w:hAnsi="Times New Roman" w:cs="Times New Roman"/>
          <w:color w:val="414141"/>
          <w:sz w:val="28"/>
          <w:szCs w:val="28"/>
          <w:lang w:eastAsia="ru-RU"/>
        </w:rPr>
        <w:t>ипостенурией</w:t>
      </w:r>
      <w:proofErr w:type="spellEnd"/>
      <w:r w:rsidRPr="00A23082">
        <w:rPr>
          <w:rFonts w:ascii="Times New Roman" w:eastAsia="Times New Roman" w:hAnsi="Times New Roman" w:cs="Times New Roman"/>
          <w:color w:val="414141"/>
          <w:sz w:val="28"/>
          <w:szCs w:val="28"/>
          <w:lang w:eastAsia="ru-RU"/>
        </w:rPr>
        <w:t xml:space="preserve">. Однако нет ничего необычного в том, что при хорошем и почти полном выздоровлении пациента в течение длительного периода времени, месяцев можно наблюдать небольшое количество протеинурии (0,03-0,1 г/л) и </w:t>
      </w:r>
      <w:proofErr w:type="gramStart"/>
      <w:r w:rsidRPr="00A23082">
        <w:rPr>
          <w:rFonts w:ascii="Times New Roman" w:eastAsia="Times New Roman" w:hAnsi="Times New Roman" w:cs="Times New Roman"/>
          <w:color w:val="414141"/>
          <w:sz w:val="28"/>
          <w:szCs w:val="28"/>
          <w:lang w:eastAsia="ru-RU"/>
        </w:rPr>
        <w:t>остаточную</w:t>
      </w:r>
      <w:proofErr w:type="gramEnd"/>
      <w:r w:rsidRPr="00A23082">
        <w:rPr>
          <w:rFonts w:ascii="Times New Roman" w:eastAsia="Times New Roman" w:hAnsi="Times New Roman" w:cs="Times New Roman"/>
          <w:color w:val="414141"/>
          <w:sz w:val="28"/>
          <w:szCs w:val="28"/>
          <w:lang w:eastAsia="ru-RU"/>
        </w:rPr>
        <w:t xml:space="preserve"> </w:t>
      </w:r>
      <w:proofErr w:type="spellStart"/>
      <w:r w:rsidRPr="00A23082">
        <w:rPr>
          <w:rFonts w:ascii="Times New Roman" w:eastAsia="Times New Roman" w:hAnsi="Times New Roman" w:cs="Times New Roman"/>
          <w:color w:val="414141"/>
          <w:sz w:val="28"/>
          <w:szCs w:val="28"/>
          <w:lang w:eastAsia="ru-RU"/>
        </w:rPr>
        <w:t>гематрию</w:t>
      </w:r>
      <w:proofErr w:type="spellEnd"/>
      <w:r w:rsidRPr="00A23082">
        <w:rPr>
          <w:rFonts w:ascii="Times New Roman" w:eastAsia="Times New Roman" w:hAnsi="Times New Roman" w:cs="Times New Roman"/>
          <w:color w:val="414141"/>
          <w:sz w:val="28"/>
          <w:szCs w:val="28"/>
          <w:lang w:eastAsia="ru-RU"/>
        </w:rPr>
        <w:t>.</w:t>
      </w:r>
    </w:p>
    <w:p w:rsidR="00356C81" w:rsidRDefault="00356C81" w:rsidP="00D86125">
      <w:pPr>
        <w:rPr>
          <w:rFonts w:ascii="Times New Roman" w:hAnsi="Times New Roman" w:cs="Times New Roman"/>
          <w:spacing w:val="-3"/>
          <w:sz w:val="28"/>
          <w:szCs w:val="28"/>
          <w:shd w:val="clear" w:color="auto" w:fill="F2F2F2"/>
        </w:rPr>
      </w:pPr>
    </w:p>
    <w:p w:rsidR="00356C81" w:rsidRDefault="00356C81" w:rsidP="00D86125">
      <w:pPr>
        <w:rPr>
          <w:rFonts w:ascii="Times New Roman" w:hAnsi="Times New Roman" w:cs="Times New Roman"/>
          <w:color w:val="8064A2" w:themeColor="accent4"/>
          <w:spacing w:val="-3"/>
          <w:sz w:val="28"/>
          <w:szCs w:val="28"/>
          <w:shd w:val="clear" w:color="auto" w:fill="F2F2F2"/>
        </w:rPr>
      </w:pPr>
    </w:p>
    <w:p w:rsidR="007A5A9D" w:rsidRDefault="007A5A9D" w:rsidP="007A5A9D">
      <w:pPr>
        <w:jc w:val="center"/>
        <w:rPr>
          <w:rFonts w:ascii="Times New Roman" w:hAnsi="Times New Roman" w:cs="Times New Roman"/>
          <w:color w:val="8064A2" w:themeColor="accent4"/>
          <w:spacing w:val="-3"/>
          <w:sz w:val="28"/>
          <w:szCs w:val="28"/>
          <w:shd w:val="clear" w:color="auto" w:fill="F2F2F2"/>
        </w:rPr>
      </w:pPr>
      <w:r>
        <w:rPr>
          <w:rFonts w:ascii="Times New Roman" w:hAnsi="Times New Roman" w:cs="Times New Roman"/>
          <w:color w:val="8064A2" w:themeColor="accent4"/>
          <w:spacing w:val="-3"/>
          <w:sz w:val="28"/>
          <w:szCs w:val="28"/>
          <w:shd w:val="clear" w:color="auto" w:fill="F2F2F2"/>
        </w:rPr>
        <w:t>Список литературы:</w:t>
      </w:r>
    </w:p>
    <w:p w:rsidR="00B82FAE" w:rsidRPr="00B82FAE" w:rsidRDefault="00B82FAE" w:rsidP="00B82FAE">
      <w:pPr>
        <w:numPr>
          <w:ilvl w:val="0"/>
          <w:numId w:val="21"/>
        </w:numPr>
        <w:spacing w:after="150" w:line="240" w:lineRule="auto"/>
        <w:textAlignment w:val="baseline"/>
        <w:rPr>
          <w:rFonts w:ascii="Times New Roman" w:eastAsia="Times New Roman" w:hAnsi="Times New Roman" w:cs="Times New Roman"/>
          <w:color w:val="414141"/>
          <w:sz w:val="28"/>
          <w:szCs w:val="28"/>
          <w:lang w:eastAsia="ru-RU"/>
        </w:rPr>
      </w:pPr>
      <w:r w:rsidRPr="00B82FAE">
        <w:rPr>
          <w:rFonts w:ascii="Times New Roman" w:eastAsia="Times New Roman" w:hAnsi="Times New Roman" w:cs="Times New Roman"/>
          <w:color w:val="414141"/>
          <w:sz w:val="28"/>
          <w:szCs w:val="28"/>
          <w:lang w:eastAsia="ru-RU"/>
        </w:rPr>
        <w:t xml:space="preserve">Справочник по нефрологии: Пер. с англ. языка / под редакцией Д.А. </w:t>
      </w:r>
      <w:proofErr w:type="spellStart"/>
      <w:r w:rsidRPr="00B82FAE">
        <w:rPr>
          <w:rFonts w:ascii="Times New Roman" w:eastAsia="Times New Roman" w:hAnsi="Times New Roman" w:cs="Times New Roman"/>
          <w:color w:val="414141"/>
          <w:sz w:val="28"/>
          <w:szCs w:val="28"/>
          <w:lang w:eastAsia="ru-RU"/>
        </w:rPr>
        <w:t>Уитворта</w:t>
      </w:r>
      <w:proofErr w:type="spellEnd"/>
      <w:r w:rsidRPr="00B82FAE">
        <w:rPr>
          <w:rFonts w:ascii="Times New Roman" w:eastAsia="Times New Roman" w:hAnsi="Times New Roman" w:cs="Times New Roman"/>
          <w:color w:val="414141"/>
          <w:sz w:val="28"/>
          <w:szCs w:val="28"/>
          <w:lang w:eastAsia="ru-RU"/>
        </w:rPr>
        <w:t>, М.: Медицина, 2004 — 290-е гг.</w:t>
      </w:r>
    </w:p>
    <w:p w:rsidR="00B82FAE" w:rsidRPr="00B82FAE" w:rsidRDefault="00B82FAE" w:rsidP="00B82FAE">
      <w:pPr>
        <w:numPr>
          <w:ilvl w:val="0"/>
          <w:numId w:val="21"/>
        </w:numPr>
        <w:spacing w:after="150" w:line="240" w:lineRule="auto"/>
        <w:textAlignment w:val="baseline"/>
        <w:rPr>
          <w:rFonts w:ascii="Times New Roman" w:eastAsia="Times New Roman" w:hAnsi="Times New Roman" w:cs="Times New Roman"/>
          <w:color w:val="414141"/>
          <w:sz w:val="28"/>
          <w:szCs w:val="28"/>
          <w:lang w:eastAsia="ru-RU"/>
        </w:rPr>
      </w:pPr>
      <w:r w:rsidRPr="00B82FAE">
        <w:rPr>
          <w:rFonts w:ascii="Times New Roman" w:eastAsia="Times New Roman" w:hAnsi="Times New Roman" w:cs="Times New Roman"/>
          <w:color w:val="414141"/>
          <w:sz w:val="28"/>
          <w:szCs w:val="28"/>
          <w:lang w:eastAsia="ru-RU"/>
        </w:rPr>
        <w:t>Пособие для терапевтов. В двух томах. / Под ред. Воробьева Н.С.-М.: Издательский дом «</w:t>
      </w:r>
      <w:proofErr w:type="spellStart"/>
      <w:r w:rsidRPr="00B82FAE">
        <w:rPr>
          <w:rFonts w:ascii="Times New Roman" w:eastAsia="Times New Roman" w:hAnsi="Times New Roman" w:cs="Times New Roman"/>
          <w:color w:val="414141"/>
          <w:sz w:val="28"/>
          <w:szCs w:val="28"/>
          <w:lang w:eastAsia="ru-RU"/>
        </w:rPr>
        <w:t>Эксмо</w:t>
      </w:r>
      <w:proofErr w:type="spellEnd"/>
      <w:r w:rsidRPr="00B82FAE">
        <w:rPr>
          <w:rFonts w:ascii="Times New Roman" w:eastAsia="Times New Roman" w:hAnsi="Times New Roman" w:cs="Times New Roman"/>
          <w:color w:val="414141"/>
          <w:sz w:val="28"/>
          <w:szCs w:val="28"/>
          <w:lang w:eastAsia="ru-RU"/>
        </w:rPr>
        <w:t>», 2004 — 292с.</w:t>
      </w:r>
    </w:p>
    <w:p w:rsidR="007A5A9D" w:rsidRPr="00904961" w:rsidRDefault="007A5A9D" w:rsidP="00B82FAE">
      <w:pPr>
        <w:pStyle w:val="a9"/>
        <w:jc w:val="both"/>
        <w:rPr>
          <w:rFonts w:ascii="Times New Roman" w:hAnsi="Times New Roman" w:cs="Times New Roman"/>
          <w:color w:val="8064A2" w:themeColor="accent4"/>
          <w:spacing w:val="-3"/>
          <w:sz w:val="28"/>
          <w:szCs w:val="28"/>
          <w:shd w:val="clear" w:color="auto" w:fill="F2F2F2"/>
        </w:rPr>
      </w:pPr>
      <w:r w:rsidRPr="00904961">
        <w:rPr>
          <w:rFonts w:ascii="Times New Roman" w:hAnsi="Times New Roman" w:cs="Times New Roman"/>
          <w:bCs/>
          <w:color w:val="1A1A1A"/>
          <w:sz w:val="28"/>
          <w:szCs w:val="28"/>
          <w:shd w:val="clear" w:color="auto" w:fill="FFFFFF"/>
        </w:rPr>
        <w:br/>
      </w:r>
    </w:p>
    <w:sectPr w:rsidR="007A5A9D" w:rsidRPr="009049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63A"/>
    <w:multiLevelType w:val="multilevel"/>
    <w:tmpl w:val="44A02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7921DA"/>
    <w:multiLevelType w:val="multilevel"/>
    <w:tmpl w:val="C832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BF156D"/>
    <w:multiLevelType w:val="multilevel"/>
    <w:tmpl w:val="5A30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AE3870"/>
    <w:multiLevelType w:val="multilevel"/>
    <w:tmpl w:val="A4BA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235418"/>
    <w:multiLevelType w:val="multilevel"/>
    <w:tmpl w:val="AA4A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674BF2"/>
    <w:multiLevelType w:val="multilevel"/>
    <w:tmpl w:val="AEBE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276673"/>
    <w:multiLevelType w:val="hybridMultilevel"/>
    <w:tmpl w:val="35602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35353D"/>
    <w:multiLevelType w:val="multilevel"/>
    <w:tmpl w:val="45462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C62A60"/>
    <w:multiLevelType w:val="multilevel"/>
    <w:tmpl w:val="9D34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412573"/>
    <w:multiLevelType w:val="multilevel"/>
    <w:tmpl w:val="C706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6B4715"/>
    <w:multiLevelType w:val="multilevel"/>
    <w:tmpl w:val="6A44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BB2FB2"/>
    <w:multiLevelType w:val="multilevel"/>
    <w:tmpl w:val="15E0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F22F21"/>
    <w:multiLevelType w:val="multilevel"/>
    <w:tmpl w:val="7FC8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973723"/>
    <w:multiLevelType w:val="multilevel"/>
    <w:tmpl w:val="F484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F52BDD"/>
    <w:multiLevelType w:val="multilevel"/>
    <w:tmpl w:val="E318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C10384"/>
    <w:multiLevelType w:val="multilevel"/>
    <w:tmpl w:val="36388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C60954"/>
    <w:multiLevelType w:val="multilevel"/>
    <w:tmpl w:val="34DC2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4B4BB3"/>
    <w:multiLevelType w:val="multilevel"/>
    <w:tmpl w:val="A32C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0908A3"/>
    <w:multiLevelType w:val="multilevel"/>
    <w:tmpl w:val="EDF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EC5FBB"/>
    <w:multiLevelType w:val="multilevel"/>
    <w:tmpl w:val="BE40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465C96"/>
    <w:multiLevelType w:val="multilevel"/>
    <w:tmpl w:val="55EA7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881C39"/>
    <w:multiLevelType w:val="multilevel"/>
    <w:tmpl w:val="F188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D2200D"/>
    <w:multiLevelType w:val="multilevel"/>
    <w:tmpl w:val="AB80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0C1354"/>
    <w:multiLevelType w:val="multilevel"/>
    <w:tmpl w:val="75BE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8C0F70"/>
    <w:multiLevelType w:val="multilevel"/>
    <w:tmpl w:val="DFDC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EC71DB"/>
    <w:multiLevelType w:val="multilevel"/>
    <w:tmpl w:val="3A38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123646"/>
    <w:multiLevelType w:val="multilevel"/>
    <w:tmpl w:val="C6543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3"/>
  </w:num>
  <w:num w:numId="3">
    <w:abstractNumId w:val="13"/>
  </w:num>
  <w:num w:numId="4">
    <w:abstractNumId w:val="24"/>
  </w:num>
  <w:num w:numId="5">
    <w:abstractNumId w:val="4"/>
  </w:num>
  <w:num w:numId="6">
    <w:abstractNumId w:val="14"/>
  </w:num>
  <w:num w:numId="7">
    <w:abstractNumId w:val="5"/>
  </w:num>
  <w:num w:numId="8">
    <w:abstractNumId w:val="12"/>
  </w:num>
  <w:num w:numId="9">
    <w:abstractNumId w:val="25"/>
  </w:num>
  <w:num w:numId="10">
    <w:abstractNumId w:val="9"/>
  </w:num>
  <w:num w:numId="11">
    <w:abstractNumId w:val="10"/>
  </w:num>
  <w:num w:numId="12">
    <w:abstractNumId w:val="19"/>
  </w:num>
  <w:num w:numId="13">
    <w:abstractNumId w:val="17"/>
  </w:num>
  <w:num w:numId="14">
    <w:abstractNumId w:val="11"/>
  </w:num>
  <w:num w:numId="15">
    <w:abstractNumId w:val="3"/>
  </w:num>
  <w:num w:numId="16">
    <w:abstractNumId w:val="22"/>
  </w:num>
  <w:num w:numId="17">
    <w:abstractNumId w:val="18"/>
  </w:num>
  <w:num w:numId="18">
    <w:abstractNumId w:val="1"/>
  </w:num>
  <w:num w:numId="19">
    <w:abstractNumId w:val="2"/>
  </w:num>
  <w:num w:numId="20">
    <w:abstractNumId w:val="8"/>
  </w:num>
  <w:num w:numId="21">
    <w:abstractNumId w:val="6"/>
  </w:num>
  <w:num w:numId="22">
    <w:abstractNumId w:val="16"/>
  </w:num>
  <w:num w:numId="23">
    <w:abstractNumId w:val="20"/>
  </w:num>
  <w:num w:numId="24">
    <w:abstractNumId w:val="7"/>
  </w:num>
  <w:num w:numId="25">
    <w:abstractNumId w:val="15"/>
  </w:num>
  <w:num w:numId="26">
    <w:abstractNumId w:val="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1A"/>
    <w:rsid w:val="00173620"/>
    <w:rsid w:val="001E603B"/>
    <w:rsid w:val="00235FBD"/>
    <w:rsid w:val="0027479D"/>
    <w:rsid w:val="00291DA9"/>
    <w:rsid w:val="002F0FA9"/>
    <w:rsid w:val="00326A1A"/>
    <w:rsid w:val="00356C81"/>
    <w:rsid w:val="003A085A"/>
    <w:rsid w:val="003F6107"/>
    <w:rsid w:val="00530E83"/>
    <w:rsid w:val="006E3A14"/>
    <w:rsid w:val="006F17A9"/>
    <w:rsid w:val="00753382"/>
    <w:rsid w:val="007A5A9D"/>
    <w:rsid w:val="00842E95"/>
    <w:rsid w:val="008505C7"/>
    <w:rsid w:val="008842A3"/>
    <w:rsid w:val="00904961"/>
    <w:rsid w:val="00917F02"/>
    <w:rsid w:val="009F5443"/>
    <w:rsid w:val="00A21718"/>
    <w:rsid w:val="00A23082"/>
    <w:rsid w:val="00A8279C"/>
    <w:rsid w:val="00B01DB8"/>
    <w:rsid w:val="00B10994"/>
    <w:rsid w:val="00B82FAE"/>
    <w:rsid w:val="00BE2A09"/>
    <w:rsid w:val="00CD5B51"/>
    <w:rsid w:val="00CF01C1"/>
    <w:rsid w:val="00D86125"/>
    <w:rsid w:val="00E13D30"/>
    <w:rsid w:val="00E93C88"/>
    <w:rsid w:val="00EA4464"/>
    <w:rsid w:val="00EC50EB"/>
    <w:rsid w:val="00F96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derline">
    <w:name w:val="underline"/>
    <w:basedOn w:val="a0"/>
    <w:rsid w:val="00753382"/>
  </w:style>
  <w:style w:type="character" w:styleId="a3">
    <w:name w:val="Strong"/>
    <w:basedOn w:val="a0"/>
    <w:uiPriority w:val="22"/>
    <w:qFormat/>
    <w:rsid w:val="00753382"/>
    <w:rPr>
      <w:b/>
      <w:bCs/>
    </w:rPr>
  </w:style>
  <w:style w:type="paragraph" w:styleId="a4">
    <w:name w:val="Normal (Web)"/>
    <w:basedOn w:val="a"/>
    <w:uiPriority w:val="99"/>
    <w:semiHidden/>
    <w:unhideWhenUsed/>
    <w:rsid w:val="003A08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A085A"/>
    <w:rPr>
      <w:color w:val="0000FF"/>
      <w:u w:val="single"/>
    </w:rPr>
  </w:style>
  <w:style w:type="paragraph" w:styleId="a6">
    <w:name w:val="Balloon Text"/>
    <w:basedOn w:val="a"/>
    <w:link w:val="a7"/>
    <w:uiPriority w:val="99"/>
    <w:semiHidden/>
    <w:unhideWhenUsed/>
    <w:rsid w:val="00E93C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3C88"/>
    <w:rPr>
      <w:rFonts w:ascii="Tahoma" w:hAnsi="Tahoma" w:cs="Tahoma"/>
      <w:sz w:val="16"/>
      <w:szCs w:val="16"/>
    </w:rPr>
  </w:style>
  <w:style w:type="character" w:styleId="a8">
    <w:name w:val="Emphasis"/>
    <w:basedOn w:val="a0"/>
    <w:uiPriority w:val="20"/>
    <w:qFormat/>
    <w:rsid w:val="001E603B"/>
    <w:rPr>
      <w:i/>
      <w:iCs/>
    </w:rPr>
  </w:style>
  <w:style w:type="paragraph" w:styleId="a9">
    <w:name w:val="List Paragraph"/>
    <w:basedOn w:val="a"/>
    <w:uiPriority w:val="34"/>
    <w:qFormat/>
    <w:rsid w:val="007A5A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derline">
    <w:name w:val="underline"/>
    <w:basedOn w:val="a0"/>
    <w:rsid w:val="00753382"/>
  </w:style>
  <w:style w:type="character" w:styleId="a3">
    <w:name w:val="Strong"/>
    <w:basedOn w:val="a0"/>
    <w:uiPriority w:val="22"/>
    <w:qFormat/>
    <w:rsid w:val="00753382"/>
    <w:rPr>
      <w:b/>
      <w:bCs/>
    </w:rPr>
  </w:style>
  <w:style w:type="paragraph" w:styleId="a4">
    <w:name w:val="Normal (Web)"/>
    <w:basedOn w:val="a"/>
    <w:uiPriority w:val="99"/>
    <w:semiHidden/>
    <w:unhideWhenUsed/>
    <w:rsid w:val="003A08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A085A"/>
    <w:rPr>
      <w:color w:val="0000FF"/>
      <w:u w:val="single"/>
    </w:rPr>
  </w:style>
  <w:style w:type="paragraph" w:styleId="a6">
    <w:name w:val="Balloon Text"/>
    <w:basedOn w:val="a"/>
    <w:link w:val="a7"/>
    <w:uiPriority w:val="99"/>
    <w:semiHidden/>
    <w:unhideWhenUsed/>
    <w:rsid w:val="00E93C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3C88"/>
    <w:rPr>
      <w:rFonts w:ascii="Tahoma" w:hAnsi="Tahoma" w:cs="Tahoma"/>
      <w:sz w:val="16"/>
      <w:szCs w:val="16"/>
    </w:rPr>
  </w:style>
  <w:style w:type="character" w:styleId="a8">
    <w:name w:val="Emphasis"/>
    <w:basedOn w:val="a0"/>
    <w:uiPriority w:val="20"/>
    <w:qFormat/>
    <w:rsid w:val="001E603B"/>
    <w:rPr>
      <w:i/>
      <w:iCs/>
    </w:rPr>
  </w:style>
  <w:style w:type="paragraph" w:styleId="a9">
    <w:name w:val="List Paragraph"/>
    <w:basedOn w:val="a"/>
    <w:uiPriority w:val="34"/>
    <w:qFormat/>
    <w:rsid w:val="007A5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3853">
      <w:bodyDiv w:val="1"/>
      <w:marLeft w:val="0"/>
      <w:marRight w:val="0"/>
      <w:marTop w:val="0"/>
      <w:marBottom w:val="0"/>
      <w:divBdr>
        <w:top w:val="none" w:sz="0" w:space="0" w:color="auto"/>
        <w:left w:val="none" w:sz="0" w:space="0" w:color="auto"/>
        <w:bottom w:val="none" w:sz="0" w:space="0" w:color="auto"/>
        <w:right w:val="none" w:sz="0" w:space="0" w:color="auto"/>
      </w:divBdr>
      <w:divsChild>
        <w:div w:id="132018815">
          <w:marLeft w:val="0"/>
          <w:marRight w:val="0"/>
          <w:marTop w:val="0"/>
          <w:marBottom w:val="0"/>
          <w:divBdr>
            <w:top w:val="none" w:sz="0" w:space="0" w:color="auto"/>
            <w:left w:val="none" w:sz="0" w:space="0" w:color="auto"/>
            <w:bottom w:val="none" w:sz="0" w:space="0" w:color="auto"/>
            <w:right w:val="none" w:sz="0" w:space="0" w:color="auto"/>
          </w:divBdr>
        </w:div>
        <w:div w:id="525364425">
          <w:marLeft w:val="0"/>
          <w:marRight w:val="0"/>
          <w:marTop w:val="0"/>
          <w:marBottom w:val="0"/>
          <w:divBdr>
            <w:top w:val="none" w:sz="0" w:space="0" w:color="auto"/>
            <w:left w:val="none" w:sz="0" w:space="0" w:color="auto"/>
            <w:bottom w:val="none" w:sz="0" w:space="0" w:color="auto"/>
            <w:right w:val="none" w:sz="0" w:space="0" w:color="auto"/>
          </w:divBdr>
        </w:div>
      </w:divsChild>
    </w:div>
    <w:div w:id="298339040">
      <w:bodyDiv w:val="1"/>
      <w:marLeft w:val="0"/>
      <w:marRight w:val="0"/>
      <w:marTop w:val="0"/>
      <w:marBottom w:val="0"/>
      <w:divBdr>
        <w:top w:val="none" w:sz="0" w:space="0" w:color="auto"/>
        <w:left w:val="none" w:sz="0" w:space="0" w:color="auto"/>
        <w:bottom w:val="none" w:sz="0" w:space="0" w:color="auto"/>
        <w:right w:val="none" w:sz="0" w:space="0" w:color="auto"/>
      </w:divBdr>
    </w:div>
    <w:div w:id="456068400">
      <w:bodyDiv w:val="1"/>
      <w:marLeft w:val="0"/>
      <w:marRight w:val="0"/>
      <w:marTop w:val="0"/>
      <w:marBottom w:val="0"/>
      <w:divBdr>
        <w:top w:val="none" w:sz="0" w:space="0" w:color="auto"/>
        <w:left w:val="none" w:sz="0" w:space="0" w:color="auto"/>
        <w:bottom w:val="none" w:sz="0" w:space="0" w:color="auto"/>
        <w:right w:val="none" w:sz="0" w:space="0" w:color="auto"/>
      </w:divBdr>
      <w:divsChild>
        <w:div w:id="491220814">
          <w:marLeft w:val="0"/>
          <w:marRight w:val="0"/>
          <w:marTop w:val="0"/>
          <w:marBottom w:val="0"/>
          <w:divBdr>
            <w:top w:val="none" w:sz="0" w:space="0" w:color="auto"/>
            <w:left w:val="none" w:sz="0" w:space="0" w:color="auto"/>
            <w:bottom w:val="none" w:sz="0" w:space="0" w:color="auto"/>
            <w:right w:val="none" w:sz="0" w:space="0" w:color="auto"/>
          </w:divBdr>
          <w:divsChild>
            <w:div w:id="603193953">
              <w:marLeft w:val="0"/>
              <w:marRight w:val="0"/>
              <w:marTop w:val="0"/>
              <w:marBottom w:val="0"/>
              <w:divBdr>
                <w:top w:val="none" w:sz="0" w:space="0" w:color="auto"/>
                <w:left w:val="none" w:sz="0" w:space="0" w:color="auto"/>
                <w:bottom w:val="none" w:sz="0" w:space="0" w:color="auto"/>
                <w:right w:val="none" w:sz="0" w:space="0" w:color="auto"/>
              </w:divBdr>
            </w:div>
            <w:div w:id="1540166168">
              <w:marLeft w:val="0"/>
              <w:marRight w:val="0"/>
              <w:marTop w:val="0"/>
              <w:marBottom w:val="0"/>
              <w:divBdr>
                <w:top w:val="none" w:sz="0" w:space="0" w:color="auto"/>
                <w:left w:val="none" w:sz="0" w:space="0" w:color="auto"/>
                <w:bottom w:val="none" w:sz="0" w:space="0" w:color="auto"/>
                <w:right w:val="none" w:sz="0" w:space="0" w:color="auto"/>
              </w:divBdr>
            </w:div>
          </w:divsChild>
        </w:div>
        <w:div w:id="497310624">
          <w:marLeft w:val="0"/>
          <w:marRight w:val="0"/>
          <w:marTop w:val="0"/>
          <w:marBottom w:val="0"/>
          <w:divBdr>
            <w:top w:val="none" w:sz="0" w:space="0" w:color="auto"/>
            <w:left w:val="none" w:sz="0" w:space="0" w:color="auto"/>
            <w:bottom w:val="none" w:sz="0" w:space="0" w:color="auto"/>
            <w:right w:val="none" w:sz="0" w:space="0" w:color="auto"/>
          </w:divBdr>
          <w:divsChild>
            <w:div w:id="453714560">
              <w:marLeft w:val="0"/>
              <w:marRight w:val="0"/>
              <w:marTop w:val="0"/>
              <w:marBottom w:val="0"/>
              <w:divBdr>
                <w:top w:val="none" w:sz="0" w:space="0" w:color="auto"/>
                <w:left w:val="none" w:sz="0" w:space="0" w:color="auto"/>
                <w:bottom w:val="none" w:sz="0" w:space="0" w:color="auto"/>
                <w:right w:val="none" w:sz="0" w:space="0" w:color="auto"/>
              </w:divBdr>
            </w:div>
            <w:div w:id="487795671">
              <w:marLeft w:val="0"/>
              <w:marRight w:val="0"/>
              <w:marTop w:val="0"/>
              <w:marBottom w:val="0"/>
              <w:divBdr>
                <w:top w:val="none" w:sz="0" w:space="0" w:color="auto"/>
                <w:left w:val="none" w:sz="0" w:space="0" w:color="auto"/>
                <w:bottom w:val="none" w:sz="0" w:space="0" w:color="auto"/>
                <w:right w:val="none" w:sz="0" w:space="0" w:color="auto"/>
              </w:divBdr>
            </w:div>
            <w:div w:id="655838800">
              <w:marLeft w:val="0"/>
              <w:marRight w:val="0"/>
              <w:marTop w:val="0"/>
              <w:marBottom w:val="0"/>
              <w:divBdr>
                <w:top w:val="none" w:sz="0" w:space="0" w:color="auto"/>
                <w:left w:val="none" w:sz="0" w:space="0" w:color="auto"/>
                <w:bottom w:val="none" w:sz="0" w:space="0" w:color="auto"/>
                <w:right w:val="none" w:sz="0" w:space="0" w:color="auto"/>
              </w:divBdr>
            </w:div>
            <w:div w:id="656344784">
              <w:marLeft w:val="0"/>
              <w:marRight w:val="0"/>
              <w:marTop w:val="0"/>
              <w:marBottom w:val="0"/>
              <w:divBdr>
                <w:top w:val="none" w:sz="0" w:space="0" w:color="auto"/>
                <w:left w:val="none" w:sz="0" w:space="0" w:color="auto"/>
                <w:bottom w:val="none" w:sz="0" w:space="0" w:color="auto"/>
                <w:right w:val="none" w:sz="0" w:space="0" w:color="auto"/>
              </w:divBdr>
            </w:div>
            <w:div w:id="683745336">
              <w:marLeft w:val="0"/>
              <w:marRight w:val="0"/>
              <w:marTop w:val="0"/>
              <w:marBottom w:val="0"/>
              <w:divBdr>
                <w:top w:val="none" w:sz="0" w:space="0" w:color="auto"/>
                <w:left w:val="none" w:sz="0" w:space="0" w:color="auto"/>
                <w:bottom w:val="none" w:sz="0" w:space="0" w:color="auto"/>
                <w:right w:val="none" w:sz="0" w:space="0" w:color="auto"/>
              </w:divBdr>
            </w:div>
            <w:div w:id="1074662025">
              <w:marLeft w:val="0"/>
              <w:marRight w:val="0"/>
              <w:marTop w:val="0"/>
              <w:marBottom w:val="0"/>
              <w:divBdr>
                <w:top w:val="none" w:sz="0" w:space="0" w:color="auto"/>
                <w:left w:val="none" w:sz="0" w:space="0" w:color="auto"/>
                <w:bottom w:val="none" w:sz="0" w:space="0" w:color="auto"/>
                <w:right w:val="none" w:sz="0" w:space="0" w:color="auto"/>
              </w:divBdr>
            </w:div>
            <w:div w:id="1132789911">
              <w:marLeft w:val="0"/>
              <w:marRight w:val="0"/>
              <w:marTop w:val="0"/>
              <w:marBottom w:val="0"/>
              <w:divBdr>
                <w:top w:val="none" w:sz="0" w:space="0" w:color="auto"/>
                <w:left w:val="none" w:sz="0" w:space="0" w:color="auto"/>
                <w:bottom w:val="none" w:sz="0" w:space="0" w:color="auto"/>
                <w:right w:val="none" w:sz="0" w:space="0" w:color="auto"/>
              </w:divBdr>
            </w:div>
            <w:div w:id="1557935072">
              <w:marLeft w:val="0"/>
              <w:marRight w:val="0"/>
              <w:marTop w:val="0"/>
              <w:marBottom w:val="0"/>
              <w:divBdr>
                <w:top w:val="none" w:sz="0" w:space="0" w:color="auto"/>
                <w:left w:val="none" w:sz="0" w:space="0" w:color="auto"/>
                <w:bottom w:val="none" w:sz="0" w:space="0" w:color="auto"/>
                <w:right w:val="none" w:sz="0" w:space="0" w:color="auto"/>
              </w:divBdr>
            </w:div>
            <w:div w:id="1603800104">
              <w:marLeft w:val="0"/>
              <w:marRight w:val="0"/>
              <w:marTop w:val="0"/>
              <w:marBottom w:val="0"/>
              <w:divBdr>
                <w:top w:val="none" w:sz="0" w:space="0" w:color="auto"/>
                <w:left w:val="none" w:sz="0" w:space="0" w:color="auto"/>
                <w:bottom w:val="none" w:sz="0" w:space="0" w:color="auto"/>
                <w:right w:val="none" w:sz="0" w:space="0" w:color="auto"/>
              </w:divBdr>
            </w:div>
            <w:div w:id="1871451975">
              <w:marLeft w:val="0"/>
              <w:marRight w:val="0"/>
              <w:marTop w:val="0"/>
              <w:marBottom w:val="0"/>
              <w:divBdr>
                <w:top w:val="none" w:sz="0" w:space="0" w:color="auto"/>
                <w:left w:val="none" w:sz="0" w:space="0" w:color="auto"/>
                <w:bottom w:val="none" w:sz="0" w:space="0" w:color="auto"/>
                <w:right w:val="none" w:sz="0" w:space="0" w:color="auto"/>
              </w:divBdr>
            </w:div>
            <w:div w:id="187407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7897">
      <w:bodyDiv w:val="1"/>
      <w:marLeft w:val="0"/>
      <w:marRight w:val="0"/>
      <w:marTop w:val="0"/>
      <w:marBottom w:val="0"/>
      <w:divBdr>
        <w:top w:val="none" w:sz="0" w:space="0" w:color="auto"/>
        <w:left w:val="none" w:sz="0" w:space="0" w:color="auto"/>
        <w:bottom w:val="none" w:sz="0" w:space="0" w:color="auto"/>
        <w:right w:val="none" w:sz="0" w:space="0" w:color="auto"/>
      </w:divBdr>
    </w:div>
    <w:div w:id="739446290">
      <w:bodyDiv w:val="1"/>
      <w:marLeft w:val="0"/>
      <w:marRight w:val="0"/>
      <w:marTop w:val="0"/>
      <w:marBottom w:val="0"/>
      <w:divBdr>
        <w:top w:val="none" w:sz="0" w:space="0" w:color="auto"/>
        <w:left w:val="none" w:sz="0" w:space="0" w:color="auto"/>
        <w:bottom w:val="none" w:sz="0" w:space="0" w:color="auto"/>
        <w:right w:val="none" w:sz="0" w:space="0" w:color="auto"/>
      </w:divBdr>
    </w:div>
    <w:div w:id="827985307">
      <w:bodyDiv w:val="1"/>
      <w:marLeft w:val="0"/>
      <w:marRight w:val="0"/>
      <w:marTop w:val="0"/>
      <w:marBottom w:val="0"/>
      <w:divBdr>
        <w:top w:val="none" w:sz="0" w:space="0" w:color="auto"/>
        <w:left w:val="none" w:sz="0" w:space="0" w:color="auto"/>
        <w:bottom w:val="none" w:sz="0" w:space="0" w:color="auto"/>
        <w:right w:val="none" w:sz="0" w:space="0" w:color="auto"/>
      </w:divBdr>
    </w:div>
    <w:div w:id="880676737">
      <w:bodyDiv w:val="1"/>
      <w:marLeft w:val="0"/>
      <w:marRight w:val="0"/>
      <w:marTop w:val="0"/>
      <w:marBottom w:val="0"/>
      <w:divBdr>
        <w:top w:val="none" w:sz="0" w:space="0" w:color="auto"/>
        <w:left w:val="none" w:sz="0" w:space="0" w:color="auto"/>
        <w:bottom w:val="none" w:sz="0" w:space="0" w:color="auto"/>
        <w:right w:val="none" w:sz="0" w:space="0" w:color="auto"/>
      </w:divBdr>
    </w:div>
    <w:div w:id="1005329752">
      <w:bodyDiv w:val="1"/>
      <w:marLeft w:val="0"/>
      <w:marRight w:val="0"/>
      <w:marTop w:val="0"/>
      <w:marBottom w:val="0"/>
      <w:divBdr>
        <w:top w:val="none" w:sz="0" w:space="0" w:color="auto"/>
        <w:left w:val="none" w:sz="0" w:space="0" w:color="auto"/>
        <w:bottom w:val="none" w:sz="0" w:space="0" w:color="auto"/>
        <w:right w:val="none" w:sz="0" w:space="0" w:color="auto"/>
      </w:divBdr>
    </w:div>
    <w:div w:id="1014918443">
      <w:bodyDiv w:val="1"/>
      <w:marLeft w:val="0"/>
      <w:marRight w:val="0"/>
      <w:marTop w:val="0"/>
      <w:marBottom w:val="0"/>
      <w:divBdr>
        <w:top w:val="none" w:sz="0" w:space="0" w:color="auto"/>
        <w:left w:val="none" w:sz="0" w:space="0" w:color="auto"/>
        <w:bottom w:val="none" w:sz="0" w:space="0" w:color="auto"/>
        <w:right w:val="none" w:sz="0" w:space="0" w:color="auto"/>
      </w:divBdr>
      <w:divsChild>
        <w:div w:id="1319531823">
          <w:marLeft w:val="0"/>
          <w:marRight w:val="0"/>
          <w:marTop w:val="0"/>
          <w:marBottom w:val="0"/>
          <w:divBdr>
            <w:top w:val="none" w:sz="0" w:space="0" w:color="auto"/>
            <w:left w:val="none" w:sz="0" w:space="0" w:color="auto"/>
            <w:bottom w:val="none" w:sz="0" w:space="0" w:color="auto"/>
            <w:right w:val="none" w:sz="0" w:space="0" w:color="auto"/>
          </w:divBdr>
        </w:div>
      </w:divsChild>
    </w:div>
    <w:div w:id="1027023802">
      <w:bodyDiv w:val="1"/>
      <w:marLeft w:val="0"/>
      <w:marRight w:val="0"/>
      <w:marTop w:val="0"/>
      <w:marBottom w:val="0"/>
      <w:divBdr>
        <w:top w:val="none" w:sz="0" w:space="0" w:color="auto"/>
        <w:left w:val="none" w:sz="0" w:space="0" w:color="auto"/>
        <w:bottom w:val="none" w:sz="0" w:space="0" w:color="auto"/>
        <w:right w:val="none" w:sz="0" w:space="0" w:color="auto"/>
      </w:divBdr>
      <w:divsChild>
        <w:div w:id="331420441">
          <w:marLeft w:val="0"/>
          <w:marRight w:val="0"/>
          <w:marTop w:val="0"/>
          <w:marBottom w:val="0"/>
          <w:divBdr>
            <w:top w:val="none" w:sz="0" w:space="0" w:color="auto"/>
            <w:left w:val="none" w:sz="0" w:space="0" w:color="auto"/>
            <w:bottom w:val="none" w:sz="0" w:space="0" w:color="auto"/>
            <w:right w:val="none" w:sz="0" w:space="0" w:color="auto"/>
          </w:divBdr>
        </w:div>
      </w:divsChild>
    </w:div>
    <w:div w:id="1086027826">
      <w:bodyDiv w:val="1"/>
      <w:marLeft w:val="0"/>
      <w:marRight w:val="0"/>
      <w:marTop w:val="0"/>
      <w:marBottom w:val="0"/>
      <w:divBdr>
        <w:top w:val="none" w:sz="0" w:space="0" w:color="auto"/>
        <w:left w:val="none" w:sz="0" w:space="0" w:color="auto"/>
        <w:bottom w:val="none" w:sz="0" w:space="0" w:color="auto"/>
        <w:right w:val="none" w:sz="0" w:space="0" w:color="auto"/>
      </w:divBdr>
      <w:divsChild>
        <w:div w:id="42994381">
          <w:marLeft w:val="0"/>
          <w:marRight w:val="0"/>
          <w:marTop w:val="0"/>
          <w:marBottom w:val="300"/>
          <w:divBdr>
            <w:top w:val="none" w:sz="0" w:space="0" w:color="auto"/>
            <w:left w:val="none" w:sz="0" w:space="0" w:color="auto"/>
            <w:bottom w:val="none" w:sz="0" w:space="0" w:color="auto"/>
            <w:right w:val="none" w:sz="0" w:space="0" w:color="auto"/>
          </w:divBdr>
        </w:div>
        <w:div w:id="312491144">
          <w:marLeft w:val="0"/>
          <w:marRight w:val="0"/>
          <w:marTop w:val="0"/>
          <w:marBottom w:val="0"/>
          <w:divBdr>
            <w:top w:val="none" w:sz="0" w:space="0" w:color="auto"/>
            <w:left w:val="none" w:sz="0" w:space="0" w:color="auto"/>
            <w:bottom w:val="none" w:sz="0" w:space="0" w:color="auto"/>
            <w:right w:val="none" w:sz="0" w:space="0" w:color="auto"/>
          </w:divBdr>
        </w:div>
        <w:div w:id="374087476">
          <w:marLeft w:val="0"/>
          <w:marRight w:val="0"/>
          <w:marTop w:val="0"/>
          <w:marBottom w:val="0"/>
          <w:divBdr>
            <w:top w:val="none" w:sz="0" w:space="0" w:color="auto"/>
            <w:left w:val="none" w:sz="0" w:space="0" w:color="auto"/>
            <w:bottom w:val="none" w:sz="0" w:space="0" w:color="auto"/>
            <w:right w:val="none" w:sz="0" w:space="0" w:color="auto"/>
          </w:divBdr>
        </w:div>
        <w:div w:id="832987670">
          <w:marLeft w:val="0"/>
          <w:marRight w:val="0"/>
          <w:marTop w:val="0"/>
          <w:marBottom w:val="0"/>
          <w:divBdr>
            <w:top w:val="none" w:sz="0" w:space="0" w:color="auto"/>
            <w:left w:val="none" w:sz="0" w:space="0" w:color="auto"/>
            <w:bottom w:val="none" w:sz="0" w:space="0" w:color="auto"/>
            <w:right w:val="none" w:sz="0" w:space="0" w:color="auto"/>
          </w:divBdr>
        </w:div>
        <w:div w:id="975841137">
          <w:marLeft w:val="0"/>
          <w:marRight w:val="0"/>
          <w:marTop w:val="0"/>
          <w:marBottom w:val="0"/>
          <w:divBdr>
            <w:top w:val="none" w:sz="0" w:space="0" w:color="auto"/>
            <w:left w:val="none" w:sz="0" w:space="0" w:color="auto"/>
            <w:bottom w:val="none" w:sz="0" w:space="0" w:color="auto"/>
            <w:right w:val="none" w:sz="0" w:space="0" w:color="auto"/>
          </w:divBdr>
        </w:div>
        <w:div w:id="1314261194">
          <w:marLeft w:val="0"/>
          <w:marRight w:val="0"/>
          <w:marTop w:val="0"/>
          <w:marBottom w:val="0"/>
          <w:divBdr>
            <w:top w:val="none" w:sz="0" w:space="0" w:color="auto"/>
            <w:left w:val="none" w:sz="0" w:space="0" w:color="auto"/>
            <w:bottom w:val="none" w:sz="0" w:space="0" w:color="auto"/>
            <w:right w:val="none" w:sz="0" w:space="0" w:color="auto"/>
          </w:divBdr>
        </w:div>
        <w:div w:id="1500268994">
          <w:marLeft w:val="0"/>
          <w:marRight w:val="0"/>
          <w:marTop w:val="0"/>
          <w:marBottom w:val="0"/>
          <w:divBdr>
            <w:top w:val="none" w:sz="0" w:space="0" w:color="auto"/>
            <w:left w:val="none" w:sz="0" w:space="0" w:color="auto"/>
            <w:bottom w:val="none" w:sz="0" w:space="0" w:color="auto"/>
            <w:right w:val="none" w:sz="0" w:space="0" w:color="auto"/>
          </w:divBdr>
        </w:div>
      </w:divsChild>
    </w:div>
    <w:div w:id="1104615920">
      <w:bodyDiv w:val="1"/>
      <w:marLeft w:val="0"/>
      <w:marRight w:val="0"/>
      <w:marTop w:val="0"/>
      <w:marBottom w:val="0"/>
      <w:divBdr>
        <w:top w:val="none" w:sz="0" w:space="0" w:color="auto"/>
        <w:left w:val="none" w:sz="0" w:space="0" w:color="auto"/>
        <w:bottom w:val="none" w:sz="0" w:space="0" w:color="auto"/>
        <w:right w:val="none" w:sz="0" w:space="0" w:color="auto"/>
      </w:divBdr>
      <w:divsChild>
        <w:div w:id="637958583">
          <w:marLeft w:val="0"/>
          <w:marRight w:val="0"/>
          <w:marTop w:val="0"/>
          <w:marBottom w:val="0"/>
          <w:divBdr>
            <w:top w:val="none" w:sz="0" w:space="0" w:color="auto"/>
            <w:left w:val="none" w:sz="0" w:space="0" w:color="auto"/>
            <w:bottom w:val="none" w:sz="0" w:space="0" w:color="auto"/>
            <w:right w:val="none" w:sz="0" w:space="0" w:color="auto"/>
          </w:divBdr>
          <w:divsChild>
            <w:div w:id="659162079">
              <w:marLeft w:val="0"/>
              <w:marRight w:val="0"/>
              <w:marTop w:val="0"/>
              <w:marBottom w:val="0"/>
              <w:divBdr>
                <w:top w:val="none" w:sz="0" w:space="0" w:color="auto"/>
                <w:left w:val="none" w:sz="0" w:space="0" w:color="auto"/>
                <w:bottom w:val="none" w:sz="0" w:space="0" w:color="auto"/>
                <w:right w:val="none" w:sz="0" w:space="0" w:color="auto"/>
              </w:divBdr>
            </w:div>
            <w:div w:id="7408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020">
      <w:bodyDiv w:val="1"/>
      <w:marLeft w:val="0"/>
      <w:marRight w:val="0"/>
      <w:marTop w:val="0"/>
      <w:marBottom w:val="0"/>
      <w:divBdr>
        <w:top w:val="none" w:sz="0" w:space="0" w:color="auto"/>
        <w:left w:val="none" w:sz="0" w:space="0" w:color="auto"/>
        <w:bottom w:val="none" w:sz="0" w:space="0" w:color="auto"/>
        <w:right w:val="none" w:sz="0" w:space="0" w:color="auto"/>
      </w:divBdr>
      <w:divsChild>
        <w:div w:id="1235437905">
          <w:marLeft w:val="0"/>
          <w:marRight w:val="0"/>
          <w:marTop w:val="0"/>
          <w:marBottom w:val="0"/>
          <w:divBdr>
            <w:top w:val="none" w:sz="0" w:space="0" w:color="auto"/>
            <w:left w:val="none" w:sz="0" w:space="0" w:color="auto"/>
            <w:bottom w:val="none" w:sz="0" w:space="0" w:color="auto"/>
            <w:right w:val="none" w:sz="0" w:space="0" w:color="auto"/>
          </w:divBdr>
        </w:div>
        <w:div w:id="1339504946">
          <w:marLeft w:val="0"/>
          <w:marRight w:val="0"/>
          <w:marTop w:val="0"/>
          <w:marBottom w:val="0"/>
          <w:divBdr>
            <w:top w:val="none" w:sz="0" w:space="0" w:color="auto"/>
            <w:left w:val="none" w:sz="0" w:space="0" w:color="auto"/>
            <w:bottom w:val="none" w:sz="0" w:space="0" w:color="auto"/>
            <w:right w:val="none" w:sz="0" w:space="0" w:color="auto"/>
          </w:divBdr>
        </w:div>
      </w:divsChild>
    </w:div>
    <w:div w:id="1448966106">
      <w:bodyDiv w:val="1"/>
      <w:marLeft w:val="0"/>
      <w:marRight w:val="0"/>
      <w:marTop w:val="0"/>
      <w:marBottom w:val="0"/>
      <w:divBdr>
        <w:top w:val="none" w:sz="0" w:space="0" w:color="auto"/>
        <w:left w:val="none" w:sz="0" w:space="0" w:color="auto"/>
        <w:bottom w:val="none" w:sz="0" w:space="0" w:color="auto"/>
        <w:right w:val="none" w:sz="0" w:space="0" w:color="auto"/>
      </w:divBdr>
      <w:divsChild>
        <w:div w:id="463817282">
          <w:marLeft w:val="0"/>
          <w:marRight w:val="0"/>
          <w:marTop w:val="0"/>
          <w:marBottom w:val="0"/>
          <w:divBdr>
            <w:top w:val="none" w:sz="0" w:space="0" w:color="auto"/>
            <w:left w:val="none" w:sz="0" w:space="0" w:color="auto"/>
            <w:bottom w:val="none" w:sz="0" w:space="0" w:color="auto"/>
            <w:right w:val="none" w:sz="0" w:space="0" w:color="auto"/>
          </w:divBdr>
          <w:divsChild>
            <w:div w:id="1481118005">
              <w:marLeft w:val="0"/>
              <w:marRight w:val="0"/>
              <w:marTop w:val="0"/>
              <w:marBottom w:val="0"/>
              <w:divBdr>
                <w:top w:val="none" w:sz="0" w:space="0" w:color="auto"/>
                <w:left w:val="none" w:sz="0" w:space="0" w:color="auto"/>
                <w:bottom w:val="none" w:sz="0" w:space="0" w:color="auto"/>
                <w:right w:val="none" w:sz="0" w:space="0" w:color="auto"/>
              </w:divBdr>
            </w:div>
            <w:div w:id="1485124273">
              <w:marLeft w:val="0"/>
              <w:marRight w:val="0"/>
              <w:marTop w:val="0"/>
              <w:marBottom w:val="0"/>
              <w:divBdr>
                <w:top w:val="none" w:sz="0" w:space="0" w:color="auto"/>
                <w:left w:val="none" w:sz="0" w:space="0" w:color="auto"/>
                <w:bottom w:val="none" w:sz="0" w:space="0" w:color="auto"/>
                <w:right w:val="none" w:sz="0" w:space="0" w:color="auto"/>
              </w:divBdr>
            </w:div>
          </w:divsChild>
        </w:div>
        <w:div w:id="708995564">
          <w:marLeft w:val="0"/>
          <w:marRight w:val="0"/>
          <w:marTop w:val="0"/>
          <w:marBottom w:val="0"/>
          <w:divBdr>
            <w:top w:val="none" w:sz="0" w:space="0" w:color="auto"/>
            <w:left w:val="none" w:sz="0" w:space="0" w:color="auto"/>
            <w:bottom w:val="none" w:sz="0" w:space="0" w:color="auto"/>
            <w:right w:val="none" w:sz="0" w:space="0" w:color="auto"/>
          </w:divBdr>
          <w:divsChild>
            <w:div w:id="705642269">
              <w:marLeft w:val="0"/>
              <w:marRight w:val="0"/>
              <w:marTop w:val="0"/>
              <w:marBottom w:val="0"/>
              <w:divBdr>
                <w:top w:val="none" w:sz="0" w:space="0" w:color="auto"/>
                <w:left w:val="none" w:sz="0" w:space="0" w:color="auto"/>
                <w:bottom w:val="none" w:sz="0" w:space="0" w:color="auto"/>
                <w:right w:val="none" w:sz="0" w:space="0" w:color="auto"/>
              </w:divBdr>
            </w:div>
            <w:div w:id="956715175">
              <w:marLeft w:val="0"/>
              <w:marRight w:val="0"/>
              <w:marTop w:val="0"/>
              <w:marBottom w:val="0"/>
              <w:divBdr>
                <w:top w:val="none" w:sz="0" w:space="0" w:color="auto"/>
                <w:left w:val="none" w:sz="0" w:space="0" w:color="auto"/>
                <w:bottom w:val="none" w:sz="0" w:space="0" w:color="auto"/>
                <w:right w:val="none" w:sz="0" w:space="0" w:color="auto"/>
              </w:divBdr>
            </w:div>
            <w:div w:id="1443105924">
              <w:marLeft w:val="0"/>
              <w:marRight w:val="0"/>
              <w:marTop w:val="0"/>
              <w:marBottom w:val="0"/>
              <w:divBdr>
                <w:top w:val="none" w:sz="0" w:space="0" w:color="auto"/>
                <w:left w:val="none" w:sz="0" w:space="0" w:color="auto"/>
                <w:bottom w:val="none" w:sz="0" w:space="0" w:color="auto"/>
                <w:right w:val="none" w:sz="0" w:space="0" w:color="auto"/>
              </w:divBdr>
            </w:div>
            <w:div w:id="1989505386">
              <w:marLeft w:val="0"/>
              <w:marRight w:val="0"/>
              <w:marTop w:val="0"/>
              <w:marBottom w:val="0"/>
              <w:divBdr>
                <w:top w:val="none" w:sz="0" w:space="0" w:color="auto"/>
                <w:left w:val="none" w:sz="0" w:space="0" w:color="auto"/>
                <w:bottom w:val="none" w:sz="0" w:space="0" w:color="auto"/>
                <w:right w:val="none" w:sz="0" w:space="0" w:color="auto"/>
              </w:divBdr>
            </w:div>
          </w:divsChild>
        </w:div>
        <w:div w:id="1049499319">
          <w:marLeft w:val="0"/>
          <w:marRight w:val="0"/>
          <w:marTop w:val="0"/>
          <w:marBottom w:val="0"/>
          <w:divBdr>
            <w:top w:val="none" w:sz="0" w:space="0" w:color="auto"/>
            <w:left w:val="none" w:sz="0" w:space="0" w:color="auto"/>
            <w:bottom w:val="none" w:sz="0" w:space="0" w:color="auto"/>
            <w:right w:val="none" w:sz="0" w:space="0" w:color="auto"/>
          </w:divBdr>
          <w:divsChild>
            <w:div w:id="349601042">
              <w:marLeft w:val="0"/>
              <w:marRight w:val="0"/>
              <w:marTop w:val="0"/>
              <w:marBottom w:val="0"/>
              <w:divBdr>
                <w:top w:val="none" w:sz="0" w:space="0" w:color="auto"/>
                <w:left w:val="none" w:sz="0" w:space="0" w:color="auto"/>
                <w:bottom w:val="none" w:sz="0" w:space="0" w:color="auto"/>
                <w:right w:val="none" w:sz="0" w:space="0" w:color="auto"/>
              </w:divBdr>
            </w:div>
            <w:div w:id="1257592165">
              <w:marLeft w:val="0"/>
              <w:marRight w:val="0"/>
              <w:marTop w:val="0"/>
              <w:marBottom w:val="0"/>
              <w:divBdr>
                <w:top w:val="none" w:sz="0" w:space="0" w:color="auto"/>
                <w:left w:val="none" w:sz="0" w:space="0" w:color="auto"/>
                <w:bottom w:val="none" w:sz="0" w:space="0" w:color="auto"/>
                <w:right w:val="none" w:sz="0" w:space="0" w:color="auto"/>
              </w:divBdr>
            </w:div>
          </w:divsChild>
        </w:div>
        <w:div w:id="1135174138">
          <w:marLeft w:val="0"/>
          <w:marRight w:val="0"/>
          <w:marTop w:val="0"/>
          <w:marBottom w:val="0"/>
          <w:divBdr>
            <w:top w:val="none" w:sz="0" w:space="0" w:color="auto"/>
            <w:left w:val="none" w:sz="0" w:space="0" w:color="auto"/>
            <w:bottom w:val="none" w:sz="0" w:space="0" w:color="auto"/>
            <w:right w:val="none" w:sz="0" w:space="0" w:color="auto"/>
          </w:divBdr>
          <w:divsChild>
            <w:div w:id="1034304137">
              <w:marLeft w:val="0"/>
              <w:marRight w:val="0"/>
              <w:marTop w:val="0"/>
              <w:marBottom w:val="0"/>
              <w:divBdr>
                <w:top w:val="none" w:sz="0" w:space="0" w:color="auto"/>
                <w:left w:val="none" w:sz="0" w:space="0" w:color="auto"/>
                <w:bottom w:val="none" w:sz="0" w:space="0" w:color="auto"/>
                <w:right w:val="none" w:sz="0" w:space="0" w:color="auto"/>
              </w:divBdr>
            </w:div>
            <w:div w:id="19487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1803">
      <w:bodyDiv w:val="1"/>
      <w:marLeft w:val="0"/>
      <w:marRight w:val="0"/>
      <w:marTop w:val="0"/>
      <w:marBottom w:val="0"/>
      <w:divBdr>
        <w:top w:val="none" w:sz="0" w:space="0" w:color="auto"/>
        <w:left w:val="none" w:sz="0" w:space="0" w:color="auto"/>
        <w:bottom w:val="none" w:sz="0" w:space="0" w:color="auto"/>
        <w:right w:val="none" w:sz="0" w:space="0" w:color="auto"/>
      </w:divBdr>
    </w:div>
    <w:div w:id="1550334368">
      <w:bodyDiv w:val="1"/>
      <w:marLeft w:val="0"/>
      <w:marRight w:val="0"/>
      <w:marTop w:val="0"/>
      <w:marBottom w:val="0"/>
      <w:divBdr>
        <w:top w:val="none" w:sz="0" w:space="0" w:color="auto"/>
        <w:left w:val="none" w:sz="0" w:space="0" w:color="auto"/>
        <w:bottom w:val="none" w:sz="0" w:space="0" w:color="auto"/>
        <w:right w:val="none" w:sz="0" w:space="0" w:color="auto"/>
      </w:divBdr>
    </w:div>
    <w:div w:id="1574509945">
      <w:bodyDiv w:val="1"/>
      <w:marLeft w:val="0"/>
      <w:marRight w:val="0"/>
      <w:marTop w:val="0"/>
      <w:marBottom w:val="0"/>
      <w:divBdr>
        <w:top w:val="none" w:sz="0" w:space="0" w:color="auto"/>
        <w:left w:val="none" w:sz="0" w:space="0" w:color="auto"/>
        <w:bottom w:val="none" w:sz="0" w:space="0" w:color="auto"/>
        <w:right w:val="none" w:sz="0" w:space="0" w:color="auto"/>
      </w:divBdr>
    </w:div>
    <w:div w:id="1621761112">
      <w:bodyDiv w:val="1"/>
      <w:marLeft w:val="0"/>
      <w:marRight w:val="0"/>
      <w:marTop w:val="0"/>
      <w:marBottom w:val="0"/>
      <w:divBdr>
        <w:top w:val="none" w:sz="0" w:space="0" w:color="auto"/>
        <w:left w:val="none" w:sz="0" w:space="0" w:color="auto"/>
        <w:bottom w:val="none" w:sz="0" w:space="0" w:color="auto"/>
        <w:right w:val="none" w:sz="0" w:space="0" w:color="auto"/>
      </w:divBdr>
    </w:div>
    <w:div w:id="1654487174">
      <w:bodyDiv w:val="1"/>
      <w:marLeft w:val="0"/>
      <w:marRight w:val="0"/>
      <w:marTop w:val="0"/>
      <w:marBottom w:val="0"/>
      <w:divBdr>
        <w:top w:val="none" w:sz="0" w:space="0" w:color="auto"/>
        <w:left w:val="none" w:sz="0" w:space="0" w:color="auto"/>
        <w:bottom w:val="none" w:sz="0" w:space="0" w:color="auto"/>
        <w:right w:val="none" w:sz="0" w:space="0" w:color="auto"/>
      </w:divBdr>
      <w:divsChild>
        <w:div w:id="743576630">
          <w:marLeft w:val="0"/>
          <w:marRight w:val="0"/>
          <w:marTop w:val="0"/>
          <w:marBottom w:val="0"/>
          <w:divBdr>
            <w:top w:val="none" w:sz="0" w:space="0" w:color="auto"/>
            <w:left w:val="none" w:sz="0" w:space="0" w:color="auto"/>
            <w:bottom w:val="none" w:sz="0" w:space="0" w:color="auto"/>
            <w:right w:val="none" w:sz="0" w:space="0" w:color="auto"/>
          </w:divBdr>
        </w:div>
      </w:divsChild>
    </w:div>
    <w:div w:id="1679652944">
      <w:bodyDiv w:val="1"/>
      <w:marLeft w:val="0"/>
      <w:marRight w:val="0"/>
      <w:marTop w:val="0"/>
      <w:marBottom w:val="0"/>
      <w:divBdr>
        <w:top w:val="none" w:sz="0" w:space="0" w:color="auto"/>
        <w:left w:val="none" w:sz="0" w:space="0" w:color="auto"/>
        <w:bottom w:val="none" w:sz="0" w:space="0" w:color="auto"/>
        <w:right w:val="none" w:sz="0" w:space="0" w:color="auto"/>
      </w:divBdr>
      <w:divsChild>
        <w:div w:id="625702302">
          <w:marLeft w:val="0"/>
          <w:marRight w:val="0"/>
          <w:marTop w:val="0"/>
          <w:marBottom w:val="0"/>
          <w:divBdr>
            <w:top w:val="none" w:sz="0" w:space="0" w:color="auto"/>
            <w:left w:val="none" w:sz="0" w:space="0" w:color="auto"/>
            <w:bottom w:val="none" w:sz="0" w:space="0" w:color="auto"/>
            <w:right w:val="none" w:sz="0" w:space="0" w:color="auto"/>
          </w:divBdr>
        </w:div>
        <w:div w:id="1269048286">
          <w:marLeft w:val="0"/>
          <w:marRight w:val="0"/>
          <w:marTop w:val="0"/>
          <w:marBottom w:val="0"/>
          <w:divBdr>
            <w:top w:val="none" w:sz="0" w:space="0" w:color="auto"/>
            <w:left w:val="none" w:sz="0" w:space="0" w:color="auto"/>
            <w:bottom w:val="none" w:sz="0" w:space="0" w:color="auto"/>
            <w:right w:val="none" w:sz="0" w:space="0" w:color="auto"/>
          </w:divBdr>
          <w:divsChild>
            <w:div w:id="942885030">
              <w:marLeft w:val="0"/>
              <w:marRight w:val="0"/>
              <w:marTop w:val="0"/>
              <w:marBottom w:val="0"/>
              <w:divBdr>
                <w:top w:val="none" w:sz="0" w:space="0" w:color="auto"/>
                <w:left w:val="none" w:sz="0" w:space="0" w:color="auto"/>
                <w:bottom w:val="none" w:sz="0" w:space="0" w:color="auto"/>
                <w:right w:val="none" w:sz="0" w:space="0" w:color="auto"/>
              </w:divBdr>
            </w:div>
            <w:div w:id="1580141634">
              <w:marLeft w:val="0"/>
              <w:marRight w:val="0"/>
              <w:marTop w:val="0"/>
              <w:marBottom w:val="0"/>
              <w:divBdr>
                <w:top w:val="none" w:sz="0" w:space="0" w:color="auto"/>
                <w:left w:val="none" w:sz="0" w:space="0" w:color="auto"/>
                <w:bottom w:val="none" w:sz="0" w:space="0" w:color="auto"/>
                <w:right w:val="none" w:sz="0" w:space="0" w:color="auto"/>
              </w:divBdr>
            </w:div>
          </w:divsChild>
        </w:div>
        <w:div w:id="2005626779">
          <w:marLeft w:val="0"/>
          <w:marRight w:val="0"/>
          <w:marTop w:val="0"/>
          <w:marBottom w:val="0"/>
          <w:divBdr>
            <w:top w:val="none" w:sz="0" w:space="0" w:color="auto"/>
            <w:left w:val="none" w:sz="0" w:space="0" w:color="auto"/>
            <w:bottom w:val="none" w:sz="0" w:space="0" w:color="auto"/>
            <w:right w:val="none" w:sz="0" w:space="0" w:color="auto"/>
          </w:divBdr>
          <w:divsChild>
            <w:div w:id="364717011">
              <w:marLeft w:val="0"/>
              <w:marRight w:val="0"/>
              <w:marTop w:val="0"/>
              <w:marBottom w:val="0"/>
              <w:divBdr>
                <w:top w:val="none" w:sz="0" w:space="0" w:color="auto"/>
                <w:left w:val="none" w:sz="0" w:space="0" w:color="auto"/>
                <w:bottom w:val="none" w:sz="0" w:space="0" w:color="auto"/>
                <w:right w:val="none" w:sz="0" w:space="0" w:color="auto"/>
              </w:divBdr>
            </w:div>
            <w:div w:id="19700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6097">
      <w:bodyDiv w:val="1"/>
      <w:marLeft w:val="0"/>
      <w:marRight w:val="0"/>
      <w:marTop w:val="0"/>
      <w:marBottom w:val="0"/>
      <w:divBdr>
        <w:top w:val="none" w:sz="0" w:space="0" w:color="auto"/>
        <w:left w:val="none" w:sz="0" w:space="0" w:color="auto"/>
        <w:bottom w:val="none" w:sz="0" w:space="0" w:color="auto"/>
        <w:right w:val="none" w:sz="0" w:space="0" w:color="auto"/>
      </w:divBdr>
      <w:divsChild>
        <w:div w:id="411396745">
          <w:marLeft w:val="0"/>
          <w:marRight w:val="0"/>
          <w:marTop w:val="0"/>
          <w:marBottom w:val="300"/>
          <w:divBdr>
            <w:top w:val="none" w:sz="0" w:space="0" w:color="auto"/>
            <w:left w:val="none" w:sz="0" w:space="0" w:color="auto"/>
            <w:bottom w:val="none" w:sz="0" w:space="0" w:color="auto"/>
            <w:right w:val="none" w:sz="0" w:space="0" w:color="auto"/>
          </w:divBdr>
          <w:divsChild>
            <w:div w:id="9608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0554">
      <w:bodyDiv w:val="1"/>
      <w:marLeft w:val="0"/>
      <w:marRight w:val="0"/>
      <w:marTop w:val="0"/>
      <w:marBottom w:val="0"/>
      <w:divBdr>
        <w:top w:val="none" w:sz="0" w:space="0" w:color="auto"/>
        <w:left w:val="none" w:sz="0" w:space="0" w:color="auto"/>
        <w:bottom w:val="none" w:sz="0" w:space="0" w:color="auto"/>
        <w:right w:val="none" w:sz="0" w:space="0" w:color="auto"/>
      </w:divBdr>
      <w:divsChild>
        <w:div w:id="423570630">
          <w:marLeft w:val="0"/>
          <w:marRight w:val="0"/>
          <w:marTop w:val="0"/>
          <w:marBottom w:val="0"/>
          <w:divBdr>
            <w:top w:val="none" w:sz="0" w:space="0" w:color="auto"/>
            <w:left w:val="none" w:sz="0" w:space="0" w:color="auto"/>
            <w:bottom w:val="none" w:sz="0" w:space="0" w:color="auto"/>
            <w:right w:val="none" w:sz="0" w:space="0" w:color="auto"/>
          </w:divBdr>
        </w:div>
        <w:div w:id="648872353">
          <w:marLeft w:val="0"/>
          <w:marRight w:val="0"/>
          <w:marTop w:val="0"/>
          <w:marBottom w:val="0"/>
          <w:divBdr>
            <w:top w:val="none" w:sz="0" w:space="0" w:color="auto"/>
            <w:left w:val="none" w:sz="0" w:space="0" w:color="auto"/>
            <w:bottom w:val="none" w:sz="0" w:space="0" w:color="auto"/>
            <w:right w:val="none" w:sz="0" w:space="0" w:color="auto"/>
          </w:divBdr>
        </w:div>
        <w:div w:id="1354264176">
          <w:marLeft w:val="0"/>
          <w:marRight w:val="0"/>
          <w:marTop w:val="0"/>
          <w:marBottom w:val="0"/>
          <w:divBdr>
            <w:top w:val="none" w:sz="0" w:space="0" w:color="auto"/>
            <w:left w:val="none" w:sz="0" w:space="0" w:color="auto"/>
            <w:bottom w:val="none" w:sz="0" w:space="0" w:color="auto"/>
            <w:right w:val="none" w:sz="0" w:space="0" w:color="auto"/>
          </w:divBdr>
        </w:div>
        <w:div w:id="2116553721">
          <w:marLeft w:val="0"/>
          <w:marRight w:val="0"/>
          <w:marTop w:val="0"/>
          <w:marBottom w:val="0"/>
          <w:divBdr>
            <w:top w:val="none" w:sz="0" w:space="0" w:color="auto"/>
            <w:left w:val="none" w:sz="0" w:space="0" w:color="auto"/>
            <w:bottom w:val="none" w:sz="0" w:space="0" w:color="auto"/>
            <w:right w:val="none" w:sz="0" w:space="0" w:color="auto"/>
          </w:divBdr>
        </w:div>
        <w:div w:id="2146002004">
          <w:marLeft w:val="0"/>
          <w:marRight w:val="0"/>
          <w:marTop w:val="0"/>
          <w:marBottom w:val="0"/>
          <w:divBdr>
            <w:top w:val="none" w:sz="0" w:space="0" w:color="auto"/>
            <w:left w:val="none" w:sz="0" w:space="0" w:color="auto"/>
            <w:bottom w:val="none" w:sz="0" w:space="0" w:color="auto"/>
            <w:right w:val="none" w:sz="0" w:space="0" w:color="auto"/>
          </w:divBdr>
        </w:div>
      </w:divsChild>
    </w:div>
    <w:div w:id="1817408117">
      <w:bodyDiv w:val="1"/>
      <w:marLeft w:val="0"/>
      <w:marRight w:val="0"/>
      <w:marTop w:val="0"/>
      <w:marBottom w:val="0"/>
      <w:divBdr>
        <w:top w:val="none" w:sz="0" w:space="0" w:color="auto"/>
        <w:left w:val="none" w:sz="0" w:space="0" w:color="auto"/>
        <w:bottom w:val="none" w:sz="0" w:space="0" w:color="auto"/>
        <w:right w:val="none" w:sz="0" w:space="0" w:color="auto"/>
      </w:divBdr>
    </w:div>
    <w:div w:id="1912691523">
      <w:bodyDiv w:val="1"/>
      <w:marLeft w:val="0"/>
      <w:marRight w:val="0"/>
      <w:marTop w:val="0"/>
      <w:marBottom w:val="0"/>
      <w:divBdr>
        <w:top w:val="none" w:sz="0" w:space="0" w:color="auto"/>
        <w:left w:val="none" w:sz="0" w:space="0" w:color="auto"/>
        <w:bottom w:val="none" w:sz="0" w:space="0" w:color="auto"/>
        <w:right w:val="none" w:sz="0" w:space="0" w:color="auto"/>
      </w:divBdr>
    </w:div>
    <w:div w:id="1976792184">
      <w:bodyDiv w:val="1"/>
      <w:marLeft w:val="0"/>
      <w:marRight w:val="0"/>
      <w:marTop w:val="0"/>
      <w:marBottom w:val="0"/>
      <w:divBdr>
        <w:top w:val="none" w:sz="0" w:space="0" w:color="auto"/>
        <w:left w:val="none" w:sz="0" w:space="0" w:color="auto"/>
        <w:bottom w:val="none" w:sz="0" w:space="0" w:color="auto"/>
        <w:right w:val="none" w:sz="0" w:space="0" w:color="auto"/>
      </w:divBdr>
    </w:div>
    <w:div w:id="2036878219">
      <w:bodyDiv w:val="1"/>
      <w:marLeft w:val="0"/>
      <w:marRight w:val="0"/>
      <w:marTop w:val="0"/>
      <w:marBottom w:val="0"/>
      <w:divBdr>
        <w:top w:val="none" w:sz="0" w:space="0" w:color="auto"/>
        <w:left w:val="none" w:sz="0" w:space="0" w:color="auto"/>
        <w:bottom w:val="none" w:sz="0" w:space="0" w:color="auto"/>
        <w:right w:val="none" w:sz="0" w:space="0" w:color="auto"/>
      </w:divBdr>
      <w:divsChild>
        <w:div w:id="368574738">
          <w:marLeft w:val="0"/>
          <w:marRight w:val="0"/>
          <w:marTop w:val="0"/>
          <w:marBottom w:val="0"/>
          <w:divBdr>
            <w:top w:val="none" w:sz="0" w:space="0" w:color="auto"/>
            <w:left w:val="none" w:sz="0" w:space="0" w:color="auto"/>
            <w:bottom w:val="none" w:sz="0" w:space="0" w:color="auto"/>
            <w:right w:val="none" w:sz="0" w:space="0" w:color="auto"/>
          </w:divBdr>
          <w:divsChild>
            <w:div w:id="268704817">
              <w:marLeft w:val="0"/>
              <w:marRight w:val="0"/>
              <w:marTop w:val="0"/>
              <w:marBottom w:val="0"/>
              <w:divBdr>
                <w:top w:val="none" w:sz="0" w:space="0" w:color="auto"/>
                <w:left w:val="none" w:sz="0" w:space="0" w:color="auto"/>
                <w:bottom w:val="none" w:sz="0" w:space="0" w:color="auto"/>
                <w:right w:val="none" w:sz="0" w:space="0" w:color="auto"/>
              </w:divBdr>
            </w:div>
          </w:divsChild>
        </w:div>
        <w:div w:id="762535816">
          <w:marLeft w:val="0"/>
          <w:marRight w:val="0"/>
          <w:marTop w:val="0"/>
          <w:marBottom w:val="0"/>
          <w:divBdr>
            <w:top w:val="none" w:sz="0" w:space="0" w:color="auto"/>
            <w:left w:val="none" w:sz="0" w:space="0" w:color="auto"/>
            <w:bottom w:val="none" w:sz="0" w:space="0" w:color="auto"/>
            <w:right w:val="none" w:sz="0" w:space="0" w:color="auto"/>
          </w:divBdr>
          <w:divsChild>
            <w:div w:id="1278945167">
              <w:marLeft w:val="0"/>
              <w:marRight w:val="0"/>
              <w:marTop w:val="0"/>
              <w:marBottom w:val="0"/>
              <w:divBdr>
                <w:top w:val="none" w:sz="0" w:space="0" w:color="auto"/>
                <w:left w:val="none" w:sz="0" w:space="0" w:color="auto"/>
                <w:bottom w:val="none" w:sz="0" w:space="0" w:color="auto"/>
                <w:right w:val="none" w:sz="0" w:space="0" w:color="auto"/>
              </w:divBdr>
            </w:div>
          </w:divsChild>
        </w:div>
        <w:div w:id="1278292297">
          <w:marLeft w:val="0"/>
          <w:marRight w:val="0"/>
          <w:marTop w:val="0"/>
          <w:marBottom w:val="0"/>
          <w:divBdr>
            <w:top w:val="none" w:sz="0" w:space="0" w:color="auto"/>
            <w:left w:val="none" w:sz="0" w:space="0" w:color="auto"/>
            <w:bottom w:val="none" w:sz="0" w:space="0" w:color="auto"/>
            <w:right w:val="none" w:sz="0" w:space="0" w:color="auto"/>
          </w:divBdr>
          <w:divsChild>
            <w:div w:id="794637578">
              <w:marLeft w:val="0"/>
              <w:marRight w:val="0"/>
              <w:marTop w:val="0"/>
              <w:marBottom w:val="0"/>
              <w:divBdr>
                <w:top w:val="none" w:sz="0" w:space="0" w:color="auto"/>
                <w:left w:val="none" w:sz="0" w:space="0" w:color="auto"/>
                <w:bottom w:val="none" w:sz="0" w:space="0" w:color="auto"/>
                <w:right w:val="none" w:sz="0" w:space="0" w:color="auto"/>
              </w:divBdr>
            </w:div>
          </w:divsChild>
        </w:div>
        <w:div w:id="1644507456">
          <w:marLeft w:val="0"/>
          <w:marRight w:val="0"/>
          <w:marTop w:val="0"/>
          <w:marBottom w:val="0"/>
          <w:divBdr>
            <w:top w:val="none" w:sz="0" w:space="0" w:color="auto"/>
            <w:left w:val="none" w:sz="0" w:space="0" w:color="auto"/>
            <w:bottom w:val="none" w:sz="0" w:space="0" w:color="auto"/>
            <w:right w:val="none" w:sz="0" w:space="0" w:color="auto"/>
          </w:divBdr>
          <w:divsChild>
            <w:div w:id="642392619">
              <w:marLeft w:val="0"/>
              <w:marRight w:val="0"/>
              <w:marTop w:val="0"/>
              <w:marBottom w:val="0"/>
              <w:divBdr>
                <w:top w:val="none" w:sz="0" w:space="0" w:color="auto"/>
                <w:left w:val="none" w:sz="0" w:space="0" w:color="auto"/>
                <w:bottom w:val="none" w:sz="0" w:space="0" w:color="auto"/>
                <w:right w:val="none" w:sz="0" w:space="0" w:color="auto"/>
              </w:divBdr>
            </w:div>
          </w:divsChild>
        </w:div>
        <w:div w:id="1951351652">
          <w:marLeft w:val="0"/>
          <w:marRight w:val="0"/>
          <w:marTop w:val="0"/>
          <w:marBottom w:val="0"/>
          <w:divBdr>
            <w:top w:val="none" w:sz="0" w:space="0" w:color="auto"/>
            <w:left w:val="none" w:sz="0" w:space="0" w:color="auto"/>
            <w:bottom w:val="none" w:sz="0" w:space="0" w:color="auto"/>
            <w:right w:val="none" w:sz="0" w:space="0" w:color="auto"/>
          </w:divBdr>
          <w:divsChild>
            <w:div w:id="18079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5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6022</TotalTime>
  <Pages>12</Pages>
  <Words>2571</Words>
  <Characters>14657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2022-06-09T10:15:00Z</dcterms:created>
  <dcterms:modified xsi:type="dcterms:W3CDTF">2022-09-27T19:44:00Z</dcterms:modified>
</cp:coreProperties>
</file>