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EC7" w:rsidRDefault="0051375E" w:rsidP="005C1EC7">
      <w:pPr>
        <w:spacing w:after="0" w:line="240" w:lineRule="auto"/>
        <w:ind w:left="482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«Разрешая диалог на стадии рефлексии, преподаватель дает</w:t>
      </w:r>
      <w:r w:rsidR="00C01A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возможность увидеть и рассмотреть различные варианты мнений по одному и тому же вопросу. </w:t>
      </w:r>
    </w:p>
    <w:p w:rsidR="0051375E" w:rsidRDefault="0051375E" w:rsidP="005C1EC7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Это время переосмысления и перемен в учебном процессе»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Дж.Стил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51375E" w:rsidRDefault="0051375E" w:rsidP="00BC4D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491" w:rsidRPr="00000B03" w:rsidRDefault="00BC4D9B" w:rsidP="00BC4D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03">
        <w:rPr>
          <w:rFonts w:ascii="Times New Roman" w:hAnsi="Times New Roman" w:cs="Times New Roman"/>
          <w:b/>
          <w:sz w:val="24"/>
          <w:szCs w:val="24"/>
        </w:rPr>
        <w:t>Технология обратной связи</w:t>
      </w:r>
    </w:p>
    <w:p w:rsidR="00023C98" w:rsidRPr="00023C98" w:rsidRDefault="00023C98" w:rsidP="00023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3C98">
        <w:rPr>
          <w:rFonts w:ascii="Times New Roman" w:hAnsi="Times New Roman" w:cs="Times New Roman"/>
          <w:sz w:val="24"/>
          <w:szCs w:val="24"/>
        </w:rPr>
        <w:t>Важную роль на этапе осуществления педагогического процесса играют обратные связи, служащие основой для принятия оперативных управленческих решений. Обратная связь – основа качественного управления процессом, ее развитию и укреплению каждый педагог обязан придавать приоритетное значение.</w:t>
      </w:r>
    </w:p>
    <w:p w:rsidR="00023C98" w:rsidRPr="00023C98" w:rsidRDefault="00023C98" w:rsidP="00023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3C98">
        <w:rPr>
          <w:rFonts w:ascii="Times New Roman" w:hAnsi="Times New Roman" w:cs="Times New Roman"/>
          <w:sz w:val="24"/>
          <w:szCs w:val="24"/>
        </w:rPr>
        <w:t>Только опираясь на нее, удается найти рациональное соотношение педагогического управления и самоуправления своей деятельностью со стороны обучаемых. Оперативная обратная связь в ходе педагогического процесса способствует своевременному введению корректирующих поправок, придающих педагогическому взаимодействию необходимую гибкость.</w:t>
      </w:r>
    </w:p>
    <w:p w:rsidR="005C1EC7" w:rsidRDefault="00023C98" w:rsidP="00023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3C98">
        <w:rPr>
          <w:rFonts w:ascii="Times New Roman" w:hAnsi="Times New Roman" w:cs="Times New Roman"/>
          <w:sz w:val="24"/>
          <w:szCs w:val="24"/>
        </w:rPr>
        <w:t xml:space="preserve">Завершается цикл педагогического процесса этапом анализа достигнутых результатов. Зачем это нужно? Почему важно еще раз внимательно проанализировать ход и результаты педагогического процесса после его завершения? Ответ очевиден – чтобы в будущем не повторить ошибок, неизбежно возникающих в любом, даже очень хорошо организованном процессе, чтобы в следующем цикле учесть неэффективные моменты предыдущего. </w:t>
      </w:r>
    </w:p>
    <w:p w:rsidR="00023C98" w:rsidRDefault="00023C98" w:rsidP="00023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3C98">
        <w:rPr>
          <w:rFonts w:ascii="Times New Roman" w:hAnsi="Times New Roman" w:cs="Times New Roman"/>
          <w:sz w:val="24"/>
          <w:szCs w:val="24"/>
        </w:rPr>
        <w:t>Особенно важно понять причины неполного соответствия хода и результатов процесса первоначальному замыслу, определить, где, как и почему возникли ошибки. Практика подтверждает, что больше всего ошибок появляется тогда, когда педагог игнорирует диагностику и прогнозирование процесса и работает «впотьмах», «на ощупь», надеясь достичь положительного эффекта.</w:t>
      </w:r>
    </w:p>
    <w:p w:rsidR="00023C98" w:rsidRDefault="00023C98" w:rsidP="00023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3C98">
        <w:rPr>
          <w:rFonts w:ascii="Times New Roman" w:hAnsi="Times New Roman" w:cs="Times New Roman"/>
          <w:sz w:val="24"/>
          <w:szCs w:val="24"/>
        </w:rPr>
        <w:t>Кроме разочарований, неудовлетворения, потери времени и интереса такой процесс обучаемым ничего дать не может.</w:t>
      </w:r>
    </w:p>
    <w:p w:rsidR="00023C98" w:rsidRPr="00023C98" w:rsidRDefault="00023C98" w:rsidP="00023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3C98">
        <w:rPr>
          <w:rFonts w:ascii="Times New Roman" w:hAnsi="Times New Roman" w:cs="Times New Roman"/>
          <w:sz w:val="24"/>
          <w:szCs w:val="24"/>
        </w:rPr>
        <w:t>Результаты обратной связи используются и самими обучающимися для оценки</w:t>
      </w:r>
      <w:r w:rsidR="00C01A98">
        <w:rPr>
          <w:rFonts w:ascii="Times New Roman" w:hAnsi="Times New Roman" w:cs="Times New Roman"/>
          <w:sz w:val="24"/>
          <w:szCs w:val="24"/>
        </w:rPr>
        <w:t xml:space="preserve"> </w:t>
      </w:r>
      <w:r w:rsidRPr="00023C98">
        <w:rPr>
          <w:rFonts w:ascii="Times New Roman" w:hAnsi="Times New Roman" w:cs="Times New Roman"/>
          <w:sz w:val="24"/>
          <w:szCs w:val="24"/>
        </w:rPr>
        <w:t>совместной деятельности при работе в сотрудничестве. Чем лучше преподаватель и студенты умеют корректировать своё поведение и речь, используя обратную связь, тем выше</w:t>
      </w:r>
      <w:r w:rsidR="00C01A98">
        <w:rPr>
          <w:rFonts w:ascii="Times New Roman" w:hAnsi="Times New Roman" w:cs="Times New Roman"/>
          <w:sz w:val="24"/>
          <w:szCs w:val="24"/>
        </w:rPr>
        <w:t xml:space="preserve"> </w:t>
      </w:r>
      <w:r w:rsidRPr="00023C98">
        <w:rPr>
          <w:rFonts w:ascii="Times New Roman" w:hAnsi="Times New Roman" w:cs="Times New Roman"/>
          <w:sz w:val="24"/>
          <w:szCs w:val="24"/>
        </w:rPr>
        <w:t xml:space="preserve">будут результаты обучающих взаимодействий. </w:t>
      </w:r>
    </w:p>
    <w:p w:rsidR="00023C98" w:rsidRPr="00023C98" w:rsidRDefault="00023C98" w:rsidP="00023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3C98">
        <w:rPr>
          <w:rFonts w:ascii="Times New Roman" w:hAnsi="Times New Roman" w:cs="Times New Roman"/>
          <w:sz w:val="24"/>
          <w:szCs w:val="24"/>
        </w:rPr>
        <w:t xml:space="preserve">Необходимость получения и применения обратной связи появляется при: </w:t>
      </w:r>
    </w:p>
    <w:p w:rsidR="00023C98" w:rsidRPr="00023C98" w:rsidRDefault="00023C98" w:rsidP="00291500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23C98">
        <w:rPr>
          <w:rFonts w:ascii="Times New Roman" w:hAnsi="Times New Roman" w:cs="Times New Roman"/>
          <w:sz w:val="24"/>
          <w:szCs w:val="24"/>
        </w:rPr>
        <w:t xml:space="preserve">планировании и анализе; </w:t>
      </w:r>
    </w:p>
    <w:p w:rsidR="00023C98" w:rsidRPr="00023C98" w:rsidRDefault="00023C98" w:rsidP="00291500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23C98">
        <w:rPr>
          <w:rFonts w:ascii="Times New Roman" w:hAnsi="Times New Roman" w:cs="Times New Roman"/>
          <w:sz w:val="24"/>
          <w:szCs w:val="24"/>
        </w:rPr>
        <w:t xml:space="preserve">проработке идеи и проектировании деятельности; </w:t>
      </w:r>
    </w:p>
    <w:p w:rsidR="00023C98" w:rsidRPr="00023C98" w:rsidRDefault="00023C98" w:rsidP="00291500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23C98">
        <w:rPr>
          <w:rFonts w:ascii="Times New Roman" w:hAnsi="Times New Roman" w:cs="Times New Roman"/>
          <w:sz w:val="24"/>
          <w:szCs w:val="24"/>
        </w:rPr>
        <w:t xml:space="preserve">продумывании содержания деятельности на предстоящий период; </w:t>
      </w:r>
    </w:p>
    <w:p w:rsidR="00023C98" w:rsidRPr="00023C98" w:rsidRDefault="00023C98" w:rsidP="00291500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23C98">
        <w:rPr>
          <w:rFonts w:ascii="Times New Roman" w:hAnsi="Times New Roman" w:cs="Times New Roman"/>
          <w:sz w:val="24"/>
          <w:szCs w:val="24"/>
        </w:rPr>
        <w:t xml:space="preserve">поиске, отборе, использовании методов, средств и приемов для решения проблемы; </w:t>
      </w:r>
    </w:p>
    <w:p w:rsidR="00023C98" w:rsidRPr="00023C98" w:rsidRDefault="00023C98" w:rsidP="00291500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23C98">
        <w:rPr>
          <w:rFonts w:ascii="Times New Roman" w:hAnsi="Times New Roman" w:cs="Times New Roman"/>
          <w:sz w:val="24"/>
          <w:szCs w:val="24"/>
        </w:rPr>
        <w:t xml:space="preserve">корректировке деятельности, отдельных действий, состояний, суждений; </w:t>
      </w:r>
    </w:p>
    <w:p w:rsidR="00023C98" w:rsidRPr="00023C98" w:rsidRDefault="00023C98" w:rsidP="00291500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23C98">
        <w:rPr>
          <w:rFonts w:ascii="Times New Roman" w:hAnsi="Times New Roman" w:cs="Times New Roman"/>
          <w:sz w:val="24"/>
          <w:szCs w:val="24"/>
        </w:rPr>
        <w:t>взаимодействии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B03" w:rsidRDefault="00BC4D9B" w:rsidP="00000B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491">
        <w:rPr>
          <w:rFonts w:ascii="Times New Roman" w:hAnsi="Times New Roman" w:cs="Times New Roman"/>
          <w:sz w:val="24"/>
          <w:szCs w:val="24"/>
        </w:rPr>
        <w:t>Обратная связь предполагает соблюдение следующих условий:</w:t>
      </w:r>
    </w:p>
    <w:p w:rsidR="00000B03" w:rsidRPr="00000B03" w:rsidRDefault="00BC4D9B" w:rsidP="00291500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0B03">
        <w:rPr>
          <w:rFonts w:ascii="Times New Roman" w:hAnsi="Times New Roman" w:cs="Times New Roman"/>
          <w:sz w:val="24"/>
          <w:szCs w:val="24"/>
        </w:rPr>
        <w:t>концентрированное внимание к говорящему собеседнику, позволяющее понять не только его слова, но и чувства, поведение в процессе общения (мимику, взгляд, жесты, интонационные сигналы и пр.);</w:t>
      </w:r>
    </w:p>
    <w:p w:rsidR="00000B03" w:rsidRPr="00000B03" w:rsidRDefault="00BC4D9B" w:rsidP="00291500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0B03">
        <w:rPr>
          <w:rFonts w:ascii="Times New Roman" w:hAnsi="Times New Roman" w:cs="Times New Roman"/>
          <w:sz w:val="24"/>
          <w:szCs w:val="24"/>
        </w:rPr>
        <w:t>установка на взаимодействие и взаимопонимание;</w:t>
      </w:r>
    </w:p>
    <w:p w:rsidR="00000B03" w:rsidRPr="00000B03" w:rsidRDefault="00BC4D9B" w:rsidP="00291500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0B03">
        <w:rPr>
          <w:rFonts w:ascii="Times New Roman" w:hAnsi="Times New Roman" w:cs="Times New Roman"/>
          <w:sz w:val="24"/>
          <w:szCs w:val="24"/>
        </w:rPr>
        <w:t>эффективное рефлексивное слушание;</w:t>
      </w:r>
    </w:p>
    <w:p w:rsidR="00000B03" w:rsidRPr="00000B03" w:rsidRDefault="00BC4D9B" w:rsidP="00291500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0B03">
        <w:rPr>
          <w:rFonts w:ascii="Times New Roman" w:hAnsi="Times New Roman" w:cs="Times New Roman"/>
          <w:sz w:val="24"/>
          <w:szCs w:val="24"/>
        </w:rPr>
        <w:t>общение в едином сенсорном канале или с использованием многообразия каналов, т.е. в аудиальном, визуальном и кинестетическом сенсорных каналах;</w:t>
      </w:r>
    </w:p>
    <w:p w:rsidR="00000B03" w:rsidRPr="00000B03" w:rsidRDefault="00BC4D9B" w:rsidP="00291500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0B03">
        <w:rPr>
          <w:rFonts w:ascii="Times New Roman" w:hAnsi="Times New Roman" w:cs="Times New Roman"/>
          <w:sz w:val="24"/>
          <w:szCs w:val="24"/>
        </w:rPr>
        <w:lastRenderedPageBreak/>
        <w:t xml:space="preserve">самоконтроль, необходимость своим речевым и неречевым поведением помогать собеседнику понять вашу реакцию и отношение к передаваемой им информации. </w:t>
      </w:r>
    </w:p>
    <w:p w:rsidR="005C1EC7" w:rsidRDefault="005C1EC7" w:rsidP="00023C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C98" w:rsidRPr="00023C98" w:rsidRDefault="00023C98" w:rsidP="00023C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C98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023C98" w:rsidRDefault="00C01A98" w:rsidP="005C1E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1A98">
        <w:rPr>
          <w:rFonts w:ascii="Times New Roman" w:hAnsi="Times New Roman" w:cs="Times New Roman"/>
          <w:i/>
          <w:sz w:val="24"/>
          <w:szCs w:val="24"/>
        </w:rPr>
        <w:t xml:space="preserve">Рефлексия </w:t>
      </w:r>
      <w:r w:rsidR="00023C98" w:rsidRPr="00C01A98">
        <w:rPr>
          <w:rFonts w:ascii="Times New Roman" w:hAnsi="Times New Roman" w:cs="Times New Roman"/>
          <w:i/>
          <w:sz w:val="24"/>
          <w:szCs w:val="24"/>
        </w:rPr>
        <w:t>в педагогическом процессе</w:t>
      </w:r>
      <w:r w:rsidR="00023C98">
        <w:rPr>
          <w:rFonts w:ascii="Times New Roman" w:hAnsi="Times New Roman" w:cs="Times New Roman"/>
          <w:sz w:val="24"/>
          <w:szCs w:val="24"/>
        </w:rPr>
        <w:t xml:space="preserve"> — это процесс и результат фиксирования субъектами (участниками педагогического процесса) состояния своего развития, саморазвития и причин этого.</w:t>
      </w:r>
    </w:p>
    <w:p w:rsidR="00023C98" w:rsidRDefault="00023C98" w:rsidP="005C1E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Педагогическая рефлексия предполагает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взаимоотображение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взаимооценку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участников педагогического процесса, состоявшегося взаимодействия, отображение педагогом внутреннего мира, состояния развития </w:t>
      </w:r>
      <w:r w:rsidR="005C1EC7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и наоборот.</w:t>
      </w:r>
    </w:p>
    <w:p w:rsidR="00023C98" w:rsidRDefault="00023C98" w:rsidP="005C1E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Рефлексия в педагогическом процессе - это процесс самоидентификации субъекта педагогического взаимодействия со сложившейся педагогической ситуацией, с тем, что составляет педагогическую ситуацию: </w:t>
      </w:r>
      <w:r w:rsidR="005C1EC7">
        <w:rPr>
          <w:rFonts w:ascii="Times New Roman" w:hAnsi="Times New Roman" w:cs="Times New Roman"/>
          <w:sz w:val="24"/>
          <w:szCs w:val="24"/>
        </w:rPr>
        <w:t>обучающимся</w:t>
      </w:r>
      <w:r>
        <w:rPr>
          <w:rFonts w:ascii="Times New Roman" w:hAnsi="Times New Roman" w:cs="Times New Roman"/>
          <w:sz w:val="24"/>
          <w:szCs w:val="24"/>
        </w:rPr>
        <w:t xml:space="preserve">, педагогом, условиями развития участников педагогического процесса, средой, содержанием, педагогическими технологиями и т.д. Суть педагогической ситуации - во взаимодействии педагога и </w:t>
      </w:r>
      <w:r w:rsidR="005C1EC7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>, в котором деятельность одного детерминирует определенную деятельность другого.</w:t>
      </w:r>
    </w:p>
    <w:p w:rsidR="00023C98" w:rsidRDefault="00023C98" w:rsidP="005C1E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педагогический процесс предполагает обмен деятельностями педагога и </w:t>
      </w:r>
      <w:r w:rsidR="00CD7F77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>, то рефлексия в педагогическом процессе будет включать следующие компоненты:</w:t>
      </w:r>
    </w:p>
    <w:p w:rsidR="00023C98" w:rsidRDefault="00023C98" w:rsidP="00291500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рефлексию педагогом деятельности </w:t>
      </w:r>
      <w:r w:rsidR="00CD7F77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D7F77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23C98" w:rsidRDefault="00023C98" w:rsidP="00291500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рефлексию педагогом своей педагогической деятельности;</w:t>
      </w:r>
    </w:p>
    <w:p w:rsidR="00023C98" w:rsidRDefault="00023C98" w:rsidP="00291500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рефлексию педагогом педагогического взаимодействия;</w:t>
      </w:r>
    </w:p>
    <w:p w:rsidR="00023C98" w:rsidRDefault="00023C98" w:rsidP="00291500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рефлексию </w:t>
      </w:r>
      <w:r w:rsidR="00CD7F77">
        <w:rPr>
          <w:rFonts w:ascii="Times New Roman" w:hAnsi="Times New Roman" w:cs="Times New Roman"/>
          <w:sz w:val="24"/>
          <w:szCs w:val="24"/>
        </w:rPr>
        <w:t>обучающимся</w:t>
      </w:r>
      <w:r>
        <w:rPr>
          <w:rFonts w:ascii="Times New Roman" w:hAnsi="Times New Roman" w:cs="Times New Roman"/>
          <w:sz w:val="24"/>
          <w:szCs w:val="24"/>
        </w:rPr>
        <w:t xml:space="preserve"> своей деятельности;</w:t>
      </w:r>
    </w:p>
    <w:p w:rsidR="00023C98" w:rsidRDefault="00023C98" w:rsidP="00291500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рефлексию </w:t>
      </w:r>
      <w:r w:rsidR="00C01A98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педагога;</w:t>
      </w:r>
    </w:p>
    <w:p w:rsidR="00023C98" w:rsidRDefault="00023C98" w:rsidP="00291500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рефлексию </w:t>
      </w:r>
      <w:r w:rsidR="00CD7F77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педагогического взаимодействия (рис. </w:t>
      </w:r>
      <w:r w:rsidR="00CD7F7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23C98" w:rsidRDefault="00023C98" w:rsidP="005C1E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педагогический процесс организуется и осуществляется педагогом для создания условий развития </w:t>
      </w:r>
      <w:r w:rsidR="005C1EC7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, то и все компоненты рефлексии в педагогическом процессе обусловлены рефлексией </w:t>
      </w:r>
      <w:r w:rsidR="005C1EC7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своей деятельности в педагогическом процессе. Именно этот компонент делает целесообразным рефлексию деятельности педагога, рефлексию взаимодействия.</w:t>
      </w:r>
    </w:p>
    <w:p w:rsidR="00023C98" w:rsidRDefault="00023C98" w:rsidP="00023C98">
      <w:pPr>
        <w:spacing w:after="0" w:line="240" w:lineRule="auto"/>
        <w:ind w:firstLine="350"/>
        <w:jc w:val="both"/>
        <w:rPr>
          <w:rFonts w:ascii="Times New Roman" w:hAnsi="Times New Roman" w:cs="Times New Roman"/>
          <w:sz w:val="24"/>
          <w:szCs w:val="24"/>
        </w:rPr>
      </w:pPr>
    </w:p>
    <w:p w:rsidR="00023C98" w:rsidRDefault="00023C98" w:rsidP="00023C98">
      <w:pPr>
        <w:spacing w:after="0" w:line="240" w:lineRule="auto"/>
        <w:ind w:firstLine="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70412" cy="3242930"/>
            <wp:effectExtent l="19050" t="0" r="618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lum bright="-30000" contrast="84000"/>
                      <a:grayscl/>
                    </a:blip>
                    <a:srcRect b="7189"/>
                    <a:stretch/>
                  </pic:blipFill>
                  <pic:spPr bwMode="auto">
                    <a:xfrm>
                      <a:off x="0" y="0"/>
                      <a:ext cx="3275352" cy="324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7F77" w:rsidRPr="00CD7F77" w:rsidRDefault="00CD7F77" w:rsidP="00023C98">
      <w:pPr>
        <w:spacing w:after="0" w:line="240" w:lineRule="auto"/>
        <w:ind w:firstLine="350"/>
        <w:rPr>
          <w:rFonts w:ascii="Times New Roman" w:hAnsi="Times New Roman" w:cs="Times New Roman"/>
        </w:rPr>
      </w:pPr>
      <w:r w:rsidRPr="00CD7F77">
        <w:rPr>
          <w:rFonts w:ascii="Times New Roman" w:hAnsi="Times New Roman" w:cs="Times New Roman"/>
        </w:rPr>
        <w:t>Рис.1 Структура рефлексии в педагогическом процессе</w:t>
      </w:r>
    </w:p>
    <w:p w:rsidR="00023C98" w:rsidRDefault="00023C98" w:rsidP="00023C98">
      <w:pPr>
        <w:spacing w:after="0" w:line="240" w:lineRule="auto"/>
        <w:ind w:firstLine="350"/>
        <w:jc w:val="both"/>
        <w:rPr>
          <w:rFonts w:ascii="Times New Roman" w:hAnsi="Times New Roman" w:cs="Times New Roman"/>
          <w:sz w:val="24"/>
          <w:szCs w:val="24"/>
        </w:rPr>
      </w:pPr>
    </w:p>
    <w:p w:rsidR="00023C98" w:rsidRDefault="00023C98" w:rsidP="005C1E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Определяя функции рефлексии в педагогическом процессе, отметим прежде всего, что это первостепенное условие оптимизации развития, саморазвития участников педагогического процесса.</w:t>
      </w:r>
    </w:p>
    <w:p w:rsidR="00023C98" w:rsidRDefault="003A4310" w:rsidP="005C1E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4310">
        <w:rPr>
          <w:rFonts w:ascii="Times New Roman" w:hAnsi="Times New Roman" w:cs="Times New Roman"/>
          <w:sz w:val="24"/>
          <w:szCs w:val="24"/>
          <w:u w:val="single"/>
        </w:rPr>
        <w:t>Функции рефлексии:</w:t>
      </w:r>
    </w:p>
    <w:p w:rsidR="005C1EC7" w:rsidRDefault="005C1EC7" w:rsidP="00291500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1EC7">
        <w:rPr>
          <w:rFonts w:ascii="Times New Roman" w:hAnsi="Times New Roman" w:cs="Times New Roman"/>
          <w:i/>
          <w:iCs/>
          <w:sz w:val="24"/>
          <w:szCs w:val="24"/>
        </w:rPr>
        <w:t>диагностическ</w:t>
      </w:r>
      <w:r>
        <w:rPr>
          <w:rFonts w:ascii="Times New Roman" w:hAnsi="Times New Roman" w:cs="Times New Roman"/>
          <w:i/>
          <w:iCs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>– рефлексия помогает констатировать уровень развития участников педагогического процесса и их взаимодействия, уровень эффективности этого взаимодействия, отдельных педагогических средств;</w:t>
      </w:r>
    </w:p>
    <w:p w:rsidR="00023C98" w:rsidRDefault="00023C98" w:rsidP="00291500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проектировочная </w:t>
      </w:r>
      <w:r>
        <w:rPr>
          <w:rFonts w:ascii="Times New Roman" w:hAnsi="Times New Roman" w:cs="Times New Roman"/>
          <w:sz w:val="24"/>
          <w:szCs w:val="24"/>
        </w:rPr>
        <w:t xml:space="preserve">— рефлексия предполагает моделирование, проектирование деятельности, взаимодействия участников педагогического процесса,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деятельности;</w:t>
      </w:r>
    </w:p>
    <w:p w:rsidR="00023C98" w:rsidRDefault="00023C98" w:rsidP="00291500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организаторская </w:t>
      </w:r>
      <w:r>
        <w:rPr>
          <w:rFonts w:ascii="Times New Roman" w:hAnsi="Times New Roman" w:cs="Times New Roman"/>
          <w:sz w:val="24"/>
          <w:szCs w:val="24"/>
        </w:rPr>
        <w:t xml:space="preserve">- рефлексия способствует организации наиболее продуктивной деятельности, взаимодействия педагога и </w:t>
      </w:r>
      <w:r w:rsidR="005C1EC7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3C98" w:rsidRDefault="00023C98" w:rsidP="00291500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коммуникативная </w:t>
      </w:r>
      <w:r>
        <w:rPr>
          <w:rFonts w:ascii="Times New Roman" w:hAnsi="Times New Roman" w:cs="Times New Roman"/>
          <w:sz w:val="24"/>
          <w:szCs w:val="24"/>
        </w:rPr>
        <w:t xml:space="preserve">- рефлексия является важным условием общения педагога и </w:t>
      </w:r>
      <w:r w:rsidR="005C1EC7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3C98" w:rsidRDefault="00023C98" w:rsidP="00291500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смыслотворческая </w:t>
      </w:r>
      <w:r>
        <w:rPr>
          <w:rFonts w:ascii="Times New Roman" w:hAnsi="Times New Roman" w:cs="Times New Roman"/>
          <w:sz w:val="24"/>
          <w:szCs w:val="24"/>
        </w:rPr>
        <w:t>— рефлексия обусловливает формирование в сознании участников педагогического процесса смысла их собственной деятельности, смысла взаимодействия;</w:t>
      </w:r>
    </w:p>
    <w:p w:rsidR="00023C98" w:rsidRDefault="00023C98" w:rsidP="00291500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мотивационная - </w:t>
      </w:r>
      <w:r>
        <w:rPr>
          <w:rFonts w:ascii="Times New Roman" w:hAnsi="Times New Roman" w:cs="Times New Roman"/>
          <w:sz w:val="24"/>
          <w:szCs w:val="24"/>
        </w:rPr>
        <w:t xml:space="preserve">рефлексия определяет направленность, характер, результативность деятельности, взаимодействия </w:t>
      </w:r>
      <w:r w:rsidR="005C1EC7">
        <w:rPr>
          <w:rFonts w:ascii="Times New Roman" w:hAnsi="Times New Roman" w:cs="Times New Roman"/>
          <w:sz w:val="24"/>
          <w:szCs w:val="24"/>
        </w:rPr>
        <w:t>педагога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C1EC7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3C98" w:rsidRDefault="00023C98" w:rsidP="00291500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коррекционная </w:t>
      </w:r>
      <w:r>
        <w:rPr>
          <w:rFonts w:ascii="Times New Roman" w:hAnsi="Times New Roman" w:cs="Times New Roman"/>
          <w:sz w:val="24"/>
          <w:szCs w:val="24"/>
        </w:rPr>
        <w:t>- рефлексия побуждает участников педагогического процесса к корректировке своей деятельности, взаимодействия.</w:t>
      </w:r>
    </w:p>
    <w:p w:rsidR="00023C98" w:rsidRPr="005C1EC7" w:rsidRDefault="00023C98" w:rsidP="005C1E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1EC7">
        <w:rPr>
          <w:rFonts w:ascii="Times New Roman" w:hAnsi="Times New Roman" w:cs="Times New Roman"/>
          <w:sz w:val="24"/>
          <w:szCs w:val="24"/>
        </w:rPr>
        <w:t>Отметим, что процедура рефлексии осуществляется по ходу деятельности (взаимодействия) либо после деятельности (взаимодействия).</w:t>
      </w:r>
    </w:p>
    <w:p w:rsidR="00023C98" w:rsidRDefault="00023C98" w:rsidP="00B7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Заканчивается процедура рефлексии в педагогическом процессе оценкой участниками педагогического процесса продуктивности своего развития в результате состоявшегося взаимодействия. Под оценкой мы имеем в виду мнения самого субъекта педагогического взаимодействия о степени, уровне своего развития и влиянии на него отдельных компонентов педагогического взаимодействия (содержания, деятельности, педагогических технологий, общения и др.); установление самим субъектом качества, степени, уровня развития, качества реализованного взаимодействия.</w:t>
      </w:r>
    </w:p>
    <w:p w:rsidR="00023C98" w:rsidRDefault="00023C98" w:rsidP="00B7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Критериями оценки при этом, на наш взгляд, являются компоненты состояния развития (т.е. эмоциональное состояние, состояние мотивов, деятельности и т.д.).</w:t>
      </w:r>
    </w:p>
    <w:p w:rsidR="00023C98" w:rsidRDefault="00023C98" w:rsidP="00023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A4310" w:rsidRDefault="003A4310" w:rsidP="003A4310">
      <w:pPr>
        <w:pStyle w:val="a8"/>
        <w:spacing w:before="0" w:beforeAutospacing="0" w:after="0" w:afterAutospacing="0"/>
        <w:rPr>
          <w:rStyle w:val="a9"/>
          <w:lang w:val="ru-RU"/>
        </w:rPr>
      </w:pPr>
      <w:r w:rsidRPr="003A4310">
        <w:rPr>
          <w:rFonts w:eastAsiaTheme="minorHAnsi"/>
          <w:iCs/>
          <w:lang w:val="ru-RU" w:eastAsia="en-US"/>
        </w:rPr>
        <w:t>Исходя из функций рефлексии предлагается следующая классификация</w:t>
      </w:r>
      <w:r>
        <w:rPr>
          <w:rStyle w:val="a9"/>
        </w:rPr>
        <w:t>:</w:t>
      </w:r>
    </w:p>
    <w:p w:rsidR="003A4310" w:rsidRDefault="003A4310" w:rsidP="003A4310">
      <w:pPr>
        <w:pStyle w:val="a8"/>
        <w:spacing w:before="0" w:beforeAutospacing="0" w:after="0" w:afterAutospacing="0"/>
        <w:rPr>
          <w:rStyle w:val="a9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4310" w:rsidTr="003A4310">
        <w:tc>
          <w:tcPr>
            <w:tcW w:w="4785" w:type="dxa"/>
          </w:tcPr>
          <w:p w:rsidR="003A4310" w:rsidRDefault="003A4310" w:rsidP="00B733FB">
            <w:pPr>
              <w:pStyle w:val="a8"/>
              <w:spacing w:before="0" w:beforeAutospacing="0" w:after="0" w:afterAutospacing="0"/>
              <w:jc w:val="center"/>
              <w:rPr>
                <w:rStyle w:val="a9"/>
                <w:lang w:val="ru-RU"/>
              </w:rPr>
            </w:pPr>
            <w:r>
              <w:rPr>
                <w:rStyle w:val="a9"/>
                <w:lang w:val="ru-RU"/>
              </w:rPr>
              <w:t>Рефлексия</w:t>
            </w:r>
          </w:p>
        </w:tc>
        <w:tc>
          <w:tcPr>
            <w:tcW w:w="4786" w:type="dxa"/>
          </w:tcPr>
          <w:p w:rsidR="003A4310" w:rsidRDefault="003A4310" w:rsidP="00B733FB">
            <w:pPr>
              <w:pStyle w:val="a8"/>
              <w:spacing w:before="0" w:beforeAutospacing="0" w:after="0" w:afterAutospacing="0"/>
              <w:jc w:val="center"/>
              <w:rPr>
                <w:rStyle w:val="a9"/>
                <w:lang w:val="ru-RU"/>
              </w:rPr>
            </w:pPr>
            <w:r>
              <w:rPr>
                <w:rStyle w:val="a9"/>
                <w:lang w:val="ru-RU"/>
              </w:rPr>
              <w:t>Характеристика</w:t>
            </w:r>
          </w:p>
        </w:tc>
      </w:tr>
      <w:tr w:rsidR="003A4310" w:rsidTr="003A4310">
        <w:tc>
          <w:tcPr>
            <w:tcW w:w="4785" w:type="dxa"/>
          </w:tcPr>
          <w:p w:rsidR="003A4310" w:rsidRDefault="00B733FB" w:rsidP="003A4310">
            <w:pPr>
              <w:pStyle w:val="a8"/>
              <w:spacing w:before="0" w:beforeAutospacing="0" w:after="0" w:afterAutospacing="0"/>
              <w:rPr>
                <w:rStyle w:val="a9"/>
                <w:lang w:val="ru-RU"/>
              </w:rPr>
            </w:pPr>
            <w:proofErr w:type="spellStart"/>
            <w:r w:rsidRPr="003A4310">
              <w:rPr>
                <w:rStyle w:val="a9"/>
                <w:i w:val="0"/>
              </w:rPr>
              <w:t>Настроения</w:t>
            </w:r>
            <w:proofErr w:type="spellEnd"/>
            <w:r w:rsidRPr="003A4310">
              <w:rPr>
                <w:rStyle w:val="a9"/>
                <w:i w:val="0"/>
              </w:rPr>
              <w:t xml:space="preserve"> </w:t>
            </w:r>
            <w:r w:rsidR="003A4310" w:rsidRPr="003A4310">
              <w:rPr>
                <w:rStyle w:val="a9"/>
                <w:i w:val="0"/>
              </w:rPr>
              <w:t xml:space="preserve">и </w:t>
            </w:r>
            <w:proofErr w:type="spellStart"/>
            <w:r w:rsidR="003A4310" w:rsidRPr="003A4310">
              <w:rPr>
                <w:rStyle w:val="a9"/>
                <w:i w:val="0"/>
              </w:rPr>
              <w:t>эмоционального</w:t>
            </w:r>
            <w:proofErr w:type="spellEnd"/>
            <w:r w:rsidR="003A4310" w:rsidRPr="003A4310">
              <w:rPr>
                <w:rStyle w:val="a9"/>
                <w:i w:val="0"/>
              </w:rPr>
              <w:t xml:space="preserve"> </w:t>
            </w:r>
            <w:proofErr w:type="spellStart"/>
            <w:r w:rsidR="003A4310" w:rsidRPr="003A4310">
              <w:rPr>
                <w:rStyle w:val="a9"/>
                <w:i w:val="0"/>
              </w:rPr>
              <w:t>состояния</w:t>
            </w:r>
            <w:proofErr w:type="spellEnd"/>
          </w:p>
        </w:tc>
        <w:tc>
          <w:tcPr>
            <w:tcW w:w="4786" w:type="dxa"/>
          </w:tcPr>
          <w:p w:rsidR="003A4310" w:rsidRDefault="00B733FB" w:rsidP="00B733FB">
            <w:pPr>
              <w:jc w:val="both"/>
              <w:rPr>
                <w:rStyle w:val="a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</w:t>
            </w:r>
            <w:r w:rsidR="003A431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благоприятного микроклимата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занятии</w:t>
            </w:r>
            <w:r w:rsidR="003A4310">
              <w:rPr>
                <w:rFonts w:ascii="Times New Roman" w:hAnsi="Times New Roman" w:cs="Times New Roman"/>
                <w:sz w:val="24"/>
                <w:szCs w:val="24"/>
              </w:rPr>
              <w:t xml:space="preserve">. Обучающиеся настраивается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  <w:r w:rsidR="00C01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310" w:rsidRPr="00B733FB">
              <w:rPr>
                <w:rFonts w:ascii="Times New Roman" w:hAnsi="Times New Roman" w:cs="Times New Roman"/>
                <w:sz w:val="24"/>
                <w:szCs w:val="24"/>
              </w:rPr>
              <w:t>Целесообразно проводить такую рефлексию в начале занятия с целью установления эмоционального контакта или в конце деятельности.</w:t>
            </w:r>
          </w:p>
        </w:tc>
      </w:tr>
      <w:tr w:rsidR="003A4310" w:rsidTr="003A4310">
        <w:tc>
          <w:tcPr>
            <w:tcW w:w="4785" w:type="dxa"/>
          </w:tcPr>
          <w:p w:rsidR="003A4310" w:rsidRDefault="00B733FB" w:rsidP="003A4310">
            <w:pPr>
              <w:pStyle w:val="a8"/>
              <w:spacing w:before="0" w:beforeAutospacing="0" w:after="0" w:afterAutospacing="0"/>
              <w:rPr>
                <w:rStyle w:val="a9"/>
                <w:lang w:val="ru-RU"/>
              </w:rPr>
            </w:pPr>
            <w:proofErr w:type="spellStart"/>
            <w:r w:rsidRPr="003A4310">
              <w:rPr>
                <w:rStyle w:val="a9"/>
                <w:i w:val="0"/>
              </w:rPr>
              <w:t>Деятельности</w:t>
            </w:r>
            <w:proofErr w:type="spellEnd"/>
          </w:p>
        </w:tc>
        <w:tc>
          <w:tcPr>
            <w:tcW w:w="4786" w:type="dxa"/>
          </w:tcPr>
          <w:p w:rsidR="003A4310" w:rsidRDefault="003A4310" w:rsidP="00B733FB">
            <w:pPr>
              <w:jc w:val="both"/>
              <w:rPr>
                <w:rStyle w:val="a9"/>
              </w:rPr>
            </w:pPr>
            <w:r w:rsidRPr="00B733FB">
              <w:rPr>
                <w:rFonts w:ascii="Times New Roman" w:hAnsi="Times New Roman" w:cs="Times New Roman"/>
                <w:sz w:val="24"/>
                <w:szCs w:val="24"/>
              </w:rPr>
              <w:t xml:space="preserve">Это вид приемлем на этапе проверки домашнего задания, защите проектных работ; а применение в конце </w:t>
            </w:r>
            <w:r w:rsidR="00B733F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B733FB">
              <w:rPr>
                <w:rFonts w:ascii="Times New Roman" w:hAnsi="Times New Roman" w:cs="Times New Roman"/>
                <w:sz w:val="24"/>
                <w:szCs w:val="24"/>
              </w:rPr>
              <w:t xml:space="preserve"> покажет активность каждого </w:t>
            </w:r>
            <w:r w:rsidR="00B733F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B733FB">
              <w:rPr>
                <w:rFonts w:ascii="Times New Roman" w:hAnsi="Times New Roman" w:cs="Times New Roman"/>
                <w:sz w:val="24"/>
                <w:szCs w:val="24"/>
              </w:rPr>
              <w:t xml:space="preserve">. Оцениваются не столько знания, сколько умения, компетенции: что учащийся умеет? Что может? Здесь рефлексия выступает в качестве мотивации </w:t>
            </w:r>
            <w:r w:rsidRPr="00B7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учения и определения степени достижения цели. </w:t>
            </w:r>
            <w:r w:rsidR="00B733FB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B733FB">
              <w:rPr>
                <w:rFonts w:ascii="Times New Roman" w:hAnsi="Times New Roman" w:cs="Times New Roman"/>
                <w:sz w:val="24"/>
                <w:szCs w:val="24"/>
              </w:rPr>
              <w:t xml:space="preserve"> не только осознает содержания материала, но осмысливает способы и приемы своей работы. Так как рефлексия может быть индивидуальной, коллективной или групповой, то </w:t>
            </w:r>
            <w:r w:rsidR="00B733FB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B733F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умение работать в разных режимах.</w:t>
            </w:r>
          </w:p>
        </w:tc>
      </w:tr>
      <w:tr w:rsidR="003A4310" w:rsidTr="003A4310">
        <w:tc>
          <w:tcPr>
            <w:tcW w:w="4785" w:type="dxa"/>
          </w:tcPr>
          <w:p w:rsidR="003A4310" w:rsidRPr="00B733FB" w:rsidRDefault="00B733FB" w:rsidP="003A4310">
            <w:pPr>
              <w:pStyle w:val="a8"/>
              <w:spacing w:before="0" w:beforeAutospacing="0" w:after="0" w:afterAutospacing="0"/>
              <w:rPr>
                <w:rStyle w:val="a9"/>
                <w:i w:val="0"/>
                <w:lang w:val="ru-RU"/>
              </w:rPr>
            </w:pPr>
            <w:proofErr w:type="spellStart"/>
            <w:r w:rsidRPr="003A4310">
              <w:rPr>
                <w:rStyle w:val="a9"/>
                <w:i w:val="0"/>
              </w:rPr>
              <w:lastRenderedPageBreak/>
              <w:t>Содержания</w:t>
            </w:r>
            <w:proofErr w:type="spellEnd"/>
            <w:r w:rsidRPr="003A4310">
              <w:rPr>
                <w:rStyle w:val="a9"/>
                <w:i w:val="0"/>
              </w:rPr>
              <w:t xml:space="preserve"> </w:t>
            </w:r>
            <w:proofErr w:type="spellStart"/>
            <w:r w:rsidR="003A4310" w:rsidRPr="003A4310">
              <w:rPr>
                <w:rStyle w:val="a9"/>
                <w:i w:val="0"/>
              </w:rPr>
              <w:t>учебного</w:t>
            </w:r>
            <w:proofErr w:type="spellEnd"/>
            <w:r w:rsidR="003A4310" w:rsidRPr="003A4310">
              <w:rPr>
                <w:rStyle w:val="a9"/>
                <w:i w:val="0"/>
              </w:rPr>
              <w:t xml:space="preserve"> </w:t>
            </w:r>
            <w:proofErr w:type="spellStart"/>
            <w:r w:rsidR="003A4310" w:rsidRPr="003A4310">
              <w:rPr>
                <w:rStyle w:val="a9"/>
                <w:i w:val="0"/>
              </w:rPr>
              <w:t>материала</w:t>
            </w:r>
            <w:proofErr w:type="spellEnd"/>
            <w:r w:rsidR="003A4310" w:rsidRPr="003A4310">
              <w:rPr>
                <w:rStyle w:val="a9"/>
                <w:i w:val="0"/>
              </w:rPr>
              <w:t xml:space="preserve">  </w:t>
            </w:r>
          </w:p>
        </w:tc>
        <w:tc>
          <w:tcPr>
            <w:tcW w:w="4786" w:type="dxa"/>
          </w:tcPr>
          <w:p w:rsidR="003A4310" w:rsidRPr="00B733FB" w:rsidRDefault="0051375E" w:rsidP="00B733FB">
            <w:pPr>
              <w:jc w:val="both"/>
              <w:rPr>
                <w:i/>
                <w:iCs/>
              </w:rPr>
            </w:pPr>
            <w:r w:rsidRPr="00B733FB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для выявления уровня осознания содержания пройденного. </w:t>
            </w:r>
            <w:r w:rsidR="00B733F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размышляют, не боятся выражать свое отношение к проблеме, сами ставят цели, осмысливают то, что поняли, усвоили. Информацию могут передавать в более сжатой форме, выявляя основное, главное.</w:t>
            </w:r>
          </w:p>
        </w:tc>
      </w:tr>
    </w:tbl>
    <w:p w:rsidR="00023C98" w:rsidRDefault="00023C98" w:rsidP="00023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23C98" w:rsidRDefault="00023C98" w:rsidP="00023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4D9B" w:rsidRDefault="00B733FB" w:rsidP="005137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помнить, что р</w:t>
      </w:r>
      <w:r w:rsidR="0051375E">
        <w:rPr>
          <w:rFonts w:ascii="Times New Roman" w:hAnsi="Times New Roman" w:cs="Times New Roman"/>
          <w:sz w:val="24"/>
          <w:szCs w:val="24"/>
        </w:rPr>
        <w:t>ефлексия пред</w:t>
      </w:r>
      <w:r w:rsidR="00BC4D9B" w:rsidRPr="0051375E">
        <w:rPr>
          <w:rFonts w:ascii="Times New Roman" w:hAnsi="Times New Roman" w:cs="Times New Roman"/>
          <w:sz w:val="24"/>
          <w:szCs w:val="24"/>
        </w:rPr>
        <w:t xml:space="preserve">полагает обсуждение не в контексте критики высказываний, а в режиме замечаний по поводу услышанного: </w:t>
      </w:r>
      <w:r w:rsidR="00BC4D9B" w:rsidRPr="00B733FB">
        <w:rPr>
          <w:rFonts w:ascii="Times New Roman" w:hAnsi="Times New Roman" w:cs="Times New Roman"/>
          <w:b/>
          <w:sz w:val="24"/>
          <w:szCs w:val="24"/>
        </w:rPr>
        <w:t>«Я чувствую...», «Я ощущаю...»</w:t>
      </w:r>
      <w:r w:rsidR="00BC4D9B" w:rsidRPr="0051375E">
        <w:rPr>
          <w:rFonts w:ascii="Times New Roman" w:hAnsi="Times New Roman" w:cs="Times New Roman"/>
          <w:sz w:val="24"/>
          <w:szCs w:val="24"/>
        </w:rPr>
        <w:t xml:space="preserve">. Именно корректность обсуждения результатов помогает избежать эмоционального накала аудитории и отторжения этой техники обратной связи. </w:t>
      </w:r>
    </w:p>
    <w:p w:rsidR="00A82FA3" w:rsidRPr="0051375E" w:rsidRDefault="00A82FA3" w:rsidP="005137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FA3">
        <w:rPr>
          <w:rFonts w:ascii="Times New Roman" w:hAnsi="Times New Roman" w:cs="Times New Roman"/>
          <w:b/>
          <w:sz w:val="24"/>
          <w:szCs w:val="24"/>
        </w:rPr>
        <w:t>Пример занятия</w:t>
      </w:r>
      <w:r w:rsidR="00C01A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D9A" w:rsidRPr="00C85D9A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C85D9A">
        <w:rPr>
          <w:rFonts w:ascii="Times New Roman" w:hAnsi="Times New Roman" w:cs="Times New Roman"/>
          <w:b/>
          <w:sz w:val="24"/>
          <w:szCs w:val="24"/>
        </w:rPr>
        <w:t>технологие</w:t>
      </w:r>
      <w:r w:rsidR="00C01A98">
        <w:rPr>
          <w:rFonts w:ascii="Times New Roman" w:hAnsi="Times New Roman" w:cs="Times New Roman"/>
          <w:b/>
          <w:sz w:val="24"/>
          <w:szCs w:val="24"/>
        </w:rPr>
        <w:t>й</w:t>
      </w:r>
      <w:r w:rsidR="00C85D9A">
        <w:rPr>
          <w:rFonts w:ascii="Times New Roman" w:hAnsi="Times New Roman" w:cs="Times New Roman"/>
          <w:b/>
          <w:sz w:val="24"/>
          <w:szCs w:val="24"/>
        </w:rPr>
        <w:t xml:space="preserve"> обратной связи </w:t>
      </w:r>
      <w:r w:rsidR="00C01A98">
        <w:rPr>
          <w:rFonts w:ascii="Times New Roman" w:hAnsi="Times New Roman" w:cs="Times New Roman"/>
          <w:b/>
          <w:sz w:val="24"/>
          <w:szCs w:val="24"/>
        </w:rPr>
        <w:t>–</w:t>
      </w:r>
      <w:r w:rsidR="00C85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D9A" w:rsidRPr="00C85D9A">
        <w:rPr>
          <w:rFonts w:ascii="Times New Roman" w:hAnsi="Times New Roman" w:cs="Times New Roman"/>
          <w:b/>
          <w:sz w:val="24"/>
          <w:szCs w:val="24"/>
        </w:rPr>
        <w:t>рефлекс</w:t>
      </w:r>
      <w:r w:rsidR="00C01A98">
        <w:rPr>
          <w:rFonts w:ascii="Times New Roman" w:hAnsi="Times New Roman" w:cs="Times New Roman"/>
          <w:b/>
          <w:sz w:val="24"/>
          <w:szCs w:val="24"/>
        </w:rPr>
        <w:t>и</w:t>
      </w:r>
      <w:r w:rsidR="00C85D9A">
        <w:rPr>
          <w:rFonts w:ascii="Times New Roman" w:hAnsi="Times New Roman" w:cs="Times New Roman"/>
          <w:b/>
          <w:sz w:val="24"/>
          <w:szCs w:val="24"/>
        </w:rPr>
        <w:t>я</w:t>
      </w:r>
      <w:r w:rsidR="00C01A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5D9A">
        <w:rPr>
          <w:rFonts w:ascii="Times New Roman" w:hAnsi="Times New Roman" w:cs="Times New Roman"/>
          <w:sz w:val="24"/>
          <w:szCs w:val="24"/>
        </w:rPr>
        <w:t>(</w:t>
      </w:r>
      <w:r w:rsidRPr="00C85D9A">
        <w:rPr>
          <w:rFonts w:ascii="Times New Roman" w:hAnsi="Times New Roman" w:cs="Times New Roman"/>
          <w:sz w:val="24"/>
          <w:szCs w:val="24"/>
          <w:u w:val="single"/>
        </w:rPr>
        <w:t>Приложение 1</w:t>
      </w:r>
      <w:r w:rsidRPr="00C85D9A">
        <w:rPr>
          <w:rFonts w:ascii="Times New Roman" w:hAnsi="Times New Roman" w:cs="Times New Roman"/>
          <w:sz w:val="24"/>
          <w:szCs w:val="24"/>
        </w:rPr>
        <w:t>)</w:t>
      </w:r>
    </w:p>
    <w:p w:rsidR="00C85D9A" w:rsidRDefault="00C85D9A" w:rsidP="004421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EB0" w:rsidRDefault="001F7EB0" w:rsidP="001F7EB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 шести шляп</w:t>
      </w:r>
    </w:p>
    <w:p w:rsidR="001F7EB0" w:rsidRPr="00887C1C" w:rsidRDefault="00887C1C" w:rsidP="001F7E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метод можно использовать на занятии любой предметной области.</w:t>
      </w:r>
    </w:p>
    <w:p w:rsidR="00C85D9A" w:rsidRPr="001F7EB0" w:rsidRDefault="00C85D9A" w:rsidP="001F7E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390">
        <w:rPr>
          <w:rFonts w:ascii="Times New Roman" w:hAnsi="Times New Roman" w:cs="Times New Roman"/>
          <w:i/>
          <w:sz w:val="24"/>
          <w:szCs w:val="24"/>
        </w:rPr>
        <w:t>Метод шести шляп</w:t>
      </w:r>
      <w:r w:rsidRPr="001F7EB0">
        <w:rPr>
          <w:rFonts w:ascii="Times New Roman" w:hAnsi="Times New Roman" w:cs="Times New Roman"/>
          <w:sz w:val="24"/>
          <w:szCs w:val="24"/>
        </w:rPr>
        <w:t xml:space="preserve"> — это один из самых действенных приемов по организации мышления, разработанный английским писателем, психологом и специалистом в области творческого мышления Эдвардом де </w:t>
      </w:r>
      <w:proofErr w:type="spellStart"/>
      <w:r w:rsidRPr="001F7EB0">
        <w:rPr>
          <w:rFonts w:ascii="Times New Roman" w:hAnsi="Times New Roman" w:cs="Times New Roman"/>
          <w:sz w:val="24"/>
          <w:szCs w:val="24"/>
        </w:rPr>
        <w:t>Боно</w:t>
      </w:r>
      <w:proofErr w:type="spellEnd"/>
      <w:r w:rsidRPr="001F7EB0">
        <w:rPr>
          <w:rFonts w:ascii="Times New Roman" w:hAnsi="Times New Roman" w:cs="Times New Roman"/>
          <w:sz w:val="24"/>
          <w:szCs w:val="24"/>
        </w:rPr>
        <w:t xml:space="preserve">. </w:t>
      </w:r>
      <w:r w:rsidR="00887C1C">
        <w:rPr>
          <w:rFonts w:ascii="Times New Roman" w:hAnsi="Times New Roman" w:cs="Times New Roman"/>
          <w:sz w:val="24"/>
          <w:szCs w:val="24"/>
        </w:rPr>
        <w:t>Данный метод помогает</w:t>
      </w:r>
      <w:r w:rsidRPr="001F7EB0">
        <w:rPr>
          <w:rFonts w:ascii="Times New Roman" w:hAnsi="Times New Roman" w:cs="Times New Roman"/>
          <w:sz w:val="24"/>
          <w:szCs w:val="24"/>
        </w:rPr>
        <w:t xml:space="preserve"> структурировать как коллективную, так и личную умственную деятельность, сделать ее более продуктивной и понятной.</w:t>
      </w:r>
      <w:r w:rsidR="00C01A98">
        <w:rPr>
          <w:rFonts w:ascii="Times New Roman" w:hAnsi="Times New Roman" w:cs="Times New Roman"/>
          <w:sz w:val="24"/>
          <w:szCs w:val="24"/>
        </w:rPr>
        <w:t xml:space="preserve"> </w:t>
      </w:r>
      <w:r w:rsidR="00887C1C" w:rsidRPr="00887C1C">
        <w:rPr>
          <w:rFonts w:ascii="Times New Roman" w:hAnsi="Times New Roman" w:cs="Times New Roman"/>
          <w:sz w:val="24"/>
          <w:szCs w:val="24"/>
        </w:rPr>
        <w:t xml:space="preserve">Особенно хорошо </w:t>
      </w:r>
      <w:r w:rsidR="00887C1C">
        <w:rPr>
          <w:rFonts w:ascii="Times New Roman" w:hAnsi="Times New Roman" w:cs="Times New Roman"/>
          <w:sz w:val="24"/>
          <w:szCs w:val="24"/>
        </w:rPr>
        <w:t>данный метод</w:t>
      </w:r>
      <w:r w:rsidR="00887C1C" w:rsidRPr="00887C1C">
        <w:rPr>
          <w:rFonts w:ascii="Times New Roman" w:hAnsi="Times New Roman" w:cs="Times New Roman"/>
          <w:sz w:val="24"/>
          <w:szCs w:val="24"/>
        </w:rPr>
        <w:t xml:space="preserve"> подходит для оценки необычных и инновационных идей, когда важно учесть любое мнение и рассмотреть ситуацию под разными плоскостями.</w:t>
      </w:r>
    </w:p>
    <w:p w:rsidR="00887C1C" w:rsidRDefault="00887C1C" w:rsidP="00887C1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D9A" w:rsidRPr="00887C1C" w:rsidRDefault="00C85D9A" w:rsidP="00887C1C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C1C">
        <w:rPr>
          <w:rFonts w:ascii="Times New Roman" w:hAnsi="Times New Roman" w:cs="Times New Roman"/>
          <w:i/>
          <w:sz w:val="24"/>
          <w:szCs w:val="24"/>
        </w:rPr>
        <w:t>Суть метода шести шляп</w:t>
      </w:r>
    </w:p>
    <w:p w:rsidR="00887C1C" w:rsidRDefault="00887C1C" w:rsidP="00887C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1C">
        <w:rPr>
          <w:rFonts w:ascii="Times New Roman" w:hAnsi="Times New Roman" w:cs="Times New Roman"/>
          <w:sz w:val="24"/>
          <w:szCs w:val="24"/>
        </w:rPr>
        <w:t xml:space="preserve">Метод Эдварда де </w:t>
      </w:r>
      <w:proofErr w:type="spellStart"/>
      <w:r w:rsidRPr="00887C1C">
        <w:rPr>
          <w:rFonts w:ascii="Times New Roman" w:hAnsi="Times New Roman" w:cs="Times New Roman"/>
          <w:sz w:val="24"/>
          <w:szCs w:val="24"/>
        </w:rPr>
        <w:t>Боно</w:t>
      </w:r>
      <w:proofErr w:type="spellEnd"/>
      <w:r w:rsidRPr="00887C1C">
        <w:rPr>
          <w:rFonts w:ascii="Times New Roman" w:hAnsi="Times New Roman" w:cs="Times New Roman"/>
          <w:sz w:val="24"/>
          <w:szCs w:val="24"/>
        </w:rPr>
        <w:t xml:space="preserve"> разделяет мышление на шесть отличных друг от друга режимов, обозначенных шляпами разного цвета. «Надевание» шляпы фокусирует мышление, «смена» шляпы изменяет его направление. </w:t>
      </w:r>
    </w:p>
    <w:p w:rsidR="00887C1C" w:rsidRPr="00887C1C" w:rsidRDefault="00887C1C" w:rsidP="00887C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Шесть шля</w:t>
      </w:r>
      <w:r w:rsidR="00C01A9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и шесть ролей:</w:t>
      </w:r>
    </w:p>
    <w:p w:rsidR="00887C1C" w:rsidRPr="00887C1C" w:rsidRDefault="00C85D9A" w:rsidP="00887C1C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C1C">
        <w:rPr>
          <w:rFonts w:ascii="Times New Roman" w:hAnsi="Times New Roman" w:cs="Times New Roman"/>
          <w:i/>
          <w:sz w:val="24"/>
          <w:szCs w:val="24"/>
        </w:rPr>
        <w:t>Белая шляпа</w:t>
      </w:r>
      <w:r w:rsidR="00887C1C" w:rsidRPr="00887C1C">
        <w:rPr>
          <w:rFonts w:ascii="Times New Roman" w:hAnsi="Times New Roman" w:cs="Times New Roman"/>
          <w:i/>
          <w:sz w:val="24"/>
          <w:szCs w:val="24"/>
        </w:rPr>
        <w:t>. Ученный</w:t>
      </w:r>
      <w:r w:rsidR="00887C1C">
        <w:rPr>
          <w:rFonts w:ascii="Times New Roman" w:hAnsi="Times New Roman" w:cs="Times New Roman"/>
          <w:i/>
          <w:sz w:val="24"/>
          <w:szCs w:val="24"/>
        </w:rPr>
        <w:t xml:space="preserve">.- </w:t>
      </w:r>
      <w:r w:rsidR="00887C1C" w:rsidRPr="00887C1C">
        <w:rPr>
          <w:rFonts w:ascii="Times New Roman" w:hAnsi="Times New Roman" w:cs="Times New Roman"/>
          <w:i/>
          <w:sz w:val="24"/>
          <w:szCs w:val="24"/>
        </w:rPr>
        <w:t>Акцент на изложении фактов.</w:t>
      </w:r>
    </w:p>
    <w:p w:rsidR="00887C1C" w:rsidRDefault="00887C1C" w:rsidP="00887C1C">
      <w:pPr>
        <w:tabs>
          <w:tab w:val="num" w:pos="426"/>
        </w:tabs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887C1C">
        <w:rPr>
          <w:rFonts w:ascii="Times New Roman" w:hAnsi="Times New Roman" w:cs="Times New Roman"/>
          <w:sz w:val="24"/>
          <w:szCs w:val="24"/>
        </w:rPr>
        <w:t xml:space="preserve">Это </w:t>
      </w:r>
      <w:r w:rsidR="00C85D9A" w:rsidRPr="00887C1C">
        <w:rPr>
          <w:rFonts w:ascii="Times New Roman" w:hAnsi="Times New Roman" w:cs="Times New Roman"/>
          <w:sz w:val="24"/>
          <w:szCs w:val="24"/>
        </w:rPr>
        <w:t>режим фокусировки внимания на всей информации, которой мы обладаем: факты и цифры. Также помимо тех данных, которыми мы располагаем, «надевая белую шляпу», важно сосредоточится на возможно недостающей, дополнительной информации, и подумать о том, где ее раздобыть.</w:t>
      </w:r>
    </w:p>
    <w:p w:rsidR="00C85D9A" w:rsidRPr="00887C1C" w:rsidRDefault="00887C1C" w:rsidP="00887C1C">
      <w:pPr>
        <w:tabs>
          <w:tab w:val="num" w:pos="426"/>
        </w:tabs>
        <w:spacing w:after="0" w:line="240" w:lineRule="auto"/>
        <w:ind w:left="425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ответить на вопрос: </w:t>
      </w:r>
      <w:r w:rsidRPr="00887C1C">
        <w:rPr>
          <w:rFonts w:ascii="Times New Roman" w:hAnsi="Times New Roman" w:cs="Times New Roman"/>
          <w:i/>
          <w:sz w:val="24"/>
          <w:szCs w:val="24"/>
        </w:rPr>
        <w:t>А что мы об этом знаем?</w:t>
      </w:r>
    </w:p>
    <w:p w:rsidR="00664390" w:rsidRDefault="00C85D9A" w:rsidP="00887C1C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7C1C">
        <w:rPr>
          <w:rFonts w:ascii="Times New Roman" w:hAnsi="Times New Roman" w:cs="Times New Roman"/>
          <w:i/>
          <w:sz w:val="24"/>
          <w:szCs w:val="24"/>
        </w:rPr>
        <w:t>Красная шляпа</w:t>
      </w:r>
      <w:r w:rsidRPr="00887C1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64390">
        <w:rPr>
          <w:rFonts w:ascii="Times New Roman" w:hAnsi="Times New Roman" w:cs="Times New Roman"/>
          <w:i/>
          <w:sz w:val="24"/>
          <w:szCs w:val="24"/>
        </w:rPr>
        <w:t>– шляпа эмоций,</w:t>
      </w:r>
      <w:r w:rsidRPr="00664390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hyperlink r:id="rId7" w:history="1">
        <w:r w:rsidRPr="00664390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чувств и интуиции</w:t>
        </w:r>
      </w:hyperlink>
      <w:r w:rsidRPr="00887C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4390" w:rsidRDefault="00C85D9A" w:rsidP="00664390">
      <w:pPr>
        <w:tabs>
          <w:tab w:val="num" w:pos="426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7C1C">
        <w:rPr>
          <w:rFonts w:ascii="Times New Roman" w:hAnsi="Times New Roman" w:cs="Times New Roman"/>
          <w:sz w:val="24"/>
          <w:szCs w:val="24"/>
        </w:rPr>
        <w:t>Не вдаваясь в подробности и рассуждения, на этом этапе высказываются все интуитивные догадки. Люди делятся эмоциями (страх, негодование, восхищение, радость и т.д.), возникающими при мысли о том или ином решении или предложении. Здесь также важно быть честным, как с самим собой, так и с окружающими (если идет открытое обсуждение).</w:t>
      </w:r>
    </w:p>
    <w:p w:rsidR="00664390" w:rsidRPr="00664390" w:rsidRDefault="00664390" w:rsidP="0066439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ответить на вопрос:</w:t>
      </w:r>
      <w:r w:rsidR="00C01A98">
        <w:rPr>
          <w:rFonts w:ascii="Times New Roman" w:hAnsi="Times New Roman" w:cs="Times New Roman"/>
          <w:sz w:val="24"/>
          <w:szCs w:val="24"/>
        </w:rPr>
        <w:t xml:space="preserve"> </w:t>
      </w:r>
      <w:r w:rsidRPr="00664390">
        <w:rPr>
          <w:rFonts w:ascii="Times New Roman" w:hAnsi="Times New Roman" w:cs="Times New Roman"/>
          <w:i/>
          <w:sz w:val="24"/>
          <w:szCs w:val="24"/>
        </w:rPr>
        <w:t>Что мы переживаем по этому поводу?</w:t>
      </w:r>
    </w:p>
    <w:p w:rsidR="00664390" w:rsidRPr="00664390" w:rsidRDefault="00C85D9A" w:rsidP="00664390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390">
        <w:rPr>
          <w:rFonts w:ascii="Times New Roman" w:hAnsi="Times New Roman" w:cs="Times New Roman"/>
          <w:i/>
          <w:sz w:val="24"/>
          <w:szCs w:val="24"/>
        </w:rPr>
        <w:lastRenderedPageBreak/>
        <w:t>Желтая шляпа</w:t>
      </w:r>
      <w:r w:rsidRPr="00664390">
        <w:rPr>
          <w:i/>
        </w:rPr>
        <w:t> </w:t>
      </w:r>
      <w:r w:rsidRPr="00664390">
        <w:rPr>
          <w:rFonts w:ascii="Times New Roman" w:hAnsi="Times New Roman" w:cs="Times New Roman"/>
          <w:i/>
          <w:sz w:val="24"/>
          <w:szCs w:val="24"/>
        </w:rPr>
        <w:t>позитивная</w:t>
      </w:r>
      <w:r w:rsidRPr="00887C1C">
        <w:rPr>
          <w:rFonts w:ascii="Times New Roman" w:hAnsi="Times New Roman" w:cs="Times New Roman"/>
          <w:sz w:val="24"/>
          <w:szCs w:val="24"/>
        </w:rPr>
        <w:t xml:space="preserve">. </w:t>
      </w:r>
      <w:r w:rsidR="00664390" w:rsidRPr="00887C1C">
        <w:rPr>
          <w:rFonts w:ascii="Times New Roman" w:hAnsi="Times New Roman" w:cs="Times New Roman"/>
          <w:i/>
          <w:sz w:val="24"/>
          <w:szCs w:val="24"/>
        </w:rPr>
        <w:t>Оптимист</w:t>
      </w:r>
      <w:r w:rsidR="00664390">
        <w:rPr>
          <w:rFonts w:ascii="Times New Roman" w:hAnsi="Times New Roman" w:cs="Times New Roman"/>
          <w:i/>
          <w:sz w:val="24"/>
          <w:szCs w:val="24"/>
        </w:rPr>
        <w:t>. Акцент на плюсах.</w:t>
      </w:r>
    </w:p>
    <w:p w:rsidR="00C85D9A" w:rsidRDefault="00C85D9A" w:rsidP="00664390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7C1C">
        <w:rPr>
          <w:rFonts w:ascii="Times New Roman" w:hAnsi="Times New Roman" w:cs="Times New Roman"/>
          <w:sz w:val="24"/>
          <w:szCs w:val="24"/>
        </w:rPr>
        <w:t>Надевая ее, мы думаем над предполагаемыми преимуществами, которое дает решение или несет предложение, размышляем над выгодой и перспективой определенной идеи. И даже если эта идея или решение на первый взгляд не сулят ни чего хорошего, важно проработать именно эту, оптимистическую сторону и попытаться выявить скрытые положительные ресурсы.</w:t>
      </w:r>
    </w:p>
    <w:p w:rsidR="00664390" w:rsidRPr="00664390" w:rsidRDefault="00664390" w:rsidP="0066439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ответить на вопрос: </w:t>
      </w:r>
      <w:r>
        <w:rPr>
          <w:rFonts w:ascii="Times New Roman" w:hAnsi="Times New Roman" w:cs="Times New Roman"/>
          <w:i/>
          <w:sz w:val="24"/>
          <w:szCs w:val="24"/>
        </w:rPr>
        <w:t>Какие у этого положительные стороны</w:t>
      </w:r>
      <w:r w:rsidRPr="00664390">
        <w:rPr>
          <w:rFonts w:ascii="Times New Roman" w:hAnsi="Times New Roman" w:cs="Times New Roman"/>
          <w:i/>
          <w:sz w:val="24"/>
          <w:szCs w:val="24"/>
        </w:rPr>
        <w:t>?</w:t>
      </w:r>
    </w:p>
    <w:p w:rsidR="00664390" w:rsidRPr="00887C1C" w:rsidRDefault="00C85D9A" w:rsidP="00664390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64390">
        <w:rPr>
          <w:rFonts w:ascii="Times New Roman" w:hAnsi="Times New Roman" w:cs="Times New Roman"/>
          <w:i/>
          <w:sz w:val="24"/>
          <w:szCs w:val="24"/>
        </w:rPr>
        <w:t>Черная шляпа</w:t>
      </w:r>
      <w:r w:rsidR="00664390" w:rsidRPr="0066439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64390" w:rsidRPr="00887C1C">
        <w:rPr>
          <w:rFonts w:ascii="Times New Roman" w:hAnsi="Times New Roman" w:cs="Times New Roman"/>
          <w:i/>
          <w:sz w:val="24"/>
          <w:szCs w:val="24"/>
        </w:rPr>
        <w:t>Критик</w:t>
      </w:r>
      <w:r w:rsidR="00664390" w:rsidRPr="0066439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64390" w:rsidRPr="00887C1C">
        <w:rPr>
          <w:rFonts w:ascii="Times New Roman" w:hAnsi="Times New Roman" w:cs="Times New Roman"/>
          <w:i/>
          <w:sz w:val="24"/>
          <w:szCs w:val="24"/>
        </w:rPr>
        <w:t>Акцент на критическое восприятие</w:t>
      </w:r>
      <w:r w:rsidR="00664390" w:rsidRPr="00887C1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.</w:t>
      </w:r>
    </w:p>
    <w:p w:rsidR="00C85D9A" w:rsidRDefault="00C85D9A" w:rsidP="0066439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7C1C">
        <w:rPr>
          <w:rFonts w:ascii="Times New Roman" w:hAnsi="Times New Roman" w:cs="Times New Roman"/>
          <w:sz w:val="24"/>
          <w:szCs w:val="24"/>
        </w:rPr>
        <w:t>В этой шляпе на ум должны идти исключительно критические оценки ситуации (идеи, решения и т.д.): проявите осторожность, обратите взгляд на возможные риски и тайные угрозы, на существенные и мнимые недостатки, включите режим поиска подводных камней и побудьте немного пессимистом.</w:t>
      </w:r>
    </w:p>
    <w:p w:rsidR="00664390" w:rsidRPr="00664390" w:rsidRDefault="00664390" w:rsidP="0066439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ответить на вопрос: </w:t>
      </w:r>
      <w:r>
        <w:rPr>
          <w:rFonts w:ascii="Times New Roman" w:hAnsi="Times New Roman" w:cs="Times New Roman"/>
          <w:i/>
          <w:sz w:val="24"/>
          <w:szCs w:val="24"/>
        </w:rPr>
        <w:t>Что может пойти не так</w:t>
      </w:r>
      <w:r w:rsidRPr="00664390">
        <w:rPr>
          <w:rFonts w:ascii="Times New Roman" w:hAnsi="Times New Roman" w:cs="Times New Roman"/>
          <w:i/>
          <w:sz w:val="24"/>
          <w:szCs w:val="24"/>
        </w:rPr>
        <w:t>?</w:t>
      </w:r>
    </w:p>
    <w:p w:rsidR="00664390" w:rsidRPr="00887C1C" w:rsidRDefault="00C85D9A" w:rsidP="00664390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64390">
        <w:rPr>
          <w:rFonts w:ascii="Times New Roman" w:hAnsi="Times New Roman" w:cs="Times New Roman"/>
          <w:i/>
          <w:sz w:val="24"/>
          <w:szCs w:val="24"/>
        </w:rPr>
        <w:t>Зеленая шляпа</w:t>
      </w:r>
      <w:r w:rsidR="0066439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664390" w:rsidRPr="00887C1C">
        <w:rPr>
          <w:rFonts w:ascii="Times New Roman" w:hAnsi="Times New Roman" w:cs="Times New Roman"/>
          <w:i/>
          <w:sz w:val="24"/>
          <w:szCs w:val="24"/>
        </w:rPr>
        <w:t>Креативщик</w:t>
      </w:r>
      <w:proofErr w:type="spellEnd"/>
      <w:r w:rsidR="00664390" w:rsidRPr="0066439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64390" w:rsidRPr="00887C1C">
        <w:rPr>
          <w:rFonts w:ascii="Times New Roman" w:hAnsi="Times New Roman" w:cs="Times New Roman"/>
          <w:i/>
          <w:sz w:val="24"/>
          <w:szCs w:val="24"/>
        </w:rPr>
        <w:t>Акцент на нетрадиционных и провокационных решениях.</w:t>
      </w:r>
    </w:p>
    <w:p w:rsidR="00C85D9A" w:rsidRDefault="00664390" w:rsidP="0066439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7C1C">
        <w:rPr>
          <w:rFonts w:ascii="Times New Roman" w:hAnsi="Times New Roman" w:cs="Times New Roman"/>
          <w:sz w:val="24"/>
          <w:szCs w:val="24"/>
        </w:rPr>
        <w:t xml:space="preserve">Шляпа </w:t>
      </w:r>
      <w:r w:rsidR="00C85D9A" w:rsidRPr="00887C1C">
        <w:rPr>
          <w:rFonts w:ascii="Times New Roman" w:hAnsi="Times New Roman" w:cs="Times New Roman"/>
          <w:sz w:val="24"/>
          <w:szCs w:val="24"/>
        </w:rPr>
        <w:t>творчества и креативности, поиска альтернатив и внесения изменений. Рассматривайте всевозможные вариации,</w:t>
      </w:r>
      <w:r w:rsidR="00C01A9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85D9A" w:rsidRPr="00887C1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генерируйте новые идеи</w:t>
        </w:r>
      </w:hyperlink>
      <w:r w:rsidR="00C85D9A" w:rsidRPr="00887C1C">
        <w:rPr>
          <w:rFonts w:ascii="Times New Roman" w:hAnsi="Times New Roman" w:cs="Times New Roman"/>
          <w:sz w:val="24"/>
          <w:szCs w:val="24"/>
        </w:rPr>
        <w:t>, модифицируйте уже существующие и присматривайтесь к</w:t>
      </w:r>
      <w:r w:rsidR="00C85D9A" w:rsidRPr="00887C1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9" w:history="1">
        <w:r w:rsidR="00C85D9A" w:rsidRPr="00887C1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чужим наработкам</w:t>
        </w:r>
      </w:hyperlink>
      <w:r w:rsidR="00C85D9A" w:rsidRPr="00887C1C">
        <w:rPr>
          <w:rFonts w:ascii="Times New Roman" w:hAnsi="Times New Roman" w:cs="Times New Roman"/>
          <w:sz w:val="24"/>
          <w:szCs w:val="24"/>
        </w:rPr>
        <w:t>, не брезгуйте нестандартными и провокационными подходами, ищите любую альтернативу.</w:t>
      </w:r>
    </w:p>
    <w:p w:rsidR="00664390" w:rsidRPr="00664390" w:rsidRDefault="00664390" w:rsidP="0066439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ответить на вопрос: </w:t>
      </w:r>
      <w:r>
        <w:rPr>
          <w:rFonts w:ascii="Times New Roman" w:hAnsi="Times New Roman" w:cs="Times New Roman"/>
          <w:i/>
          <w:sz w:val="24"/>
          <w:szCs w:val="24"/>
        </w:rPr>
        <w:t>Какие есть альтернативы? Новые идеи</w:t>
      </w:r>
      <w:r w:rsidRPr="00664390">
        <w:rPr>
          <w:rFonts w:ascii="Times New Roman" w:hAnsi="Times New Roman" w:cs="Times New Roman"/>
          <w:i/>
          <w:sz w:val="24"/>
          <w:szCs w:val="24"/>
        </w:rPr>
        <w:t>?</w:t>
      </w:r>
    </w:p>
    <w:p w:rsidR="00664390" w:rsidRPr="00887C1C" w:rsidRDefault="00C85D9A" w:rsidP="00664390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390">
        <w:rPr>
          <w:rFonts w:ascii="Times New Roman" w:hAnsi="Times New Roman" w:cs="Times New Roman"/>
          <w:sz w:val="24"/>
          <w:szCs w:val="24"/>
        </w:rPr>
        <w:t>Синяя</w:t>
      </w:r>
      <w:r w:rsidRPr="00664390">
        <w:rPr>
          <w:rFonts w:ascii="Times New Roman" w:hAnsi="Times New Roman" w:cs="Times New Roman"/>
          <w:i/>
          <w:sz w:val="24"/>
          <w:szCs w:val="24"/>
        </w:rPr>
        <w:t xml:space="preserve"> шляпа</w:t>
      </w:r>
      <w:r w:rsidR="00664390" w:rsidRPr="0066439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64390" w:rsidRPr="00887C1C">
        <w:rPr>
          <w:rFonts w:ascii="Times New Roman" w:hAnsi="Times New Roman" w:cs="Times New Roman"/>
          <w:i/>
          <w:sz w:val="24"/>
          <w:szCs w:val="24"/>
        </w:rPr>
        <w:t>Руководитель.</w:t>
      </w:r>
      <w:r w:rsidR="00C01A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4390" w:rsidRPr="00887C1C">
        <w:rPr>
          <w:rFonts w:ascii="Times New Roman" w:hAnsi="Times New Roman" w:cs="Times New Roman"/>
          <w:i/>
          <w:sz w:val="24"/>
          <w:szCs w:val="24"/>
        </w:rPr>
        <w:t>Координирует работу, собирает результаты, организовывает, регламентирует. Подводит итоги.</w:t>
      </w:r>
    </w:p>
    <w:p w:rsidR="00C85D9A" w:rsidRPr="00887C1C" w:rsidRDefault="00664390" w:rsidP="00664390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7C1C">
        <w:rPr>
          <w:rFonts w:ascii="Times New Roman" w:hAnsi="Times New Roman" w:cs="Times New Roman"/>
          <w:sz w:val="24"/>
          <w:szCs w:val="24"/>
        </w:rPr>
        <w:t xml:space="preserve">Шестая </w:t>
      </w:r>
      <w:r w:rsidR="00C85D9A" w:rsidRPr="00887C1C">
        <w:rPr>
          <w:rFonts w:ascii="Times New Roman" w:hAnsi="Times New Roman" w:cs="Times New Roman"/>
          <w:sz w:val="24"/>
          <w:szCs w:val="24"/>
        </w:rPr>
        <w:t>шляпа мышления в отличие от пяти других предназначается для управления процессом реализации идеи и работы над решением задач, а не для оценки предложения и проработки его содержания. В частности, использование синей шляпы перед примеркой всех остальных это определения того, что предстоит сделать, т.е.</w:t>
      </w:r>
      <w:r w:rsidR="00C85D9A" w:rsidRPr="00887C1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0" w:history="1">
        <w:r w:rsidR="00C85D9A" w:rsidRPr="00887C1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формулирование целей</w:t>
        </w:r>
      </w:hyperlink>
      <w:r w:rsidR="00C85D9A" w:rsidRPr="00887C1C">
        <w:rPr>
          <w:rFonts w:ascii="Times New Roman" w:hAnsi="Times New Roman" w:cs="Times New Roman"/>
          <w:sz w:val="24"/>
          <w:szCs w:val="24"/>
        </w:rPr>
        <w:t>, а в конце – подведение итогов и обсуждение пользы и эффективности метода 6 шляп.</w:t>
      </w:r>
    </w:p>
    <w:p w:rsidR="00C85D9A" w:rsidRDefault="00C85D9A" w:rsidP="004421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21C6" w:rsidRPr="004421C6" w:rsidRDefault="004421C6" w:rsidP="004421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1C6">
        <w:rPr>
          <w:rFonts w:ascii="Times New Roman" w:hAnsi="Times New Roman" w:cs="Times New Roman"/>
          <w:b/>
          <w:sz w:val="24"/>
          <w:szCs w:val="24"/>
        </w:rPr>
        <w:t>ПОПС-формула</w:t>
      </w:r>
    </w:p>
    <w:p w:rsidR="004421C6" w:rsidRPr="004421C6" w:rsidRDefault="004421C6" w:rsidP="00442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21C6">
        <w:rPr>
          <w:rFonts w:ascii="Times New Roman" w:hAnsi="Times New Roman" w:cs="Times New Roman"/>
          <w:sz w:val="24"/>
          <w:szCs w:val="24"/>
        </w:rPr>
        <w:t xml:space="preserve">Этот потрясающий по своему потенциалу интерактивный приём, направленный на рефлексию </w:t>
      </w:r>
      <w:r w:rsidR="00B733FB">
        <w:rPr>
          <w:rFonts w:ascii="Times New Roman" w:hAnsi="Times New Roman" w:cs="Times New Roman"/>
          <w:sz w:val="24"/>
          <w:szCs w:val="24"/>
        </w:rPr>
        <w:t>обучающихся</w:t>
      </w:r>
      <w:r w:rsidRPr="004421C6">
        <w:rPr>
          <w:rFonts w:ascii="Times New Roman" w:hAnsi="Times New Roman" w:cs="Times New Roman"/>
          <w:sz w:val="24"/>
          <w:szCs w:val="24"/>
        </w:rPr>
        <w:t xml:space="preserve">, создан профессором права Дэйвидом </w:t>
      </w:r>
      <w:proofErr w:type="spellStart"/>
      <w:r w:rsidRPr="004421C6">
        <w:rPr>
          <w:rFonts w:ascii="Times New Roman" w:hAnsi="Times New Roman" w:cs="Times New Roman"/>
          <w:sz w:val="24"/>
          <w:szCs w:val="24"/>
        </w:rPr>
        <w:t>Маккойд-Мэйсоном</w:t>
      </w:r>
      <w:proofErr w:type="spellEnd"/>
      <w:r w:rsidRPr="004421C6">
        <w:rPr>
          <w:rFonts w:ascii="Times New Roman" w:hAnsi="Times New Roman" w:cs="Times New Roman"/>
          <w:sz w:val="24"/>
          <w:szCs w:val="24"/>
        </w:rPr>
        <w:t xml:space="preserve"> из ЮАР. Перевёл её на русский язык Аркадий Гутников, вице-президент ассоциации «За гражданское образование», первый проректор Санкт-Петербургского Института права.</w:t>
      </w:r>
    </w:p>
    <w:p w:rsidR="004421C6" w:rsidRPr="00D369B8" w:rsidRDefault="004421C6" w:rsidP="00D369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69B8">
        <w:rPr>
          <w:rFonts w:ascii="Times New Roman" w:hAnsi="Times New Roman" w:cs="Times New Roman"/>
          <w:sz w:val="24"/>
          <w:szCs w:val="24"/>
        </w:rPr>
        <w:t xml:space="preserve">В результате перевода получилась аббревиатура ПОПС. Ценность этого технологического приёма заключается в том, что позволяет </w:t>
      </w:r>
      <w:r w:rsidR="00C01A98">
        <w:rPr>
          <w:rFonts w:ascii="Times New Roman" w:hAnsi="Times New Roman" w:cs="Times New Roman"/>
          <w:sz w:val="24"/>
          <w:szCs w:val="24"/>
        </w:rPr>
        <w:t>обучающимся</w:t>
      </w:r>
      <w:r w:rsidRPr="00D369B8">
        <w:rPr>
          <w:rFonts w:ascii="Times New Roman" w:hAnsi="Times New Roman" w:cs="Times New Roman"/>
          <w:sz w:val="24"/>
          <w:szCs w:val="24"/>
        </w:rPr>
        <w:t xml:space="preserve"> кратко и всесторонне выразить собственную позицию по изученной теме.</w:t>
      </w:r>
    </w:p>
    <w:p w:rsidR="004421C6" w:rsidRPr="00D369B8" w:rsidRDefault="00B733FB" w:rsidP="00D369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Педагогу</w:t>
      </w:r>
      <w:r w:rsidR="004421C6" w:rsidRPr="00D369B8">
        <w:rPr>
          <w:rFonts w:ascii="Times New Roman" w:hAnsi="Times New Roman" w:cs="Times New Roman"/>
          <w:sz w:val="24"/>
          <w:szCs w:val="24"/>
        </w:rPr>
        <w:t xml:space="preserve"> необходимо знать, насколько качественно усвоен новый материал. Опросы, самостоятельные работы, тесты занимают или много времени, или не всегда позволяют оценить, насколько свободно владеет материалом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="004421C6" w:rsidRPr="00D369B8">
        <w:rPr>
          <w:rFonts w:ascii="Times New Roman" w:hAnsi="Times New Roman" w:cs="Times New Roman"/>
          <w:sz w:val="24"/>
          <w:szCs w:val="24"/>
        </w:rPr>
        <w:t>, насколько осознанно он воспринял его.</w:t>
      </w:r>
    </w:p>
    <w:p w:rsidR="004421C6" w:rsidRPr="00D369B8" w:rsidRDefault="004421C6" w:rsidP="00D369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69B8">
        <w:rPr>
          <w:rFonts w:ascii="Times New Roman" w:hAnsi="Times New Roman" w:cs="Times New Roman"/>
          <w:sz w:val="24"/>
          <w:szCs w:val="24"/>
        </w:rPr>
        <w:t>В данном случае</w:t>
      </w:r>
      <w:r w:rsidR="00C01A98">
        <w:rPr>
          <w:rFonts w:ascii="Times New Roman" w:hAnsi="Times New Roman" w:cs="Times New Roman"/>
          <w:sz w:val="24"/>
          <w:szCs w:val="24"/>
        </w:rPr>
        <w:t>,</w:t>
      </w:r>
      <w:r w:rsidRPr="00D369B8">
        <w:rPr>
          <w:rFonts w:ascii="Times New Roman" w:hAnsi="Times New Roman" w:cs="Times New Roman"/>
          <w:sz w:val="24"/>
          <w:szCs w:val="24"/>
        </w:rPr>
        <w:t xml:space="preserve"> </w:t>
      </w:r>
      <w:r w:rsidR="00B733FB">
        <w:rPr>
          <w:rFonts w:ascii="Times New Roman" w:hAnsi="Times New Roman" w:cs="Times New Roman"/>
          <w:sz w:val="24"/>
          <w:szCs w:val="24"/>
        </w:rPr>
        <w:t>обучающимся</w:t>
      </w:r>
      <w:r w:rsidRPr="00D369B8">
        <w:rPr>
          <w:rFonts w:ascii="Times New Roman" w:hAnsi="Times New Roman" w:cs="Times New Roman"/>
          <w:sz w:val="24"/>
          <w:szCs w:val="24"/>
        </w:rPr>
        <w:t xml:space="preserve"> предлагается написать четыре предложения, отражающие следующие четыре момента ПОПС – формулы:</w:t>
      </w:r>
    </w:p>
    <w:p w:rsidR="004421C6" w:rsidRPr="00D369B8" w:rsidRDefault="004421C6" w:rsidP="00D369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33FB">
        <w:rPr>
          <w:rFonts w:ascii="Times New Roman" w:hAnsi="Times New Roman" w:cs="Times New Roman"/>
          <w:b/>
          <w:sz w:val="24"/>
          <w:szCs w:val="24"/>
        </w:rPr>
        <w:t>П</w:t>
      </w:r>
      <w:r w:rsidRPr="00D369B8">
        <w:rPr>
          <w:rFonts w:ascii="Times New Roman" w:hAnsi="Times New Roman" w:cs="Times New Roman"/>
          <w:sz w:val="24"/>
          <w:szCs w:val="24"/>
        </w:rPr>
        <w:t xml:space="preserve"> – позиция</w:t>
      </w:r>
    </w:p>
    <w:p w:rsidR="004421C6" w:rsidRPr="00D369B8" w:rsidRDefault="004421C6" w:rsidP="00D369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33FB">
        <w:rPr>
          <w:rFonts w:ascii="Times New Roman" w:hAnsi="Times New Roman" w:cs="Times New Roman"/>
          <w:b/>
          <w:sz w:val="24"/>
          <w:szCs w:val="24"/>
        </w:rPr>
        <w:t>О</w:t>
      </w:r>
      <w:r w:rsidRPr="00D369B8">
        <w:rPr>
          <w:rFonts w:ascii="Times New Roman" w:hAnsi="Times New Roman" w:cs="Times New Roman"/>
          <w:sz w:val="24"/>
          <w:szCs w:val="24"/>
        </w:rPr>
        <w:t xml:space="preserve"> – объяснение (или обоснование)</w:t>
      </w:r>
    </w:p>
    <w:p w:rsidR="004421C6" w:rsidRPr="00D369B8" w:rsidRDefault="004421C6" w:rsidP="00D369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33FB">
        <w:rPr>
          <w:rFonts w:ascii="Times New Roman" w:hAnsi="Times New Roman" w:cs="Times New Roman"/>
          <w:b/>
          <w:sz w:val="24"/>
          <w:szCs w:val="24"/>
        </w:rPr>
        <w:t>П</w:t>
      </w:r>
      <w:r w:rsidRPr="00D369B8">
        <w:rPr>
          <w:rFonts w:ascii="Times New Roman" w:hAnsi="Times New Roman" w:cs="Times New Roman"/>
          <w:sz w:val="24"/>
          <w:szCs w:val="24"/>
        </w:rPr>
        <w:t xml:space="preserve"> – пример</w:t>
      </w:r>
    </w:p>
    <w:p w:rsidR="004421C6" w:rsidRPr="00D369B8" w:rsidRDefault="004421C6" w:rsidP="00D369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33FB">
        <w:rPr>
          <w:rFonts w:ascii="Times New Roman" w:hAnsi="Times New Roman" w:cs="Times New Roman"/>
          <w:b/>
          <w:sz w:val="24"/>
          <w:szCs w:val="24"/>
        </w:rPr>
        <w:t>С</w:t>
      </w:r>
      <w:r w:rsidRPr="00D369B8">
        <w:rPr>
          <w:rFonts w:ascii="Times New Roman" w:hAnsi="Times New Roman" w:cs="Times New Roman"/>
          <w:sz w:val="24"/>
          <w:szCs w:val="24"/>
        </w:rPr>
        <w:t xml:space="preserve"> – следствие (или суждение)</w:t>
      </w:r>
    </w:p>
    <w:p w:rsidR="004421C6" w:rsidRPr="00D369B8" w:rsidRDefault="004421C6" w:rsidP="00D369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69B8">
        <w:rPr>
          <w:rFonts w:ascii="Times New Roman" w:hAnsi="Times New Roman" w:cs="Times New Roman"/>
          <w:sz w:val="24"/>
          <w:szCs w:val="24"/>
        </w:rPr>
        <w:t>Но этот приём не был бы технологичным, не обладал бы законченностью, если бы мы не предложили начало предложений.</w:t>
      </w:r>
    </w:p>
    <w:p w:rsidR="004421C6" w:rsidRPr="00D369B8" w:rsidRDefault="004421C6" w:rsidP="00B733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69B8">
        <w:rPr>
          <w:rFonts w:ascii="Times New Roman" w:hAnsi="Times New Roman" w:cs="Times New Roman"/>
          <w:sz w:val="24"/>
          <w:szCs w:val="24"/>
        </w:rPr>
        <w:t>Первое из предложений (позиция) должно начинаться со слов:</w:t>
      </w:r>
      <w:r w:rsidR="00C01A98">
        <w:rPr>
          <w:rFonts w:ascii="Times New Roman" w:hAnsi="Times New Roman" w:cs="Times New Roman"/>
          <w:sz w:val="24"/>
          <w:szCs w:val="24"/>
        </w:rPr>
        <w:t xml:space="preserve"> </w:t>
      </w:r>
      <w:r w:rsidRPr="00D369B8">
        <w:rPr>
          <w:rFonts w:ascii="Times New Roman" w:hAnsi="Times New Roman" w:cs="Times New Roman"/>
          <w:sz w:val="24"/>
          <w:szCs w:val="24"/>
        </w:rPr>
        <w:t>«Я считаю, что…».</w:t>
      </w:r>
    </w:p>
    <w:p w:rsidR="004421C6" w:rsidRPr="00D369B8" w:rsidRDefault="004421C6" w:rsidP="00B733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69B8">
        <w:rPr>
          <w:rFonts w:ascii="Times New Roman" w:hAnsi="Times New Roman" w:cs="Times New Roman"/>
          <w:sz w:val="24"/>
          <w:szCs w:val="24"/>
        </w:rPr>
        <w:t>Второе предложение (объяснение, обоснование своей позиции) начинается со слов:</w:t>
      </w:r>
      <w:r w:rsidR="00C01A98">
        <w:rPr>
          <w:rFonts w:ascii="Times New Roman" w:hAnsi="Times New Roman" w:cs="Times New Roman"/>
          <w:sz w:val="24"/>
          <w:szCs w:val="24"/>
        </w:rPr>
        <w:t xml:space="preserve"> </w:t>
      </w:r>
      <w:r w:rsidRPr="00D369B8">
        <w:rPr>
          <w:rFonts w:ascii="Times New Roman" w:hAnsi="Times New Roman" w:cs="Times New Roman"/>
          <w:sz w:val="24"/>
          <w:szCs w:val="24"/>
        </w:rPr>
        <w:t>«Потому что …».</w:t>
      </w:r>
    </w:p>
    <w:p w:rsidR="004421C6" w:rsidRPr="00D369B8" w:rsidRDefault="004421C6" w:rsidP="00B733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69B8">
        <w:rPr>
          <w:rFonts w:ascii="Times New Roman" w:hAnsi="Times New Roman" w:cs="Times New Roman"/>
          <w:sz w:val="24"/>
          <w:szCs w:val="24"/>
        </w:rPr>
        <w:lastRenderedPageBreak/>
        <w:t>Третье предложение (ориентированное на умение доказать правоту своей позиции на практике) начинается со слов:</w:t>
      </w:r>
      <w:r w:rsidR="00C01A98">
        <w:rPr>
          <w:rFonts w:ascii="Times New Roman" w:hAnsi="Times New Roman" w:cs="Times New Roman"/>
          <w:sz w:val="24"/>
          <w:szCs w:val="24"/>
        </w:rPr>
        <w:t xml:space="preserve"> </w:t>
      </w:r>
      <w:r w:rsidRPr="00D369B8">
        <w:rPr>
          <w:rFonts w:ascii="Times New Roman" w:hAnsi="Times New Roman" w:cs="Times New Roman"/>
          <w:sz w:val="24"/>
          <w:szCs w:val="24"/>
        </w:rPr>
        <w:t>«Я могу это доказать это на примере …».</w:t>
      </w:r>
    </w:p>
    <w:p w:rsidR="004421C6" w:rsidRPr="00D369B8" w:rsidRDefault="004421C6" w:rsidP="00B733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69B8">
        <w:rPr>
          <w:rFonts w:ascii="Times New Roman" w:hAnsi="Times New Roman" w:cs="Times New Roman"/>
          <w:sz w:val="24"/>
          <w:szCs w:val="24"/>
        </w:rPr>
        <w:t>И, наконец, четвертое предложение (следствие, суждение, выводы) начинается со слов:</w:t>
      </w:r>
      <w:r w:rsidR="00C01A98">
        <w:rPr>
          <w:rFonts w:ascii="Times New Roman" w:hAnsi="Times New Roman" w:cs="Times New Roman"/>
          <w:sz w:val="24"/>
          <w:szCs w:val="24"/>
        </w:rPr>
        <w:t xml:space="preserve"> </w:t>
      </w:r>
      <w:r w:rsidRPr="00D369B8">
        <w:rPr>
          <w:rFonts w:ascii="Times New Roman" w:hAnsi="Times New Roman" w:cs="Times New Roman"/>
          <w:sz w:val="24"/>
          <w:szCs w:val="24"/>
        </w:rPr>
        <w:t>«Исходя из этого, я делаю вывод о том, что…».</w:t>
      </w:r>
    </w:p>
    <w:p w:rsidR="004421C6" w:rsidRPr="00B733FB" w:rsidRDefault="004421C6" w:rsidP="00D36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9B8">
        <w:rPr>
          <w:rFonts w:ascii="Times New Roman" w:hAnsi="Times New Roman" w:cs="Times New Roman"/>
          <w:b/>
          <w:sz w:val="24"/>
          <w:szCs w:val="24"/>
        </w:rPr>
        <w:t>Пример</w:t>
      </w:r>
      <w:r w:rsidR="00B733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733FB" w:rsidRPr="00B733FB">
        <w:rPr>
          <w:rFonts w:ascii="Times New Roman" w:hAnsi="Times New Roman" w:cs="Times New Roman"/>
          <w:sz w:val="24"/>
          <w:szCs w:val="24"/>
        </w:rPr>
        <w:t>по дисциплине «</w:t>
      </w:r>
      <w:proofErr w:type="gramStart"/>
      <w:r w:rsidR="00B733FB" w:rsidRPr="00B733FB">
        <w:rPr>
          <w:rFonts w:ascii="Times New Roman" w:hAnsi="Times New Roman" w:cs="Times New Roman"/>
          <w:sz w:val="24"/>
          <w:szCs w:val="24"/>
        </w:rPr>
        <w:t>История»</w:t>
      </w:r>
      <w:r w:rsidR="00B733FB">
        <w:rPr>
          <w:rFonts w:ascii="Times New Roman" w:hAnsi="Times New Roman" w:cs="Times New Roman"/>
          <w:sz w:val="24"/>
          <w:szCs w:val="24"/>
        </w:rPr>
        <w:t>тема</w:t>
      </w:r>
      <w:proofErr w:type="gramEnd"/>
      <w:r w:rsidR="00B733FB">
        <w:rPr>
          <w:rFonts w:ascii="Times New Roman" w:hAnsi="Times New Roman" w:cs="Times New Roman"/>
          <w:sz w:val="24"/>
          <w:szCs w:val="24"/>
        </w:rPr>
        <w:t>:</w:t>
      </w:r>
      <w:r w:rsidRPr="00B733FB">
        <w:rPr>
          <w:rFonts w:ascii="Times New Roman" w:hAnsi="Times New Roman" w:cs="Times New Roman"/>
          <w:sz w:val="24"/>
          <w:szCs w:val="24"/>
        </w:rPr>
        <w:t xml:space="preserve"> «Р</w:t>
      </w:r>
      <w:r w:rsidR="00B733FB">
        <w:rPr>
          <w:rFonts w:ascii="Times New Roman" w:hAnsi="Times New Roman" w:cs="Times New Roman"/>
          <w:sz w:val="24"/>
          <w:szCs w:val="24"/>
        </w:rPr>
        <w:t>оссия во второй половине XIX в.»</w:t>
      </w:r>
    </w:p>
    <w:p w:rsidR="004421C6" w:rsidRPr="00D369B8" w:rsidRDefault="004421C6" w:rsidP="00B733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69B8">
        <w:rPr>
          <w:rFonts w:ascii="Times New Roman" w:hAnsi="Times New Roman" w:cs="Times New Roman"/>
          <w:sz w:val="24"/>
          <w:szCs w:val="24"/>
        </w:rPr>
        <w:t>Я считаю, что отмена крепостного права в России была неизбежной.</w:t>
      </w:r>
    </w:p>
    <w:p w:rsidR="004421C6" w:rsidRPr="00D369B8" w:rsidRDefault="004421C6" w:rsidP="00B733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69B8">
        <w:rPr>
          <w:rFonts w:ascii="Times New Roman" w:hAnsi="Times New Roman" w:cs="Times New Roman"/>
          <w:sz w:val="24"/>
          <w:szCs w:val="24"/>
        </w:rPr>
        <w:t>Потому, что оно тормозило развитие всех сфер жизни общества.</w:t>
      </w:r>
    </w:p>
    <w:p w:rsidR="004421C6" w:rsidRPr="00D369B8" w:rsidRDefault="004421C6" w:rsidP="00B733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69B8">
        <w:rPr>
          <w:rFonts w:ascii="Times New Roman" w:hAnsi="Times New Roman" w:cs="Times New Roman"/>
          <w:sz w:val="24"/>
          <w:szCs w:val="24"/>
        </w:rPr>
        <w:t>Я могу доказать на примере того, что Россия значительно отставала от других стран по уровню жизни. Россия позорно проиграла Крымскую войну.</w:t>
      </w:r>
    </w:p>
    <w:p w:rsidR="004421C6" w:rsidRPr="00D369B8" w:rsidRDefault="004421C6" w:rsidP="00B733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69B8">
        <w:rPr>
          <w:rFonts w:ascii="Times New Roman" w:hAnsi="Times New Roman" w:cs="Times New Roman"/>
          <w:sz w:val="24"/>
          <w:szCs w:val="24"/>
        </w:rPr>
        <w:t>Исходя из этого, я делаю вывод, что эта реформа сыграла огромное значение в истории России и дала мощный толчок великим преобразованиям 1860-х годов.</w:t>
      </w:r>
    </w:p>
    <w:p w:rsidR="004421C6" w:rsidRDefault="004421C6" w:rsidP="004421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D9B" w:rsidRPr="0051375E" w:rsidRDefault="00BC4D9B" w:rsidP="004421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37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375E">
        <w:rPr>
          <w:rFonts w:ascii="Times New Roman" w:hAnsi="Times New Roman" w:cs="Times New Roman"/>
          <w:b/>
          <w:sz w:val="24"/>
          <w:szCs w:val="24"/>
        </w:rPr>
        <w:t>Дебрифинг</w:t>
      </w:r>
      <w:proofErr w:type="spellEnd"/>
      <w:r w:rsidRPr="005137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375E" w:rsidRDefault="00BC4D9B" w:rsidP="00B7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75E">
        <w:rPr>
          <w:rFonts w:ascii="Times New Roman" w:hAnsi="Times New Roman" w:cs="Times New Roman"/>
          <w:sz w:val="24"/>
          <w:szCs w:val="24"/>
        </w:rPr>
        <w:t xml:space="preserve">Разновидностью обратной связи для анализа итогов совместной деятельности и определения качества обучения является так­же технология </w:t>
      </w:r>
      <w:proofErr w:type="spellStart"/>
      <w:r w:rsidRPr="0051375E">
        <w:rPr>
          <w:rFonts w:ascii="Times New Roman" w:hAnsi="Times New Roman" w:cs="Times New Roman"/>
          <w:sz w:val="24"/>
          <w:szCs w:val="24"/>
        </w:rPr>
        <w:t>дебрифинга</w:t>
      </w:r>
      <w:proofErr w:type="spellEnd"/>
      <w:r w:rsidRPr="005137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21C6" w:rsidRDefault="004421C6" w:rsidP="00B7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375E">
        <w:rPr>
          <w:rFonts w:ascii="Times New Roman" w:hAnsi="Times New Roman" w:cs="Times New Roman"/>
          <w:sz w:val="24"/>
          <w:szCs w:val="24"/>
        </w:rPr>
        <w:t>Дебрифинг</w:t>
      </w:r>
      <w:proofErr w:type="spellEnd"/>
      <w:r w:rsidRPr="0051375E">
        <w:rPr>
          <w:rFonts w:ascii="Times New Roman" w:hAnsi="Times New Roman" w:cs="Times New Roman"/>
          <w:sz w:val="24"/>
          <w:szCs w:val="24"/>
        </w:rPr>
        <w:t xml:space="preserve"> (англ. </w:t>
      </w:r>
      <w:proofErr w:type="spellStart"/>
      <w:r w:rsidRPr="0051375E">
        <w:rPr>
          <w:rFonts w:ascii="Times New Roman" w:hAnsi="Times New Roman" w:cs="Times New Roman"/>
          <w:sz w:val="24"/>
          <w:szCs w:val="24"/>
        </w:rPr>
        <w:t>debriefing</w:t>
      </w:r>
      <w:proofErr w:type="spellEnd"/>
      <w:r w:rsidRPr="005137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375E">
        <w:rPr>
          <w:rFonts w:ascii="Times New Roman" w:hAnsi="Times New Roman" w:cs="Times New Roman"/>
          <w:sz w:val="24"/>
          <w:szCs w:val="24"/>
        </w:rPr>
        <w:t>–</w:t>
      </w:r>
      <w:r w:rsidR="00E265DA" w:rsidRPr="004421C6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End"/>
      <w:r w:rsidR="00E265DA" w:rsidRPr="004421C6">
        <w:rPr>
          <w:rFonts w:ascii="Times New Roman" w:hAnsi="Times New Roman" w:cs="Times New Roman"/>
          <w:sz w:val="24"/>
          <w:szCs w:val="24"/>
        </w:rPr>
        <w:t>выдаивание</w:t>
      </w:r>
      <w:proofErr w:type="spellEnd"/>
      <w:r w:rsidR="00E265DA" w:rsidRPr="004421C6">
        <w:rPr>
          <w:rFonts w:ascii="Times New Roman" w:hAnsi="Times New Roman" w:cs="Times New Roman"/>
          <w:sz w:val="24"/>
          <w:szCs w:val="24"/>
        </w:rPr>
        <w:t>», в данном случае знаний</w:t>
      </w:r>
      <w:r w:rsidR="00E265DA">
        <w:rPr>
          <w:rFonts w:ascii="Times New Roman" w:hAnsi="Times New Roman" w:cs="Times New Roman"/>
          <w:sz w:val="24"/>
          <w:szCs w:val="24"/>
        </w:rPr>
        <w:t>)</w:t>
      </w:r>
      <w:r w:rsidRPr="0051375E">
        <w:rPr>
          <w:rFonts w:ascii="Times New Roman" w:hAnsi="Times New Roman" w:cs="Times New Roman"/>
          <w:sz w:val="24"/>
          <w:szCs w:val="24"/>
        </w:rPr>
        <w:t xml:space="preserve"> –анализ опыта, приобретенного участниками в ходе выполнения </w:t>
      </w:r>
      <w:r>
        <w:rPr>
          <w:rFonts w:ascii="Times New Roman" w:hAnsi="Times New Roman" w:cs="Times New Roman"/>
          <w:sz w:val="24"/>
          <w:szCs w:val="24"/>
        </w:rPr>
        <w:t>задания</w:t>
      </w:r>
      <w:r w:rsidR="00E265DA">
        <w:rPr>
          <w:rFonts w:ascii="Times New Roman" w:hAnsi="Times New Roman" w:cs="Times New Roman"/>
          <w:sz w:val="24"/>
          <w:szCs w:val="24"/>
        </w:rPr>
        <w:t xml:space="preserve"> (</w:t>
      </w:r>
      <w:r w:rsidR="00E265DA" w:rsidRPr="0051375E">
        <w:rPr>
          <w:rFonts w:ascii="Times New Roman" w:hAnsi="Times New Roman" w:cs="Times New Roman"/>
          <w:sz w:val="24"/>
          <w:szCs w:val="24"/>
        </w:rPr>
        <w:t>опрос после выполнения задания)</w:t>
      </w:r>
    </w:p>
    <w:p w:rsidR="0051375E" w:rsidRDefault="004421C6" w:rsidP="00B7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C6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spellStart"/>
      <w:r w:rsidRPr="004421C6">
        <w:rPr>
          <w:rFonts w:ascii="Times New Roman" w:hAnsi="Times New Roman" w:cs="Times New Roman"/>
          <w:sz w:val="24"/>
          <w:szCs w:val="24"/>
        </w:rPr>
        <w:t>дебрифинга</w:t>
      </w:r>
      <w:proofErr w:type="spellEnd"/>
      <w:r w:rsidRPr="004421C6">
        <w:rPr>
          <w:rFonts w:ascii="Times New Roman" w:hAnsi="Times New Roman" w:cs="Times New Roman"/>
          <w:sz w:val="24"/>
          <w:szCs w:val="24"/>
        </w:rPr>
        <w:t xml:space="preserve"> — не признать суждения выступающих верными или неверными, а извлечь информацию из анализа, заставить обучаемых подойти к решению проблемы с различных точек зрения и тем самым дать им больше возможностей для выбора действий.</w:t>
      </w:r>
    </w:p>
    <w:p w:rsidR="00993B1A" w:rsidRDefault="00993B1A" w:rsidP="00B7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1A">
        <w:rPr>
          <w:rFonts w:ascii="Times New Roman" w:hAnsi="Times New Roman" w:cs="Times New Roman"/>
          <w:b/>
          <w:i/>
          <w:sz w:val="24"/>
          <w:szCs w:val="24"/>
        </w:rPr>
        <w:t xml:space="preserve">Достоинством </w:t>
      </w:r>
      <w:proofErr w:type="spellStart"/>
      <w:r w:rsidRPr="00993B1A">
        <w:rPr>
          <w:rFonts w:ascii="Times New Roman" w:hAnsi="Times New Roman" w:cs="Times New Roman"/>
          <w:b/>
          <w:i/>
          <w:sz w:val="24"/>
          <w:szCs w:val="24"/>
        </w:rPr>
        <w:t>дебрифинга</w:t>
      </w:r>
      <w:proofErr w:type="spellEnd"/>
      <w:r w:rsidRPr="00993B1A">
        <w:rPr>
          <w:rFonts w:ascii="Times New Roman" w:hAnsi="Times New Roman" w:cs="Times New Roman"/>
          <w:sz w:val="24"/>
          <w:szCs w:val="24"/>
        </w:rPr>
        <w:t xml:space="preserve"> является подчеркнутая связь первоначальных целей с обзором окончательных результатов.</w:t>
      </w:r>
    </w:p>
    <w:p w:rsidR="004421C6" w:rsidRPr="004421C6" w:rsidRDefault="004421C6" w:rsidP="00B7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1C6">
        <w:rPr>
          <w:rFonts w:ascii="Times New Roman" w:hAnsi="Times New Roman" w:cs="Times New Roman"/>
          <w:sz w:val="24"/>
          <w:szCs w:val="24"/>
        </w:rPr>
        <w:t>Дебрифинг</w:t>
      </w:r>
      <w:proofErr w:type="spellEnd"/>
      <w:r w:rsidRPr="004421C6">
        <w:rPr>
          <w:rFonts w:ascii="Times New Roman" w:hAnsi="Times New Roman" w:cs="Times New Roman"/>
          <w:sz w:val="24"/>
          <w:szCs w:val="24"/>
        </w:rPr>
        <w:t xml:space="preserve"> реализует следующие функции:</w:t>
      </w:r>
    </w:p>
    <w:p w:rsidR="004421C6" w:rsidRPr="004421C6" w:rsidRDefault="004421C6" w:rsidP="00B733FB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421C6">
        <w:rPr>
          <w:rFonts w:ascii="Times New Roman" w:hAnsi="Times New Roman" w:cs="Times New Roman"/>
          <w:sz w:val="24"/>
          <w:szCs w:val="24"/>
        </w:rPr>
        <w:t>вывести участников занятия из разыгранных или анализируемых ролей;</w:t>
      </w:r>
    </w:p>
    <w:p w:rsidR="004421C6" w:rsidRPr="004421C6" w:rsidRDefault="004421C6" w:rsidP="00B733FB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421C6">
        <w:rPr>
          <w:rFonts w:ascii="Times New Roman" w:hAnsi="Times New Roman" w:cs="Times New Roman"/>
          <w:sz w:val="24"/>
          <w:szCs w:val="24"/>
        </w:rPr>
        <w:t>внести ясность в происходящие события (на уровне фактов);</w:t>
      </w:r>
    </w:p>
    <w:p w:rsidR="004421C6" w:rsidRPr="004421C6" w:rsidRDefault="004421C6" w:rsidP="004421C6">
      <w:pPr>
        <w:pStyle w:val="a3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421C6">
        <w:rPr>
          <w:rFonts w:ascii="Times New Roman" w:hAnsi="Times New Roman" w:cs="Times New Roman"/>
          <w:sz w:val="24"/>
          <w:szCs w:val="24"/>
        </w:rPr>
        <w:t>устранить возникшие недоразумения и исправить ошибки;</w:t>
      </w:r>
    </w:p>
    <w:p w:rsidR="004421C6" w:rsidRPr="004421C6" w:rsidRDefault="004421C6" w:rsidP="004421C6">
      <w:pPr>
        <w:pStyle w:val="a3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421C6">
        <w:rPr>
          <w:rFonts w:ascii="Times New Roman" w:hAnsi="Times New Roman" w:cs="Times New Roman"/>
          <w:sz w:val="24"/>
          <w:szCs w:val="24"/>
        </w:rPr>
        <w:t>снять напряжение (тревогу, беспокойство) у тех обучаемых, кто находится в таком состоянии;</w:t>
      </w:r>
    </w:p>
    <w:p w:rsidR="004421C6" w:rsidRPr="004421C6" w:rsidRDefault="004421C6" w:rsidP="004421C6">
      <w:pPr>
        <w:pStyle w:val="a3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421C6">
        <w:rPr>
          <w:rFonts w:ascii="Times New Roman" w:hAnsi="Times New Roman" w:cs="Times New Roman"/>
          <w:sz w:val="24"/>
          <w:szCs w:val="24"/>
        </w:rPr>
        <w:t>выявить установки, чувства и перемены, произошедшие с обучаемыми в ходе, например, ситуационно-ролевых игр;</w:t>
      </w:r>
    </w:p>
    <w:p w:rsidR="004421C6" w:rsidRPr="004421C6" w:rsidRDefault="004421C6" w:rsidP="004421C6">
      <w:pPr>
        <w:pStyle w:val="a3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421C6">
        <w:rPr>
          <w:rFonts w:ascii="Times New Roman" w:hAnsi="Times New Roman" w:cs="Times New Roman"/>
          <w:sz w:val="24"/>
          <w:szCs w:val="24"/>
        </w:rPr>
        <w:t>дать участникам занятия возможность развить в себе способности к самонаблюдению и самоанализу и продемонстрировать их;</w:t>
      </w:r>
    </w:p>
    <w:p w:rsidR="004421C6" w:rsidRPr="004421C6" w:rsidRDefault="004421C6" w:rsidP="004421C6">
      <w:pPr>
        <w:pStyle w:val="a3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421C6">
        <w:rPr>
          <w:rFonts w:ascii="Times New Roman" w:hAnsi="Times New Roman" w:cs="Times New Roman"/>
          <w:sz w:val="24"/>
          <w:szCs w:val="24"/>
        </w:rPr>
        <w:t>совершенствовать навыки ведения включенного наблюдения;</w:t>
      </w:r>
    </w:p>
    <w:p w:rsidR="004421C6" w:rsidRPr="004421C6" w:rsidRDefault="004421C6" w:rsidP="004421C6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421C6">
        <w:rPr>
          <w:rFonts w:ascii="Times New Roman" w:hAnsi="Times New Roman" w:cs="Times New Roman"/>
          <w:sz w:val="24"/>
          <w:szCs w:val="24"/>
        </w:rPr>
        <w:t>соотнести итоговый результат с первоначально поставленными целями;</w:t>
      </w:r>
    </w:p>
    <w:p w:rsidR="004421C6" w:rsidRPr="004421C6" w:rsidRDefault="004421C6" w:rsidP="004421C6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421C6">
        <w:rPr>
          <w:rFonts w:ascii="Times New Roman" w:hAnsi="Times New Roman" w:cs="Times New Roman"/>
          <w:sz w:val="24"/>
          <w:szCs w:val="24"/>
        </w:rPr>
        <w:t>проанализировать, почему события происходили именно так, а не иначе;</w:t>
      </w:r>
    </w:p>
    <w:p w:rsidR="004421C6" w:rsidRPr="004421C6" w:rsidRDefault="004421C6" w:rsidP="004421C6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421C6">
        <w:rPr>
          <w:rFonts w:ascii="Times New Roman" w:hAnsi="Times New Roman" w:cs="Times New Roman"/>
          <w:sz w:val="24"/>
          <w:szCs w:val="24"/>
        </w:rPr>
        <w:t>сделать выводы по итогам анализа поведения и действий участников;</w:t>
      </w:r>
    </w:p>
    <w:p w:rsidR="004421C6" w:rsidRPr="004421C6" w:rsidRDefault="004421C6" w:rsidP="004421C6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421C6">
        <w:rPr>
          <w:rFonts w:ascii="Times New Roman" w:hAnsi="Times New Roman" w:cs="Times New Roman"/>
          <w:sz w:val="24"/>
          <w:szCs w:val="24"/>
        </w:rPr>
        <w:t>закрепить или откорректировать усвоение новой информации;</w:t>
      </w:r>
    </w:p>
    <w:p w:rsidR="004421C6" w:rsidRPr="004421C6" w:rsidRDefault="004421C6" w:rsidP="004421C6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421C6">
        <w:rPr>
          <w:rFonts w:ascii="Times New Roman" w:hAnsi="Times New Roman" w:cs="Times New Roman"/>
          <w:sz w:val="24"/>
          <w:szCs w:val="24"/>
        </w:rPr>
        <w:t>наметить новые темы для размышления и подготовки к следующему занятию;</w:t>
      </w:r>
    </w:p>
    <w:p w:rsidR="004421C6" w:rsidRPr="004421C6" w:rsidRDefault="004421C6" w:rsidP="004421C6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421C6">
        <w:rPr>
          <w:rFonts w:ascii="Times New Roman" w:hAnsi="Times New Roman" w:cs="Times New Roman"/>
          <w:sz w:val="24"/>
          <w:szCs w:val="24"/>
        </w:rPr>
        <w:t>установить связь с предыдущими и последующими занятиями и т.д.</w:t>
      </w:r>
    </w:p>
    <w:p w:rsidR="004421C6" w:rsidRPr="004421C6" w:rsidRDefault="004421C6" w:rsidP="00442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C6">
        <w:rPr>
          <w:rFonts w:ascii="Times New Roman" w:hAnsi="Times New Roman" w:cs="Times New Roman"/>
          <w:sz w:val="24"/>
          <w:szCs w:val="24"/>
        </w:rPr>
        <w:t xml:space="preserve">В процессе </w:t>
      </w:r>
      <w:proofErr w:type="spellStart"/>
      <w:r w:rsidRPr="004421C6">
        <w:rPr>
          <w:rFonts w:ascii="Times New Roman" w:hAnsi="Times New Roman" w:cs="Times New Roman"/>
          <w:sz w:val="24"/>
          <w:szCs w:val="24"/>
        </w:rPr>
        <w:t>дебрифинга</w:t>
      </w:r>
      <w:proofErr w:type="spellEnd"/>
      <w:r w:rsidRPr="004421C6">
        <w:rPr>
          <w:rFonts w:ascii="Times New Roman" w:hAnsi="Times New Roman" w:cs="Times New Roman"/>
          <w:sz w:val="24"/>
          <w:szCs w:val="24"/>
        </w:rPr>
        <w:t xml:space="preserve"> участники занятия получают знания о практическом опыте друг друга, т.е. получают возможность учиться на ошибках других. Поэтому сессия </w:t>
      </w:r>
      <w:proofErr w:type="spellStart"/>
      <w:r w:rsidRPr="004421C6">
        <w:rPr>
          <w:rFonts w:ascii="Times New Roman" w:hAnsi="Times New Roman" w:cs="Times New Roman"/>
          <w:sz w:val="24"/>
          <w:szCs w:val="24"/>
        </w:rPr>
        <w:t>дебрифинга</w:t>
      </w:r>
      <w:proofErr w:type="spellEnd"/>
      <w:r w:rsidRPr="004421C6">
        <w:rPr>
          <w:rFonts w:ascii="Times New Roman" w:hAnsi="Times New Roman" w:cs="Times New Roman"/>
          <w:sz w:val="24"/>
          <w:szCs w:val="24"/>
        </w:rPr>
        <w:t xml:space="preserve"> является самой важной частью занятия с применением интерактивных технологий. Именно на ней проясняется смысл проделанного, подводится черта под завершением темы и устанавливаются информационные мостики между известными и новыми знаниями, которые понадобятся в будущем.</w:t>
      </w:r>
    </w:p>
    <w:p w:rsidR="00993B1A" w:rsidRPr="004421C6" w:rsidRDefault="00993B1A" w:rsidP="00993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C6">
        <w:rPr>
          <w:rFonts w:ascii="Times New Roman" w:hAnsi="Times New Roman" w:cs="Times New Roman"/>
          <w:sz w:val="24"/>
          <w:szCs w:val="24"/>
        </w:rPr>
        <w:t xml:space="preserve">   Из сказанного, очевидно, что между понятиями «обратная связь», «рефлексия» и «</w:t>
      </w:r>
      <w:proofErr w:type="spellStart"/>
      <w:r w:rsidRPr="004421C6">
        <w:rPr>
          <w:rFonts w:ascii="Times New Roman" w:hAnsi="Times New Roman" w:cs="Times New Roman"/>
          <w:sz w:val="24"/>
          <w:szCs w:val="24"/>
        </w:rPr>
        <w:t>дебрифинг</w:t>
      </w:r>
      <w:proofErr w:type="spellEnd"/>
      <w:r w:rsidRPr="004421C6">
        <w:rPr>
          <w:rFonts w:ascii="Times New Roman" w:hAnsi="Times New Roman" w:cs="Times New Roman"/>
          <w:sz w:val="24"/>
          <w:szCs w:val="24"/>
        </w:rPr>
        <w:t xml:space="preserve">» есть существенные различия. Для того чтобы специалисту работать в какой-либо сфере, ему необходимо научиться прежде всего принимать эффективные решения и осуществлять их, действуя практически. </w:t>
      </w:r>
      <w:r>
        <w:rPr>
          <w:rFonts w:ascii="Times New Roman" w:hAnsi="Times New Roman" w:cs="Times New Roman"/>
          <w:sz w:val="24"/>
          <w:szCs w:val="24"/>
        </w:rPr>
        <w:t>Любой специалист должен уметь</w:t>
      </w:r>
      <w:r w:rsidRPr="004421C6">
        <w:rPr>
          <w:rFonts w:ascii="Times New Roman" w:hAnsi="Times New Roman" w:cs="Times New Roman"/>
          <w:sz w:val="24"/>
          <w:szCs w:val="24"/>
        </w:rPr>
        <w:t xml:space="preserve"> анализировать </w:t>
      </w:r>
      <w:r w:rsidRPr="004421C6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информацию, осуществлять </w:t>
      </w:r>
      <w:proofErr w:type="spellStart"/>
      <w:r w:rsidRPr="004421C6">
        <w:rPr>
          <w:rFonts w:ascii="Times New Roman" w:hAnsi="Times New Roman" w:cs="Times New Roman"/>
          <w:sz w:val="24"/>
          <w:szCs w:val="24"/>
        </w:rPr>
        <w:t>проблематизацию</w:t>
      </w:r>
      <w:proofErr w:type="spellEnd"/>
      <w:r w:rsidRPr="004421C6">
        <w:rPr>
          <w:rFonts w:ascii="Times New Roman" w:hAnsi="Times New Roman" w:cs="Times New Roman"/>
          <w:sz w:val="24"/>
          <w:szCs w:val="24"/>
        </w:rPr>
        <w:t>, выводить суждения и владеть конкретными навыками принятия решений.</w:t>
      </w:r>
    </w:p>
    <w:p w:rsidR="004421C6" w:rsidRPr="004421C6" w:rsidRDefault="004421C6" w:rsidP="00442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C6">
        <w:rPr>
          <w:rFonts w:ascii="Times New Roman" w:hAnsi="Times New Roman" w:cs="Times New Roman"/>
          <w:sz w:val="24"/>
          <w:szCs w:val="24"/>
        </w:rPr>
        <w:t>Преподаватель должен непременно дать ясную оценку происходящему и высказать свое профессиональное мнение. Это важно для того, чтобы обучаемые поняли — чему они уже научились (что необходимо закрепить) и над чем следует поработать в дальнейшем (что корректировать).</w:t>
      </w:r>
    </w:p>
    <w:p w:rsidR="004421C6" w:rsidRDefault="004421C6" w:rsidP="00B4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5DA" w:rsidRPr="00E265DA" w:rsidRDefault="00E265DA" w:rsidP="00B456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65DA">
        <w:rPr>
          <w:rFonts w:ascii="Times New Roman" w:hAnsi="Times New Roman" w:cs="Times New Roman"/>
          <w:b/>
          <w:sz w:val="24"/>
          <w:szCs w:val="24"/>
        </w:rPr>
        <w:t xml:space="preserve">Задание. </w:t>
      </w:r>
    </w:p>
    <w:p w:rsidR="00E265DA" w:rsidRDefault="00E265DA" w:rsidP="00B456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любую тему занятия по своей дисциплине и продумайте на занятии технологию обратной связи</w:t>
      </w:r>
      <w:r w:rsidR="00B45684">
        <w:rPr>
          <w:rFonts w:ascii="Times New Roman" w:hAnsi="Times New Roman" w:cs="Times New Roman"/>
          <w:sz w:val="24"/>
          <w:szCs w:val="24"/>
        </w:rPr>
        <w:t>, опишите её.</w:t>
      </w:r>
      <w:r>
        <w:rPr>
          <w:rFonts w:ascii="Times New Roman" w:hAnsi="Times New Roman" w:cs="Times New Roman"/>
          <w:sz w:val="24"/>
          <w:szCs w:val="24"/>
        </w:rPr>
        <w:t xml:space="preserve"> Вышлите конспект занятия.</w:t>
      </w:r>
    </w:p>
    <w:p w:rsidR="00E265DA" w:rsidRDefault="00E265DA" w:rsidP="00B456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65DA" w:rsidRPr="0051375E" w:rsidRDefault="00E265DA" w:rsidP="00B456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E265DA" w:rsidRDefault="00E265DA" w:rsidP="00B45684">
      <w:pPr>
        <w:pStyle w:val="a3"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Вызвало ли выполнение данного задания затруднение? В чем это заключалось?</w:t>
      </w:r>
    </w:p>
    <w:p w:rsidR="00E265DA" w:rsidRDefault="00E265DA" w:rsidP="00B45684">
      <w:pPr>
        <w:pStyle w:val="a3"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чем вы справились с легкостью?</w:t>
      </w:r>
    </w:p>
    <w:p w:rsidR="00E265DA" w:rsidRDefault="00E265DA" w:rsidP="00B45684">
      <w:pPr>
        <w:pStyle w:val="a3"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Какую форму обратной связи вы использовали в задании? На каком этапе занятия? Почему </w:t>
      </w:r>
      <w:r w:rsidR="00B45684">
        <w:rPr>
          <w:rFonts w:ascii="Times New Roman" w:hAnsi="Times New Roman" w:cs="Times New Roman"/>
          <w:sz w:val="24"/>
          <w:szCs w:val="24"/>
        </w:rPr>
        <w:t xml:space="preserve">Вами </w:t>
      </w:r>
      <w:r>
        <w:rPr>
          <w:rFonts w:ascii="Times New Roman" w:hAnsi="Times New Roman" w:cs="Times New Roman"/>
          <w:sz w:val="24"/>
          <w:szCs w:val="24"/>
        </w:rPr>
        <w:t>выбрана именно эта форма</w:t>
      </w:r>
      <w:r w:rsidR="00B45684">
        <w:rPr>
          <w:rFonts w:ascii="Times New Roman" w:hAnsi="Times New Roman" w:cs="Times New Roman"/>
          <w:sz w:val="24"/>
          <w:szCs w:val="24"/>
        </w:rPr>
        <w:t xml:space="preserve"> и </w:t>
      </w:r>
      <w:r w:rsidR="00E85F63">
        <w:rPr>
          <w:rFonts w:ascii="Times New Roman" w:hAnsi="Times New Roman" w:cs="Times New Roman"/>
          <w:sz w:val="24"/>
          <w:szCs w:val="24"/>
        </w:rPr>
        <w:t>этого</w:t>
      </w:r>
      <w:r w:rsidR="00B45684">
        <w:rPr>
          <w:rFonts w:ascii="Times New Roman" w:hAnsi="Times New Roman" w:cs="Times New Roman"/>
          <w:sz w:val="24"/>
          <w:szCs w:val="24"/>
        </w:rPr>
        <w:t xml:space="preserve"> этап?</w:t>
      </w:r>
    </w:p>
    <w:p w:rsidR="00204491" w:rsidRPr="00B45684" w:rsidRDefault="00B45684" w:rsidP="00B45684">
      <w:pPr>
        <w:pStyle w:val="a3"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45684">
        <w:rPr>
          <w:rFonts w:ascii="Times New Roman" w:hAnsi="Times New Roman" w:cs="Times New Roman"/>
          <w:sz w:val="24"/>
          <w:szCs w:val="24"/>
        </w:rPr>
        <w:t>Владеет ли вы другими приемам технологии обратной связи? Какими?</w:t>
      </w:r>
    </w:p>
    <w:p w:rsidR="00B45684" w:rsidRDefault="00B45684" w:rsidP="00204491">
      <w:pPr>
        <w:jc w:val="center"/>
      </w:pPr>
    </w:p>
    <w:p w:rsidR="00993B1A" w:rsidRDefault="00993B1A" w:rsidP="00204491">
      <w:pPr>
        <w:jc w:val="center"/>
      </w:pPr>
    </w:p>
    <w:p w:rsidR="00993B1A" w:rsidRDefault="00993B1A" w:rsidP="00204491">
      <w:pPr>
        <w:jc w:val="center"/>
      </w:pPr>
    </w:p>
    <w:p w:rsidR="00993B1A" w:rsidRDefault="00993B1A" w:rsidP="00204491">
      <w:pPr>
        <w:jc w:val="center"/>
      </w:pPr>
    </w:p>
    <w:p w:rsidR="00993B1A" w:rsidRDefault="00993B1A" w:rsidP="00204491">
      <w:pPr>
        <w:jc w:val="center"/>
      </w:pPr>
    </w:p>
    <w:p w:rsidR="00993B1A" w:rsidRDefault="00993B1A" w:rsidP="00204491">
      <w:pPr>
        <w:jc w:val="center"/>
      </w:pPr>
    </w:p>
    <w:p w:rsidR="00993B1A" w:rsidRDefault="00993B1A" w:rsidP="00204491">
      <w:pPr>
        <w:jc w:val="center"/>
      </w:pPr>
    </w:p>
    <w:p w:rsidR="00993B1A" w:rsidRDefault="00993B1A" w:rsidP="00204491">
      <w:pPr>
        <w:jc w:val="center"/>
      </w:pPr>
    </w:p>
    <w:p w:rsidR="00993B1A" w:rsidRDefault="00993B1A" w:rsidP="00204491">
      <w:pPr>
        <w:jc w:val="center"/>
      </w:pPr>
    </w:p>
    <w:p w:rsidR="00023C98" w:rsidRPr="00BC4D9B" w:rsidRDefault="00023C98" w:rsidP="00204491">
      <w:pPr>
        <w:jc w:val="center"/>
        <w:rPr>
          <w:b/>
        </w:rPr>
      </w:pPr>
    </w:p>
    <w:p w:rsidR="004421C6" w:rsidRDefault="004421C6" w:rsidP="00BC4D9B">
      <w:bookmarkStart w:id="0" w:name="_GoBack"/>
      <w:bookmarkEnd w:id="0"/>
    </w:p>
    <w:sectPr w:rsidR="004421C6" w:rsidSect="00EE0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C5862F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0CF0A27"/>
    <w:multiLevelType w:val="multilevel"/>
    <w:tmpl w:val="3D6A8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F640B"/>
    <w:multiLevelType w:val="hybridMultilevel"/>
    <w:tmpl w:val="760AEB7A"/>
    <w:lvl w:ilvl="0" w:tplc="5C103B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5D2387"/>
    <w:multiLevelType w:val="hybridMultilevel"/>
    <w:tmpl w:val="7B54C5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7160417"/>
    <w:multiLevelType w:val="hybridMultilevel"/>
    <w:tmpl w:val="0A7ECD6A"/>
    <w:lvl w:ilvl="0" w:tplc="5C103B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15805A6"/>
    <w:multiLevelType w:val="hybridMultilevel"/>
    <w:tmpl w:val="BF826FAA"/>
    <w:lvl w:ilvl="0" w:tplc="5C103B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9672EED"/>
    <w:multiLevelType w:val="hybridMultilevel"/>
    <w:tmpl w:val="EC6C9902"/>
    <w:lvl w:ilvl="0" w:tplc="E9E6D9E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5CD69FB"/>
    <w:multiLevelType w:val="hybridMultilevel"/>
    <w:tmpl w:val="3D3A572A"/>
    <w:lvl w:ilvl="0" w:tplc="5C103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529DF"/>
    <w:multiLevelType w:val="hybridMultilevel"/>
    <w:tmpl w:val="0EB0B5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472823"/>
    <w:multiLevelType w:val="singleLevel"/>
    <w:tmpl w:val="26E0B986"/>
    <w:lvl w:ilvl="0">
      <w:start w:val="1"/>
      <w:numFmt w:val="decimal"/>
      <w:lvlText w:val="%1)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69732531"/>
    <w:multiLevelType w:val="hybridMultilevel"/>
    <w:tmpl w:val="28AE0A3A"/>
    <w:lvl w:ilvl="0" w:tplc="E9E6D9E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71E51FB7"/>
    <w:multiLevelType w:val="multilevel"/>
    <w:tmpl w:val="C6D0B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600194"/>
    <w:multiLevelType w:val="hybridMultilevel"/>
    <w:tmpl w:val="80DE5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926735A"/>
    <w:multiLevelType w:val="hybridMultilevel"/>
    <w:tmpl w:val="0B46C7C2"/>
    <w:lvl w:ilvl="0" w:tplc="5C103B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9835B26"/>
    <w:multiLevelType w:val="hybridMultilevel"/>
    <w:tmpl w:val="76A4D7A8"/>
    <w:lvl w:ilvl="0" w:tplc="C536527A">
      <w:numFmt w:val="bullet"/>
      <w:lvlText w:val="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9"/>
    <w:lvlOverride w:ilvl="0">
      <w:startOverride w:val="1"/>
    </w:lvlOverride>
  </w:num>
  <w:num w:numId="8">
    <w:abstractNumId w:val="9"/>
    <w:lvlOverride w:ilvl="0">
      <w:lvl w:ilvl="0">
        <w:start w:val="1"/>
        <w:numFmt w:val="decimal"/>
        <w:lvlText w:val="%1)"/>
        <w:legacy w:legacy="1" w:legacySpace="0" w:legacyIndent="2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12"/>
  </w:num>
  <w:num w:numId="12">
    <w:abstractNumId w:val="2"/>
  </w:num>
  <w:num w:numId="13">
    <w:abstractNumId w:val="3"/>
  </w:num>
  <w:num w:numId="14">
    <w:abstractNumId w:val="13"/>
  </w:num>
  <w:num w:numId="15">
    <w:abstractNumId w:val="10"/>
  </w:num>
  <w:num w:numId="16">
    <w:abstractNumId w:val="6"/>
  </w:num>
  <w:num w:numId="17">
    <w:abstractNumId w:val="8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D9B"/>
    <w:rsid w:val="00000B03"/>
    <w:rsid w:val="00023C98"/>
    <w:rsid w:val="001F5FC5"/>
    <w:rsid w:val="001F7EB0"/>
    <w:rsid w:val="00204491"/>
    <w:rsid w:val="00291500"/>
    <w:rsid w:val="003638EB"/>
    <w:rsid w:val="003A4310"/>
    <w:rsid w:val="004421C6"/>
    <w:rsid w:val="004E2078"/>
    <w:rsid w:val="0051375E"/>
    <w:rsid w:val="0054769E"/>
    <w:rsid w:val="005C1EC7"/>
    <w:rsid w:val="00664390"/>
    <w:rsid w:val="00887C1C"/>
    <w:rsid w:val="00983224"/>
    <w:rsid w:val="00993B1A"/>
    <w:rsid w:val="009C7031"/>
    <w:rsid w:val="00A131EE"/>
    <w:rsid w:val="00A36A36"/>
    <w:rsid w:val="00A82FA3"/>
    <w:rsid w:val="00AD6CB6"/>
    <w:rsid w:val="00B45684"/>
    <w:rsid w:val="00B733FB"/>
    <w:rsid w:val="00BC4D9B"/>
    <w:rsid w:val="00C01A98"/>
    <w:rsid w:val="00C85D9A"/>
    <w:rsid w:val="00CD7F77"/>
    <w:rsid w:val="00D369B8"/>
    <w:rsid w:val="00E265DA"/>
    <w:rsid w:val="00E85F63"/>
    <w:rsid w:val="00EE0588"/>
    <w:rsid w:val="00F15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C4D20-839F-4D28-8645-2B3C045D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8"/>
  </w:style>
  <w:style w:type="paragraph" w:styleId="2">
    <w:name w:val="heading 2"/>
    <w:basedOn w:val="a"/>
    <w:link w:val="20"/>
    <w:uiPriority w:val="9"/>
    <w:qFormat/>
    <w:rsid w:val="00C85D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0B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3C9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23C98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3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3C9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A4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Emphasis"/>
    <w:basedOn w:val="a0"/>
    <w:uiPriority w:val="99"/>
    <w:qFormat/>
    <w:rsid w:val="003A4310"/>
    <w:rPr>
      <w:i/>
      <w:iCs/>
    </w:rPr>
  </w:style>
  <w:style w:type="table" w:styleId="aa">
    <w:name w:val="Table Grid"/>
    <w:basedOn w:val="a1"/>
    <w:uiPriority w:val="59"/>
    <w:rsid w:val="003A43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C85D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C85D9A"/>
    <w:rPr>
      <w:b/>
      <w:bCs/>
    </w:rPr>
  </w:style>
  <w:style w:type="character" w:customStyle="1" w:styleId="apple-converted-space">
    <w:name w:val="apple-converted-space"/>
    <w:basedOn w:val="a0"/>
    <w:rsid w:val="00C8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tructorus.ru/uspex/chelovek-idei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constructorus.ru/uspex/intuiciya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onstructorus.ru/uspex/postanovka-cel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structorus.ru/uspex/kopirovanie-chuzhix-ide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616AF-1BDC-4DB9-B9DB-8FC0572F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2615</Words>
  <Characters>14908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Клобертанц Елена Павловна</dc:creator>
  <cp:lastModifiedBy>Елена</cp:lastModifiedBy>
  <cp:revision>13</cp:revision>
  <dcterms:created xsi:type="dcterms:W3CDTF">2014-09-22T05:26:00Z</dcterms:created>
  <dcterms:modified xsi:type="dcterms:W3CDTF">2020-05-11T10:32:00Z</dcterms:modified>
</cp:coreProperties>
</file>