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634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</w:p>
    <w:p w14:paraId="5B0793F6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образования "Красноярский государственный медицинский университет</w:t>
      </w:r>
    </w:p>
    <w:p w14:paraId="4CC433EF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имени профессора В. Ф. Войно-Ясенецкого"</w:t>
      </w:r>
    </w:p>
    <w:p w14:paraId="1E09436C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646C59C7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Кафедра травматологии, ортопедии и нейрохирургии с курсом ПО</w:t>
      </w:r>
    </w:p>
    <w:p w14:paraId="2BBD1570" w14:textId="77777777" w:rsidR="00010239" w:rsidRPr="00010239" w:rsidRDefault="00010239" w:rsidP="00010239">
      <w:pPr>
        <w:jc w:val="right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Зав. кафедры</w:t>
      </w:r>
    </w:p>
    <w:p w14:paraId="0FEC43FB" w14:textId="77777777" w:rsidR="00010239" w:rsidRPr="00010239" w:rsidRDefault="00010239" w:rsidP="00010239">
      <w:pPr>
        <w:jc w:val="right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д.м.н., доцент Шнякин П.Г</w:t>
      </w:r>
    </w:p>
    <w:p w14:paraId="75F8A2F0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РЕФЕРАТ</w:t>
      </w:r>
    </w:p>
    <w:p w14:paraId="5E8FB836" w14:textId="77777777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Тема: «Переломы костей таза»</w:t>
      </w:r>
    </w:p>
    <w:p w14:paraId="4E84E6F4" w14:textId="5B9CF8EE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30069795" w14:textId="07F1EFCC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7890F38" w14:textId="1019B455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4527E450" w14:textId="266EBD30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015C920A" w14:textId="575B3491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0FC7B96" w14:textId="511E17C9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0A836240" w14:textId="6D5CD7C3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DCE3B9E" w14:textId="0BD1E5E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0E6DB007" w14:textId="2106BF9B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AF16697" w14:textId="39F97B0F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32F2BDE0" w14:textId="256B028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DFFB964" w14:textId="77777777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2E436BD" w14:textId="7CFF6CD9" w:rsidR="00010239" w:rsidRPr="00010239" w:rsidRDefault="00010239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Выполнила ординатор 1 года</w:t>
      </w:r>
    </w:p>
    <w:p w14:paraId="6814DAD5" w14:textId="77777777" w:rsidR="00010239" w:rsidRPr="00010239" w:rsidRDefault="00010239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Кафедры травматологии, ортопедии</w:t>
      </w:r>
    </w:p>
    <w:p w14:paraId="031C05FC" w14:textId="77777777" w:rsidR="00010239" w:rsidRPr="00010239" w:rsidRDefault="00010239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и нейрохирургии с курсом ПО</w:t>
      </w:r>
    </w:p>
    <w:p w14:paraId="651E3789" w14:textId="61C7727A" w:rsidR="00010239" w:rsidRPr="00010239" w:rsidRDefault="00010239" w:rsidP="000102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 Юрий Владимирович</w:t>
      </w:r>
    </w:p>
    <w:p w14:paraId="6C0AA8D2" w14:textId="6FFB6584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A726215" w14:textId="31296D1D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1D4BAED4" w14:textId="7B7EC4D1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495182E8" w14:textId="5717D73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48A8707C" w14:textId="00F02988" w:rsidR="00010239" w:rsidRDefault="00010239" w:rsidP="00010239">
      <w:pPr>
        <w:rPr>
          <w:rFonts w:ascii="Times New Roman" w:hAnsi="Times New Roman" w:cs="Times New Roman"/>
          <w:sz w:val="24"/>
          <w:szCs w:val="24"/>
        </w:rPr>
      </w:pPr>
    </w:p>
    <w:p w14:paraId="6AF20971" w14:textId="77777777" w:rsid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5E9C6" w14:textId="1FE87081" w:rsidR="00010239" w:rsidRPr="00010239" w:rsidRDefault="00010239" w:rsidP="000102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10239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23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837CAB2" w14:textId="77777777" w:rsidR="00010239" w:rsidRPr="00010239" w:rsidRDefault="00010239" w:rsidP="000102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73A93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b/>
          <w:bCs/>
          <w:sz w:val="24"/>
          <w:szCs w:val="24"/>
        </w:rPr>
        <w:t>Повреждение таза</w:t>
      </w:r>
    </w:p>
    <w:p w14:paraId="373949A3" w14:textId="477B9D51" w:rsidR="00E87F98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2F04">
        <w:rPr>
          <w:rFonts w:ascii="Times New Roman" w:hAnsi="Times New Roman" w:cs="Times New Roman"/>
          <w:sz w:val="24"/>
          <w:szCs w:val="24"/>
        </w:rPr>
        <w:t>Повреждение скелета</w:t>
      </w:r>
      <w:proofErr w:type="gramEnd"/>
      <w:r w:rsidRPr="00D52F04">
        <w:rPr>
          <w:rFonts w:ascii="Times New Roman" w:hAnsi="Times New Roman" w:cs="Times New Roman"/>
          <w:sz w:val="24"/>
          <w:szCs w:val="24"/>
        </w:rPr>
        <w:t xml:space="preserve"> связанное с переломами безымянных костей, крестца или</w:t>
      </w:r>
      <w:r w:rsidRPr="00D52F04">
        <w:rPr>
          <w:rFonts w:ascii="Times New Roman" w:hAnsi="Times New Roman" w:cs="Times New Roman"/>
          <w:sz w:val="24"/>
          <w:szCs w:val="24"/>
        </w:rPr>
        <w:br/>
        <w:t>разрывами сочленений таза. Тяжесть травмы обусловлена степенью разобщения</w:t>
      </w:r>
      <w:r w:rsidRPr="00D52F04">
        <w:rPr>
          <w:rFonts w:ascii="Times New Roman" w:hAnsi="Times New Roman" w:cs="Times New Roman"/>
          <w:sz w:val="24"/>
          <w:szCs w:val="24"/>
        </w:rPr>
        <w:br/>
        <w:t>составляющих таз элементов относительно друг друга. Летальность напрямую связана с</w:t>
      </w:r>
      <w:r w:rsidRPr="00D52F04">
        <w:rPr>
          <w:rFonts w:ascii="Times New Roman" w:hAnsi="Times New Roman" w:cs="Times New Roman"/>
          <w:sz w:val="24"/>
          <w:szCs w:val="24"/>
        </w:rPr>
        <w:br/>
        <w:t>возможностью большой потери крови, истекающей из отломков костей таза, мягких</w:t>
      </w:r>
      <w:r w:rsidRPr="00D52F04">
        <w:rPr>
          <w:rFonts w:ascii="Times New Roman" w:hAnsi="Times New Roman" w:cs="Times New Roman"/>
          <w:sz w:val="24"/>
          <w:szCs w:val="24"/>
        </w:rPr>
        <w:br/>
        <w:t>тканей, а также развитием шока, обусловленного болевым синдромом и кровопотерей.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 таза могут сопровождаться травмой внутренних органов, утяжеляющей</w:t>
      </w:r>
      <w:r w:rsidRPr="00D52F04">
        <w:rPr>
          <w:rFonts w:ascii="Times New Roman" w:hAnsi="Times New Roman" w:cs="Times New Roman"/>
          <w:sz w:val="24"/>
          <w:szCs w:val="24"/>
        </w:rPr>
        <w:br/>
        <w:t>состояние больного и представляющей непосредственную опасность для его жизни.</w:t>
      </w:r>
    </w:p>
    <w:p w14:paraId="4560F639" w14:textId="33D2C0C0" w:rsidR="00E87F98" w:rsidRDefault="00D52F04" w:rsidP="00010239">
      <w:pPr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  <w:t>​</w:t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 xml:space="preserve">Причины </w:t>
      </w:r>
      <w:r w:rsidRPr="00D52F04">
        <w:rPr>
          <w:rFonts w:ascii="Times New Roman" w:hAnsi="Times New Roman" w:cs="Times New Roman"/>
          <w:sz w:val="24"/>
          <w:szCs w:val="24"/>
        </w:rPr>
        <w:t>​</w:t>
      </w:r>
    </w:p>
    <w:p w14:paraId="4EFD0FD8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Возможен различный механизм травмы, но, чаще всего переломы костей таза</w:t>
      </w:r>
      <w:r w:rsidRPr="00D52F04">
        <w:rPr>
          <w:rFonts w:ascii="Times New Roman" w:hAnsi="Times New Roman" w:cs="Times New Roman"/>
          <w:sz w:val="24"/>
          <w:szCs w:val="24"/>
        </w:rPr>
        <w:br/>
        <w:t>возникают в результате падения с высоты, сдавления при автомобильных авариях, обвалах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зданий, несчастных случаях на производстве (например, в шахте) и наездах на пешеходов.</w:t>
      </w:r>
    </w:p>
    <w:p w14:paraId="6B441C15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Вид перелома костей таза зависит от многих факторов, в том числе – от направления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(боковое, переднезаднее) и степени сдавления.</w:t>
      </w:r>
    </w:p>
    <w:p w14:paraId="19DCB050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 лечебно-тактическом отношении таз условно разделяют на 3 части:</w:t>
      </w:r>
      <w:r w:rsidRPr="00D52F04">
        <w:rPr>
          <w:rFonts w:ascii="Times New Roman" w:hAnsi="Times New Roman" w:cs="Times New Roman"/>
          <w:sz w:val="24"/>
          <w:szCs w:val="24"/>
        </w:rPr>
        <w:br/>
        <w:t>а) заднее полукольцо – кзади от линии, проведенной вдоль заднего края тела седалищной</w:t>
      </w:r>
      <w:r w:rsidRPr="00D52F04">
        <w:rPr>
          <w:rFonts w:ascii="Times New Roman" w:hAnsi="Times New Roman" w:cs="Times New Roman"/>
          <w:sz w:val="24"/>
          <w:szCs w:val="24"/>
        </w:rPr>
        <w:br/>
        <w:t>кости (это 1/3 крыльев подвздошных костей, крестцово-подвздошные соединения,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крестец,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– v поясничные позвонки;</w:t>
      </w:r>
      <w:r w:rsidRPr="00D52F04">
        <w:rPr>
          <w:rFonts w:ascii="Times New Roman" w:hAnsi="Times New Roman" w:cs="Times New Roman"/>
          <w:sz w:val="24"/>
          <w:szCs w:val="24"/>
        </w:rPr>
        <w:br/>
        <w:t>б) переднее полукольцо – кпереди от линии, проходящей по переднему краю вертлужной</w:t>
      </w:r>
      <w:r w:rsidRPr="00D52F04">
        <w:rPr>
          <w:rFonts w:ascii="Times New Roman" w:hAnsi="Times New Roman" w:cs="Times New Roman"/>
          <w:sz w:val="24"/>
          <w:szCs w:val="24"/>
        </w:rPr>
        <w:br/>
        <w:t>впадины;</w:t>
      </w:r>
      <w:r w:rsidRPr="00D52F04">
        <w:rPr>
          <w:rFonts w:ascii="Times New Roman" w:hAnsi="Times New Roman" w:cs="Times New Roman"/>
          <w:sz w:val="24"/>
          <w:szCs w:val="24"/>
        </w:rPr>
        <w:br/>
        <w:t>в) средняя часть тазового кольца – располагается между двумя условными полукольцами</w:t>
      </w:r>
      <w:r w:rsidRPr="00D52F04">
        <w:rPr>
          <w:rFonts w:ascii="Times New Roman" w:hAnsi="Times New Roman" w:cs="Times New Roman"/>
          <w:sz w:val="24"/>
          <w:szCs w:val="24"/>
        </w:rPr>
        <w:br/>
        <w:t>(а и б) – включает вертлужную впадину.</w:t>
      </w:r>
    </w:p>
    <w:p w14:paraId="259157A5" w14:textId="77777777" w:rsidR="00A14AAB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Характер травмы оценивается по стабильности задних отделов тазового кольца,</w:t>
      </w:r>
      <w:r w:rsidRPr="00D52F04">
        <w:rPr>
          <w:rFonts w:ascii="Times New Roman" w:hAnsi="Times New Roman" w:cs="Times New Roman"/>
          <w:sz w:val="24"/>
          <w:szCs w:val="24"/>
        </w:rPr>
        <w:br/>
        <w:t>которая означает способность костей и соединений таза выдерживать физиологические</w:t>
      </w:r>
      <w:r w:rsidRPr="00D52F04">
        <w:rPr>
          <w:rFonts w:ascii="Times New Roman" w:hAnsi="Times New Roman" w:cs="Times New Roman"/>
          <w:sz w:val="24"/>
          <w:szCs w:val="24"/>
        </w:rPr>
        <w:br/>
        <w:t>нагрузки без болевого синдрома и патологических смещений. Тазовое кольцо считается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стабильным, если амплитуда движений в крестцово-подвздошных суставах и лобковом</w:t>
      </w:r>
      <w:r w:rsidRPr="00D52F04">
        <w:rPr>
          <w:rFonts w:ascii="Times New Roman" w:hAnsi="Times New Roman" w:cs="Times New Roman"/>
          <w:sz w:val="24"/>
          <w:szCs w:val="24"/>
        </w:rPr>
        <w:br/>
        <w:t>симфизе не превышает 1 – 3 мм при воздействии внешней силы. Основное значение в</w:t>
      </w:r>
      <w:r w:rsidRPr="00D52F04">
        <w:rPr>
          <w:rFonts w:ascii="Times New Roman" w:hAnsi="Times New Roman" w:cs="Times New Roman"/>
          <w:sz w:val="24"/>
          <w:szCs w:val="24"/>
        </w:rPr>
        <w:br/>
        <w:t>стабилизации таза имеет задний связочный комплекс, являющийся при тяжелых травмах</w:t>
      </w:r>
      <w:r w:rsidRPr="00D52F04">
        <w:rPr>
          <w:rFonts w:ascii="Times New Roman" w:hAnsi="Times New Roman" w:cs="Times New Roman"/>
          <w:sz w:val="24"/>
          <w:szCs w:val="24"/>
        </w:rPr>
        <w:br/>
        <w:t>«ключом» нестабильности.</w:t>
      </w:r>
    </w:p>
    <w:p w14:paraId="1B84E378" w14:textId="12B42F90" w:rsidR="00E87F98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Выделяют 2 основных вида нестабильности:</w:t>
      </w:r>
      <w:r w:rsidRPr="00D52F04">
        <w:rPr>
          <w:rFonts w:ascii="Times New Roman" w:hAnsi="Times New Roman" w:cs="Times New Roman"/>
          <w:sz w:val="24"/>
          <w:szCs w:val="24"/>
        </w:rPr>
        <w:br/>
        <w:t>1) ротационную с вращением половины (или обеих половин) таза кнаружи от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переднезаднего сжатия («открытая книга») или вращением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кнутри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от бокового сдавления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(«закрытая книга»);</w:t>
      </w:r>
      <w:r w:rsidRPr="00D52F04">
        <w:rPr>
          <w:rFonts w:ascii="Times New Roman" w:hAnsi="Times New Roman" w:cs="Times New Roman"/>
          <w:sz w:val="24"/>
          <w:szCs w:val="24"/>
        </w:rPr>
        <w:br/>
        <w:t>2) вертикальную – со смещением половины таза (или обеих половин) кверху (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краниально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).</w:t>
      </w:r>
    </w:p>
    <w:p w14:paraId="170FA21D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</w:p>
    <w:p w14:paraId="533E3D7C" w14:textId="02E71298" w:rsidR="00E87F98" w:rsidRDefault="00D52F04" w:rsidP="00A14A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 xml:space="preserve">Наибольшее признание и распространение получила классификация m.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Tile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(1987),</w:t>
      </w:r>
      <w:r w:rsidRPr="00D52F04">
        <w:rPr>
          <w:rFonts w:ascii="Times New Roman" w:hAnsi="Times New Roman" w:cs="Times New Roman"/>
          <w:sz w:val="24"/>
          <w:szCs w:val="24"/>
        </w:rPr>
        <w:br/>
        <w:t>модернизированная группой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F04">
        <w:rPr>
          <w:rFonts w:ascii="Times New Roman" w:hAnsi="Times New Roman" w:cs="Times New Roman"/>
          <w:sz w:val="24"/>
          <w:szCs w:val="24"/>
        </w:rPr>
        <w:t>АО(</w:t>
      </w:r>
      <w:proofErr w:type="spellStart"/>
      <w:proofErr w:type="gramEnd"/>
      <w:r w:rsidRPr="00D52F04">
        <w:rPr>
          <w:rFonts w:ascii="Times New Roman" w:hAnsi="Times New Roman" w:cs="Times New Roman"/>
          <w:sz w:val="24"/>
          <w:szCs w:val="24"/>
        </w:rPr>
        <w:t>v.muller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, 1990).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 соответствии с этой классификацией повреждения таза делят на 3 группы в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зависимости от стабильности заднего отдела таза.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— задний комплекс стабильный, с минимальным смещением и, как правило, без</w:t>
      </w:r>
      <w:r w:rsidRPr="00D52F04">
        <w:rPr>
          <w:rFonts w:ascii="Times New Roman" w:hAnsi="Times New Roman" w:cs="Times New Roman"/>
          <w:sz w:val="24"/>
          <w:szCs w:val="24"/>
        </w:rPr>
        <w:br/>
        <w:t>нарушения целости тазового кольца</w:t>
      </w:r>
      <w:r w:rsidRPr="00D52F04">
        <w:rPr>
          <w:rFonts w:ascii="Times New Roman" w:hAnsi="Times New Roman" w:cs="Times New Roman"/>
          <w:sz w:val="24"/>
          <w:szCs w:val="24"/>
        </w:rPr>
        <w:br/>
        <w:t>А1 - отрывные переломы безымянной кости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А2</w:t>
      </w:r>
      <w:r w:rsidRPr="00D52F04">
        <w:rPr>
          <w:rFonts w:ascii="Times New Roman" w:hAnsi="Times New Roman" w:cs="Times New Roman"/>
          <w:sz w:val="24"/>
          <w:szCs w:val="24"/>
        </w:rPr>
        <w:t xml:space="preserve"> - повреждение переднего полукольца при стабильном заднем полукольце. Часто лишь</w:t>
      </w:r>
      <w:r w:rsidRPr="00D52F04">
        <w:rPr>
          <w:rFonts w:ascii="Times New Roman" w:hAnsi="Times New Roman" w:cs="Times New Roman"/>
          <w:sz w:val="24"/>
          <w:szCs w:val="24"/>
        </w:rPr>
        <w:br/>
        <w:t>при помощи КТ может быть выявлено сочетанное повреждение заднего комплекса, при</w:t>
      </w:r>
      <w:r w:rsidRPr="00D52F04">
        <w:rPr>
          <w:rFonts w:ascii="Times New Roman" w:hAnsi="Times New Roman" w:cs="Times New Roman"/>
          <w:sz w:val="24"/>
          <w:szCs w:val="24"/>
        </w:rPr>
        <w:br/>
        <w:t>котором, однако, смещение отсутствует и тазовое кольцо стабильно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A3</w:t>
      </w:r>
      <w:r w:rsidRPr="00D52F04">
        <w:rPr>
          <w:rFonts w:ascii="Times New Roman" w:hAnsi="Times New Roman" w:cs="Times New Roman"/>
          <w:sz w:val="24"/>
          <w:szCs w:val="24"/>
        </w:rPr>
        <w:t xml:space="preserve"> - поперечные переломы крестца и копчика</w:t>
      </w:r>
      <w:r w:rsidRPr="00D52F04">
        <w:rPr>
          <w:rFonts w:ascii="Times New Roman" w:hAnsi="Times New Roman" w:cs="Times New Roman"/>
          <w:sz w:val="24"/>
          <w:szCs w:val="24"/>
        </w:rPr>
        <w:br/>
        <w:t>​Выявляемые клинически нестабильные повреждения тазового кольца проявляются</w:t>
      </w:r>
      <w:r w:rsidRPr="00D52F04">
        <w:rPr>
          <w:rFonts w:ascii="Times New Roman" w:hAnsi="Times New Roman" w:cs="Times New Roman"/>
          <w:sz w:val="24"/>
          <w:szCs w:val="24"/>
        </w:rPr>
        <w:br/>
        <w:t>либо в виде ротационной нестабильности - тип В, либо в ее сочетании с вертикальной</w:t>
      </w:r>
      <w:r w:rsidRPr="00D52F04">
        <w:rPr>
          <w:rFonts w:ascii="Times New Roman" w:hAnsi="Times New Roman" w:cs="Times New Roman"/>
          <w:sz w:val="24"/>
          <w:szCs w:val="24"/>
        </w:rPr>
        <w:br/>
        <w:t>нестабильностью - тип С.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В1</w:t>
      </w:r>
      <w:r w:rsidRPr="00D52F04">
        <w:rPr>
          <w:rFonts w:ascii="Times New Roman" w:hAnsi="Times New Roman" w:cs="Times New Roman"/>
          <w:sz w:val="24"/>
          <w:szCs w:val="24"/>
        </w:rPr>
        <w:t xml:space="preserve"> («открытая книга») имеется неполное одностороннее повреждение заднего полукольца</w:t>
      </w:r>
      <w:r w:rsidRPr="00D52F04">
        <w:rPr>
          <w:rFonts w:ascii="Times New Roman" w:hAnsi="Times New Roman" w:cs="Times New Roman"/>
          <w:sz w:val="24"/>
          <w:szCs w:val="24"/>
        </w:rPr>
        <w:br/>
        <w:t>с наружной ротацией половины таза. Частичный разрыв крестцово-подвздошного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сочленения или перелом боковой массы крестца ниже уровня S2 позвонка.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В2</w:t>
      </w:r>
      <w:r w:rsidRPr="00D52F04">
        <w:rPr>
          <w:rFonts w:ascii="Times New Roman" w:hAnsi="Times New Roman" w:cs="Times New Roman"/>
          <w:sz w:val="24"/>
          <w:szCs w:val="24"/>
        </w:rPr>
        <w:t xml:space="preserve"> (боковая компрессия)– имеется неполное повреждение заднего полукольца с</w:t>
      </w:r>
      <w:r w:rsidRPr="00D52F04">
        <w:rPr>
          <w:rFonts w:ascii="Times New Roman" w:hAnsi="Times New Roman" w:cs="Times New Roman"/>
          <w:sz w:val="24"/>
          <w:szCs w:val="24"/>
        </w:rPr>
        <w:br/>
        <w:t>внутренней ротацией половины таза. Перелом боковой массы крестца на уровне S</w:t>
      </w:r>
      <w:proofErr w:type="gramStart"/>
      <w:r w:rsidRPr="00D52F04">
        <w:rPr>
          <w:rFonts w:ascii="Times New Roman" w:hAnsi="Times New Roman" w:cs="Times New Roman"/>
          <w:sz w:val="24"/>
          <w:szCs w:val="24"/>
        </w:rPr>
        <w:t>1,S</w:t>
      </w:r>
      <w:proofErr w:type="gramEnd"/>
      <w:r w:rsidRPr="00D52F04">
        <w:rPr>
          <w:rFonts w:ascii="Times New Roman" w:hAnsi="Times New Roman" w:cs="Times New Roman"/>
          <w:sz w:val="24"/>
          <w:szCs w:val="24"/>
        </w:rPr>
        <w:t>2 или</w:t>
      </w:r>
      <w:r w:rsidRPr="00D52F04">
        <w:rPr>
          <w:rFonts w:ascii="Times New Roman" w:hAnsi="Times New Roman" w:cs="Times New Roman"/>
          <w:sz w:val="24"/>
          <w:szCs w:val="24"/>
        </w:rPr>
        <w:br/>
        <w:t>перелом крыла подвздошной кости.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двустороннее неполное повреждение задних отделов таза. Двусторонняя наружная</w:t>
      </w:r>
      <w:r w:rsidRPr="00D52F04">
        <w:rPr>
          <w:rFonts w:ascii="Times New Roman" w:hAnsi="Times New Roman" w:cs="Times New Roman"/>
          <w:sz w:val="24"/>
          <w:szCs w:val="24"/>
        </w:rPr>
        <w:br/>
        <w:t>или внутренняя ротация половин таза или сочетание наружной и внутренней ротации</w:t>
      </w:r>
      <w:r w:rsidRPr="00D52F04">
        <w:rPr>
          <w:rFonts w:ascii="Times New Roman" w:hAnsi="Times New Roman" w:cs="Times New Roman"/>
          <w:sz w:val="24"/>
          <w:szCs w:val="24"/>
        </w:rPr>
        <w:br/>
        <w:t>(«смятая книга»). Смещение половины таза кзади и кверху в вертикальной плоскости</w:t>
      </w:r>
      <w:r w:rsidRPr="00D52F04">
        <w:rPr>
          <w:rFonts w:ascii="Times New Roman" w:hAnsi="Times New Roman" w:cs="Times New Roman"/>
          <w:sz w:val="24"/>
          <w:szCs w:val="24"/>
        </w:rPr>
        <w:br/>
        <w:t>возможно лишь при разрыве заднего крестцово-подвздошного комплекса и повреждении</w:t>
      </w:r>
      <w:r w:rsidRPr="00D52F04">
        <w:rPr>
          <w:rFonts w:ascii="Times New Roman" w:hAnsi="Times New Roman" w:cs="Times New Roman"/>
          <w:sz w:val="24"/>
          <w:szCs w:val="24"/>
        </w:rPr>
        <w:br/>
        <w:t>диафрагмы тазового дна.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повреждение задних отделов таза с вертикальной нестабильностью, полное</w:t>
      </w:r>
      <w:r w:rsidRPr="00D52F04">
        <w:rPr>
          <w:rFonts w:ascii="Times New Roman" w:hAnsi="Times New Roman" w:cs="Times New Roman"/>
          <w:sz w:val="24"/>
          <w:szCs w:val="24"/>
        </w:rPr>
        <w:br/>
        <w:t>разобщение половины таза от осевого скелета.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односторонний отрыв половины таза от осевого скелета. Повреждение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крестцовоподвздошного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сочленения, перелом крестца, подвздошной кости или сочетанием этих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повреждений.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С2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двустороннее повреждение - односторонний полный отрыв заднего отдела таза от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осевого скелета, на противоположной стороне – одно из видов ротационного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E87F98">
        <w:rPr>
          <w:rFonts w:ascii="Times New Roman" w:hAnsi="Times New Roman" w:cs="Times New Roman"/>
          <w:b/>
          <w:bCs/>
          <w:sz w:val="24"/>
          <w:szCs w:val="24"/>
        </w:rPr>
        <w:t>С3</w:t>
      </w:r>
      <w:r w:rsidRPr="00D52F04">
        <w:rPr>
          <w:rFonts w:ascii="Times New Roman" w:hAnsi="Times New Roman" w:cs="Times New Roman"/>
          <w:sz w:val="24"/>
          <w:szCs w:val="24"/>
        </w:rPr>
        <w:t xml:space="preserve"> – двусторонний полный отрыв половин таза от осевого скелета.</w:t>
      </w:r>
    </w:p>
    <w:p w14:paraId="71F16FD7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Диагностические принципы</w:t>
      </w:r>
    </w:p>
    <w:p w14:paraId="781B42D3" w14:textId="511DA7A5" w:rsidR="00E87F98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Диагностика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повреждений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остром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периоде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травмы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затруднена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тяжелым</w:t>
      </w:r>
      <w:r w:rsidRPr="00D52F04">
        <w:rPr>
          <w:rFonts w:ascii="Times New Roman" w:hAnsi="Times New Roman" w:cs="Times New Roman"/>
          <w:sz w:val="24"/>
          <w:szCs w:val="24"/>
        </w:rPr>
        <w:br/>
        <w:t>общим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состоянием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пострадавших,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требующим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проведения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реанимационных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Pr="00D52F04">
        <w:rPr>
          <w:rFonts w:ascii="Times New Roman" w:hAnsi="Times New Roman" w:cs="Times New Roman"/>
          <w:sz w:val="24"/>
          <w:szCs w:val="24"/>
        </w:rPr>
        <w:br/>
        <w:t>противошоковых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мероприятий.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таких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случаях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вопрос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травме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решается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исключительно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учетом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клинических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данных: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внешнего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осмотра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пальпации.</w:t>
      </w:r>
    </w:p>
    <w:p w14:paraId="4E666CEA" w14:textId="77777777" w:rsidR="00E206B0" w:rsidRDefault="00D52F04" w:rsidP="00E20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Клинические признаки повреждения таза</w:t>
      </w:r>
    </w:p>
    <w:p w14:paraId="4B8046EB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К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местным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симптомам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переломов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относятся:</w:t>
      </w:r>
    </w:p>
    <w:p w14:paraId="3F1947E1" w14:textId="132D783F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Н.М.Волковича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вынужденное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положение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пострадавшего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лежа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</w:t>
      </w:r>
      <w:r w:rsidRPr="00D52F04">
        <w:rPr>
          <w:rFonts w:ascii="Times New Roman" w:hAnsi="Times New Roman" w:cs="Times New Roman"/>
          <w:sz w:val="24"/>
          <w:szCs w:val="24"/>
        </w:rPr>
        <w:br/>
        <w:t>полусогнутыми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коленных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тазобедренных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суставах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ногами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отведением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ротацией</w:t>
      </w:r>
      <w:r w:rsidRPr="00D52F04">
        <w:rPr>
          <w:rFonts w:ascii="Times New Roman" w:hAnsi="Times New Roman" w:cs="Times New Roman"/>
          <w:sz w:val="24"/>
          <w:szCs w:val="24"/>
        </w:rPr>
        <w:br/>
        <w:t>бедер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наружу,</w:t>
      </w:r>
    </w:p>
    <w:p w14:paraId="7271D696" w14:textId="3FF9A678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Вернея</w:t>
      </w:r>
      <w:proofErr w:type="spellEnd"/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–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боль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вместе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перелома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усиливается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встречном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сдавлении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правой</w:t>
      </w:r>
      <w:r w:rsidR="00E206B0">
        <w:rPr>
          <w:rFonts w:ascii="Times New Roman" w:hAnsi="Times New Roman" w:cs="Times New Roman"/>
          <w:sz w:val="24"/>
          <w:szCs w:val="24"/>
        </w:rPr>
        <w:t>/</w:t>
      </w:r>
      <w:r w:rsidRPr="00D52F04">
        <w:rPr>
          <w:rFonts w:ascii="Times New Roman" w:hAnsi="Times New Roman" w:cs="Times New Roman"/>
          <w:sz w:val="24"/>
          <w:szCs w:val="24"/>
        </w:rPr>
        <w:t>левой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половины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таза,</w:t>
      </w:r>
    </w:p>
    <w:p w14:paraId="390A0C16" w14:textId="677413D8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Ларрея</w:t>
      </w:r>
      <w:proofErr w:type="spellEnd"/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–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усиление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болей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крыльев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подвздошных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костей,</w:t>
      </w:r>
    </w:p>
    <w:p w14:paraId="61D3392C" w14:textId="580A528A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Стаддарта</w:t>
      </w:r>
      <w:proofErr w:type="spellEnd"/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болейвкрестцово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>-подвздошном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суставе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сведении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подвздошных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асимметрия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патологическая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подвижность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боковом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сжатии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крыльев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таза,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кровоподтеки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промежности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области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мошонки,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гематома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отек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мягких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тканей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области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перелома,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боль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промежности,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паховой,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лобковой,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крестцовой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областях.</w:t>
      </w:r>
    </w:p>
    <w:p w14:paraId="3E313F83" w14:textId="4B653BE4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Бол</w:t>
      </w:r>
      <w:r w:rsidR="00E206B0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усиливаются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при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движениях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ногой,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пальпации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сдавлении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разведении</w:t>
      </w:r>
      <w:r w:rsidR="00500C87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крыльев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таза,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при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подвижности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костных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отломков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определяется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костная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крепитация,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при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отрыве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B0" w:rsidRPr="00D52F04">
        <w:rPr>
          <w:rFonts w:ascii="Times New Roman" w:hAnsi="Times New Roman" w:cs="Times New Roman"/>
          <w:sz w:val="24"/>
          <w:szCs w:val="24"/>
        </w:rPr>
        <w:t>передневерхней</w:t>
      </w:r>
      <w:proofErr w:type="spellEnd"/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ости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наблюдается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визуальное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укорочение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конечности,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обусловленное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смещением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отломка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наружи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к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низу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симптом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заднего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хода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(при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движении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ногой</w:t>
      </w:r>
      <w:r w:rsidR="00E206B0" w:rsidRPr="00500C87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назад</w:t>
      </w:r>
      <w:r w:rsidR="00E206B0" w:rsidRPr="00E206B0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пациент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испытывает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6B0" w:rsidRPr="00D52F04">
        <w:rPr>
          <w:rFonts w:ascii="Times New Roman" w:hAnsi="Times New Roman" w:cs="Times New Roman"/>
          <w:sz w:val="24"/>
          <w:szCs w:val="24"/>
        </w:rPr>
        <w:t>меньшую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 </w:t>
      </w:r>
      <w:r w:rsidR="00E206B0" w:rsidRPr="00D52F04"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="00E206B0" w:rsidRPr="00D52F04">
        <w:rPr>
          <w:rFonts w:ascii="Times New Roman" w:hAnsi="Times New Roman" w:cs="Times New Roman"/>
          <w:sz w:val="24"/>
          <w:szCs w:val="24"/>
        </w:rPr>
        <w:t>,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поэтому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ходит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спиной</w:t>
      </w:r>
      <w:r w:rsidR="00E206B0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="00E206B0" w:rsidRPr="00D52F04">
        <w:rPr>
          <w:rFonts w:ascii="Times New Roman" w:hAnsi="Times New Roman" w:cs="Times New Roman"/>
          <w:sz w:val="24"/>
          <w:szCs w:val="24"/>
        </w:rPr>
        <w:t>вперед).</w:t>
      </w:r>
    </w:p>
    <w:p w14:paraId="3B3A4D61" w14:textId="0234C9E0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-</w:t>
      </w:r>
      <w:r w:rsidR="00500C87" w:rsidRPr="00500C87"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Наличие неврологического дефицита функции L5-S5 корешков может свидетельствовать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о повреждении тазового кольца и переломов крестца, иногда переломы костей таза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сопровождаются признаками повреждения внутренних органов (клиникой «острого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живота»), которые могут быть обусловлены как травмой внутренних органов, так и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забрюшинной гематомой при переломе костей таза в задних отделах или гематомой в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C87" w:rsidRPr="00500C87">
        <w:rPr>
          <w:rFonts w:ascii="Times New Roman" w:hAnsi="Times New Roman" w:cs="Times New Roman"/>
          <w:sz w:val="24"/>
          <w:szCs w:val="24"/>
        </w:rPr>
        <w:t>передней брюшной стенке при переломе лобковых костей</w:t>
      </w:r>
      <w:r w:rsidRPr="00D52F04">
        <w:rPr>
          <w:rFonts w:ascii="Times New Roman" w:hAnsi="Times New Roman" w:cs="Times New Roman"/>
          <w:sz w:val="24"/>
          <w:szCs w:val="24"/>
        </w:rPr>
        <w:t>,</w:t>
      </w:r>
    </w:p>
    <w:p w14:paraId="5A99A39F" w14:textId="6BD73C89" w:rsidR="00500C87" w:rsidRP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lastRenderedPageBreak/>
        <w:t>- При повреждении уретры развивается: задержка мочи, кровотечение из</w:t>
      </w:r>
      <w:r w:rsidR="00E2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мочеиспускательного канала, кровоподтек в области промежности. При разрывах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мочевого пузыря возникают нарушения мочеиспускания, развивается гематурия.</w:t>
      </w:r>
    </w:p>
    <w:p w14:paraId="498975F9" w14:textId="1EA68D5C" w:rsidR="00500C87" w:rsidRPr="00500C87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- Обязательно при повреждении таза вагинальное и ректальное исследование. При этом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определяется гематома, выступающие костные отломки. Через влагалище пальпируются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сместившиеся отломки лонных седалищных костей, области вертлужной впадины.</w:t>
      </w:r>
    </w:p>
    <w:p w14:paraId="0F9AEE78" w14:textId="65D5428F" w:rsid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- Травматический шок часто сопровождает повреждения таза, он обусловлен болевыми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раздражениями и кровопотерей в клетчатку обширного забрюшинного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пространства, оно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вмещает до 3-5,5 литра крови. Обычно, забрюшинные (</w:t>
      </w:r>
      <w:proofErr w:type="spellStart"/>
      <w:r w:rsidRPr="00500C87">
        <w:rPr>
          <w:rFonts w:ascii="Times New Roman" w:hAnsi="Times New Roman" w:cs="Times New Roman"/>
          <w:sz w:val="24"/>
          <w:szCs w:val="24"/>
        </w:rPr>
        <w:t>внутритазовые</w:t>
      </w:r>
      <w:proofErr w:type="spellEnd"/>
      <w:r w:rsidRPr="00500C87">
        <w:rPr>
          <w:rFonts w:ascii="Times New Roman" w:hAnsi="Times New Roman" w:cs="Times New Roman"/>
          <w:sz w:val="24"/>
          <w:szCs w:val="24"/>
        </w:rPr>
        <w:t xml:space="preserve"> гематомы)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располагаются в области малого и большого таза, а при обильном продолжающемся</w:t>
      </w:r>
      <w:r w:rsidR="00E206B0">
        <w:rPr>
          <w:rFonts w:ascii="Times New Roman" w:hAnsi="Times New Roman" w:cs="Times New Roman"/>
          <w:sz w:val="24"/>
          <w:szCs w:val="24"/>
        </w:rPr>
        <w:t xml:space="preserve"> к</w:t>
      </w:r>
      <w:r w:rsidRPr="00500C87">
        <w:rPr>
          <w:rFonts w:ascii="Times New Roman" w:hAnsi="Times New Roman" w:cs="Times New Roman"/>
          <w:sz w:val="24"/>
          <w:szCs w:val="24"/>
        </w:rPr>
        <w:t>ровотечении распространяются до почек, диафрагмы. Они считаются обширными,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если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доходят до верхнего полюса почек, средними – когда достигают нижнего полюса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почек.</w:t>
      </w:r>
    </w:p>
    <w:p w14:paraId="3B7C2D45" w14:textId="3E424697" w:rsidR="00E87F98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Окончательное формулирование диагноза возможно после проведения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рентгенологического обследования. Рентгенография и компьютерная томография таза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имеет решающее значение для дальнейшей тактики лечения больных.</w:t>
      </w:r>
    </w:p>
    <w:p w14:paraId="57018BA3" w14:textId="77777777" w:rsidR="00E87F98" w:rsidRDefault="00D52F04" w:rsidP="00010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Инструментальное обследование</w:t>
      </w:r>
    </w:p>
    <w:p w14:paraId="18944F23" w14:textId="46F307A9" w:rsidR="00500C87" w:rsidRPr="00500C87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00C87">
        <w:rPr>
          <w:rFonts w:ascii="Times New Roman" w:hAnsi="Times New Roman" w:cs="Times New Roman"/>
          <w:sz w:val="24"/>
          <w:szCs w:val="24"/>
        </w:rPr>
        <w:t>Полипроекционная</w:t>
      </w:r>
      <w:proofErr w:type="spellEnd"/>
      <w:r w:rsidRPr="00500C87">
        <w:rPr>
          <w:rFonts w:ascii="Times New Roman" w:hAnsi="Times New Roman" w:cs="Times New Roman"/>
          <w:sz w:val="24"/>
          <w:szCs w:val="24"/>
        </w:rPr>
        <w:t xml:space="preserve"> рентгенография является ведущим методом диагностики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повреждений таза. Для создания трехмерного образа повреждения необходимо как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минимум две проекции, которые в идеальном случае сделаны под углом близким к 90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градусам друг к другу.</w:t>
      </w:r>
    </w:p>
    <w:p w14:paraId="3764EAF5" w14:textId="73C3B4CD" w:rsid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При подозрении на повреждение таза, для общей оценки повреждения производят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обзорную рентгенографию в прямой проекции в положении больного лежа на спине,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внутренней косой и в некоторых случаях наружной косой проекции.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При переломах вертлужной впадины применяются дополнительные косые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вертлужные проекции запирательная и подвздошная.</w:t>
      </w:r>
    </w:p>
    <w:p w14:paraId="6FCB59D3" w14:textId="6C3E919B" w:rsidR="00E206B0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Рентгенографию желательно производить на стационарном рентгеновском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аппарате, т.к. качество снимков, сделанных на передвижных аппаратах, в большинстве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случаев не позволяет достоверно судить о характере повреждений, особенно при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небольших смещениях и у тучных больных.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CA40F" w14:textId="466404E8" w:rsidR="00500C87" w:rsidRDefault="00500C87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</w:rPr>
        <w:t>Правильно сделанный прямой обзорный снимок таза должен полностью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захватывать седалищные кости и крылья подвздошных костей. При правильной укладке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t>больного (без ротации таза) остистые отростки крестца должны быть на одной линии,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500C87">
        <w:rPr>
          <w:rFonts w:ascii="Times New Roman" w:hAnsi="Times New Roman" w:cs="Times New Roman"/>
          <w:sz w:val="24"/>
          <w:szCs w:val="24"/>
        </w:rPr>
        <w:lastRenderedPageBreak/>
        <w:t xml:space="preserve">запирательные отверстия должны иметь округлую форму, что говорит об </w:t>
      </w:r>
      <w:proofErr w:type="gramStart"/>
      <w:r w:rsidRPr="00500C87">
        <w:rPr>
          <w:rFonts w:ascii="Times New Roman" w:hAnsi="Times New Roman" w:cs="Times New Roman"/>
          <w:sz w:val="24"/>
          <w:szCs w:val="24"/>
        </w:rPr>
        <w:t>отсутствии</w:t>
      </w:r>
      <w:r w:rsidR="00E206B0">
        <w:rPr>
          <w:rFonts w:ascii="Times New Roman" w:hAnsi="Times New Roman" w:cs="Times New Roman"/>
          <w:sz w:val="24"/>
          <w:szCs w:val="24"/>
        </w:rPr>
        <w:t xml:space="preserve">  </w:t>
      </w:r>
      <w:r w:rsidRPr="00500C87">
        <w:rPr>
          <w:rFonts w:ascii="Times New Roman" w:hAnsi="Times New Roman" w:cs="Times New Roman"/>
          <w:sz w:val="24"/>
          <w:szCs w:val="24"/>
        </w:rPr>
        <w:t>проекционных</w:t>
      </w:r>
      <w:proofErr w:type="gramEnd"/>
      <w:r w:rsidRPr="00500C87">
        <w:rPr>
          <w:rFonts w:ascii="Times New Roman" w:hAnsi="Times New Roman" w:cs="Times New Roman"/>
          <w:sz w:val="24"/>
          <w:szCs w:val="24"/>
        </w:rPr>
        <w:t xml:space="preserve"> искажений на снимке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72D592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​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обзорных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проекциях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таза</w:t>
      </w:r>
      <w:r w:rsidR="00E87F98" w:rsidRPr="00E206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6B0">
        <w:rPr>
          <w:rFonts w:ascii="Times New Roman" w:hAnsi="Times New Roman" w:cs="Times New Roman"/>
          <w:i/>
          <w:iCs/>
          <w:sz w:val="24"/>
          <w:szCs w:val="24"/>
        </w:rPr>
        <w:t>отмечают:</w:t>
      </w:r>
      <w:r w:rsidRPr="00D52F04">
        <w:rPr>
          <w:rFonts w:ascii="Times New Roman" w:hAnsi="Times New Roman" w:cs="Times New Roman"/>
          <w:sz w:val="24"/>
          <w:szCs w:val="24"/>
        </w:rPr>
        <w:br/>
        <w:t>-непрерывность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контуров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безымянных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костей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</w:t>
      </w:r>
      <w:r w:rsidR="00E87F98" w:rsidRPr="00E87F98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крестца</w:t>
      </w:r>
      <w:r w:rsidRPr="00D52F04">
        <w:rPr>
          <w:rFonts w:ascii="Times New Roman" w:hAnsi="Times New Roman" w:cs="Times New Roman"/>
          <w:sz w:val="24"/>
          <w:szCs w:val="24"/>
        </w:rPr>
        <w:br/>
        <w:t>- непрерывность и симметричность контуров отверстий крестца</w:t>
      </w:r>
      <w:r w:rsidRPr="00D52F04">
        <w:rPr>
          <w:rFonts w:ascii="Times New Roman" w:hAnsi="Times New Roman" w:cs="Times New Roman"/>
          <w:sz w:val="24"/>
          <w:szCs w:val="24"/>
        </w:rPr>
        <w:br/>
        <w:t>- симметричность ширины щели крестцово-подвздошных сочленений и тазобедренных</w:t>
      </w:r>
      <w:r w:rsidRPr="00D52F04">
        <w:rPr>
          <w:rFonts w:ascii="Times New Roman" w:hAnsi="Times New Roman" w:cs="Times New Roman"/>
          <w:sz w:val="24"/>
          <w:szCs w:val="24"/>
        </w:rPr>
        <w:br/>
        <w:t>суставов</w:t>
      </w:r>
      <w:r w:rsidRPr="00D52F04">
        <w:rPr>
          <w:rFonts w:ascii="Times New Roman" w:hAnsi="Times New Roman" w:cs="Times New Roman"/>
          <w:sz w:val="24"/>
          <w:szCs w:val="24"/>
        </w:rPr>
        <w:br/>
        <w:t>- симметричность половин крестца, крестцово-подвздошных сочленений, тазобедренных</w:t>
      </w:r>
      <w:r w:rsidRPr="00D52F04">
        <w:rPr>
          <w:rFonts w:ascii="Times New Roman" w:hAnsi="Times New Roman" w:cs="Times New Roman"/>
          <w:sz w:val="24"/>
          <w:szCs w:val="24"/>
        </w:rPr>
        <w:br/>
        <w:t>суставов, запирательных отверстий относительно осевой линии крестца и горизонтальной</w:t>
      </w:r>
      <w:r w:rsidRPr="00D52F04">
        <w:rPr>
          <w:rFonts w:ascii="Times New Roman" w:hAnsi="Times New Roman" w:cs="Times New Roman"/>
          <w:sz w:val="24"/>
          <w:szCs w:val="24"/>
        </w:rPr>
        <w:br/>
        <w:t>линии</w:t>
      </w:r>
      <w:r w:rsidRPr="00D52F04">
        <w:rPr>
          <w:rFonts w:ascii="Times New Roman" w:hAnsi="Times New Roman" w:cs="Times New Roman"/>
          <w:sz w:val="24"/>
          <w:szCs w:val="24"/>
        </w:rPr>
        <w:br/>
        <w:t>- равномерность щели лонного и крестцово-подвздошных сочленений и соответствие их</w:t>
      </w:r>
      <w:r w:rsidRPr="00D52F04">
        <w:rPr>
          <w:rFonts w:ascii="Times New Roman" w:hAnsi="Times New Roman" w:cs="Times New Roman"/>
          <w:sz w:val="24"/>
          <w:szCs w:val="24"/>
        </w:rPr>
        <w:br/>
        <w:t>ширины возрасту пострадавшего</w:t>
      </w:r>
      <w:r w:rsidRPr="00D52F04">
        <w:rPr>
          <w:rFonts w:ascii="Times New Roman" w:hAnsi="Times New Roman" w:cs="Times New Roman"/>
          <w:sz w:val="24"/>
          <w:szCs w:val="24"/>
        </w:rPr>
        <w:br/>
        <w:t>- расположение головки бедра относительно вертикальной линии проведенной из большой</w:t>
      </w:r>
      <w:r w:rsidRPr="00D52F04">
        <w:rPr>
          <w:rFonts w:ascii="Times New Roman" w:hAnsi="Times New Roman" w:cs="Times New Roman"/>
          <w:sz w:val="24"/>
          <w:szCs w:val="24"/>
        </w:rPr>
        <w:br/>
        <w:t>седалищной вырезки</w:t>
      </w:r>
    </w:p>
    <w:p w14:paraId="52A11573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Для правильного анализа изображения необходимо соблюдать логические правила, такое,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например, как невозможность разрыва кольца в одном месте, обязательно будет как</w:t>
      </w:r>
      <w:r w:rsidRPr="00D52F04">
        <w:rPr>
          <w:rFonts w:ascii="Times New Roman" w:hAnsi="Times New Roman" w:cs="Times New Roman"/>
          <w:sz w:val="24"/>
          <w:szCs w:val="24"/>
        </w:rPr>
        <w:br/>
        <w:t>минимум два компонента повреждения. Таким образом, если имеются признаки явного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 тазового кольца в одном месте – нужно искать второй компонент.</w:t>
      </w:r>
    </w:p>
    <w:p w14:paraId="2FFA64A3" w14:textId="6D3AC23A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Следует обращать внимание на направление смещения костей - расхождение или сжатие,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что может подсказать механизм травмы и предположить возможные смещения других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компонентов повреждения. При выявлении по прямой обзорной рентгенографии перелома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 xml:space="preserve">с нарушением непрерывности тазового кольца, а </w:t>
      </w:r>
      <w:proofErr w:type="gramStart"/>
      <w:r w:rsidRPr="00D52F0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52F04">
        <w:rPr>
          <w:rFonts w:ascii="Times New Roman" w:hAnsi="Times New Roman" w:cs="Times New Roman"/>
          <w:sz w:val="24"/>
          <w:szCs w:val="24"/>
        </w:rPr>
        <w:t xml:space="preserve"> при подозрении на повреждение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задних отделов таза с целью уточнения характера повреждений необходимо произвести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внутреннюю косую обзорную рентгенографию таза, которая производится с наклоном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рентгеновского луча под углом 30o40o сверху вниз в сагиттальной плоскости.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14:paraId="65CFF550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Необходимо восстановление анатомической целостности. В тех случаях, когда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репонирование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головки бедренной кости трудновыполнимо, а точное восстановление</w:t>
      </w:r>
      <w:r w:rsidRPr="00D52F04">
        <w:rPr>
          <w:rFonts w:ascii="Times New Roman" w:hAnsi="Times New Roman" w:cs="Times New Roman"/>
          <w:sz w:val="24"/>
          <w:szCs w:val="24"/>
        </w:rPr>
        <w:br/>
        <w:t>смещенной при переломе вертлужной впадины не может быть проведено быстро и</w:t>
      </w:r>
      <w:r w:rsidRPr="00D52F04">
        <w:rPr>
          <w:rFonts w:ascii="Times New Roman" w:hAnsi="Times New Roman" w:cs="Times New Roman"/>
          <w:sz w:val="24"/>
          <w:szCs w:val="24"/>
        </w:rPr>
        <w:br/>
        <w:t>безопасно, показана хирургическая операция. При отсутствии смещения лечением выбора</w:t>
      </w:r>
      <w:r w:rsidRPr="00D52F04">
        <w:rPr>
          <w:rFonts w:ascii="Times New Roman" w:hAnsi="Times New Roman" w:cs="Times New Roman"/>
          <w:sz w:val="24"/>
          <w:szCs w:val="24"/>
        </w:rPr>
        <w:br/>
        <w:t>является постельный режим. В случае повторного смешения и неустойчивости</w:t>
      </w:r>
      <w:r w:rsidRPr="00D52F04">
        <w:rPr>
          <w:rFonts w:ascii="Times New Roman" w:hAnsi="Times New Roman" w:cs="Times New Roman"/>
          <w:sz w:val="24"/>
          <w:szCs w:val="24"/>
        </w:rPr>
        <w:br/>
        <w:t>тазобедренного сустава необходимо оперативное вмешательство.</w:t>
      </w:r>
    </w:p>
    <w:p w14:paraId="30429762" w14:textId="1FB7B60E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Нераспознанная тазовая травма приводит к нестабильности перелома, что в свою</w:t>
      </w:r>
      <w:r w:rsidRPr="00D52F04">
        <w:rPr>
          <w:rFonts w:ascii="Times New Roman" w:hAnsi="Times New Roman" w:cs="Times New Roman"/>
          <w:sz w:val="24"/>
          <w:szCs w:val="24"/>
        </w:rPr>
        <w:br/>
        <w:t>очередь увеличивает кровопотерю и вызывает дополнительные повреждения. Кроме того,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это может обусловить неполную оценку повреждения тазовых органов.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b/>
          <w:bCs/>
          <w:sz w:val="24"/>
          <w:szCs w:val="24"/>
        </w:rPr>
        <w:t>Осложнения</w:t>
      </w:r>
    </w:p>
    <w:p w14:paraId="4BC646BA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 xml:space="preserve">Осложнения включают кровотечение,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оссифицируюший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миозит, инфекцию,</w:t>
      </w:r>
      <w:r w:rsidRPr="00D52F04">
        <w:rPr>
          <w:rFonts w:ascii="Times New Roman" w:hAnsi="Times New Roman" w:cs="Times New Roman"/>
          <w:sz w:val="24"/>
          <w:szCs w:val="24"/>
        </w:rPr>
        <w:br/>
        <w:t>тромбофлебит и повреждения седалищного нерва.</w:t>
      </w:r>
    </w:p>
    <w:p w14:paraId="0E00FC8B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B0">
        <w:rPr>
          <w:rFonts w:ascii="Times New Roman" w:hAnsi="Times New Roman" w:cs="Times New Roman"/>
          <w:sz w:val="24"/>
          <w:szCs w:val="24"/>
          <w:u w:val="single"/>
        </w:rPr>
        <w:t>Кровотечение.</w:t>
      </w:r>
      <w:r w:rsidRPr="00D52F04">
        <w:rPr>
          <w:rFonts w:ascii="Times New Roman" w:hAnsi="Times New Roman" w:cs="Times New Roman"/>
          <w:sz w:val="24"/>
          <w:szCs w:val="24"/>
        </w:rPr>
        <w:t xml:space="preserve"> Кровотечение является основной причиной гибели пациентов при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повреждениях таза.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сообщают, что пациентам с переломом III типа</w:t>
      </w:r>
      <w:r w:rsidRPr="00D52F04">
        <w:rPr>
          <w:rFonts w:ascii="Times New Roman" w:hAnsi="Times New Roman" w:cs="Times New Roman"/>
          <w:sz w:val="24"/>
          <w:szCs w:val="24"/>
        </w:rPr>
        <w:br/>
        <w:t>замещение крови требуется в 2,5 раза чаще, чем при других типах перелома; к тому же им</w:t>
      </w:r>
      <w:r w:rsidRPr="00D52F04">
        <w:rPr>
          <w:rFonts w:ascii="Times New Roman" w:hAnsi="Times New Roman" w:cs="Times New Roman"/>
          <w:sz w:val="24"/>
          <w:szCs w:val="24"/>
        </w:rPr>
        <w:br/>
        <w:t>необходимо в 2,5 раза больше крови, чем пациентам с переломом I, II или IV типа, у</w:t>
      </w:r>
      <w:r w:rsidRPr="00D52F04">
        <w:rPr>
          <w:rFonts w:ascii="Times New Roman" w:hAnsi="Times New Roman" w:cs="Times New Roman"/>
          <w:sz w:val="24"/>
          <w:szCs w:val="24"/>
        </w:rPr>
        <w:br/>
        <w:t>которых проводится гемотрансфузия. Неизбежным осложнением является кровоизлияние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ретроперитонеальное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пространство, где может скопиться до 4 л крови. Могут быть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повреждены как небольшие, так и крупные сосуды, особенно ветви (верхняя ягодичная и</w:t>
      </w:r>
      <w:r w:rsidRPr="00D52F04">
        <w:rPr>
          <w:rFonts w:ascii="Times New Roman" w:hAnsi="Times New Roman" w:cs="Times New Roman"/>
          <w:sz w:val="24"/>
          <w:szCs w:val="24"/>
        </w:rPr>
        <w:br/>
        <w:t>внутренняя срамная) внутренней подвздошной артерии; постоянно выявляется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кровоизлияние в подкожную клетчатку ягодиц</w:t>
      </w:r>
      <w:r w:rsidR="00E206B0">
        <w:rPr>
          <w:rFonts w:ascii="Times New Roman" w:hAnsi="Times New Roman" w:cs="Times New Roman"/>
          <w:sz w:val="24"/>
          <w:szCs w:val="24"/>
        </w:rPr>
        <w:t>.</w:t>
      </w:r>
    </w:p>
    <w:p w14:paraId="12C03B84" w14:textId="550A11A8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 xml:space="preserve">Общие реанимационные мероприятия включают массивную инфузию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и коллоидных растворов и замещение крови. Некоторым пациентам требуется массивная</w:t>
      </w:r>
      <w:r w:rsidR="00E20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F04">
        <w:rPr>
          <w:rFonts w:ascii="Times New Roman" w:hAnsi="Times New Roman" w:cs="Times New Roman"/>
          <w:sz w:val="24"/>
          <w:szCs w:val="24"/>
        </w:rPr>
        <w:t>гемо-трансфузия</w:t>
      </w:r>
      <w:proofErr w:type="gramEnd"/>
      <w:r w:rsidRPr="00D52F04">
        <w:rPr>
          <w:rFonts w:ascii="Times New Roman" w:hAnsi="Times New Roman" w:cs="Times New Roman"/>
          <w:sz w:val="24"/>
          <w:szCs w:val="24"/>
        </w:rPr>
        <w:t>.</w:t>
      </w:r>
    </w:p>
    <w:p w14:paraId="2F289E16" w14:textId="7EBF7A35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Противошоковые мероприятия обеспечивают стабилизацию, коррекцию</w:t>
      </w:r>
      <w:r w:rsidRPr="00D52F04">
        <w:rPr>
          <w:rFonts w:ascii="Times New Roman" w:hAnsi="Times New Roman" w:cs="Times New Roman"/>
          <w:sz w:val="24"/>
          <w:szCs w:val="24"/>
        </w:rPr>
        <w:br/>
        <w:t>внутрисосудистого объема и могут способствовать остановке кровотечения.</w:t>
      </w:r>
      <w:r w:rsidRPr="00D52F04">
        <w:rPr>
          <w:rFonts w:ascii="Times New Roman" w:hAnsi="Times New Roman" w:cs="Times New Roman"/>
          <w:sz w:val="24"/>
          <w:szCs w:val="24"/>
        </w:rPr>
        <w:br/>
        <w:t>При кровопотере может быть сделана ангиография и остановлено кровотечение из</w:t>
      </w:r>
      <w:r w:rsidRPr="00D52F04">
        <w:rPr>
          <w:rFonts w:ascii="Times New Roman" w:hAnsi="Times New Roman" w:cs="Times New Roman"/>
          <w:sz w:val="24"/>
          <w:szCs w:val="24"/>
        </w:rPr>
        <w:br/>
        <w:t>мелких сосудов. По мнению большинства авторов, наилучшим вариантом является</w:t>
      </w:r>
      <w:r w:rsidRPr="00D52F04">
        <w:rPr>
          <w:rFonts w:ascii="Times New Roman" w:hAnsi="Times New Roman" w:cs="Times New Roman"/>
          <w:sz w:val="24"/>
          <w:szCs w:val="24"/>
        </w:rPr>
        <w:br/>
        <w:t>агрессивное замещение жидкости и крови; лапаротомия — это последнее средство.</w:t>
      </w:r>
      <w:r w:rsidRPr="00D52F04">
        <w:rPr>
          <w:rFonts w:ascii="Times New Roman" w:hAnsi="Times New Roman" w:cs="Times New Roman"/>
          <w:sz w:val="24"/>
          <w:szCs w:val="24"/>
        </w:rPr>
        <w:br/>
        <w:t>​</w:t>
      </w:r>
      <w:r w:rsidRPr="00500C87">
        <w:rPr>
          <w:rFonts w:ascii="Times New Roman" w:hAnsi="Times New Roman" w:cs="Times New Roman"/>
          <w:b/>
          <w:bCs/>
          <w:sz w:val="24"/>
          <w:szCs w:val="24"/>
        </w:rPr>
        <w:t>Повреждения мочевыводящих путей.</w:t>
      </w:r>
    </w:p>
    <w:p w14:paraId="28512102" w14:textId="0A9271E9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B0">
        <w:rPr>
          <w:rFonts w:ascii="Times New Roman" w:hAnsi="Times New Roman" w:cs="Times New Roman"/>
          <w:sz w:val="24"/>
          <w:szCs w:val="24"/>
          <w:u w:val="single"/>
        </w:rPr>
        <w:t>Гинекологические повреждения</w:t>
      </w:r>
      <w:r w:rsidRPr="00D52F04">
        <w:rPr>
          <w:rFonts w:ascii="Times New Roman" w:hAnsi="Times New Roman" w:cs="Times New Roman"/>
          <w:sz w:val="24"/>
          <w:szCs w:val="24"/>
        </w:rPr>
        <w:t>. Повреждения женских половых органов нечасто</w:t>
      </w:r>
      <w:r w:rsidRPr="00D52F04">
        <w:rPr>
          <w:rFonts w:ascii="Times New Roman" w:hAnsi="Times New Roman" w:cs="Times New Roman"/>
          <w:sz w:val="24"/>
          <w:szCs w:val="24"/>
        </w:rPr>
        <w:br/>
        <w:t>сочетаются с переломом костей таза. Наиболее часто наблюдаемым повреждением при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переломах переднего тазового полукольца является разрыв влагалища.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Бимануальное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br/>
        <w:t>исследование органов таза проводится у всех женщин с переломами тазовых костей. В</w:t>
      </w:r>
      <w:r w:rsidRPr="00D52F04">
        <w:rPr>
          <w:rFonts w:ascii="Times New Roman" w:hAnsi="Times New Roman" w:cs="Times New Roman"/>
          <w:sz w:val="24"/>
          <w:szCs w:val="24"/>
        </w:rPr>
        <w:br/>
        <w:t>случае обнаружения крови у женщин детородного возраста осуществляется осмотр с</w:t>
      </w:r>
      <w:r w:rsidRPr="00D52F04">
        <w:rPr>
          <w:rFonts w:ascii="Times New Roman" w:hAnsi="Times New Roman" w:cs="Times New Roman"/>
          <w:sz w:val="24"/>
          <w:szCs w:val="24"/>
        </w:rPr>
        <w:br/>
        <w:t>помощью зеркала. Лечение состоит в промывании и хирургической обработке раны в</w:t>
      </w:r>
      <w:r w:rsidRPr="00D52F04">
        <w:rPr>
          <w:rFonts w:ascii="Times New Roman" w:hAnsi="Times New Roman" w:cs="Times New Roman"/>
          <w:sz w:val="24"/>
          <w:szCs w:val="24"/>
        </w:rPr>
        <w:br/>
        <w:t>операционной с проведением антибиотикотерапии.</w:t>
      </w:r>
    </w:p>
    <w:p w14:paraId="576F19CD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F04">
        <w:rPr>
          <w:rFonts w:ascii="Times New Roman" w:hAnsi="Times New Roman" w:cs="Times New Roman"/>
          <w:sz w:val="24"/>
          <w:szCs w:val="24"/>
        </w:rPr>
        <w:t>Травма таза при беременности ассоциируется с высокой смертностью плода в</w:t>
      </w:r>
      <w:r w:rsidRPr="00D52F04">
        <w:rPr>
          <w:rFonts w:ascii="Times New Roman" w:hAnsi="Times New Roman" w:cs="Times New Roman"/>
          <w:sz w:val="24"/>
          <w:szCs w:val="24"/>
        </w:rPr>
        <w:br/>
        <w:t>следующих случаях: если мать находится в шоковом состоянии; при повреждении</w:t>
      </w:r>
      <w:r w:rsidRPr="00D52F04">
        <w:rPr>
          <w:rFonts w:ascii="Times New Roman" w:hAnsi="Times New Roman" w:cs="Times New Roman"/>
          <w:sz w:val="24"/>
          <w:szCs w:val="24"/>
        </w:rPr>
        <w:br/>
        <w:t>плаценты, матки или непосредственно плода; в случае гибели матери. В ряде случаев</w:t>
      </w:r>
      <w:r w:rsidRPr="00D52F04">
        <w:rPr>
          <w:rFonts w:ascii="Times New Roman" w:hAnsi="Times New Roman" w:cs="Times New Roman"/>
          <w:sz w:val="24"/>
          <w:szCs w:val="24"/>
        </w:rPr>
        <w:br/>
        <w:t>следует рассмотреть возможность немедленного проведения кесарева сечения.</w:t>
      </w:r>
    </w:p>
    <w:p w14:paraId="16A35A1A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6B0">
        <w:rPr>
          <w:rFonts w:ascii="Times New Roman" w:hAnsi="Times New Roman" w:cs="Times New Roman"/>
          <w:sz w:val="24"/>
          <w:szCs w:val="24"/>
          <w:u w:val="single"/>
        </w:rPr>
        <w:t>Повреждения прямой кишки</w:t>
      </w:r>
      <w:r w:rsidRPr="00D52F04">
        <w:rPr>
          <w:rFonts w:ascii="Times New Roman" w:hAnsi="Times New Roman" w:cs="Times New Roman"/>
          <w:sz w:val="24"/>
          <w:szCs w:val="24"/>
        </w:rPr>
        <w:t xml:space="preserve"> встречаются нечасто и обычно сочетаются с</w:t>
      </w:r>
      <w:r w:rsidRPr="00D52F04">
        <w:rPr>
          <w:rFonts w:ascii="Times New Roman" w:hAnsi="Times New Roman" w:cs="Times New Roman"/>
          <w:sz w:val="24"/>
          <w:szCs w:val="24"/>
        </w:rPr>
        <w:br/>
        <w:t>повреждениями мочевыводящих путей и с переломами седалищной кости. Диагноз</w:t>
      </w:r>
      <w:r w:rsidRPr="00D52F04">
        <w:rPr>
          <w:rFonts w:ascii="Times New Roman" w:hAnsi="Times New Roman" w:cs="Times New Roman"/>
          <w:sz w:val="24"/>
          <w:szCs w:val="24"/>
        </w:rPr>
        <w:br/>
      </w:r>
      <w:r w:rsidRPr="00D52F04">
        <w:rPr>
          <w:rFonts w:ascii="Times New Roman" w:hAnsi="Times New Roman" w:cs="Times New Roman"/>
          <w:sz w:val="24"/>
          <w:szCs w:val="24"/>
        </w:rPr>
        <w:lastRenderedPageBreak/>
        <w:t>ставится при ректальном исследовании, когда в кишке обнаруживается кровь. Лечение</w:t>
      </w:r>
      <w:r w:rsidRPr="00D52F04">
        <w:rPr>
          <w:rFonts w:ascii="Times New Roman" w:hAnsi="Times New Roman" w:cs="Times New Roman"/>
          <w:sz w:val="24"/>
          <w:szCs w:val="24"/>
        </w:rPr>
        <w:br/>
        <w:t xml:space="preserve">включает наложение превентивной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с промыванием дистального отдела толстой</w:t>
      </w:r>
      <w:r w:rsid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 xml:space="preserve">кишки и дренированием </w:t>
      </w:r>
      <w:proofErr w:type="spellStart"/>
      <w:r w:rsidRPr="00D52F04">
        <w:rPr>
          <w:rFonts w:ascii="Times New Roman" w:hAnsi="Times New Roman" w:cs="Times New Roman"/>
          <w:sz w:val="24"/>
          <w:szCs w:val="24"/>
        </w:rPr>
        <w:t>пресакрального</w:t>
      </w:r>
      <w:proofErr w:type="spellEnd"/>
      <w:r w:rsidRPr="00D52F04">
        <w:rPr>
          <w:rFonts w:ascii="Times New Roman" w:hAnsi="Times New Roman" w:cs="Times New Roman"/>
          <w:sz w:val="24"/>
          <w:szCs w:val="24"/>
        </w:rPr>
        <w:t xml:space="preserve"> пространства. Антибиотики назначаются сразу</w:t>
      </w:r>
      <w:r w:rsidR="00500C87">
        <w:rPr>
          <w:rFonts w:ascii="Times New Roman" w:hAnsi="Times New Roman" w:cs="Times New Roman"/>
          <w:sz w:val="24"/>
          <w:szCs w:val="24"/>
        </w:rPr>
        <w:t xml:space="preserve"> </w:t>
      </w:r>
      <w:r w:rsidRPr="00D52F04">
        <w:rPr>
          <w:rFonts w:ascii="Times New Roman" w:hAnsi="Times New Roman" w:cs="Times New Roman"/>
          <w:sz w:val="24"/>
          <w:szCs w:val="24"/>
        </w:rPr>
        <w:t>же после выявления повреждения кишки.</w:t>
      </w:r>
    </w:p>
    <w:p w14:paraId="47A0B05A" w14:textId="77777777" w:rsidR="00E206B0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  <w:u w:val="single"/>
        </w:rPr>
        <w:t>Разрыв диафрагмы.</w:t>
      </w:r>
      <w:r w:rsidRPr="00D52F04">
        <w:rPr>
          <w:rFonts w:ascii="Times New Roman" w:hAnsi="Times New Roman" w:cs="Times New Roman"/>
          <w:sz w:val="24"/>
          <w:szCs w:val="24"/>
        </w:rPr>
        <w:t xml:space="preserve"> Разрыв диафрагмы, связанный с переломом таза,</w:t>
      </w:r>
      <w:r w:rsidRPr="00D52F04">
        <w:rPr>
          <w:rFonts w:ascii="Times New Roman" w:hAnsi="Times New Roman" w:cs="Times New Roman"/>
          <w:sz w:val="24"/>
          <w:szCs w:val="24"/>
        </w:rPr>
        <w:br/>
        <w:t>наблюдается чаще, чем это считали раньше. Он может сочетаться с повреждением ребер.</w:t>
      </w:r>
      <w:r w:rsidRPr="00D52F04">
        <w:rPr>
          <w:rFonts w:ascii="Times New Roman" w:hAnsi="Times New Roman" w:cs="Times New Roman"/>
          <w:sz w:val="24"/>
          <w:szCs w:val="24"/>
        </w:rPr>
        <w:br/>
        <w:t>Диагноз ставится на основании физических признаков, таких как смешение сердца</w:t>
      </w:r>
      <w:r w:rsidRPr="00D52F04">
        <w:rPr>
          <w:rFonts w:ascii="Times New Roman" w:hAnsi="Times New Roman" w:cs="Times New Roman"/>
          <w:sz w:val="24"/>
          <w:szCs w:val="24"/>
        </w:rPr>
        <w:br/>
        <w:t>вправо, отсутствие дыхательных шумов, наличие кишечных шумов при аускультации</w:t>
      </w:r>
      <w:r w:rsidRPr="00D52F04">
        <w:rPr>
          <w:rFonts w:ascii="Times New Roman" w:hAnsi="Times New Roman" w:cs="Times New Roman"/>
          <w:sz w:val="24"/>
          <w:szCs w:val="24"/>
        </w:rPr>
        <w:br/>
        <w:t>грудной клетки, а также при получении положительной рентгенограммы грудной клетки</w:t>
      </w:r>
      <w:r w:rsidRPr="00D52F04">
        <w:rPr>
          <w:rFonts w:ascii="Times New Roman" w:hAnsi="Times New Roman" w:cs="Times New Roman"/>
          <w:sz w:val="24"/>
          <w:szCs w:val="24"/>
        </w:rPr>
        <w:br/>
        <w:t>при обширном дефекте диафрагмы. В случае небольшого дефекта диагностика может</w:t>
      </w:r>
      <w:r w:rsidRPr="00D52F04">
        <w:rPr>
          <w:rFonts w:ascii="Times New Roman" w:hAnsi="Times New Roman" w:cs="Times New Roman"/>
          <w:sz w:val="24"/>
          <w:szCs w:val="24"/>
        </w:rPr>
        <w:br/>
        <w:t>быть трудной.</w:t>
      </w:r>
    </w:p>
    <w:p w14:paraId="51F25DD0" w14:textId="015226A1" w:rsidR="00D52F04" w:rsidRDefault="00D52F04" w:rsidP="00E206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C87">
        <w:rPr>
          <w:rFonts w:ascii="Times New Roman" w:hAnsi="Times New Roman" w:cs="Times New Roman"/>
          <w:sz w:val="24"/>
          <w:szCs w:val="24"/>
          <w:u w:val="single"/>
        </w:rPr>
        <w:t>Повреждение нервных корешков.</w:t>
      </w:r>
      <w:r w:rsidRPr="00D52F04">
        <w:rPr>
          <w:rFonts w:ascii="Times New Roman" w:hAnsi="Times New Roman" w:cs="Times New Roman"/>
          <w:sz w:val="24"/>
          <w:szCs w:val="24"/>
        </w:rPr>
        <w:t xml:space="preserve"> Нервные корешки и периферические нервы</w:t>
      </w:r>
      <w:r w:rsidRPr="00D52F04">
        <w:rPr>
          <w:rFonts w:ascii="Times New Roman" w:hAnsi="Times New Roman" w:cs="Times New Roman"/>
          <w:sz w:val="24"/>
          <w:szCs w:val="24"/>
        </w:rPr>
        <w:br/>
        <w:t>могут повреждаться вследствие растяжения, сдавления гематомой, костной мозолью или</w:t>
      </w:r>
      <w:r w:rsidRPr="00D52F04">
        <w:rPr>
          <w:rFonts w:ascii="Times New Roman" w:hAnsi="Times New Roman" w:cs="Times New Roman"/>
          <w:sz w:val="24"/>
          <w:szCs w:val="24"/>
        </w:rPr>
        <w:br/>
        <w:t>фиброзной тканью, а также в результате разрыва при переломе костей. Появление</w:t>
      </w:r>
      <w:r w:rsidRPr="00D52F04">
        <w:rPr>
          <w:rFonts w:ascii="Times New Roman" w:hAnsi="Times New Roman" w:cs="Times New Roman"/>
          <w:sz w:val="24"/>
          <w:szCs w:val="24"/>
        </w:rPr>
        <w:br/>
        <w:t>симптомов и признаков может быть отсроченным, но при повреждении нервных корешков</w:t>
      </w:r>
      <w:r w:rsidRPr="00D52F04">
        <w:rPr>
          <w:rFonts w:ascii="Times New Roman" w:hAnsi="Times New Roman" w:cs="Times New Roman"/>
          <w:sz w:val="24"/>
          <w:szCs w:val="24"/>
        </w:rPr>
        <w:br/>
        <w:t>обычно сразу же выявляются определенные нарушения. Повреждения корешков</w:t>
      </w:r>
      <w:r w:rsidRPr="00D52F04">
        <w:rPr>
          <w:rFonts w:ascii="Times New Roman" w:hAnsi="Times New Roman" w:cs="Times New Roman"/>
          <w:sz w:val="24"/>
          <w:szCs w:val="24"/>
        </w:rPr>
        <w:br/>
        <w:t>поясничных нервов сочетаются с вывихом или переломом крестцово-подвздошного</w:t>
      </w:r>
      <w:r w:rsidRPr="00D52F04">
        <w:rPr>
          <w:rFonts w:ascii="Times New Roman" w:hAnsi="Times New Roman" w:cs="Times New Roman"/>
          <w:sz w:val="24"/>
          <w:szCs w:val="24"/>
        </w:rPr>
        <w:br/>
        <w:t>сочленения, а повреждения корешков крестцовых нервов — с переломами крестца</w:t>
      </w:r>
      <w:r w:rsidRPr="00D52F04">
        <w:rPr>
          <w:rFonts w:ascii="Times New Roman" w:hAnsi="Times New Roman" w:cs="Times New Roman"/>
          <w:sz w:val="24"/>
          <w:szCs w:val="24"/>
        </w:rPr>
        <w:br/>
        <w:t>(особенно с переломами S1 и S2).</w:t>
      </w:r>
    </w:p>
    <w:p w14:paraId="348F76A8" w14:textId="7EC7DF79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54D519FE" w14:textId="0E531AFD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253F1D1A" w14:textId="014C22F9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60E66A98" w14:textId="029435A5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0ADAB384" w14:textId="7A9A3992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099F8948" w14:textId="77777777" w:rsidR="00E206B0" w:rsidRDefault="00E206B0" w:rsidP="00010239">
      <w:pPr>
        <w:rPr>
          <w:rFonts w:ascii="Times New Roman" w:hAnsi="Times New Roman" w:cs="Times New Roman"/>
          <w:sz w:val="24"/>
          <w:szCs w:val="24"/>
        </w:rPr>
      </w:pPr>
    </w:p>
    <w:p w14:paraId="51D5B572" w14:textId="0E9EA5CC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774B3C5A" w14:textId="1C574035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5A47004D" w14:textId="70E37C03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62196A76" w14:textId="041615F3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5E54C006" w14:textId="7457A195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60DED78C" w14:textId="600010F7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7D97BE46" w14:textId="75C0F721" w:rsidR="00E87F98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p w14:paraId="06D5A9C0" w14:textId="4DDDDF6D" w:rsidR="00A14AAB" w:rsidRDefault="00A14AAB" w:rsidP="00010239">
      <w:pPr>
        <w:rPr>
          <w:rFonts w:ascii="Times New Roman" w:hAnsi="Times New Roman" w:cs="Times New Roman"/>
          <w:sz w:val="24"/>
          <w:szCs w:val="24"/>
        </w:rPr>
      </w:pPr>
    </w:p>
    <w:p w14:paraId="53D126AC" w14:textId="77777777" w:rsidR="00A14AAB" w:rsidRDefault="00A14AAB" w:rsidP="000102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906C8B" w14:textId="77777777" w:rsidR="00E87F98" w:rsidRPr="00E206B0" w:rsidRDefault="00E87F98" w:rsidP="00E206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0FA0C613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1. Травматология и ортопедия. Руководство для врачей/ Шапошников Ю.Г. - 1997</w:t>
      </w:r>
    </w:p>
    <w:p w14:paraId="25DB7582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2. Травматология и ортопедия/ под. ред. Г.М. Кавалерского - 2005</w:t>
      </w:r>
    </w:p>
    <w:p w14:paraId="6F37D550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3. Травма таза. Клиника, диагностика и лечение /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Бабоша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Климовицкий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 В.Г.,</w:t>
      </w:r>
    </w:p>
    <w:p w14:paraId="4BFF5D24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Пастернак В.Н. – 2001</w:t>
      </w:r>
    </w:p>
    <w:p w14:paraId="1EA50A51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4. «Неотложная медицинская помощь», под ред. Дж. Э.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Тинтиналли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Кроума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, Э. Руиза,</w:t>
      </w:r>
    </w:p>
    <w:p w14:paraId="3C898FE8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Перевод с английского д-ра мед. наук В.И. </w:t>
      </w:r>
      <w:proofErr w:type="spellStart"/>
      <w:proofErr w:type="gramStart"/>
      <w:r w:rsidRPr="00010239">
        <w:rPr>
          <w:rFonts w:ascii="Times New Roman" w:hAnsi="Times New Roman" w:cs="Times New Roman"/>
          <w:sz w:val="24"/>
          <w:szCs w:val="24"/>
        </w:rPr>
        <w:t>Кандрора,д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39">
        <w:rPr>
          <w:rFonts w:ascii="Times New Roman" w:hAnsi="Times New Roman" w:cs="Times New Roman"/>
          <w:sz w:val="24"/>
          <w:szCs w:val="24"/>
        </w:rPr>
        <w:t xml:space="preserve"> м. н. М.В. Неверовой, д-ра мед.</w:t>
      </w:r>
    </w:p>
    <w:p w14:paraId="04627FE4" w14:textId="77777777" w:rsidR="00E87F98" w:rsidRPr="00010239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 xml:space="preserve">наук </w:t>
      </w:r>
      <w:proofErr w:type="spellStart"/>
      <w:proofErr w:type="gramStart"/>
      <w:r w:rsidRPr="00010239">
        <w:rPr>
          <w:rFonts w:ascii="Times New Roman" w:hAnsi="Times New Roman" w:cs="Times New Roman"/>
          <w:sz w:val="24"/>
          <w:szCs w:val="24"/>
        </w:rPr>
        <w:t>А.В.Сучкова,к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239">
        <w:rPr>
          <w:rFonts w:ascii="Times New Roman" w:hAnsi="Times New Roman" w:cs="Times New Roman"/>
          <w:sz w:val="24"/>
          <w:szCs w:val="24"/>
        </w:rPr>
        <w:t xml:space="preserve"> м. н.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А.В.Низового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239">
        <w:rPr>
          <w:rFonts w:ascii="Times New Roman" w:hAnsi="Times New Roman" w:cs="Times New Roman"/>
          <w:sz w:val="24"/>
          <w:szCs w:val="24"/>
        </w:rPr>
        <w:t>Ю.Л.Амченкова</w:t>
      </w:r>
      <w:proofErr w:type="spellEnd"/>
      <w:r w:rsidRPr="00010239">
        <w:rPr>
          <w:rFonts w:ascii="Times New Roman" w:hAnsi="Times New Roman" w:cs="Times New Roman"/>
          <w:sz w:val="24"/>
          <w:szCs w:val="24"/>
        </w:rPr>
        <w:t>; под ред. Д.м.н. В.Т. Ивашкина,</w:t>
      </w:r>
    </w:p>
    <w:p w14:paraId="51D101AE" w14:textId="77777777" w:rsidR="00E87F98" w:rsidRDefault="00E87F98" w:rsidP="00E87F98">
      <w:pPr>
        <w:rPr>
          <w:rFonts w:ascii="Times New Roman" w:hAnsi="Times New Roman" w:cs="Times New Roman"/>
          <w:sz w:val="24"/>
          <w:szCs w:val="24"/>
        </w:rPr>
      </w:pPr>
      <w:r w:rsidRPr="00010239">
        <w:rPr>
          <w:rFonts w:ascii="Times New Roman" w:hAnsi="Times New Roman" w:cs="Times New Roman"/>
          <w:sz w:val="24"/>
          <w:szCs w:val="24"/>
        </w:rPr>
        <w:t>Д.М.Н. П.Г. Брюсова; Москва «Медицина» 2001</w:t>
      </w:r>
    </w:p>
    <w:p w14:paraId="5654DC33" w14:textId="77777777" w:rsidR="00E87F98" w:rsidRPr="00010239" w:rsidRDefault="00E87F98" w:rsidP="00010239">
      <w:pPr>
        <w:rPr>
          <w:rFonts w:ascii="Times New Roman" w:hAnsi="Times New Roman" w:cs="Times New Roman"/>
          <w:sz w:val="24"/>
          <w:szCs w:val="24"/>
        </w:rPr>
      </w:pPr>
    </w:p>
    <w:sectPr w:rsidR="00E87F98" w:rsidRPr="0001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72"/>
    <w:rsid w:val="00010239"/>
    <w:rsid w:val="00500C87"/>
    <w:rsid w:val="00961F72"/>
    <w:rsid w:val="00A14AAB"/>
    <w:rsid w:val="00B360F1"/>
    <w:rsid w:val="00C10BF8"/>
    <w:rsid w:val="00D52F04"/>
    <w:rsid w:val="00E206B0"/>
    <w:rsid w:val="00E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AD0"/>
  <w15:chartTrackingRefBased/>
  <w15:docId w15:val="{14F58D3B-1C4C-4B6A-A21D-0252C7B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Елисеева</dc:creator>
  <cp:keywords/>
  <dc:description/>
  <cp:lastModifiedBy>Елизавета Елисеева</cp:lastModifiedBy>
  <cp:revision>2</cp:revision>
  <dcterms:created xsi:type="dcterms:W3CDTF">2022-09-11T04:36:00Z</dcterms:created>
  <dcterms:modified xsi:type="dcterms:W3CDTF">2022-09-11T05:30:00Z</dcterms:modified>
</cp:coreProperties>
</file>