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676" w:rsidRPr="00CA2B33" w:rsidRDefault="007B2676" w:rsidP="00DF1449">
      <w:pPr>
        <w:autoSpaceDE w:val="0"/>
        <w:autoSpaceDN w:val="0"/>
        <w:adjustRightInd w:val="0"/>
        <w:ind w:firstLine="1"/>
        <w:jc w:val="center"/>
        <w:rPr>
          <w:rFonts w:eastAsia="Times New Roman" w:cs="Times New Roman"/>
          <w:szCs w:val="28"/>
        </w:rPr>
      </w:pPr>
      <w:r w:rsidRPr="00CA2B33">
        <w:rPr>
          <w:rFonts w:eastAsia="Times New Roman" w:cs="Times New Roman"/>
          <w:szCs w:val="28"/>
        </w:rPr>
        <w:t>ГБОУ ВПО</w:t>
      </w:r>
    </w:p>
    <w:p w:rsidR="007B2676" w:rsidRPr="00CA2B33" w:rsidRDefault="007B2676" w:rsidP="00DF1449">
      <w:pPr>
        <w:autoSpaceDE w:val="0"/>
        <w:autoSpaceDN w:val="0"/>
        <w:adjustRightInd w:val="0"/>
        <w:ind w:firstLine="1"/>
        <w:jc w:val="center"/>
        <w:rPr>
          <w:rFonts w:eastAsia="Times New Roman" w:cs="Times New Roman"/>
          <w:szCs w:val="28"/>
        </w:rPr>
      </w:pPr>
      <w:r w:rsidRPr="00CA2B33">
        <w:rPr>
          <w:rFonts w:eastAsia="Times New Roman" w:cs="Times New Roman"/>
          <w:szCs w:val="28"/>
        </w:rPr>
        <w:t>«</w:t>
      </w:r>
      <w:r w:rsidRPr="00CA2B33">
        <w:rPr>
          <w:rFonts w:cs="Times New Roman"/>
          <w:szCs w:val="28"/>
        </w:rPr>
        <w:t>КрасГМУ им. п</w:t>
      </w:r>
      <w:r w:rsidRPr="00CA2B33">
        <w:rPr>
          <w:rFonts w:eastAsia="Times New Roman" w:cs="Times New Roman"/>
          <w:szCs w:val="28"/>
        </w:rPr>
        <w:t>рофессора В.Ф. Войно-Ясенецкого»</w:t>
      </w:r>
    </w:p>
    <w:p w:rsidR="007B2676" w:rsidRPr="00CA2B33" w:rsidRDefault="007B2676" w:rsidP="00DF1449">
      <w:pPr>
        <w:autoSpaceDE w:val="0"/>
        <w:autoSpaceDN w:val="0"/>
        <w:adjustRightInd w:val="0"/>
        <w:ind w:firstLine="1"/>
        <w:jc w:val="center"/>
        <w:rPr>
          <w:rFonts w:eastAsia="Times New Roman" w:cs="Times New Roman"/>
          <w:szCs w:val="28"/>
        </w:rPr>
      </w:pPr>
      <w:r w:rsidRPr="00CA2B33">
        <w:rPr>
          <w:rFonts w:eastAsia="Times New Roman" w:cs="Times New Roman"/>
          <w:szCs w:val="28"/>
        </w:rPr>
        <w:t xml:space="preserve">Министерства </w:t>
      </w:r>
      <w:r w:rsidR="00D65B8B" w:rsidRPr="00CA2B33">
        <w:rPr>
          <w:rFonts w:eastAsia="Times New Roman" w:cs="Times New Roman"/>
          <w:szCs w:val="28"/>
        </w:rPr>
        <w:t>здравоохранения Российской</w:t>
      </w:r>
      <w:r w:rsidRPr="00CA2B33">
        <w:rPr>
          <w:rFonts w:eastAsia="Times New Roman" w:cs="Times New Roman"/>
          <w:szCs w:val="28"/>
        </w:rPr>
        <w:t xml:space="preserve"> Федерации</w:t>
      </w:r>
    </w:p>
    <w:p w:rsidR="007B2676" w:rsidRPr="00CA2B33" w:rsidRDefault="007B2676" w:rsidP="00DF1449">
      <w:pPr>
        <w:autoSpaceDE w:val="0"/>
        <w:autoSpaceDN w:val="0"/>
        <w:adjustRightInd w:val="0"/>
        <w:ind w:firstLine="1"/>
        <w:jc w:val="center"/>
        <w:rPr>
          <w:rFonts w:eastAsia="Times New Roman" w:cs="Times New Roman"/>
          <w:szCs w:val="28"/>
        </w:rPr>
      </w:pPr>
    </w:p>
    <w:p w:rsidR="007B2676" w:rsidRPr="00CA2B33" w:rsidRDefault="007B2676" w:rsidP="00DF1449">
      <w:pPr>
        <w:autoSpaceDE w:val="0"/>
        <w:autoSpaceDN w:val="0"/>
        <w:adjustRightInd w:val="0"/>
        <w:ind w:firstLine="1"/>
        <w:jc w:val="center"/>
        <w:rPr>
          <w:rFonts w:eastAsia="Times New Roman" w:cs="Times New Roman"/>
          <w:szCs w:val="28"/>
        </w:rPr>
      </w:pPr>
      <w:r w:rsidRPr="00CA2B33">
        <w:rPr>
          <w:rFonts w:eastAsia="Times New Roman" w:cs="Times New Roman"/>
          <w:szCs w:val="28"/>
        </w:rPr>
        <w:t>Фармацевтический колледж</w:t>
      </w:r>
    </w:p>
    <w:p w:rsidR="007B2676" w:rsidRPr="00CA2B33" w:rsidRDefault="007B2676" w:rsidP="00DF1449">
      <w:pPr>
        <w:ind w:firstLine="709"/>
        <w:jc w:val="center"/>
        <w:rPr>
          <w:rFonts w:eastAsia="Times New Roman" w:cs="Times New Roman"/>
          <w:szCs w:val="28"/>
        </w:rPr>
      </w:pPr>
    </w:p>
    <w:p w:rsidR="007B2676" w:rsidRPr="00CA2B33" w:rsidRDefault="007B2676" w:rsidP="00DF1449">
      <w:pPr>
        <w:ind w:firstLine="709"/>
        <w:rPr>
          <w:rFonts w:eastAsia="Times New Roman" w:cs="Times New Roman"/>
          <w:szCs w:val="28"/>
        </w:rPr>
      </w:pPr>
    </w:p>
    <w:p w:rsidR="007B2676" w:rsidRPr="00CA2B33" w:rsidRDefault="007B2676" w:rsidP="00DF1449">
      <w:pPr>
        <w:autoSpaceDE w:val="0"/>
        <w:autoSpaceDN w:val="0"/>
        <w:adjustRightInd w:val="0"/>
        <w:jc w:val="center"/>
        <w:rPr>
          <w:rFonts w:eastAsia="Times New Roman" w:cs="Times New Roman"/>
          <w:szCs w:val="28"/>
        </w:rPr>
      </w:pPr>
      <w:r w:rsidRPr="00CA2B33">
        <w:rPr>
          <w:rFonts w:eastAsia="Times New Roman" w:cs="Times New Roman"/>
          <w:szCs w:val="28"/>
        </w:rPr>
        <w:t xml:space="preserve">Специальность    </w:t>
      </w:r>
      <w:r>
        <w:rPr>
          <w:rFonts w:cs="Times New Roman"/>
          <w:szCs w:val="28"/>
        </w:rPr>
        <w:t>31.02.03</w:t>
      </w:r>
      <w:r>
        <w:rPr>
          <w:rFonts w:eastAsia="Times New Roman" w:cs="Times New Roman"/>
          <w:szCs w:val="28"/>
        </w:rPr>
        <w:t xml:space="preserve">  </w:t>
      </w:r>
      <w:r w:rsidRPr="00CA2B33">
        <w:rPr>
          <w:rFonts w:eastAsia="Times New Roman" w:cs="Times New Roman"/>
          <w:szCs w:val="28"/>
        </w:rPr>
        <w:t xml:space="preserve">  Лабораторная диагностика                                                   </w:t>
      </w:r>
      <w:r w:rsidRPr="00CA2B33">
        <w:rPr>
          <w:rFonts w:cs="Times New Roman"/>
          <w:szCs w:val="28"/>
        </w:rPr>
        <w:t xml:space="preserve"> </w:t>
      </w:r>
    </w:p>
    <w:p w:rsidR="007B2676" w:rsidRPr="00CA2B33" w:rsidRDefault="007B2676" w:rsidP="00DF1449">
      <w:pPr>
        <w:autoSpaceDE w:val="0"/>
        <w:autoSpaceDN w:val="0"/>
        <w:adjustRightInd w:val="0"/>
        <w:jc w:val="center"/>
        <w:rPr>
          <w:rFonts w:eastAsia="Times New Roman" w:cs="Times New Roman"/>
          <w:szCs w:val="28"/>
        </w:rPr>
      </w:pPr>
      <w:r w:rsidRPr="00CA2B33">
        <w:rPr>
          <w:rFonts w:eastAsia="Times New Roman" w:cs="Times New Roman"/>
          <w:szCs w:val="28"/>
        </w:rPr>
        <w:t>Квалификация медицинский технолог</w:t>
      </w:r>
    </w:p>
    <w:p w:rsidR="007B2676" w:rsidRPr="00CA2B33" w:rsidRDefault="007B2676" w:rsidP="00DF1449">
      <w:pPr>
        <w:ind w:firstLine="709"/>
        <w:rPr>
          <w:rFonts w:eastAsia="Times New Roman" w:cs="Times New Roman"/>
          <w:szCs w:val="28"/>
        </w:rPr>
      </w:pPr>
    </w:p>
    <w:p w:rsidR="007B2676" w:rsidRPr="00CA2B33" w:rsidRDefault="007B2676" w:rsidP="00DF1449">
      <w:pPr>
        <w:ind w:firstLine="709"/>
        <w:rPr>
          <w:rFonts w:eastAsia="Times New Roman" w:cs="Times New Roman"/>
          <w:szCs w:val="28"/>
        </w:rPr>
      </w:pPr>
    </w:p>
    <w:p w:rsidR="007B2676" w:rsidRPr="00CA2B33" w:rsidRDefault="007B2676" w:rsidP="00DF1449">
      <w:pPr>
        <w:ind w:firstLine="709"/>
        <w:rPr>
          <w:rFonts w:eastAsia="Times New Roman" w:cs="Times New Roman"/>
          <w:szCs w:val="28"/>
        </w:rPr>
      </w:pPr>
    </w:p>
    <w:p w:rsidR="007B2676" w:rsidRPr="00CA2B33" w:rsidRDefault="007B2676" w:rsidP="00DF1449">
      <w:pPr>
        <w:ind w:firstLine="709"/>
        <w:rPr>
          <w:rFonts w:eastAsia="Times New Roman" w:cs="Times New Roman"/>
          <w:szCs w:val="28"/>
        </w:rPr>
      </w:pPr>
    </w:p>
    <w:p w:rsidR="007B2676" w:rsidRPr="00CA2B33" w:rsidRDefault="007B2676" w:rsidP="00DF1449">
      <w:pPr>
        <w:ind w:firstLine="709"/>
        <w:rPr>
          <w:rFonts w:eastAsia="Times New Roman" w:cs="Times New Roman"/>
          <w:szCs w:val="28"/>
        </w:rPr>
      </w:pPr>
    </w:p>
    <w:p w:rsidR="007B2676" w:rsidRPr="00CA2B33" w:rsidRDefault="007B2676" w:rsidP="00DF1449">
      <w:pPr>
        <w:ind w:firstLine="709"/>
        <w:rPr>
          <w:rFonts w:eastAsia="Times New Roman" w:cs="Times New Roman"/>
          <w:szCs w:val="28"/>
        </w:rPr>
      </w:pPr>
    </w:p>
    <w:p w:rsidR="007B2676" w:rsidRPr="00CA2B33" w:rsidRDefault="007B2676" w:rsidP="00DF1449">
      <w:pPr>
        <w:ind w:firstLine="709"/>
        <w:rPr>
          <w:rFonts w:eastAsia="Times New Roman" w:cs="Times New Roman"/>
          <w:szCs w:val="28"/>
        </w:rPr>
      </w:pPr>
    </w:p>
    <w:p w:rsidR="007B2676" w:rsidRDefault="007B2676" w:rsidP="00DF1449">
      <w:pPr>
        <w:autoSpaceDE w:val="0"/>
        <w:autoSpaceDN w:val="0"/>
        <w:adjustRightInd w:val="0"/>
        <w:ind w:firstLine="709"/>
        <w:jc w:val="center"/>
        <w:rPr>
          <w:rFonts w:eastAsia="Times New Roman" w:cs="Times New Roman"/>
          <w:b/>
          <w:bCs/>
          <w:szCs w:val="28"/>
        </w:rPr>
      </w:pPr>
      <w:r w:rsidRPr="0029054F">
        <w:rPr>
          <w:rFonts w:eastAsia="Times New Roman" w:cs="Times New Roman"/>
          <w:b/>
          <w:bCs/>
          <w:szCs w:val="28"/>
        </w:rPr>
        <w:t>МЕТОДИЧЕСКИЕ РЕКОМЕНДАЦИИ</w:t>
      </w:r>
    </w:p>
    <w:p w:rsidR="007B2676" w:rsidRDefault="007B2676" w:rsidP="00DF1449">
      <w:pPr>
        <w:autoSpaceDE w:val="0"/>
        <w:autoSpaceDN w:val="0"/>
        <w:adjustRightInd w:val="0"/>
        <w:ind w:firstLine="709"/>
        <w:jc w:val="center"/>
        <w:rPr>
          <w:rFonts w:eastAsia="Times New Roman" w:cs="Times New Roman"/>
          <w:b/>
          <w:bCs/>
          <w:szCs w:val="28"/>
        </w:rPr>
      </w:pPr>
      <w:r>
        <w:rPr>
          <w:rFonts w:eastAsia="Times New Roman" w:cs="Times New Roman"/>
          <w:b/>
          <w:bCs/>
          <w:szCs w:val="28"/>
        </w:rPr>
        <w:t xml:space="preserve">ДЛЯ </w:t>
      </w:r>
      <w:r w:rsidR="00AC1FFC">
        <w:rPr>
          <w:rFonts w:eastAsia="Times New Roman" w:cs="Times New Roman"/>
          <w:b/>
          <w:bCs/>
          <w:szCs w:val="28"/>
        </w:rPr>
        <w:t>СТУДЕНТОВ</w:t>
      </w:r>
    </w:p>
    <w:p w:rsidR="007B2676" w:rsidRPr="0029054F" w:rsidRDefault="007B2676" w:rsidP="00DF1449">
      <w:pPr>
        <w:autoSpaceDE w:val="0"/>
        <w:autoSpaceDN w:val="0"/>
        <w:adjustRightInd w:val="0"/>
        <w:ind w:firstLine="709"/>
        <w:jc w:val="center"/>
        <w:rPr>
          <w:rFonts w:eastAsia="Times New Roman" w:cs="Times New Roman"/>
          <w:b/>
          <w:bCs/>
          <w:szCs w:val="28"/>
        </w:rPr>
      </w:pPr>
      <w:r w:rsidRPr="0029054F">
        <w:rPr>
          <w:rFonts w:eastAsia="Times New Roman" w:cs="Times New Roman"/>
          <w:b/>
          <w:bCs/>
          <w:szCs w:val="28"/>
        </w:rPr>
        <w:t xml:space="preserve"> К </w:t>
      </w:r>
      <w:r>
        <w:rPr>
          <w:rFonts w:eastAsia="Times New Roman" w:cs="Times New Roman"/>
          <w:b/>
          <w:bCs/>
          <w:szCs w:val="28"/>
        </w:rPr>
        <w:t>ПРАКТИЧЕСКИМ</w:t>
      </w:r>
      <w:r w:rsidRPr="0029054F">
        <w:rPr>
          <w:rFonts w:eastAsia="Times New Roman" w:cs="Times New Roman"/>
          <w:b/>
          <w:bCs/>
          <w:szCs w:val="28"/>
        </w:rPr>
        <w:t xml:space="preserve"> ЗАНЯТИЯМ</w:t>
      </w:r>
    </w:p>
    <w:p w:rsidR="007B2676" w:rsidRPr="0029054F" w:rsidRDefault="007B2676" w:rsidP="00DF1449">
      <w:pPr>
        <w:autoSpaceDE w:val="0"/>
        <w:autoSpaceDN w:val="0"/>
        <w:adjustRightInd w:val="0"/>
        <w:ind w:firstLine="709"/>
        <w:jc w:val="center"/>
        <w:rPr>
          <w:rFonts w:eastAsia="Times New Roman" w:cs="Times New Roman"/>
          <w:b/>
          <w:bCs/>
          <w:szCs w:val="28"/>
        </w:rPr>
      </w:pPr>
    </w:p>
    <w:p w:rsidR="007B2676" w:rsidRDefault="007B2676" w:rsidP="00DF1449">
      <w:pPr>
        <w:autoSpaceDE w:val="0"/>
        <w:autoSpaceDN w:val="0"/>
        <w:adjustRightInd w:val="0"/>
        <w:ind w:firstLine="709"/>
        <w:jc w:val="center"/>
        <w:rPr>
          <w:rFonts w:cs="Times New Roman"/>
          <w:b/>
          <w:bCs/>
          <w:szCs w:val="28"/>
        </w:rPr>
      </w:pPr>
      <w:r>
        <w:rPr>
          <w:rFonts w:cs="Times New Roman"/>
          <w:b/>
          <w:bCs/>
          <w:szCs w:val="28"/>
        </w:rPr>
        <w:t xml:space="preserve">МДК 07.05. </w:t>
      </w:r>
      <w:r w:rsidRPr="0029054F">
        <w:rPr>
          <w:rFonts w:eastAsia="Times New Roman" w:cs="Times New Roman"/>
          <w:b/>
          <w:bCs/>
          <w:szCs w:val="28"/>
        </w:rPr>
        <w:t xml:space="preserve"> «</w:t>
      </w:r>
      <w:r>
        <w:rPr>
          <w:rFonts w:cs="Times New Roman"/>
          <w:b/>
          <w:bCs/>
          <w:szCs w:val="28"/>
        </w:rPr>
        <w:t xml:space="preserve">Теория и практика лабораторных </w:t>
      </w:r>
    </w:p>
    <w:p w:rsidR="007B2676" w:rsidRPr="0029054F" w:rsidRDefault="007B2676" w:rsidP="00DF1449">
      <w:pPr>
        <w:autoSpaceDE w:val="0"/>
        <w:autoSpaceDN w:val="0"/>
        <w:adjustRightInd w:val="0"/>
        <w:ind w:firstLine="709"/>
        <w:jc w:val="center"/>
        <w:rPr>
          <w:rFonts w:eastAsia="Times New Roman" w:cs="Times New Roman"/>
          <w:b/>
          <w:bCs/>
          <w:szCs w:val="28"/>
        </w:rPr>
      </w:pPr>
      <w:r>
        <w:rPr>
          <w:rFonts w:cs="Times New Roman"/>
          <w:b/>
          <w:bCs/>
          <w:szCs w:val="28"/>
        </w:rPr>
        <w:t>медико-генетических исследований</w:t>
      </w:r>
      <w:r w:rsidRPr="0029054F">
        <w:rPr>
          <w:rFonts w:eastAsia="Times New Roman" w:cs="Times New Roman"/>
          <w:b/>
          <w:bCs/>
          <w:szCs w:val="28"/>
        </w:rPr>
        <w:t xml:space="preserve">» </w:t>
      </w:r>
    </w:p>
    <w:p w:rsidR="007B2676" w:rsidRPr="00CA2B33" w:rsidRDefault="007B2676" w:rsidP="00DF1449">
      <w:pPr>
        <w:ind w:firstLine="709"/>
        <w:jc w:val="center"/>
        <w:rPr>
          <w:rFonts w:eastAsia="Times New Roman" w:cs="Times New Roman"/>
          <w:szCs w:val="28"/>
        </w:rPr>
      </w:pPr>
    </w:p>
    <w:p w:rsidR="007B2676" w:rsidRPr="00CA2B33" w:rsidRDefault="007B2676" w:rsidP="00DF1449">
      <w:pPr>
        <w:tabs>
          <w:tab w:val="left" w:pos="5670"/>
        </w:tabs>
        <w:autoSpaceDE w:val="0"/>
        <w:autoSpaceDN w:val="0"/>
        <w:adjustRightInd w:val="0"/>
        <w:rPr>
          <w:rFonts w:eastAsia="Times New Roman" w:cs="Times New Roman"/>
          <w:szCs w:val="28"/>
        </w:rPr>
      </w:pPr>
    </w:p>
    <w:p w:rsidR="007B2676" w:rsidRPr="00CA2B33" w:rsidRDefault="007B2676" w:rsidP="00DF1449">
      <w:pPr>
        <w:autoSpaceDE w:val="0"/>
        <w:autoSpaceDN w:val="0"/>
        <w:adjustRightInd w:val="0"/>
        <w:ind w:firstLine="709"/>
        <w:rPr>
          <w:rFonts w:eastAsia="Times New Roman" w:cs="Times New Roman"/>
          <w:szCs w:val="28"/>
        </w:rPr>
      </w:pPr>
    </w:p>
    <w:p w:rsidR="007B2676" w:rsidRPr="00CA2B33" w:rsidRDefault="007B2676" w:rsidP="00DF1449">
      <w:pPr>
        <w:autoSpaceDE w:val="0"/>
        <w:autoSpaceDN w:val="0"/>
        <w:adjustRightInd w:val="0"/>
        <w:ind w:firstLine="709"/>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Default="007B2676" w:rsidP="00DF1449">
      <w:pPr>
        <w:autoSpaceDE w:val="0"/>
        <w:autoSpaceDN w:val="0"/>
        <w:adjustRightInd w:val="0"/>
        <w:rPr>
          <w:rFonts w:eastAsia="Times New Roman" w:cs="Times New Roman"/>
          <w:szCs w:val="28"/>
        </w:rPr>
      </w:pPr>
    </w:p>
    <w:p w:rsidR="007B2676" w:rsidRPr="00CA2B33" w:rsidRDefault="007B2676" w:rsidP="00DF1449">
      <w:pPr>
        <w:autoSpaceDE w:val="0"/>
        <w:autoSpaceDN w:val="0"/>
        <w:adjustRightInd w:val="0"/>
        <w:rPr>
          <w:rFonts w:eastAsia="Times New Roman" w:cs="Times New Roman"/>
          <w:szCs w:val="28"/>
        </w:rPr>
      </w:pPr>
    </w:p>
    <w:p w:rsidR="007B2676" w:rsidRPr="00CA2B33" w:rsidRDefault="007B2676" w:rsidP="00DF1449">
      <w:pPr>
        <w:autoSpaceDE w:val="0"/>
        <w:autoSpaceDN w:val="0"/>
        <w:adjustRightInd w:val="0"/>
        <w:ind w:firstLine="709"/>
        <w:jc w:val="center"/>
        <w:rPr>
          <w:rFonts w:eastAsia="Times New Roman" w:cs="Times New Roman"/>
          <w:szCs w:val="28"/>
        </w:rPr>
      </w:pPr>
      <w:r>
        <w:rPr>
          <w:rFonts w:eastAsia="Times New Roman" w:cs="Times New Roman"/>
          <w:szCs w:val="28"/>
        </w:rPr>
        <w:t>Красноярск, 2016</w:t>
      </w:r>
    </w:p>
    <w:sdt>
      <w:sdtPr>
        <w:rPr>
          <w:rFonts w:ascii="Times New Roman" w:eastAsiaTheme="minorEastAsia" w:hAnsi="Times New Roman" w:cstheme="minorBidi"/>
          <w:color w:val="auto"/>
          <w:sz w:val="28"/>
          <w:szCs w:val="22"/>
        </w:rPr>
        <w:id w:val="710537232"/>
        <w:docPartObj>
          <w:docPartGallery w:val="Table of Contents"/>
          <w:docPartUnique/>
        </w:docPartObj>
      </w:sdtPr>
      <w:sdtEndPr>
        <w:rPr>
          <w:b/>
          <w:bCs/>
        </w:rPr>
      </w:sdtEndPr>
      <w:sdtContent>
        <w:p w:rsidR="00526D21" w:rsidRDefault="00526D21">
          <w:pPr>
            <w:pStyle w:val="af1"/>
          </w:pPr>
          <w:r>
            <w:t>Оглавление</w:t>
          </w:r>
        </w:p>
        <w:p w:rsidR="00BD0897" w:rsidRDefault="00526D21">
          <w:pPr>
            <w:pStyle w:val="11"/>
            <w:tabs>
              <w:tab w:val="right" w:leader="dot" w:pos="9345"/>
            </w:tabs>
            <w:rPr>
              <w:rFonts w:asciiTheme="minorHAnsi" w:hAnsiTheme="minorHAnsi"/>
              <w:noProof/>
              <w:sz w:val="22"/>
            </w:rPr>
          </w:pPr>
          <w:r>
            <w:fldChar w:fldCharType="begin"/>
          </w:r>
          <w:r>
            <w:instrText xml:space="preserve"> TOC \o "1-3" \h \z \u </w:instrText>
          </w:r>
          <w:r>
            <w:fldChar w:fldCharType="separate"/>
          </w:r>
          <w:hyperlink w:anchor="_Toc438542402" w:history="1">
            <w:r w:rsidR="00BD0897" w:rsidRPr="00321B16">
              <w:rPr>
                <w:rStyle w:val="af2"/>
                <w:noProof/>
              </w:rPr>
              <w:t>Цели изучения учебной дисциплины</w:t>
            </w:r>
            <w:r w:rsidR="00BD0897">
              <w:rPr>
                <w:noProof/>
                <w:webHidden/>
              </w:rPr>
              <w:tab/>
            </w:r>
            <w:r w:rsidR="00BD0897">
              <w:rPr>
                <w:noProof/>
                <w:webHidden/>
              </w:rPr>
              <w:fldChar w:fldCharType="begin"/>
            </w:r>
            <w:r w:rsidR="00BD0897">
              <w:rPr>
                <w:noProof/>
                <w:webHidden/>
              </w:rPr>
              <w:instrText xml:space="preserve"> PAGEREF _Toc438542402 \h </w:instrText>
            </w:r>
            <w:r w:rsidR="00BD0897">
              <w:rPr>
                <w:noProof/>
                <w:webHidden/>
              </w:rPr>
            </w:r>
            <w:r w:rsidR="00BD0897">
              <w:rPr>
                <w:noProof/>
                <w:webHidden/>
              </w:rPr>
              <w:fldChar w:fldCharType="separate"/>
            </w:r>
            <w:r w:rsidR="00BD0897">
              <w:rPr>
                <w:noProof/>
                <w:webHidden/>
              </w:rPr>
              <w:t>2</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03" w:history="1">
            <w:r w:rsidR="00BD0897" w:rsidRPr="00321B16">
              <w:rPr>
                <w:rStyle w:val="af2"/>
                <w:rFonts w:eastAsia="Times New Roman"/>
                <w:noProof/>
              </w:rPr>
              <w:t>Занятие 1. Тема: «</w:t>
            </w:r>
            <w:r w:rsidR="00BD0897" w:rsidRPr="00321B16">
              <w:rPr>
                <w:rStyle w:val="af2"/>
                <w:noProof/>
              </w:rPr>
              <w:t>Хромосомная теория наследственности</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_Toc438542403 \h </w:instrText>
            </w:r>
            <w:r w:rsidR="00BD0897">
              <w:rPr>
                <w:noProof/>
                <w:webHidden/>
              </w:rPr>
            </w:r>
            <w:r w:rsidR="00BD0897">
              <w:rPr>
                <w:noProof/>
                <w:webHidden/>
              </w:rPr>
              <w:fldChar w:fldCharType="separate"/>
            </w:r>
            <w:r w:rsidR="00BD0897">
              <w:rPr>
                <w:noProof/>
                <w:webHidden/>
              </w:rPr>
              <w:t>4</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04" w:history="1">
            <w:r w:rsidR="00BD0897" w:rsidRPr="00321B16">
              <w:rPr>
                <w:rStyle w:val="af2"/>
                <w:rFonts w:eastAsia="Times New Roman"/>
                <w:noProof/>
              </w:rPr>
              <w:t>Занятие 2. Тема: «</w:t>
            </w:r>
            <w:r w:rsidR="00BD0897" w:rsidRPr="00321B16">
              <w:rPr>
                <w:rStyle w:val="af2"/>
                <w:noProof/>
              </w:rPr>
              <w:t>Кариотип человека</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_Toc438542404 \h </w:instrText>
            </w:r>
            <w:r w:rsidR="00BD0897">
              <w:rPr>
                <w:noProof/>
                <w:webHidden/>
              </w:rPr>
            </w:r>
            <w:r w:rsidR="00BD0897">
              <w:rPr>
                <w:noProof/>
                <w:webHidden/>
              </w:rPr>
              <w:fldChar w:fldCharType="separate"/>
            </w:r>
            <w:r w:rsidR="00BD0897">
              <w:rPr>
                <w:noProof/>
                <w:webHidden/>
              </w:rPr>
              <w:t>16</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05" w:history="1">
            <w:r w:rsidR="00BD0897" w:rsidRPr="00321B16">
              <w:rPr>
                <w:rStyle w:val="af2"/>
                <w:rFonts w:eastAsia="Times New Roman"/>
                <w:noProof/>
              </w:rPr>
              <w:t>Занятие 3. Тема: «</w:t>
            </w:r>
            <w:r w:rsidR="00BD0897" w:rsidRPr="00321B16">
              <w:rPr>
                <w:rStyle w:val="af2"/>
                <w:noProof/>
              </w:rPr>
              <w:t>Закономерности наследования признаков</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_Toc438542405 \h </w:instrText>
            </w:r>
            <w:r w:rsidR="00BD0897">
              <w:rPr>
                <w:noProof/>
                <w:webHidden/>
              </w:rPr>
            </w:r>
            <w:r w:rsidR="00BD0897">
              <w:rPr>
                <w:noProof/>
                <w:webHidden/>
              </w:rPr>
              <w:fldChar w:fldCharType="separate"/>
            </w:r>
            <w:r w:rsidR="00BD0897">
              <w:rPr>
                <w:noProof/>
                <w:webHidden/>
              </w:rPr>
              <w:t>33</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06" w:history="1">
            <w:r w:rsidR="00BD0897" w:rsidRPr="00321B16">
              <w:rPr>
                <w:rStyle w:val="af2"/>
                <w:rFonts w:eastAsia="Times New Roman"/>
                <w:noProof/>
              </w:rPr>
              <w:t>Занятие 4. Тема:  «</w:t>
            </w:r>
            <w:r w:rsidR="00BD0897" w:rsidRPr="00321B16">
              <w:rPr>
                <w:rStyle w:val="af2"/>
                <w:noProof/>
              </w:rPr>
              <w:t>Методы медицинской генетики - 1</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_Toc438542406 \h </w:instrText>
            </w:r>
            <w:r w:rsidR="00BD0897">
              <w:rPr>
                <w:noProof/>
                <w:webHidden/>
              </w:rPr>
            </w:r>
            <w:r w:rsidR="00BD0897">
              <w:rPr>
                <w:noProof/>
                <w:webHidden/>
              </w:rPr>
              <w:fldChar w:fldCharType="separate"/>
            </w:r>
            <w:r w:rsidR="00BD0897">
              <w:rPr>
                <w:noProof/>
                <w:webHidden/>
              </w:rPr>
              <w:t>52</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07" w:history="1">
            <w:r w:rsidR="00BD0897" w:rsidRPr="00321B16">
              <w:rPr>
                <w:rStyle w:val="af2"/>
                <w:rFonts w:eastAsia="Times New Roman"/>
                <w:noProof/>
              </w:rPr>
              <w:t>Занятие 5. Тема: «</w:t>
            </w:r>
            <w:r w:rsidR="00BD0897" w:rsidRPr="00321B16">
              <w:rPr>
                <w:rStyle w:val="af2"/>
                <w:noProof/>
              </w:rPr>
              <w:t>Методы медицинской генетики - 2</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_Toc438542407 \h </w:instrText>
            </w:r>
            <w:r w:rsidR="00BD0897">
              <w:rPr>
                <w:noProof/>
                <w:webHidden/>
              </w:rPr>
            </w:r>
            <w:r w:rsidR="00BD0897">
              <w:rPr>
                <w:noProof/>
                <w:webHidden/>
              </w:rPr>
              <w:fldChar w:fldCharType="separate"/>
            </w:r>
            <w:r w:rsidR="00BD0897">
              <w:rPr>
                <w:noProof/>
                <w:webHidden/>
              </w:rPr>
              <w:t>62</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08" w:history="1">
            <w:r w:rsidR="00BD0897" w:rsidRPr="00321B16">
              <w:rPr>
                <w:rStyle w:val="af2"/>
                <w:rFonts w:eastAsia="Times New Roman"/>
                <w:noProof/>
              </w:rPr>
              <w:t>Занятие 6. Тема: «</w:t>
            </w:r>
            <w:r w:rsidR="00BD0897" w:rsidRPr="00321B16">
              <w:rPr>
                <w:rStyle w:val="af2"/>
                <w:noProof/>
              </w:rPr>
              <w:t>Семинар 1</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_Toc438542408 \h </w:instrText>
            </w:r>
            <w:r w:rsidR="00BD0897">
              <w:rPr>
                <w:noProof/>
                <w:webHidden/>
              </w:rPr>
            </w:r>
            <w:r w:rsidR="00BD0897">
              <w:rPr>
                <w:noProof/>
                <w:webHidden/>
              </w:rPr>
              <w:fldChar w:fldCharType="separate"/>
            </w:r>
            <w:r w:rsidR="00BD0897">
              <w:rPr>
                <w:noProof/>
                <w:webHidden/>
              </w:rPr>
              <w:t>75</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09" w:history="1">
            <w:r w:rsidR="00BD0897" w:rsidRPr="00321B16">
              <w:rPr>
                <w:rStyle w:val="af2"/>
                <w:rFonts w:eastAsia="Times New Roman"/>
                <w:noProof/>
              </w:rPr>
              <w:t>Занятие 7. Тема:</w:t>
            </w:r>
            <w:r w:rsidR="00BD0897" w:rsidRPr="00321B16">
              <w:rPr>
                <w:rStyle w:val="af2"/>
                <w:noProof/>
              </w:rPr>
              <w:t xml:space="preserve"> </w:t>
            </w:r>
            <w:r w:rsidR="00BD0897" w:rsidRPr="00321B16">
              <w:rPr>
                <w:rStyle w:val="af2"/>
                <w:rFonts w:eastAsia="Times New Roman"/>
                <w:noProof/>
              </w:rPr>
              <w:t>«</w:t>
            </w:r>
            <w:r w:rsidR="00BD0897" w:rsidRPr="00321B16">
              <w:rPr>
                <w:rStyle w:val="af2"/>
                <w:noProof/>
              </w:rPr>
              <w:t>Эмбриогенез человека</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_Toc438542409 \h </w:instrText>
            </w:r>
            <w:r w:rsidR="00BD0897">
              <w:rPr>
                <w:noProof/>
                <w:webHidden/>
              </w:rPr>
            </w:r>
            <w:r w:rsidR="00BD0897">
              <w:rPr>
                <w:noProof/>
                <w:webHidden/>
              </w:rPr>
              <w:fldChar w:fldCharType="separate"/>
            </w:r>
            <w:r w:rsidR="00BD0897">
              <w:rPr>
                <w:noProof/>
                <w:webHidden/>
              </w:rPr>
              <w:t>81</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10" w:history="1">
            <w:r w:rsidR="00BD0897" w:rsidRPr="00321B16">
              <w:rPr>
                <w:rStyle w:val="af2"/>
                <w:rFonts w:eastAsia="Times New Roman"/>
                <w:noProof/>
              </w:rPr>
              <w:t>Занятие 8. Тема: «</w:t>
            </w:r>
            <w:r w:rsidR="00BD0897" w:rsidRPr="00321B16">
              <w:rPr>
                <w:rStyle w:val="af2"/>
                <w:noProof/>
              </w:rPr>
              <w:t>Мутации аутосом</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_Toc438542410 \h </w:instrText>
            </w:r>
            <w:r w:rsidR="00BD0897">
              <w:rPr>
                <w:noProof/>
                <w:webHidden/>
              </w:rPr>
            </w:r>
            <w:r w:rsidR="00BD0897">
              <w:rPr>
                <w:noProof/>
                <w:webHidden/>
              </w:rPr>
              <w:fldChar w:fldCharType="separate"/>
            </w:r>
            <w:r w:rsidR="00BD0897">
              <w:rPr>
                <w:noProof/>
                <w:webHidden/>
              </w:rPr>
              <w:t>93</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11" w:history="1">
            <w:r w:rsidR="00BD0897" w:rsidRPr="00321B16">
              <w:rPr>
                <w:rStyle w:val="af2"/>
                <w:rFonts w:eastAsia="Times New Roman"/>
                <w:noProof/>
              </w:rPr>
              <w:t>Занятие 9. Тема: «</w:t>
            </w:r>
            <w:r w:rsidR="00BD0897" w:rsidRPr="00321B16">
              <w:rPr>
                <w:rStyle w:val="af2"/>
                <w:noProof/>
              </w:rPr>
              <w:t>Мутации половых хромосом</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_Toc438542411 \h </w:instrText>
            </w:r>
            <w:r w:rsidR="00BD0897">
              <w:rPr>
                <w:noProof/>
                <w:webHidden/>
              </w:rPr>
            </w:r>
            <w:r w:rsidR="00BD0897">
              <w:rPr>
                <w:noProof/>
                <w:webHidden/>
              </w:rPr>
              <w:fldChar w:fldCharType="separate"/>
            </w:r>
            <w:r w:rsidR="00BD0897">
              <w:rPr>
                <w:noProof/>
                <w:webHidden/>
              </w:rPr>
              <w:t>105</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12" w:history="1">
            <w:r w:rsidR="00BD0897" w:rsidRPr="00321B16">
              <w:rPr>
                <w:rStyle w:val="af2"/>
                <w:rFonts w:eastAsia="Times New Roman"/>
                <w:noProof/>
              </w:rPr>
              <w:t>Занятие 10. Тема: «</w:t>
            </w:r>
            <w:r w:rsidR="00BD0897" w:rsidRPr="00321B16">
              <w:rPr>
                <w:rStyle w:val="af2"/>
                <w:noProof/>
              </w:rPr>
              <w:t>Генные болезни</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_Toc438542412 \h </w:instrText>
            </w:r>
            <w:r w:rsidR="00BD0897">
              <w:rPr>
                <w:noProof/>
                <w:webHidden/>
              </w:rPr>
            </w:r>
            <w:r w:rsidR="00BD0897">
              <w:rPr>
                <w:noProof/>
                <w:webHidden/>
              </w:rPr>
              <w:fldChar w:fldCharType="separate"/>
            </w:r>
            <w:r w:rsidR="00BD0897">
              <w:rPr>
                <w:noProof/>
                <w:webHidden/>
              </w:rPr>
              <w:t>115</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13" w:history="1">
            <w:r w:rsidR="00BD0897" w:rsidRPr="00321B16">
              <w:rPr>
                <w:rStyle w:val="af2"/>
                <w:rFonts w:eastAsia="Times New Roman"/>
                <w:noProof/>
              </w:rPr>
              <w:t>Занятие 11. Тема: «</w:t>
            </w:r>
            <w:r w:rsidR="00BD0897" w:rsidRPr="00321B16">
              <w:rPr>
                <w:rStyle w:val="af2"/>
                <w:noProof/>
              </w:rPr>
              <w:t>Митохондриальные заболевания</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_Toc438542413 \h </w:instrText>
            </w:r>
            <w:r w:rsidR="00BD0897">
              <w:rPr>
                <w:noProof/>
                <w:webHidden/>
              </w:rPr>
            </w:r>
            <w:r w:rsidR="00BD0897">
              <w:rPr>
                <w:noProof/>
                <w:webHidden/>
              </w:rPr>
              <w:fldChar w:fldCharType="separate"/>
            </w:r>
            <w:r w:rsidR="00BD0897">
              <w:rPr>
                <w:noProof/>
                <w:webHidden/>
              </w:rPr>
              <w:t>130</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14" w:history="1">
            <w:r w:rsidR="00BD0897" w:rsidRPr="00321B16">
              <w:rPr>
                <w:rStyle w:val="af2"/>
                <w:rFonts w:eastAsia="Times New Roman"/>
                <w:noProof/>
              </w:rPr>
              <w:t>Занятие 12. Тема: «</w:t>
            </w:r>
            <w:r w:rsidR="00BD0897" w:rsidRPr="00321B16">
              <w:rPr>
                <w:rStyle w:val="af2"/>
                <w:noProof/>
              </w:rPr>
              <w:t>Мультифакториальные заболевания</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_Toc438542414 \h </w:instrText>
            </w:r>
            <w:r w:rsidR="00BD0897">
              <w:rPr>
                <w:noProof/>
                <w:webHidden/>
              </w:rPr>
            </w:r>
            <w:r w:rsidR="00BD0897">
              <w:rPr>
                <w:noProof/>
                <w:webHidden/>
              </w:rPr>
              <w:fldChar w:fldCharType="separate"/>
            </w:r>
            <w:r w:rsidR="00BD0897">
              <w:rPr>
                <w:noProof/>
                <w:webHidden/>
              </w:rPr>
              <w:t>146</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15" w:history="1">
            <w:r w:rsidR="00BD0897" w:rsidRPr="00321B16">
              <w:rPr>
                <w:rStyle w:val="af2"/>
                <w:rFonts w:eastAsia="Times New Roman"/>
                <w:noProof/>
              </w:rPr>
              <w:t>Занятие 13. Тема: «</w:t>
            </w:r>
            <w:r w:rsidR="00BD0897" w:rsidRPr="00321B16">
              <w:rPr>
                <w:rStyle w:val="af2"/>
                <w:noProof/>
              </w:rPr>
              <w:t>Врожденная патология</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_Toc438542415 \h </w:instrText>
            </w:r>
            <w:r w:rsidR="00BD0897">
              <w:rPr>
                <w:noProof/>
                <w:webHidden/>
              </w:rPr>
            </w:r>
            <w:r w:rsidR="00BD0897">
              <w:rPr>
                <w:noProof/>
                <w:webHidden/>
              </w:rPr>
              <w:fldChar w:fldCharType="separate"/>
            </w:r>
            <w:r w:rsidR="00BD0897">
              <w:rPr>
                <w:noProof/>
                <w:webHidden/>
              </w:rPr>
              <w:t>168</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16" w:history="1">
            <w:r w:rsidR="00BD0897" w:rsidRPr="00321B16">
              <w:rPr>
                <w:rStyle w:val="af2"/>
                <w:rFonts w:eastAsia="Times New Roman"/>
                <w:noProof/>
              </w:rPr>
              <w:t>Занятие</w:t>
            </w:r>
            <w:r w:rsidR="00BD0897" w:rsidRPr="00321B16">
              <w:rPr>
                <w:rStyle w:val="af2"/>
                <w:rFonts w:eastAsia="Times New Roman"/>
                <w:noProof/>
                <w:lang w:val="en-US"/>
              </w:rPr>
              <w:t xml:space="preserve"> 14. </w:t>
            </w:r>
            <w:r w:rsidR="00BD0897" w:rsidRPr="00321B16">
              <w:rPr>
                <w:rStyle w:val="af2"/>
                <w:rFonts w:eastAsia="Times New Roman"/>
                <w:noProof/>
              </w:rPr>
              <w:t>Тема:  «</w:t>
            </w:r>
            <w:r w:rsidR="00BD0897" w:rsidRPr="00321B16">
              <w:rPr>
                <w:rStyle w:val="af2"/>
                <w:noProof/>
              </w:rPr>
              <w:t>Семинар 2</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_Toc438542416 \h </w:instrText>
            </w:r>
            <w:r w:rsidR="00BD0897">
              <w:rPr>
                <w:noProof/>
                <w:webHidden/>
              </w:rPr>
            </w:r>
            <w:r w:rsidR="00BD0897">
              <w:rPr>
                <w:noProof/>
                <w:webHidden/>
              </w:rPr>
              <w:fldChar w:fldCharType="separate"/>
            </w:r>
            <w:r w:rsidR="00BD0897">
              <w:rPr>
                <w:noProof/>
                <w:webHidden/>
              </w:rPr>
              <w:t>178</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17" w:history="1">
            <w:r w:rsidR="00BD0897" w:rsidRPr="00321B16">
              <w:rPr>
                <w:rStyle w:val="af2"/>
                <w:rFonts w:eastAsia="Times New Roman"/>
                <w:noProof/>
              </w:rPr>
              <w:t xml:space="preserve">Занятие 15. Тема:  </w:t>
            </w:r>
            <w:r w:rsidR="00BD0897" w:rsidRPr="00321B16">
              <w:rPr>
                <w:rStyle w:val="af2"/>
                <w:noProof/>
              </w:rPr>
              <w:t>«Организация рабочего места (экскурсия)»</w:t>
            </w:r>
            <w:r w:rsidR="00BD0897">
              <w:rPr>
                <w:noProof/>
                <w:webHidden/>
              </w:rPr>
              <w:tab/>
            </w:r>
            <w:r w:rsidR="00BD0897">
              <w:rPr>
                <w:noProof/>
                <w:webHidden/>
              </w:rPr>
              <w:fldChar w:fldCharType="begin"/>
            </w:r>
            <w:r w:rsidR="00BD0897">
              <w:rPr>
                <w:noProof/>
                <w:webHidden/>
              </w:rPr>
              <w:instrText xml:space="preserve"> PAGEREF _Toc438542417 \h </w:instrText>
            </w:r>
            <w:r w:rsidR="00BD0897">
              <w:rPr>
                <w:noProof/>
                <w:webHidden/>
              </w:rPr>
            </w:r>
            <w:r w:rsidR="00BD0897">
              <w:rPr>
                <w:noProof/>
                <w:webHidden/>
              </w:rPr>
              <w:fldChar w:fldCharType="separate"/>
            </w:r>
            <w:r w:rsidR="00BD0897">
              <w:rPr>
                <w:noProof/>
                <w:webHidden/>
              </w:rPr>
              <w:t>186</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18" w:history="1">
            <w:r w:rsidR="00BD0897" w:rsidRPr="00321B16">
              <w:rPr>
                <w:rStyle w:val="af2"/>
                <w:rFonts w:eastAsia="Times New Roman"/>
                <w:noProof/>
              </w:rPr>
              <w:t xml:space="preserve">Занятие 16. Тема:  </w:t>
            </w:r>
            <w:r w:rsidR="00BD0897" w:rsidRPr="00321B16">
              <w:rPr>
                <w:rStyle w:val="af2"/>
                <w:noProof/>
              </w:rPr>
              <w:t>«Методы окрашивания хромосом (экскурсия)»</w:t>
            </w:r>
            <w:r w:rsidR="00BD0897">
              <w:rPr>
                <w:noProof/>
                <w:webHidden/>
              </w:rPr>
              <w:tab/>
            </w:r>
            <w:r w:rsidR="00BD0897">
              <w:rPr>
                <w:noProof/>
                <w:webHidden/>
              </w:rPr>
              <w:fldChar w:fldCharType="begin"/>
            </w:r>
            <w:r w:rsidR="00BD0897">
              <w:rPr>
                <w:noProof/>
                <w:webHidden/>
              </w:rPr>
              <w:instrText xml:space="preserve"> PAGEREF _Toc438542418 \h </w:instrText>
            </w:r>
            <w:r w:rsidR="00BD0897">
              <w:rPr>
                <w:noProof/>
                <w:webHidden/>
              </w:rPr>
            </w:r>
            <w:r w:rsidR="00BD0897">
              <w:rPr>
                <w:noProof/>
                <w:webHidden/>
              </w:rPr>
              <w:fldChar w:fldCharType="separate"/>
            </w:r>
            <w:r w:rsidR="00BD0897">
              <w:rPr>
                <w:noProof/>
                <w:webHidden/>
              </w:rPr>
              <w:t>187</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19" w:history="1">
            <w:r w:rsidR="00BD0897" w:rsidRPr="00321B16">
              <w:rPr>
                <w:rStyle w:val="af2"/>
                <w:rFonts w:eastAsia="Times New Roman"/>
                <w:noProof/>
              </w:rPr>
              <w:t xml:space="preserve">Занятие 17. Тема: </w:t>
            </w:r>
            <w:r w:rsidR="00BD0897" w:rsidRPr="00321B16">
              <w:rPr>
                <w:rStyle w:val="af2"/>
                <w:noProof/>
              </w:rPr>
              <w:t>«Методы диагностики генных болезней (экскурсия)»</w:t>
            </w:r>
            <w:r w:rsidR="00BD0897">
              <w:rPr>
                <w:noProof/>
                <w:webHidden/>
              </w:rPr>
              <w:tab/>
            </w:r>
            <w:r w:rsidR="00BD0897">
              <w:rPr>
                <w:noProof/>
                <w:webHidden/>
              </w:rPr>
              <w:fldChar w:fldCharType="begin"/>
            </w:r>
            <w:r w:rsidR="00BD0897">
              <w:rPr>
                <w:noProof/>
                <w:webHidden/>
              </w:rPr>
              <w:instrText xml:space="preserve"> PAGEREF _Toc438542419 \h </w:instrText>
            </w:r>
            <w:r w:rsidR="00BD0897">
              <w:rPr>
                <w:noProof/>
                <w:webHidden/>
              </w:rPr>
            </w:r>
            <w:r w:rsidR="00BD0897">
              <w:rPr>
                <w:noProof/>
                <w:webHidden/>
              </w:rPr>
              <w:fldChar w:fldCharType="separate"/>
            </w:r>
            <w:r w:rsidR="00BD0897">
              <w:rPr>
                <w:noProof/>
                <w:webHidden/>
              </w:rPr>
              <w:t>189</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20" w:history="1">
            <w:r w:rsidR="00BD0897" w:rsidRPr="00321B16">
              <w:rPr>
                <w:rStyle w:val="af2"/>
                <w:rFonts w:eastAsia="Times New Roman"/>
                <w:noProof/>
              </w:rPr>
              <w:t xml:space="preserve">Занятие 18. Тема: </w:t>
            </w:r>
            <w:r w:rsidR="00BD0897" w:rsidRPr="00321B16">
              <w:rPr>
                <w:rStyle w:val="af2"/>
                <w:noProof/>
              </w:rPr>
              <w:t>«Методы диагностики врожденной патологии (экскурсия)»</w:t>
            </w:r>
            <w:r w:rsidR="00BD0897">
              <w:rPr>
                <w:noProof/>
                <w:webHidden/>
              </w:rPr>
              <w:tab/>
            </w:r>
            <w:r w:rsidR="00BD0897">
              <w:rPr>
                <w:noProof/>
                <w:webHidden/>
              </w:rPr>
              <w:fldChar w:fldCharType="begin"/>
            </w:r>
            <w:r w:rsidR="00BD0897">
              <w:rPr>
                <w:noProof/>
                <w:webHidden/>
              </w:rPr>
              <w:instrText xml:space="preserve"> PAGEREF _Toc438542420 \h </w:instrText>
            </w:r>
            <w:r w:rsidR="00BD0897">
              <w:rPr>
                <w:noProof/>
                <w:webHidden/>
              </w:rPr>
            </w:r>
            <w:r w:rsidR="00BD0897">
              <w:rPr>
                <w:noProof/>
                <w:webHidden/>
              </w:rPr>
              <w:fldChar w:fldCharType="separate"/>
            </w:r>
            <w:r w:rsidR="00BD0897">
              <w:rPr>
                <w:noProof/>
                <w:webHidden/>
              </w:rPr>
              <w:t>199</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21" w:history="1">
            <w:r w:rsidR="00BD0897" w:rsidRPr="00321B16">
              <w:rPr>
                <w:rStyle w:val="af2"/>
                <w:rFonts w:eastAsia="Times New Roman"/>
                <w:noProof/>
              </w:rPr>
              <w:t>Занятие 19. Тема:  «</w:t>
            </w:r>
            <w:r w:rsidR="00BD0897" w:rsidRPr="00321B16">
              <w:rPr>
                <w:rStyle w:val="af2"/>
                <w:noProof/>
              </w:rPr>
              <w:t>Семинар 3</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_Toc438542421 \h </w:instrText>
            </w:r>
            <w:r w:rsidR="00BD0897">
              <w:rPr>
                <w:noProof/>
                <w:webHidden/>
              </w:rPr>
            </w:r>
            <w:r w:rsidR="00BD0897">
              <w:rPr>
                <w:noProof/>
                <w:webHidden/>
              </w:rPr>
              <w:fldChar w:fldCharType="separate"/>
            </w:r>
            <w:r w:rsidR="00BD0897">
              <w:rPr>
                <w:noProof/>
                <w:webHidden/>
              </w:rPr>
              <w:t>206</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22" w:history="1">
            <w:r w:rsidR="00BD0897" w:rsidRPr="00321B16">
              <w:rPr>
                <w:rStyle w:val="af2"/>
                <w:rFonts w:eastAsia="Times New Roman"/>
                <w:noProof/>
              </w:rPr>
              <w:t>Занятие 20. Тема:  «</w:t>
            </w:r>
            <w:r w:rsidR="00BD0897" w:rsidRPr="00321B16">
              <w:rPr>
                <w:rStyle w:val="af2"/>
                <w:noProof/>
              </w:rPr>
              <w:t>Медико-генетическое консультирование</w:t>
            </w:r>
            <w:r w:rsidR="00BD0897" w:rsidRPr="00321B16">
              <w:rPr>
                <w:rStyle w:val="af2"/>
                <w:rFonts w:eastAsia="Times New Roman"/>
                <w:noProof/>
              </w:rPr>
              <w:t>»</w:t>
            </w:r>
            <w:r w:rsidR="00BD0897">
              <w:rPr>
                <w:noProof/>
                <w:webHidden/>
              </w:rPr>
              <w:tab/>
            </w:r>
            <w:r w:rsidR="00BD0897">
              <w:rPr>
                <w:noProof/>
                <w:webHidden/>
              </w:rPr>
              <w:fldChar w:fldCharType="begin"/>
            </w:r>
            <w:r w:rsidR="00BD0897">
              <w:rPr>
                <w:noProof/>
                <w:webHidden/>
              </w:rPr>
              <w:instrText xml:space="preserve"> PAGEREF _Toc438542422 \h </w:instrText>
            </w:r>
            <w:r w:rsidR="00BD0897">
              <w:rPr>
                <w:noProof/>
                <w:webHidden/>
              </w:rPr>
            </w:r>
            <w:r w:rsidR="00BD0897">
              <w:rPr>
                <w:noProof/>
                <w:webHidden/>
              </w:rPr>
              <w:fldChar w:fldCharType="separate"/>
            </w:r>
            <w:r w:rsidR="00BD0897">
              <w:rPr>
                <w:noProof/>
                <w:webHidden/>
              </w:rPr>
              <w:t>208</w:t>
            </w:r>
            <w:r w:rsidR="00BD0897">
              <w:rPr>
                <w:noProof/>
                <w:webHidden/>
              </w:rPr>
              <w:fldChar w:fldCharType="end"/>
            </w:r>
          </w:hyperlink>
        </w:p>
        <w:p w:rsidR="00BD0897" w:rsidRDefault="00267799">
          <w:pPr>
            <w:pStyle w:val="11"/>
            <w:tabs>
              <w:tab w:val="right" w:leader="dot" w:pos="9345"/>
            </w:tabs>
            <w:rPr>
              <w:rFonts w:asciiTheme="minorHAnsi" w:hAnsiTheme="minorHAnsi"/>
              <w:noProof/>
              <w:sz w:val="22"/>
            </w:rPr>
          </w:pPr>
          <w:hyperlink w:anchor="_Toc438542423" w:history="1">
            <w:r w:rsidR="00BD0897" w:rsidRPr="00321B16">
              <w:rPr>
                <w:rStyle w:val="af2"/>
                <w:rFonts w:eastAsia="Times New Roman"/>
                <w:noProof/>
              </w:rPr>
              <w:t xml:space="preserve">Занятие 21. Тема: </w:t>
            </w:r>
            <w:r w:rsidR="00BD0897" w:rsidRPr="00321B16">
              <w:rPr>
                <w:rStyle w:val="af2"/>
                <w:noProof/>
              </w:rPr>
              <w:t>«Пренатальная диагностика (экскурсия)»</w:t>
            </w:r>
            <w:r w:rsidR="00BD0897">
              <w:rPr>
                <w:noProof/>
                <w:webHidden/>
              </w:rPr>
              <w:tab/>
            </w:r>
            <w:r w:rsidR="00BD0897">
              <w:rPr>
                <w:noProof/>
                <w:webHidden/>
              </w:rPr>
              <w:fldChar w:fldCharType="begin"/>
            </w:r>
            <w:r w:rsidR="00BD0897">
              <w:rPr>
                <w:noProof/>
                <w:webHidden/>
              </w:rPr>
              <w:instrText xml:space="preserve"> PAGEREF _Toc438542423 \h </w:instrText>
            </w:r>
            <w:r w:rsidR="00BD0897">
              <w:rPr>
                <w:noProof/>
                <w:webHidden/>
              </w:rPr>
            </w:r>
            <w:r w:rsidR="00BD0897">
              <w:rPr>
                <w:noProof/>
                <w:webHidden/>
              </w:rPr>
              <w:fldChar w:fldCharType="separate"/>
            </w:r>
            <w:r w:rsidR="00BD0897">
              <w:rPr>
                <w:noProof/>
                <w:webHidden/>
              </w:rPr>
              <w:t>221</w:t>
            </w:r>
            <w:r w:rsidR="00BD0897">
              <w:rPr>
                <w:noProof/>
                <w:webHidden/>
              </w:rPr>
              <w:fldChar w:fldCharType="end"/>
            </w:r>
          </w:hyperlink>
        </w:p>
        <w:p w:rsidR="00526D21" w:rsidRDefault="00526D21">
          <w:r>
            <w:rPr>
              <w:b/>
              <w:bCs/>
            </w:rPr>
            <w:fldChar w:fldCharType="end"/>
          </w:r>
        </w:p>
      </w:sdtContent>
    </w:sdt>
    <w:p w:rsidR="00526D21" w:rsidRDefault="00526D21" w:rsidP="0036378E">
      <w:pPr>
        <w:pStyle w:val="1"/>
        <w:jc w:val="left"/>
      </w:pPr>
    </w:p>
    <w:p w:rsidR="0036378E" w:rsidRDefault="0036378E" w:rsidP="0036378E"/>
    <w:p w:rsidR="0036378E" w:rsidRDefault="0036378E" w:rsidP="0036378E"/>
    <w:p w:rsidR="0036378E" w:rsidRDefault="0036378E" w:rsidP="0036378E"/>
    <w:p w:rsidR="0036378E" w:rsidRDefault="0036378E" w:rsidP="0036378E"/>
    <w:p w:rsidR="0036378E" w:rsidRDefault="0036378E" w:rsidP="0036378E"/>
    <w:p w:rsidR="0036378E" w:rsidRDefault="0036378E" w:rsidP="0036378E"/>
    <w:p w:rsidR="0036378E" w:rsidRDefault="0036378E" w:rsidP="0036378E"/>
    <w:p w:rsidR="0036378E" w:rsidRDefault="0036378E" w:rsidP="0036378E"/>
    <w:p w:rsidR="0036378E" w:rsidRDefault="0036378E" w:rsidP="0036378E"/>
    <w:p w:rsidR="0036378E" w:rsidRPr="0036378E" w:rsidRDefault="0036378E" w:rsidP="0036378E"/>
    <w:p w:rsidR="00BD6020" w:rsidRDefault="00BD6020" w:rsidP="00BD6020">
      <w:pPr>
        <w:pStyle w:val="1"/>
      </w:pPr>
      <w:bookmarkStart w:id="0" w:name="_Toc438542402"/>
      <w:r>
        <w:lastRenderedPageBreak/>
        <w:t>Цели</w:t>
      </w:r>
      <w:r w:rsidRPr="00BD6020">
        <w:t xml:space="preserve"> изучения учебной дисциплины</w:t>
      </w:r>
      <w:bookmarkEnd w:id="0"/>
    </w:p>
    <w:p w:rsidR="00BD6020" w:rsidRDefault="00BD6020" w:rsidP="00BD6020">
      <w:pPr>
        <w:autoSpaceDE w:val="0"/>
        <w:autoSpaceDN w:val="0"/>
        <w:adjustRightInd w:val="0"/>
        <w:ind w:firstLine="709"/>
        <w:jc w:val="both"/>
        <w:rPr>
          <w:rFonts w:cs="Times New Roman"/>
          <w:b/>
          <w:color w:val="424242"/>
          <w:szCs w:val="28"/>
        </w:rPr>
      </w:pPr>
    </w:p>
    <w:p w:rsidR="00BD6020" w:rsidRPr="00BD6020" w:rsidRDefault="00BD6020" w:rsidP="00BD6020">
      <w:pPr>
        <w:autoSpaceDE w:val="0"/>
        <w:autoSpaceDN w:val="0"/>
        <w:adjustRightInd w:val="0"/>
        <w:ind w:firstLine="709"/>
        <w:jc w:val="both"/>
        <w:rPr>
          <w:rFonts w:cs="Times New Roman"/>
          <w:bCs/>
          <w:szCs w:val="28"/>
        </w:rPr>
      </w:pPr>
      <w:r w:rsidRPr="00BD6020">
        <w:rPr>
          <w:rFonts w:cs="Times New Roman"/>
          <w:color w:val="424242"/>
          <w:szCs w:val="28"/>
        </w:rPr>
        <w:t xml:space="preserve">Цели изучения учебной дисциплины </w:t>
      </w:r>
      <w:r w:rsidRPr="00BD6020">
        <w:rPr>
          <w:rFonts w:eastAsia="Times New Roman" w:cs="Times New Roman"/>
          <w:bCs/>
          <w:szCs w:val="28"/>
        </w:rPr>
        <w:t>«</w:t>
      </w:r>
      <w:r w:rsidRPr="00BD6020">
        <w:rPr>
          <w:rFonts w:cs="Times New Roman"/>
          <w:bCs/>
          <w:szCs w:val="28"/>
        </w:rPr>
        <w:t>Теория и практика лабораторных медико-генетических исследований</w:t>
      </w:r>
      <w:r w:rsidRPr="00BD6020">
        <w:rPr>
          <w:rFonts w:eastAsia="Times New Roman" w:cs="Times New Roman"/>
          <w:bCs/>
          <w:szCs w:val="28"/>
        </w:rPr>
        <w:t xml:space="preserve">» </w:t>
      </w:r>
      <w:r w:rsidRPr="00BD6020">
        <w:rPr>
          <w:rFonts w:cs="Times New Roman"/>
          <w:color w:val="424242"/>
          <w:szCs w:val="28"/>
        </w:rPr>
        <w:t>состоят в:</w:t>
      </w:r>
    </w:p>
    <w:p w:rsidR="00BD6020" w:rsidRPr="00D65B8B" w:rsidRDefault="00BD6020" w:rsidP="00BD6020">
      <w:pPr>
        <w:tabs>
          <w:tab w:val="left" w:pos="360"/>
        </w:tabs>
        <w:rPr>
          <w:rFonts w:eastAsia="Times New Roman" w:cs="Times New Roman"/>
          <w:i/>
          <w:szCs w:val="28"/>
        </w:rPr>
      </w:pPr>
      <w:r>
        <w:rPr>
          <w:rFonts w:eastAsia="Times New Roman" w:cs="Times New Roman"/>
          <w:i/>
          <w:szCs w:val="28"/>
        </w:rPr>
        <w:t xml:space="preserve"> </w:t>
      </w:r>
    </w:p>
    <w:p w:rsidR="00BD6020" w:rsidRPr="00D65B8B" w:rsidRDefault="00BD6020" w:rsidP="00A443BE">
      <w:pPr>
        <w:numPr>
          <w:ilvl w:val="0"/>
          <w:numId w:val="2"/>
        </w:numPr>
        <w:tabs>
          <w:tab w:val="num" w:pos="0"/>
        </w:tabs>
        <w:ind w:left="0"/>
        <w:jc w:val="both"/>
        <w:rPr>
          <w:rFonts w:eastAsia="Times New Roman" w:cs="Times New Roman"/>
          <w:i/>
          <w:szCs w:val="28"/>
        </w:rPr>
      </w:pPr>
      <w:r w:rsidRPr="00D65B8B">
        <w:rPr>
          <w:rFonts w:eastAsia="Times New Roman" w:cs="Times New Roman"/>
          <w:i/>
          <w:szCs w:val="28"/>
        </w:rPr>
        <w:t xml:space="preserve">Общая цель </w:t>
      </w:r>
    </w:p>
    <w:p w:rsidR="00BD6020" w:rsidRPr="00CA2B33" w:rsidRDefault="00BD6020" w:rsidP="00BD6020">
      <w:pPr>
        <w:jc w:val="both"/>
        <w:rPr>
          <w:rFonts w:eastAsia="Times New Roman" w:cs="Times New Roman"/>
          <w:szCs w:val="28"/>
        </w:rPr>
      </w:pPr>
      <w:r w:rsidRPr="00CA2B33">
        <w:rPr>
          <w:rFonts w:eastAsia="Times New Roman" w:cs="Times New Roman"/>
          <w:szCs w:val="28"/>
        </w:rPr>
        <w:t xml:space="preserve">Медицинский </w:t>
      </w:r>
      <w:r>
        <w:rPr>
          <w:rFonts w:cs="Times New Roman"/>
          <w:szCs w:val="28"/>
        </w:rPr>
        <w:t>технолог</w:t>
      </w:r>
      <w:r w:rsidRPr="00CA2B33">
        <w:rPr>
          <w:rFonts w:eastAsia="Times New Roman" w:cs="Times New Roman"/>
          <w:szCs w:val="28"/>
        </w:rPr>
        <w:t xml:space="preserve"> должен обладать</w:t>
      </w:r>
      <w:r w:rsidRPr="00CA2B33">
        <w:rPr>
          <w:rStyle w:val="23"/>
          <w:rFonts w:eastAsiaTheme="minorEastAsia"/>
          <w:sz w:val="28"/>
          <w:szCs w:val="28"/>
        </w:rPr>
        <w:t xml:space="preserve"> </w:t>
      </w:r>
      <w:r w:rsidRPr="00D65B8B">
        <w:rPr>
          <w:rStyle w:val="23"/>
          <w:rFonts w:eastAsiaTheme="minorEastAsia"/>
          <w:b w:val="0"/>
          <w:i/>
          <w:sz w:val="28"/>
          <w:szCs w:val="28"/>
        </w:rPr>
        <w:t>общими и профессиональными компетенциями,</w:t>
      </w:r>
      <w:r w:rsidRPr="00CA2B33">
        <w:rPr>
          <w:rFonts w:eastAsia="Times New Roman" w:cs="Times New Roman"/>
          <w:szCs w:val="28"/>
        </w:rPr>
        <w:t xml:space="preserve"> включающими в себя способность</w:t>
      </w:r>
    </w:p>
    <w:tbl>
      <w:tblPr>
        <w:tblW w:w="5297" w:type="pct"/>
        <w:tblInd w:w="-252" w:type="dxa"/>
        <w:tblLook w:val="01E0" w:firstRow="1" w:lastRow="1" w:firstColumn="1" w:lastColumn="1" w:noHBand="0" w:noVBand="0"/>
      </w:tblPr>
      <w:tblGrid>
        <w:gridCol w:w="1045"/>
        <w:gridCol w:w="8866"/>
      </w:tblGrid>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1</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Понимать сущность и социальную значимость своей будущей профессии, проявлять к ней устойчивый интерес.</w:t>
            </w:r>
          </w:p>
        </w:tc>
      </w:tr>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2</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3</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Принимать решения в стандартных и нестандартных ситуациях и нести за них ответственность.</w:t>
            </w:r>
          </w:p>
        </w:tc>
      </w:tr>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4</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5</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Использовать информационно-коммуникационные технологии в профессиональной деятельности.</w:t>
            </w:r>
          </w:p>
        </w:tc>
      </w:tr>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6</w:t>
            </w:r>
          </w:p>
        </w:tc>
        <w:tc>
          <w:tcPr>
            <w:tcW w:w="4473" w:type="pct"/>
          </w:tcPr>
          <w:p w:rsidR="00BD6020" w:rsidRPr="000773B5" w:rsidRDefault="00BD6020" w:rsidP="00173A9B">
            <w:pPr>
              <w:jc w:val="both"/>
              <w:rPr>
                <w:rFonts w:eastAsia="Times New Roman" w:cs="Times New Roman"/>
                <w:szCs w:val="24"/>
              </w:rPr>
            </w:pPr>
            <w:r w:rsidRPr="000773B5">
              <w:rPr>
                <w:rFonts w:eastAsia="Times New Roman" w:cs="Times New Roman"/>
                <w:szCs w:val="24"/>
              </w:rPr>
              <w:t>Работать в коллективе и команде, эффективно общаться с коллегами, руководством, потребителями.</w:t>
            </w:r>
          </w:p>
        </w:tc>
      </w:tr>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7</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Брать ответственность за работу членов команды (подчиненных), за результат выполнения заданий.</w:t>
            </w:r>
          </w:p>
        </w:tc>
      </w:tr>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8</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9</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Ориентироваться в условиях смены технологий в профессиональной деятельности.</w:t>
            </w:r>
          </w:p>
        </w:tc>
      </w:tr>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Pr>
                <w:szCs w:val="24"/>
              </w:rPr>
              <w:t>ОК 1</w:t>
            </w:r>
            <w:r w:rsidRPr="000773B5">
              <w:rPr>
                <w:rFonts w:eastAsia="Times New Roman" w:cs="Times New Roman"/>
                <w:szCs w:val="24"/>
              </w:rPr>
              <w:t>0</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Бережно относиться к историческому наследию и культурным традициям народа, уважать социальные, культурные и религиозные различия.</w:t>
            </w:r>
          </w:p>
        </w:tc>
      </w:tr>
      <w:tr w:rsidR="00BD6020" w:rsidRPr="000773B5" w:rsidTr="00173A9B">
        <w:trPr>
          <w:trHeight w:val="323"/>
        </w:trPr>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11</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Быть готовым брать на себя нравственные обязательства по отношению к природе, обществу и человеку.</w:t>
            </w:r>
          </w:p>
        </w:tc>
      </w:tr>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12</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Оказывать первую медицинскую помощь при неотложных состояниях.</w:t>
            </w:r>
          </w:p>
        </w:tc>
      </w:tr>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13</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BD6020" w:rsidRPr="000773B5" w:rsidTr="00173A9B">
        <w:tc>
          <w:tcPr>
            <w:tcW w:w="527" w:type="pct"/>
          </w:tcPr>
          <w:p w:rsidR="00BD6020" w:rsidRPr="000773B5" w:rsidRDefault="00BD6020" w:rsidP="00173A9B">
            <w:pPr>
              <w:widowControl w:val="0"/>
              <w:suppressAutoHyphens/>
              <w:ind w:left="-180" w:firstLine="180"/>
              <w:jc w:val="both"/>
              <w:rPr>
                <w:rFonts w:eastAsia="Times New Roman" w:cs="Times New Roman"/>
                <w:szCs w:val="24"/>
              </w:rPr>
            </w:pPr>
            <w:r w:rsidRPr="000773B5">
              <w:rPr>
                <w:rFonts w:eastAsia="Times New Roman" w:cs="Times New Roman"/>
                <w:szCs w:val="24"/>
              </w:rPr>
              <w:t>ОК 14</w:t>
            </w:r>
          </w:p>
        </w:tc>
        <w:tc>
          <w:tcPr>
            <w:tcW w:w="4473" w:type="pct"/>
          </w:tcPr>
          <w:p w:rsidR="00BD6020" w:rsidRPr="000773B5" w:rsidRDefault="00BD6020" w:rsidP="00173A9B">
            <w:pPr>
              <w:pStyle w:val="24"/>
              <w:shd w:val="clear" w:color="auto" w:fill="auto"/>
              <w:spacing w:after="0" w:line="240" w:lineRule="auto"/>
              <w:ind w:left="20" w:right="20"/>
              <w:jc w:val="both"/>
              <w:rPr>
                <w:sz w:val="28"/>
                <w:szCs w:val="24"/>
              </w:rPr>
            </w:pPr>
            <w:r w:rsidRPr="000773B5">
              <w:rPr>
                <w:sz w:val="28"/>
                <w:szCs w:val="24"/>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bl>
    <w:p w:rsidR="00BD6020" w:rsidRPr="00CA2B33" w:rsidRDefault="00BD6020" w:rsidP="00BD6020">
      <w:pPr>
        <w:jc w:val="both"/>
        <w:rPr>
          <w:rFonts w:eastAsia="Times New Roman" w:cs="Times New Roman"/>
          <w:szCs w:val="28"/>
        </w:rPr>
      </w:pPr>
    </w:p>
    <w:p w:rsidR="00BD6020" w:rsidRPr="000773B5" w:rsidRDefault="00BD6020" w:rsidP="00BD6020">
      <w:pPr>
        <w:pStyle w:val="24"/>
        <w:shd w:val="clear" w:color="auto" w:fill="auto"/>
        <w:spacing w:after="0" w:line="240" w:lineRule="auto"/>
        <w:ind w:left="20" w:right="20" w:firstLine="700"/>
        <w:jc w:val="both"/>
        <w:rPr>
          <w:sz w:val="28"/>
          <w:szCs w:val="24"/>
        </w:rPr>
      </w:pPr>
      <w:r w:rsidRPr="000773B5">
        <w:rPr>
          <w:sz w:val="28"/>
          <w:szCs w:val="24"/>
        </w:rPr>
        <w:t>ПК 7.1. Готовить рабочее место и аппаратуру для проведения клинических лабораторных исследований.</w:t>
      </w:r>
    </w:p>
    <w:p w:rsidR="00BD6020" w:rsidRPr="000773B5" w:rsidRDefault="00BD6020" w:rsidP="00BD6020">
      <w:pPr>
        <w:pStyle w:val="24"/>
        <w:shd w:val="clear" w:color="auto" w:fill="auto"/>
        <w:spacing w:after="0" w:line="240" w:lineRule="auto"/>
        <w:ind w:left="20" w:right="20" w:firstLine="700"/>
        <w:jc w:val="both"/>
        <w:rPr>
          <w:sz w:val="28"/>
          <w:szCs w:val="24"/>
        </w:rPr>
      </w:pPr>
      <w:r w:rsidRPr="000773B5">
        <w:rPr>
          <w:sz w:val="28"/>
          <w:szCs w:val="24"/>
        </w:rPr>
        <w:lastRenderedPageBreak/>
        <w:t>ПК 7.2. Осуществлять высокотехнологичные клинические лабораторные исследования биологических материалов.</w:t>
      </w:r>
    </w:p>
    <w:p w:rsidR="00BD6020" w:rsidRPr="000773B5" w:rsidRDefault="00BD6020" w:rsidP="00BD6020">
      <w:pPr>
        <w:pStyle w:val="24"/>
        <w:shd w:val="clear" w:color="auto" w:fill="auto"/>
        <w:spacing w:after="0" w:line="240" w:lineRule="auto"/>
        <w:ind w:left="20" w:right="20" w:firstLine="700"/>
        <w:jc w:val="both"/>
        <w:rPr>
          <w:sz w:val="28"/>
          <w:szCs w:val="24"/>
        </w:rPr>
      </w:pPr>
      <w:r w:rsidRPr="000773B5">
        <w:rPr>
          <w:sz w:val="28"/>
          <w:szCs w:val="24"/>
        </w:rPr>
        <w:t>ПК 7.4. Дифференцировать результаты проведенных исследований с позиции «норма - патология».</w:t>
      </w:r>
    </w:p>
    <w:p w:rsidR="00BD6020" w:rsidRPr="000773B5" w:rsidRDefault="00BD6020" w:rsidP="00BD6020">
      <w:pPr>
        <w:pStyle w:val="24"/>
        <w:shd w:val="clear" w:color="auto" w:fill="auto"/>
        <w:spacing w:after="0" w:line="240" w:lineRule="auto"/>
        <w:ind w:left="20" w:firstLine="700"/>
        <w:jc w:val="both"/>
        <w:rPr>
          <w:sz w:val="28"/>
          <w:szCs w:val="24"/>
        </w:rPr>
      </w:pPr>
      <w:r w:rsidRPr="000773B5">
        <w:rPr>
          <w:sz w:val="28"/>
          <w:szCs w:val="24"/>
        </w:rPr>
        <w:t>ПК 7.5. Регистрировать результаты проведенных исследований.</w:t>
      </w:r>
    </w:p>
    <w:p w:rsidR="00BD6020" w:rsidRPr="000773B5" w:rsidRDefault="00BD6020" w:rsidP="00BD6020">
      <w:pPr>
        <w:pStyle w:val="24"/>
        <w:shd w:val="clear" w:color="auto" w:fill="auto"/>
        <w:spacing w:after="0" w:line="240" w:lineRule="auto"/>
        <w:ind w:left="20" w:right="20" w:firstLine="700"/>
        <w:jc w:val="both"/>
        <w:rPr>
          <w:sz w:val="28"/>
          <w:szCs w:val="24"/>
        </w:rPr>
      </w:pPr>
      <w:r w:rsidRPr="000773B5">
        <w:rPr>
          <w:sz w:val="28"/>
          <w:szCs w:val="24"/>
        </w:rPr>
        <w:t>ПК 7.6. Проводить утилизацию биологического материала, дезинфекцию и стерилизацию использованной лабораторной посуды, инструментария, средств защиты.</w:t>
      </w:r>
    </w:p>
    <w:p w:rsidR="00BD6020" w:rsidRPr="00CA2B33" w:rsidRDefault="00BD6020" w:rsidP="00BD6020">
      <w:pPr>
        <w:jc w:val="both"/>
        <w:rPr>
          <w:rFonts w:eastAsia="Times New Roman" w:cs="Times New Roman"/>
          <w:szCs w:val="28"/>
        </w:rPr>
      </w:pPr>
    </w:p>
    <w:p w:rsidR="00BD6020" w:rsidRPr="00D65B8B" w:rsidRDefault="00BD6020" w:rsidP="00A443BE">
      <w:pPr>
        <w:numPr>
          <w:ilvl w:val="1"/>
          <w:numId w:val="2"/>
        </w:numPr>
        <w:tabs>
          <w:tab w:val="clear" w:pos="360"/>
          <w:tab w:val="num" w:pos="0"/>
        </w:tabs>
        <w:ind w:firstLine="284"/>
        <w:jc w:val="both"/>
        <w:rPr>
          <w:rFonts w:eastAsia="Times New Roman" w:cs="Times New Roman"/>
          <w:i/>
          <w:szCs w:val="28"/>
        </w:rPr>
      </w:pPr>
      <w:r w:rsidRPr="00D65B8B">
        <w:rPr>
          <w:rFonts w:eastAsia="Times New Roman" w:cs="Times New Roman"/>
          <w:i/>
          <w:szCs w:val="28"/>
        </w:rPr>
        <w:t xml:space="preserve">2. Учебная цель </w:t>
      </w:r>
    </w:p>
    <w:p w:rsidR="00BD6020" w:rsidRPr="000773B5" w:rsidRDefault="00BD6020" w:rsidP="00BD6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Cs w:val="28"/>
        </w:rPr>
      </w:pPr>
      <w:r w:rsidRPr="000773B5">
        <w:rPr>
          <w:rFonts w:eastAsia="Times New Roman" w:cs="Times New Roman"/>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D6020" w:rsidRPr="00D65B8B" w:rsidRDefault="00BD6020" w:rsidP="00BD6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i/>
          <w:szCs w:val="28"/>
        </w:rPr>
      </w:pPr>
      <w:r w:rsidRPr="00D65B8B">
        <w:rPr>
          <w:rFonts w:eastAsia="Times New Roman" w:cs="Times New Roman"/>
          <w:i/>
          <w:szCs w:val="28"/>
        </w:rPr>
        <w:t xml:space="preserve"> иметь практический опыт:</w:t>
      </w:r>
    </w:p>
    <w:p w:rsidR="00BD6020" w:rsidRPr="000773B5" w:rsidRDefault="00BD6020" w:rsidP="00BD6020">
      <w:pPr>
        <w:pStyle w:val="13"/>
        <w:shd w:val="clear" w:color="auto" w:fill="auto"/>
        <w:spacing w:line="240" w:lineRule="auto"/>
        <w:rPr>
          <w:rFonts w:eastAsia="Times New Roman" w:cs="Times New Roman"/>
          <w:sz w:val="28"/>
          <w:szCs w:val="28"/>
        </w:rPr>
      </w:pPr>
      <w:r w:rsidRPr="000773B5">
        <w:rPr>
          <w:rFonts w:eastAsia="Times New Roman" w:cs="Times New Roman"/>
          <w:sz w:val="28"/>
          <w:szCs w:val="28"/>
        </w:rPr>
        <w:t>- выполнения основных биохимических, цитогенетических, иммуногенетических методов проведения скрининг-тестов наследственных заболеваний.</w:t>
      </w:r>
    </w:p>
    <w:p w:rsidR="00BD6020" w:rsidRPr="00D65B8B" w:rsidRDefault="00BD6020" w:rsidP="00BD6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i/>
          <w:szCs w:val="28"/>
        </w:rPr>
      </w:pPr>
      <w:r w:rsidRPr="00D65B8B">
        <w:rPr>
          <w:rFonts w:eastAsia="Times New Roman" w:cs="Times New Roman"/>
          <w:i/>
          <w:szCs w:val="28"/>
        </w:rPr>
        <w:t>уметь:</w:t>
      </w:r>
    </w:p>
    <w:p w:rsidR="00BD6020" w:rsidRPr="000773B5" w:rsidRDefault="00BD6020" w:rsidP="00BD6020">
      <w:pPr>
        <w:pStyle w:val="13"/>
        <w:shd w:val="clear" w:color="auto" w:fill="auto"/>
        <w:spacing w:line="240" w:lineRule="auto"/>
        <w:ind w:right="100"/>
        <w:rPr>
          <w:rFonts w:eastAsia="Times New Roman" w:cs="Times New Roman"/>
          <w:sz w:val="28"/>
          <w:szCs w:val="28"/>
        </w:rPr>
      </w:pPr>
      <w:r w:rsidRPr="000773B5">
        <w:rPr>
          <w:rFonts w:eastAsia="Times New Roman" w:cs="Times New Roman"/>
          <w:sz w:val="28"/>
          <w:szCs w:val="28"/>
        </w:rPr>
        <w:t>- работать на современном лабораторном оборудовании;</w:t>
      </w:r>
    </w:p>
    <w:p w:rsidR="00BD6020" w:rsidRPr="000773B5" w:rsidRDefault="00BD6020" w:rsidP="00BD6020">
      <w:pPr>
        <w:pStyle w:val="13"/>
        <w:shd w:val="clear" w:color="auto" w:fill="auto"/>
        <w:spacing w:line="240" w:lineRule="auto"/>
        <w:ind w:right="200"/>
        <w:rPr>
          <w:rFonts w:eastAsia="Times New Roman" w:cs="Times New Roman"/>
          <w:sz w:val="28"/>
          <w:szCs w:val="28"/>
        </w:rPr>
      </w:pPr>
      <w:r w:rsidRPr="000773B5">
        <w:rPr>
          <w:rFonts w:eastAsia="Times New Roman" w:cs="Times New Roman"/>
          <w:sz w:val="28"/>
          <w:szCs w:val="28"/>
        </w:rPr>
        <w:t>- готовить препараты для генетических исследований;</w:t>
      </w:r>
    </w:p>
    <w:p w:rsidR="00BD6020" w:rsidRPr="000773B5" w:rsidRDefault="00BD6020" w:rsidP="00BD6020">
      <w:pPr>
        <w:pStyle w:val="13"/>
        <w:shd w:val="clear" w:color="auto" w:fill="auto"/>
        <w:spacing w:line="240" w:lineRule="auto"/>
        <w:ind w:right="200"/>
        <w:rPr>
          <w:rFonts w:eastAsia="Times New Roman" w:cs="Times New Roman"/>
          <w:sz w:val="28"/>
          <w:szCs w:val="28"/>
        </w:rPr>
      </w:pPr>
      <w:r w:rsidRPr="000773B5">
        <w:rPr>
          <w:rFonts w:eastAsia="Times New Roman" w:cs="Times New Roman"/>
          <w:sz w:val="28"/>
          <w:szCs w:val="28"/>
        </w:rPr>
        <w:t>- проводить основные скрининговые исследования для выявления наследственных заболеваний;</w:t>
      </w:r>
    </w:p>
    <w:p w:rsidR="00BD6020" w:rsidRPr="000773B5" w:rsidRDefault="00BD6020" w:rsidP="00BD6020">
      <w:pPr>
        <w:pStyle w:val="13"/>
        <w:shd w:val="clear" w:color="auto" w:fill="auto"/>
        <w:spacing w:line="240" w:lineRule="auto"/>
        <w:ind w:right="200"/>
        <w:rPr>
          <w:rFonts w:eastAsia="Times New Roman" w:cs="Times New Roman"/>
          <w:sz w:val="28"/>
          <w:szCs w:val="28"/>
        </w:rPr>
      </w:pPr>
      <w:r w:rsidRPr="000773B5">
        <w:rPr>
          <w:rFonts w:eastAsia="Times New Roman" w:cs="Times New Roman"/>
          <w:sz w:val="28"/>
          <w:szCs w:val="28"/>
        </w:rPr>
        <w:t>- проводить контроль качества медико- генетических исследований;</w:t>
      </w:r>
    </w:p>
    <w:p w:rsidR="00BD6020" w:rsidRPr="00D65B8B" w:rsidRDefault="00BD6020" w:rsidP="00BD6020">
      <w:pPr>
        <w:pStyle w:val="13"/>
        <w:shd w:val="clear" w:color="auto" w:fill="auto"/>
        <w:spacing w:line="240" w:lineRule="auto"/>
        <w:ind w:right="200"/>
        <w:rPr>
          <w:rFonts w:eastAsia="Times New Roman" w:cs="Times New Roman"/>
          <w:b/>
          <w:i/>
          <w:sz w:val="28"/>
          <w:szCs w:val="28"/>
        </w:rPr>
      </w:pPr>
      <w:r w:rsidRPr="00D65B8B">
        <w:rPr>
          <w:rStyle w:val="ab"/>
          <w:rFonts w:eastAsia="Times New Roman" w:cs="Times New Roman"/>
          <w:b w:val="0"/>
          <w:i/>
          <w:sz w:val="28"/>
          <w:szCs w:val="28"/>
        </w:rPr>
        <w:t>знать:</w:t>
      </w:r>
    </w:p>
    <w:p w:rsidR="00BD6020" w:rsidRPr="000773B5" w:rsidRDefault="00BD6020" w:rsidP="00BD6020">
      <w:pPr>
        <w:pStyle w:val="13"/>
        <w:shd w:val="clear" w:color="auto" w:fill="auto"/>
        <w:spacing w:line="240" w:lineRule="auto"/>
        <w:ind w:right="200"/>
        <w:rPr>
          <w:rFonts w:eastAsia="Times New Roman" w:cs="Times New Roman"/>
          <w:sz w:val="28"/>
          <w:szCs w:val="28"/>
        </w:rPr>
      </w:pPr>
      <w:r w:rsidRPr="000773B5">
        <w:rPr>
          <w:rFonts w:eastAsia="Times New Roman" w:cs="Times New Roman"/>
          <w:sz w:val="28"/>
          <w:szCs w:val="28"/>
        </w:rPr>
        <w:t>- теоретические основы современных высокотехнологичных методов, используемых в лабораторной диагностике и аналитике;</w:t>
      </w:r>
    </w:p>
    <w:p w:rsidR="00BD6020" w:rsidRPr="000773B5" w:rsidRDefault="00BD6020" w:rsidP="00BD6020">
      <w:pPr>
        <w:pStyle w:val="13"/>
        <w:shd w:val="clear" w:color="auto" w:fill="auto"/>
        <w:spacing w:line="240" w:lineRule="auto"/>
        <w:ind w:right="200"/>
        <w:rPr>
          <w:rFonts w:eastAsia="Times New Roman" w:cs="Times New Roman"/>
          <w:sz w:val="28"/>
          <w:szCs w:val="28"/>
        </w:rPr>
      </w:pPr>
      <w:r w:rsidRPr="000773B5">
        <w:rPr>
          <w:rFonts w:eastAsia="Times New Roman" w:cs="Times New Roman"/>
          <w:sz w:val="28"/>
          <w:szCs w:val="28"/>
        </w:rPr>
        <w:t>- классификацию приборов и оборудования в зависимости от степени автоматизации;</w:t>
      </w:r>
    </w:p>
    <w:p w:rsidR="00BD6020" w:rsidRDefault="00BD6020" w:rsidP="00BD6020">
      <w:pPr>
        <w:pStyle w:val="13"/>
        <w:shd w:val="clear" w:color="auto" w:fill="auto"/>
        <w:spacing w:line="240" w:lineRule="auto"/>
        <w:ind w:right="200"/>
        <w:rPr>
          <w:rFonts w:eastAsia="Times New Roman" w:cs="Times New Roman"/>
          <w:sz w:val="28"/>
          <w:szCs w:val="28"/>
        </w:rPr>
      </w:pPr>
      <w:r w:rsidRPr="000773B5">
        <w:rPr>
          <w:rFonts w:eastAsia="Times New Roman" w:cs="Times New Roman"/>
          <w:sz w:val="28"/>
          <w:szCs w:val="28"/>
        </w:rPr>
        <w:t>- принципы организации рабочего автоматизированного места в автоматизированных специализированных централизованных (АСЦ) лабораториях;</w:t>
      </w:r>
    </w:p>
    <w:p w:rsidR="00BD6020" w:rsidRDefault="00BD6020" w:rsidP="00BD6020">
      <w:pPr>
        <w:pStyle w:val="13"/>
        <w:shd w:val="clear" w:color="auto" w:fill="auto"/>
        <w:spacing w:line="240" w:lineRule="auto"/>
        <w:ind w:right="200"/>
        <w:rPr>
          <w:rFonts w:eastAsia="Times New Roman" w:cs="Times New Roman"/>
          <w:sz w:val="28"/>
          <w:szCs w:val="28"/>
        </w:rPr>
      </w:pPr>
      <w:r>
        <w:rPr>
          <w:rFonts w:eastAsia="Times New Roman" w:cs="Times New Roman"/>
          <w:sz w:val="28"/>
          <w:szCs w:val="28"/>
        </w:rPr>
        <w:t>- предмет изучения, цели и задачи медицинской генетики;</w:t>
      </w:r>
    </w:p>
    <w:p w:rsidR="00BD6020" w:rsidRPr="000773B5" w:rsidRDefault="00BD6020" w:rsidP="00BD6020">
      <w:pPr>
        <w:pStyle w:val="13"/>
        <w:shd w:val="clear" w:color="auto" w:fill="auto"/>
        <w:spacing w:line="240" w:lineRule="auto"/>
        <w:ind w:right="200"/>
        <w:rPr>
          <w:rFonts w:eastAsia="Times New Roman" w:cs="Times New Roman"/>
          <w:sz w:val="28"/>
          <w:szCs w:val="28"/>
        </w:rPr>
      </w:pPr>
      <w:r>
        <w:rPr>
          <w:rFonts w:eastAsia="Times New Roman" w:cs="Times New Roman"/>
          <w:sz w:val="28"/>
          <w:szCs w:val="28"/>
        </w:rPr>
        <w:t>- методы медико-генетического консультирования;</w:t>
      </w:r>
    </w:p>
    <w:p w:rsidR="00BD6020" w:rsidRPr="000773B5" w:rsidRDefault="00BD6020" w:rsidP="00BD6020">
      <w:pPr>
        <w:pStyle w:val="13"/>
        <w:shd w:val="clear" w:color="auto" w:fill="auto"/>
        <w:spacing w:line="240" w:lineRule="auto"/>
        <w:ind w:right="100"/>
        <w:rPr>
          <w:rFonts w:eastAsia="Times New Roman" w:cs="Times New Roman"/>
          <w:sz w:val="28"/>
          <w:szCs w:val="28"/>
        </w:rPr>
      </w:pPr>
      <w:r w:rsidRPr="000773B5">
        <w:rPr>
          <w:rFonts w:eastAsia="Times New Roman" w:cs="Times New Roman"/>
          <w:sz w:val="28"/>
          <w:szCs w:val="28"/>
        </w:rPr>
        <w:t>- основные методики современных генетических исследований, используемые в лабораторной диагностике</w:t>
      </w:r>
    </w:p>
    <w:p w:rsidR="00BD6020" w:rsidRDefault="00BD6020" w:rsidP="00DF1449">
      <w:pPr>
        <w:pStyle w:val="1"/>
        <w:spacing w:before="0"/>
        <w:rPr>
          <w:rFonts w:eastAsia="Times New Roman"/>
        </w:rPr>
      </w:pPr>
    </w:p>
    <w:p w:rsidR="00BD6020" w:rsidRDefault="00BD6020" w:rsidP="00DF1449">
      <w:pPr>
        <w:pStyle w:val="1"/>
        <w:spacing w:before="0"/>
        <w:rPr>
          <w:rFonts w:eastAsia="Times New Roman"/>
        </w:rPr>
      </w:pPr>
    </w:p>
    <w:p w:rsidR="00BD6020" w:rsidRDefault="00BD6020" w:rsidP="00BD6020"/>
    <w:p w:rsidR="00BD6020" w:rsidRDefault="00BD6020" w:rsidP="00BD6020"/>
    <w:p w:rsidR="00BD6020" w:rsidRDefault="00BD6020" w:rsidP="00BD6020"/>
    <w:p w:rsidR="00BD6020" w:rsidRDefault="00BD6020" w:rsidP="00BD6020"/>
    <w:p w:rsidR="0036378E" w:rsidRDefault="0036378E" w:rsidP="00BD6020"/>
    <w:p w:rsidR="0036378E" w:rsidRDefault="0036378E" w:rsidP="00BD6020"/>
    <w:p w:rsidR="0036378E" w:rsidRPr="00BD6020" w:rsidRDefault="0036378E" w:rsidP="00BD6020"/>
    <w:p w:rsidR="007B2676" w:rsidRPr="00CA2B33" w:rsidRDefault="007B2676" w:rsidP="00DF1449">
      <w:pPr>
        <w:pStyle w:val="1"/>
        <w:spacing w:before="0"/>
        <w:rPr>
          <w:rFonts w:eastAsia="Times New Roman"/>
        </w:rPr>
      </w:pPr>
      <w:bookmarkStart w:id="1" w:name="_Toc438542403"/>
      <w:r w:rsidRPr="00D65B8B">
        <w:rPr>
          <w:rFonts w:eastAsia="Times New Roman"/>
        </w:rPr>
        <w:lastRenderedPageBreak/>
        <w:t xml:space="preserve">Занятие 1. </w:t>
      </w:r>
      <w:r w:rsidRPr="00CA2B33">
        <w:rPr>
          <w:rFonts w:eastAsia="Times New Roman"/>
        </w:rPr>
        <w:t>Тема</w:t>
      </w:r>
      <w:r>
        <w:rPr>
          <w:rFonts w:eastAsia="Times New Roman"/>
          <w:b w:val="0"/>
        </w:rPr>
        <w:t>:</w:t>
      </w:r>
      <w:r w:rsidRPr="00CA2B33">
        <w:rPr>
          <w:rFonts w:eastAsia="Times New Roman"/>
        </w:rPr>
        <w:t xml:space="preserve"> «</w:t>
      </w:r>
      <w:r w:rsidRPr="00CA2B33">
        <w:t>Хромосомная теория наследственности</w:t>
      </w:r>
      <w:r w:rsidRPr="00CA2B33">
        <w:rPr>
          <w:rFonts w:eastAsia="Times New Roman"/>
        </w:rPr>
        <w:t>»</w:t>
      </w:r>
      <w:bookmarkEnd w:id="1"/>
    </w:p>
    <w:p w:rsidR="007B2676" w:rsidRPr="00CA2B33" w:rsidRDefault="007B2676" w:rsidP="00DF1449">
      <w:pPr>
        <w:tabs>
          <w:tab w:val="left" w:pos="360"/>
        </w:tabs>
        <w:rPr>
          <w:rFonts w:eastAsia="Times New Roman" w:cs="Times New Roman"/>
          <w:szCs w:val="28"/>
        </w:rPr>
      </w:pPr>
    </w:p>
    <w:p w:rsidR="007B2676" w:rsidRPr="00D65B8B" w:rsidRDefault="007B2676" w:rsidP="00DF1449">
      <w:pPr>
        <w:tabs>
          <w:tab w:val="left" w:pos="360"/>
        </w:tabs>
        <w:rPr>
          <w:rFonts w:eastAsia="Times New Roman" w:cs="Times New Roman"/>
          <w:i/>
          <w:szCs w:val="28"/>
        </w:rPr>
      </w:pPr>
      <w:r w:rsidRPr="00D65B8B">
        <w:rPr>
          <w:rFonts w:eastAsia="Times New Roman" w:cs="Times New Roman"/>
          <w:i/>
          <w:szCs w:val="28"/>
        </w:rPr>
        <w:t>Значение темы:</w:t>
      </w:r>
    </w:p>
    <w:p w:rsidR="007B2676" w:rsidRPr="002A734F" w:rsidRDefault="007B2676" w:rsidP="00DF1449">
      <w:pPr>
        <w:pStyle w:val="c6"/>
        <w:shd w:val="clear" w:color="auto" w:fill="FFFFFF"/>
        <w:spacing w:before="0" w:beforeAutospacing="0" w:after="0" w:afterAutospacing="0"/>
        <w:ind w:firstLine="709"/>
        <w:jc w:val="both"/>
        <w:rPr>
          <w:rFonts w:ascii="Arial" w:hAnsi="Arial" w:cs="Arial"/>
          <w:color w:val="000000"/>
          <w:sz w:val="28"/>
          <w:szCs w:val="28"/>
        </w:rPr>
      </w:pPr>
      <w:r w:rsidRPr="002A734F">
        <w:rPr>
          <w:rStyle w:val="c1"/>
          <w:color w:val="000000"/>
          <w:sz w:val="28"/>
          <w:szCs w:val="28"/>
        </w:rPr>
        <w:t>В середине 19 века, когда Г.</w:t>
      </w:r>
      <w:r>
        <w:rPr>
          <w:rStyle w:val="c1"/>
          <w:color w:val="000000"/>
          <w:sz w:val="28"/>
          <w:szCs w:val="28"/>
        </w:rPr>
        <w:t xml:space="preserve"> </w:t>
      </w:r>
      <w:r w:rsidRPr="002A734F">
        <w:rPr>
          <w:rStyle w:val="c1"/>
          <w:color w:val="000000"/>
          <w:sz w:val="28"/>
          <w:szCs w:val="28"/>
        </w:rPr>
        <w:t>Мендель проводил свои эксперименты и формулировал закономерности, научных знаний было еще недостаточно для понимания механизмов наследования. Именно поэтому в течение долгих лет работы Менделя были невостребованными.</w:t>
      </w:r>
      <w:r w:rsidRPr="002A734F">
        <w:rPr>
          <w:rStyle w:val="apple-converted-space"/>
          <w:color w:val="000000"/>
          <w:sz w:val="28"/>
          <w:szCs w:val="28"/>
        </w:rPr>
        <w:t> </w:t>
      </w:r>
    </w:p>
    <w:p w:rsidR="007B2676" w:rsidRPr="002A734F" w:rsidRDefault="007B2676" w:rsidP="00DF1449">
      <w:pPr>
        <w:pStyle w:val="c6"/>
        <w:shd w:val="clear" w:color="auto" w:fill="FFFFFF"/>
        <w:spacing w:before="0" w:beforeAutospacing="0" w:after="0" w:afterAutospacing="0"/>
        <w:ind w:firstLine="709"/>
        <w:jc w:val="both"/>
        <w:rPr>
          <w:rFonts w:ascii="Arial" w:hAnsi="Arial" w:cs="Arial"/>
          <w:color w:val="000000"/>
          <w:sz w:val="28"/>
          <w:szCs w:val="28"/>
        </w:rPr>
      </w:pPr>
      <w:r w:rsidRPr="002A734F">
        <w:rPr>
          <w:rStyle w:val="c1"/>
          <w:color w:val="000000"/>
          <w:sz w:val="28"/>
          <w:szCs w:val="28"/>
        </w:rPr>
        <w:t>В начале 20</w:t>
      </w:r>
      <w:r>
        <w:rPr>
          <w:rStyle w:val="c1"/>
          <w:color w:val="000000"/>
          <w:sz w:val="28"/>
          <w:szCs w:val="28"/>
        </w:rPr>
        <w:t xml:space="preserve"> </w:t>
      </w:r>
      <w:r w:rsidRPr="002A734F">
        <w:rPr>
          <w:rStyle w:val="c1"/>
          <w:color w:val="000000"/>
          <w:sz w:val="28"/>
          <w:szCs w:val="28"/>
        </w:rPr>
        <w:t>века были открыты митоз и мейоз, заново переоткрыты законы Менделя, исследователи Германии и США предполагали, что наследственные факторы расположены в хромосомах.</w:t>
      </w:r>
    </w:p>
    <w:p w:rsidR="007B2676" w:rsidRPr="002A734F" w:rsidRDefault="007B2676" w:rsidP="00DF1449">
      <w:pPr>
        <w:pStyle w:val="c6"/>
        <w:shd w:val="clear" w:color="auto" w:fill="FFFFFF"/>
        <w:spacing w:before="0" w:beforeAutospacing="0" w:after="0" w:afterAutospacing="0"/>
        <w:ind w:firstLine="709"/>
        <w:jc w:val="both"/>
        <w:rPr>
          <w:rFonts w:ascii="Arial" w:hAnsi="Arial" w:cs="Arial"/>
          <w:color w:val="000000"/>
          <w:sz w:val="28"/>
          <w:szCs w:val="28"/>
        </w:rPr>
      </w:pPr>
      <w:r w:rsidRPr="002A734F">
        <w:rPr>
          <w:rStyle w:val="c1"/>
          <w:color w:val="000000"/>
          <w:sz w:val="28"/>
          <w:szCs w:val="28"/>
        </w:rPr>
        <w:t>1906г. Реджиналд Пеннет впервые описал нарушение менделеевского закона независимого наследования двух признаков. Провел опыт дигибридного скрещивания растений душистого горошка, отличающихся по окраске цветков и форме пыльцы, во втором поколении Пеннет не получил ожидаемого расщепления 9:3:3:1. гибриды F</w:t>
      </w:r>
      <w:r w:rsidRPr="002A734F">
        <w:rPr>
          <w:rStyle w:val="c22"/>
          <w:color w:val="000000"/>
          <w:sz w:val="28"/>
          <w:szCs w:val="28"/>
        </w:rPr>
        <w:t>2</w:t>
      </w:r>
      <w:r w:rsidRPr="002A734F">
        <w:rPr>
          <w:rStyle w:val="c1"/>
          <w:color w:val="000000"/>
          <w:sz w:val="28"/>
          <w:szCs w:val="28"/>
        </w:rPr>
        <w:t> имели только родительские фенотипы в соотношении 3:1, т.е. перераспределения признаков не произошло.</w:t>
      </w:r>
    </w:p>
    <w:p w:rsidR="007B2676" w:rsidRPr="002A734F" w:rsidRDefault="007B2676" w:rsidP="00DF1449">
      <w:pPr>
        <w:pStyle w:val="c6"/>
        <w:shd w:val="clear" w:color="auto" w:fill="FFFFFF"/>
        <w:spacing w:before="0" w:beforeAutospacing="0" w:after="0" w:afterAutospacing="0"/>
        <w:ind w:firstLine="709"/>
        <w:jc w:val="both"/>
        <w:rPr>
          <w:rFonts w:ascii="Arial" w:hAnsi="Arial" w:cs="Arial"/>
          <w:color w:val="000000"/>
          <w:sz w:val="28"/>
          <w:szCs w:val="28"/>
        </w:rPr>
      </w:pPr>
      <w:r w:rsidRPr="002A734F">
        <w:rPr>
          <w:rStyle w:val="c1"/>
          <w:color w:val="000000"/>
          <w:sz w:val="28"/>
          <w:szCs w:val="28"/>
        </w:rPr>
        <w:t>Постепенно противоречия накапливались. Возникал во</w:t>
      </w:r>
      <w:r>
        <w:rPr>
          <w:rStyle w:val="c1"/>
          <w:color w:val="000000"/>
          <w:sz w:val="28"/>
          <w:szCs w:val="28"/>
        </w:rPr>
        <w:t xml:space="preserve">прос, а как именно расположены </w:t>
      </w:r>
      <w:r w:rsidRPr="002A734F">
        <w:rPr>
          <w:rStyle w:val="c1"/>
          <w:color w:val="000000"/>
          <w:sz w:val="28"/>
          <w:szCs w:val="28"/>
        </w:rPr>
        <w:t>гены в хром</w:t>
      </w:r>
      <w:r>
        <w:rPr>
          <w:rStyle w:val="c1"/>
          <w:color w:val="000000"/>
          <w:sz w:val="28"/>
          <w:szCs w:val="28"/>
        </w:rPr>
        <w:t>осомах? Ведь число признаков, а, следовательно,</w:t>
      </w:r>
      <w:r w:rsidRPr="002A734F">
        <w:rPr>
          <w:rStyle w:val="c1"/>
          <w:color w:val="000000"/>
          <w:sz w:val="28"/>
          <w:szCs w:val="28"/>
        </w:rPr>
        <w:t xml:space="preserve"> и генов, отвечающих за разные признаки больше, нежели самих хромосом.</w:t>
      </w:r>
    </w:p>
    <w:p w:rsidR="00B36E57" w:rsidRDefault="00B36E57" w:rsidP="00B36E57">
      <w:pPr>
        <w:jc w:val="both"/>
        <w:rPr>
          <w:rStyle w:val="c1"/>
          <w:color w:val="000000"/>
          <w:szCs w:val="28"/>
        </w:rPr>
      </w:pPr>
    </w:p>
    <w:p w:rsidR="00B36E57" w:rsidRPr="00730630" w:rsidRDefault="007B2676" w:rsidP="00B36E57">
      <w:pPr>
        <w:jc w:val="both"/>
        <w:rPr>
          <w:szCs w:val="28"/>
        </w:rPr>
      </w:pPr>
      <w:r>
        <w:rPr>
          <w:rStyle w:val="c1"/>
          <w:color w:val="000000"/>
          <w:szCs w:val="28"/>
        </w:rPr>
        <w:t xml:space="preserve"> </w:t>
      </w:r>
      <w:r w:rsidR="00B36E57" w:rsidRPr="00730630">
        <w:rPr>
          <w:szCs w:val="28"/>
        </w:rPr>
        <w:t xml:space="preserve">На основе теоретических знаний и практических умений обучающийся должен  </w:t>
      </w:r>
    </w:p>
    <w:p w:rsidR="00B36E57" w:rsidRDefault="00B36E57" w:rsidP="00B36E57">
      <w:pPr>
        <w:pStyle w:val="13"/>
        <w:shd w:val="clear" w:color="auto" w:fill="auto"/>
        <w:spacing w:line="240" w:lineRule="auto"/>
        <w:ind w:right="200"/>
        <w:rPr>
          <w:rFonts w:cs="Times New Roman"/>
          <w:sz w:val="28"/>
          <w:szCs w:val="28"/>
        </w:rPr>
      </w:pPr>
      <w:r w:rsidRPr="00730630">
        <w:rPr>
          <w:rFonts w:cs="Times New Roman"/>
          <w:b/>
          <w:sz w:val="28"/>
          <w:szCs w:val="28"/>
        </w:rPr>
        <w:t>знать</w:t>
      </w:r>
      <w:r w:rsidRPr="00730630">
        <w:rPr>
          <w:rFonts w:cs="Times New Roman"/>
          <w:sz w:val="28"/>
          <w:szCs w:val="28"/>
        </w:rPr>
        <w:t xml:space="preserve">: </w:t>
      </w:r>
    </w:p>
    <w:p w:rsidR="00B36E57" w:rsidRPr="00712D87" w:rsidRDefault="00B36E57" w:rsidP="00B36E57">
      <w:pPr>
        <w:pStyle w:val="13"/>
        <w:shd w:val="clear" w:color="auto" w:fill="auto"/>
        <w:spacing w:line="240" w:lineRule="auto"/>
        <w:ind w:right="200"/>
        <w:rPr>
          <w:rFonts w:eastAsia="Times New Roman" w:cs="Times New Roman"/>
          <w:sz w:val="28"/>
          <w:szCs w:val="28"/>
        </w:rPr>
      </w:pPr>
      <w:r w:rsidRPr="00712D87">
        <w:rPr>
          <w:rFonts w:eastAsia="Times New Roman" w:cs="Times New Roman"/>
          <w:sz w:val="28"/>
          <w:szCs w:val="28"/>
        </w:rPr>
        <w:t>- предмет изучения, цели и задачи медицинской генетики;</w:t>
      </w:r>
    </w:p>
    <w:p w:rsidR="00B36E57" w:rsidRPr="00712D87" w:rsidRDefault="00B36E57" w:rsidP="00B36E57">
      <w:pPr>
        <w:pStyle w:val="13"/>
        <w:shd w:val="clear" w:color="auto" w:fill="auto"/>
        <w:spacing w:line="240" w:lineRule="auto"/>
        <w:ind w:right="200"/>
        <w:rPr>
          <w:rFonts w:eastAsia="Times New Roman" w:cs="Times New Roman"/>
          <w:sz w:val="28"/>
          <w:szCs w:val="28"/>
        </w:rPr>
      </w:pPr>
      <w:r w:rsidRPr="00712D87">
        <w:rPr>
          <w:rFonts w:eastAsia="Times New Roman" w:cs="Times New Roman"/>
          <w:sz w:val="28"/>
          <w:szCs w:val="28"/>
        </w:rPr>
        <w:t>- методы медико-генетического консультирования;</w:t>
      </w:r>
    </w:p>
    <w:p w:rsidR="00B36E57" w:rsidRDefault="00B36E57" w:rsidP="00B36E57">
      <w:pPr>
        <w:pStyle w:val="13"/>
        <w:shd w:val="clear" w:color="auto" w:fill="auto"/>
        <w:spacing w:line="240" w:lineRule="auto"/>
        <w:ind w:left="120"/>
        <w:jc w:val="left"/>
        <w:rPr>
          <w:rFonts w:cs="Times New Roman"/>
          <w:sz w:val="28"/>
          <w:szCs w:val="28"/>
        </w:rPr>
      </w:pPr>
      <w:r w:rsidRPr="00730630">
        <w:rPr>
          <w:rFonts w:cs="Times New Roman"/>
          <w:b/>
          <w:sz w:val="28"/>
          <w:szCs w:val="28"/>
        </w:rPr>
        <w:t>уметь:</w:t>
      </w:r>
      <w:r w:rsidRPr="00730630">
        <w:rPr>
          <w:rFonts w:cs="Times New Roman"/>
          <w:sz w:val="28"/>
          <w:szCs w:val="28"/>
        </w:rPr>
        <w:t xml:space="preserve"> </w:t>
      </w:r>
    </w:p>
    <w:p w:rsidR="00B36E57" w:rsidRPr="00712D87" w:rsidRDefault="00B36E57" w:rsidP="00B36E57">
      <w:pPr>
        <w:pStyle w:val="13"/>
        <w:shd w:val="clear" w:color="auto" w:fill="auto"/>
        <w:spacing w:line="240" w:lineRule="auto"/>
        <w:ind w:right="200"/>
        <w:rPr>
          <w:rFonts w:eastAsia="Times New Roman" w:cs="Times New Roman"/>
          <w:sz w:val="28"/>
          <w:szCs w:val="28"/>
        </w:rPr>
      </w:pPr>
      <w:r w:rsidRPr="00712D87">
        <w:rPr>
          <w:rFonts w:eastAsia="Times New Roman" w:cs="Times New Roman"/>
          <w:sz w:val="28"/>
          <w:szCs w:val="28"/>
        </w:rPr>
        <w:t>- готовить препараты для генетических исследований;</w:t>
      </w:r>
    </w:p>
    <w:p w:rsidR="00B36E57" w:rsidRPr="00730630" w:rsidRDefault="00B36E57" w:rsidP="00B36E57">
      <w:pPr>
        <w:pStyle w:val="13"/>
        <w:shd w:val="clear" w:color="auto" w:fill="auto"/>
        <w:spacing w:line="240" w:lineRule="auto"/>
        <w:ind w:left="120"/>
        <w:jc w:val="left"/>
        <w:rPr>
          <w:b/>
          <w:sz w:val="28"/>
          <w:szCs w:val="28"/>
        </w:rPr>
      </w:pPr>
    </w:p>
    <w:p w:rsidR="007B2676" w:rsidRPr="00526D21" w:rsidRDefault="007B2676" w:rsidP="00526D21">
      <w:pPr>
        <w:rPr>
          <w:rFonts w:eastAsia="Times New Roman"/>
          <w:i/>
        </w:rPr>
      </w:pPr>
      <w:r w:rsidRPr="00526D21">
        <w:rPr>
          <w:rFonts w:eastAsia="Times New Roman"/>
          <w:i/>
        </w:rPr>
        <w:t>Краткое содержание темы</w:t>
      </w:r>
    </w:p>
    <w:p w:rsidR="00D65B8B" w:rsidRPr="008818DF" w:rsidRDefault="00D65B8B" w:rsidP="00DF1449">
      <w:pPr>
        <w:rPr>
          <w:rFonts w:eastAsia="Times New Roman" w:cs="Times New Roman"/>
          <w:b/>
          <w:szCs w:val="28"/>
        </w:rPr>
      </w:pPr>
    </w:p>
    <w:p w:rsidR="007B2676" w:rsidRPr="00526D21" w:rsidRDefault="007B2676" w:rsidP="00526D21">
      <w:pPr>
        <w:rPr>
          <w:i/>
        </w:rPr>
      </w:pPr>
      <w:r w:rsidRPr="00526D21">
        <w:rPr>
          <w:i/>
        </w:rPr>
        <w:t>Формирование хромосомной теории наследственности Т. Моргана</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 xml:space="preserve">Вступление в XX в. ознаменовалось в биологии бурным развитием генетики. Важнейшим исходным событием явилось новое открытие законов Менделя. В 1900 г. законы Менделя были переоткрыты независимо сразу тремя учеными -- Г. де Фризом в Голландии, К. Корренсом в Германии и Э. Чермаком в Австрии. Далее последовала лавина эмпирических открытий и построение различных теоретических моделей. За относительно короткий срок (20--30 лет) в учении о наследственности был накоплен колоссальный эмпирический и теоретический материал. Начало XX в. принято считать началом экспериментальной генетики, принесшей множество новых эмпирических данных о наследственности и изменчивости. К такого рода данным можно отнести: открытие дискретного характера наследственности; обоснование представления о гене и хромосомах как носителях генов; </w:t>
      </w:r>
      <w:r w:rsidRPr="002A734F">
        <w:rPr>
          <w:color w:val="000000"/>
          <w:sz w:val="28"/>
          <w:szCs w:val="28"/>
        </w:rPr>
        <w:lastRenderedPageBreak/>
        <w:t>представление о линейном расположении генов; доказательство существования мутаций и возможность вызывать их искусственно; установление принципа чистоты гамет, законов доминирования, расщепления и сцепления признаков; разработка методов гибридологического анализа, чистых линий и инцухта, кроссинговера (нарушение сцепления генов в результате обмена участками между хромосомами) и др. Важно, что все эти и другие открытия были экспериментально по</w:t>
      </w:r>
      <w:r>
        <w:rPr>
          <w:color w:val="000000"/>
          <w:sz w:val="28"/>
          <w:szCs w:val="28"/>
        </w:rPr>
        <w:t>дтверждены, строго обоснованы</w:t>
      </w:r>
      <w:r w:rsidRPr="002A734F">
        <w:rPr>
          <w:color w:val="000000"/>
          <w:sz w:val="28"/>
          <w:szCs w:val="28"/>
        </w:rPr>
        <w:t>.</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 xml:space="preserve">В первой четверти XX в. интенсивно развивались и теоретические аспекты генетики. Особенно большую роль сыграла хромосомная теория наследственности, разработанная в 1910--1915 гг. в трудах А. Вейсмана, Т. Моргана, А. Стертеванта, Г.Дж. Меллера и др. Она строилась на следующих исходных абстракциях: хромосома состоит из генов; гены расположены на хромосоме в линейном порядке; ген -- неделимая корпускула наследственности, “квант”; в мутациях ген изменяется как целое. Эта теория была первой обстоятельной попыткой теоретической конкретизации идей, заложенных в законах Менделя. Первые 30 лет XX в. прошли под знаком борьбы представителей различных концепций наследственности. Так, против хромосомной теории наследственности выступал У. Бэтсон, считавший, что эволюция состоит не в изменениях генов под влиянием внешней среды, а лишь в выпадении генов, в </w:t>
      </w:r>
      <w:r>
        <w:rPr>
          <w:color w:val="000000"/>
          <w:sz w:val="28"/>
          <w:szCs w:val="28"/>
        </w:rPr>
        <w:t>накоплении генетических утрат</w:t>
      </w:r>
      <w:r w:rsidRPr="002A734F">
        <w:rPr>
          <w:color w:val="000000"/>
          <w:sz w:val="28"/>
          <w:szCs w:val="28"/>
        </w:rPr>
        <w:t>. Формированию хромосомной теории способствовали данные, полученные при изучении генетики пола, когда были установлены различия в наборе хромосом у организмов различных полов.</w:t>
      </w:r>
    </w:p>
    <w:p w:rsidR="007B2676" w:rsidRPr="002A734F" w:rsidRDefault="007B2676" w:rsidP="00DF1449">
      <w:pPr>
        <w:tabs>
          <w:tab w:val="left" w:pos="360"/>
        </w:tabs>
        <w:ind w:firstLine="709"/>
        <w:jc w:val="both"/>
        <w:rPr>
          <w:rFonts w:eastAsia="Times New Roman" w:cs="Times New Roman"/>
          <w:szCs w:val="28"/>
        </w:rPr>
      </w:pPr>
    </w:p>
    <w:p w:rsidR="007B2676" w:rsidRPr="00526D21" w:rsidRDefault="007B2676" w:rsidP="00526D21">
      <w:pPr>
        <w:rPr>
          <w:i/>
        </w:rPr>
      </w:pPr>
      <w:r w:rsidRPr="00526D21">
        <w:rPr>
          <w:i/>
        </w:rPr>
        <w:t>Обоснование хромосомной теории наследственности</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После переоткрытия менделеевских закономерностей развернулось изучение этих закономерностей у всевозможных видов животных и растений.</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В 1909 г. к детальному изучению этого вопроса приступил Т. Г. Морган. Прежде всего, он четко сформулировал исходную гипотезу. На вопрос, всегда ли будут выполняться численные закономерности, установленные Менделем, Мендель совершенно справедливо считал, что такие закономерности верны только тогда, когда изучаемые факторы будут комбинироваться при образовании зигот независимо друг от друга. Но так как число хромосом по сравнению с количеством генов невелико, то следовало ожидать, что гены, расположенные в одной хромосоме, будут переходить из гамет в зиготы совместно. Следовательно, соответствующие признаки будут наследоваться группами.</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Проверку это предположения осуществил Морган и его сотрудники К. Бриджес и А. Стертевант в исследованиях с дрозофилой. Выбор этого объекта по многим причинам можно считать крупной удачей, так как дрозофила имеет небольшой период развития, обладает высокой плодовитостью и имеет всего четыре пары хромосом.</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 xml:space="preserve">Вскоре у дрозофилы было обнаружено большое количество разнообразных мутации, т.е. форм, характеризующихся различными наследственными признаками. Это позволило Моргану приступить к </w:t>
      </w:r>
      <w:r w:rsidRPr="002A734F">
        <w:rPr>
          <w:color w:val="000000"/>
          <w:sz w:val="28"/>
          <w:szCs w:val="28"/>
        </w:rPr>
        <w:lastRenderedPageBreak/>
        <w:t>генетическим опытам. Он доказал, что гены, находящиеся в одной хромосоме, передаются при скрещивании совместно. Одна группа сцепления генов расположена в хромосоме. Веское подтверждение гипотезы о сцеплении генов в хромосомах Морган получил при изучении так называемого сцепленного с полом наследия.</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Благодаря цитолого-генетическим экспериментам (А. Стертевант, К. Бриджес, Г. ДЖ. Меллер,1910) удалось установит участие некоторых хромосом в определении пола. Половые хромосомы оказались двух типов: Х- хромосомы, Y- хромосомы. Сочетание двух X-хромосом приводит к формированию женского пола, а одной X-хромосомы и Y-хромосомы дает начало мужской особи, такое сочетание присуще большинству млекопитающих (в том числе человек), амфибиям, растениям, рыбам. Проследив за поведением генов в потомстве определенных самцов и самок, Морган получил убедительное подтверждение предположения о сцеплении генов.</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Таким образом, в развитии генетики выделяются два важных этапа. Первый этап, базирующийся на гибридологических исследованиях, связан с открытием Менделя. Второй, связанный с успехами цитологических исследований, завершился доказательством того, что носителями наследственных факторов являются хромосомы. Морган сформулировал и экспериментально доказал положение о сцеплении генов в хромосомах.</w:t>
      </w:r>
    </w:p>
    <w:p w:rsidR="00BD6020" w:rsidRDefault="00BD6020" w:rsidP="00526D21">
      <w:pPr>
        <w:pStyle w:val="a8"/>
        <w:shd w:val="clear" w:color="auto" w:fill="FFFFFF"/>
        <w:spacing w:before="0" w:beforeAutospacing="0" w:after="0" w:afterAutospacing="0"/>
        <w:jc w:val="both"/>
        <w:rPr>
          <w:i/>
          <w:color w:val="000000"/>
          <w:sz w:val="28"/>
          <w:szCs w:val="28"/>
        </w:rPr>
      </w:pPr>
    </w:p>
    <w:p w:rsidR="007B2676" w:rsidRPr="00526D21" w:rsidRDefault="007B2676" w:rsidP="00526D21">
      <w:pPr>
        <w:rPr>
          <w:i/>
        </w:rPr>
      </w:pPr>
      <w:r w:rsidRPr="00526D21">
        <w:rPr>
          <w:i/>
        </w:rPr>
        <w:t>Генетика пола</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Пол - совокупность признаков, по которым производится специфическое разделение особей или клеток, основанное на морфологических и физиологических особенностях, позволяющее осуществлять в процессе полового размножения комбинирование в потомках наследственных задатков родителей. Морфологические и физиологические признаки, по которым производится специфическое разделение особей, называется половым. Признаки, связанные с формированием и функционированием половых клеток, называется первичными половыми признаками. Это гонады (яичники или семенники), их выводные протоки, добавочные железы полового аппарата, копулятивные органы. Все другие признаки, по которым один пол отличается от другого, получили название вторичных половых признаков. К ним относят: характер волосяного покрова, наличие и развитие молочных желез, строение скелета, тип развития подкожной жировой клетчатки, ст</w:t>
      </w:r>
      <w:r>
        <w:rPr>
          <w:color w:val="000000"/>
          <w:sz w:val="28"/>
          <w:szCs w:val="28"/>
        </w:rPr>
        <w:t>роение трубчатых костей и др.</w:t>
      </w:r>
    </w:p>
    <w:p w:rsidR="007B2676" w:rsidRDefault="007B2676" w:rsidP="00DF1449">
      <w:pPr>
        <w:pStyle w:val="a8"/>
        <w:shd w:val="clear" w:color="auto" w:fill="FFFFFF"/>
        <w:spacing w:before="0" w:beforeAutospacing="0" w:after="0" w:afterAutospacing="0"/>
        <w:ind w:firstLine="709"/>
        <w:jc w:val="both"/>
        <w:rPr>
          <w:color w:val="000000"/>
          <w:sz w:val="28"/>
          <w:szCs w:val="28"/>
        </w:rPr>
      </w:pPr>
    </w:p>
    <w:p w:rsidR="007B2676" w:rsidRPr="00526D21" w:rsidRDefault="007B2676" w:rsidP="00526D21">
      <w:pPr>
        <w:rPr>
          <w:i/>
        </w:rPr>
      </w:pPr>
      <w:r w:rsidRPr="00526D21">
        <w:rPr>
          <w:i/>
        </w:rPr>
        <w:t>Генетические механизмы формирования пола</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 xml:space="preserve">Начало изучению генотипического определения пола было положено открытием американскими цитологами у насекомых различия в форме, а иногда и в числе хромосом у особей разного пола (Мак-Кланг, 1906, Уилсон, 1906) и классическими опытами немецкого генетика Корренса по скрещиванию однодомного и двудомного видов брионии. Уилсон обнаружил, что у клопа Lydaeus turucus самки имеют 7 пар хромосом, у самцов же 6 пар </w:t>
      </w:r>
      <w:r w:rsidRPr="002A734F">
        <w:rPr>
          <w:color w:val="000000"/>
          <w:sz w:val="28"/>
          <w:szCs w:val="28"/>
        </w:rPr>
        <w:lastRenderedPageBreak/>
        <w:t xml:space="preserve">одинаковых с самкой хромосом, а в седьмой паре одна хромосома такая же, как соответствующая хромосома самки, а другая </w:t>
      </w:r>
      <w:r>
        <w:rPr>
          <w:color w:val="000000"/>
          <w:sz w:val="28"/>
          <w:szCs w:val="28"/>
        </w:rPr>
        <w:t>маленькая</w:t>
      </w:r>
      <w:r w:rsidRPr="002A734F">
        <w:rPr>
          <w:color w:val="000000"/>
          <w:sz w:val="28"/>
          <w:szCs w:val="28"/>
        </w:rPr>
        <w:t>. Пара хромосом, которые у самца и самки разные, получила название идио, или гетерохромосомы, или половые хромосомы. У самки две одинаковые половые хромосомы, обозначаемые как Х-хромосомы, у самца одна Х-хромосома, другая -Y-хромосома. Остальные хромосомы одинаковые у самца и у самки, были названы аутосомами. Таким образом, хромосомная формула у самки названного клопа запишется 12A + XX, у самца 2A + XY. У ряда других организмов, хотя и существует в принципе тот же аппарат для определения пола, однако гетерозиготны в отношении реализаторов пола не мужские, а женские организмы. Особи мужского пола имеют две одинаковые половые хромосомы ZZ, а особи женского пола - ZO или ZW. ZZ-ZW тип определения пола наблюдается у бабочек, птиц, ZZ</w:t>
      </w:r>
      <w:r>
        <w:rPr>
          <w:color w:val="000000"/>
          <w:sz w:val="28"/>
          <w:szCs w:val="28"/>
        </w:rPr>
        <w:t>-ZO - ящериц, некоторых птиц</w:t>
      </w:r>
      <w:r w:rsidRPr="002A734F">
        <w:rPr>
          <w:color w:val="000000"/>
          <w:sz w:val="28"/>
          <w:szCs w:val="28"/>
        </w:rPr>
        <w:t>. Совершенно другой механизм определения пола, называемый гаплодиплоидный, широко распространен у пчел и муравьев. У этих организмов нет половых хромосом: самки - это диплоидные особи, а самцы (трутни) - гаплоидные. Самки развиваются из оплодотворенных яиц, а из неоплодотворенных развиваются трутни. Человек в отношении определения пола относится к типу XX-XY. При гаметогенезе наблюдается типичное менделевское расщепление по половым хромосомам. Каждая яйцеклетка содержит одну Х-хромосому, а другая</w:t>
      </w:r>
      <w:r>
        <w:rPr>
          <w:color w:val="000000"/>
          <w:sz w:val="28"/>
          <w:szCs w:val="28"/>
        </w:rPr>
        <w:t xml:space="preserve"> половина - одну Y-хромосому</w:t>
      </w:r>
      <w:r w:rsidRPr="002A734F">
        <w:rPr>
          <w:color w:val="000000"/>
          <w:sz w:val="28"/>
          <w:szCs w:val="28"/>
        </w:rPr>
        <w:t>.</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 xml:space="preserve">Пол потомка зависит от того, какой спермий оплодотворит яйцеклетку. Пол с генотипом ХХ называют гомогаметным, так как у него образуются одинаковые гаметы, содержащие только Х-хромосомы, а пол с генотипом XY-гетерогаметным, так как половина гамет содержит Х-, а половина - Y-хромосому. У человека генотипический пол данного индивидуума определяют, изучая неделящиеся клетки. Одна Х-хромосома всегда оказывается в активном состоянии и имеет обычный вид. Другая, если она имеется, бывает в покоящемся состоянии в виде плотного темноокрашенного тельца, называемого тельцем Барра (факультативный гетерохроматин). Число телец Барра всегда на единицу меньше числа наличных х-хромосом, т.е. в мужском организме их нет вовсе, у женщин (ХХ) - одно. У человека Y-хромосома является генетически инертной, так как в ней очень мало генов. Однако влияние Y-хромосомы на детерминацию пола у человека очень сильное. Хромосомная структура мужчины 44A+XY и женщины 44A+XX такая же, как и у дрозофилы, однако у человека особь кариотипом 44A+XD оказалась женщиной, а особь 44A+XXY мужчиной. В обоих случаях они проявляли дефекты развития, но все же пол определялся наличием или отсутствием y-хромосомы. Люди генотипа XXX2A представляют собой бесплодную женщину, с генотипом XXXY2A - бесплодных умственно отстающих мужчин. Такие генотипы возникают в результате нерасхождения половых хромосом, что приводит к нарушению развития (например, синдром Клайнфельтера (XXY). Нерасхождение хромосом изучаются как в мейозе, так и в митозе. Нерасхождение может быть следствием физического сцепления Х-хромосом, в таком случае нерасхождение имеет </w:t>
      </w:r>
      <w:r>
        <w:rPr>
          <w:color w:val="000000"/>
          <w:sz w:val="28"/>
          <w:szCs w:val="28"/>
        </w:rPr>
        <w:t>место в 100% случаев</w:t>
      </w:r>
      <w:r w:rsidRPr="002A734F">
        <w:rPr>
          <w:color w:val="000000"/>
          <w:sz w:val="28"/>
          <w:szCs w:val="28"/>
        </w:rPr>
        <w:t xml:space="preserve">. Всем </w:t>
      </w:r>
      <w:r w:rsidRPr="002A734F">
        <w:rPr>
          <w:color w:val="000000"/>
          <w:sz w:val="28"/>
          <w:szCs w:val="28"/>
        </w:rPr>
        <w:lastRenderedPageBreak/>
        <w:t>млекопитающим мужского пола, включая человека, свойственен так называемый H-Y антиген, находящийся на поверхности клеток, несущих Y-хромосому. Единственной функцией его считается дифференцировка гонад. Вторичные половые признаки развиваются под влиянием стероидных гормонов, вырабатываемых гонадами.</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Развитие мужских вторичных половых признаков контролирует тестостерон, воздействующий на все клетки организма, включая клетки гонад. Мутация всего одного Х-хромосомы, кодирующего белок-рецептор тестостерона, приводит к синдрому тестикулярной феминизации особей XY. К</w:t>
      </w:r>
      <w:r>
        <w:rPr>
          <w:color w:val="000000"/>
          <w:sz w:val="28"/>
          <w:szCs w:val="28"/>
        </w:rPr>
        <w:t>летки-мутанты не чувствительны к</w:t>
      </w:r>
      <w:r w:rsidRPr="002A734F">
        <w:rPr>
          <w:color w:val="000000"/>
          <w:sz w:val="28"/>
          <w:szCs w:val="28"/>
        </w:rPr>
        <w:t xml:space="preserve"> действию тестостерона, в результате чего взрослый организм приобретает черты, характерные для женского пола. При этом внутренние половые органы оказываются недоразвитыми и таки</w:t>
      </w:r>
      <w:r>
        <w:rPr>
          <w:color w:val="000000"/>
          <w:sz w:val="28"/>
          <w:szCs w:val="28"/>
        </w:rPr>
        <w:t>е особи полностью стерильные</w:t>
      </w:r>
      <w:r w:rsidRPr="002A734F">
        <w:rPr>
          <w:color w:val="000000"/>
          <w:sz w:val="28"/>
          <w:szCs w:val="28"/>
        </w:rPr>
        <w:t xml:space="preserve">. Таким образом, в определении и дифференцировке пола млекопитающих и человека взаимодействуют хромосомный и генный механизмы. Несмотря на то, что женщины имеют две Х-хромосомы, а мужчины - только одну, экспрессия генов Х-хромосомы происходит на одном и том же уровне у обоих полов. Это объясняется тем, что у женщин в каждой клетке полностью инактивирована одна Х-хромосома (тельце Барра), о чем уже было сказано выше. Х-хромосома инактивируется на ранней стадии эмбрионального развития, соответствующей времени имплантации. При этом в разных клетках отцовская и материнская Х-хромосомы выключаются случайно. Состояние инактивации данной Х-хромосомы наследуется в ряду клеточных делений. Таким образом, женские особи, гетерозиготные по генам половых хромосом, представляют собой мозаики (пример, черепаховые кошки). То есть, пол человека представляет собой менделирующий признак, наследуемый по принципу обратного (анализирующего) скрещивания. Гетерозиготой оказывается гетерогаметный пол (XY), который скрещивается с рецессивной гомозиготой, представленной гомогаметным полом (XX). В результате в природе обнаруживается наследственная дифференцировка организмов на мужской и женский пол и устойчивое сокращение во всех поколениях </w:t>
      </w:r>
      <w:r>
        <w:rPr>
          <w:color w:val="000000"/>
          <w:sz w:val="28"/>
          <w:szCs w:val="28"/>
        </w:rPr>
        <w:t>количественного равенства полов.</w:t>
      </w:r>
    </w:p>
    <w:p w:rsidR="007B2676" w:rsidRDefault="007B2676" w:rsidP="00DF1449">
      <w:pPr>
        <w:pStyle w:val="a8"/>
        <w:shd w:val="clear" w:color="auto" w:fill="FFFFFF"/>
        <w:spacing w:before="0" w:beforeAutospacing="0" w:after="0" w:afterAutospacing="0"/>
        <w:ind w:firstLine="709"/>
        <w:jc w:val="both"/>
        <w:rPr>
          <w:color w:val="000000"/>
          <w:sz w:val="28"/>
          <w:szCs w:val="28"/>
        </w:rPr>
      </w:pPr>
    </w:p>
    <w:p w:rsidR="007B2676" w:rsidRPr="00526D21" w:rsidRDefault="007B2676" w:rsidP="00526D21">
      <w:pPr>
        <w:rPr>
          <w:i/>
        </w:rPr>
      </w:pPr>
      <w:r w:rsidRPr="00526D21">
        <w:rPr>
          <w:i/>
        </w:rPr>
        <w:t>Наследование признаков, сцепленных с полом</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Морган и его сотрудники заметили, что наследование окраски глаз у дрозофилы зависит от пола родительских особей, несущих альтернативные аллели. Красная окраска глаз доминирует над белой. При скрещивании красноглазого самца с белоглазой самкой в F1, получали равное число красноглазых самок и белоглазых самцов. Однако при скрещивании белоглазого самца с красноглазой самкой в F1 были получены в равном числе красно самцы и самки. При скрещивании этих мух F1, между собой были получены красноглазые самки, красноглазые и белоглазые самцы, но не было ни одной белоглазой самки. Тот</w:t>
      </w:r>
      <w:r>
        <w:rPr>
          <w:color w:val="000000"/>
          <w:sz w:val="28"/>
          <w:szCs w:val="28"/>
        </w:rPr>
        <w:t xml:space="preserve"> факт, что у самцов частота про</w:t>
      </w:r>
      <w:r w:rsidRPr="002A734F">
        <w:rPr>
          <w:color w:val="000000"/>
          <w:sz w:val="28"/>
          <w:szCs w:val="28"/>
        </w:rPr>
        <w:t xml:space="preserve">рецессивного признака была выше, чем у самок, наводил на мысль, что рецессивный аллель, определяющий белоглазость, находится в Х - хромосоме, а Y - хромосома лишена гена окраски глаз. Чтобы проверить эту гипотезу, Морган скрестил </w:t>
      </w:r>
      <w:r w:rsidRPr="002A734F">
        <w:rPr>
          <w:color w:val="000000"/>
          <w:sz w:val="28"/>
          <w:szCs w:val="28"/>
        </w:rPr>
        <w:lastRenderedPageBreak/>
        <w:t>исходного белоглазого самца с красноглазой сам из F1. В потомстве были по красноглазые и белоглазые самцы и самки. Из этого Морган справедливо заключил, что только Х - хромосома несет ген окраски глаз. В Y - хромосоме соответствующего локуса вообще нет. Это явление известно под названием насл</w:t>
      </w:r>
      <w:r>
        <w:rPr>
          <w:color w:val="000000"/>
          <w:sz w:val="28"/>
          <w:szCs w:val="28"/>
        </w:rPr>
        <w:t>едования, сцепленное с полом</w:t>
      </w:r>
      <w:r w:rsidRPr="002A734F">
        <w:rPr>
          <w:color w:val="000000"/>
          <w:sz w:val="28"/>
          <w:szCs w:val="28"/>
        </w:rPr>
        <w:t>. Гены, находящиеся в половых хромосомах, называют сцепленными с полом. В Х-хромосоме имеется участок, для которого в Y-хромосоме нет гомолога. Поэтому у особей мужского пола признаки, определяемые генами этого участка, проявляются даже в том случае, если они рецессивны. Эта особая форма сцепления позволяет объяснить наследование признаков, сцепленных с полом. При локализации признаков как в аутосоме, так и в Х- b Y-хромосоме наблюдается полное сцепление с полом. У человека около 60 генов наследуются в связи с Х-хромосомой, в том числе гемофилия, дальтонизм (цветовая слепота), мускульная дистрофия, потемнение эмали зубов, одна из форм агаммглобулинемии и другие. Наследование таких признаков отклоняется от закономерностей, установленных Г.Менделем. Х-хромосома закономерно переходит от одного пола к другому, при этом дочь наследует Х-хромосому отца, а сын Х-хромосому матери. Наследование, при котором сыновья наследуют признак матери, а дочери - признак отца получило, название кри</w:t>
      </w:r>
      <w:r>
        <w:rPr>
          <w:color w:val="000000"/>
          <w:sz w:val="28"/>
          <w:szCs w:val="28"/>
        </w:rPr>
        <w:t>сс-кросс (или крест-накрест)</w:t>
      </w:r>
      <w:r w:rsidRPr="002A734F">
        <w:rPr>
          <w:color w:val="000000"/>
          <w:sz w:val="28"/>
          <w:szCs w:val="28"/>
        </w:rPr>
        <w:t xml:space="preserve">. Известны нарушения цветового зрения, так называемая цветовая слепота. В основе появления этих дефектов зрения лежит действие ряда генов. Красно-зеленая слепота обычно называется дальтонизмом. Еще задолго до появления генетики в конце XVIII и в XIX в. было установлено, что цветовая слепота наследуется согласно вполне закономерным правилам. Так, если женщина, страдающая цветовой слепотой, выходит замуж за мужчину с нормальным зрением, то у их детей наблюдается очень своеобразная картина перекрестного наследования. Все дочери от такого брака получат признак отца, т.е. они имеют нормальное зрение, а все сыновья, получая признак матери, страдают цветовой слепотой (А-дальтонизм, сцепленный с Х-хромосомой). В том же случае, когда наоборот, отец является дальтоником, а мать имеет нормальное зрение, все дети оказываются нормальными. В отдельных браках, где мать и отец обладают нормальным зрением, половина сыновей может оказаться пораженными цветовой слепотой. В основном наличие цветовой слепоты чаще встречается у мужчин. Э.Вильсон объяснил наследование этого признака, предположив, что он локализовал в Х-хромосоме и что у человека гетерогаметным (XY) является мужской пол. Становится вполне понятным, что в браке гомозиготной нормальной женщины (Ха Ха) с мужчиной дальтоником (Ха y) все дети рождаются нормальными. Однако при этом, все дочери становятся скрытыми носителями дальтонизма, что может проявиться в последующих поколениях. Другим примером наследования сцепленного с полом, может послужить рецессивный полулетальный ген, вызывающий несвертываемость крови на воздухе - гемофилию. Это заболевание появляется почти исключительно только у мальчиков. При гемофилии нарушается образование фактора VIII, ускоряющего свертывание крови. ген, детерминирующий синтез </w:t>
      </w:r>
      <w:r w:rsidRPr="002A734F">
        <w:rPr>
          <w:color w:val="000000"/>
          <w:sz w:val="28"/>
          <w:szCs w:val="28"/>
        </w:rPr>
        <w:lastRenderedPageBreak/>
        <w:t>фактора VIII, находится в участке Х-хромосомы, не доминантным норма</w:t>
      </w:r>
      <w:r>
        <w:rPr>
          <w:color w:val="000000"/>
          <w:sz w:val="28"/>
          <w:szCs w:val="28"/>
        </w:rPr>
        <w:t>льным и рецессивным мутантным</w:t>
      </w:r>
      <w:r w:rsidRPr="002A734F">
        <w:rPr>
          <w:color w:val="000000"/>
          <w:sz w:val="28"/>
          <w:szCs w:val="28"/>
        </w:rPr>
        <w:t>. Особей женского пола, гетерозиготных по любому из сцепленных с полом признаков, называют носителями соответствующего рецессивного гена. Они фенотипически нормальны, но половина их гамет несет рецессивный ген. Несмотря на наличие у отца нормального гена, сыновья матерей-носителей с вероятностью 50% будут страдать гемофилией. Один из наиболее хорошо документированных примеров наследования гемофилии мы находим в родословной потомков английской королевы Виктории. Предполагают, что ген гемофилии возник в результате мутации у самой королевы Виктории или у одного из ее родителей. Среди унаследовавших это врожденное заболевание - цесаревич Алексей, сын последнего русского царя Николая II. Мать цесаревича, царица Александра Федоровна, получила от своей бабушки королевы Виктории ген гемофилии и передала его в четвертом поколении бывшему наследнику царского престола. Один из сцепленных с полом рецессивных генов вызывает особый тип мышечной дистрофии (тип Дюмена). Эта дистрофия проявляется в раннем детстве и постепенно ведет к инвалидности и смерти ранее 20-летнего возраста. Потому мужчины с дистрофией Дюмена не имеют потомства, а женщины гетерозиготные по гену этого заболевания, вполне нормальны.</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 xml:space="preserve">Среди доминантных признаков, связанных с Х-хромосомой, можно указать на ген, который вызывает недостаточность органического фосфора в крови. В результате, при наличии этого гена, часто развивается рахит, устойчивый к лечению обычными дозами витамина А. В этом случае картина сцепленного с полом наследования заметно отличается от того хода передачи по поколениям, который был описан для рецессивных болезней. В браках девяти больных женщин со здоровыми мужчинами среди детей была половина больных девочек и половина мальчиков. Здесь, в соответствии с характером наследование доминантного гена, в Х-хромосомах произошло расщепление в отношении 1:1:1:1. Другим примером доминантного гена, локализованного в Х-хромосоме человека, может послужить ген, вызывающий дефект зубов, приводящий к потемнению эмали зубов. Так как гетерогаметный пол гемизиготен по сцепленным с полом генам, то эти гены всегда проявляются в их фенотипе, даже если они рецессивны. Большинство генов, имеющихся в Х-хромосоме, в Y-хромосоме отсутствует, однако определенную генетическую информацию она все-таки несет. Различают два типа такой информации: во-первых, содержащуюся в генах, присутствующих только в Y-хромосоме, и, во-вторых, в генах, присутствующих как в Y-, так и в Х-хромосоме (гемфрагический диатез). Y-хромосома передается от отца всем его сыновьям, и только им. Следовательно, для генов, содержащихся только в Y-хромосоме, характерно голандрическое наследование, т.е они передаются от отца к сыну и проявляются у мужского пола[13]. У человека в Y-хромосоме содержатся по крайней мере три гена, один из которых необходим для дифференциации семенников, второй требуется для проявления антигена гистосовместимости, а третий оказывает влияние на размер зубов. Y-хромосома имеет немного </w:t>
      </w:r>
      <w:r w:rsidRPr="002A734F">
        <w:rPr>
          <w:color w:val="000000"/>
          <w:sz w:val="28"/>
          <w:szCs w:val="28"/>
        </w:rPr>
        <w:lastRenderedPageBreak/>
        <w:t>признаков, среди которых есть патологические. Патологические признаки наследуются по параллельной схеме наследования (100%-ое проявление по мужской линии). К ним относят:</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1) облысение;</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2) гипертрихоз (оволосенение козелка ушной раковины в зрелом возрасте);</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3) наличие перепонок на нижних конечностях;</w:t>
      </w:r>
    </w:p>
    <w:p w:rsidR="007B2676" w:rsidRPr="002A734F" w:rsidRDefault="007B2676" w:rsidP="00DF1449">
      <w:pPr>
        <w:pStyle w:val="a8"/>
        <w:shd w:val="clear" w:color="auto" w:fill="FFFFFF"/>
        <w:spacing w:before="0" w:beforeAutospacing="0" w:after="0" w:afterAutospacing="0"/>
        <w:ind w:firstLine="709"/>
        <w:jc w:val="both"/>
        <w:rPr>
          <w:color w:val="000000"/>
          <w:sz w:val="28"/>
          <w:szCs w:val="28"/>
        </w:rPr>
      </w:pPr>
      <w:r w:rsidRPr="002A734F">
        <w:rPr>
          <w:color w:val="000000"/>
          <w:sz w:val="28"/>
          <w:szCs w:val="28"/>
        </w:rPr>
        <w:t>4) ихтиоз (чешуйчатост</w:t>
      </w:r>
      <w:r>
        <w:rPr>
          <w:color w:val="000000"/>
          <w:sz w:val="28"/>
          <w:szCs w:val="28"/>
        </w:rPr>
        <w:t>ь и пятнистое утолщение кожи)</w:t>
      </w:r>
      <w:r w:rsidRPr="002A734F">
        <w:rPr>
          <w:color w:val="000000"/>
          <w:sz w:val="28"/>
          <w:szCs w:val="28"/>
        </w:rPr>
        <w:t>.</w:t>
      </w:r>
    </w:p>
    <w:p w:rsidR="007B2676" w:rsidRPr="00D65B8B" w:rsidRDefault="007B2676" w:rsidP="00DF1449">
      <w:pPr>
        <w:shd w:val="clear" w:color="auto" w:fill="FFFFFF"/>
        <w:ind w:firstLine="709"/>
        <w:jc w:val="both"/>
        <w:rPr>
          <w:rFonts w:eastAsia="Times New Roman" w:cs="Times New Roman"/>
          <w:i/>
          <w:szCs w:val="28"/>
        </w:rPr>
      </w:pPr>
      <w:r w:rsidRPr="00361DD7">
        <w:rPr>
          <w:rFonts w:eastAsia="Times New Roman" w:cs="Times New Roman"/>
          <w:color w:val="000000"/>
          <w:szCs w:val="28"/>
        </w:rPr>
        <w:t>Результатом исследований Т. Моргана стало создание им </w:t>
      </w:r>
      <w:r w:rsidRPr="00D65B8B">
        <w:rPr>
          <w:rFonts w:eastAsia="Times New Roman" w:cs="Times New Roman"/>
          <w:bCs/>
          <w:i/>
          <w:szCs w:val="28"/>
        </w:rPr>
        <w:t>хромосомной теории наследственности</w:t>
      </w:r>
      <w:r w:rsidRPr="00D65B8B">
        <w:rPr>
          <w:rFonts w:eastAsia="Times New Roman" w:cs="Times New Roman"/>
          <w:i/>
          <w:szCs w:val="28"/>
        </w:rPr>
        <w:t>:</w:t>
      </w:r>
    </w:p>
    <w:p w:rsidR="007B2676" w:rsidRPr="00361DD7" w:rsidRDefault="007B2676" w:rsidP="00A443BE">
      <w:pPr>
        <w:numPr>
          <w:ilvl w:val="0"/>
          <w:numId w:val="3"/>
        </w:numPr>
        <w:shd w:val="clear" w:color="auto" w:fill="FFFFFF"/>
        <w:ind w:left="0" w:firstLine="709"/>
        <w:jc w:val="both"/>
        <w:rPr>
          <w:rFonts w:eastAsia="Times New Roman" w:cs="Times New Roman"/>
          <w:color w:val="000000"/>
          <w:szCs w:val="28"/>
        </w:rPr>
      </w:pPr>
      <w:r w:rsidRPr="00361DD7">
        <w:rPr>
          <w:rFonts w:eastAsia="Times New Roman" w:cs="Times New Roman"/>
          <w:color w:val="000000"/>
          <w:szCs w:val="28"/>
        </w:rPr>
        <w:t>гены располагаются в хромосомах; различные хромосомы содержат неодинаковое число генов; набор генов каждой из негомологичных хромосом уникален;</w:t>
      </w:r>
    </w:p>
    <w:p w:rsidR="007B2676" w:rsidRPr="00361DD7" w:rsidRDefault="007B2676" w:rsidP="00A443BE">
      <w:pPr>
        <w:numPr>
          <w:ilvl w:val="0"/>
          <w:numId w:val="3"/>
        </w:numPr>
        <w:shd w:val="clear" w:color="auto" w:fill="FFFFFF"/>
        <w:ind w:left="0" w:firstLine="709"/>
        <w:jc w:val="both"/>
        <w:rPr>
          <w:rFonts w:eastAsia="Times New Roman" w:cs="Times New Roman"/>
          <w:color w:val="000000"/>
          <w:szCs w:val="28"/>
        </w:rPr>
      </w:pPr>
      <w:r w:rsidRPr="00361DD7">
        <w:rPr>
          <w:rFonts w:eastAsia="Times New Roman" w:cs="Times New Roman"/>
          <w:color w:val="000000"/>
          <w:szCs w:val="28"/>
        </w:rPr>
        <w:t>каждый ген имеет определенное место (локус) в хромосоме; в идентичных локусах гомологичных хромосом находятся аллельные гены;</w:t>
      </w:r>
    </w:p>
    <w:p w:rsidR="007B2676" w:rsidRPr="00361DD7" w:rsidRDefault="007B2676" w:rsidP="00A443BE">
      <w:pPr>
        <w:numPr>
          <w:ilvl w:val="0"/>
          <w:numId w:val="3"/>
        </w:numPr>
        <w:shd w:val="clear" w:color="auto" w:fill="FFFFFF"/>
        <w:ind w:left="0" w:firstLine="709"/>
        <w:jc w:val="both"/>
        <w:rPr>
          <w:rFonts w:eastAsia="Times New Roman" w:cs="Times New Roman"/>
          <w:color w:val="000000"/>
          <w:szCs w:val="28"/>
        </w:rPr>
      </w:pPr>
      <w:r w:rsidRPr="00361DD7">
        <w:rPr>
          <w:rFonts w:eastAsia="Times New Roman" w:cs="Times New Roman"/>
          <w:color w:val="000000"/>
          <w:szCs w:val="28"/>
        </w:rPr>
        <w:t>гены расположены в хромосомах в определенной линейной последовательности;</w:t>
      </w:r>
    </w:p>
    <w:p w:rsidR="007B2676" w:rsidRPr="00361DD7" w:rsidRDefault="007B2676" w:rsidP="00A443BE">
      <w:pPr>
        <w:numPr>
          <w:ilvl w:val="0"/>
          <w:numId w:val="3"/>
        </w:numPr>
        <w:shd w:val="clear" w:color="auto" w:fill="FFFFFF"/>
        <w:ind w:left="0" w:firstLine="709"/>
        <w:jc w:val="both"/>
        <w:rPr>
          <w:rFonts w:eastAsia="Times New Roman" w:cs="Times New Roman"/>
          <w:color w:val="000000"/>
          <w:szCs w:val="28"/>
        </w:rPr>
      </w:pPr>
      <w:r w:rsidRPr="00361DD7">
        <w:rPr>
          <w:rFonts w:eastAsia="Times New Roman" w:cs="Times New Roman"/>
          <w:color w:val="000000"/>
          <w:szCs w:val="28"/>
        </w:rPr>
        <w:t>гены, локализованные в одной хромосоме, наследуются совместно, образуя группу сцепления; число групп сцепления равно гаплоидному набору хромосом и постоянно для каждого вида организмов;</w:t>
      </w:r>
    </w:p>
    <w:p w:rsidR="007B2676" w:rsidRPr="00361DD7" w:rsidRDefault="007B2676" w:rsidP="00A443BE">
      <w:pPr>
        <w:numPr>
          <w:ilvl w:val="0"/>
          <w:numId w:val="3"/>
        </w:numPr>
        <w:shd w:val="clear" w:color="auto" w:fill="FFFFFF"/>
        <w:ind w:left="0" w:firstLine="709"/>
        <w:jc w:val="both"/>
        <w:rPr>
          <w:rFonts w:eastAsia="Times New Roman" w:cs="Times New Roman"/>
          <w:color w:val="000000"/>
          <w:szCs w:val="28"/>
        </w:rPr>
      </w:pPr>
      <w:r w:rsidRPr="00361DD7">
        <w:rPr>
          <w:rFonts w:eastAsia="Times New Roman" w:cs="Times New Roman"/>
          <w:color w:val="000000"/>
          <w:szCs w:val="28"/>
        </w:rPr>
        <w:t>сцепление генов может нарушаться в процессе кроссинговера, что приводит к образованию рекомбинантных хромосом; частота кроссинговера зависит от расстояния между генами: чем больше расстояние, тем больше величина кроссинговера;</w:t>
      </w:r>
    </w:p>
    <w:p w:rsidR="007B2676" w:rsidRPr="00361DD7" w:rsidRDefault="007B2676" w:rsidP="00A443BE">
      <w:pPr>
        <w:numPr>
          <w:ilvl w:val="0"/>
          <w:numId w:val="3"/>
        </w:numPr>
        <w:shd w:val="clear" w:color="auto" w:fill="FFFFFF"/>
        <w:ind w:left="0" w:firstLine="709"/>
        <w:jc w:val="both"/>
        <w:rPr>
          <w:rFonts w:eastAsia="Times New Roman" w:cs="Times New Roman"/>
          <w:color w:val="000000"/>
          <w:szCs w:val="28"/>
        </w:rPr>
      </w:pPr>
      <w:r w:rsidRPr="00361DD7">
        <w:rPr>
          <w:rFonts w:eastAsia="Times New Roman" w:cs="Times New Roman"/>
          <w:color w:val="000000"/>
          <w:szCs w:val="28"/>
        </w:rPr>
        <w:t>каждый вид имеет характерный только для него набор хромосом — кариотип.</w:t>
      </w:r>
    </w:p>
    <w:p w:rsidR="00B36E57" w:rsidRDefault="00B36E57" w:rsidP="00B36E57">
      <w:pPr>
        <w:autoSpaceDE w:val="0"/>
        <w:autoSpaceDN w:val="0"/>
        <w:adjustRightInd w:val="0"/>
        <w:ind w:left="360"/>
        <w:jc w:val="both"/>
        <w:rPr>
          <w:b/>
          <w:bCs/>
          <w:szCs w:val="28"/>
        </w:rPr>
      </w:pPr>
    </w:p>
    <w:p w:rsidR="00B36E57" w:rsidRPr="00B36E57" w:rsidRDefault="00B36E57" w:rsidP="00B36E57">
      <w:pPr>
        <w:autoSpaceDE w:val="0"/>
        <w:autoSpaceDN w:val="0"/>
        <w:adjustRightInd w:val="0"/>
        <w:ind w:left="360"/>
        <w:jc w:val="both"/>
        <w:rPr>
          <w:b/>
          <w:bCs/>
          <w:szCs w:val="28"/>
        </w:rPr>
      </w:pPr>
      <w:r w:rsidRPr="00B36E57">
        <w:rPr>
          <w:b/>
          <w:bCs/>
          <w:szCs w:val="28"/>
        </w:rPr>
        <w:t>Контроль исходного уровня знаний</w:t>
      </w:r>
    </w:p>
    <w:p w:rsidR="00B36E57" w:rsidRPr="00B36E57" w:rsidRDefault="00B36E57" w:rsidP="00B36E57">
      <w:pPr>
        <w:autoSpaceDE w:val="0"/>
        <w:autoSpaceDN w:val="0"/>
        <w:adjustRightInd w:val="0"/>
        <w:ind w:left="360"/>
        <w:jc w:val="both"/>
        <w:rPr>
          <w:b/>
          <w:bCs/>
          <w:szCs w:val="28"/>
        </w:rPr>
      </w:pPr>
    </w:p>
    <w:p w:rsidR="00B36E57" w:rsidRPr="00B36E57" w:rsidRDefault="00B36E57" w:rsidP="00B36E57">
      <w:pPr>
        <w:autoSpaceDE w:val="0"/>
        <w:autoSpaceDN w:val="0"/>
        <w:adjustRightInd w:val="0"/>
        <w:ind w:left="360"/>
        <w:jc w:val="both"/>
        <w:rPr>
          <w:b/>
          <w:bCs/>
          <w:szCs w:val="28"/>
        </w:rPr>
      </w:pPr>
      <w:r w:rsidRPr="00B36E57">
        <w:rPr>
          <w:b/>
          <w:bCs/>
          <w:szCs w:val="28"/>
        </w:rPr>
        <w:t>Ответьте на вопросы:</w:t>
      </w:r>
    </w:p>
    <w:p w:rsidR="007B2676" w:rsidRPr="00C46E60" w:rsidRDefault="007B2676" w:rsidP="00A443BE">
      <w:pPr>
        <w:pStyle w:val="a8"/>
        <w:numPr>
          <w:ilvl w:val="0"/>
          <w:numId w:val="4"/>
        </w:numPr>
        <w:spacing w:before="0" w:beforeAutospacing="0" w:after="0" w:afterAutospacing="0"/>
        <w:jc w:val="both"/>
        <w:rPr>
          <w:sz w:val="28"/>
          <w:szCs w:val="28"/>
        </w:rPr>
      </w:pPr>
      <w:r w:rsidRPr="00C46E60">
        <w:rPr>
          <w:sz w:val="28"/>
          <w:szCs w:val="28"/>
        </w:rPr>
        <w:t>Почему число групп сцепления у разных организмов разное?</w:t>
      </w:r>
    </w:p>
    <w:p w:rsidR="007B2676" w:rsidRPr="00C46E60" w:rsidRDefault="007B2676" w:rsidP="00A443BE">
      <w:pPr>
        <w:pStyle w:val="a8"/>
        <w:numPr>
          <w:ilvl w:val="0"/>
          <w:numId w:val="4"/>
        </w:numPr>
        <w:spacing w:before="0" w:beforeAutospacing="0" w:after="0" w:afterAutospacing="0"/>
        <w:jc w:val="both"/>
        <w:rPr>
          <w:sz w:val="28"/>
          <w:szCs w:val="28"/>
        </w:rPr>
      </w:pPr>
      <w:r w:rsidRPr="00C46E60">
        <w:rPr>
          <w:sz w:val="28"/>
          <w:szCs w:val="28"/>
        </w:rPr>
        <w:t>Сколько групп сцепления у человека?</w:t>
      </w:r>
    </w:p>
    <w:p w:rsidR="007B2676" w:rsidRPr="00C46E60" w:rsidRDefault="007B2676" w:rsidP="00A443BE">
      <w:pPr>
        <w:pStyle w:val="a8"/>
        <w:numPr>
          <w:ilvl w:val="0"/>
          <w:numId w:val="4"/>
        </w:numPr>
        <w:spacing w:before="0" w:beforeAutospacing="0" w:after="0" w:afterAutospacing="0"/>
        <w:jc w:val="both"/>
        <w:rPr>
          <w:sz w:val="28"/>
          <w:szCs w:val="28"/>
        </w:rPr>
      </w:pPr>
      <w:r w:rsidRPr="00C46E60">
        <w:rPr>
          <w:sz w:val="28"/>
          <w:szCs w:val="28"/>
        </w:rPr>
        <w:t>Одинаково ли поведение генов и хромосом при расщеплении признаков?</w:t>
      </w:r>
    </w:p>
    <w:p w:rsidR="007B2676" w:rsidRPr="00C46E60" w:rsidRDefault="007B2676" w:rsidP="00A443BE">
      <w:pPr>
        <w:pStyle w:val="a8"/>
        <w:numPr>
          <w:ilvl w:val="0"/>
          <w:numId w:val="4"/>
        </w:numPr>
        <w:spacing w:before="0" w:beforeAutospacing="0" w:after="0" w:afterAutospacing="0"/>
        <w:jc w:val="both"/>
        <w:rPr>
          <w:sz w:val="28"/>
          <w:szCs w:val="28"/>
        </w:rPr>
      </w:pPr>
      <w:r w:rsidRPr="00C46E60">
        <w:rPr>
          <w:sz w:val="28"/>
          <w:szCs w:val="28"/>
        </w:rPr>
        <w:t>Сколько разных генотипов может встретиться у потомков, если родители гетерозиготны по трем аллелям, расположенным в разных хромосомах?</w:t>
      </w:r>
    </w:p>
    <w:p w:rsidR="007B2676" w:rsidRPr="00F05A85" w:rsidRDefault="007B2676" w:rsidP="00A443BE">
      <w:pPr>
        <w:pStyle w:val="aa"/>
        <w:numPr>
          <w:ilvl w:val="0"/>
          <w:numId w:val="4"/>
        </w:numPr>
        <w:shd w:val="clear" w:color="auto" w:fill="FFFFFF"/>
        <w:jc w:val="both"/>
        <w:rPr>
          <w:rFonts w:eastAsia="Times New Roman" w:cs="Times New Roman"/>
          <w:szCs w:val="28"/>
        </w:rPr>
      </w:pPr>
      <w:r w:rsidRPr="00F05A85">
        <w:rPr>
          <w:rFonts w:eastAsia="Times New Roman" w:cs="Times New Roman"/>
          <w:szCs w:val="28"/>
        </w:rPr>
        <w:t>Роль ядра и цитоплазмы клетки как материальных носителей наследственности.</w:t>
      </w:r>
    </w:p>
    <w:p w:rsidR="007B2676" w:rsidRPr="00F05A85" w:rsidRDefault="007B2676" w:rsidP="00A443BE">
      <w:pPr>
        <w:pStyle w:val="aa"/>
        <w:numPr>
          <w:ilvl w:val="0"/>
          <w:numId w:val="4"/>
        </w:numPr>
        <w:shd w:val="clear" w:color="auto" w:fill="FFFFFF"/>
        <w:jc w:val="both"/>
        <w:rPr>
          <w:rFonts w:eastAsia="Times New Roman" w:cs="Times New Roman"/>
          <w:szCs w:val="28"/>
        </w:rPr>
      </w:pPr>
      <w:r w:rsidRPr="00F05A85">
        <w:rPr>
          <w:rFonts w:eastAsia="Times New Roman" w:cs="Times New Roman"/>
          <w:szCs w:val="28"/>
        </w:rPr>
        <w:t xml:space="preserve">Роль хромосом как материальных носителей наследственности. Строение хромосом </w:t>
      </w:r>
      <w:r w:rsidR="00D65B8B" w:rsidRPr="00F05A85">
        <w:rPr>
          <w:rFonts w:eastAsia="Times New Roman" w:cs="Times New Roman"/>
          <w:szCs w:val="28"/>
        </w:rPr>
        <w:t>(морфология</w:t>
      </w:r>
      <w:r w:rsidRPr="00F05A85">
        <w:rPr>
          <w:rFonts w:eastAsia="Times New Roman" w:cs="Times New Roman"/>
          <w:szCs w:val="28"/>
        </w:rPr>
        <w:t xml:space="preserve"> и тонкая структура </w:t>
      </w:r>
      <w:r w:rsidR="00D65B8B" w:rsidRPr="00F05A85">
        <w:rPr>
          <w:rFonts w:eastAsia="Times New Roman" w:cs="Times New Roman"/>
          <w:szCs w:val="28"/>
        </w:rPr>
        <w:t>хромосом)</w:t>
      </w:r>
    </w:p>
    <w:p w:rsidR="007B2676" w:rsidRPr="00F05A85" w:rsidRDefault="007B2676" w:rsidP="00A443BE">
      <w:pPr>
        <w:pStyle w:val="aa"/>
        <w:numPr>
          <w:ilvl w:val="0"/>
          <w:numId w:val="4"/>
        </w:numPr>
        <w:shd w:val="clear" w:color="auto" w:fill="FFFFFF"/>
        <w:jc w:val="both"/>
        <w:rPr>
          <w:rFonts w:eastAsia="Times New Roman" w:cs="Times New Roman"/>
          <w:szCs w:val="28"/>
        </w:rPr>
      </w:pPr>
      <w:r w:rsidRPr="00F05A85">
        <w:rPr>
          <w:rFonts w:eastAsia="Times New Roman" w:cs="Times New Roman"/>
          <w:szCs w:val="28"/>
        </w:rPr>
        <w:t>Понятие о кариотипе. Диплоидный и гаплоидный наборы хромосом. Гомологичные хромосомы.</w:t>
      </w:r>
    </w:p>
    <w:p w:rsidR="007B2676" w:rsidRPr="00F05A85" w:rsidRDefault="007B2676" w:rsidP="00A443BE">
      <w:pPr>
        <w:pStyle w:val="aa"/>
        <w:numPr>
          <w:ilvl w:val="0"/>
          <w:numId w:val="4"/>
        </w:numPr>
        <w:shd w:val="clear" w:color="auto" w:fill="FFFFFF"/>
        <w:jc w:val="both"/>
        <w:rPr>
          <w:rFonts w:eastAsia="Times New Roman" w:cs="Times New Roman"/>
          <w:szCs w:val="28"/>
        </w:rPr>
      </w:pPr>
      <w:r w:rsidRPr="00F05A85">
        <w:rPr>
          <w:rFonts w:eastAsia="Times New Roman" w:cs="Times New Roman"/>
          <w:szCs w:val="28"/>
        </w:rPr>
        <w:t>Явление сцепленного наследования. Группы сцепления.</w:t>
      </w:r>
    </w:p>
    <w:p w:rsidR="007B2676" w:rsidRPr="00F05A85" w:rsidRDefault="007B2676" w:rsidP="00A443BE">
      <w:pPr>
        <w:pStyle w:val="aa"/>
        <w:numPr>
          <w:ilvl w:val="0"/>
          <w:numId w:val="4"/>
        </w:numPr>
        <w:shd w:val="clear" w:color="auto" w:fill="FFFFFF"/>
        <w:jc w:val="both"/>
        <w:rPr>
          <w:rFonts w:eastAsia="Times New Roman" w:cs="Times New Roman"/>
          <w:szCs w:val="28"/>
        </w:rPr>
      </w:pPr>
      <w:r w:rsidRPr="00F05A85">
        <w:rPr>
          <w:rFonts w:eastAsia="Times New Roman" w:cs="Times New Roman"/>
          <w:szCs w:val="28"/>
        </w:rPr>
        <w:lastRenderedPageBreak/>
        <w:t>Характер расщепления в потомстве гибридов при независимом и сцепленном наследовании.</w:t>
      </w:r>
    </w:p>
    <w:p w:rsidR="007B2676" w:rsidRPr="00F05A85" w:rsidRDefault="007B2676" w:rsidP="00A443BE">
      <w:pPr>
        <w:pStyle w:val="aa"/>
        <w:numPr>
          <w:ilvl w:val="0"/>
          <w:numId w:val="4"/>
        </w:numPr>
        <w:shd w:val="clear" w:color="auto" w:fill="FFFFFF"/>
        <w:jc w:val="both"/>
        <w:rPr>
          <w:rFonts w:eastAsia="Times New Roman" w:cs="Times New Roman"/>
          <w:szCs w:val="28"/>
        </w:rPr>
      </w:pPr>
      <w:r w:rsidRPr="00F05A85">
        <w:rPr>
          <w:rFonts w:eastAsia="Times New Roman" w:cs="Times New Roman"/>
          <w:szCs w:val="28"/>
        </w:rPr>
        <w:t>Генетическая теория определения пола.</w:t>
      </w:r>
    </w:p>
    <w:p w:rsidR="007B2676" w:rsidRPr="00F05A85" w:rsidRDefault="007B2676" w:rsidP="00A443BE">
      <w:pPr>
        <w:pStyle w:val="aa"/>
        <w:numPr>
          <w:ilvl w:val="0"/>
          <w:numId w:val="4"/>
        </w:numPr>
        <w:shd w:val="clear" w:color="auto" w:fill="FFFFFF"/>
        <w:jc w:val="both"/>
        <w:rPr>
          <w:rFonts w:eastAsia="Times New Roman" w:cs="Times New Roman"/>
          <w:szCs w:val="28"/>
        </w:rPr>
      </w:pPr>
      <w:r w:rsidRPr="00F05A85">
        <w:rPr>
          <w:rFonts w:eastAsia="Times New Roman" w:cs="Times New Roman"/>
          <w:szCs w:val="28"/>
        </w:rPr>
        <w:t>Пол и половые хромосомы. Механизм определения пола.</w:t>
      </w:r>
    </w:p>
    <w:p w:rsidR="007B2676" w:rsidRPr="00F05A85" w:rsidRDefault="007B2676" w:rsidP="00A443BE">
      <w:pPr>
        <w:pStyle w:val="aa"/>
        <w:numPr>
          <w:ilvl w:val="0"/>
          <w:numId w:val="4"/>
        </w:numPr>
        <w:shd w:val="clear" w:color="auto" w:fill="FFFFFF"/>
        <w:jc w:val="both"/>
        <w:rPr>
          <w:rFonts w:eastAsia="Times New Roman" w:cs="Times New Roman"/>
          <w:szCs w:val="28"/>
        </w:rPr>
      </w:pPr>
      <w:r w:rsidRPr="00F05A85">
        <w:rPr>
          <w:rFonts w:eastAsia="Times New Roman" w:cs="Times New Roman"/>
          <w:szCs w:val="28"/>
        </w:rPr>
        <w:t>Балансовая теория определения пола.</w:t>
      </w:r>
    </w:p>
    <w:p w:rsidR="007B2676" w:rsidRPr="00F05A85" w:rsidRDefault="007B2676" w:rsidP="00A443BE">
      <w:pPr>
        <w:pStyle w:val="aa"/>
        <w:numPr>
          <w:ilvl w:val="0"/>
          <w:numId w:val="4"/>
        </w:numPr>
        <w:shd w:val="clear" w:color="auto" w:fill="FFFFFF"/>
        <w:jc w:val="both"/>
        <w:rPr>
          <w:rFonts w:eastAsia="Times New Roman" w:cs="Times New Roman"/>
          <w:szCs w:val="28"/>
        </w:rPr>
      </w:pPr>
      <w:r w:rsidRPr="00F05A85">
        <w:rPr>
          <w:rFonts w:eastAsia="Times New Roman" w:cs="Times New Roman"/>
          <w:szCs w:val="28"/>
        </w:rPr>
        <w:t>Закономерности наследования признаков, сцепленных с полом.</w:t>
      </w:r>
    </w:p>
    <w:p w:rsidR="007B2676" w:rsidRPr="00C76907" w:rsidRDefault="007B2676" w:rsidP="00A443BE">
      <w:pPr>
        <w:pStyle w:val="aa"/>
        <w:numPr>
          <w:ilvl w:val="0"/>
          <w:numId w:val="4"/>
        </w:numPr>
        <w:rPr>
          <w:szCs w:val="28"/>
        </w:rPr>
      </w:pPr>
      <w:r w:rsidRPr="00C76907">
        <w:rPr>
          <w:szCs w:val="28"/>
        </w:rPr>
        <w:t xml:space="preserve">Хромосомная теория наследственности. </w:t>
      </w:r>
    </w:p>
    <w:p w:rsidR="007B2676" w:rsidRPr="00C76907" w:rsidRDefault="007B2676" w:rsidP="00A443BE">
      <w:pPr>
        <w:pStyle w:val="aa"/>
        <w:numPr>
          <w:ilvl w:val="0"/>
          <w:numId w:val="4"/>
        </w:numPr>
        <w:rPr>
          <w:szCs w:val="28"/>
        </w:rPr>
      </w:pPr>
      <w:r w:rsidRPr="00C76907">
        <w:rPr>
          <w:szCs w:val="28"/>
        </w:rPr>
        <w:t xml:space="preserve">Физико-химическая организация хромосом эукариотической клетки: химический состав хромосом, структурная организация хроматина: нуклеосомная нить, хроматиновая фибрилла, интерфазная хромонема, метафазная хромосома. </w:t>
      </w:r>
    </w:p>
    <w:p w:rsidR="007B2676" w:rsidRPr="00C76907" w:rsidRDefault="007B2676" w:rsidP="00A443BE">
      <w:pPr>
        <w:pStyle w:val="aa"/>
        <w:numPr>
          <w:ilvl w:val="0"/>
          <w:numId w:val="4"/>
        </w:numPr>
        <w:rPr>
          <w:szCs w:val="28"/>
        </w:rPr>
      </w:pPr>
      <w:r w:rsidRPr="00C76907">
        <w:rPr>
          <w:szCs w:val="28"/>
        </w:rPr>
        <w:t xml:space="preserve">Морфология хромосом. </w:t>
      </w:r>
    </w:p>
    <w:p w:rsidR="007B2676" w:rsidRPr="00C76907" w:rsidRDefault="007B2676" w:rsidP="00A443BE">
      <w:pPr>
        <w:pStyle w:val="aa"/>
        <w:numPr>
          <w:ilvl w:val="0"/>
          <w:numId w:val="4"/>
        </w:numPr>
        <w:rPr>
          <w:szCs w:val="28"/>
        </w:rPr>
      </w:pPr>
      <w:r w:rsidRPr="00C76907">
        <w:rPr>
          <w:szCs w:val="28"/>
        </w:rPr>
        <w:t xml:space="preserve">Самовоспроизведение хромосом в митотическом цикле клеток.  </w:t>
      </w:r>
    </w:p>
    <w:p w:rsidR="007B2676" w:rsidRPr="00C76907" w:rsidRDefault="007B2676" w:rsidP="00A443BE">
      <w:pPr>
        <w:pStyle w:val="aa"/>
        <w:numPr>
          <w:ilvl w:val="0"/>
          <w:numId w:val="4"/>
        </w:numPr>
        <w:rPr>
          <w:szCs w:val="28"/>
        </w:rPr>
      </w:pPr>
      <w:r w:rsidRPr="00C76907">
        <w:rPr>
          <w:szCs w:val="28"/>
        </w:rPr>
        <w:t xml:space="preserve">Распределение материала материнских хромосом между дочерними клетками в митозе. </w:t>
      </w:r>
    </w:p>
    <w:p w:rsidR="007B2676" w:rsidRPr="00C76907" w:rsidRDefault="007B2676" w:rsidP="00A443BE">
      <w:pPr>
        <w:pStyle w:val="aa"/>
        <w:numPr>
          <w:ilvl w:val="0"/>
          <w:numId w:val="4"/>
        </w:numPr>
        <w:rPr>
          <w:szCs w:val="28"/>
        </w:rPr>
      </w:pPr>
      <w:r w:rsidRPr="00C76907">
        <w:rPr>
          <w:szCs w:val="28"/>
        </w:rPr>
        <w:t>Значение хромосомной организации в функционировании и наследовании генетического аппарата.</w:t>
      </w:r>
    </w:p>
    <w:p w:rsidR="007B2676" w:rsidRPr="00C76907" w:rsidRDefault="007B2676" w:rsidP="00A443BE">
      <w:pPr>
        <w:pStyle w:val="aa"/>
        <w:numPr>
          <w:ilvl w:val="0"/>
          <w:numId w:val="4"/>
        </w:numPr>
        <w:rPr>
          <w:szCs w:val="28"/>
        </w:rPr>
      </w:pPr>
      <w:r w:rsidRPr="00C76907">
        <w:rPr>
          <w:szCs w:val="28"/>
        </w:rPr>
        <w:t xml:space="preserve">Биологическое значение хромосомного </w:t>
      </w:r>
      <w:r w:rsidR="00D65B8B" w:rsidRPr="00C76907">
        <w:rPr>
          <w:szCs w:val="28"/>
        </w:rPr>
        <w:t>уровня организации</w:t>
      </w:r>
      <w:r w:rsidRPr="00C76907">
        <w:rPr>
          <w:szCs w:val="28"/>
        </w:rPr>
        <w:t xml:space="preserve"> наследственного материала. </w:t>
      </w:r>
    </w:p>
    <w:p w:rsidR="00BD6020" w:rsidRDefault="00BD6020" w:rsidP="00DF1449">
      <w:pPr>
        <w:tabs>
          <w:tab w:val="left" w:pos="360"/>
        </w:tabs>
        <w:rPr>
          <w:rFonts w:cs="Times New Roman"/>
          <w:i/>
          <w:szCs w:val="28"/>
        </w:rPr>
      </w:pPr>
    </w:p>
    <w:p w:rsidR="00D65B8B" w:rsidRPr="00B36E57" w:rsidRDefault="00D65B8B" w:rsidP="004E0FC3">
      <w:pPr>
        <w:rPr>
          <w:b/>
        </w:rPr>
      </w:pPr>
      <w:r w:rsidRPr="00B36E57">
        <w:rPr>
          <w:b/>
        </w:rPr>
        <w:t>Указания по решению генетических задач</w:t>
      </w:r>
    </w:p>
    <w:p w:rsidR="00D65B8B" w:rsidRDefault="00D65B8B" w:rsidP="00DF1449">
      <w:pPr>
        <w:tabs>
          <w:tab w:val="left" w:pos="360"/>
        </w:tabs>
        <w:rPr>
          <w:rFonts w:cs="Times New Roman"/>
          <w:b/>
          <w:szCs w:val="28"/>
        </w:rPr>
      </w:pPr>
    </w:p>
    <w:p w:rsidR="00DF1449" w:rsidRPr="00DF1449" w:rsidRDefault="00DF1449" w:rsidP="00DF1449">
      <w:pPr>
        <w:jc w:val="both"/>
        <w:rPr>
          <w:rFonts w:eastAsia="Times New Roman"/>
          <w:szCs w:val="28"/>
        </w:rPr>
      </w:pPr>
      <w:r w:rsidRPr="00DF1449">
        <w:rPr>
          <w:rFonts w:eastAsia="Times New Roman"/>
          <w:szCs w:val="28"/>
        </w:rPr>
        <w:t xml:space="preserve">Для успешного решения этого типа задач необходимо четко представлять механизм </w:t>
      </w:r>
      <w:r w:rsidRPr="00DF1449">
        <w:rPr>
          <w:rFonts w:eastAsia="Times New Roman"/>
          <w:bCs/>
          <w:szCs w:val="28"/>
        </w:rPr>
        <w:t>наследования половых хромосом</w:t>
      </w:r>
      <w:r w:rsidRPr="00DF1449">
        <w:rPr>
          <w:rFonts w:eastAsia="Times New Roman"/>
          <w:szCs w:val="28"/>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45"/>
        <w:gridCol w:w="803"/>
        <w:gridCol w:w="218"/>
        <w:gridCol w:w="1700"/>
      </w:tblGrid>
      <w:tr w:rsidR="00DF1449" w:rsidRPr="00DF1449" w:rsidTr="00DF1449">
        <w:trPr>
          <w:tblCellSpacing w:w="15" w:type="dxa"/>
          <w:jc w:val="center"/>
        </w:trPr>
        <w:tc>
          <w:tcPr>
            <w:tcW w:w="1200" w:type="dxa"/>
            <w:hideMark/>
          </w:tcPr>
          <w:p w:rsidR="00DF1449" w:rsidRPr="00DF1449" w:rsidRDefault="00DF1449" w:rsidP="00DF1449">
            <w:pPr>
              <w:jc w:val="both"/>
              <w:rPr>
                <w:rFonts w:eastAsia="Times New Roman"/>
                <w:szCs w:val="28"/>
              </w:rPr>
            </w:pPr>
            <w:r w:rsidRPr="00DF1449">
              <w:rPr>
                <w:rFonts w:eastAsia="Times New Roman"/>
                <w:szCs w:val="28"/>
              </w:rPr>
              <w:t>Р</w:t>
            </w:r>
          </w:p>
        </w:tc>
        <w:tc>
          <w:tcPr>
            <w:tcW w:w="0" w:type="auto"/>
            <w:vAlign w:val="center"/>
            <w:hideMark/>
          </w:tcPr>
          <w:p w:rsidR="00DF1449" w:rsidRPr="00DF1449" w:rsidRDefault="00DF1449" w:rsidP="00DF1449">
            <w:pPr>
              <w:jc w:val="both"/>
              <w:rPr>
                <w:rFonts w:eastAsia="Times New Roman"/>
                <w:szCs w:val="28"/>
              </w:rPr>
            </w:pPr>
            <w:r w:rsidRPr="00DF1449">
              <w:rPr>
                <w:rFonts w:eastAsia="Times New Roman"/>
                <w:szCs w:val="28"/>
              </w:rPr>
              <w:t>♀XX</w:t>
            </w:r>
          </w:p>
        </w:tc>
        <w:tc>
          <w:tcPr>
            <w:tcW w:w="0" w:type="auto"/>
            <w:vAlign w:val="center"/>
            <w:hideMark/>
          </w:tcPr>
          <w:p w:rsidR="00DF1449" w:rsidRPr="00DF1449" w:rsidRDefault="00DF1449" w:rsidP="00DF1449">
            <w:pPr>
              <w:jc w:val="both"/>
              <w:rPr>
                <w:rFonts w:eastAsia="Times New Roman"/>
                <w:szCs w:val="28"/>
              </w:rPr>
            </w:pPr>
            <w:r w:rsidRPr="00DF1449">
              <w:rPr>
                <w:rFonts w:eastAsia="Times New Roman"/>
                <w:szCs w:val="28"/>
              </w:rPr>
              <w:t>×</w:t>
            </w:r>
          </w:p>
        </w:tc>
        <w:tc>
          <w:tcPr>
            <w:tcW w:w="0" w:type="auto"/>
            <w:vAlign w:val="center"/>
            <w:hideMark/>
          </w:tcPr>
          <w:p w:rsidR="00DF1449" w:rsidRPr="00DF1449" w:rsidRDefault="00DF1449" w:rsidP="00DF1449">
            <w:pPr>
              <w:jc w:val="both"/>
              <w:rPr>
                <w:rFonts w:eastAsia="Times New Roman"/>
                <w:szCs w:val="28"/>
              </w:rPr>
            </w:pPr>
            <w:r w:rsidRPr="00DF1449">
              <w:rPr>
                <w:rFonts w:eastAsia="Times New Roman"/>
                <w:szCs w:val="28"/>
              </w:rPr>
              <w:t>♂XY</w:t>
            </w:r>
          </w:p>
        </w:tc>
      </w:tr>
      <w:tr w:rsidR="00DF1449" w:rsidRPr="00DF1449" w:rsidTr="00DF1449">
        <w:trPr>
          <w:tblCellSpacing w:w="15" w:type="dxa"/>
          <w:jc w:val="center"/>
        </w:trPr>
        <w:tc>
          <w:tcPr>
            <w:tcW w:w="0" w:type="auto"/>
            <w:vAlign w:val="center"/>
            <w:hideMark/>
          </w:tcPr>
          <w:p w:rsidR="00DF1449" w:rsidRPr="00DF1449" w:rsidRDefault="00DF1449" w:rsidP="00DF1449">
            <w:pPr>
              <w:jc w:val="both"/>
              <w:rPr>
                <w:rFonts w:eastAsia="Times New Roman"/>
                <w:szCs w:val="28"/>
              </w:rPr>
            </w:pPr>
            <w:r w:rsidRPr="00DF1449">
              <w:rPr>
                <w:rFonts w:eastAsia="Times New Roman"/>
                <w:szCs w:val="28"/>
              </w:rPr>
              <w:t>гаметы  </w:t>
            </w:r>
          </w:p>
        </w:tc>
        <w:tc>
          <w:tcPr>
            <w:tcW w:w="0" w:type="auto"/>
            <w:vAlign w:val="center"/>
            <w:hideMark/>
          </w:tcPr>
          <w:p w:rsidR="00DF1449" w:rsidRPr="00DF1449" w:rsidRDefault="00DF1449" w:rsidP="00DF1449">
            <w:pPr>
              <w:jc w:val="both"/>
              <w:rPr>
                <w:rFonts w:eastAsia="Times New Roman"/>
                <w:szCs w:val="28"/>
              </w:rPr>
            </w:pPr>
            <w:r w:rsidRPr="00DF1449">
              <w:rPr>
                <w:rFonts w:eastAsia="Times New Roman"/>
                <w:szCs w:val="28"/>
              </w:rPr>
              <w:t> </w:t>
            </w:r>
            <w:r w:rsidRPr="00DF1449">
              <w:rPr>
                <w:rFonts w:eastAsia="Times New Roman"/>
                <w:noProof/>
                <w:szCs w:val="28"/>
              </w:rPr>
              <w:drawing>
                <wp:inline distT="0" distB="0" distL="0" distR="0">
                  <wp:extent cx="209550" cy="209550"/>
                  <wp:effectExtent l="0" t="0" r="0" b="0"/>
                  <wp:docPr id="3" name="Рисунок 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F1449">
              <w:rPr>
                <w:rFonts w:eastAsia="Times New Roman"/>
                <w:szCs w:val="28"/>
              </w:rPr>
              <w:t> X </w:t>
            </w:r>
          </w:p>
        </w:tc>
        <w:tc>
          <w:tcPr>
            <w:tcW w:w="0" w:type="auto"/>
            <w:vAlign w:val="center"/>
            <w:hideMark/>
          </w:tcPr>
          <w:p w:rsidR="00DF1449" w:rsidRPr="00DF1449" w:rsidRDefault="00DF1449" w:rsidP="00DF1449">
            <w:pPr>
              <w:jc w:val="both"/>
              <w:rPr>
                <w:rFonts w:eastAsia="Times New Roman"/>
                <w:szCs w:val="28"/>
              </w:rPr>
            </w:pPr>
          </w:p>
        </w:tc>
        <w:tc>
          <w:tcPr>
            <w:tcW w:w="0" w:type="auto"/>
            <w:vAlign w:val="center"/>
            <w:hideMark/>
          </w:tcPr>
          <w:p w:rsidR="00DF1449" w:rsidRPr="00DF1449" w:rsidRDefault="00DF1449" w:rsidP="00DF1449">
            <w:pPr>
              <w:jc w:val="both"/>
              <w:rPr>
                <w:rFonts w:eastAsia="Times New Roman"/>
                <w:szCs w:val="28"/>
              </w:rPr>
            </w:pPr>
            <w:r w:rsidRPr="00DF1449">
              <w:rPr>
                <w:rFonts w:eastAsia="Times New Roman"/>
                <w:szCs w:val="28"/>
              </w:rPr>
              <w:t> </w:t>
            </w:r>
            <w:r w:rsidRPr="00DF1449">
              <w:rPr>
                <w:rFonts w:eastAsia="Times New Roman"/>
                <w:noProof/>
                <w:szCs w:val="28"/>
              </w:rPr>
              <w:drawing>
                <wp:inline distT="0" distB="0" distL="0" distR="0">
                  <wp:extent cx="209550" cy="209550"/>
                  <wp:effectExtent l="0" t="0" r="0" b="0"/>
                  <wp:docPr id="2" name="Рисунок 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8"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F1449">
              <w:rPr>
                <w:rFonts w:eastAsia="Times New Roman"/>
                <w:szCs w:val="28"/>
              </w:rPr>
              <w:t> X    </w:t>
            </w:r>
            <w:r w:rsidRPr="00DF1449">
              <w:rPr>
                <w:rFonts w:eastAsia="Times New Roman"/>
                <w:noProof/>
                <w:szCs w:val="28"/>
              </w:rPr>
              <w:drawing>
                <wp:inline distT="0" distB="0" distL="0" distR="0">
                  <wp:extent cx="209550" cy="209550"/>
                  <wp:effectExtent l="0" t="0" r="0" b="0"/>
                  <wp:docPr id="1" name="Рисунок 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9"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DF1449">
              <w:rPr>
                <w:rFonts w:eastAsia="Times New Roman"/>
                <w:szCs w:val="28"/>
              </w:rPr>
              <w:t> Y </w:t>
            </w:r>
          </w:p>
        </w:tc>
      </w:tr>
      <w:tr w:rsidR="00DF1449" w:rsidRPr="00DF1449" w:rsidTr="00DF1449">
        <w:trPr>
          <w:tblCellSpacing w:w="15" w:type="dxa"/>
          <w:jc w:val="center"/>
        </w:trPr>
        <w:tc>
          <w:tcPr>
            <w:tcW w:w="0" w:type="auto"/>
            <w:hideMark/>
          </w:tcPr>
          <w:p w:rsidR="00DF1449" w:rsidRPr="00DF1449" w:rsidRDefault="00DF1449" w:rsidP="00DF1449">
            <w:pPr>
              <w:jc w:val="both"/>
              <w:rPr>
                <w:rFonts w:eastAsia="Times New Roman"/>
                <w:szCs w:val="28"/>
              </w:rPr>
            </w:pPr>
            <w:r w:rsidRPr="00DF1449">
              <w:rPr>
                <w:rFonts w:eastAsia="Times New Roman"/>
                <w:szCs w:val="28"/>
              </w:rPr>
              <w:t>F</w:t>
            </w:r>
            <w:r w:rsidRPr="00DF1449">
              <w:rPr>
                <w:rFonts w:eastAsia="Times New Roman"/>
                <w:szCs w:val="28"/>
                <w:vertAlign w:val="subscript"/>
              </w:rPr>
              <w:t>1</w:t>
            </w:r>
          </w:p>
        </w:tc>
        <w:tc>
          <w:tcPr>
            <w:tcW w:w="0" w:type="auto"/>
            <w:vAlign w:val="center"/>
            <w:hideMark/>
          </w:tcPr>
          <w:p w:rsidR="00DF1449" w:rsidRPr="00DF1449" w:rsidRDefault="00DF1449" w:rsidP="00DF1449">
            <w:pPr>
              <w:jc w:val="both"/>
              <w:rPr>
                <w:rFonts w:eastAsia="Times New Roman"/>
                <w:szCs w:val="28"/>
              </w:rPr>
            </w:pPr>
            <w:r w:rsidRPr="00DF1449">
              <w:rPr>
                <w:rFonts w:eastAsia="Times New Roman"/>
                <w:szCs w:val="28"/>
              </w:rPr>
              <w:t>♀XX</w:t>
            </w:r>
            <w:r w:rsidRPr="00DF1449">
              <w:rPr>
                <w:rFonts w:eastAsia="Times New Roman"/>
                <w:szCs w:val="28"/>
              </w:rPr>
              <w:br/>
              <w:t>50%</w:t>
            </w:r>
          </w:p>
        </w:tc>
        <w:tc>
          <w:tcPr>
            <w:tcW w:w="0" w:type="auto"/>
            <w:vAlign w:val="center"/>
            <w:hideMark/>
          </w:tcPr>
          <w:p w:rsidR="00DF1449" w:rsidRPr="00DF1449" w:rsidRDefault="00DF1449" w:rsidP="00DF1449">
            <w:pPr>
              <w:jc w:val="both"/>
              <w:rPr>
                <w:rFonts w:eastAsia="Times New Roman"/>
                <w:szCs w:val="28"/>
              </w:rPr>
            </w:pPr>
          </w:p>
        </w:tc>
        <w:tc>
          <w:tcPr>
            <w:tcW w:w="0" w:type="auto"/>
            <w:vAlign w:val="center"/>
            <w:hideMark/>
          </w:tcPr>
          <w:p w:rsidR="00DF1449" w:rsidRPr="00DF1449" w:rsidRDefault="00DF1449" w:rsidP="00DF1449">
            <w:pPr>
              <w:jc w:val="both"/>
              <w:rPr>
                <w:rFonts w:eastAsia="Times New Roman"/>
                <w:szCs w:val="28"/>
              </w:rPr>
            </w:pPr>
            <w:r w:rsidRPr="00DF1449">
              <w:rPr>
                <w:rFonts w:eastAsia="Times New Roman"/>
                <w:szCs w:val="28"/>
              </w:rPr>
              <w:t>♂XY</w:t>
            </w:r>
            <w:r w:rsidRPr="00DF1449">
              <w:rPr>
                <w:rFonts w:eastAsia="Times New Roman"/>
                <w:szCs w:val="28"/>
              </w:rPr>
              <w:br/>
              <w:t>50%</w:t>
            </w:r>
          </w:p>
        </w:tc>
      </w:tr>
    </w:tbl>
    <w:p w:rsidR="00DF1449" w:rsidRPr="00DF1449" w:rsidRDefault="00DF1449" w:rsidP="00DF1449">
      <w:pPr>
        <w:jc w:val="both"/>
        <w:rPr>
          <w:rFonts w:eastAsia="Times New Roman"/>
          <w:szCs w:val="28"/>
        </w:rPr>
      </w:pPr>
      <w:r w:rsidRPr="00DF1449">
        <w:rPr>
          <w:rFonts w:eastAsia="Times New Roman"/>
          <w:szCs w:val="28"/>
        </w:rPr>
        <w:t>У человека, как у большинства других организмов, женщина продуцирует гаметы, содержащие только Х-хромосомы (</w:t>
      </w:r>
      <w:r w:rsidRPr="00DF1449">
        <w:rPr>
          <w:rFonts w:eastAsia="Times New Roman"/>
          <w:bCs/>
          <w:szCs w:val="28"/>
        </w:rPr>
        <w:t>гомогаметные</w:t>
      </w:r>
      <w:r w:rsidRPr="00DF1449">
        <w:rPr>
          <w:rFonts w:eastAsia="Times New Roman"/>
          <w:szCs w:val="28"/>
        </w:rPr>
        <w:t xml:space="preserve">). Мужчины являются </w:t>
      </w:r>
      <w:r w:rsidRPr="00DF1449">
        <w:rPr>
          <w:rFonts w:eastAsia="Times New Roman"/>
          <w:bCs/>
          <w:szCs w:val="28"/>
        </w:rPr>
        <w:t>гетерогаметными</w:t>
      </w:r>
      <w:r w:rsidRPr="00DF1449">
        <w:rPr>
          <w:rFonts w:eastAsia="Times New Roman"/>
          <w:szCs w:val="28"/>
        </w:rPr>
        <w:t xml:space="preserve"> и производят два типа га</w:t>
      </w:r>
      <w:r>
        <w:rPr>
          <w:rFonts w:eastAsia="Times New Roman"/>
          <w:szCs w:val="28"/>
        </w:rPr>
        <w:t>мет (с Х- и</w:t>
      </w:r>
      <w:r w:rsidRPr="00DF1449">
        <w:rPr>
          <w:rFonts w:eastAsia="Times New Roman"/>
          <w:szCs w:val="28"/>
        </w:rPr>
        <w:t xml:space="preserve"> с Y-хромосомой). У некоторых организмов: птиц, бабочек, отдельных видов рыб и растений (например</w:t>
      </w:r>
      <w:r>
        <w:rPr>
          <w:rFonts w:eastAsia="Times New Roman"/>
          <w:szCs w:val="28"/>
        </w:rPr>
        <w:t>,</w:t>
      </w:r>
      <w:r w:rsidRPr="00DF1449">
        <w:rPr>
          <w:rFonts w:eastAsia="Times New Roman"/>
          <w:szCs w:val="28"/>
        </w:rPr>
        <w:t xml:space="preserve"> земляники) гетерогаметными являются женские особи, а мужские – гомогаметными.</w:t>
      </w:r>
    </w:p>
    <w:p w:rsidR="00DF1449" w:rsidRPr="00DF1449" w:rsidRDefault="00DF1449" w:rsidP="00DF1449">
      <w:pPr>
        <w:jc w:val="both"/>
        <w:rPr>
          <w:rFonts w:eastAsia="Times New Roman"/>
          <w:szCs w:val="28"/>
        </w:rPr>
      </w:pPr>
      <w:r w:rsidRPr="00DF1449">
        <w:rPr>
          <w:rFonts w:eastAsia="Times New Roman"/>
          <w:bCs/>
          <w:szCs w:val="28"/>
        </w:rPr>
        <w:t>Половые хромосомы</w:t>
      </w:r>
      <w:r w:rsidRPr="00DF1449">
        <w:rPr>
          <w:rFonts w:eastAsia="Times New Roman"/>
          <w:szCs w:val="28"/>
        </w:rPr>
        <w:t xml:space="preserve"> Х и Y не являются полностью гомологичными друг другу. Поэтому наследование признаков, гены которых находятся в негомологичных участках половых хромосом, имеет свои особенности:</w:t>
      </w:r>
    </w:p>
    <w:p w:rsidR="00DF1449" w:rsidRPr="00DF1449" w:rsidRDefault="00DF1449" w:rsidP="00A443BE">
      <w:pPr>
        <w:numPr>
          <w:ilvl w:val="0"/>
          <w:numId w:val="7"/>
        </w:numPr>
        <w:jc w:val="both"/>
        <w:rPr>
          <w:rFonts w:eastAsia="Times New Roman"/>
          <w:szCs w:val="28"/>
        </w:rPr>
      </w:pPr>
      <w:r w:rsidRPr="00DF1449">
        <w:rPr>
          <w:rFonts w:eastAsia="Times New Roman"/>
          <w:szCs w:val="28"/>
        </w:rPr>
        <w:t>Отец всегда передает свою Х-хромосому дочери, а Y-хромосому – сыну. Мать передает Х-хромосому или сыну, или дочери.</w:t>
      </w:r>
    </w:p>
    <w:p w:rsidR="00DF1449" w:rsidRPr="00DF1449" w:rsidRDefault="00DF1449" w:rsidP="00A443BE">
      <w:pPr>
        <w:numPr>
          <w:ilvl w:val="0"/>
          <w:numId w:val="7"/>
        </w:numPr>
        <w:jc w:val="both"/>
        <w:rPr>
          <w:rFonts w:eastAsia="Times New Roman"/>
          <w:szCs w:val="28"/>
        </w:rPr>
      </w:pPr>
      <w:r w:rsidRPr="00DF1449">
        <w:rPr>
          <w:rFonts w:eastAsia="Times New Roman"/>
          <w:szCs w:val="28"/>
        </w:rPr>
        <w:t>Признаки, развитие которых определяется генами, расположенными в негомологичных участках Y-хромосомы, всегда встречаются у мужчин и никогда не встречаются у женщин.</w:t>
      </w:r>
    </w:p>
    <w:p w:rsidR="00DF1449" w:rsidRPr="00DF1449" w:rsidRDefault="00DF1449" w:rsidP="00A443BE">
      <w:pPr>
        <w:numPr>
          <w:ilvl w:val="0"/>
          <w:numId w:val="7"/>
        </w:numPr>
        <w:jc w:val="both"/>
        <w:rPr>
          <w:rFonts w:eastAsia="Times New Roman"/>
          <w:szCs w:val="28"/>
        </w:rPr>
      </w:pPr>
      <w:r w:rsidRPr="00DF1449">
        <w:rPr>
          <w:rFonts w:eastAsia="Times New Roman"/>
          <w:szCs w:val="28"/>
        </w:rPr>
        <w:t>Рецессивные гены, расположенные в Х-хромосомах, всегда проявляются у мужчин, а у женщин – только в гомозиготном состоянии.</w:t>
      </w:r>
    </w:p>
    <w:p w:rsidR="00DF1449" w:rsidRPr="00DF1449" w:rsidRDefault="00DF1449" w:rsidP="00A443BE">
      <w:pPr>
        <w:numPr>
          <w:ilvl w:val="0"/>
          <w:numId w:val="7"/>
        </w:numPr>
        <w:jc w:val="both"/>
        <w:rPr>
          <w:rFonts w:eastAsia="Times New Roman"/>
          <w:szCs w:val="28"/>
        </w:rPr>
      </w:pPr>
      <w:r w:rsidRPr="00DF1449">
        <w:rPr>
          <w:rFonts w:eastAsia="Times New Roman"/>
          <w:szCs w:val="28"/>
        </w:rPr>
        <w:lastRenderedPageBreak/>
        <w:t>Доминантные гены в Х-хромосомах у женщин могут быть в гомозиготном или гетерозиготном состоянии, а у мужчин – только в гомозиготном.</w:t>
      </w:r>
    </w:p>
    <w:p w:rsidR="00DF1449" w:rsidRPr="00DF1449" w:rsidRDefault="00DF1449" w:rsidP="00DF1449">
      <w:pPr>
        <w:jc w:val="both"/>
        <w:rPr>
          <w:rFonts w:eastAsia="Times New Roman"/>
          <w:szCs w:val="28"/>
        </w:rPr>
      </w:pPr>
      <w:r w:rsidRPr="00DF1449">
        <w:rPr>
          <w:rFonts w:eastAsia="Times New Roman"/>
          <w:szCs w:val="28"/>
        </w:rPr>
        <w:t xml:space="preserve">Решение задач, в которых рассматриваются признаки, гены которых расположены в Х-хромосомах, следует начинать с мужских особей, поскольку у них всегда проявляется действие и рецессивных, и доминантных генов. Затем можно определить генотип матери по генотипу сыновей и генотип дочерей по генотипу отца или братьев. </w:t>
      </w:r>
    </w:p>
    <w:p w:rsidR="00D65B8B" w:rsidRDefault="00D65B8B" w:rsidP="00DF1449">
      <w:pPr>
        <w:tabs>
          <w:tab w:val="left" w:pos="360"/>
        </w:tabs>
        <w:rPr>
          <w:rFonts w:cs="Times New Roman"/>
          <w:b/>
          <w:szCs w:val="28"/>
        </w:rPr>
      </w:pPr>
    </w:p>
    <w:p w:rsidR="007B2676" w:rsidRPr="00B36E57" w:rsidRDefault="007B2676" w:rsidP="004E0FC3">
      <w:pPr>
        <w:rPr>
          <w:b/>
        </w:rPr>
      </w:pPr>
      <w:r w:rsidRPr="00B36E57">
        <w:rPr>
          <w:b/>
        </w:rPr>
        <w:t>Самос</w:t>
      </w:r>
      <w:r w:rsidR="00B36E57" w:rsidRPr="00B36E57">
        <w:rPr>
          <w:b/>
        </w:rPr>
        <w:t xml:space="preserve">тоятельная работа обучающихся </w:t>
      </w:r>
    </w:p>
    <w:p w:rsidR="007B2676" w:rsidRDefault="00B36E57" w:rsidP="00DF1449">
      <w:pPr>
        <w:tabs>
          <w:tab w:val="left" w:pos="360"/>
        </w:tabs>
        <w:ind w:hanging="709"/>
        <w:rPr>
          <w:rFonts w:cs="Times New Roman"/>
          <w:b/>
          <w:szCs w:val="28"/>
        </w:rPr>
      </w:pPr>
      <w:r>
        <w:rPr>
          <w:i/>
        </w:rPr>
        <w:t xml:space="preserve">Решите </w:t>
      </w:r>
      <w:r w:rsidRPr="004E0FC3">
        <w:rPr>
          <w:i/>
        </w:rPr>
        <w:t>генетически</w:t>
      </w:r>
      <w:r>
        <w:rPr>
          <w:i/>
        </w:rPr>
        <w:t>е</w:t>
      </w:r>
      <w:r w:rsidRPr="004E0FC3">
        <w:rPr>
          <w:i/>
        </w:rPr>
        <w:t xml:space="preserve"> задач</w:t>
      </w:r>
      <w:r>
        <w:rPr>
          <w:i/>
        </w:rPr>
        <w:t>и:</w:t>
      </w:r>
    </w:p>
    <w:p w:rsidR="007B2676" w:rsidRPr="009718FA" w:rsidRDefault="007B2676" w:rsidP="00A443BE">
      <w:pPr>
        <w:pStyle w:val="aa"/>
        <w:numPr>
          <w:ilvl w:val="0"/>
          <w:numId w:val="5"/>
        </w:numPr>
        <w:autoSpaceDE w:val="0"/>
        <w:autoSpaceDN w:val="0"/>
        <w:adjustRightInd w:val="0"/>
        <w:ind w:left="0"/>
        <w:jc w:val="both"/>
        <w:rPr>
          <w:rFonts w:eastAsia="TimesNewRomanPSMT" w:cs="Times New Roman"/>
          <w:i/>
          <w:iCs/>
          <w:szCs w:val="28"/>
        </w:rPr>
      </w:pPr>
      <w:r w:rsidRPr="009718FA">
        <w:rPr>
          <w:rFonts w:eastAsia="TimesNewRomanPSMT" w:cs="Times New Roman"/>
          <w:szCs w:val="28"/>
        </w:rPr>
        <w:t>Мужчина (дигетерозиготен), имеющий положительный резус-фактор и</w:t>
      </w:r>
      <w:r>
        <w:rPr>
          <w:rFonts w:eastAsia="TimesNewRomanPSMT" w:cs="Times New Roman"/>
          <w:szCs w:val="28"/>
        </w:rPr>
        <w:t xml:space="preserve"> </w:t>
      </w:r>
      <w:r w:rsidRPr="009718FA">
        <w:rPr>
          <w:rFonts w:eastAsia="TimesNewRomanPSMT" w:cs="Times New Roman"/>
          <w:szCs w:val="28"/>
        </w:rPr>
        <w:t>нормальную форму эритроцитов, женился на женщине с отрицательным резус-фактором</w:t>
      </w:r>
      <w:r>
        <w:rPr>
          <w:rFonts w:eastAsia="TimesNewRomanPSMT" w:cs="Times New Roman"/>
          <w:szCs w:val="28"/>
        </w:rPr>
        <w:t xml:space="preserve"> </w:t>
      </w:r>
      <w:r w:rsidRPr="009718FA">
        <w:rPr>
          <w:rFonts w:eastAsia="TimesNewRomanPSMT" w:cs="Times New Roman"/>
          <w:szCs w:val="28"/>
        </w:rPr>
        <w:t>и овальными эритроцитами. Гены резус-фактора и формы эритроцитов находятся в</w:t>
      </w:r>
      <w:r>
        <w:rPr>
          <w:rFonts w:eastAsia="TimesNewRomanPSMT" w:cs="Times New Roman"/>
          <w:szCs w:val="28"/>
        </w:rPr>
        <w:t xml:space="preserve"> </w:t>
      </w:r>
      <w:r w:rsidRPr="009718FA">
        <w:rPr>
          <w:rFonts w:eastAsia="TimesNewRomanPSMT" w:cs="Times New Roman"/>
          <w:szCs w:val="28"/>
        </w:rPr>
        <w:t>одной аутосоме. Какие генотипы и фенотипы будут у их детей?</w:t>
      </w:r>
    </w:p>
    <w:p w:rsidR="007B2676" w:rsidRPr="009718FA" w:rsidRDefault="007B2676" w:rsidP="00A443BE">
      <w:pPr>
        <w:pStyle w:val="aa"/>
        <w:numPr>
          <w:ilvl w:val="0"/>
          <w:numId w:val="5"/>
        </w:numPr>
        <w:autoSpaceDE w:val="0"/>
        <w:autoSpaceDN w:val="0"/>
        <w:adjustRightInd w:val="0"/>
        <w:ind w:left="0"/>
        <w:jc w:val="both"/>
        <w:rPr>
          <w:rFonts w:eastAsia="TimesNewRomanPSMT" w:cs="Times New Roman"/>
          <w:szCs w:val="28"/>
        </w:rPr>
      </w:pPr>
      <w:r w:rsidRPr="009718FA">
        <w:rPr>
          <w:rFonts w:eastAsia="TimesNewRomanPSMT" w:cs="Times New Roman"/>
          <w:szCs w:val="28"/>
        </w:rPr>
        <w:t>У родителей, имеющих нормальное зрение, две дочери с нормальным зрением, а</w:t>
      </w:r>
      <w:r>
        <w:rPr>
          <w:rFonts w:eastAsia="TimesNewRomanPSMT" w:cs="Times New Roman"/>
          <w:szCs w:val="28"/>
        </w:rPr>
        <w:t xml:space="preserve"> </w:t>
      </w:r>
      <w:r w:rsidRPr="009718FA">
        <w:rPr>
          <w:rFonts w:eastAsia="TimesNewRomanPSMT" w:cs="Times New Roman"/>
          <w:szCs w:val="28"/>
        </w:rPr>
        <w:t>сын – дальтоник. Каковы генотипы родителей?</w:t>
      </w:r>
    </w:p>
    <w:p w:rsidR="007B2676" w:rsidRPr="009718FA" w:rsidRDefault="007B2676" w:rsidP="00A443BE">
      <w:pPr>
        <w:pStyle w:val="aa"/>
        <w:numPr>
          <w:ilvl w:val="0"/>
          <w:numId w:val="5"/>
        </w:numPr>
        <w:autoSpaceDE w:val="0"/>
        <w:autoSpaceDN w:val="0"/>
        <w:adjustRightInd w:val="0"/>
        <w:ind w:left="0"/>
        <w:jc w:val="both"/>
        <w:rPr>
          <w:rFonts w:eastAsia="TimesNewRomanPSMT" w:cs="Times New Roman"/>
          <w:szCs w:val="28"/>
        </w:rPr>
      </w:pPr>
      <w:r w:rsidRPr="009718FA">
        <w:rPr>
          <w:rFonts w:eastAsia="TimesNewRomanPSMT" w:cs="Times New Roman"/>
          <w:szCs w:val="28"/>
        </w:rPr>
        <w:t>У человека гемофилия детерминирована сцепленным с полом рецессивным</w:t>
      </w:r>
      <w:r>
        <w:rPr>
          <w:rFonts w:eastAsia="TimesNewRomanPSMT" w:cs="Times New Roman"/>
          <w:szCs w:val="28"/>
        </w:rPr>
        <w:t xml:space="preserve"> </w:t>
      </w:r>
      <w:r w:rsidRPr="009718FA">
        <w:rPr>
          <w:rFonts w:eastAsia="TimesNewRomanPSMT" w:cs="Times New Roman"/>
          <w:szCs w:val="28"/>
        </w:rPr>
        <w:t xml:space="preserve">геном </w:t>
      </w:r>
      <w:r w:rsidRPr="009718FA">
        <w:rPr>
          <w:rFonts w:eastAsia="TimesNewRomanPSMT" w:cs="Times New Roman"/>
          <w:i/>
          <w:iCs/>
          <w:szCs w:val="28"/>
        </w:rPr>
        <w:t>h</w:t>
      </w:r>
      <w:r w:rsidRPr="009718FA">
        <w:rPr>
          <w:rFonts w:eastAsia="TimesNewRomanPSMT" w:cs="Times New Roman"/>
          <w:szCs w:val="28"/>
        </w:rPr>
        <w:t>. Мать и отец здоровы. Их единственный ребенок страдает гемофилией. Кто из</w:t>
      </w:r>
      <w:r>
        <w:rPr>
          <w:rFonts w:eastAsia="TimesNewRomanPSMT" w:cs="Times New Roman"/>
          <w:szCs w:val="28"/>
        </w:rPr>
        <w:t xml:space="preserve"> </w:t>
      </w:r>
      <w:r w:rsidRPr="009718FA">
        <w:rPr>
          <w:rFonts w:eastAsia="TimesNewRomanPSMT" w:cs="Times New Roman"/>
          <w:szCs w:val="28"/>
        </w:rPr>
        <w:t>родителей передал ребенку ген гемофилии?</w:t>
      </w:r>
    </w:p>
    <w:p w:rsidR="007B2676" w:rsidRPr="009718FA" w:rsidRDefault="007B2676" w:rsidP="00A443BE">
      <w:pPr>
        <w:pStyle w:val="aa"/>
        <w:numPr>
          <w:ilvl w:val="0"/>
          <w:numId w:val="5"/>
        </w:numPr>
        <w:autoSpaceDE w:val="0"/>
        <w:autoSpaceDN w:val="0"/>
        <w:adjustRightInd w:val="0"/>
        <w:ind w:left="0"/>
        <w:jc w:val="both"/>
        <w:rPr>
          <w:rFonts w:eastAsia="TimesNewRomanPSMT" w:cs="Times New Roman"/>
          <w:szCs w:val="28"/>
        </w:rPr>
      </w:pPr>
      <w:r w:rsidRPr="009718FA">
        <w:rPr>
          <w:rFonts w:eastAsia="TimesNewRomanPSMT" w:cs="Times New Roman"/>
          <w:szCs w:val="28"/>
        </w:rPr>
        <w:t xml:space="preserve">Рецессивный ген гемофилии (несвертываемость крови) локализован в </w:t>
      </w:r>
      <w:r w:rsidRPr="009718FA">
        <w:rPr>
          <w:rFonts w:eastAsia="TimesNewRomanPSMT" w:cs="Times New Roman"/>
          <w:i/>
          <w:iCs/>
          <w:szCs w:val="28"/>
        </w:rPr>
        <w:t>Х</w:t>
      </w:r>
      <w:r w:rsidRPr="009718FA">
        <w:rPr>
          <w:rFonts w:eastAsia="TimesNewRomanPSMT" w:cs="Times New Roman"/>
          <w:szCs w:val="28"/>
        </w:rPr>
        <w:t>-хромосоме. Отец девушки страдает гемофилией, а мать имеет нормальную</w:t>
      </w:r>
      <w:r>
        <w:rPr>
          <w:rFonts w:eastAsia="TimesNewRomanPSMT" w:cs="Times New Roman"/>
          <w:szCs w:val="28"/>
        </w:rPr>
        <w:t xml:space="preserve"> </w:t>
      </w:r>
      <w:r w:rsidRPr="009718FA">
        <w:rPr>
          <w:rFonts w:eastAsia="TimesNewRomanPSMT" w:cs="Times New Roman"/>
          <w:szCs w:val="28"/>
        </w:rPr>
        <w:t>свертываемость крови и происходит из cемьи, благополучной по данному заболеванию.</w:t>
      </w:r>
      <w:r>
        <w:rPr>
          <w:rFonts w:eastAsia="TimesNewRomanPSMT" w:cs="Times New Roman"/>
          <w:szCs w:val="28"/>
        </w:rPr>
        <w:t xml:space="preserve"> </w:t>
      </w:r>
      <w:r w:rsidRPr="009718FA">
        <w:rPr>
          <w:rFonts w:eastAsia="TimesNewRomanPSMT" w:cs="Times New Roman"/>
          <w:szCs w:val="28"/>
        </w:rPr>
        <w:t>Девушка выходит замуж за здорового юношу. Что можно сказать об их дочерях и</w:t>
      </w:r>
      <w:r>
        <w:rPr>
          <w:rFonts w:eastAsia="TimesNewRomanPSMT" w:cs="Times New Roman"/>
          <w:szCs w:val="28"/>
        </w:rPr>
        <w:t xml:space="preserve"> </w:t>
      </w:r>
      <w:r w:rsidR="00D65B8B" w:rsidRPr="009718FA">
        <w:rPr>
          <w:rFonts w:eastAsia="TimesNewRomanPSMT" w:cs="Times New Roman"/>
          <w:szCs w:val="28"/>
        </w:rPr>
        <w:t>сыновьях</w:t>
      </w:r>
      <w:r w:rsidRPr="009718FA">
        <w:rPr>
          <w:rFonts w:eastAsia="TimesNewRomanPSMT" w:cs="Times New Roman"/>
          <w:szCs w:val="28"/>
        </w:rPr>
        <w:t>?</w:t>
      </w:r>
    </w:p>
    <w:p w:rsidR="007B2676" w:rsidRPr="009718FA" w:rsidRDefault="007B2676" w:rsidP="00A443BE">
      <w:pPr>
        <w:pStyle w:val="aa"/>
        <w:numPr>
          <w:ilvl w:val="0"/>
          <w:numId w:val="5"/>
        </w:numPr>
        <w:autoSpaceDE w:val="0"/>
        <w:autoSpaceDN w:val="0"/>
        <w:adjustRightInd w:val="0"/>
        <w:ind w:left="0"/>
        <w:jc w:val="both"/>
        <w:rPr>
          <w:rFonts w:eastAsia="TimesNewRomanPSMT" w:cs="Times New Roman"/>
          <w:szCs w:val="28"/>
        </w:rPr>
      </w:pPr>
      <w:r w:rsidRPr="009718FA">
        <w:rPr>
          <w:rFonts w:eastAsia="TimesNewRomanPSMT" w:cs="Times New Roman"/>
          <w:szCs w:val="28"/>
        </w:rPr>
        <w:t>Женщина-альбинос (рецессивный аутосомный ген) вышла замуж за</w:t>
      </w:r>
      <w:r>
        <w:rPr>
          <w:rFonts w:eastAsia="TimesNewRomanPSMT" w:cs="Times New Roman"/>
          <w:szCs w:val="28"/>
        </w:rPr>
        <w:t xml:space="preserve"> </w:t>
      </w:r>
      <w:r w:rsidRPr="009718FA">
        <w:rPr>
          <w:rFonts w:eastAsia="TimesNewRomanPSMT" w:cs="Times New Roman"/>
          <w:szCs w:val="28"/>
        </w:rPr>
        <w:t>больного гемофилией мужчину; в остальном у женщины и мужчины благополучные</w:t>
      </w:r>
      <w:r>
        <w:rPr>
          <w:rFonts w:eastAsia="TimesNewRomanPSMT" w:cs="Times New Roman"/>
          <w:szCs w:val="28"/>
        </w:rPr>
        <w:t xml:space="preserve"> </w:t>
      </w:r>
      <w:r w:rsidRPr="009718FA">
        <w:rPr>
          <w:rFonts w:eastAsia="TimesNewRomanPSMT" w:cs="Times New Roman"/>
          <w:szCs w:val="28"/>
        </w:rPr>
        <w:t>генотипы. Какие признаки и генотипы будут у их детей?</w:t>
      </w:r>
    </w:p>
    <w:p w:rsidR="007B2676" w:rsidRPr="009718FA" w:rsidRDefault="007B2676" w:rsidP="00A443BE">
      <w:pPr>
        <w:pStyle w:val="aa"/>
        <w:numPr>
          <w:ilvl w:val="0"/>
          <w:numId w:val="5"/>
        </w:numPr>
        <w:autoSpaceDE w:val="0"/>
        <w:autoSpaceDN w:val="0"/>
        <w:adjustRightInd w:val="0"/>
        <w:ind w:left="0"/>
        <w:jc w:val="both"/>
        <w:rPr>
          <w:rFonts w:eastAsia="TimesNewRomanPSMT" w:cs="Times New Roman"/>
          <w:i/>
          <w:iCs/>
          <w:szCs w:val="28"/>
        </w:rPr>
      </w:pPr>
      <w:r w:rsidRPr="009718FA">
        <w:rPr>
          <w:rFonts w:eastAsia="TimesNewRomanPSMT" w:cs="Times New Roman"/>
          <w:szCs w:val="28"/>
        </w:rPr>
        <w:t xml:space="preserve">Классическая гемофилия передается как рецессивный, сцепленный с </w:t>
      </w:r>
      <w:r w:rsidRPr="009718FA">
        <w:rPr>
          <w:rFonts w:eastAsia="TimesNewRomanPSMT" w:cs="Times New Roman"/>
          <w:i/>
          <w:iCs/>
          <w:szCs w:val="28"/>
        </w:rPr>
        <w:t>Х-</w:t>
      </w:r>
      <w:r w:rsidRPr="009718FA">
        <w:rPr>
          <w:rFonts w:eastAsia="TimesNewRomanPSMT" w:cs="Times New Roman"/>
          <w:szCs w:val="28"/>
        </w:rPr>
        <w:t>хромосомой, признак.</w:t>
      </w:r>
      <w:r>
        <w:rPr>
          <w:rFonts w:eastAsia="TimesNewRomanPSMT" w:cs="Times New Roman"/>
          <w:szCs w:val="28"/>
        </w:rPr>
        <w:t xml:space="preserve"> </w:t>
      </w:r>
      <w:r w:rsidRPr="009718FA">
        <w:rPr>
          <w:rFonts w:eastAsia="TimesNewRomanPSMT" w:cs="Times New Roman"/>
          <w:szCs w:val="28"/>
        </w:rPr>
        <w:t>1. Мужчина, больной гемофилией, женится на женщине, не имеющей этого заболевания.</w:t>
      </w:r>
      <w:r>
        <w:rPr>
          <w:rFonts w:eastAsia="TimesNewRomanPSMT" w:cs="Times New Roman"/>
          <w:szCs w:val="28"/>
        </w:rPr>
        <w:t xml:space="preserve"> </w:t>
      </w:r>
      <w:r w:rsidRPr="009718FA">
        <w:rPr>
          <w:rFonts w:eastAsia="TimesNewRomanPSMT" w:cs="Times New Roman"/>
          <w:szCs w:val="28"/>
        </w:rPr>
        <w:t>У них рождаются нормальные дочери и сыновья, которые вступают в брак с</w:t>
      </w:r>
      <w:r>
        <w:rPr>
          <w:rFonts w:eastAsia="TimesNewRomanPSMT" w:cs="Times New Roman"/>
          <w:szCs w:val="28"/>
        </w:rPr>
        <w:t xml:space="preserve"> </w:t>
      </w:r>
      <w:r w:rsidR="00D65B8B" w:rsidRPr="009718FA">
        <w:rPr>
          <w:rFonts w:eastAsia="TimesNewRomanPSMT" w:cs="Times New Roman"/>
          <w:szCs w:val="28"/>
        </w:rPr>
        <w:t>не страдающими</w:t>
      </w:r>
      <w:r w:rsidRPr="009718FA">
        <w:rPr>
          <w:rFonts w:eastAsia="TimesNewRomanPSMT" w:cs="Times New Roman"/>
          <w:szCs w:val="28"/>
        </w:rPr>
        <w:t xml:space="preserve"> гемофилией лицами. Обнаружится ли у внуков вновь гемофилия и</w:t>
      </w:r>
      <w:r>
        <w:rPr>
          <w:rFonts w:eastAsia="TimesNewRomanPSMT" w:cs="Times New Roman"/>
          <w:szCs w:val="28"/>
        </w:rPr>
        <w:t xml:space="preserve"> </w:t>
      </w:r>
      <w:r w:rsidRPr="009718FA">
        <w:rPr>
          <w:rFonts w:eastAsia="TimesNewRomanPSMT" w:cs="Times New Roman"/>
          <w:szCs w:val="28"/>
        </w:rPr>
        <w:t>какова вероятность появления больных в семьях дочерей и сыновей?</w:t>
      </w:r>
      <w:r>
        <w:rPr>
          <w:rFonts w:eastAsia="TimesNewRomanPSMT" w:cs="Times New Roman"/>
          <w:szCs w:val="28"/>
        </w:rPr>
        <w:t xml:space="preserve"> </w:t>
      </w:r>
      <w:r w:rsidRPr="009718FA">
        <w:rPr>
          <w:rFonts w:eastAsia="TimesNewRomanPSMT" w:cs="Times New Roman"/>
          <w:szCs w:val="28"/>
        </w:rPr>
        <w:t>2. Мужчина, больной гемофилией, вступает в брак с нормальной женщиной, отец</w:t>
      </w:r>
      <w:r>
        <w:rPr>
          <w:rFonts w:eastAsia="TimesNewRomanPSMT" w:cs="Times New Roman"/>
          <w:szCs w:val="28"/>
        </w:rPr>
        <w:t xml:space="preserve"> </w:t>
      </w:r>
      <w:r w:rsidRPr="009718FA">
        <w:rPr>
          <w:rFonts w:eastAsia="TimesNewRomanPSMT" w:cs="Times New Roman"/>
          <w:szCs w:val="28"/>
        </w:rPr>
        <w:t>которой страдал гемофилией. Определите вероятность рождения в этой семье здоровых</w:t>
      </w:r>
      <w:r>
        <w:rPr>
          <w:rFonts w:eastAsia="TimesNewRomanPSMT" w:cs="Times New Roman"/>
          <w:szCs w:val="28"/>
        </w:rPr>
        <w:t xml:space="preserve"> </w:t>
      </w:r>
      <w:r w:rsidRPr="009718FA">
        <w:rPr>
          <w:rFonts w:eastAsia="TimesNewRomanPSMT" w:cs="Times New Roman"/>
          <w:szCs w:val="28"/>
        </w:rPr>
        <w:t>детей.</w:t>
      </w:r>
    </w:p>
    <w:p w:rsidR="007B2676" w:rsidRPr="009718FA" w:rsidRDefault="007B2676" w:rsidP="00A443BE">
      <w:pPr>
        <w:pStyle w:val="aa"/>
        <w:numPr>
          <w:ilvl w:val="0"/>
          <w:numId w:val="5"/>
        </w:numPr>
        <w:autoSpaceDE w:val="0"/>
        <w:autoSpaceDN w:val="0"/>
        <w:adjustRightInd w:val="0"/>
        <w:ind w:left="0"/>
        <w:jc w:val="both"/>
        <w:rPr>
          <w:rFonts w:eastAsia="TimesNewRomanPSMT" w:cs="Times New Roman"/>
          <w:szCs w:val="28"/>
        </w:rPr>
      </w:pPr>
      <w:r w:rsidRPr="009718FA">
        <w:rPr>
          <w:rFonts w:eastAsia="TimesNewRomanPSMT" w:cs="Times New Roman"/>
          <w:szCs w:val="28"/>
        </w:rPr>
        <w:t>Мужчина-гемофилик женился на здоровой женщине, отец которой болел</w:t>
      </w:r>
      <w:r>
        <w:rPr>
          <w:rFonts w:eastAsia="TimesNewRomanPSMT" w:cs="Times New Roman"/>
          <w:szCs w:val="28"/>
        </w:rPr>
        <w:t xml:space="preserve"> </w:t>
      </w:r>
      <w:r w:rsidRPr="009718FA">
        <w:rPr>
          <w:rFonts w:eastAsia="TimesNewRomanPSMT" w:cs="Times New Roman"/>
          <w:szCs w:val="28"/>
        </w:rPr>
        <w:t>гемофилией. Каковы генотипы мужа и жены?</w:t>
      </w:r>
    </w:p>
    <w:p w:rsidR="007B2676" w:rsidRPr="009718FA" w:rsidRDefault="007B2676" w:rsidP="00A443BE">
      <w:pPr>
        <w:pStyle w:val="aa"/>
        <w:numPr>
          <w:ilvl w:val="0"/>
          <w:numId w:val="5"/>
        </w:numPr>
        <w:autoSpaceDE w:val="0"/>
        <w:autoSpaceDN w:val="0"/>
        <w:adjustRightInd w:val="0"/>
        <w:ind w:left="0"/>
        <w:jc w:val="both"/>
        <w:rPr>
          <w:rFonts w:eastAsia="TimesNewRomanPSMT" w:cs="Times New Roman"/>
          <w:szCs w:val="28"/>
        </w:rPr>
      </w:pPr>
      <w:r w:rsidRPr="009718FA">
        <w:rPr>
          <w:rFonts w:eastAsia="TimesNewRomanPSMT" w:cs="Times New Roman"/>
          <w:szCs w:val="28"/>
        </w:rPr>
        <w:t>У женщины сын – гемофилик. Какова вероятность, что у ее сестры сын</w:t>
      </w:r>
      <w:r>
        <w:rPr>
          <w:rFonts w:eastAsia="TimesNewRomanPSMT" w:cs="Times New Roman"/>
          <w:szCs w:val="28"/>
        </w:rPr>
        <w:t xml:space="preserve"> </w:t>
      </w:r>
      <w:r w:rsidRPr="009718FA">
        <w:rPr>
          <w:rFonts w:eastAsia="TimesNewRomanPSMT" w:cs="Times New Roman"/>
          <w:szCs w:val="28"/>
        </w:rPr>
        <w:t>также будет гемофилик? В каком случае вероятность выше: если ген гемофилии получен</w:t>
      </w:r>
      <w:r>
        <w:rPr>
          <w:rFonts w:eastAsia="TimesNewRomanPSMT" w:cs="Times New Roman"/>
          <w:szCs w:val="28"/>
        </w:rPr>
        <w:t xml:space="preserve"> </w:t>
      </w:r>
      <w:r w:rsidRPr="009718FA">
        <w:rPr>
          <w:rFonts w:eastAsia="TimesNewRomanPSMT" w:cs="Times New Roman"/>
          <w:szCs w:val="28"/>
        </w:rPr>
        <w:t>женщиной от отца или от матери?</w:t>
      </w:r>
    </w:p>
    <w:p w:rsidR="007B2676" w:rsidRPr="009718FA" w:rsidRDefault="007B2676" w:rsidP="00A443BE">
      <w:pPr>
        <w:pStyle w:val="aa"/>
        <w:numPr>
          <w:ilvl w:val="0"/>
          <w:numId w:val="5"/>
        </w:numPr>
        <w:autoSpaceDE w:val="0"/>
        <w:autoSpaceDN w:val="0"/>
        <w:adjustRightInd w:val="0"/>
        <w:ind w:left="0"/>
        <w:jc w:val="both"/>
        <w:rPr>
          <w:rFonts w:eastAsia="TimesNewRomanPSMT" w:cs="Times New Roman"/>
          <w:szCs w:val="28"/>
        </w:rPr>
      </w:pPr>
      <w:r w:rsidRPr="009718FA">
        <w:rPr>
          <w:rFonts w:eastAsia="TimesNewRomanPSMT" w:cs="Times New Roman"/>
          <w:b/>
          <w:bCs/>
          <w:szCs w:val="28"/>
        </w:rPr>
        <w:t xml:space="preserve"> </w:t>
      </w:r>
      <w:r w:rsidRPr="009718FA">
        <w:rPr>
          <w:rFonts w:eastAsia="TimesNewRomanPSMT" w:cs="Times New Roman"/>
          <w:szCs w:val="28"/>
        </w:rPr>
        <w:t>Могут ли нормальные по гемофилии мужчина и женщина иметь</w:t>
      </w:r>
      <w:r>
        <w:rPr>
          <w:rFonts w:eastAsia="TimesNewRomanPSMT" w:cs="Times New Roman"/>
          <w:szCs w:val="28"/>
        </w:rPr>
        <w:t xml:space="preserve"> </w:t>
      </w:r>
      <w:r w:rsidRPr="009718FA">
        <w:rPr>
          <w:rFonts w:eastAsia="TimesNewRomanPSMT" w:cs="Times New Roman"/>
          <w:szCs w:val="28"/>
        </w:rPr>
        <w:t>гемофилика-сына?</w:t>
      </w:r>
    </w:p>
    <w:p w:rsidR="007B2676" w:rsidRPr="009718FA" w:rsidRDefault="007B2676" w:rsidP="00A443BE">
      <w:pPr>
        <w:pStyle w:val="aa"/>
        <w:numPr>
          <w:ilvl w:val="0"/>
          <w:numId w:val="5"/>
        </w:numPr>
        <w:autoSpaceDE w:val="0"/>
        <w:autoSpaceDN w:val="0"/>
        <w:adjustRightInd w:val="0"/>
        <w:ind w:left="0"/>
        <w:jc w:val="both"/>
        <w:rPr>
          <w:rFonts w:eastAsia="TimesNewRomanPSMT" w:cs="Times New Roman"/>
          <w:szCs w:val="28"/>
        </w:rPr>
      </w:pPr>
      <w:r w:rsidRPr="009718FA">
        <w:rPr>
          <w:rFonts w:eastAsia="TimesNewRomanPSMT" w:cs="Times New Roman"/>
          <w:b/>
          <w:bCs/>
          <w:szCs w:val="28"/>
        </w:rPr>
        <w:lastRenderedPageBreak/>
        <w:t xml:space="preserve"> </w:t>
      </w:r>
      <w:r w:rsidRPr="009718FA">
        <w:rPr>
          <w:rFonts w:eastAsia="TimesNewRomanPSMT" w:cs="Times New Roman"/>
          <w:szCs w:val="28"/>
        </w:rPr>
        <w:t>Каким будет ожидаемое отношение генотипов у детей женщины, отец</w:t>
      </w:r>
      <w:r>
        <w:rPr>
          <w:rFonts w:eastAsia="TimesNewRomanPSMT" w:cs="Times New Roman"/>
          <w:szCs w:val="28"/>
        </w:rPr>
        <w:t xml:space="preserve"> </w:t>
      </w:r>
      <w:r w:rsidRPr="009718FA">
        <w:rPr>
          <w:rFonts w:eastAsia="TimesNewRomanPSMT" w:cs="Times New Roman"/>
          <w:szCs w:val="28"/>
        </w:rPr>
        <w:t>которой страдал гемофилией, если ее муж здоров?</w:t>
      </w:r>
      <w:r>
        <w:rPr>
          <w:rFonts w:eastAsia="TimesNewRomanPSMT" w:cs="Times New Roman"/>
          <w:szCs w:val="28"/>
        </w:rPr>
        <w:t xml:space="preserve"> </w:t>
      </w:r>
      <w:r w:rsidRPr="009718FA">
        <w:rPr>
          <w:rFonts w:eastAsia="TimesNewRomanPSMT" w:cs="Times New Roman"/>
          <w:szCs w:val="28"/>
        </w:rPr>
        <w:t>В каком случае у больного гемофилией может родиться сын-гемофилик?</w:t>
      </w:r>
      <w:r>
        <w:rPr>
          <w:rFonts w:eastAsia="TimesNewRomanPSMT" w:cs="Times New Roman"/>
          <w:szCs w:val="28"/>
        </w:rPr>
        <w:t xml:space="preserve"> </w:t>
      </w:r>
      <w:r w:rsidRPr="009718FA">
        <w:rPr>
          <w:rFonts w:eastAsia="TimesNewRomanPSMT" w:cs="Times New Roman"/>
          <w:szCs w:val="28"/>
        </w:rPr>
        <w:t>унаследовал болезнь от отца?</w:t>
      </w:r>
    </w:p>
    <w:p w:rsidR="007B2676" w:rsidRPr="009718FA" w:rsidRDefault="007B2676" w:rsidP="00A443BE">
      <w:pPr>
        <w:pStyle w:val="aa"/>
        <w:numPr>
          <w:ilvl w:val="0"/>
          <w:numId w:val="5"/>
        </w:numPr>
        <w:autoSpaceDE w:val="0"/>
        <w:autoSpaceDN w:val="0"/>
        <w:adjustRightInd w:val="0"/>
        <w:ind w:left="0"/>
        <w:jc w:val="both"/>
        <w:rPr>
          <w:rFonts w:eastAsia="TimesNewRomanPSMT" w:cs="Times New Roman"/>
          <w:szCs w:val="28"/>
        </w:rPr>
      </w:pPr>
      <w:r w:rsidRPr="009718FA">
        <w:rPr>
          <w:rFonts w:eastAsia="TimesNewRomanPSMT" w:cs="Times New Roman"/>
          <w:b/>
          <w:bCs/>
          <w:szCs w:val="28"/>
        </w:rPr>
        <w:t xml:space="preserve"> </w:t>
      </w:r>
      <w:r w:rsidRPr="009718FA">
        <w:rPr>
          <w:rFonts w:eastAsia="TimesNewRomanPSMT" w:cs="Times New Roman"/>
          <w:szCs w:val="28"/>
        </w:rPr>
        <w:t>Мать – дальтоник, отец здоров. Каковы их генотипы? Какой фенотип у</w:t>
      </w:r>
      <w:r>
        <w:rPr>
          <w:rFonts w:eastAsia="TimesNewRomanPSMT" w:cs="Times New Roman"/>
          <w:szCs w:val="28"/>
        </w:rPr>
        <w:t xml:space="preserve"> </w:t>
      </w:r>
      <w:r w:rsidRPr="009718FA">
        <w:rPr>
          <w:rFonts w:eastAsia="TimesNewRomanPSMT" w:cs="Times New Roman"/>
          <w:szCs w:val="28"/>
        </w:rPr>
        <w:t>детей?</w:t>
      </w:r>
    </w:p>
    <w:p w:rsidR="007B2676" w:rsidRPr="009718FA" w:rsidRDefault="007B2676" w:rsidP="00A443BE">
      <w:pPr>
        <w:pStyle w:val="aa"/>
        <w:numPr>
          <w:ilvl w:val="0"/>
          <w:numId w:val="5"/>
        </w:numPr>
        <w:autoSpaceDE w:val="0"/>
        <w:autoSpaceDN w:val="0"/>
        <w:adjustRightInd w:val="0"/>
        <w:ind w:left="0"/>
        <w:jc w:val="both"/>
        <w:rPr>
          <w:rFonts w:eastAsia="TimesNewRomanPSMT" w:cs="Times New Roman"/>
          <w:szCs w:val="28"/>
        </w:rPr>
      </w:pPr>
      <w:r w:rsidRPr="009718FA">
        <w:rPr>
          <w:rFonts w:eastAsia="TimesNewRomanPSMT" w:cs="Times New Roman"/>
          <w:b/>
          <w:bCs/>
          <w:szCs w:val="28"/>
        </w:rPr>
        <w:t xml:space="preserve"> </w:t>
      </w:r>
      <w:r w:rsidRPr="009718FA">
        <w:rPr>
          <w:rFonts w:eastAsia="TimesNewRomanPSMT" w:cs="Times New Roman"/>
          <w:szCs w:val="28"/>
        </w:rPr>
        <w:t>Мужчина-дальтоник женился на женщине – носителе цветовой слепоты.</w:t>
      </w:r>
      <w:r>
        <w:rPr>
          <w:rFonts w:eastAsia="TimesNewRomanPSMT" w:cs="Times New Roman"/>
          <w:szCs w:val="28"/>
        </w:rPr>
        <w:t xml:space="preserve"> </w:t>
      </w:r>
      <w:r w:rsidRPr="009718FA">
        <w:rPr>
          <w:rFonts w:eastAsia="TimesNewRomanPSMT" w:cs="Times New Roman"/>
          <w:szCs w:val="28"/>
        </w:rPr>
        <w:t>Можно ли ожидать в этом браке здорового сына? Дочь с цветовой слепотой? Какова</w:t>
      </w:r>
      <w:r>
        <w:rPr>
          <w:rFonts w:eastAsia="TimesNewRomanPSMT" w:cs="Times New Roman"/>
          <w:szCs w:val="28"/>
        </w:rPr>
        <w:t xml:space="preserve"> </w:t>
      </w:r>
      <w:r w:rsidRPr="009718FA">
        <w:rPr>
          <w:rFonts w:eastAsia="TimesNewRomanPSMT" w:cs="Times New Roman"/>
          <w:szCs w:val="28"/>
        </w:rPr>
        <w:t>вероятность одного и другого события?</w:t>
      </w:r>
    </w:p>
    <w:p w:rsidR="007B2676" w:rsidRPr="00D24F80" w:rsidRDefault="007B2676" w:rsidP="00A443BE">
      <w:pPr>
        <w:pStyle w:val="aa"/>
        <w:numPr>
          <w:ilvl w:val="0"/>
          <w:numId w:val="5"/>
        </w:numPr>
        <w:autoSpaceDE w:val="0"/>
        <w:autoSpaceDN w:val="0"/>
        <w:adjustRightInd w:val="0"/>
        <w:ind w:left="0"/>
        <w:jc w:val="both"/>
        <w:rPr>
          <w:rFonts w:eastAsia="TimesNewRomanPSMT" w:cs="Times New Roman"/>
          <w:szCs w:val="28"/>
        </w:rPr>
      </w:pPr>
      <w:r w:rsidRPr="00D24F80">
        <w:rPr>
          <w:rFonts w:eastAsia="TimesNewRomanPSMT" w:cs="Times New Roman"/>
          <w:szCs w:val="28"/>
        </w:rPr>
        <w:t>Цветовая слепота у человека – сцепленный с полом рецессивный признак. а) Каковы вероятные генотипы родителей, если у всех дочерей в большой семье зрение нормальное, а все сыновья страдают цветовой слепотой? б) Если женщина с нормальным зрением, отец которой страдал цветовой слепотой, выходит замуж за человека с тем же генетическим дефектом, то какова вероятность того, что их сын также будет страдать цветовой слепотой? в) Какова вероятность рождения дочери с цветовой слепотой в браке, указанном в пункте (б)?</w:t>
      </w:r>
    </w:p>
    <w:p w:rsidR="007B2676" w:rsidRPr="00D24F80" w:rsidRDefault="007B2676" w:rsidP="00A443BE">
      <w:pPr>
        <w:pStyle w:val="aa"/>
        <w:numPr>
          <w:ilvl w:val="0"/>
          <w:numId w:val="5"/>
        </w:numPr>
        <w:autoSpaceDE w:val="0"/>
        <w:autoSpaceDN w:val="0"/>
        <w:adjustRightInd w:val="0"/>
        <w:ind w:left="0"/>
        <w:jc w:val="both"/>
        <w:rPr>
          <w:rFonts w:eastAsia="TimesNewRomanPSMT" w:cs="Times New Roman"/>
          <w:szCs w:val="28"/>
        </w:rPr>
      </w:pPr>
      <w:r w:rsidRPr="00D24F80">
        <w:rPr>
          <w:rFonts w:eastAsia="TimesNewRomanPSMT" w:cs="Times New Roman"/>
          <w:szCs w:val="28"/>
        </w:rPr>
        <w:t>Отсутствие потовых желез у человека передается по наследству как рецессивный признак, сцепленный с полом. Здоровый юноша женился на девушке, отец которой лишен потовых желез, а мать и ее предки здоровы. Какова вероятность, что дети от этого брака будут страдать отсутствием потовых желез?</w:t>
      </w:r>
    </w:p>
    <w:p w:rsidR="007B2676" w:rsidRPr="00D24F80" w:rsidRDefault="007B2676" w:rsidP="00A443BE">
      <w:pPr>
        <w:pStyle w:val="aa"/>
        <w:numPr>
          <w:ilvl w:val="0"/>
          <w:numId w:val="5"/>
        </w:numPr>
        <w:autoSpaceDE w:val="0"/>
        <w:autoSpaceDN w:val="0"/>
        <w:adjustRightInd w:val="0"/>
        <w:ind w:left="0"/>
        <w:jc w:val="both"/>
        <w:rPr>
          <w:rFonts w:eastAsia="TimesNewRomanPSMT" w:cs="Times New Roman"/>
          <w:szCs w:val="28"/>
        </w:rPr>
      </w:pPr>
      <w:r w:rsidRPr="00D24F80">
        <w:rPr>
          <w:rFonts w:eastAsia="TimesNewRomanPSMT" w:cs="Times New Roman"/>
          <w:szCs w:val="28"/>
        </w:rPr>
        <w:t xml:space="preserve">Гипертрихоз наследуется как признак, сцепленный с </w:t>
      </w:r>
      <w:r w:rsidRPr="00D24F80">
        <w:rPr>
          <w:rFonts w:cs="Times New Roman"/>
          <w:i/>
          <w:iCs/>
          <w:szCs w:val="28"/>
        </w:rPr>
        <w:t>Y</w:t>
      </w:r>
      <w:r w:rsidRPr="00D24F80">
        <w:rPr>
          <w:rFonts w:eastAsia="TimesNewRomanPSMT" w:cs="Times New Roman"/>
          <w:szCs w:val="28"/>
        </w:rPr>
        <w:t>-хромосомой. Какова вероятность рождения детей с этой аномалией в семье, где отец обладает гипертрихозом?</w:t>
      </w:r>
    </w:p>
    <w:p w:rsidR="007B2676" w:rsidRDefault="007B2676" w:rsidP="00DF1449">
      <w:pPr>
        <w:tabs>
          <w:tab w:val="left" w:pos="360"/>
        </w:tabs>
        <w:rPr>
          <w:rFonts w:eastAsia="Times New Roman" w:cs="Times New Roman"/>
          <w:b/>
          <w:szCs w:val="28"/>
        </w:rPr>
      </w:pPr>
    </w:p>
    <w:p w:rsidR="00B36E57" w:rsidRPr="00B36E57" w:rsidRDefault="007B2676" w:rsidP="004E0FC3">
      <w:pPr>
        <w:rPr>
          <w:rFonts w:eastAsia="Times New Roman"/>
          <w:b/>
        </w:rPr>
      </w:pPr>
      <w:r w:rsidRPr="00B36E57">
        <w:rPr>
          <w:rFonts w:eastAsia="Times New Roman"/>
          <w:b/>
        </w:rPr>
        <w:t xml:space="preserve">Итоговый контроль знаний </w:t>
      </w:r>
    </w:p>
    <w:p w:rsidR="007B2676" w:rsidRPr="004E0FC3" w:rsidRDefault="00B36E57" w:rsidP="004E0FC3">
      <w:pPr>
        <w:rPr>
          <w:rFonts w:eastAsia="Times New Roman"/>
          <w:i/>
        </w:rPr>
      </w:pPr>
      <w:r>
        <w:rPr>
          <w:rFonts w:eastAsia="Times New Roman"/>
          <w:i/>
        </w:rPr>
        <w:t>Решите контрольные</w:t>
      </w:r>
      <w:r w:rsidR="007B2676" w:rsidRPr="004E0FC3">
        <w:rPr>
          <w:rFonts w:eastAsia="Times New Roman"/>
          <w:i/>
        </w:rPr>
        <w:t xml:space="preserve"> задач</w:t>
      </w:r>
      <w:r>
        <w:rPr>
          <w:rFonts w:eastAsia="Times New Roman"/>
          <w:i/>
        </w:rPr>
        <w:t>и</w:t>
      </w:r>
    </w:p>
    <w:p w:rsidR="007B2676" w:rsidRPr="009718FA" w:rsidRDefault="007B2676" w:rsidP="00A443BE">
      <w:pPr>
        <w:pStyle w:val="aa"/>
        <w:numPr>
          <w:ilvl w:val="0"/>
          <w:numId w:val="6"/>
        </w:numPr>
        <w:autoSpaceDE w:val="0"/>
        <w:autoSpaceDN w:val="0"/>
        <w:adjustRightInd w:val="0"/>
        <w:ind w:left="0"/>
        <w:jc w:val="both"/>
        <w:rPr>
          <w:rFonts w:eastAsia="TimesNewRomanPSMT" w:cs="Times New Roman"/>
          <w:szCs w:val="28"/>
        </w:rPr>
      </w:pPr>
      <w:r w:rsidRPr="009718FA">
        <w:rPr>
          <w:rFonts w:eastAsia="TimesNewRomanPSMT" w:cs="Times New Roman"/>
          <w:szCs w:val="28"/>
        </w:rPr>
        <w:t>У человека локус резус-фактора сцеплен с локусом, определяющим форму</w:t>
      </w:r>
      <w:r>
        <w:rPr>
          <w:rFonts w:eastAsia="TimesNewRomanPSMT" w:cs="Times New Roman"/>
          <w:szCs w:val="28"/>
        </w:rPr>
        <w:t xml:space="preserve"> </w:t>
      </w:r>
      <w:r w:rsidRPr="009718FA">
        <w:rPr>
          <w:rFonts w:eastAsia="TimesNewRomanPSMT" w:cs="Times New Roman"/>
          <w:szCs w:val="28"/>
        </w:rPr>
        <w:t>эритроцитов, и находится от него на расстоянии 3 морганид (К. Штерн, 1965). Резус-положительность и эллиптоцитоз определяются доминантными аутосомными генами.</w:t>
      </w:r>
      <w:r>
        <w:rPr>
          <w:rFonts w:eastAsia="TimesNewRomanPSMT" w:cs="Times New Roman"/>
          <w:szCs w:val="28"/>
        </w:rPr>
        <w:t xml:space="preserve"> </w:t>
      </w:r>
      <w:r w:rsidRPr="009718FA">
        <w:rPr>
          <w:rFonts w:eastAsia="TimesNewRomanPSMT" w:cs="Times New Roman"/>
          <w:szCs w:val="28"/>
        </w:rPr>
        <w:t>Один из супругов гетерозиготен по обоим признакам. При этом резус-положительность</w:t>
      </w:r>
      <w:r>
        <w:rPr>
          <w:rFonts w:eastAsia="TimesNewRomanPSMT" w:cs="Times New Roman"/>
          <w:szCs w:val="28"/>
        </w:rPr>
        <w:t xml:space="preserve"> </w:t>
      </w:r>
      <w:r w:rsidRPr="009718FA">
        <w:rPr>
          <w:rFonts w:eastAsia="TimesNewRomanPSMT" w:cs="Times New Roman"/>
          <w:szCs w:val="28"/>
        </w:rPr>
        <w:t>он унаследовал от одного родителя, эллиптоцитоз – от другого. Второй супруг резус-отрицателен и имеет нормальные эритроциты.</w:t>
      </w:r>
      <w:r>
        <w:rPr>
          <w:rFonts w:eastAsia="TimesNewRomanPSMT" w:cs="Times New Roman"/>
          <w:szCs w:val="28"/>
        </w:rPr>
        <w:t xml:space="preserve"> </w:t>
      </w:r>
      <w:r w:rsidRPr="009718FA">
        <w:rPr>
          <w:rFonts w:eastAsia="TimesNewRomanPSMT" w:cs="Times New Roman"/>
          <w:szCs w:val="28"/>
        </w:rPr>
        <w:t>Определите процентные соотношения вероятных генотипов и фенотипов детей в этой</w:t>
      </w:r>
      <w:r>
        <w:rPr>
          <w:rFonts w:eastAsia="TimesNewRomanPSMT" w:cs="Times New Roman"/>
          <w:szCs w:val="28"/>
        </w:rPr>
        <w:t xml:space="preserve"> </w:t>
      </w:r>
      <w:r w:rsidRPr="009718FA">
        <w:rPr>
          <w:rFonts w:eastAsia="TimesNewRomanPSMT" w:cs="Times New Roman"/>
          <w:szCs w:val="28"/>
        </w:rPr>
        <w:t>семье.</w:t>
      </w:r>
    </w:p>
    <w:p w:rsidR="007B2676" w:rsidRPr="009718FA" w:rsidRDefault="007B2676" w:rsidP="00A443BE">
      <w:pPr>
        <w:pStyle w:val="aa"/>
        <w:numPr>
          <w:ilvl w:val="0"/>
          <w:numId w:val="6"/>
        </w:numPr>
        <w:autoSpaceDE w:val="0"/>
        <w:autoSpaceDN w:val="0"/>
        <w:adjustRightInd w:val="0"/>
        <w:ind w:left="0"/>
        <w:jc w:val="both"/>
        <w:rPr>
          <w:rFonts w:eastAsia="TimesNewRomanPSMT" w:cs="Times New Roman"/>
          <w:i/>
          <w:iCs/>
          <w:szCs w:val="28"/>
        </w:rPr>
      </w:pPr>
      <w:r w:rsidRPr="009718FA">
        <w:rPr>
          <w:rFonts w:eastAsia="TimesNewRomanPSMT" w:cs="Times New Roman"/>
          <w:szCs w:val="28"/>
        </w:rPr>
        <w:t xml:space="preserve">У человека классическая гемофилия наследуется как сцепленный с </w:t>
      </w:r>
      <w:r w:rsidRPr="009718FA">
        <w:rPr>
          <w:rFonts w:eastAsia="TimesNewRomanPSMT" w:cs="Times New Roman"/>
          <w:i/>
          <w:iCs/>
          <w:szCs w:val="28"/>
        </w:rPr>
        <w:t>X-</w:t>
      </w:r>
      <w:r w:rsidRPr="009718FA">
        <w:rPr>
          <w:rFonts w:eastAsia="TimesNewRomanPSMT" w:cs="Times New Roman"/>
          <w:szCs w:val="28"/>
        </w:rPr>
        <w:t>хромосомой рецессивный признак. Альбинизм обусловлен аутосомным рецессивным</w:t>
      </w:r>
      <w:r>
        <w:rPr>
          <w:rFonts w:eastAsia="TimesNewRomanPSMT" w:cs="Times New Roman"/>
          <w:szCs w:val="28"/>
        </w:rPr>
        <w:t xml:space="preserve"> </w:t>
      </w:r>
      <w:r w:rsidRPr="009718FA">
        <w:rPr>
          <w:rFonts w:eastAsia="TimesNewRomanPSMT" w:cs="Times New Roman"/>
          <w:szCs w:val="28"/>
        </w:rPr>
        <w:t>геном. У одной супружеской пары, нормальной по этим двум признакам, родился сын с</w:t>
      </w:r>
      <w:r>
        <w:rPr>
          <w:rFonts w:eastAsia="TimesNewRomanPSMT" w:cs="Times New Roman"/>
          <w:szCs w:val="28"/>
        </w:rPr>
        <w:t xml:space="preserve"> </w:t>
      </w:r>
      <w:r w:rsidRPr="009718FA">
        <w:rPr>
          <w:rFonts w:eastAsia="TimesNewRomanPSMT" w:cs="Times New Roman"/>
          <w:szCs w:val="28"/>
        </w:rPr>
        <w:t>обеими аномалиями. Какова вероятность того, что у второго сына в этой семье</w:t>
      </w:r>
      <w:r>
        <w:rPr>
          <w:rFonts w:eastAsia="TimesNewRomanPSMT" w:cs="Times New Roman"/>
          <w:szCs w:val="28"/>
        </w:rPr>
        <w:t xml:space="preserve"> </w:t>
      </w:r>
      <w:r w:rsidRPr="009718FA">
        <w:rPr>
          <w:rFonts w:eastAsia="TimesNewRomanPSMT" w:cs="Times New Roman"/>
          <w:szCs w:val="28"/>
        </w:rPr>
        <w:t>проявятся также обе аномалии одновременно?</w:t>
      </w:r>
    </w:p>
    <w:p w:rsidR="007B2676" w:rsidRPr="009718FA" w:rsidRDefault="007B2676" w:rsidP="00A443BE">
      <w:pPr>
        <w:pStyle w:val="aa"/>
        <w:numPr>
          <w:ilvl w:val="0"/>
          <w:numId w:val="6"/>
        </w:numPr>
        <w:autoSpaceDE w:val="0"/>
        <w:autoSpaceDN w:val="0"/>
        <w:adjustRightInd w:val="0"/>
        <w:ind w:left="0"/>
        <w:jc w:val="both"/>
        <w:rPr>
          <w:rFonts w:eastAsia="TimesNewRomanPSMT" w:cs="Times New Roman"/>
          <w:i/>
          <w:iCs/>
          <w:szCs w:val="28"/>
        </w:rPr>
      </w:pPr>
      <w:r w:rsidRPr="009718FA">
        <w:rPr>
          <w:rFonts w:eastAsia="TimesNewRomanPSMT" w:cs="Times New Roman"/>
          <w:szCs w:val="28"/>
        </w:rPr>
        <w:t xml:space="preserve">У человека классическая гемофилия наследуется как сцепленный с </w:t>
      </w:r>
      <w:r w:rsidRPr="009718FA">
        <w:rPr>
          <w:rFonts w:eastAsia="TimesNewRomanPSMT" w:cs="Times New Roman"/>
          <w:i/>
          <w:iCs/>
          <w:szCs w:val="28"/>
        </w:rPr>
        <w:t>X-</w:t>
      </w:r>
      <w:r w:rsidRPr="009718FA">
        <w:rPr>
          <w:rFonts w:eastAsia="TimesNewRomanPSMT" w:cs="Times New Roman"/>
          <w:szCs w:val="28"/>
        </w:rPr>
        <w:t>хромосомой рецессивный признак. Альбинизм обусловлен аутосомным рецессивным</w:t>
      </w:r>
      <w:r>
        <w:rPr>
          <w:rFonts w:eastAsia="TimesNewRomanPSMT" w:cs="Times New Roman"/>
          <w:szCs w:val="28"/>
        </w:rPr>
        <w:t xml:space="preserve"> </w:t>
      </w:r>
      <w:r w:rsidRPr="009718FA">
        <w:rPr>
          <w:rFonts w:eastAsia="TimesNewRomanPSMT" w:cs="Times New Roman"/>
          <w:szCs w:val="28"/>
        </w:rPr>
        <w:t>геном. У одной супружеской пары, нормальной по этим двум признакам, родился сын с</w:t>
      </w:r>
      <w:r>
        <w:rPr>
          <w:rFonts w:eastAsia="TimesNewRomanPSMT" w:cs="Times New Roman"/>
          <w:szCs w:val="28"/>
        </w:rPr>
        <w:t xml:space="preserve"> </w:t>
      </w:r>
      <w:r w:rsidRPr="009718FA">
        <w:rPr>
          <w:rFonts w:eastAsia="TimesNewRomanPSMT" w:cs="Times New Roman"/>
          <w:szCs w:val="28"/>
        </w:rPr>
        <w:t>обеими аномалиями. Какова вероятность того, что у второго сына в этой семье</w:t>
      </w:r>
      <w:r>
        <w:rPr>
          <w:rFonts w:eastAsia="TimesNewRomanPSMT" w:cs="Times New Roman"/>
          <w:szCs w:val="28"/>
        </w:rPr>
        <w:t xml:space="preserve"> </w:t>
      </w:r>
      <w:r w:rsidRPr="009718FA">
        <w:rPr>
          <w:rFonts w:eastAsia="TimesNewRomanPSMT" w:cs="Times New Roman"/>
          <w:szCs w:val="28"/>
        </w:rPr>
        <w:t>проявятся также обе аномалии одновременно?</w:t>
      </w:r>
    </w:p>
    <w:p w:rsidR="007B2676" w:rsidRPr="009718FA" w:rsidRDefault="007B2676" w:rsidP="00A443BE">
      <w:pPr>
        <w:pStyle w:val="aa"/>
        <w:numPr>
          <w:ilvl w:val="0"/>
          <w:numId w:val="6"/>
        </w:numPr>
        <w:autoSpaceDE w:val="0"/>
        <w:autoSpaceDN w:val="0"/>
        <w:adjustRightInd w:val="0"/>
        <w:ind w:left="0"/>
        <w:jc w:val="both"/>
        <w:rPr>
          <w:rFonts w:eastAsia="TimesNewRomanPSMT" w:cs="Times New Roman"/>
          <w:szCs w:val="28"/>
        </w:rPr>
      </w:pPr>
      <w:r w:rsidRPr="009718FA">
        <w:rPr>
          <w:rFonts w:eastAsia="TimesNewRomanPSMT" w:cs="Times New Roman"/>
          <w:szCs w:val="28"/>
        </w:rPr>
        <w:lastRenderedPageBreak/>
        <w:t xml:space="preserve">При скрещивании особи, дигетерозиготной по генам </w:t>
      </w:r>
      <w:r w:rsidRPr="009718FA">
        <w:rPr>
          <w:rFonts w:eastAsia="TimesNewRomanPSMT" w:cs="Times New Roman"/>
          <w:i/>
          <w:iCs/>
          <w:szCs w:val="28"/>
        </w:rPr>
        <w:t xml:space="preserve">А </w:t>
      </w:r>
      <w:r w:rsidRPr="009718FA">
        <w:rPr>
          <w:rFonts w:eastAsia="TimesNewRomanPSMT" w:cs="Times New Roman"/>
          <w:szCs w:val="28"/>
        </w:rPr>
        <w:t xml:space="preserve">и </w:t>
      </w:r>
      <w:r w:rsidRPr="009718FA">
        <w:rPr>
          <w:rFonts w:eastAsia="TimesNewRomanPSMT" w:cs="Times New Roman"/>
          <w:i/>
          <w:iCs/>
          <w:szCs w:val="28"/>
        </w:rPr>
        <w:t>В</w:t>
      </w:r>
      <w:r w:rsidRPr="009718FA">
        <w:rPr>
          <w:rFonts w:eastAsia="TimesNewRomanPSMT" w:cs="Times New Roman"/>
          <w:szCs w:val="28"/>
        </w:rPr>
        <w:t>, с рецессивной</w:t>
      </w:r>
      <w:r>
        <w:rPr>
          <w:rFonts w:eastAsia="TimesNewRomanPSMT" w:cs="Times New Roman"/>
          <w:szCs w:val="28"/>
        </w:rPr>
        <w:t xml:space="preserve"> </w:t>
      </w:r>
      <w:r w:rsidRPr="009718FA">
        <w:rPr>
          <w:rFonts w:eastAsia="TimesNewRomanPSMT" w:cs="Times New Roman"/>
          <w:szCs w:val="28"/>
        </w:rPr>
        <w:t xml:space="preserve">гомозиготной особью получено расщепление по фенотипу на </w:t>
      </w:r>
      <w:r w:rsidRPr="009718FA">
        <w:rPr>
          <w:rFonts w:eastAsia="TimesNewRomanPSMT" w:cs="Times New Roman"/>
          <w:i/>
          <w:iCs/>
          <w:szCs w:val="28"/>
        </w:rPr>
        <w:t>А_В_</w:t>
      </w:r>
      <w:r w:rsidRPr="009718FA">
        <w:rPr>
          <w:rFonts w:eastAsia="TimesNewRomanPSMT" w:cs="Times New Roman"/>
          <w:szCs w:val="28"/>
        </w:rPr>
        <w:t xml:space="preserve">; </w:t>
      </w:r>
      <w:r w:rsidRPr="009718FA">
        <w:rPr>
          <w:rFonts w:eastAsia="TimesNewRomanPSMT" w:cs="Times New Roman"/>
          <w:i/>
          <w:iCs/>
          <w:szCs w:val="28"/>
        </w:rPr>
        <w:t>А_bb</w:t>
      </w:r>
      <w:r w:rsidRPr="009718FA">
        <w:rPr>
          <w:rFonts w:eastAsia="TimesNewRomanPSMT" w:cs="Times New Roman"/>
          <w:szCs w:val="28"/>
        </w:rPr>
        <w:t xml:space="preserve">; </w:t>
      </w:r>
      <w:r w:rsidRPr="009718FA">
        <w:rPr>
          <w:rFonts w:eastAsia="TimesNewRomanPSMT" w:cs="Times New Roman"/>
          <w:i/>
          <w:iCs/>
          <w:szCs w:val="28"/>
        </w:rPr>
        <w:t>аaВ_</w:t>
      </w:r>
      <w:r w:rsidRPr="009718FA">
        <w:rPr>
          <w:rFonts w:eastAsia="TimesNewRomanPSMT" w:cs="Times New Roman"/>
          <w:szCs w:val="28"/>
        </w:rPr>
        <w:t xml:space="preserve">; </w:t>
      </w:r>
      <w:r w:rsidRPr="009718FA">
        <w:rPr>
          <w:rFonts w:eastAsia="TimesNewRomanPSMT" w:cs="Times New Roman"/>
          <w:i/>
          <w:iCs/>
          <w:szCs w:val="28"/>
        </w:rPr>
        <w:t xml:space="preserve">аabb </w:t>
      </w:r>
      <w:r w:rsidRPr="009718FA">
        <w:rPr>
          <w:rFonts w:eastAsia="TimesNewRomanPSMT" w:cs="Times New Roman"/>
          <w:szCs w:val="28"/>
        </w:rPr>
        <w:t>в</w:t>
      </w:r>
      <w:r>
        <w:rPr>
          <w:rFonts w:eastAsia="TimesNewRomanPSMT" w:cs="Times New Roman"/>
          <w:szCs w:val="28"/>
        </w:rPr>
        <w:t xml:space="preserve"> </w:t>
      </w:r>
      <w:r w:rsidRPr="009718FA">
        <w:rPr>
          <w:rFonts w:eastAsia="TimesNewRomanPSMT" w:cs="Times New Roman"/>
          <w:szCs w:val="28"/>
        </w:rPr>
        <w:t>процентном соотношении 25 : 25 : 25 : 25. Определить, наследуются ли эти гены</w:t>
      </w:r>
      <w:r>
        <w:rPr>
          <w:rFonts w:eastAsia="TimesNewRomanPSMT" w:cs="Times New Roman"/>
          <w:szCs w:val="28"/>
        </w:rPr>
        <w:t xml:space="preserve"> </w:t>
      </w:r>
      <w:r w:rsidRPr="009718FA">
        <w:rPr>
          <w:rFonts w:eastAsia="TimesNewRomanPSMT" w:cs="Times New Roman"/>
          <w:szCs w:val="28"/>
        </w:rPr>
        <w:t>сцеплено или здесь наблюдается их свободная комбинация. Поясните свой ответ.</w:t>
      </w:r>
    </w:p>
    <w:p w:rsidR="007B2676" w:rsidRPr="009718FA" w:rsidRDefault="007B2676" w:rsidP="00A443BE">
      <w:pPr>
        <w:pStyle w:val="aa"/>
        <w:numPr>
          <w:ilvl w:val="0"/>
          <w:numId w:val="6"/>
        </w:numPr>
        <w:autoSpaceDE w:val="0"/>
        <w:autoSpaceDN w:val="0"/>
        <w:adjustRightInd w:val="0"/>
        <w:ind w:left="0"/>
        <w:jc w:val="both"/>
        <w:rPr>
          <w:rFonts w:eastAsia="TimesNewRomanPSMT" w:cs="Times New Roman"/>
          <w:i/>
          <w:iCs/>
          <w:szCs w:val="28"/>
        </w:rPr>
      </w:pPr>
      <w:r w:rsidRPr="009718FA">
        <w:rPr>
          <w:rFonts w:eastAsia="TimesNewRomanPSMT" w:cs="Times New Roman"/>
          <w:szCs w:val="28"/>
        </w:rPr>
        <w:t xml:space="preserve">Гены </w:t>
      </w:r>
      <w:r w:rsidRPr="009718FA">
        <w:rPr>
          <w:rFonts w:eastAsia="TimesNewRomanPSMT" w:cs="Times New Roman"/>
          <w:i/>
          <w:iCs/>
          <w:szCs w:val="28"/>
        </w:rPr>
        <w:t xml:space="preserve">А, В </w:t>
      </w:r>
      <w:r w:rsidRPr="009718FA">
        <w:rPr>
          <w:rFonts w:eastAsia="TimesNewRomanPSMT" w:cs="Times New Roman"/>
          <w:szCs w:val="28"/>
        </w:rPr>
        <w:t xml:space="preserve">и </w:t>
      </w:r>
      <w:r w:rsidRPr="009718FA">
        <w:rPr>
          <w:rFonts w:eastAsia="TimesNewRomanPSMT" w:cs="Times New Roman"/>
          <w:i/>
          <w:iCs/>
          <w:szCs w:val="28"/>
        </w:rPr>
        <w:t xml:space="preserve">С </w:t>
      </w:r>
      <w:r w:rsidRPr="009718FA">
        <w:rPr>
          <w:rFonts w:eastAsia="TimesNewRomanPSMT" w:cs="Times New Roman"/>
          <w:szCs w:val="28"/>
        </w:rPr>
        <w:t xml:space="preserve">находятся в одной группе сцепления. Между генами </w:t>
      </w:r>
      <w:r w:rsidRPr="009718FA">
        <w:rPr>
          <w:rFonts w:eastAsia="TimesNewRomanPSMT" w:cs="Times New Roman"/>
          <w:i/>
          <w:iCs/>
          <w:szCs w:val="28"/>
        </w:rPr>
        <w:t xml:space="preserve">А </w:t>
      </w:r>
      <w:r w:rsidRPr="009718FA">
        <w:rPr>
          <w:rFonts w:eastAsia="TimesNewRomanPSMT" w:cs="Times New Roman"/>
          <w:szCs w:val="28"/>
        </w:rPr>
        <w:t xml:space="preserve">и </w:t>
      </w:r>
      <w:r w:rsidRPr="009718FA">
        <w:rPr>
          <w:rFonts w:eastAsia="TimesNewRomanPSMT" w:cs="Times New Roman"/>
          <w:i/>
          <w:iCs/>
          <w:szCs w:val="28"/>
        </w:rPr>
        <w:t>В</w:t>
      </w:r>
      <w:r>
        <w:rPr>
          <w:rFonts w:eastAsia="TimesNewRomanPSMT" w:cs="Times New Roman"/>
          <w:i/>
          <w:iCs/>
          <w:szCs w:val="28"/>
        </w:rPr>
        <w:t xml:space="preserve"> </w:t>
      </w:r>
      <w:r w:rsidRPr="009718FA">
        <w:rPr>
          <w:rFonts w:eastAsia="TimesNewRomanPSMT" w:cs="Times New Roman"/>
          <w:szCs w:val="28"/>
        </w:rPr>
        <w:t xml:space="preserve">кроссинговер происходит с частотой 7,4%, между генами </w:t>
      </w:r>
      <w:r w:rsidRPr="009718FA">
        <w:rPr>
          <w:rFonts w:eastAsia="TimesNewRomanPSMT" w:cs="Times New Roman"/>
          <w:i/>
          <w:iCs/>
          <w:szCs w:val="28"/>
        </w:rPr>
        <w:t xml:space="preserve">В </w:t>
      </w:r>
      <w:r w:rsidRPr="009718FA">
        <w:rPr>
          <w:rFonts w:eastAsia="TimesNewRomanPSMT" w:cs="Times New Roman"/>
          <w:szCs w:val="28"/>
        </w:rPr>
        <w:t xml:space="preserve">и </w:t>
      </w:r>
      <w:r w:rsidRPr="009718FA">
        <w:rPr>
          <w:rFonts w:eastAsia="TimesNewRomanPSMT" w:cs="Times New Roman"/>
          <w:i/>
          <w:iCs/>
          <w:szCs w:val="28"/>
        </w:rPr>
        <w:t xml:space="preserve">С </w:t>
      </w:r>
      <w:r w:rsidRPr="009718FA">
        <w:rPr>
          <w:rFonts w:eastAsia="TimesNewRomanPSMT" w:cs="Times New Roman"/>
          <w:szCs w:val="28"/>
        </w:rPr>
        <w:t>– с частотой 2,9%.</w:t>
      </w:r>
      <w:r>
        <w:rPr>
          <w:rFonts w:eastAsia="TimesNewRomanPSMT" w:cs="Times New Roman"/>
          <w:szCs w:val="28"/>
        </w:rPr>
        <w:t xml:space="preserve"> </w:t>
      </w:r>
      <w:r w:rsidRPr="009718FA">
        <w:rPr>
          <w:rFonts w:eastAsia="TimesNewRomanPSMT" w:cs="Times New Roman"/>
          <w:szCs w:val="28"/>
        </w:rPr>
        <w:t xml:space="preserve">Определить взаиморасположение генов </w:t>
      </w:r>
      <w:r w:rsidRPr="009718FA">
        <w:rPr>
          <w:rFonts w:eastAsia="TimesNewRomanPSMT" w:cs="Times New Roman"/>
          <w:i/>
          <w:iCs/>
          <w:szCs w:val="28"/>
        </w:rPr>
        <w:t>А</w:t>
      </w:r>
      <w:r w:rsidRPr="009718FA">
        <w:rPr>
          <w:rFonts w:eastAsia="TimesNewRomanPSMT" w:cs="Times New Roman"/>
          <w:szCs w:val="28"/>
        </w:rPr>
        <w:t xml:space="preserve">, </w:t>
      </w:r>
      <w:r w:rsidRPr="009718FA">
        <w:rPr>
          <w:rFonts w:eastAsia="TimesNewRomanPSMT" w:cs="Times New Roman"/>
          <w:i/>
          <w:iCs/>
          <w:szCs w:val="28"/>
        </w:rPr>
        <w:t>В</w:t>
      </w:r>
      <w:r w:rsidRPr="009718FA">
        <w:rPr>
          <w:rFonts w:eastAsia="TimesNewRomanPSMT" w:cs="Times New Roman"/>
          <w:szCs w:val="28"/>
        </w:rPr>
        <w:t xml:space="preserve">, </w:t>
      </w:r>
      <w:r w:rsidRPr="009718FA">
        <w:rPr>
          <w:rFonts w:eastAsia="TimesNewRomanPSMT" w:cs="Times New Roman"/>
          <w:i/>
          <w:iCs/>
          <w:szCs w:val="28"/>
        </w:rPr>
        <w:t xml:space="preserve">С </w:t>
      </w:r>
      <w:r w:rsidRPr="009718FA">
        <w:rPr>
          <w:rFonts w:eastAsia="TimesNewRomanPSMT" w:cs="Times New Roman"/>
          <w:szCs w:val="28"/>
        </w:rPr>
        <w:t>в хромосоме, если расстояние между</w:t>
      </w:r>
      <w:r>
        <w:rPr>
          <w:rFonts w:eastAsia="TimesNewRomanPSMT" w:cs="Times New Roman"/>
          <w:szCs w:val="28"/>
        </w:rPr>
        <w:t xml:space="preserve"> </w:t>
      </w:r>
      <w:r w:rsidRPr="009718FA">
        <w:rPr>
          <w:rFonts w:eastAsia="TimesNewRomanPSMT" w:cs="Times New Roman"/>
          <w:szCs w:val="28"/>
        </w:rPr>
        <w:t xml:space="preserve">генами </w:t>
      </w:r>
      <w:r w:rsidRPr="009718FA">
        <w:rPr>
          <w:rFonts w:eastAsia="TimesNewRomanPSMT" w:cs="Times New Roman"/>
          <w:i/>
          <w:iCs/>
          <w:szCs w:val="28"/>
        </w:rPr>
        <w:t xml:space="preserve">А </w:t>
      </w:r>
      <w:r w:rsidRPr="009718FA">
        <w:rPr>
          <w:rFonts w:eastAsia="TimesNewRomanPSMT" w:cs="Times New Roman"/>
          <w:szCs w:val="28"/>
        </w:rPr>
        <w:t xml:space="preserve">и </w:t>
      </w:r>
      <w:r w:rsidRPr="009718FA">
        <w:rPr>
          <w:rFonts w:eastAsia="TimesNewRomanPSMT" w:cs="Times New Roman"/>
          <w:i/>
          <w:iCs/>
          <w:szCs w:val="28"/>
        </w:rPr>
        <w:t xml:space="preserve">С </w:t>
      </w:r>
      <w:r w:rsidRPr="009718FA">
        <w:rPr>
          <w:rFonts w:eastAsia="TimesNewRomanPSMT" w:cs="Times New Roman"/>
          <w:szCs w:val="28"/>
        </w:rPr>
        <w:t>составляет 10,3 морганиды</w:t>
      </w:r>
      <w:r>
        <w:rPr>
          <w:rFonts w:eastAsia="TimesNewRomanPSMT" w:cs="Times New Roman"/>
          <w:szCs w:val="28"/>
        </w:rPr>
        <w:t xml:space="preserve"> </w:t>
      </w:r>
    </w:p>
    <w:p w:rsidR="007B2676" w:rsidRPr="00CA2B33" w:rsidRDefault="007B2676" w:rsidP="00DF1449">
      <w:pPr>
        <w:pStyle w:val="a4"/>
        <w:rPr>
          <w:szCs w:val="28"/>
          <w:u w:val="none"/>
        </w:rPr>
      </w:pPr>
    </w:p>
    <w:p w:rsidR="001E63D1" w:rsidRDefault="001E63D1" w:rsidP="00DF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DF1449" w:rsidRPr="001E63D1" w:rsidRDefault="00B36E57" w:rsidP="00DF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r w:rsidRPr="001E63D1">
        <w:rPr>
          <w:szCs w:val="28"/>
        </w:rPr>
        <w:t>Задание на дом</w:t>
      </w:r>
      <w:r w:rsidR="001E63D1" w:rsidRPr="001E63D1">
        <w:rPr>
          <w:szCs w:val="28"/>
        </w:rPr>
        <w:t xml:space="preserve">: </w:t>
      </w:r>
      <w:r w:rsidR="001E63D1" w:rsidRPr="001E63D1">
        <w:rPr>
          <w:rFonts w:eastAsia="Times New Roman" w:cs="Times New Roman"/>
          <w:szCs w:val="28"/>
        </w:rPr>
        <w:t>Тема «Кариотип человека»</w:t>
      </w:r>
    </w:p>
    <w:p w:rsidR="00DF1449" w:rsidRDefault="00DF1449" w:rsidP="00DF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DF1449" w:rsidRDefault="00DF1449" w:rsidP="00DF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DF1449" w:rsidRPr="00CA2B33" w:rsidRDefault="00DF1449" w:rsidP="00DF1449">
      <w:pPr>
        <w:pStyle w:val="1"/>
        <w:spacing w:before="0"/>
        <w:rPr>
          <w:rFonts w:eastAsia="Times New Roman"/>
        </w:rPr>
      </w:pPr>
      <w:bookmarkStart w:id="2" w:name="_Toc438542404"/>
      <w:r>
        <w:rPr>
          <w:rFonts w:eastAsia="Times New Roman"/>
        </w:rPr>
        <w:t xml:space="preserve">Занятие 2. </w:t>
      </w:r>
      <w:r w:rsidRPr="00CA2B33">
        <w:rPr>
          <w:rFonts w:eastAsia="Times New Roman"/>
        </w:rPr>
        <w:t>Тема</w:t>
      </w:r>
      <w:r>
        <w:rPr>
          <w:rFonts w:eastAsia="Times New Roman"/>
        </w:rPr>
        <w:t>:</w:t>
      </w:r>
      <w:r w:rsidRPr="00CA2B33">
        <w:rPr>
          <w:rFonts w:eastAsia="Times New Roman"/>
        </w:rPr>
        <w:t xml:space="preserve"> «</w:t>
      </w:r>
      <w:r>
        <w:t>Кариотип человека</w:t>
      </w:r>
      <w:r w:rsidRPr="00CA2B33">
        <w:rPr>
          <w:rFonts w:eastAsia="Times New Roman"/>
        </w:rPr>
        <w:t>»</w:t>
      </w:r>
      <w:bookmarkEnd w:id="2"/>
    </w:p>
    <w:p w:rsidR="00DF1449" w:rsidRPr="00CA2B33" w:rsidRDefault="00DF1449" w:rsidP="00DF1449">
      <w:pPr>
        <w:tabs>
          <w:tab w:val="left" w:pos="360"/>
        </w:tabs>
        <w:rPr>
          <w:rFonts w:eastAsia="Times New Roman" w:cs="Times New Roman"/>
          <w:szCs w:val="28"/>
        </w:rPr>
      </w:pPr>
    </w:p>
    <w:p w:rsidR="00DF1449" w:rsidRPr="004E0FC3" w:rsidRDefault="00DF1449" w:rsidP="004E0FC3">
      <w:pPr>
        <w:rPr>
          <w:rFonts w:eastAsia="Times New Roman"/>
          <w:i/>
        </w:rPr>
      </w:pPr>
      <w:r w:rsidRPr="004E0FC3">
        <w:rPr>
          <w:rFonts w:eastAsia="Times New Roman"/>
          <w:i/>
        </w:rPr>
        <w:t>Значение темы:</w:t>
      </w:r>
    </w:p>
    <w:p w:rsidR="00DF1449" w:rsidRPr="00AE09BB" w:rsidRDefault="00DF1449" w:rsidP="00DF1449">
      <w:pPr>
        <w:autoSpaceDE w:val="0"/>
        <w:autoSpaceDN w:val="0"/>
        <w:adjustRightInd w:val="0"/>
        <w:ind w:firstLine="709"/>
        <w:jc w:val="both"/>
        <w:rPr>
          <w:rFonts w:cs="Times New Roman"/>
          <w:szCs w:val="28"/>
        </w:rPr>
      </w:pPr>
      <w:r w:rsidRPr="00AE09BB">
        <w:rPr>
          <w:rFonts w:cs="Times New Roman"/>
          <w:szCs w:val="28"/>
        </w:rPr>
        <w:t xml:space="preserve">Наследственность и изменчивость как важнейшие свойства любой живой системы обеспечиваются функционированием особого материального субстрата. </w:t>
      </w:r>
    </w:p>
    <w:p w:rsidR="00DF1449" w:rsidRPr="00AE09BB" w:rsidRDefault="00DF1449" w:rsidP="00DF1449">
      <w:pPr>
        <w:autoSpaceDE w:val="0"/>
        <w:autoSpaceDN w:val="0"/>
        <w:adjustRightInd w:val="0"/>
        <w:ind w:firstLine="709"/>
        <w:jc w:val="both"/>
        <w:rPr>
          <w:rFonts w:cs="Times New Roman"/>
          <w:color w:val="000000"/>
          <w:szCs w:val="28"/>
        </w:rPr>
      </w:pPr>
      <w:r w:rsidRPr="00AE09BB">
        <w:rPr>
          <w:rFonts w:cs="Times New Roman"/>
          <w:color w:val="000000"/>
          <w:szCs w:val="28"/>
        </w:rPr>
        <w:t xml:space="preserve">Данные о характере распределения хромосом в процессе клеточного деления позволили в начале XX в. Т. Бовери (1902—1907) и У. Сетгону (1902—1903) сделать вывод о том, что </w:t>
      </w:r>
      <w:r w:rsidRPr="00AE09BB">
        <w:rPr>
          <w:rFonts w:cs="Times New Roman"/>
          <w:i/>
          <w:iCs/>
          <w:color w:val="000000"/>
          <w:szCs w:val="28"/>
        </w:rPr>
        <w:t xml:space="preserve">преемственность свойств в ряду поколений </w:t>
      </w:r>
      <w:r w:rsidRPr="00AE09BB">
        <w:rPr>
          <w:rFonts w:cs="Times New Roman"/>
          <w:color w:val="000000"/>
          <w:szCs w:val="28"/>
        </w:rPr>
        <w:t xml:space="preserve">клеток и организмов определяется </w:t>
      </w:r>
      <w:r w:rsidRPr="00AE09BB">
        <w:rPr>
          <w:rFonts w:cs="Times New Roman"/>
          <w:i/>
          <w:iCs/>
          <w:color w:val="000000"/>
          <w:szCs w:val="28"/>
        </w:rPr>
        <w:t xml:space="preserve">преемственностью их хромосом. </w:t>
      </w:r>
      <w:r w:rsidRPr="00AE09BB">
        <w:rPr>
          <w:rFonts w:cs="Times New Roman"/>
          <w:color w:val="000000"/>
          <w:szCs w:val="28"/>
        </w:rPr>
        <w:t>Хромосомы стали рассматривать как материальные носители наследственной программы.</w:t>
      </w:r>
    </w:p>
    <w:p w:rsidR="00DF1449" w:rsidRPr="00AE09BB" w:rsidRDefault="00DF1449" w:rsidP="00DF1449">
      <w:pPr>
        <w:autoSpaceDE w:val="0"/>
        <w:autoSpaceDN w:val="0"/>
        <w:adjustRightInd w:val="0"/>
        <w:ind w:firstLine="709"/>
        <w:jc w:val="both"/>
        <w:rPr>
          <w:rFonts w:cs="Times New Roman"/>
          <w:color w:val="000000"/>
          <w:szCs w:val="28"/>
        </w:rPr>
      </w:pPr>
      <w:r w:rsidRPr="00AE09BB">
        <w:rPr>
          <w:rFonts w:cs="Times New Roman"/>
          <w:color w:val="000000"/>
          <w:szCs w:val="28"/>
        </w:rPr>
        <w:t xml:space="preserve">В  начале XX в. были обнаружены факты, которые доказывали наличие в клетках внехромосомного наследственного материала, располагающегося в различных цитоплазматических структурах и определяющего особую </w:t>
      </w:r>
      <w:r w:rsidRPr="00AE09BB">
        <w:rPr>
          <w:rFonts w:cs="Times New Roman"/>
          <w:i/>
          <w:iCs/>
          <w:color w:val="000000"/>
          <w:szCs w:val="28"/>
        </w:rPr>
        <w:t xml:space="preserve">цитоплазматическую наследственность </w:t>
      </w:r>
      <w:r w:rsidRPr="00AE09BB">
        <w:rPr>
          <w:rFonts w:cs="Times New Roman"/>
          <w:color w:val="000000"/>
          <w:szCs w:val="28"/>
        </w:rPr>
        <w:t>(К. Корренс, 1908).</w:t>
      </w:r>
    </w:p>
    <w:p w:rsidR="00DF1449" w:rsidRPr="00C012AA" w:rsidRDefault="00DF1449" w:rsidP="00DF1449">
      <w:pPr>
        <w:autoSpaceDE w:val="0"/>
        <w:autoSpaceDN w:val="0"/>
        <w:adjustRightInd w:val="0"/>
        <w:ind w:firstLine="709"/>
        <w:jc w:val="both"/>
        <w:rPr>
          <w:rFonts w:cs="Times New Roman"/>
          <w:color w:val="000000"/>
          <w:szCs w:val="28"/>
        </w:rPr>
      </w:pPr>
      <w:r w:rsidRPr="00AE09BB">
        <w:rPr>
          <w:rFonts w:cs="Times New Roman"/>
          <w:color w:val="000000"/>
          <w:szCs w:val="28"/>
        </w:rPr>
        <w:t xml:space="preserve">В первые десятилетия XX в. появилось представление о </w:t>
      </w:r>
      <w:r w:rsidRPr="00AE09BB">
        <w:rPr>
          <w:rFonts w:cs="Times New Roman"/>
          <w:i/>
          <w:iCs/>
          <w:color w:val="000000"/>
          <w:szCs w:val="28"/>
        </w:rPr>
        <w:t xml:space="preserve">генетическом аппарате </w:t>
      </w:r>
      <w:r w:rsidRPr="00AE09BB">
        <w:rPr>
          <w:rFonts w:cs="Times New Roman"/>
          <w:color w:val="000000"/>
          <w:szCs w:val="28"/>
        </w:rPr>
        <w:t xml:space="preserve">как о системе взаимодействующих генов — </w:t>
      </w:r>
      <w:r w:rsidRPr="00AE09BB">
        <w:rPr>
          <w:rFonts w:cs="Times New Roman"/>
          <w:i/>
          <w:iCs/>
          <w:color w:val="000000"/>
          <w:szCs w:val="28"/>
        </w:rPr>
        <w:t xml:space="preserve">генотипе, </w:t>
      </w:r>
      <w:r w:rsidRPr="00AE09BB">
        <w:rPr>
          <w:rFonts w:cs="Times New Roman"/>
          <w:color w:val="000000"/>
          <w:szCs w:val="28"/>
        </w:rPr>
        <w:t xml:space="preserve">который сосредоточен в хромосомном наборе — </w:t>
      </w:r>
      <w:r w:rsidRPr="00AE09BB">
        <w:rPr>
          <w:rFonts w:cs="Times New Roman"/>
          <w:i/>
          <w:iCs/>
          <w:color w:val="000000"/>
          <w:szCs w:val="28"/>
        </w:rPr>
        <w:t>кариотипе.</w:t>
      </w:r>
      <w:r>
        <w:rPr>
          <w:rStyle w:val="c1"/>
          <w:color w:val="000000"/>
          <w:szCs w:val="28"/>
        </w:rPr>
        <w:t xml:space="preserve"> </w:t>
      </w:r>
    </w:p>
    <w:p w:rsidR="00DF1449" w:rsidRPr="002A734F" w:rsidRDefault="00DF1449" w:rsidP="00DF1449">
      <w:pPr>
        <w:pStyle w:val="c6"/>
        <w:shd w:val="clear" w:color="auto" w:fill="FFFFFF"/>
        <w:spacing w:before="0" w:beforeAutospacing="0" w:after="0" w:afterAutospacing="0"/>
        <w:ind w:firstLine="709"/>
        <w:jc w:val="both"/>
        <w:rPr>
          <w:rFonts w:ascii="Arial" w:hAnsi="Arial" w:cs="Arial"/>
          <w:color w:val="000000"/>
          <w:sz w:val="28"/>
          <w:szCs w:val="28"/>
        </w:rPr>
      </w:pPr>
      <w:r>
        <w:rPr>
          <w:rStyle w:val="c1"/>
          <w:color w:val="000000"/>
          <w:sz w:val="28"/>
          <w:szCs w:val="28"/>
        </w:rPr>
        <w:t xml:space="preserve"> </w:t>
      </w:r>
    </w:p>
    <w:p w:rsidR="00DF1449" w:rsidRDefault="00DF1449" w:rsidP="00DF1449">
      <w:pPr>
        <w:rPr>
          <w:rFonts w:eastAsia="Times New Roman" w:cs="Times New Roman"/>
          <w:i/>
          <w:szCs w:val="28"/>
        </w:rPr>
      </w:pPr>
    </w:p>
    <w:p w:rsidR="00DF1449" w:rsidRPr="004E0FC3" w:rsidRDefault="00DF1449" w:rsidP="004E0FC3">
      <w:pPr>
        <w:rPr>
          <w:rFonts w:eastAsia="Times New Roman"/>
          <w:i/>
        </w:rPr>
      </w:pPr>
      <w:r w:rsidRPr="004E0FC3">
        <w:rPr>
          <w:rFonts w:eastAsia="Times New Roman"/>
          <w:i/>
        </w:rPr>
        <w:t>Краткое содержание темы</w:t>
      </w:r>
    </w:p>
    <w:p w:rsidR="00DF1449" w:rsidRPr="00DF1449" w:rsidRDefault="00DF1449" w:rsidP="00DF1449">
      <w:pPr>
        <w:rPr>
          <w:rFonts w:eastAsia="Times New Roman" w:cs="Times New Roman"/>
          <w:i/>
          <w:szCs w:val="28"/>
        </w:rPr>
      </w:pPr>
    </w:p>
    <w:p w:rsidR="00DF1449" w:rsidRPr="004E0FC3" w:rsidRDefault="00DF1449" w:rsidP="004E0FC3">
      <w:pPr>
        <w:rPr>
          <w:i/>
        </w:rPr>
      </w:pPr>
      <w:r w:rsidRPr="004E0FC3">
        <w:rPr>
          <w:i/>
        </w:rPr>
        <w:t>История формирования представлений об организации материального субстрата наследственности и изменчивости.</w:t>
      </w:r>
    </w:p>
    <w:p w:rsidR="00DF1449" w:rsidRPr="00021179" w:rsidRDefault="00DF1449" w:rsidP="00DF1449">
      <w:pPr>
        <w:autoSpaceDE w:val="0"/>
        <w:autoSpaceDN w:val="0"/>
        <w:adjustRightInd w:val="0"/>
        <w:ind w:firstLine="709"/>
        <w:jc w:val="both"/>
        <w:rPr>
          <w:rFonts w:cs="Times New Roman"/>
          <w:color w:val="000000"/>
          <w:szCs w:val="28"/>
        </w:rPr>
      </w:pPr>
      <w:r w:rsidRPr="00021179">
        <w:rPr>
          <w:rFonts w:cs="Times New Roman"/>
          <w:color w:val="000000"/>
          <w:szCs w:val="28"/>
        </w:rPr>
        <w:t xml:space="preserve">Данные о характере распределения хромосом в процессе клеточного деления позволили в начале XX в. Т. Бовери (1902—1907) и У. Сетгону (1902—1903) сделать вывод о том, что </w:t>
      </w:r>
      <w:r w:rsidRPr="00021179">
        <w:rPr>
          <w:rFonts w:cs="Times New Roman"/>
          <w:i/>
          <w:iCs/>
          <w:color w:val="000000"/>
          <w:szCs w:val="28"/>
        </w:rPr>
        <w:t xml:space="preserve">преемственность свойств в ряду поколений </w:t>
      </w:r>
      <w:r w:rsidRPr="00021179">
        <w:rPr>
          <w:rFonts w:cs="Times New Roman"/>
          <w:color w:val="000000"/>
          <w:szCs w:val="28"/>
        </w:rPr>
        <w:t xml:space="preserve">клеток и организмов определяется </w:t>
      </w:r>
      <w:r w:rsidRPr="00021179">
        <w:rPr>
          <w:rFonts w:cs="Times New Roman"/>
          <w:i/>
          <w:iCs/>
          <w:color w:val="000000"/>
          <w:szCs w:val="28"/>
        </w:rPr>
        <w:t xml:space="preserve">преемственностью их хромосом. </w:t>
      </w:r>
      <w:r w:rsidRPr="00021179">
        <w:rPr>
          <w:rFonts w:cs="Times New Roman"/>
          <w:color w:val="000000"/>
          <w:szCs w:val="28"/>
        </w:rPr>
        <w:t>Хромосомы стали рассматривать как материальные носители наследственной программы.</w:t>
      </w:r>
    </w:p>
    <w:p w:rsidR="00DF1449" w:rsidRPr="00021179" w:rsidRDefault="00DF1449" w:rsidP="00DF1449">
      <w:pPr>
        <w:autoSpaceDE w:val="0"/>
        <w:autoSpaceDN w:val="0"/>
        <w:adjustRightInd w:val="0"/>
        <w:ind w:firstLine="709"/>
        <w:jc w:val="both"/>
        <w:rPr>
          <w:rFonts w:cs="Times New Roman"/>
          <w:color w:val="000000"/>
          <w:szCs w:val="28"/>
        </w:rPr>
      </w:pPr>
      <w:r w:rsidRPr="00021179">
        <w:rPr>
          <w:rFonts w:cs="Times New Roman"/>
          <w:color w:val="000000"/>
          <w:szCs w:val="28"/>
        </w:rPr>
        <w:lastRenderedPageBreak/>
        <w:t xml:space="preserve">В  начале XX в. были обнаружены факты, которые доказывали наличие в клетках внехромосомного наследственного материала, располагающегося в различных цитоплазматических структурах и определяющего особую </w:t>
      </w:r>
      <w:r w:rsidRPr="00021179">
        <w:rPr>
          <w:rFonts w:cs="Times New Roman"/>
          <w:i/>
          <w:iCs/>
          <w:color w:val="000000"/>
          <w:szCs w:val="28"/>
        </w:rPr>
        <w:t xml:space="preserve">цитоплазматическую наследственность </w:t>
      </w:r>
      <w:r w:rsidRPr="00021179">
        <w:rPr>
          <w:rFonts w:cs="Times New Roman"/>
          <w:color w:val="000000"/>
          <w:szCs w:val="28"/>
        </w:rPr>
        <w:t>(К. Корренс, 1908).</w:t>
      </w:r>
    </w:p>
    <w:p w:rsidR="00DF1449" w:rsidRPr="00021179" w:rsidRDefault="00DF1449" w:rsidP="00DF1449">
      <w:pPr>
        <w:autoSpaceDE w:val="0"/>
        <w:autoSpaceDN w:val="0"/>
        <w:adjustRightInd w:val="0"/>
        <w:ind w:firstLine="709"/>
        <w:jc w:val="both"/>
        <w:rPr>
          <w:rFonts w:cs="Times New Roman"/>
          <w:color w:val="000000"/>
          <w:szCs w:val="28"/>
        </w:rPr>
      </w:pPr>
      <w:r w:rsidRPr="00021179">
        <w:rPr>
          <w:rFonts w:cs="Times New Roman"/>
          <w:color w:val="000000"/>
          <w:szCs w:val="28"/>
        </w:rPr>
        <w:t xml:space="preserve">В первые десятилетия XX в. появилось представление о </w:t>
      </w:r>
      <w:r w:rsidRPr="00021179">
        <w:rPr>
          <w:rFonts w:cs="Times New Roman"/>
          <w:i/>
          <w:iCs/>
          <w:color w:val="000000"/>
          <w:szCs w:val="28"/>
        </w:rPr>
        <w:t xml:space="preserve">генетическом аппарате </w:t>
      </w:r>
      <w:r w:rsidRPr="00021179">
        <w:rPr>
          <w:rFonts w:cs="Times New Roman"/>
          <w:color w:val="000000"/>
          <w:szCs w:val="28"/>
        </w:rPr>
        <w:t xml:space="preserve">как о системе взаимодействующих генов — </w:t>
      </w:r>
      <w:r w:rsidRPr="00021179">
        <w:rPr>
          <w:rFonts w:cs="Times New Roman"/>
          <w:i/>
          <w:iCs/>
          <w:color w:val="000000"/>
          <w:szCs w:val="28"/>
        </w:rPr>
        <w:t xml:space="preserve">генотипе, </w:t>
      </w:r>
      <w:r w:rsidRPr="00021179">
        <w:rPr>
          <w:rFonts w:cs="Times New Roman"/>
          <w:color w:val="000000"/>
          <w:szCs w:val="28"/>
        </w:rPr>
        <w:t xml:space="preserve">который сосредоточен в хромосомном наборе — </w:t>
      </w:r>
      <w:r w:rsidRPr="00021179">
        <w:rPr>
          <w:rFonts w:cs="Times New Roman"/>
          <w:i/>
          <w:iCs/>
          <w:color w:val="000000"/>
          <w:szCs w:val="28"/>
        </w:rPr>
        <w:t>кариотипе.</w:t>
      </w:r>
    </w:p>
    <w:p w:rsidR="00DF1449" w:rsidRPr="00021179" w:rsidRDefault="00DF1449" w:rsidP="00DF1449">
      <w:pPr>
        <w:ind w:firstLine="709"/>
        <w:jc w:val="both"/>
        <w:rPr>
          <w:rFonts w:cs="Times New Roman"/>
          <w:b/>
          <w:bCs/>
          <w:szCs w:val="28"/>
        </w:rPr>
      </w:pPr>
      <w:r w:rsidRPr="00021179">
        <w:rPr>
          <w:rFonts w:cs="Times New Roman"/>
          <w:color w:val="0000A1"/>
          <w:szCs w:val="28"/>
        </w:rPr>
        <w:t xml:space="preserve"> </w:t>
      </w:r>
    </w:p>
    <w:p w:rsidR="00DF1449" w:rsidRPr="004E0FC3" w:rsidRDefault="00DF1449" w:rsidP="004E0FC3">
      <w:pPr>
        <w:rPr>
          <w:i/>
        </w:rPr>
      </w:pPr>
      <w:r w:rsidRPr="004E0FC3">
        <w:rPr>
          <w:i/>
        </w:rPr>
        <w:t>Химический состав хромосом</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Изучение химической организации хромосом эукариотических клеток показало, что они состоят в основном из ДНК и белков, которые образуют нуклеопротеиновый комплекс—</w:t>
      </w:r>
      <w:r w:rsidRPr="00021179">
        <w:rPr>
          <w:rFonts w:cs="Times New Roman"/>
          <w:i/>
          <w:iCs/>
          <w:szCs w:val="28"/>
        </w:rPr>
        <w:t xml:space="preserve">хроматин, </w:t>
      </w:r>
      <w:r w:rsidRPr="00021179">
        <w:rPr>
          <w:rFonts w:cs="Times New Roman"/>
          <w:szCs w:val="28"/>
        </w:rPr>
        <w:t>получивший свое название за способность окрашиваться основными красителями.</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Белки составляют значительную часть вещества хромосом. На их долю приходится около 65% массы этих структур. Все хромосомные белки разделяются на две группы: гистоны и негистоновые белки.</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i/>
          <w:iCs/>
          <w:szCs w:val="28"/>
        </w:rPr>
        <w:t xml:space="preserve">Гистоны </w:t>
      </w:r>
      <w:r w:rsidRPr="00021179">
        <w:rPr>
          <w:rFonts w:cs="Times New Roman"/>
          <w:szCs w:val="28"/>
        </w:rPr>
        <w:t>прочно соединяются с молекулами ДНК, чем препятствуют считыванию заключенной в ней биологической информации. В этом состоит их регуляторная роль. Кроме того, эти белки выполняют структурную функцию, обеспечивая пространственную организацию ДНК в хромосомах.</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 xml:space="preserve">  </w:t>
      </w:r>
      <w:r w:rsidRPr="00021179">
        <w:rPr>
          <w:rFonts w:cs="Times New Roman"/>
          <w:i/>
          <w:iCs/>
          <w:szCs w:val="28"/>
        </w:rPr>
        <w:t xml:space="preserve">Негистоновые  </w:t>
      </w:r>
      <w:r w:rsidRPr="00021179">
        <w:rPr>
          <w:rFonts w:cs="Times New Roman"/>
          <w:szCs w:val="28"/>
        </w:rPr>
        <w:t>белки  хромосом выполняют также структурную и регуляторную роль. Помимо ДНК и белков в составе хромосом обнаруживаются также РНК, липиды, полисахариды, ионы металлов.</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 xml:space="preserve"> </w:t>
      </w:r>
    </w:p>
    <w:p w:rsidR="00DF1449" w:rsidRPr="004E0FC3" w:rsidRDefault="00DF1449" w:rsidP="004E0FC3">
      <w:pPr>
        <w:rPr>
          <w:i/>
        </w:rPr>
      </w:pPr>
      <w:r w:rsidRPr="004E0FC3">
        <w:rPr>
          <w:i/>
        </w:rPr>
        <w:t>Структурная организация хроматина</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Сохраняя преемственность в ряду клеточных поколений, хроматин (</w:t>
      </w:r>
      <w:r w:rsidRPr="00021179">
        <w:rPr>
          <w:rStyle w:val="apple-converted-space"/>
          <w:rFonts w:cs="Times New Roman"/>
          <w:color w:val="444444"/>
          <w:szCs w:val="28"/>
          <w:shd w:val="clear" w:color="auto" w:fill="FFFFFF"/>
        </w:rPr>
        <w:t> </w:t>
      </w:r>
      <w:r w:rsidRPr="00021179">
        <w:rPr>
          <w:rFonts w:cs="Times New Roman"/>
          <w:szCs w:val="28"/>
          <w:shd w:val="clear" w:color="auto" w:fill="FFFFFF"/>
        </w:rPr>
        <w:t>комплекс ДНК, РНК и белков</w:t>
      </w:r>
      <w:r w:rsidRPr="00021179">
        <w:rPr>
          <w:rFonts w:cs="Times New Roman"/>
          <w:szCs w:val="28"/>
        </w:rPr>
        <w:t xml:space="preserve"> ) в зависимости от периода и фазы клеточного цикла меняет свою организацию. В интерфазе при световой микроскопии он выявляется в виде глыбок, рассеянных в нуклеоплазме ядра. Диаметр  двойной спирали ДНК составляет примерно 2 нм, диаметр нитчатой структуры интерфазного хроматина равен 100—200.</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 xml:space="preserve">При переходе клетки к митозу, особенно в метафазе, хроматин приобретает вид хорошо различимых отдельных интенсивно окрашенных телец — </w:t>
      </w:r>
      <w:r w:rsidRPr="00021179">
        <w:rPr>
          <w:rFonts w:cs="Times New Roman"/>
          <w:i/>
          <w:iCs/>
          <w:szCs w:val="28"/>
        </w:rPr>
        <w:t>хромосом.</w:t>
      </w:r>
      <w:r w:rsidRPr="00021179">
        <w:rPr>
          <w:rFonts w:cs="Times New Roman"/>
          <w:szCs w:val="28"/>
        </w:rPr>
        <w:t xml:space="preserve"> Диаметр  одной из сестринских хроматид метафазной хромосомы—500—600 нм.</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Хроматин  (хромосома) представляет собой спирализованную нить. При этом выделяется несколько уровней спирализации (компактизации) хроматина.</w:t>
      </w:r>
    </w:p>
    <w:p w:rsidR="00DF1449" w:rsidRPr="00021179" w:rsidRDefault="00DF1449" w:rsidP="00DF1449">
      <w:pPr>
        <w:autoSpaceDE w:val="0"/>
        <w:autoSpaceDN w:val="0"/>
        <w:adjustRightInd w:val="0"/>
        <w:ind w:firstLine="709"/>
        <w:jc w:val="both"/>
        <w:rPr>
          <w:rFonts w:cs="Times New Roman"/>
          <w:szCs w:val="28"/>
        </w:rPr>
      </w:pPr>
      <w:r w:rsidRPr="00DF1449">
        <w:rPr>
          <w:rFonts w:cs="Times New Roman"/>
          <w:bCs/>
          <w:i/>
          <w:szCs w:val="28"/>
        </w:rPr>
        <w:t>Нуклеосомная нить.</w:t>
      </w:r>
      <w:r w:rsidRPr="00021179">
        <w:rPr>
          <w:rFonts w:cs="Times New Roman"/>
          <w:b/>
          <w:bCs/>
          <w:szCs w:val="28"/>
        </w:rPr>
        <w:t xml:space="preserve"> </w:t>
      </w:r>
      <w:r w:rsidRPr="00021179">
        <w:rPr>
          <w:rFonts w:cs="Times New Roman"/>
          <w:szCs w:val="28"/>
        </w:rPr>
        <w:t xml:space="preserve">Этот уровень организации хроматина обеспечивается четырьмя видами нуклеосомных гистонов. Они образуют напоминающие по форме шайбу белковые тела — </w:t>
      </w:r>
      <w:r w:rsidRPr="00021179">
        <w:rPr>
          <w:rFonts w:cs="Times New Roman"/>
          <w:i/>
          <w:iCs/>
          <w:szCs w:val="28"/>
        </w:rPr>
        <w:t xml:space="preserve">коры, </w:t>
      </w:r>
      <w:r w:rsidRPr="00021179">
        <w:rPr>
          <w:rFonts w:cs="Times New Roman"/>
          <w:szCs w:val="28"/>
        </w:rPr>
        <w:t>состоящие из восьми молекул (по две молекулы каждого вида гистонов).</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 xml:space="preserve">Молекула ДНК комплектируется с белковыми корами, спирально накручиваясь на них. При этом в контакте с каждым кором оказывается участок ДНК, состоящий из 146 пар нуклеотидов. Свободные от контакта с </w:t>
      </w:r>
      <w:r w:rsidRPr="00021179">
        <w:rPr>
          <w:rFonts w:cs="Times New Roman"/>
          <w:szCs w:val="28"/>
        </w:rPr>
        <w:lastRenderedPageBreak/>
        <w:t xml:space="preserve">белковыми телами участки ДНК называют </w:t>
      </w:r>
      <w:r w:rsidRPr="00021179">
        <w:rPr>
          <w:rFonts w:cs="Times New Roman"/>
          <w:i/>
          <w:iCs/>
          <w:szCs w:val="28"/>
        </w:rPr>
        <w:t xml:space="preserve">связующими </w:t>
      </w:r>
      <w:r w:rsidRPr="00021179">
        <w:rPr>
          <w:rFonts w:cs="Times New Roman"/>
          <w:szCs w:val="28"/>
        </w:rPr>
        <w:t xml:space="preserve">или </w:t>
      </w:r>
      <w:r w:rsidRPr="00021179">
        <w:rPr>
          <w:rFonts w:cs="Times New Roman"/>
          <w:i/>
          <w:iCs/>
          <w:szCs w:val="28"/>
        </w:rPr>
        <w:t xml:space="preserve">линкерными. </w:t>
      </w:r>
      <w:r w:rsidRPr="00021179">
        <w:rPr>
          <w:rFonts w:cs="Times New Roman"/>
          <w:szCs w:val="28"/>
        </w:rPr>
        <w:t>Они включают от 15 до 100 п.н. (в среднем 60 п.н.) в зависимости от типа клетки.</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 xml:space="preserve">Отрезок молекулы ДНК длиной около 200 п. н. вместе с белковым кором составляет </w:t>
      </w:r>
      <w:r w:rsidRPr="00021179">
        <w:rPr>
          <w:rFonts w:cs="Times New Roman"/>
          <w:i/>
          <w:iCs/>
          <w:szCs w:val="28"/>
        </w:rPr>
        <w:t xml:space="preserve">нуклеосому. </w:t>
      </w:r>
      <w:r w:rsidRPr="00021179">
        <w:rPr>
          <w:rFonts w:cs="Times New Roman"/>
          <w:szCs w:val="28"/>
        </w:rPr>
        <w:t>Благодаря такой организации в основе структуры хроматина лежит нить, представляющая собой цепочку повторяющихся единиц — нуклеосом</w:t>
      </w:r>
      <w:r w:rsidRPr="00021179">
        <w:rPr>
          <w:rFonts w:cs="Times New Roman"/>
          <w:i/>
          <w:iCs/>
          <w:szCs w:val="28"/>
        </w:rPr>
        <w:t xml:space="preserve">. </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Вдоль нуклеосомной нити, напоминающей цепочку бус, имеются области ДНК, свободные от белковых тел. Эти области, расположенные с интервалами в несколько тысяч пар нуклеотидов, играют важную роль в дальнейшей упаковке хроматина, так как содержат нуклеотидные последовательности, специфически узнаваемые различными негистоновыми белками.</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В результате нуклеосомной организации хроматина двойная спираль ДНК диаметром 2 нм приобретает диаметр 10—11 нм.</w:t>
      </w:r>
    </w:p>
    <w:p w:rsidR="00DF1449" w:rsidRPr="00021179" w:rsidRDefault="00DF1449" w:rsidP="00DF1449">
      <w:pPr>
        <w:autoSpaceDE w:val="0"/>
        <w:autoSpaceDN w:val="0"/>
        <w:adjustRightInd w:val="0"/>
        <w:ind w:firstLine="709"/>
        <w:jc w:val="both"/>
        <w:rPr>
          <w:rFonts w:cs="Times New Roman"/>
          <w:szCs w:val="28"/>
        </w:rPr>
      </w:pPr>
      <w:r w:rsidRPr="00DF1449">
        <w:rPr>
          <w:rFonts w:cs="Times New Roman"/>
          <w:bCs/>
          <w:i/>
          <w:szCs w:val="28"/>
        </w:rPr>
        <w:t>Хроматиновая фибрилла</w:t>
      </w:r>
      <w:r w:rsidRPr="00021179">
        <w:rPr>
          <w:rFonts w:cs="Times New Roman"/>
          <w:b/>
          <w:bCs/>
          <w:szCs w:val="28"/>
        </w:rPr>
        <w:t xml:space="preserve">. </w:t>
      </w:r>
      <w:r w:rsidRPr="00021179">
        <w:rPr>
          <w:rFonts w:cs="Times New Roman"/>
          <w:szCs w:val="28"/>
        </w:rPr>
        <w:t xml:space="preserve">Дальнейшая компактизация нуклеосомной нити обеспечивается гистоном, который, соединяясь с линкерной ДНК и двумя соседними белковыми телами, сближает их друг с другом. В результате образуется более компактная структура. Такая хроматиновая фибрилла, называемая также </w:t>
      </w:r>
      <w:r w:rsidRPr="00021179">
        <w:rPr>
          <w:rFonts w:cs="Times New Roman"/>
          <w:i/>
          <w:iCs/>
          <w:szCs w:val="28"/>
        </w:rPr>
        <w:t xml:space="preserve">элементарной, </w:t>
      </w:r>
      <w:r w:rsidRPr="00021179">
        <w:rPr>
          <w:rFonts w:cs="Times New Roman"/>
          <w:szCs w:val="28"/>
        </w:rPr>
        <w:t>имеет диаметр 20—30 нм.</w:t>
      </w:r>
    </w:p>
    <w:p w:rsidR="00DF1449" w:rsidRPr="00021179" w:rsidRDefault="00DF1449" w:rsidP="00DF1449">
      <w:pPr>
        <w:autoSpaceDE w:val="0"/>
        <w:autoSpaceDN w:val="0"/>
        <w:adjustRightInd w:val="0"/>
        <w:ind w:firstLine="709"/>
        <w:jc w:val="both"/>
        <w:rPr>
          <w:rFonts w:cs="Times New Roman"/>
          <w:color w:val="000000"/>
          <w:szCs w:val="28"/>
        </w:rPr>
      </w:pPr>
      <w:r w:rsidRPr="00DF1449">
        <w:rPr>
          <w:rFonts w:cs="Times New Roman"/>
          <w:bCs/>
          <w:i/>
          <w:color w:val="000000"/>
          <w:szCs w:val="28"/>
        </w:rPr>
        <w:t>Интерфазная хромонема.</w:t>
      </w:r>
      <w:r w:rsidRPr="00021179">
        <w:rPr>
          <w:rFonts w:cs="Times New Roman"/>
          <w:b/>
          <w:bCs/>
          <w:color w:val="000000"/>
          <w:szCs w:val="28"/>
        </w:rPr>
        <w:t xml:space="preserve"> </w:t>
      </w:r>
      <w:r w:rsidRPr="00021179">
        <w:rPr>
          <w:rFonts w:cs="Times New Roman"/>
          <w:color w:val="000000"/>
          <w:szCs w:val="28"/>
        </w:rPr>
        <w:t>Следующий уровень структурной организации генетического материала обусловлен укладкой хроматиновой фибриллы в петли. В их образовании, по-видимому, принимают участие негистоновые белки, которые способны узнавать специфические нуклеотидные последовательности вненуклеосомной ДНК, отдаленные друг от друга на расстояние в несколько тысяч пар нуклеотидов. Эти белки сближают указанные участки с образованием петель из расположенных между ними фрагментов хроматиновой фибриллы.</w:t>
      </w:r>
    </w:p>
    <w:p w:rsidR="00DF1449" w:rsidRPr="00021179" w:rsidRDefault="00DF1449" w:rsidP="00DF1449">
      <w:pPr>
        <w:autoSpaceDE w:val="0"/>
        <w:autoSpaceDN w:val="0"/>
        <w:adjustRightInd w:val="0"/>
        <w:ind w:firstLine="709"/>
        <w:jc w:val="both"/>
        <w:rPr>
          <w:rFonts w:cs="Times New Roman"/>
          <w:color w:val="000000"/>
          <w:szCs w:val="28"/>
        </w:rPr>
      </w:pPr>
      <w:r w:rsidRPr="00021179">
        <w:rPr>
          <w:rFonts w:cs="Times New Roman"/>
          <w:color w:val="000000"/>
          <w:szCs w:val="28"/>
        </w:rPr>
        <w:t xml:space="preserve">Участок ДНК, соответствующий одной петле, содержит от 20 000 до 80 000 п. н. Возможно, каждая петля является функциональной единицей генома. В результате такой упаковки хроматиновая фибрилла диаметром 20—30 нм преобразуется в структуру диаметром 100—200 нм, называемую </w:t>
      </w:r>
      <w:r w:rsidRPr="00021179">
        <w:rPr>
          <w:rFonts w:cs="Times New Roman"/>
          <w:i/>
          <w:iCs/>
          <w:color w:val="000000"/>
          <w:szCs w:val="28"/>
        </w:rPr>
        <w:t>интерфазной хромонемой.</w:t>
      </w:r>
      <w:r w:rsidRPr="00021179">
        <w:rPr>
          <w:rFonts w:cs="Times New Roman"/>
          <w:color w:val="000000"/>
          <w:szCs w:val="28"/>
        </w:rPr>
        <w:t xml:space="preserve"> Отдельные участки интерфазной хромонемы подвергаются дальнейшей компактизации, образуя </w:t>
      </w:r>
      <w:r w:rsidRPr="00021179">
        <w:rPr>
          <w:rFonts w:cs="Times New Roman"/>
          <w:i/>
          <w:iCs/>
          <w:color w:val="000000"/>
          <w:szCs w:val="28"/>
        </w:rPr>
        <w:t xml:space="preserve">структурные блоки, </w:t>
      </w:r>
      <w:r w:rsidRPr="00021179">
        <w:rPr>
          <w:rFonts w:cs="Times New Roman"/>
          <w:color w:val="000000"/>
          <w:szCs w:val="28"/>
        </w:rPr>
        <w:t xml:space="preserve">объединяющие соседние петли с одинаковой организацией. Они выявляются в интерфазном ядре в виде глыбок хроматина. </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 xml:space="preserve">Неодинаковая степень компактизации разных участков интерфазных хромосом имеет большое функциональное значение. В зависимости от состояния хроматина выделяют </w:t>
      </w:r>
      <w:r w:rsidRPr="00021179">
        <w:rPr>
          <w:rFonts w:cs="Times New Roman"/>
          <w:i/>
          <w:iCs/>
          <w:szCs w:val="28"/>
        </w:rPr>
        <w:t xml:space="preserve">эухроматиновые </w:t>
      </w:r>
      <w:r w:rsidRPr="00021179">
        <w:rPr>
          <w:rFonts w:cs="Times New Roman"/>
          <w:szCs w:val="28"/>
        </w:rPr>
        <w:t xml:space="preserve">участки хромосом, отличающиеся меньшей плотностью упаковки в неделящихся клетках и потенциально транскрибируемые, и </w:t>
      </w:r>
      <w:r w:rsidRPr="00021179">
        <w:rPr>
          <w:rFonts w:cs="Times New Roman"/>
          <w:i/>
          <w:iCs/>
          <w:szCs w:val="28"/>
        </w:rPr>
        <w:t xml:space="preserve">гетерохроматиновые </w:t>
      </w:r>
      <w:r w:rsidRPr="00021179">
        <w:rPr>
          <w:rFonts w:cs="Times New Roman"/>
          <w:szCs w:val="28"/>
        </w:rPr>
        <w:t>участки, характеризующиеся компактной организацией и генетической инертностью. В их пределах транскрипции биологической информации не происходит.</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Различают конститутивный (структурный) и факультативный гетерохроматин.</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i/>
          <w:iCs/>
          <w:szCs w:val="28"/>
        </w:rPr>
        <w:lastRenderedPageBreak/>
        <w:t xml:space="preserve">Конститутивный </w:t>
      </w:r>
      <w:r w:rsidRPr="00021179">
        <w:rPr>
          <w:rFonts w:cs="Times New Roman"/>
          <w:szCs w:val="28"/>
        </w:rPr>
        <w:t>гетерохроматин содержится в околоцентромерных и теломерных участках всех хромосом, а также на протяжении некоторых внутренних фрагментов отдельных хромосом. Он образован только нетранскрибируемой ДНК. Вероятно, его роль заключается в поддержании общей структуры ядра, прикреплении хроматина к ядерной оболочке, взаимном узнавании гомологичных хромосом в мейозе, разделении соседних структурных генов, участии в процессах регуляции их активности.</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 xml:space="preserve">Примером </w:t>
      </w:r>
      <w:r w:rsidRPr="00021179">
        <w:rPr>
          <w:rFonts w:cs="Times New Roman"/>
          <w:i/>
          <w:iCs/>
          <w:szCs w:val="28"/>
        </w:rPr>
        <w:t xml:space="preserve">факультативного </w:t>
      </w:r>
      <w:r w:rsidRPr="00021179">
        <w:rPr>
          <w:rFonts w:cs="Times New Roman"/>
          <w:szCs w:val="28"/>
        </w:rPr>
        <w:t>гетерохроматина служит тельце полового</w:t>
      </w:r>
    </w:p>
    <w:p w:rsidR="00DF1449" w:rsidRPr="00021179" w:rsidRDefault="00DF1449" w:rsidP="00DF1449">
      <w:pPr>
        <w:autoSpaceDE w:val="0"/>
        <w:autoSpaceDN w:val="0"/>
        <w:adjustRightInd w:val="0"/>
        <w:jc w:val="both"/>
        <w:rPr>
          <w:rFonts w:cs="Times New Roman"/>
          <w:szCs w:val="28"/>
        </w:rPr>
      </w:pPr>
      <w:r w:rsidRPr="00021179">
        <w:rPr>
          <w:rFonts w:cs="Times New Roman"/>
          <w:szCs w:val="28"/>
        </w:rPr>
        <w:t xml:space="preserve">хроматина, образуемое в норме в клетках организмов гомогаметного пола  одной из двух Х-хромосом. Гены этой хромосомы не транскрибируются. Образование факультативного гетерохроматина за счет генетического материала других хромосом сопровождает процесс клеточной дифференцировки и служит механизмом выключения из активной функции групп генов, транскрипция которых не требуется в клетках данной специализации. В связи с этим рисунок хроматина ядер клеток из разных тканей и органов на гистологических препаратах различается. </w:t>
      </w:r>
    </w:p>
    <w:p w:rsidR="00DF1449" w:rsidRPr="00021179" w:rsidRDefault="00DF1449" w:rsidP="00DF1449">
      <w:pPr>
        <w:autoSpaceDE w:val="0"/>
        <w:autoSpaceDN w:val="0"/>
        <w:adjustRightInd w:val="0"/>
        <w:ind w:firstLine="709"/>
        <w:jc w:val="both"/>
        <w:rPr>
          <w:rFonts w:cs="Times New Roman"/>
          <w:szCs w:val="28"/>
        </w:rPr>
      </w:pPr>
      <w:r w:rsidRPr="00DF1449">
        <w:rPr>
          <w:rFonts w:cs="Times New Roman"/>
          <w:bCs/>
          <w:i/>
          <w:szCs w:val="28"/>
        </w:rPr>
        <w:t>Метафазная хромосома</w:t>
      </w:r>
      <w:r w:rsidRPr="00021179">
        <w:rPr>
          <w:rFonts w:cs="Times New Roman"/>
          <w:b/>
          <w:bCs/>
          <w:szCs w:val="28"/>
        </w:rPr>
        <w:t xml:space="preserve">. </w:t>
      </w:r>
      <w:r w:rsidRPr="00021179">
        <w:rPr>
          <w:rFonts w:cs="Times New Roman"/>
          <w:szCs w:val="28"/>
        </w:rPr>
        <w:t xml:space="preserve">Вступление клетки из интерфазы в митоз сопровождается суперкомпактизацией хроматина. Отдельные хромосомы становятся хорошо различимы. Этот процесс начинается в профазе, достигая своего максимального выражения в метафазе и анафазе митоза. В телофазе митоза происходит декомпактизация вещества хромосом, которое приобретает структуру интерфазного хроматина. Митотическая  суперкомпактизация облегчает распределение хромосом к полюсам митотического веретена в анафазе митоза. </w:t>
      </w:r>
    </w:p>
    <w:p w:rsidR="00DF1449" w:rsidRPr="00021179" w:rsidRDefault="00DF1449" w:rsidP="00DF1449">
      <w:pPr>
        <w:autoSpaceDE w:val="0"/>
        <w:autoSpaceDN w:val="0"/>
        <w:adjustRightInd w:val="0"/>
        <w:ind w:firstLine="709"/>
        <w:jc w:val="both"/>
        <w:rPr>
          <w:rFonts w:cs="Times New Roman"/>
          <w:b/>
          <w:bCs/>
          <w:szCs w:val="28"/>
        </w:rPr>
      </w:pPr>
    </w:p>
    <w:p w:rsidR="00DF1449" w:rsidRPr="004E0FC3" w:rsidRDefault="00DF1449" w:rsidP="004E0FC3">
      <w:pPr>
        <w:rPr>
          <w:i/>
        </w:rPr>
      </w:pPr>
      <w:r w:rsidRPr="004E0FC3">
        <w:rPr>
          <w:i/>
        </w:rPr>
        <w:t>Морфология хромосом</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Митотическая суперкомпактизация хроматина делает возможным изучение внешнего вида хромосом с помощью световой микроскопии. В первой половине митоза они состоят из двух хроматид, соединенных между собой в области первичной перетяжки (</w:t>
      </w:r>
      <w:r w:rsidRPr="00021179">
        <w:rPr>
          <w:rFonts w:cs="Times New Roman"/>
          <w:i/>
          <w:iCs/>
          <w:szCs w:val="28"/>
        </w:rPr>
        <w:t xml:space="preserve">центромеры </w:t>
      </w:r>
      <w:r w:rsidRPr="00021179">
        <w:rPr>
          <w:rFonts w:cs="Times New Roman"/>
          <w:szCs w:val="28"/>
        </w:rPr>
        <w:t xml:space="preserve">или </w:t>
      </w:r>
      <w:r w:rsidRPr="00021179">
        <w:rPr>
          <w:rFonts w:cs="Times New Roman"/>
          <w:i/>
          <w:iCs/>
          <w:szCs w:val="28"/>
        </w:rPr>
        <w:t>кинетохора</w:t>
      </w:r>
      <w:r w:rsidRPr="00021179">
        <w:rPr>
          <w:rFonts w:cs="Times New Roman"/>
          <w:szCs w:val="28"/>
        </w:rPr>
        <w:t xml:space="preserve">) особым образом организованного участка хромосомы, общего для обеих сестринских хроматид. Во второй половине митоза происходит отделение хроматид друг от друга. Из них образуются однонитчатые </w:t>
      </w:r>
      <w:r w:rsidRPr="00021179">
        <w:rPr>
          <w:rFonts w:cs="Times New Roman"/>
          <w:i/>
          <w:iCs/>
          <w:szCs w:val="28"/>
        </w:rPr>
        <w:t xml:space="preserve">дочерние хромосомы, </w:t>
      </w:r>
      <w:r w:rsidRPr="00021179">
        <w:rPr>
          <w:rFonts w:cs="Times New Roman"/>
          <w:szCs w:val="28"/>
        </w:rPr>
        <w:t>распределяющиеся между дочерними клетками.</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 xml:space="preserve">В зависимости от места положения центромеры и длины плеч, расположенных по обе стороны от нее, различают несколько форм хромосом: равноплечие, или метацентрические (с центромерой посередине), неравноплечие, или субметацентрические (с центромерой, сдвинутой к одному из концов), палочковидные, или акроцентрические (с центромерой, расположенной практически на конце хромосомы), и точковые —очень небольшие, форму которых трудно определить. </w:t>
      </w:r>
      <w:r w:rsidRPr="00021179">
        <w:rPr>
          <w:rFonts w:eastAsia="Times New Roman" w:cs="Times New Roman"/>
          <w:color w:val="000000"/>
          <w:szCs w:val="28"/>
          <w:shd w:val="clear" w:color="auto" w:fill="FBFBFB"/>
        </w:rPr>
        <w:t>Концы каждого плеча хромосомы называют теломерами. Установлено, что теломеры играют важную роль в сохранении стабильности хромосом.</w:t>
      </w:r>
    </w:p>
    <w:p w:rsidR="004E0FC3" w:rsidRDefault="004E0FC3" w:rsidP="004E0FC3">
      <w:pPr>
        <w:rPr>
          <w:i/>
        </w:rPr>
      </w:pPr>
    </w:p>
    <w:p w:rsidR="00DF1449" w:rsidRPr="004E0FC3" w:rsidRDefault="00DF1449" w:rsidP="004E0FC3">
      <w:pPr>
        <w:rPr>
          <w:i/>
        </w:rPr>
      </w:pPr>
      <w:r w:rsidRPr="004E0FC3">
        <w:rPr>
          <w:i/>
        </w:rPr>
        <w:t>Геном. Генотип. Кариотип</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i/>
          <w:iCs/>
          <w:szCs w:val="28"/>
        </w:rPr>
        <w:lastRenderedPageBreak/>
        <w:t xml:space="preserve">Геномом </w:t>
      </w:r>
      <w:r w:rsidRPr="00021179">
        <w:rPr>
          <w:rFonts w:cs="Times New Roman"/>
          <w:szCs w:val="28"/>
        </w:rPr>
        <w:t>называют всю совокупность наследственного материала, заключенного в гаплоидном наборе хромосом клеток данного вида организмов.</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 xml:space="preserve">При половом размножении в процессе оплодотворения объединяются геномы двух родительских половых клеток, образуя </w:t>
      </w:r>
      <w:r w:rsidRPr="00021179">
        <w:rPr>
          <w:rFonts w:cs="Times New Roman"/>
          <w:i/>
          <w:iCs/>
          <w:szCs w:val="28"/>
        </w:rPr>
        <w:t xml:space="preserve">генотип </w:t>
      </w:r>
      <w:r w:rsidRPr="00021179">
        <w:rPr>
          <w:rFonts w:cs="Times New Roman"/>
          <w:szCs w:val="28"/>
        </w:rPr>
        <w:t>нового организма. Все соматические клетки такого организма обладают двойным набором генов, полученных от обоих родителей.</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i/>
          <w:iCs/>
          <w:szCs w:val="28"/>
        </w:rPr>
        <w:t xml:space="preserve">Кариотип — </w:t>
      </w:r>
      <w:r w:rsidRPr="00021179">
        <w:rPr>
          <w:rFonts w:cs="Times New Roman"/>
          <w:szCs w:val="28"/>
        </w:rPr>
        <w:t>диплоидный набор хромосом, свойственный соматическим клеткам организмов, являющийся видоспецифическим признаком и характеризующийся определенным числом, строением и генетическим составом хромосом.</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 xml:space="preserve">Если число хромосом в гаплоидном наборе половых клеток обозначить </w:t>
      </w:r>
      <w:r w:rsidRPr="00021179">
        <w:rPr>
          <w:rFonts w:cs="Times New Roman"/>
          <w:i/>
          <w:iCs/>
          <w:szCs w:val="28"/>
        </w:rPr>
        <w:t xml:space="preserve">п, </w:t>
      </w:r>
      <w:r w:rsidRPr="00021179">
        <w:rPr>
          <w:rFonts w:cs="Times New Roman"/>
          <w:szCs w:val="28"/>
        </w:rPr>
        <w:t xml:space="preserve">то общая формула кариотипа будет выглядеть как </w:t>
      </w:r>
      <w:r w:rsidRPr="00021179">
        <w:rPr>
          <w:rFonts w:cs="Times New Roman"/>
          <w:i/>
          <w:iCs/>
          <w:szCs w:val="28"/>
        </w:rPr>
        <w:t>2п.</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У представителей разного пола, имеются в основном одинаковые пары хромосом (</w:t>
      </w:r>
      <w:r w:rsidRPr="00021179">
        <w:rPr>
          <w:rFonts w:cs="Times New Roman"/>
          <w:i/>
          <w:iCs/>
          <w:szCs w:val="28"/>
        </w:rPr>
        <w:t>аутосомы</w:t>
      </w:r>
      <w:r w:rsidRPr="00021179">
        <w:rPr>
          <w:rFonts w:cs="Times New Roman"/>
          <w:szCs w:val="28"/>
        </w:rPr>
        <w:t>)</w:t>
      </w:r>
      <w:r w:rsidRPr="00021179">
        <w:rPr>
          <w:rFonts w:cs="Times New Roman"/>
          <w:i/>
          <w:iCs/>
          <w:szCs w:val="28"/>
        </w:rPr>
        <w:t xml:space="preserve">, </w:t>
      </w:r>
      <w:r w:rsidRPr="00021179">
        <w:rPr>
          <w:rFonts w:cs="Times New Roman"/>
          <w:szCs w:val="28"/>
        </w:rPr>
        <w:t>но их кариотипы отличаются по одной паре хромосом (</w:t>
      </w:r>
      <w:r w:rsidRPr="00021179">
        <w:rPr>
          <w:rFonts w:cs="Times New Roman"/>
          <w:i/>
          <w:iCs/>
          <w:szCs w:val="28"/>
        </w:rPr>
        <w:t xml:space="preserve">гетерохромосомы, </w:t>
      </w:r>
      <w:r w:rsidRPr="00021179">
        <w:rPr>
          <w:rFonts w:cs="Times New Roman"/>
          <w:szCs w:val="28"/>
        </w:rPr>
        <w:t xml:space="preserve">или </w:t>
      </w:r>
      <w:r w:rsidRPr="00021179">
        <w:rPr>
          <w:rFonts w:cs="Times New Roman"/>
          <w:i/>
          <w:iCs/>
          <w:szCs w:val="28"/>
        </w:rPr>
        <w:t>половые хромосомы</w:t>
      </w:r>
      <w:r w:rsidRPr="00021179">
        <w:rPr>
          <w:rFonts w:cs="Times New Roman"/>
          <w:szCs w:val="28"/>
        </w:rPr>
        <w:t>)</w:t>
      </w:r>
      <w:r w:rsidRPr="00021179">
        <w:rPr>
          <w:rFonts w:cs="Times New Roman"/>
          <w:i/>
          <w:iCs/>
          <w:szCs w:val="28"/>
        </w:rPr>
        <w:t xml:space="preserve">. </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Каждый вид хромосом в кариотипе представлен двумя гомологами, унаследованными от родителей.</w:t>
      </w:r>
    </w:p>
    <w:p w:rsidR="00DF1449" w:rsidRPr="00021179" w:rsidRDefault="00DF1449" w:rsidP="00DF1449">
      <w:pPr>
        <w:autoSpaceDE w:val="0"/>
        <w:autoSpaceDN w:val="0"/>
        <w:adjustRightInd w:val="0"/>
        <w:ind w:firstLine="709"/>
        <w:jc w:val="both"/>
        <w:rPr>
          <w:rFonts w:cs="Times New Roman"/>
          <w:szCs w:val="28"/>
        </w:rPr>
      </w:pPr>
      <w:r w:rsidRPr="00021179">
        <w:rPr>
          <w:rFonts w:cs="Times New Roman"/>
          <w:szCs w:val="28"/>
        </w:rPr>
        <w:t>Двойной набор генов, заключенный в кариотипе,— генотип — это уникальное сочетание парных аллелей генома. В генотипе содержится программа развития конкретной особи.</w:t>
      </w:r>
    </w:p>
    <w:p w:rsidR="00DF1449" w:rsidRPr="00021179" w:rsidRDefault="00DF1449" w:rsidP="00DF1449">
      <w:pPr>
        <w:ind w:firstLine="709"/>
        <w:jc w:val="both"/>
        <w:rPr>
          <w:rFonts w:cs="Times New Roman"/>
          <w:b/>
          <w:bCs/>
          <w:szCs w:val="28"/>
        </w:rPr>
      </w:pPr>
    </w:p>
    <w:p w:rsidR="00DF1449" w:rsidRPr="004E0FC3" w:rsidRDefault="00DF1449" w:rsidP="004E0FC3">
      <w:pPr>
        <w:rPr>
          <w:i/>
        </w:rPr>
      </w:pPr>
      <w:r w:rsidRPr="004E0FC3">
        <w:rPr>
          <w:i/>
        </w:rPr>
        <w:t>Кариотип человека</w:t>
      </w:r>
    </w:p>
    <w:p w:rsidR="00DF1449" w:rsidRPr="004E0FC3" w:rsidRDefault="00DF1449" w:rsidP="004E0FC3">
      <w:pPr>
        <w:rPr>
          <w:rFonts w:eastAsia="Times New Roman"/>
          <w:i/>
          <w:color w:val="000000"/>
        </w:rPr>
      </w:pPr>
      <w:r w:rsidRPr="004E0FC3">
        <w:rPr>
          <w:rFonts w:eastAsia="Times New Roman"/>
          <w:i/>
          <w:color w:val="000000"/>
        </w:rPr>
        <w:t>Процедура определения кариотипа</w:t>
      </w:r>
      <w:r w:rsidRPr="004E0FC3">
        <w:rPr>
          <w:rFonts w:eastAsia="Times New Roman"/>
          <w:i/>
          <w:color w:val="555555"/>
        </w:rPr>
        <w:t xml:space="preserve"> </w:t>
      </w:r>
    </w:p>
    <w:p w:rsidR="00DF1449" w:rsidRPr="00021179" w:rsidRDefault="00DF1449" w:rsidP="00DF1449">
      <w:pPr>
        <w:shd w:val="clear" w:color="auto" w:fill="FFFFFF"/>
        <w:ind w:firstLine="709"/>
        <w:jc w:val="both"/>
        <w:rPr>
          <w:rFonts w:eastAsia="Times New Roman" w:cs="Times New Roman"/>
          <w:szCs w:val="28"/>
        </w:rPr>
      </w:pPr>
      <w:r w:rsidRPr="00021179">
        <w:rPr>
          <w:rFonts w:eastAsia="Times New Roman" w:cs="Times New Roman"/>
          <w:szCs w:val="28"/>
        </w:rPr>
        <w:t>Для определения человеческого кариотипа используют, как правило, лимфоциты периферической крови, переход которых от стадии покоя к </w:t>
      </w:r>
      <w:hyperlink r:id="rId9" w:tooltip="Пролиферация" w:history="1">
        <w:r w:rsidRPr="00021179">
          <w:rPr>
            <w:rFonts w:eastAsia="Times New Roman" w:cs="Times New Roman"/>
            <w:szCs w:val="28"/>
          </w:rPr>
          <w:t>размножению</w:t>
        </w:r>
      </w:hyperlink>
      <w:r w:rsidRPr="00021179">
        <w:rPr>
          <w:rFonts w:eastAsia="Times New Roman" w:cs="Times New Roman"/>
          <w:szCs w:val="28"/>
        </w:rPr>
        <w:t> провоцируют добавлением фитогемагглютинина. Для определения кариотипа могут быть использованы также клетки костного мозга или первичная культура </w:t>
      </w:r>
      <w:hyperlink r:id="rId10" w:tooltip="Фибробласт" w:history="1">
        <w:r w:rsidRPr="00021179">
          <w:rPr>
            <w:rFonts w:eastAsia="Times New Roman" w:cs="Times New Roman"/>
            <w:szCs w:val="28"/>
          </w:rPr>
          <w:t>фибробластов</w:t>
        </w:r>
      </w:hyperlink>
      <w:r w:rsidRPr="00021179">
        <w:rPr>
          <w:rFonts w:eastAsia="Times New Roman" w:cs="Times New Roman"/>
          <w:szCs w:val="28"/>
        </w:rPr>
        <w:t xml:space="preserve"> кожи. </w:t>
      </w:r>
    </w:p>
    <w:p w:rsidR="00DF1449" w:rsidRPr="00021179" w:rsidRDefault="00DF1449" w:rsidP="00DF1449">
      <w:pPr>
        <w:shd w:val="clear" w:color="auto" w:fill="FFFFFF"/>
        <w:ind w:firstLine="709"/>
        <w:jc w:val="both"/>
        <w:rPr>
          <w:rFonts w:eastAsia="Times New Roman" w:cs="Times New Roman"/>
          <w:szCs w:val="28"/>
        </w:rPr>
      </w:pPr>
      <w:r w:rsidRPr="00021179">
        <w:rPr>
          <w:rFonts w:eastAsia="Times New Roman" w:cs="Times New Roman"/>
          <w:szCs w:val="28"/>
        </w:rPr>
        <w:t>Для увеличения числа клеток на стадии </w:t>
      </w:r>
      <w:hyperlink r:id="rId11" w:tooltip="Митоз" w:history="1">
        <w:r w:rsidRPr="00021179">
          <w:rPr>
            <w:rFonts w:eastAsia="Times New Roman" w:cs="Times New Roman"/>
            <w:szCs w:val="28"/>
          </w:rPr>
          <w:t>метафазы</w:t>
        </w:r>
      </w:hyperlink>
      <w:r w:rsidRPr="00021179">
        <w:rPr>
          <w:rFonts w:eastAsia="Times New Roman" w:cs="Times New Roman"/>
          <w:szCs w:val="28"/>
        </w:rPr>
        <w:t> к культуре клеток добавляют </w:t>
      </w:r>
      <w:hyperlink r:id="rId12" w:tooltip="Колхицин" w:history="1">
        <w:r w:rsidRPr="00021179">
          <w:rPr>
            <w:rFonts w:eastAsia="Times New Roman" w:cs="Times New Roman"/>
            <w:szCs w:val="28"/>
          </w:rPr>
          <w:t>колхицин</w:t>
        </w:r>
      </w:hyperlink>
      <w:r w:rsidRPr="00021179">
        <w:rPr>
          <w:rFonts w:eastAsia="Times New Roman" w:cs="Times New Roman"/>
          <w:szCs w:val="28"/>
        </w:rPr>
        <w:t>, который блокирует образование </w:t>
      </w:r>
      <w:hyperlink r:id="rId13" w:tooltip="Микротрубочки" w:history="1">
        <w:r w:rsidRPr="00021179">
          <w:rPr>
            <w:rFonts w:eastAsia="Times New Roman" w:cs="Times New Roman"/>
            <w:szCs w:val="28"/>
          </w:rPr>
          <w:t>микротрубочек</w:t>
        </w:r>
      </w:hyperlink>
      <w:r w:rsidRPr="00021179">
        <w:rPr>
          <w:rFonts w:eastAsia="Times New Roman" w:cs="Times New Roman"/>
          <w:szCs w:val="28"/>
        </w:rPr>
        <w:t xml:space="preserve"> веретена деления, тем самым препятствуя расхождению </w:t>
      </w:r>
      <w:hyperlink r:id="rId14" w:tooltip="Хроматида" w:history="1">
        <w:r w:rsidRPr="00021179">
          <w:rPr>
            <w:rFonts w:eastAsia="Times New Roman" w:cs="Times New Roman"/>
            <w:szCs w:val="28"/>
          </w:rPr>
          <w:t>хроматид</w:t>
        </w:r>
      </w:hyperlink>
      <w:r w:rsidRPr="00021179">
        <w:rPr>
          <w:rFonts w:eastAsia="Times New Roman" w:cs="Times New Roman"/>
          <w:szCs w:val="28"/>
        </w:rPr>
        <w:t> к полюсам клетки и завершению митоза.</w:t>
      </w:r>
    </w:p>
    <w:p w:rsidR="00DF1449" w:rsidRPr="00021179" w:rsidRDefault="00DF1449" w:rsidP="00DF1449">
      <w:pPr>
        <w:shd w:val="clear" w:color="auto" w:fill="FFFFFF"/>
        <w:ind w:firstLine="709"/>
        <w:jc w:val="both"/>
        <w:rPr>
          <w:rFonts w:eastAsia="Times New Roman" w:cs="Times New Roman"/>
          <w:szCs w:val="28"/>
        </w:rPr>
      </w:pPr>
      <w:r w:rsidRPr="00021179">
        <w:rPr>
          <w:rFonts w:eastAsia="Times New Roman" w:cs="Times New Roman"/>
          <w:szCs w:val="28"/>
        </w:rPr>
        <w:t>После фиксации препараты метафазных хромосом окрашивают и фотографируют; из микрофотографий формируют так называемый </w:t>
      </w:r>
      <w:r w:rsidRPr="00021179">
        <w:rPr>
          <w:rFonts w:eastAsia="Times New Roman" w:cs="Times New Roman"/>
          <w:i/>
          <w:iCs/>
          <w:szCs w:val="28"/>
        </w:rPr>
        <w:t>систематизированный кариотип</w:t>
      </w:r>
      <w:r w:rsidRPr="00021179">
        <w:rPr>
          <w:rFonts w:eastAsia="Times New Roman" w:cs="Times New Roman"/>
          <w:szCs w:val="28"/>
        </w:rPr>
        <w:t> — нумерованный набор пар гомологичных хромосом, изображения хромосом при этом ориентируются вертикально короткими плечами вверх, их нумерация производится в порядке убывания размеров, пара половых хромосом помещается в конец набора.</w:t>
      </w:r>
    </w:p>
    <w:p w:rsidR="00DF1449" w:rsidRPr="00021179" w:rsidRDefault="00DF1449" w:rsidP="00DF1449">
      <w:pPr>
        <w:shd w:val="clear" w:color="auto" w:fill="FFFFFF"/>
        <w:ind w:firstLine="709"/>
        <w:jc w:val="both"/>
        <w:rPr>
          <w:rFonts w:eastAsia="Times New Roman" w:cs="Times New Roman"/>
          <w:szCs w:val="28"/>
        </w:rPr>
      </w:pPr>
      <w:r w:rsidRPr="00021179">
        <w:rPr>
          <w:rFonts w:eastAsia="Times New Roman" w:cs="Times New Roman"/>
          <w:szCs w:val="28"/>
        </w:rPr>
        <w:t>В кариотипе человека 46 хромосом располагают в 7 групп:</w:t>
      </w:r>
    </w:p>
    <w:tbl>
      <w:tblPr>
        <w:tblStyle w:val="ae"/>
        <w:tblW w:w="0" w:type="auto"/>
        <w:tblLook w:val="04A0" w:firstRow="1" w:lastRow="0" w:firstColumn="1" w:lastColumn="0" w:noHBand="0" w:noVBand="1"/>
      </w:tblPr>
      <w:tblGrid>
        <w:gridCol w:w="3149"/>
        <w:gridCol w:w="6206"/>
      </w:tblGrid>
      <w:tr w:rsidR="00DF1449" w:rsidRPr="00021179" w:rsidTr="00DF1449">
        <w:tc>
          <w:tcPr>
            <w:tcW w:w="3227" w:type="dxa"/>
          </w:tcPr>
          <w:p w:rsidR="00DF1449" w:rsidRPr="00021179" w:rsidRDefault="00DF1449" w:rsidP="00DF1449">
            <w:pPr>
              <w:shd w:val="clear" w:color="auto" w:fill="FFFFFF"/>
              <w:ind w:firstLine="709"/>
              <w:jc w:val="both"/>
              <w:rPr>
                <w:rFonts w:eastAsia="Times New Roman" w:cs="Times New Roman"/>
                <w:szCs w:val="28"/>
              </w:rPr>
            </w:pPr>
            <w:r w:rsidRPr="00021179">
              <w:rPr>
                <w:rFonts w:eastAsia="Times New Roman" w:cs="Times New Roman"/>
                <w:szCs w:val="28"/>
              </w:rPr>
              <w:t>А  – 1,2,3</w:t>
            </w:r>
          </w:p>
          <w:p w:rsidR="00DF1449" w:rsidRPr="00021179" w:rsidRDefault="00DF1449" w:rsidP="00DF1449">
            <w:pPr>
              <w:shd w:val="clear" w:color="auto" w:fill="FFFFFF"/>
              <w:ind w:firstLine="709"/>
              <w:jc w:val="both"/>
              <w:rPr>
                <w:rFonts w:eastAsia="Times New Roman" w:cs="Times New Roman"/>
                <w:szCs w:val="28"/>
              </w:rPr>
            </w:pPr>
            <w:r w:rsidRPr="00021179">
              <w:rPr>
                <w:rFonts w:eastAsia="Times New Roman" w:cs="Times New Roman"/>
                <w:szCs w:val="28"/>
              </w:rPr>
              <w:t>В – 4,5</w:t>
            </w:r>
          </w:p>
          <w:p w:rsidR="00DF1449" w:rsidRPr="00021179" w:rsidRDefault="00DF1449" w:rsidP="00DF1449">
            <w:pPr>
              <w:shd w:val="clear" w:color="auto" w:fill="FFFFFF"/>
              <w:ind w:firstLine="709"/>
              <w:jc w:val="both"/>
              <w:rPr>
                <w:rFonts w:eastAsia="Times New Roman" w:cs="Times New Roman"/>
                <w:szCs w:val="28"/>
              </w:rPr>
            </w:pPr>
            <w:r w:rsidRPr="00021179">
              <w:rPr>
                <w:rFonts w:eastAsia="Times New Roman" w:cs="Times New Roman"/>
                <w:szCs w:val="28"/>
              </w:rPr>
              <w:t>С – 6-12</w:t>
            </w:r>
          </w:p>
          <w:p w:rsidR="00DF1449" w:rsidRPr="00021179" w:rsidRDefault="00DF1449" w:rsidP="00DF1449">
            <w:pPr>
              <w:shd w:val="clear" w:color="auto" w:fill="FFFFFF"/>
              <w:ind w:firstLine="709"/>
              <w:jc w:val="both"/>
              <w:rPr>
                <w:rFonts w:eastAsia="Times New Roman" w:cs="Times New Roman"/>
                <w:szCs w:val="28"/>
              </w:rPr>
            </w:pPr>
            <w:r w:rsidRPr="00021179">
              <w:rPr>
                <w:rFonts w:eastAsia="Times New Roman" w:cs="Times New Roman"/>
                <w:szCs w:val="28"/>
              </w:rPr>
              <w:t>Д – 13-15</w:t>
            </w:r>
          </w:p>
          <w:p w:rsidR="00DF1449" w:rsidRPr="00021179" w:rsidRDefault="00DF1449" w:rsidP="00DF1449">
            <w:pPr>
              <w:shd w:val="clear" w:color="auto" w:fill="FFFFFF"/>
              <w:ind w:firstLine="709"/>
              <w:jc w:val="both"/>
              <w:rPr>
                <w:rFonts w:eastAsia="Times New Roman" w:cs="Times New Roman"/>
                <w:szCs w:val="28"/>
              </w:rPr>
            </w:pPr>
            <w:r w:rsidRPr="00021179">
              <w:rPr>
                <w:rFonts w:eastAsia="Times New Roman" w:cs="Times New Roman"/>
                <w:szCs w:val="28"/>
              </w:rPr>
              <w:t>Е – 16-18</w:t>
            </w:r>
          </w:p>
          <w:p w:rsidR="00DF1449" w:rsidRPr="00021179" w:rsidRDefault="00DF1449" w:rsidP="00DF1449">
            <w:pPr>
              <w:shd w:val="clear" w:color="auto" w:fill="FFFFFF"/>
              <w:ind w:firstLine="709"/>
              <w:jc w:val="both"/>
              <w:rPr>
                <w:rFonts w:eastAsia="Times New Roman" w:cs="Times New Roman"/>
                <w:szCs w:val="28"/>
              </w:rPr>
            </w:pPr>
            <w:r w:rsidRPr="00021179">
              <w:rPr>
                <w:rFonts w:eastAsia="Times New Roman" w:cs="Times New Roman"/>
                <w:szCs w:val="28"/>
                <w:lang w:val="en-US"/>
              </w:rPr>
              <w:lastRenderedPageBreak/>
              <w:t>F</w:t>
            </w:r>
            <w:r w:rsidRPr="00021179">
              <w:rPr>
                <w:rFonts w:eastAsia="Times New Roman" w:cs="Times New Roman"/>
                <w:szCs w:val="28"/>
              </w:rPr>
              <w:t xml:space="preserve"> – 19,20</w:t>
            </w:r>
          </w:p>
          <w:p w:rsidR="00DF1449" w:rsidRPr="00021179" w:rsidRDefault="00DF1449" w:rsidP="00DF1449">
            <w:pPr>
              <w:shd w:val="clear" w:color="auto" w:fill="FFFFFF"/>
              <w:ind w:firstLine="709"/>
              <w:jc w:val="both"/>
              <w:rPr>
                <w:rFonts w:eastAsia="Times New Roman" w:cs="Times New Roman"/>
                <w:szCs w:val="28"/>
              </w:rPr>
            </w:pPr>
            <w:r w:rsidRPr="00021179">
              <w:rPr>
                <w:rFonts w:eastAsia="Times New Roman" w:cs="Times New Roman"/>
                <w:szCs w:val="28"/>
                <w:lang w:val="en-US"/>
              </w:rPr>
              <w:t>G</w:t>
            </w:r>
            <w:r w:rsidRPr="00DF1449">
              <w:rPr>
                <w:rFonts w:eastAsia="Times New Roman" w:cs="Times New Roman"/>
                <w:szCs w:val="28"/>
              </w:rPr>
              <w:t xml:space="preserve"> – </w:t>
            </w:r>
            <w:r w:rsidRPr="00021179">
              <w:rPr>
                <w:rFonts w:eastAsia="Times New Roman" w:cs="Times New Roman"/>
                <w:szCs w:val="28"/>
              </w:rPr>
              <w:t>21,22</w:t>
            </w:r>
          </w:p>
          <w:p w:rsidR="00DF1449" w:rsidRPr="00DF1449" w:rsidRDefault="00DF1449" w:rsidP="00DF1449">
            <w:pPr>
              <w:shd w:val="clear" w:color="auto" w:fill="FFFFFF"/>
              <w:ind w:firstLine="709"/>
              <w:jc w:val="both"/>
              <w:rPr>
                <w:rFonts w:eastAsia="Times New Roman" w:cs="Times New Roman"/>
                <w:szCs w:val="28"/>
              </w:rPr>
            </w:pPr>
            <w:r w:rsidRPr="00021179">
              <w:rPr>
                <w:rFonts w:eastAsia="Times New Roman" w:cs="Times New Roman"/>
                <w:szCs w:val="28"/>
                <w:lang w:val="en-US"/>
              </w:rPr>
              <w:t>Xy</w:t>
            </w:r>
            <w:r w:rsidRPr="00DF1449">
              <w:rPr>
                <w:rFonts w:eastAsia="Times New Roman" w:cs="Times New Roman"/>
                <w:szCs w:val="28"/>
              </w:rPr>
              <w:t xml:space="preserve"> </w:t>
            </w:r>
            <w:r>
              <w:rPr>
                <w:rFonts w:eastAsia="Times New Roman" w:cs="Times New Roman"/>
                <w:szCs w:val="28"/>
              </w:rPr>
              <w:t>(ХХ)</w:t>
            </w:r>
          </w:p>
          <w:p w:rsidR="00DF1449" w:rsidRPr="00DF1449" w:rsidRDefault="00DF1449" w:rsidP="00DF1449">
            <w:pPr>
              <w:jc w:val="both"/>
              <w:rPr>
                <w:rFonts w:eastAsia="Times New Roman" w:cs="Times New Roman"/>
                <w:szCs w:val="28"/>
              </w:rPr>
            </w:pPr>
          </w:p>
        </w:tc>
        <w:tc>
          <w:tcPr>
            <w:tcW w:w="6344" w:type="dxa"/>
          </w:tcPr>
          <w:p w:rsidR="00DF1449" w:rsidRPr="00021179" w:rsidRDefault="00DF1449" w:rsidP="00DF1449">
            <w:pPr>
              <w:jc w:val="both"/>
              <w:rPr>
                <w:rFonts w:eastAsia="Times New Roman" w:cs="Times New Roman"/>
                <w:szCs w:val="28"/>
              </w:rPr>
            </w:pPr>
            <w:r w:rsidRPr="00021179">
              <w:rPr>
                <w:rFonts w:eastAsia="Times New Roman" w:cs="Times New Roman"/>
                <w:szCs w:val="28"/>
              </w:rPr>
              <w:lastRenderedPageBreak/>
              <w:t>Метацентрические – 1,3,Х</w:t>
            </w:r>
          </w:p>
          <w:p w:rsidR="00DF1449" w:rsidRPr="00021179" w:rsidRDefault="00DF1449" w:rsidP="00DF1449">
            <w:pPr>
              <w:jc w:val="both"/>
              <w:rPr>
                <w:rFonts w:eastAsia="Times New Roman" w:cs="Times New Roman"/>
                <w:szCs w:val="28"/>
              </w:rPr>
            </w:pPr>
            <w:r w:rsidRPr="00021179">
              <w:rPr>
                <w:rFonts w:eastAsia="Times New Roman" w:cs="Times New Roman"/>
                <w:szCs w:val="28"/>
              </w:rPr>
              <w:t>Субметацентрические – 2, 4,5</w:t>
            </w:r>
            <w:r>
              <w:rPr>
                <w:rFonts w:eastAsia="Times New Roman" w:cs="Times New Roman"/>
                <w:szCs w:val="28"/>
              </w:rPr>
              <w:t>,</w:t>
            </w:r>
          </w:p>
          <w:p w:rsidR="00DF1449" w:rsidRPr="00021179" w:rsidRDefault="00DF1449" w:rsidP="00DF1449">
            <w:pPr>
              <w:jc w:val="both"/>
              <w:rPr>
                <w:rFonts w:eastAsia="Times New Roman" w:cs="Times New Roman"/>
                <w:szCs w:val="28"/>
              </w:rPr>
            </w:pPr>
            <w:r w:rsidRPr="00021179">
              <w:rPr>
                <w:rFonts w:eastAsia="Times New Roman" w:cs="Times New Roman"/>
                <w:szCs w:val="28"/>
              </w:rPr>
              <w:t>6-12, 16-20</w:t>
            </w:r>
          </w:p>
          <w:p w:rsidR="00DF1449" w:rsidRPr="00021179" w:rsidRDefault="00DF1449" w:rsidP="00DF1449">
            <w:pPr>
              <w:jc w:val="both"/>
              <w:rPr>
                <w:rFonts w:eastAsia="Times New Roman" w:cs="Times New Roman"/>
                <w:szCs w:val="28"/>
              </w:rPr>
            </w:pPr>
            <w:r w:rsidRPr="00021179">
              <w:rPr>
                <w:rFonts w:eastAsia="Times New Roman" w:cs="Times New Roman"/>
                <w:szCs w:val="28"/>
              </w:rPr>
              <w:t xml:space="preserve">Акроцентрические – 13-15, 21,22, </w:t>
            </w:r>
            <w:r w:rsidRPr="00021179">
              <w:rPr>
                <w:rFonts w:eastAsia="Times New Roman" w:cs="Times New Roman"/>
                <w:szCs w:val="28"/>
                <w:lang w:val="en-US"/>
              </w:rPr>
              <w:t>y</w:t>
            </w:r>
          </w:p>
        </w:tc>
      </w:tr>
    </w:tbl>
    <w:p w:rsidR="00DF1449" w:rsidRPr="004E0FC3" w:rsidRDefault="00DF1449" w:rsidP="004E0FC3">
      <w:pPr>
        <w:rPr>
          <w:rFonts w:eastAsia="Times New Roman"/>
          <w:i/>
          <w:color w:val="252525"/>
        </w:rPr>
      </w:pPr>
      <w:r w:rsidRPr="004E0FC3">
        <w:rPr>
          <w:rFonts w:eastAsia="Times New Roman"/>
          <w:i/>
        </w:rPr>
        <w:t>Классический и спектральный кариотипы</w:t>
      </w:r>
      <w:r w:rsidRPr="004E0FC3">
        <w:rPr>
          <w:rFonts w:eastAsia="Times New Roman"/>
          <w:i/>
          <w:color w:val="555555"/>
        </w:rPr>
        <w:t xml:space="preserve"> </w:t>
      </w:r>
    </w:p>
    <w:p w:rsidR="00DF1449" w:rsidRPr="00021179" w:rsidRDefault="00DF1449" w:rsidP="00DF1449">
      <w:pPr>
        <w:shd w:val="clear" w:color="auto" w:fill="FFFFFF"/>
        <w:ind w:firstLine="709"/>
        <w:jc w:val="both"/>
        <w:rPr>
          <w:rFonts w:eastAsia="Times New Roman" w:cs="Times New Roman"/>
          <w:color w:val="252525"/>
          <w:szCs w:val="28"/>
        </w:rPr>
      </w:pPr>
      <w:r w:rsidRPr="00021179">
        <w:rPr>
          <w:rFonts w:eastAsia="Times New Roman" w:cs="Times New Roman"/>
          <w:color w:val="252525"/>
          <w:szCs w:val="28"/>
        </w:rPr>
        <w:t>Для получения классического кариотипа используется окраска хромосом различными красителями или их смесями: в силу различий в связывании красителя с различными участками хромосом окрашивание происходит неравномерно и образуется характерная полосчатая структура, отражающая линейную неоднородность хромосомы и специфичная для гомологичных пар хромосом и их участков. Такая  методика получила   название дифференциального окрашивания хромосом.</w:t>
      </w:r>
    </w:p>
    <w:p w:rsidR="00DF1449" w:rsidRPr="00021179" w:rsidRDefault="00DF1449" w:rsidP="00DF1449">
      <w:pPr>
        <w:shd w:val="clear" w:color="auto" w:fill="FFFFFF"/>
        <w:ind w:firstLine="709"/>
        <w:jc w:val="both"/>
        <w:rPr>
          <w:rFonts w:eastAsia="Times New Roman" w:cs="Times New Roman"/>
          <w:color w:val="252525"/>
          <w:szCs w:val="28"/>
        </w:rPr>
      </w:pPr>
      <w:r w:rsidRPr="00021179">
        <w:rPr>
          <w:rFonts w:eastAsia="Times New Roman" w:cs="Times New Roman"/>
          <w:color w:val="252525"/>
          <w:szCs w:val="28"/>
        </w:rPr>
        <w:t>В последнее время используется методика  </w:t>
      </w:r>
      <w:r w:rsidRPr="00DF1449">
        <w:rPr>
          <w:rFonts w:eastAsia="Times New Roman" w:cs="Times New Roman"/>
          <w:bCs/>
          <w:i/>
          <w:iCs/>
          <w:color w:val="252525"/>
          <w:szCs w:val="28"/>
        </w:rPr>
        <w:t>спектрального кариотипирования</w:t>
      </w:r>
      <w:r w:rsidRPr="00DF1449">
        <w:rPr>
          <w:rFonts w:eastAsia="Times New Roman" w:cs="Times New Roman"/>
          <w:color w:val="252525"/>
          <w:szCs w:val="28"/>
        </w:rPr>
        <w:t>,</w:t>
      </w:r>
      <w:r w:rsidRPr="00021179">
        <w:rPr>
          <w:rFonts w:eastAsia="Times New Roman" w:cs="Times New Roman"/>
          <w:color w:val="252525"/>
          <w:szCs w:val="28"/>
        </w:rPr>
        <w:t xml:space="preserve"> состоящая в окрашивании хромосом набором </w:t>
      </w:r>
      <w:hyperlink r:id="rId15" w:tooltip="Флуоресценция" w:history="1">
        <w:r w:rsidRPr="00021179">
          <w:rPr>
            <w:rFonts w:eastAsia="Times New Roman" w:cs="Times New Roman"/>
            <w:szCs w:val="28"/>
          </w:rPr>
          <w:t>флуоресцентных</w:t>
        </w:r>
      </w:hyperlink>
      <w:r w:rsidRPr="00021179">
        <w:rPr>
          <w:rFonts w:eastAsia="Times New Roman" w:cs="Times New Roman"/>
          <w:color w:val="252525"/>
          <w:szCs w:val="28"/>
        </w:rPr>
        <w:t> красителей, связывающихся со специфическими областями хромосом. В результате такого окрашивания гомологичные пары хромосом приобретают идентичные </w:t>
      </w:r>
      <w:hyperlink r:id="rId16" w:tooltip="Спектр" w:history="1">
        <w:r w:rsidRPr="00021179">
          <w:rPr>
            <w:rFonts w:eastAsia="Times New Roman" w:cs="Times New Roman"/>
            <w:szCs w:val="28"/>
          </w:rPr>
          <w:t>спектральные</w:t>
        </w:r>
      </w:hyperlink>
      <w:r w:rsidRPr="00021179">
        <w:rPr>
          <w:rFonts w:eastAsia="Times New Roman" w:cs="Times New Roman"/>
          <w:color w:val="252525"/>
          <w:szCs w:val="28"/>
        </w:rPr>
        <w:t> характеристики, что не только существенно облегчает выявление таких пар, но и облегчает обнаружение межхромосомных </w:t>
      </w:r>
      <w:hyperlink r:id="rId17" w:tooltip="Транслокация" w:history="1">
        <w:r w:rsidRPr="00021179">
          <w:rPr>
            <w:rFonts w:eastAsia="Times New Roman" w:cs="Times New Roman"/>
            <w:szCs w:val="28"/>
          </w:rPr>
          <w:t>транслокаций</w:t>
        </w:r>
      </w:hyperlink>
      <w:r w:rsidRPr="00021179">
        <w:rPr>
          <w:rFonts w:eastAsia="Times New Roman" w:cs="Times New Roman"/>
          <w:color w:val="252525"/>
          <w:szCs w:val="28"/>
        </w:rPr>
        <w:t>, то есть перемещений участков между хромосомами .</w:t>
      </w:r>
    </w:p>
    <w:p w:rsidR="004E0FC3" w:rsidRDefault="004E0FC3" w:rsidP="004E0FC3">
      <w:pPr>
        <w:rPr>
          <w:rFonts w:eastAsia="Times New Roman"/>
          <w:i/>
        </w:rPr>
      </w:pPr>
    </w:p>
    <w:p w:rsidR="00DF1449" w:rsidRPr="004E0FC3" w:rsidRDefault="00DF1449" w:rsidP="004E0FC3">
      <w:pPr>
        <w:rPr>
          <w:rFonts w:eastAsia="Times New Roman"/>
          <w:i/>
        </w:rPr>
      </w:pPr>
      <w:r w:rsidRPr="004E0FC3">
        <w:rPr>
          <w:rFonts w:eastAsia="Times New Roman"/>
          <w:i/>
        </w:rPr>
        <w:t>Анализ кариотипов</w:t>
      </w:r>
      <w:r w:rsidRPr="004E0FC3">
        <w:rPr>
          <w:rFonts w:eastAsia="Times New Roman"/>
          <w:i/>
          <w:color w:val="555555"/>
        </w:rPr>
        <w:t xml:space="preserve"> </w:t>
      </w:r>
    </w:p>
    <w:p w:rsidR="00DF1449" w:rsidRPr="00021179" w:rsidRDefault="00DF1449" w:rsidP="00DF1449">
      <w:pPr>
        <w:shd w:val="clear" w:color="auto" w:fill="FFFFFF"/>
        <w:ind w:firstLine="709"/>
        <w:jc w:val="both"/>
        <w:rPr>
          <w:rFonts w:eastAsia="Times New Roman" w:cs="Times New Roman"/>
          <w:color w:val="252525"/>
          <w:szCs w:val="28"/>
        </w:rPr>
      </w:pPr>
      <w:r w:rsidRPr="00021179">
        <w:rPr>
          <w:rFonts w:eastAsia="Times New Roman" w:cs="Times New Roman"/>
          <w:color w:val="252525"/>
          <w:szCs w:val="28"/>
        </w:rPr>
        <w:t>Сравнение комплексов поперечных меток в классической кариотипии или участков со специфичными спектральными характеристиками позволяет идентифицировать как гомологичные хромосомы, так и отдельные их участки, что позволяет детально определять  хромосомные перестройки. Такой анализ имеет большое значение, позволяя диагностировать ряд хромосомных заболеваний.</w:t>
      </w:r>
    </w:p>
    <w:p w:rsidR="00DF1449" w:rsidRPr="00021179" w:rsidRDefault="00DF1449" w:rsidP="00DF1449">
      <w:pPr>
        <w:shd w:val="clear" w:color="auto" w:fill="FFFFFF"/>
        <w:ind w:firstLine="709"/>
        <w:jc w:val="both"/>
        <w:rPr>
          <w:rFonts w:eastAsia="Times New Roman" w:cs="Times New Roman"/>
          <w:color w:val="252525"/>
          <w:szCs w:val="28"/>
        </w:rPr>
      </w:pPr>
      <w:r w:rsidRPr="00021179">
        <w:rPr>
          <w:rFonts w:eastAsia="Times New Roman" w:cs="Times New Roman"/>
          <w:color w:val="252525"/>
          <w:szCs w:val="28"/>
        </w:rPr>
        <w:t>Для систематизации цитогенетических описаний была разработана Международная цитогенетическая номенклатура, основанная на дифференциальном окрашивании хромо</w:t>
      </w:r>
      <w:r w:rsidRPr="00021179">
        <w:rPr>
          <w:rFonts w:eastAsia="Times New Roman" w:cs="Times New Roman"/>
          <w:color w:val="252525"/>
          <w:szCs w:val="28"/>
        </w:rPr>
        <w:softHyphen/>
        <w:t>сом и позволяющая подробно описывать отдельные хромосомы и их участки. Запись имеет следующий формат:</w:t>
      </w:r>
    </w:p>
    <w:p w:rsidR="00DF1449" w:rsidRPr="00021179" w:rsidRDefault="00DF1449" w:rsidP="00DF1449">
      <w:pPr>
        <w:shd w:val="clear" w:color="auto" w:fill="FFFFFF"/>
        <w:ind w:firstLine="709"/>
        <w:jc w:val="both"/>
        <w:rPr>
          <w:rFonts w:eastAsia="Times New Roman" w:cs="Times New Roman"/>
          <w:color w:val="252525"/>
          <w:szCs w:val="28"/>
        </w:rPr>
      </w:pPr>
      <w:r w:rsidRPr="00021179">
        <w:rPr>
          <w:rFonts w:eastAsia="Times New Roman" w:cs="Times New Roman"/>
          <w:i/>
          <w:iCs/>
          <w:color w:val="252525"/>
          <w:szCs w:val="28"/>
        </w:rPr>
        <w:t>[номер хромосомы] [плечо] [номер участка].[номер полосы]</w:t>
      </w:r>
    </w:p>
    <w:p w:rsidR="00DF1449" w:rsidRPr="00021179" w:rsidRDefault="00DF1449" w:rsidP="00DF1449">
      <w:pPr>
        <w:shd w:val="clear" w:color="auto" w:fill="FFFFFF"/>
        <w:ind w:firstLine="709"/>
        <w:jc w:val="both"/>
        <w:rPr>
          <w:rFonts w:eastAsia="Times New Roman" w:cs="Times New Roman"/>
          <w:color w:val="252525"/>
          <w:szCs w:val="28"/>
        </w:rPr>
      </w:pPr>
      <w:r w:rsidRPr="00021179">
        <w:rPr>
          <w:rFonts w:eastAsia="Times New Roman" w:cs="Times New Roman"/>
          <w:color w:val="252525"/>
          <w:szCs w:val="28"/>
        </w:rPr>
        <w:t>длинное плечо хромосомы обозначают буквой </w:t>
      </w:r>
      <w:r w:rsidRPr="00021179">
        <w:rPr>
          <w:rFonts w:eastAsia="Times New Roman" w:cs="Times New Roman"/>
          <w:b/>
          <w:bCs/>
          <w:color w:val="252525"/>
          <w:szCs w:val="28"/>
        </w:rPr>
        <w:t>q</w:t>
      </w:r>
      <w:r w:rsidRPr="00021179">
        <w:rPr>
          <w:rFonts w:eastAsia="Times New Roman" w:cs="Times New Roman"/>
          <w:color w:val="252525"/>
          <w:szCs w:val="28"/>
        </w:rPr>
        <w:t>, короткое — буквой </w:t>
      </w:r>
      <w:r w:rsidRPr="00021179">
        <w:rPr>
          <w:rFonts w:eastAsia="Times New Roman" w:cs="Times New Roman"/>
          <w:b/>
          <w:bCs/>
          <w:color w:val="252525"/>
          <w:szCs w:val="28"/>
        </w:rPr>
        <w:t>p</w:t>
      </w:r>
      <w:r w:rsidRPr="00021179">
        <w:rPr>
          <w:rFonts w:eastAsia="Times New Roman" w:cs="Times New Roman"/>
          <w:color w:val="252525"/>
          <w:szCs w:val="28"/>
        </w:rPr>
        <w:t>,  таким образом, 2-я полоса 15-го участка короткого плеча 5-й хромосомы записывается как </w:t>
      </w:r>
      <w:r w:rsidRPr="00021179">
        <w:rPr>
          <w:rFonts w:eastAsia="Times New Roman" w:cs="Times New Roman"/>
          <w:b/>
          <w:bCs/>
          <w:color w:val="252525"/>
          <w:szCs w:val="28"/>
        </w:rPr>
        <w:t>5p15.2</w:t>
      </w:r>
      <w:r w:rsidRPr="00021179">
        <w:rPr>
          <w:rFonts w:eastAsia="Times New Roman" w:cs="Times New Roman"/>
          <w:color w:val="252525"/>
          <w:szCs w:val="28"/>
        </w:rPr>
        <w:t>.</w:t>
      </w:r>
    </w:p>
    <w:p w:rsidR="00DF1449" w:rsidRPr="00021179" w:rsidRDefault="00DF1449" w:rsidP="00DF1449">
      <w:pPr>
        <w:shd w:val="clear" w:color="auto" w:fill="FFFFFF"/>
        <w:ind w:firstLine="709"/>
        <w:jc w:val="both"/>
        <w:rPr>
          <w:rFonts w:eastAsia="Times New Roman" w:cs="Times New Roman"/>
          <w:color w:val="252525"/>
          <w:szCs w:val="28"/>
        </w:rPr>
      </w:pPr>
      <w:r w:rsidRPr="00021179">
        <w:rPr>
          <w:rFonts w:eastAsia="Times New Roman" w:cs="Times New Roman"/>
          <w:color w:val="252525"/>
          <w:szCs w:val="28"/>
        </w:rPr>
        <w:t>Для кариотипа используется запись в международной системе хромосом человека 1995 года, имеющая следующий формат:</w:t>
      </w:r>
    </w:p>
    <w:p w:rsidR="00DF1449" w:rsidRPr="00021179" w:rsidRDefault="00DF1449" w:rsidP="00DF1449">
      <w:pPr>
        <w:shd w:val="clear" w:color="auto" w:fill="FFFFFF"/>
        <w:ind w:firstLine="709"/>
        <w:jc w:val="both"/>
        <w:rPr>
          <w:rFonts w:eastAsia="Times New Roman" w:cs="Times New Roman"/>
          <w:color w:val="252525"/>
          <w:szCs w:val="28"/>
        </w:rPr>
      </w:pPr>
      <w:r w:rsidRPr="00021179">
        <w:rPr>
          <w:rFonts w:eastAsia="Times New Roman" w:cs="Times New Roman"/>
          <w:i/>
          <w:iCs/>
          <w:color w:val="252525"/>
          <w:szCs w:val="28"/>
        </w:rPr>
        <w:t>[количество хромосом], [половые хромосомы], [особенности]</w:t>
      </w:r>
      <w:hyperlink r:id="rId18" w:anchor="cite_note-6" w:history="1"/>
      <w:r w:rsidRPr="00021179">
        <w:rPr>
          <w:rFonts w:eastAsia="Times New Roman" w:cs="Times New Roman"/>
          <w:i/>
          <w:iCs/>
          <w:color w:val="252525"/>
          <w:szCs w:val="28"/>
          <w:vertAlign w:val="superscript"/>
        </w:rPr>
        <w:t xml:space="preserve"> </w:t>
      </w:r>
      <w:r w:rsidRPr="00021179">
        <w:rPr>
          <w:rFonts w:eastAsia="Times New Roman" w:cs="Times New Roman"/>
          <w:color w:val="252525"/>
          <w:szCs w:val="28"/>
        </w:rPr>
        <w:t>.</w:t>
      </w:r>
    </w:p>
    <w:p w:rsidR="00DF1449" w:rsidRPr="00021179" w:rsidRDefault="00DF1449" w:rsidP="00DF1449">
      <w:pPr>
        <w:shd w:val="clear" w:color="auto" w:fill="FFFFFF"/>
        <w:ind w:firstLine="709"/>
        <w:jc w:val="both"/>
        <w:rPr>
          <w:rFonts w:eastAsia="Times New Roman" w:cs="Times New Roman"/>
          <w:color w:val="252525"/>
          <w:szCs w:val="28"/>
        </w:rPr>
      </w:pPr>
      <w:r w:rsidRPr="00021179">
        <w:rPr>
          <w:rFonts w:eastAsia="Times New Roman" w:cs="Times New Roman"/>
          <w:color w:val="252525"/>
          <w:szCs w:val="28"/>
        </w:rPr>
        <w:t>Для обозначения </w:t>
      </w:r>
      <w:r w:rsidRPr="00021179">
        <w:rPr>
          <w:rFonts w:eastAsia="Times New Roman" w:cs="Times New Roman"/>
          <w:szCs w:val="28"/>
        </w:rPr>
        <w:t>половых хромосом</w:t>
      </w:r>
      <w:r w:rsidRPr="00021179">
        <w:rPr>
          <w:rFonts w:eastAsia="Times New Roman" w:cs="Times New Roman"/>
          <w:color w:val="252525"/>
          <w:szCs w:val="28"/>
        </w:rPr>
        <w:t xml:space="preserve">   у  </w:t>
      </w:r>
      <w:hyperlink r:id="rId19" w:tooltip="Млекопитающие" w:history="1">
        <w:r w:rsidRPr="00021179">
          <w:rPr>
            <w:rFonts w:eastAsia="Times New Roman" w:cs="Times New Roman"/>
            <w:szCs w:val="28"/>
          </w:rPr>
          <w:t>млекопитающих</w:t>
        </w:r>
      </w:hyperlink>
      <w:r w:rsidRPr="00021179">
        <w:rPr>
          <w:rFonts w:eastAsia="Times New Roman" w:cs="Times New Roman"/>
          <w:color w:val="252525"/>
          <w:szCs w:val="28"/>
        </w:rPr>
        <w:t> женский кариотип гомогаметен, а мужской гетерогаметен, соответственно, запись половых хромосом женской особи  </w:t>
      </w:r>
      <w:r w:rsidRPr="00021179">
        <w:rPr>
          <w:rFonts w:eastAsia="Times New Roman" w:cs="Times New Roman"/>
          <w:b/>
          <w:bCs/>
          <w:color w:val="252525"/>
          <w:szCs w:val="28"/>
        </w:rPr>
        <w:t>XX</w:t>
      </w:r>
      <w:r w:rsidRPr="00021179">
        <w:rPr>
          <w:rFonts w:eastAsia="Times New Roman" w:cs="Times New Roman"/>
          <w:color w:val="252525"/>
          <w:szCs w:val="28"/>
        </w:rPr>
        <w:t>, мужской — </w:t>
      </w:r>
      <w:r w:rsidRPr="00021179">
        <w:rPr>
          <w:rFonts w:eastAsia="Times New Roman" w:cs="Times New Roman"/>
          <w:b/>
          <w:bCs/>
          <w:color w:val="252525"/>
          <w:szCs w:val="28"/>
        </w:rPr>
        <w:t>XY</w:t>
      </w:r>
      <w:r w:rsidRPr="00021179">
        <w:rPr>
          <w:rFonts w:eastAsia="Times New Roman" w:cs="Times New Roman"/>
          <w:color w:val="252525"/>
          <w:szCs w:val="28"/>
        </w:rPr>
        <w:t xml:space="preserve">.  </w:t>
      </w:r>
    </w:p>
    <w:p w:rsidR="00DF1449" w:rsidRPr="00021179" w:rsidRDefault="00DF1449" w:rsidP="00DF1449">
      <w:pPr>
        <w:shd w:val="clear" w:color="auto" w:fill="FFFFFF"/>
        <w:ind w:firstLine="709"/>
        <w:jc w:val="both"/>
        <w:rPr>
          <w:rFonts w:eastAsia="Times New Roman" w:cs="Times New Roman"/>
          <w:color w:val="252525"/>
          <w:szCs w:val="28"/>
        </w:rPr>
      </w:pPr>
      <w:r w:rsidRPr="00021179">
        <w:rPr>
          <w:rFonts w:eastAsia="Times New Roman" w:cs="Times New Roman"/>
          <w:color w:val="252525"/>
          <w:szCs w:val="28"/>
        </w:rPr>
        <w:t xml:space="preserve">Нормальные кариотипы человека — 46,XX (женский) и 46,XY (мужской). Нарушения нормального кариотипа у человека возникают на </w:t>
      </w:r>
      <w:r w:rsidRPr="00021179">
        <w:rPr>
          <w:rFonts w:eastAsia="Times New Roman" w:cs="Times New Roman"/>
          <w:color w:val="252525"/>
          <w:szCs w:val="28"/>
        </w:rPr>
        <w:lastRenderedPageBreak/>
        <w:t>ранних стадиях развития организма. Как правило, нарушения сопровождаются множественными пороками развития; большинство таких аномалий несовместимо с жизнью и приводят к самопроизвольным </w:t>
      </w:r>
      <w:hyperlink r:id="rId20" w:tooltip="Аборт" w:history="1">
        <w:r w:rsidRPr="00021179">
          <w:rPr>
            <w:rFonts w:eastAsia="Times New Roman" w:cs="Times New Roman"/>
            <w:szCs w:val="28"/>
          </w:rPr>
          <w:t>абортам</w:t>
        </w:r>
      </w:hyperlink>
      <w:r w:rsidRPr="00021179">
        <w:rPr>
          <w:rFonts w:eastAsia="Times New Roman" w:cs="Times New Roman"/>
          <w:color w:val="252525"/>
          <w:szCs w:val="28"/>
        </w:rPr>
        <w:t xml:space="preserve"> на ранних стадиях беременности. Доля выкидышей вследствие нарушений кариотипа в течение первого триместра </w:t>
      </w:r>
      <w:hyperlink r:id="rId21" w:tooltip="Беременность человека" w:history="1">
        <w:r w:rsidRPr="00021179">
          <w:rPr>
            <w:rFonts w:eastAsia="Times New Roman" w:cs="Times New Roman"/>
            <w:szCs w:val="28"/>
          </w:rPr>
          <w:t>беременности</w:t>
        </w:r>
      </w:hyperlink>
      <w:r w:rsidRPr="00021179">
        <w:rPr>
          <w:rFonts w:eastAsia="Times New Roman" w:cs="Times New Roman"/>
          <w:color w:val="252525"/>
          <w:szCs w:val="28"/>
        </w:rPr>
        <w:t xml:space="preserve"> составляет 50-60%. </w:t>
      </w:r>
    </w:p>
    <w:p w:rsidR="00DF1449" w:rsidRPr="008818DF" w:rsidRDefault="00DF1449" w:rsidP="00DF1449">
      <w:pPr>
        <w:rPr>
          <w:rFonts w:eastAsia="Times New Roman" w:cs="Times New Roman"/>
          <w:b/>
          <w:szCs w:val="28"/>
        </w:rPr>
      </w:pPr>
    </w:p>
    <w:p w:rsidR="00DF1449" w:rsidRPr="004E0FC3" w:rsidRDefault="00DF1449" w:rsidP="004E0FC3">
      <w:pPr>
        <w:rPr>
          <w:rFonts w:eastAsia="Times New Roman"/>
          <w:i/>
        </w:rPr>
      </w:pPr>
      <w:r w:rsidRPr="004E0FC3">
        <w:rPr>
          <w:rFonts w:eastAsia="Times New Roman"/>
          <w:i/>
        </w:rPr>
        <w:t>Контроль исходного уровня:</w:t>
      </w:r>
    </w:p>
    <w:p w:rsidR="00DF1449" w:rsidRPr="00C46E60" w:rsidRDefault="00DF1449" w:rsidP="00A443BE">
      <w:pPr>
        <w:pStyle w:val="a8"/>
        <w:numPr>
          <w:ilvl w:val="0"/>
          <w:numId w:val="10"/>
        </w:numPr>
        <w:spacing w:before="0" w:beforeAutospacing="0" w:after="0" w:afterAutospacing="0"/>
        <w:jc w:val="both"/>
        <w:rPr>
          <w:sz w:val="28"/>
          <w:szCs w:val="28"/>
        </w:rPr>
      </w:pPr>
      <w:r w:rsidRPr="00C46E60">
        <w:rPr>
          <w:sz w:val="28"/>
          <w:szCs w:val="28"/>
        </w:rPr>
        <w:t>Сколько групп сцепления у человека?</w:t>
      </w:r>
    </w:p>
    <w:p w:rsidR="00DF1449" w:rsidRPr="00DF1449" w:rsidRDefault="00DF1449" w:rsidP="00A443BE">
      <w:pPr>
        <w:pStyle w:val="aa"/>
        <w:numPr>
          <w:ilvl w:val="0"/>
          <w:numId w:val="10"/>
        </w:numPr>
        <w:shd w:val="clear" w:color="auto" w:fill="FFFFFF"/>
        <w:jc w:val="both"/>
        <w:rPr>
          <w:rFonts w:eastAsia="Times New Roman" w:cs="Times New Roman"/>
          <w:szCs w:val="28"/>
        </w:rPr>
      </w:pPr>
      <w:r w:rsidRPr="00DF1449">
        <w:rPr>
          <w:rFonts w:eastAsia="Times New Roman" w:cs="Times New Roman"/>
          <w:szCs w:val="28"/>
        </w:rPr>
        <w:t>Роль хромосом как материальных носителей наследственности. Строение хромосом ( морфология и тонкая структура хромосом )</w:t>
      </w:r>
    </w:p>
    <w:p w:rsidR="00DF1449" w:rsidRPr="00DF1449" w:rsidRDefault="00DF1449" w:rsidP="00A443BE">
      <w:pPr>
        <w:pStyle w:val="aa"/>
        <w:numPr>
          <w:ilvl w:val="0"/>
          <w:numId w:val="10"/>
        </w:numPr>
        <w:shd w:val="clear" w:color="auto" w:fill="FFFFFF"/>
        <w:jc w:val="both"/>
        <w:rPr>
          <w:rFonts w:eastAsia="Times New Roman" w:cs="Times New Roman"/>
          <w:szCs w:val="28"/>
        </w:rPr>
      </w:pPr>
      <w:r w:rsidRPr="00DF1449">
        <w:rPr>
          <w:rFonts w:eastAsia="Times New Roman" w:cs="Times New Roman"/>
          <w:szCs w:val="28"/>
        </w:rPr>
        <w:t>Понятие о кариотипе. Диплоидный и гаплоидный наборы хромосом. Гомологичные хромосомы.</w:t>
      </w:r>
    </w:p>
    <w:p w:rsidR="00DF1449" w:rsidRPr="00DF1449" w:rsidRDefault="00DF1449" w:rsidP="00A443BE">
      <w:pPr>
        <w:pStyle w:val="aa"/>
        <w:numPr>
          <w:ilvl w:val="0"/>
          <w:numId w:val="10"/>
        </w:numPr>
        <w:shd w:val="clear" w:color="auto" w:fill="FFFFFF"/>
        <w:jc w:val="both"/>
        <w:rPr>
          <w:rFonts w:eastAsia="Times New Roman" w:cs="Times New Roman"/>
          <w:szCs w:val="28"/>
        </w:rPr>
      </w:pPr>
      <w:r w:rsidRPr="00DF1449">
        <w:rPr>
          <w:rFonts w:eastAsia="Times New Roman" w:cs="Times New Roman"/>
          <w:szCs w:val="28"/>
        </w:rPr>
        <w:t>Пол и половые хромосомы. Механизм определения пола.</w:t>
      </w:r>
    </w:p>
    <w:p w:rsidR="00DF1449" w:rsidRPr="00DF1449" w:rsidRDefault="00DF1449" w:rsidP="00A443BE">
      <w:pPr>
        <w:pStyle w:val="aa"/>
        <w:numPr>
          <w:ilvl w:val="0"/>
          <w:numId w:val="10"/>
        </w:numPr>
        <w:rPr>
          <w:szCs w:val="28"/>
        </w:rPr>
      </w:pPr>
      <w:r w:rsidRPr="00DF1449">
        <w:rPr>
          <w:szCs w:val="28"/>
        </w:rPr>
        <w:t xml:space="preserve">Хромосомная теория наследственности. </w:t>
      </w:r>
    </w:p>
    <w:p w:rsidR="00DF1449" w:rsidRPr="00DF1449" w:rsidRDefault="00DF1449" w:rsidP="00A443BE">
      <w:pPr>
        <w:pStyle w:val="aa"/>
        <w:numPr>
          <w:ilvl w:val="0"/>
          <w:numId w:val="10"/>
        </w:numPr>
        <w:rPr>
          <w:szCs w:val="28"/>
        </w:rPr>
      </w:pPr>
      <w:r w:rsidRPr="00DF1449">
        <w:rPr>
          <w:szCs w:val="28"/>
        </w:rPr>
        <w:t xml:space="preserve">Физико-химическая организация хромосом эукариотической клетки: химический состав хромосом, структурная организация хроматина: нуклеосомная нить, хроматиновая фибрилла, интерфазная хромонема, метафазная хромосома. </w:t>
      </w:r>
    </w:p>
    <w:p w:rsidR="00DF1449" w:rsidRPr="00DF1449" w:rsidRDefault="00DF1449" w:rsidP="00A443BE">
      <w:pPr>
        <w:pStyle w:val="aa"/>
        <w:numPr>
          <w:ilvl w:val="0"/>
          <w:numId w:val="10"/>
        </w:numPr>
        <w:rPr>
          <w:szCs w:val="28"/>
        </w:rPr>
      </w:pPr>
      <w:r w:rsidRPr="00DF1449">
        <w:rPr>
          <w:szCs w:val="28"/>
        </w:rPr>
        <w:t xml:space="preserve">Морфология хромосом. </w:t>
      </w:r>
    </w:p>
    <w:p w:rsidR="00DF1449" w:rsidRPr="00DF1449" w:rsidRDefault="00DF1449" w:rsidP="00A443BE">
      <w:pPr>
        <w:pStyle w:val="aa"/>
        <w:numPr>
          <w:ilvl w:val="0"/>
          <w:numId w:val="10"/>
        </w:numPr>
        <w:rPr>
          <w:szCs w:val="28"/>
        </w:rPr>
      </w:pPr>
      <w:r w:rsidRPr="00DF1449">
        <w:rPr>
          <w:szCs w:val="28"/>
        </w:rPr>
        <w:t xml:space="preserve">Самовоспроизведение хромосом в митотическом цикле клеток. </w:t>
      </w:r>
    </w:p>
    <w:p w:rsidR="00DF1449" w:rsidRPr="00DF1449" w:rsidRDefault="00DF1449" w:rsidP="00A443BE">
      <w:pPr>
        <w:pStyle w:val="aa"/>
        <w:numPr>
          <w:ilvl w:val="0"/>
          <w:numId w:val="10"/>
        </w:numPr>
        <w:rPr>
          <w:szCs w:val="28"/>
        </w:rPr>
      </w:pPr>
      <w:r w:rsidRPr="00DF1449">
        <w:rPr>
          <w:rFonts w:cs="Times New Roman"/>
          <w:color w:val="000000"/>
          <w:szCs w:val="28"/>
        </w:rPr>
        <w:t>Какие клеточные структуры являются носителями нас</w:t>
      </w:r>
      <w:r w:rsidRPr="00DF1449">
        <w:rPr>
          <w:rFonts w:cs="Times New Roman"/>
          <w:color w:val="000000"/>
          <w:szCs w:val="28"/>
        </w:rPr>
        <w:softHyphen/>
        <w:t>ледственной информации?</w:t>
      </w:r>
    </w:p>
    <w:p w:rsidR="00DF1449" w:rsidRPr="00DF1449" w:rsidRDefault="00DF1449" w:rsidP="00A443BE">
      <w:pPr>
        <w:pStyle w:val="aa"/>
        <w:numPr>
          <w:ilvl w:val="0"/>
          <w:numId w:val="10"/>
        </w:numPr>
        <w:rPr>
          <w:szCs w:val="28"/>
        </w:rPr>
      </w:pPr>
      <w:r w:rsidRPr="00DF1449">
        <w:rPr>
          <w:rFonts w:cs="Times New Roman"/>
          <w:color w:val="000000"/>
          <w:szCs w:val="28"/>
        </w:rPr>
        <w:t>Что такое кариотип?</w:t>
      </w:r>
    </w:p>
    <w:p w:rsidR="00DF1449" w:rsidRPr="00DF1449" w:rsidRDefault="00DF1449" w:rsidP="00A443BE">
      <w:pPr>
        <w:pStyle w:val="aa"/>
        <w:numPr>
          <w:ilvl w:val="0"/>
          <w:numId w:val="10"/>
        </w:numPr>
        <w:rPr>
          <w:szCs w:val="28"/>
        </w:rPr>
      </w:pPr>
      <w:r w:rsidRPr="00DF1449">
        <w:rPr>
          <w:rFonts w:cs="Times New Roman"/>
          <w:color w:val="000000"/>
          <w:szCs w:val="28"/>
        </w:rPr>
        <w:t>По какому признаку различаются кариотипы особей од</w:t>
      </w:r>
      <w:r w:rsidRPr="00DF1449">
        <w:rPr>
          <w:rFonts w:cs="Times New Roman"/>
          <w:color w:val="000000"/>
          <w:szCs w:val="28"/>
        </w:rPr>
        <w:softHyphen/>
        <w:t>ного вида, но разных полов</w:t>
      </w:r>
      <w:r w:rsidRPr="00DF1449">
        <w:rPr>
          <w:rFonts w:cs="Times New Roman"/>
          <w:color w:val="000000"/>
          <w:szCs w:val="28"/>
          <w:vertAlign w:val="superscript"/>
        </w:rPr>
        <w:t>?</w:t>
      </w:r>
    </w:p>
    <w:p w:rsidR="00DF1449" w:rsidRPr="00DF1449" w:rsidRDefault="00DF1449" w:rsidP="00A443BE">
      <w:pPr>
        <w:pStyle w:val="aa"/>
        <w:numPr>
          <w:ilvl w:val="0"/>
          <w:numId w:val="10"/>
        </w:numPr>
        <w:rPr>
          <w:szCs w:val="28"/>
        </w:rPr>
      </w:pPr>
      <w:r w:rsidRPr="00DF1449">
        <w:rPr>
          <w:rFonts w:cs="Times New Roman"/>
          <w:color w:val="000000"/>
          <w:szCs w:val="28"/>
        </w:rPr>
        <w:t>Как располагаются в хромосомах аллельные гены?</w:t>
      </w:r>
    </w:p>
    <w:p w:rsidR="00DF1449" w:rsidRPr="00DF1449" w:rsidRDefault="00DF1449" w:rsidP="00A443BE">
      <w:pPr>
        <w:pStyle w:val="aa"/>
        <w:numPr>
          <w:ilvl w:val="0"/>
          <w:numId w:val="10"/>
        </w:numPr>
        <w:rPr>
          <w:szCs w:val="28"/>
        </w:rPr>
      </w:pPr>
      <w:r w:rsidRPr="00DF1449">
        <w:rPr>
          <w:rFonts w:cs="Times New Roman"/>
          <w:bCs/>
          <w:color w:val="000000"/>
          <w:szCs w:val="28"/>
        </w:rPr>
        <w:t>Какие механизмы мейоза обеспечивают генетическое разнообразие гамет?</w:t>
      </w:r>
    </w:p>
    <w:p w:rsidR="00DF1449" w:rsidRPr="00DF1449" w:rsidRDefault="00DF1449" w:rsidP="00A443BE">
      <w:pPr>
        <w:pStyle w:val="aa"/>
        <w:numPr>
          <w:ilvl w:val="0"/>
          <w:numId w:val="10"/>
        </w:numPr>
        <w:rPr>
          <w:szCs w:val="28"/>
        </w:rPr>
      </w:pPr>
      <w:r w:rsidRPr="00DF1449">
        <w:rPr>
          <w:rFonts w:cs="Times New Roman"/>
          <w:bCs/>
          <w:color w:val="000000"/>
        </w:rPr>
        <w:t>Какой организм называется гетерозиготным?</w:t>
      </w:r>
    </w:p>
    <w:p w:rsidR="00DF1449" w:rsidRPr="00DF1449" w:rsidRDefault="00DF1449" w:rsidP="00A443BE">
      <w:pPr>
        <w:pStyle w:val="aa"/>
        <w:numPr>
          <w:ilvl w:val="0"/>
          <w:numId w:val="10"/>
        </w:numPr>
        <w:rPr>
          <w:szCs w:val="28"/>
        </w:rPr>
      </w:pPr>
      <w:r w:rsidRPr="00DF1449">
        <w:rPr>
          <w:rFonts w:cs="Times New Roman"/>
          <w:color w:val="000000"/>
        </w:rPr>
        <w:t>Какие существуют доказательства роли ДНК в пере</w:t>
      </w:r>
      <w:r w:rsidRPr="00DF1449">
        <w:rPr>
          <w:rFonts w:cs="Times New Roman"/>
          <w:color w:val="000000"/>
        </w:rPr>
        <w:softHyphen/>
        <w:t>даче наследственных свойств организма?</w:t>
      </w:r>
    </w:p>
    <w:p w:rsidR="00DF1449" w:rsidRPr="00DF1449" w:rsidRDefault="00DF1449" w:rsidP="00A443BE">
      <w:pPr>
        <w:pStyle w:val="aa"/>
        <w:numPr>
          <w:ilvl w:val="0"/>
          <w:numId w:val="10"/>
        </w:numPr>
        <w:rPr>
          <w:szCs w:val="28"/>
        </w:rPr>
      </w:pPr>
      <w:r w:rsidRPr="00DF1449">
        <w:rPr>
          <w:rFonts w:cs="Times New Roman"/>
          <w:color w:val="000000"/>
        </w:rPr>
        <w:t>Что является необходимы условием для формирования гаплоидного набора хромосом в гаметах?</w:t>
      </w:r>
    </w:p>
    <w:p w:rsidR="00DF1449" w:rsidRPr="00C76907" w:rsidRDefault="00DF1449" w:rsidP="00DF1449">
      <w:pPr>
        <w:pStyle w:val="aa"/>
        <w:rPr>
          <w:szCs w:val="28"/>
        </w:rPr>
      </w:pPr>
      <w:r w:rsidRPr="00C76907">
        <w:rPr>
          <w:szCs w:val="28"/>
        </w:rPr>
        <w:t xml:space="preserve"> </w:t>
      </w:r>
    </w:p>
    <w:p w:rsidR="00DF1449" w:rsidRPr="004E0FC3" w:rsidRDefault="001B5C9C" w:rsidP="004E0FC3">
      <w:pPr>
        <w:rPr>
          <w:i/>
        </w:rPr>
      </w:pPr>
      <w:r w:rsidRPr="004E0FC3">
        <w:rPr>
          <w:i/>
        </w:rPr>
        <w:t>Указания по решению генетических задач</w:t>
      </w:r>
    </w:p>
    <w:p w:rsidR="001B5C9C" w:rsidRPr="001B5C9C" w:rsidRDefault="001B5C9C" w:rsidP="001B5C9C">
      <w:pPr>
        <w:ind w:firstLine="709"/>
        <w:jc w:val="both"/>
        <w:rPr>
          <w:rFonts w:eastAsia="Times New Roman"/>
          <w:szCs w:val="28"/>
        </w:rPr>
      </w:pPr>
      <w:r w:rsidRPr="001B5C9C">
        <w:rPr>
          <w:rFonts w:eastAsia="Times New Roman"/>
          <w:szCs w:val="28"/>
        </w:rPr>
        <w:t xml:space="preserve">Для определения </w:t>
      </w:r>
      <w:r w:rsidRPr="001B5C9C">
        <w:rPr>
          <w:rFonts w:eastAsia="Times New Roman"/>
          <w:bCs/>
          <w:szCs w:val="28"/>
        </w:rPr>
        <w:t>типа наследования</w:t>
      </w:r>
      <w:r w:rsidRPr="001B5C9C">
        <w:rPr>
          <w:rFonts w:eastAsia="Times New Roman"/>
          <w:szCs w:val="28"/>
        </w:rPr>
        <w:t xml:space="preserve"> необходимо выяснить количество особей, получающихся при анализирующем скрещивании. Соотношение фенотипических классов в F</w:t>
      </w:r>
      <w:r w:rsidRPr="001B5C9C">
        <w:rPr>
          <w:rFonts w:eastAsia="Times New Roman"/>
          <w:szCs w:val="28"/>
          <w:vertAlign w:val="subscript"/>
        </w:rPr>
        <w:t>1</w:t>
      </w:r>
      <w:r w:rsidRPr="001B5C9C">
        <w:rPr>
          <w:rFonts w:eastAsia="Times New Roman"/>
          <w:szCs w:val="28"/>
        </w:rPr>
        <w:t xml:space="preserve">, близкое к 1:1:1:1, позволяет с большой вероятностью предположить наличие </w:t>
      </w:r>
      <w:r w:rsidRPr="001B5C9C">
        <w:rPr>
          <w:rFonts w:eastAsia="Times New Roman"/>
          <w:bCs/>
          <w:szCs w:val="28"/>
        </w:rPr>
        <w:t>независимого наследования</w:t>
      </w:r>
      <w:r w:rsidRPr="001B5C9C">
        <w:rPr>
          <w:rFonts w:eastAsia="Times New Roman"/>
          <w:szCs w:val="28"/>
        </w:rPr>
        <w:t xml:space="preserve">, а присутствие в потомстве двух фенотипов в пропорции, близкой к 1:1, указывает на </w:t>
      </w:r>
      <w:r w:rsidRPr="001B5C9C">
        <w:rPr>
          <w:rFonts w:eastAsia="Times New Roman"/>
          <w:bCs/>
          <w:szCs w:val="28"/>
        </w:rPr>
        <w:t>сцепленное наследование</w:t>
      </w:r>
      <w:r w:rsidRPr="001B5C9C">
        <w:rPr>
          <w:rFonts w:eastAsia="Times New Roman"/>
          <w:szCs w:val="28"/>
        </w:rPr>
        <w:t xml:space="preserve">. Наличие небольшого количества рекомбинантов является результатом </w:t>
      </w:r>
      <w:r w:rsidRPr="001B5C9C">
        <w:rPr>
          <w:rFonts w:eastAsia="Times New Roman"/>
          <w:bCs/>
          <w:szCs w:val="28"/>
        </w:rPr>
        <w:t>кроссинговер</w:t>
      </w:r>
      <w:r w:rsidRPr="001B5C9C">
        <w:rPr>
          <w:rFonts w:eastAsia="Times New Roman"/>
          <w:b/>
          <w:bCs/>
          <w:szCs w:val="28"/>
        </w:rPr>
        <w:t>а</w:t>
      </w:r>
      <w:r w:rsidRPr="001B5C9C">
        <w:rPr>
          <w:rFonts w:eastAsia="Times New Roman"/>
          <w:szCs w:val="28"/>
        </w:rPr>
        <w:t xml:space="preserve">. Количество таких организмов пропорционально вероятности кроссинговера между сцепленными генами и, следовательно, расстоянию между ними в хромосоме. </w:t>
      </w:r>
      <w:r w:rsidRPr="001B5C9C">
        <w:rPr>
          <w:rFonts w:eastAsia="Times New Roman"/>
          <w:szCs w:val="28"/>
        </w:rPr>
        <w:lastRenderedPageBreak/>
        <w:t xml:space="preserve">Это расстояние измеряется в </w:t>
      </w:r>
      <w:r w:rsidRPr="001B5C9C">
        <w:rPr>
          <w:rFonts w:eastAsia="Times New Roman"/>
          <w:bCs/>
          <w:szCs w:val="28"/>
        </w:rPr>
        <w:t>морганидах (М)</w:t>
      </w:r>
      <w:r w:rsidRPr="001B5C9C">
        <w:rPr>
          <w:rFonts w:eastAsia="Times New Roman"/>
          <w:szCs w:val="28"/>
        </w:rPr>
        <w:t xml:space="preserve"> и может быть определено по формуле: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37"/>
        <w:gridCol w:w="1332"/>
        <w:gridCol w:w="2324"/>
      </w:tblGrid>
      <w:tr w:rsidR="001B5C9C" w:rsidRPr="001B5C9C" w:rsidTr="00952F8A">
        <w:trPr>
          <w:tblCellSpacing w:w="15" w:type="dxa"/>
          <w:jc w:val="center"/>
        </w:trPr>
        <w:tc>
          <w:tcPr>
            <w:tcW w:w="0" w:type="auto"/>
            <w:vMerge w:val="restart"/>
            <w:vAlign w:val="center"/>
            <w:hideMark/>
          </w:tcPr>
          <w:p w:rsidR="001B5C9C" w:rsidRPr="001B5C9C" w:rsidRDefault="001B5C9C" w:rsidP="001B5C9C">
            <w:pPr>
              <w:ind w:firstLine="709"/>
              <w:jc w:val="both"/>
              <w:rPr>
                <w:rFonts w:eastAsia="Times New Roman"/>
                <w:szCs w:val="28"/>
              </w:rPr>
            </w:pPr>
            <w:r w:rsidRPr="001B5C9C">
              <w:rPr>
                <w:rFonts w:eastAsia="Times New Roman"/>
                <w:i/>
                <w:iCs/>
                <w:szCs w:val="28"/>
              </w:rPr>
              <w:t>x</w:t>
            </w:r>
            <w:r w:rsidRPr="001B5C9C">
              <w:rPr>
                <w:rFonts w:eastAsia="Times New Roman"/>
                <w:szCs w:val="28"/>
              </w:rPr>
              <w:t xml:space="preserve"> = </w:t>
            </w:r>
          </w:p>
        </w:tc>
        <w:tc>
          <w:tcPr>
            <w:tcW w:w="0" w:type="auto"/>
            <w:vAlign w:val="center"/>
            <w:hideMark/>
          </w:tcPr>
          <w:p w:rsidR="001B5C9C" w:rsidRPr="001B5C9C" w:rsidRDefault="001B5C9C" w:rsidP="001B5C9C">
            <w:pPr>
              <w:ind w:firstLine="709"/>
              <w:jc w:val="both"/>
              <w:rPr>
                <w:rFonts w:eastAsia="Times New Roman"/>
                <w:szCs w:val="28"/>
              </w:rPr>
            </w:pPr>
            <w:r w:rsidRPr="001B5C9C">
              <w:rPr>
                <w:rFonts w:eastAsia="Times New Roman"/>
                <w:i/>
                <w:iCs/>
                <w:szCs w:val="28"/>
                <w:u w:val="single"/>
              </w:rPr>
              <w:t>a</w:t>
            </w:r>
            <w:r w:rsidRPr="001B5C9C">
              <w:rPr>
                <w:rFonts w:eastAsia="Times New Roman"/>
                <w:szCs w:val="28"/>
                <w:u w:val="single"/>
              </w:rPr>
              <w:t xml:space="preserve"> + </w:t>
            </w:r>
            <w:r w:rsidRPr="001B5C9C">
              <w:rPr>
                <w:rFonts w:eastAsia="Times New Roman"/>
                <w:i/>
                <w:iCs/>
                <w:szCs w:val="28"/>
                <w:u w:val="single"/>
              </w:rPr>
              <w:t>c</w:t>
            </w:r>
          </w:p>
        </w:tc>
        <w:tc>
          <w:tcPr>
            <w:tcW w:w="0" w:type="auto"/>
            <w:vMerge w:val="restart"/>
            <w:vAlign w:val="center"/>
            <w:hideMark/>
          </w:tcPr>
          <w:p w:rsidR="001B5C9C" w:rsidRPr="001B5C9C" w:rsidRDefault="001B5C9C" w:rsidP="001B5C9C">
            <w:pPr>
              <w:ind w:firstLine="709"/>
              <w:jc w:val="both"/>
              <w:rPr>
                <w:rFonts w:eastAsia="Times New Roman"/>
                <w:szCs w:val="28"/>
              </w:rPr>
            </w:pPr>
            <w:r w:rsidRPr="001B5C9C">
              <w:rPr>
                <w:rFonts w:eastAsia="Times New Roman"/>
                <w:szCs w:val="28"/>
              </w:rPr>
              <w:t> · 100,       (2)</w:t>
            </w:r>
          </w:p>
        </w:tc>
      </w:tr>
      <w:tr w:rsidR="001B5C9C" w:rsidRPr="001B5C9C" w:rsidTr="00952F8A">
        <w:trPr>
          <w:tblCellSpacing w:w="15" w:type="dxa"/>
          <w:jc w:val="center"/>
        </w:trPr>
        <w:tc>
          <w:tcPr>
            <w:tcW w:w="0" w:type="auto"/>
            <w:vMerge/>
            <w:vAlign w:val="center"/>
            <w:hideMark/>
          </w:tcPr>
          <w:p w:rsidR="001B5C9C" w:rsidRPr="001B5C9C" w:rsidRDefault="001B5C9C" w:rsidP="001B5C9C">
            <w:pPr>
              <w:ind w:firstLine="709"/>
              <w:jc w:val="both"/>
              <w:rPr>
                <w:rFonts w:eastAsia="Times New Roman"/>
                <w:szCs w:val="28"/>
              </w:rPr>
            </w:pPr>
          </w:p>
        </w:tc>
        <w:tc>
          <w:tcPr>
            <w:tcW w:w="0" w:type="auto"/>
            <w:hideMark/>
          </w:tcPr>
          <w:p w:rsidR="001B5C9C" w:rsidRPr="001B5C9C" w:rsidRDefault="001B5C9C" w:rsidP="001B5C9C">
            <w:pPr>
              <w:ind w:firstLine="709"/>
              <w:jc w:val="both"/>
              <w:rPr>
                <w:rFonts w:eastAsia="Times New Roman"/>
                <w:szCs w:val="28"/>
              </w:rPr>
            </w:pPr>
            <w:r w:rsidRPr="001B5C9C">
              <w:rPr>
                <w:rFonts w:eastAsia="Times New Roman"/>
                <w:i/>
                <w:iCs/>
                <w:szCs w:val="28"/>
              </w:rPr>
              <w:t>n</w:t>
            </w:r>
          </w:p>
        </w:tc>
        <w:tc>
          <w:tcPr>
            <w:tcW w:w="0" w:type="auto"/>
            <w:vMerge/>
            <w:vAlign w:val="center"/>
            <w:hideMark/>
          </w:tcPr>
          <w:p w:rsidR="001B5C9C" w:rsidRPr="001B5C9C" w:rsidRDefault="001B5C9C" w:rsidP="001B5C9C">
            <w:pPr>
              <w:ind w:firstLine="709"/>
              <w:jc w:val="both"/>
              <w:rPr>
                <w:rFonts w:eastAsia="Times New Roman"/>
                <w:szCs w:val="28"/>
              </w:rPr>
            </w:pPr>
          </w:p>
        </w:tc>
      </w:tr>
    </w:tbl>
    <w:p w:rsidR="001B5C9C" w:rsidRPr="001B5C9C" w:rsidRDefault="001B5C9C" w:rsidP="001B5C9C">
      <w:pPr>
        <w:ind w:firstLine="709"/>
        <w:jc w:val="both"/>
        <w:rPr>
          <w:rFonts w:eastAsia="Times New Roman"/>
          <w:szCs w:val="28"/>
        </w:rPr>
      </w:pPr>
      <w:r w:rsidRPr="001B5C9C">
        <w:rPr>
          <w:rFonts w:eastAsia="Times New Roman"/>
          <w:szCs w:val="28"/>
        </w:rPr>
        <w:t xml:space="preserve">где </w:t>
      </w:r>
      <w:r w:rsidRPr="001B5C9C">
        <w:rPr>
          <w:rFonts w:eastAsia="Times New Roman"/>
          <w:i/>
          <w:iCs/>
          <w:szCs w:val="28"/>
        </w:rPr>
        <w:t>x</w:t>
      </w:r>
      <w:r w:rsidRPr="001B5C9C">
        <w:rPr>
          <w:rFonts w:eastAsia="Times New Roman"/>
          <w:szCs w:val="28"/>
        </w:rPr>
        <w:t xml:space="preserve"> – расстояние между генами (в морганидах),</w:t>
      </w:r>
      <w:r w:rsidRPr="001B5C9C">
        <w:rPr>
          <w:rFonts w:eastAsia="Times New Roman"/>
          <w:szCs w:val="28"/>
        </w:rPr>
        <w:br/>
      </w:r>
      <w:r w:rsidRPr="001B5C9C">
        <w:rPr>
          <w:rFonts w:eastAsia="Times New Roman"/>
          <w:i/>
          <w:iCs/>
          <w:szCs w:val="28"/>
        </w:rPr>
        <w:t>а</w:t>
      </w:r>
      <w:r w:rsidRPr="001B5C9C">
        <w:rPr>
          <w:rFonts w:eastAsia="Times New Roman"/>
          <w:szCs w:val="28"/>
        </w:rPr>
        <w:t xml:space="preserve"> и </w:t>
      </w:r>
      <w:r w:rsidRPr="001B5C9C">
        <w:rPr>
          <w:rFonts w:eastAsia="Times New Roman"/>
          <w:i/>
          <w:iCs/>
          <w:szCs w:val="28"/>
        </w:rPr>
        <w:t>с</w:t>
      </w:r>
      <w:r w:rsidRPr="001B5C9C">
        <w:rPr>
          <w:rFonts w:eastAsia="Times New Roman"/>
          <w:szCs w:val="28"/>
        </w:rPr>
        <w:t xml:space="preserve"> – количество кроссоверных особей,</w:t>
      </w:r>
      <w:r w:rsidRPr="001B5C9C">
        <w:rPr>
          <w:rFonts w:eastAsia="Times New Roman"/>
          <w:szCs w:val="28"/>
        </w:rPr>
        <w:br/>
      </w:r>
      <w:r w:rsidRPr="001B5C9C">
        <w:rPr>
          <w:rFonts w:eastAsia="Times New Roman"/>
          <w:i/>
          <w:iCs/>
          <w:szCs w:val="28"/>
        </w:rPr>
        <w:t>n</w:t>
      </w:r>
      <w:r w:rsidRPr="001B5C9C">
        <w:rPr>
          <w:rFonts w:eastAsia="Times New Roman"/>
          <w:szCs w:val="28"/>
        </w:rPr>
        <w:t xml:space="preserve"> – общее число особей.</w:t>
      </w:r>
    </w:p>
    <w:p w:rsidR="001B5C9C" w:rsidRPr="001B5C9C" w:rsidRDefault="001B5C9C" w:rsidP="001B5C9C">
      <w:pPr>
        <w:ind w:firstLine="709"/>
        <w:jc w:val="both"/>
        <w:rPr>
          <w:rFonts w:eastAsia="Times New Roman"/>
          <w:szCs w:val="28"/>
        </w:rPr>
      </w:pPr>
      <w:r w:rsidRPr="001B5C9C">
        <w:rPr>
          <w:rFonts w:eastAsia="Times New Roman"/>
          <w:szCs w:val="28"/>
        </w:rPr>
        <w:t>Таким образом, одна морганида равна 1% кроссинговера.</w:t>
      </w:r>
    </w:p>
    <w:p w:rsidR="001B5C9C" w:rsidRPr="001B5C9C" w:rsidRDefault="001B5C9C" w:rsidP="001B5C9C">
      <w:pPr>
        <w:ind w:firstLine="709"/>
        <w:jc w:val="both"/>
        <w:rPr>
          <w:rFonts w:eastAsia="Times New Roman"/>
          <w:szCs w:val="28"/>
        </w:rPr>
      </w:pPr>
      <w:r w:rsidRPr="001B5C9C">
        <w:rPr>
          <w:rFonts w:eastAsia="Times New Roman"/>
          <w:szCs w:val="28"/>
        </w:rPr>
        <w:t xml:space="preserve">Если число кроссоверных особей дано в процентах, то </w:t>
      </w:r>
      <w:r w:rsidRPr="001B5C9C">
        <w:rPr>
          <w:rFonts w:eastAsia="Times New Roman"/>
          <w:bCs/>
          <w:szCs w:val="28"/>
        </w:rPr>
        <w:t>расстояние между генами</w:t>
      </w:r>
      <w:r w:rsidRPr="001B5C9C">
        <w:rPr>
          <w:rFonts w:eastAsia="Times New Roman"/>
          <w:szCs w:val="28"/>
        </w:rPr>
        <w:t xml:space="preserve"> равно сумме процентного состава. </w:t>
      </w:r>
    </w:p>
    <w:p w:rsidR="001B5C9C" w:rsidRDefault="001B5C9C" w:rsidP="00DF1449">
      <w:pPr>
        <w:tabs>
          <w:tab w:val="left" w:pos="360"/>
        </w:tabs>
        <w:ind w:hanging="709"/>
        <w:rPr>
          <w:rFonts w:cs="Times New Roman"/>
          <w:szCs w:val="28"/>
        </w:rPr>
      </w:pPr>
    </w:p>
    <w:p w:rsidR="001B5C9C" w:rsidRPr="001B5C9C" w:rsidRDefault="001B5C9C" w:rsidP="00DF1449">
      <w:pPr>
        <w:tabs>
          <w:tab w:val="left" w:pos="360"/>
        </w:tabs>
        <w:ind w:hanging="709"/>
        <w:rPr>
          <w:rFonts w:cs="Times New Roman"/>
          <w:b/>
          <w:szCs w:val="28"/>
        </w:rPr>
      </w:pPr>
    </w:p>
    <w:p w:rsidR="00DF1449" w:rsidRPr="004E0FC3" w:rsidRDefault="00DF1449" w:rsidP="004E0FC3">
      <w:pPr>
        <w:rPr>
          <w:i/>
        </w:rPr>
      </w:pPr>
      <w:r w:rsidRPr="004E0FC3">
        <w:rPr>
          <w:i/>
        </w:rPr>
        <w:t>Самостоятельная работа обучающихся – решение генетических задач</w:t>
      </w:r>
    </w:p>
    <w:p w:rsidR="00DF1449" w:rsidRDefault="00DF1449" w:rsidP="00DF1449">
      <w:pPr>
        <w:tabs>
          <w:tab w:val="left" w:pos="360"/>
        </w:tabs>
        <w:ind w:hanging="709"/>
        <w:rPr>
          <w:rFonts w:cs="Times New Roman"/>
          <w:b/>
          <w:szCs w:val="28"/>
        </w:rPr>
      </w:pPr>
    </w:p>
    <w:p w:rsidR="00DF1449" w:rsidRPr="00DC74FF" w:rsidRDefault="00DF1449" w:rsidP="00DC74FF">
      <w:pPr>
        <w:rPr>
          <w:rFonts w:eastAsia="Times New Roman"/>
          <w:i/>
        </w:rPr>
      </w:pPr>
      <w:r w:rsidRPr="00DC74FF">
        <w:rPr>
          <w:rFonts w:eastAsia="TimesNewRomanPSMT" w:cs="Times New Roman"/>
          <w:i/>
        </w:rPr>
        <w:t xml:space="preserve"> </w:t>
      </w:r>
      <w:r w:rsidRPr="00DC74FF">
        <w:rPr>
          <w:rFonts w:eastAsia="Times New Roman"/>
          <w:i/>
        </w:rPr>
        <w:t>1. Определение числа кроссоверных гамет или полученного соотношения особей в потомстве в зависимости от расстояния между генами в хромосоме</w:t>
      </w:r>
    </w:p>
    <w:p w:rsidR="00DF1449" w:rsidRPr="00565309" w:rsidRDefault="00DF1449" w:rsidP="00DF1449">
      <w:pPr>
        <w:jc w:val="both"/>
        <w:rPr>
          <w:rFonts w:eastAsia="Times New Roman"/>
          <w:szCs w:val="28"/>
        </w:rPr>
      </w:pPr>
      <w:r w:rsidRPr="001B5C9C">
        <w:rPr>
          <w:rFonts w:eastAsia="Times New Roman"/>
          <w:bCs/>
          <w:i/>
          <w:szCs w:val="28"/>
        </w:rPr>
        <w:t>Число кроссоверных гамет</w:t>
      </w:r>
      <w:r w:rsidRPr="00565309">
        <w:rPr>
          <w:rFonts w:eastAsia="Times New Roman"/>
          <w:szCs w:val="28"/>
        </w:rPr>
        <w:t xml:space="preserve"> определяется по формуле (3), выведенной из формулы (2) для определения расстояния между генами в хромосоме: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66"/>
        <w:gridCol w:w="854"/>
        <w:gridCol w:w="822"/>
      </w:tblGrid>
      <w:tr w:rsidR="00DF1449" w:rsidRPr="00565309" w:rsidTr="00DF1449">
        <w:trPr>
          <w:tblCellSpacing w:w="15" w:type="dxa"/>
          <w:jc w:val="center"/>
        </w:trPr>
        <w:tc>
          <w:tcPr>
            <w:tcW w:w="0" w:type="auto"/>
            <w:vMerge w:val="restart"/>
            <w:vAlign w:val="center"/>
            <w:hideMark/>
          </w:tcPr>
          <w:p w:rsidR="00DF1449" w:rsidRPr="00565309" w:rsidRDefault="00DF1449" w:rsidP="00DF1449">
            <w:pPr>
              <w:jc w:val="both"/>
              <w:rPr>
                <w:rFonts w:eastAsia="Times New Roman"/>
                <w:szCs w:val="28"/>
              </w:rPr>
            </w:pPr>
            <w:r w:rsidRPr="00565309">
              <w:rPr>
                <w:rFonts w:eastAsia="Times New Roman"/>
                <w:i/>
                <w:iCs/>
                <w:szCs w:val="28"/>
              </w:rPr>
              <w:t>a</w:t>
            </w:r>
            <w:r w:rsidRPr="00565309">
              <w:rPr>
                <w:rFonts w:eastAsia="Times New Roman"/>
                <w:szCs w:val="28"/>
              </w:rPr>
              <w:t xml:space="preserve"> = </w:t>
            </w:r>
            <w:r w:rsidRPr="00565309">
              <w:rPr>
                <w:rFonts w:eastAsia="Times New Roman"/>
                <w:i/>
                <w:iCs/>
                <w:szCs w:val="28"/>
              </w:rPr>
              <w:t>c</w:t>
            </w:r>
            <w:r w:rsidRPr="00565309">
              <w:rPr>
                <w:rFonts w:eastAsia="Times New Roman"/>
                <w:szCs w:val="28"/>
              </w:rPr>
              <w:t xml:space="preserve"> = </w:t>
            </w:r>
          </w:p>
        </w:tc>
        <w:tc>
          <w:tcPr>
            <w:tcW w:w="0" w:type="auto"/>
            <w:vAlign w:val="center"/>
            <w:hideMark/>
          </w:tcPr>
          <w:p w:rsidR="00DF1449" w:rsidRPr="00565309" w:rsidRDefault="00DF1449" w:rsidP="00DF1449">
            <w:pPr>
              <w:jc w:val="both"/>
              <w:rPr>
                <w:rFonts w:eastAsia="Times New Roman"/>
                <w:szCs w:val="28"/>
              </w:rPr>
            </w:pPr>
            <w:r w:rsidRPr="00565309">
              <w:rPr>
                <w:rFonts w:eastAsia="Times New Roman"/>
                <w:szCs w:val="28"/>
                <w:u w:val="single"/>
              </w:rPr>
              <w:t>100 · n</w:t>
            </w:r>
          </w:p>
        </w:tc>
        <w:tc>
          <w:tcPr>
            <w:tcW w:w="0" w:type="auto"/>
            <w:vMerge w:val="restart"/>
            <w:vAlign w:val="center"/>
            <w:hideMark/>
          </w:tcPr>
          <w:p w:rsidR="00DF1449" w:rsidRPr="00565309" w:rsidRDefault="00DF1449" w:rsidP="00DF1449">
            <w:pPr>
              <w:jc w:val="both"/>
              <w:rPr>
                <w:rFonts w:eastAsia="Times New Roman"/>
                <w:szCs w:val="28"/>
              </w:rPr>
            </w:pPr>
            <w:r w:rsidRPr="00565309">
              <w:rPr>
                <w:rFonts w:eastAsia="Times New Roman"/>
                <w:szCs w:val="28"/>
              </w:rPr>
              <w:t>,     (3)</w:t>
            </w:r>
          </w:p>
        </w:tc>
      </w:tr>
      <w:tr w:rsidR="00DF1449" w:rsidRPr="00565309" w:rsidTr="00DF1449">
        <w:trPr>
          <w:tblCellSpacing w:w="15" w:type="dxa"/>
          <w:jc w:val="center"/>
        </w:trPr>
        <w:tc>
          <w:tcPr>
            <w:tcW w:w="0" w:type="auto"/>
            <w:vMerge/>
            <w:vAlign w:val="center"/>
            <w:hideMark/>
          </w:tcPr>
          <w:p w:rsidR="00DF1449" w:rsidRPr="00565309" w:rsidRDefault="00DF1449" w:rsidP="00DF1449">
            <w:pPr>
              <w:jc w:val="both"/>
              <w:rPr>
                <w:rFonts w:eastAsia="Times New Roman"/>
                <w:szCs w:val="28"/>
              </w:rPr>
            </w:pPr>
          </w:p>
        </w:tc>
        <w:tc>
          <w:tcPr>
            <w:tcW w:w="0" w:type="auto"/>
            <w:hideMark/>
          </w:tcPr>
          <w:p w:rsidR="00DF1449" w:rsidRPr="00565309" w:rsidRDefault="00DF1449" w:rsidP="00DF1449">
            <w:pPr>
              <w:jc w:val="both"/>
              <w:rPr>
                <w:rFonts w:eastAsia="Times New Roman"/>
                <w:szCs w:val="28"/>
              </w:rPr>
            </w:pPr>
            <w:r w:rsidRPr="00565309">
              <w:rPr>
                <w:rFonts w:eastAsia="Times New Roman"/>
                <w:szCs w:val="28"/>
              </w:rPr>
              <w:t>2</w:t>
            </w:r>
            <w:r w:rsidRPr="00565309">
              <w:rPr>
                <w:rFonts w:eastAsia="Times New Roman"/>
                <w:i/>
                <w:iCs/>
                <w:szCs w:val="28"/>
              </w:rPr>
              <w:t>x</w:t>
            </w:r>
          </w:p>
        </w:tc>
        <w:tc>
          <w:tcPr>
            <w:tcW w:w="0" w:type="auto"/>
            <w:vMerge/>
            <w:vAlign w:val="center"/>
            <w:hideMark/>
          </w:tcPr>
          <w:p w:rsidR="00DF1449" w:rsidRPr="00565309" w:rsidRDefault="00DF1449" w:rsidP="00DF1449">
            <w:pPr>
              <w:jc w:val="both"/>
              <w:rPr>
                <w:rFonts w:eastAsia="Times New Roman"/>
                <w:szCs w:val="28"/>
              </w:rPr>
            </w:pPr>
          </w:p>
        </w:tc>
      </w:tr>
    </w:tbl>
    <w:p w:rsidR="00DF1449" w:rsidRPr="00565309" w:rsidRDefault="00DF1449" w:rsidP="00DF1449">
      <w:pPr>
        <w:jc w:val="both"/>
        <w:rPr>
          <w:rFonts w:eastAsia="Times New Roman"/>
          <w:szCs w:val="28"/>
        </w:rPr>
      </w:pPr>
      <w:r w:rsidRPr="00565309">
        <w:rPr>
          <w:rFonts w:eastAsia="Times New Roman"/>
          <w:szCs w:val="28"/>
        </w:rPr>
        <w:t xml:space="preserve">где </w:t>
      </w:r>
      <w:r w:rsidRPr="00565309">
        <w:rPr>
          <w:rFonts w:eastAsia="Times New Roman"/>
          <w:i/>
          <w:iCs/>
          <w:szCs w:val="28"/>
        </w:rPr>
        <w:t>а</w:t>
      </w:r>
      <w:r w:rsidRPr="00565309">
        <w:rPr>
          <w:rFonts w:eastAsia="Times New Roman"/>
          <w:szCs w:val="28"/>
        </w:rPr>
        <w:t xml:space="preserve"> и </w:t>
      </w:r>
      <w:r w:rsidRPr="00565309">
        <w:rPr>
          <w:rFonts w:eastAsia="Times New Roman"/>
          <w:i/>
          <w:iCs/>
          <w:szCs w:val="28"/>
        </w:rPr>
        <w:t>с</w:t>
      </w:r>
      <w:r w:rsidRPr="00565309">
        <w:rPr>
          <w:rFonts w:eastAsia="Times New Roman"/>
          <w:szCs w:val="28"/>
        </w:rPr>
        <w:t xml:space="preserve"> – количество рекомбинантов каждого вида,</w:t>
      </w:r>
      <w:r w:rsidRPr="00565309">
        <w:rPr>
          <w:rFonts w:eastAsia="Times New Roman"/>
          <w:szCs w:val="28"/>
        </w:rPr>
        <w:br/>
      </w:r>
      <w:r w:rsidRPr="00565309">
        <w:rPr>
          <w:rFonts w:eastAsia="Times New Roman"/>
          <w:i/>
          <w:iCs/>
          <w:szCs w:val="28"/>
        </w:rPr>
        <w:t>n</w:t>
      </w:r>
      <w:r w:rsidRPr="00565309">
        <w:rPr>
          <w:rFonts w:eastAsia="Times New Roman"/>
          <w:szCs w:val="28"/>
        </w:rPr>
        <w:t xml:space="preserve"> – общее количество потомства,</w:t>
      </w:r>
      <w:r w:rsidRPr="00565309">
        <w:rPr>
          <w:rFonts w:eastAsia="Times New Roman"/>
          <w:szCs w:val="28"/>
        </w:rPr>
        <w:br/>
      </w:r>
      <w:r w:rsidRPr="00565309">
        <w:rPr>
          <w:rFonts w:eastAsia="Times New Roman"/>
          <w:i/>
          <w:iCs/>
          <w:szCs w:val="28"/>
        </w:rPr>
        <w:t>x</w:t>
      </w:r>
      <w:r w:rsidRPr="00565309">
        <w:rPr>
          <w:rFonts w:eastAsia="Times New Roman"/>
          <w:szCs w:val="28"/>
        </w:rPr>
        <w:t xml:space="preserve"> – расстояние между генами в морганидах. </w:t>
      </w:r>
    </w:p>
    <w:p w:rsidR="00DF1449" w:rsidRDefault="00DF1449" w:rsidP="00DF1449">
      <w:pPr>
        <w:jc w:val="both"/>
        <w:rPr>
          <w:rFonts w:eastAsia="Times New Roman"/>
          <w:szCs w:val="28"/>
        </w:rPr>
      </w:pPr>
    </w:p>
    <w:p w:rsidR="00DF1449" w:rsidRPr="00565309" w:rsidRDefault="00DF1449" w:rsidP="00DF1449">
      <w:pPr>
        <w:jc w:val="both"/>
        <w:rPr>
          <w:rFonts w:eastAsia="Times New Roman"/>
          <w:szCs w:val="28"/>
        </w:rPr>
      </w:pPr>
      <w:r w:rsidRPr="00565309">
        <w:rPr>
          <w:rFonts w:eastAsia="Times New Roman"/>
          <w:szCs w:val="28"/>
        </w:rPr>
        <w:t xml:space="preserve">Задача </w:t>
      </w:r>
      <w:r>
        <w:rPr>
          <w:rFonts w:eastAsia="Times New Roman"/>
          <w:szCs w:val="28"/>
        </w:rPr>
        <w:t>1.1</w:t>
      </w:r>
    </w:p>
    <w:p w:rsidR="00DF1449" w:rsidRPr="00565309" w:rsidRDefault="00DF1449" w:rsidP="00DF1449">
      <w:pPr>
        <w:jc w:val="both"/>
        <w:rPr>
          <w:rFonts w:eastAsia="Times New Roman"/>
          <w:szCs w:val="28"/>
        </w:rPr>
      </w:pPr>
      <w:r w:rsidRPr="00565309">
        <w:rPr>
          <w:rFonts w:eastAsia="Times New Roman"/>
          <w:szCs w:val="28"/>
        </w:rPr>
        <w:t>У кур признак раннего оперения (Е) доминирует над признаком позднего оперения (е), а рябое оперение (В) – над черным (b). Гены В и Е сцеплены и показывают 20% кроссинговера. Скрещивается гомозиготная рано оперившаяся черная курица с гетерозиготным петухом. Какое потомство получится при скрещивании?</w:t>
      </w:r>
    </w:p>
    <w:p w:rsidR="00DF1449" w:rsidRDefault="00DF1449" w:rsidP="00DF1449">
      <w:pPr>
        <w:jc w:val="both"/>
        <w:rPr>
          <w:rFonts w:eastAsia="Times New Roman"/>
          <w:szCs w:val="28"/>
        </w:rPr>
      </w:pPr>
    </w:p>
    <w:p w:rsidR="00DF1449" w:rsidRPr="00565309" w:rsidRDefault="00DF1449" w:rsidP="00DF1449">
      <w:pPr>
        <w:jc w:val="both"/>
        <w:rPr>
          <w:rFonts w:eastAsia="Times New Roman"/>
          <w:szCs w:val="28"/>
        </w:rPr>
      </w:pPr>
      <w:r w:rsidRPr="00565309">
        <w:rPr>
          <w:rFonts w:eastAsia="Times New Roman"/>
          <w:szCs w:val="28"/>
        </w:rPr>
        <w:t xml:space="preserve">Задача </w:t>
      </w:r>
      <w:r>
        <w:rPr>
          <w:rFonts w:eastAsia="Times New Roman"/>
          <w:szCs w:val="28"/>
        </w:rPr>
        <w:t>1.2</w:t>
      </w:r>
    </w:p>
    <w:p w:rsidR="00DF1449" w:rsidRPr="00565309" w:rsidRDefault="00DF1449" w:rsidP="00DF1449">
      <w:pPr>
        <w:jc w:val="both"/>
        <w:rPr>
          <w:rFonts w:eastAsia="Times New Roman"/>
          <w:szCs w:val="28"/>
        </w:rPr>
      </w:pPr>
      <w:r w:rsidRPr="00565309">
        <w:rPr>
          <w:rFonts w:eastAsia="Times New Roman"/>
          <w:szCs w:val="28"/>
        </w:rPr>
        <w:t>Если допустить, что гены А и В сцеплены и перекрест между ними составляет 20%, то какие гаметы и в каком количественном соотношении будет образовывать дигетерозигота?</w:t>
      </w:r>
    </w:p>
    <w:p w:rsidR="00DF1449" w:rsidRDefault="00DF1449" w:rsidP="00DF1449">
      <w:pPr>
        <w:jc w:val="both"/>
        <w:rPr>
          <w:rFonts w:eastAsia="Times New Roman"/>
          <w:szCs w:val="28"/>
        </w:rPr>
      </w:pPr>
    </w:p>
    <w:p w:rsidR="00DF1449" w:rsidRPr="00565309" w:rsidRDefault="00DF1449" w:rsidP="00DF1449">
      <w:pPr>
        <w:jc w:val="both"/>
        <w:rPr>
          <w:rFonts w:eastAsia="Times New Roman"/>
          <w:szCs w:val="28"/>
        </w:rPr>
      </w:pPr>
      <w:r w:rsidRPr="00565309">
        <w:rPr>
          <w:rFonts w:eastAsia="Times New Roman"/>
          <w:szCs w:val="28"/>
        </w:rPr>
        <w:t xml:space="preserve">Задача </w:t>
      </w:r>
      <w:r>
        <w:rPr>
          <w:rFonts w:eastAsia="Times New Roman"/>
          <w:szCs w:val="28"/>
        </w:rPr>
        <w:t>1.3</w:t>
      </w:r>
    </w:p>
    <w:p w:rsidR="00DF1449" w:rsidRPr="00565309" w:rsidRDefault="00DF1449" w:rsidP="00DF1449">
      <w:pPr>
        <w:jc w:val="both"/>
        <w:rPr>
          <w:rFonts w:eastAsia="Times New Roman"/>
          <w:szCs w:val="28"/>
        </w:rPr>
      </w:pPr>
      <w:r w:rsidRPr="00565309">
        <w:rPr>
          <w:rFonts w:eastAsia="Times New Roman"/>
          <w:szCs w:val="28"/>
        </w:rPr>
        <w:t>Расстояние между генами С и D – 4,6 морганид. Определить процент гамет каждого типа: CD, cd, Cd и cD, продуцируемых дигетерозиготным организмом.</w:t>
      </w:r>
    </w:p>
    <w:p w:rsidR="00CA13B5" w:rsidRDefault="00CA13B5" w:rsidP="00DF1449">
      <w:pPr>
        <w:jc w:val="both"/>
        <w:rPr>
          <w:rFonts w:eastAsia="Times New Roman"/>
          <w:szCs w:val="28"/>
        </w:rPr>
      </w:pPr>
    </w:p>
    <w:p w:rsidR="00DF1449" w:rsidRPr="00565309" w:rsidRDefault="00DF1449" w:rsidP="00DF1449">
      <w:pPr>
        <w:jc w:val="both"/>
        <w:rPr>
          <w:rFonts w:eastAsia="Times New Roman"/>
          <w:szCs w:val="28"/>
        </w:rPr>
      </w:pPr>
      <w:r w:rsidRPr="00565309">
        <w:rPr>
          <w:rFonts w:eastAsia="Times New Roman"/>
          <w:szCs w:val="28"/>
        </w:rPr>
        <w:t xml:space="preserve">Задача </w:t>
      </w:r>
      <w:r>
        <w:rPr>
          <w:rFonts w:eastAsia="Times New Roman"/>
          <w:szCs w:val="28"/>
        </w:rPr>
        <w:t>1.4</w:t>
      </w:r>
    </w:p>
    <w:p w:rsidR="00DF1449" w:rsidRPr="00565309" w:rsidRDefault="00DF1449" w:rsidP="00DF1449">
      <w:pPr>
        <w:jc w:val="both"/>
        <w:rPr>
          <w:rFonts w:eastAsia="Times New Roman"/>
          <w:szCs w:val="28"/>
        </w:rPr>
      </w:pPr>
      <w:r w:rsidRPr="00565309">
        <w:rPr>
          <w:rFonts w:eastAsia="Times New Roman"/>
          <w:szCs w:val="28"/>
        </w:rPr>
        <w:lastRenderedPageBreak/>
        <w:t>У кукурузы гладкие семена (S) доминируют над морщинистыми (s), а окрашенные (С) – над бесцветными (с). Гены S и С расположены в одной и той же аутосоме на расстоянии 3,6 морганид. Установите, какие типы гамет и в каком соотношении будут образовываться у дигетерозиготных по этим признакам растений.</w:t>
      </w:r>
    </w:p>
    <w:p w:rsidR="00DF1449" w:rsidRDefault="00DF1449" w:rsidP="00DF1449">
      <w:pPr>
        <w:jc w:val="both"/>
        <w:rPr>
          <w:rFonts w:eastAsia="Times New Roman"/>
          <w:szCs w:val="28"/>
        </w:rPr>
      </w:pPr>
    </w:p>
    <w:p w:rsidR="00DF1449" w:rsidRPr="00565309" w:rsidRDefault="00DF1449" w:rsidP="00DF1449">
      <w:pPr>
        <w:jc w:val="both"/>
        <w:rPr>
          <w:rFonts w:eastAsia="Times New Roman"/>
          <w:szCs w:val="28"/>
        </w:rPr>
      </w:pPr>
      <w:r w:rsidRPr="00565309">
        <w:rPr>
          <w:rFonts w:eastAsia="Times New Roman"/>
          <w:szCs w:val="28"/>
        </w:rPr>
        <w:t xml:space="preserve">Задача </w:t>
      </w:r>
      <w:r>
        <w:rPr>
          <w:rFonts w:eastAsia="Times New Roman"/>
          <w:szCs w:val="28"/>
        </w:rPr>
        <w:t>1.5</w:t>
      </w:r>
    </w:p>
    <w:p w:rsidR="00DF1449" w:rsidRDefault="00DF1449" w:rsidP="00DF1449">
      <w:pPr>
        <w:jc w:val="both"/>
        <w:rPr>
          <w:rFonts w:eastAsia="Times New Roman"/>
          <w:szCs w:val="28"/>
        </w:rPr>
      </w:pPr>
      <w:r w:rsidRPr="00565309">
        <w:rPr>
          <w:rFonts w:eastAsia="Times New Roman"/>
          <w:szCs w:val="28"/>
        </w:rPr>
        <w:t xml:space="preserve">Если допустить, что гены А и В сцеплены и расстояние между ними составляет 8 морганид, а ген С находится в другой группе сцепления, то какие гаметы и в каком количестве будет образовывать тригетерозигота </w:t>
      </w:r>
      <w:r w:rsidRPr="00565309">
        <w:rPr>
          <w:rFonts w:eastAsia="Times New Roman"/>
          <w:noProof/>
          <w:szCs w:val="28"/>
        </w:rPr>
        <w:drawing>
          <wp:inline distT="0" distB="0" distL="0" distR="0" wp14:anchorId="209D1764" wp14:editId="45970B1B">
            <wp:extent cx="209550" cy="266700"/>
            <wp:effectExtent l="19050" t="0" r="0" b="0"/>
            <wp:docPr id="4" name="Рисунок 1193"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3" descr="AB-ab"/>
                    <pic:cNvPicPr>
                      <a:picLocks noChangeAspect="1" noChangeArrowheads="1"/>
                    </pic:cNvPicPr>
                  </pic:nvPicPr>
                  <pic:blipFill>
                    <a:blip r:embed="rId22"/>
                    <a:srcRect/>
                    <a:stretch>
                      <a:fillRect/>
                    </a:stretch>
                  </pic:blipFill>
                  <pic:spPr bwMode="auto">
                    <a:xfrm>
                      <a:off x="0" y="0"/>
                      <a:ext cx="209550" cy="266700"/>
                    </a:xfrm>
                    <a:prstGeom prst="rect">
                      <a:avLst/>
                    </a:prstGeom>
                    <a:noFill/>
                    <a:ln w="9525">
                      <a:noFill/>
                      <a:miter lim="800000"/>
                      <a:headEnd/>
                      <a:tailEnd/>
                    </a:ln>
                  </pic:spPr>
                </pic:pic>
              </a:graphicData>
            </a:graphic>
          </wp:inline>
        </w:drawing>
      </w:r>
      <w:r w:rsidRPr="00565309">
        <w:rPr>
          <w:rFonts w:eastAsia="Times New Roman"/>
          <w:szCs w:val="28"/>
        </w:rPr>
        <w:t xml:space="preserve">     и </w:t>
      </w:r>
      <w:r w:rsidRPr="00565309">
        <w:rPr>
          <w:rFonts w:eastAsia="Times New Roman"/>
          <w:noProof/>
          <w:szCs w:val="28"/>
        </w:rPr>
        <w:drawing>
          <wp:inline distT="0" distB="0" distL="0" distR="0" wp14:anchorId="4E91D1FD" wp14:editId="4B31C62E">
            <wp:extent cx="114300" cy="266700"/>
            <wp:effectExtent l="19050" t="0" r="0" b="0"/>
            <wp:docPr id="5" name="Рисунок 1194" desc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4" descr="C-c"/>
                    <pic:cNvPicPr>
                      <a:picLocks noChangeAspect="1" noChangeArrowheads="1"/>
                    </pic:cNvPicPr>
                  </pic:nvPicPr>
                  <pic:blipFill>
                    <a:blip r:embed="rId23"/>
                    <a:srcRect/>
                    <a:stretch>
                      <a:fillRect/>
                    </a:stretch>
                  </pic:blipFill>
                  <pic:spPr bwMode="auto">
                    <a:xfrm>
                      <a:off x="0" y="0"/>
                      <a:ext cx="114300" cy="266700"/>
                    </a:xfrm>
                    <a:prstGeom prst="rect">
                      <a:avLst/>
                    </a:prstGeom>
                    <a:noFill/>
                    <a:ln w="9525">
                      <a:noFill/>
                      <a:miter lim="800000"/>
                      <a:headEnd/>
                      <a:tailEnd/>
                    </a:ln>
                  </pic:spPr>
                </pic:pic>
              </a:graphicData>
            </a:graphic>
          </wp:inline>
        </w:drawing>
      </w:r>
      <w:r w:rsidRPr="00565309">
        <w:rPr>
          <w:rFonts w:eastAsia="Times New Roman"/>
          <w:szCs w:val="28"/>
        </w:rPr>
        <w:t>   .</w:t>
      </w:r>
    </w:p>
    <w:p w:rsidR="00DF1449" w:rsidRDefault="00DF1449" w:rsidP="00DF1449">
      <w:pPr>
        <w:jc w:val="both"/>
        <w:rPr>
          <w:rFonts w:eastAsia="Times New Roman"/>
          <w:szCs w:val="28"/>
        </w:rPr>
      </w:pPr>
    </w:p>
    <w:p w:rsidR="00DF1449" w:rsidRPr="00565309" w:rsidRDefault="00DF1449" w:rsidP="00DF1449">
      <w:pPr>
        <w:jc w:val="both"/>
        <w:rPr>
          <w:rFonts w:eastAsia="Times New Roman"/>
          <w:szCs w:val="28"/>
        </w:rPr>
      </w:pPr>
      <w:r w:rsidRPr="00565309">
        <w:rPr>
          <w:rFonts w:eastAsia="Times New Roman"/>
          <w:szCs w:val="28"/>
        </w:rPr>
        <w:t xml:space="preserve">Ответы </w:t>
      </w:r>
    </w:p>
    <w:p w:rsidR="00DF1449" w:rsidRPr="001B5C9C" w:rsidRDefault="00DF1449" w:rsidP="00DF1449">
      <w:pPr>
        <w:rPr>
          <w:rFonts w:eastAsia="Times New Roman"/>
          <w:szCs w:val="28"/>
        </w:rPr>
      </w:pPr>
      <w:r w:rsidRPr="001B5C9C">
        <w:rPr>
          <w:rFonts w:eastAsia="Times New Roman"/>
          <w:bCs/>
          <w:szCs w:val="28"/>
        </w:rPr>
        <w:t>1.1.</w:t>
      </w:r>
      <w:r w:rsidRPr="001B5C9C">
        <w:rPr>
          <w:rFonts w:eastAsia="Times New Roman"/>
          <w:szCs w:val="28"/>
        </w:rPr>
        <w:t xml:space="preserve"> 40% – рано оперившихся рябых, 40% – поздно оперившихся черных, 10% – рано оперившихся черных, 10% – поздно оперившихся рябых.</w:t>
      </w:r>
    </w:p>
    <w:p w:rsidR="00DF1449" w:rsidRPr="001B5C9C" w:rsidRDefault="00DF1449" w:rsidP="00DF1449">
      <w:pPr>
        <w:rPr>
          <w:rFonts w:eastAsia="Times New Roman"/>
          <w:szCs w:val="28"/>
        </w:rPr>
      </w:pPr>
      <w:r w:rsidRPr="001B5C9C">
        <w:rPr>
          <w:rFonts w:eastAsia="Times New Roman"/>
          <w:bCs/>
          <w:szCs w:val="28"/>
        </w:rPr>
        <w:t>1.2.</w:t>
      </w:r>
      <w:r w:rsidRPr="001B5C9C">
        <w:rPr>
          <w:rFonts w:eastAsia="Times New Roman"/>
          <w:szCs w:val="28"/>
        </w:rPr>
        <w:t xml:space="preserve"> 40% – АВ; 40% – аb; 10% – аВ; 10% – Ab.</w:t>
      </w:r>
    </w:p>
    <w:p w:rsidR="00DF1449" w:rsidRPr="001B5C9C" w:rsidRDefault="00DF1449" w:rsidP="00DF1449">
      <w:pPr>
        <w:rPr>
          <w:rFonts w:eastAsia="Times New Roman"/>
          <w:szCs w:val="28"/>
        </w:rPr>
      </w:pPr>
      <w:r w:rsidRPr="001B5C9C">
        <w:rPr>
          <w:rFonts w:eastAsia="Times New Roman"/>
          <w:bCs/>
          <w:szCs w:val="28"/>
        </w:rPr>
        <w:t>1.3.</w:t>
      </w:r>
      <w:r w:rsidRPr="001B5C9C">
        <w:rPr>
          <w:rFonts w:eastAsia="Times New Roman"/>
          <w:szCs w:val="28"/>
        </w:rPr>
        <w:t xml:space="preserve"> Cd – 2,3%; cD – 2,3%; CD – 47,7%; cd – 47,7%.</w:t>
      </w:r>
    </w:p>
    <w:p w:rsidR="00DF1449" w:rsidRPr="001B5C9C" w:rsidRDefault="00DF1449" w:rsidP="00DF1449">
      <w:pPr>
        <w:rPr>
          <w:rFonts w:eastAsia="Times New Roman"/>
          <w:szCs w:val="28"/>
        </w:rPr>
      </w:pPr>
      <w:r w:rsidRPr="001B5C9C">
        <w:rPr>
          <w:rFonts w:eastAsia="Times New Roman"/>
          <w:bCs/>
          <w:szCs w:val="28"/>
        </w:rPr>
        <w:t>1.4.</w:t>
      </w:r>
      <w:r w:rsidRPr="001B5C9C">
        <w:rPr>
          <w:rFonts w:eastAsia="Times New Roman"/>
          <w:szCs w:val="28"/>
        </w:rPr>
        <w:t xml:space="preserve"> Будут образованы гаметы: SC – 48,2%; sc – 48,2%; Sc – 1,8%; sC – 1,8%.</w:t>
      </w:r>
    </w:p>
    <w:p w:rsidR="00DF1449" w:rsidRPr="00565309" w:rsidRDefault="00DF1449" w:rsidP="00DF1449">
      <w:pPr>
        <w:rPr>
          <w:rFonts w:eastAsia="Times New Roman"/>
          <w:szCs w:val="28"/>
        </w:rPr>
      </w:pPr>
      <w:r w:rsidRPr="001B5C9C">
        <w:rPr>
          <w:rFonts w:eastAsia="Times New Roman"/>
          <w:bCs/>
          <w:szCs w:val="28"/>
        </w:rPr>
        <w:t>1.5.</w:t>
      </w:r>
      <w:r w:rsidRPr="001B5C9C">
        <w:rPr>
          <w:rFonts w:eastAsia="Times New Roman"/>
          <w:szCs w:val="28"/>
        </w:rPr>
        <w:t xml:space="preserve"> АВС</w:t>
      </w:r>
      <w:r w:rsidRPr="00565309">
        <w:rPr>
          <w:rFonts w:eastAsia="Times New Roman"/>
          <w:szCs w:val="28"/>
        </w:rPr>
        <w:t xml:space="preserve"> – 23%; АВс – 23%; аbс – 23%; аbС – 23%; АbС – 2%; Аbс – 2%; аВС – 2%; аВС – 2%.</w:t>
      </w:r>
    </w:p>
    <w:p w:rsidR="00DF1449" w:rsidRDefault="00DF1449" w:rsidP="00DF1449">
      <w:pPr>
        <w:outlineLvl w:val="0"/>
        <w:rPr>
          <w:rFonts w:eastAsia="Times New Roman"/>
          <w:b/>
          <w:bCs/>
          <w:kern w:val="36"/>
          <w:sz w:val="36"/>
          <w:szCs w:val="36"/>
        </w:rPr>
      </w:pPr>
    </w:p>
    <w:p w:rsidR="00DF1449" w:rsidRPr="00DC74FF" w:rsidRDefault="00DF1449" w:rsidP="00DC74FF">
      <w:pPr>
        <w:rPr>
          <w:rFonts w:eastAsia="Times New Roman"/>
          <w:i/>
        </w:rPr>
      </w:pPr>
      <w:r w:rsidRPr="00DC74FF">
        <w:rPr>
          <w:rFonts w:eastAsia="Times New Roman"/>
          <w:i/>
        </w:rPr>
        <w:t>2. Картирование хромосом</w:t>
      </w:r>
    </w:p>
    <w:p w:rsidR="00DF1449" w:rsidRPr="00565309" w:rsidRDefault="00DF1449" w:rsidP="00DF1449">
      <w:pPr>
        <w:jc w:val="both"/>
        <w:rPr>
          <w:rFonts w:eastAsia="Times New Roman"/>
          <w:szCs w:val="28"/>
        </w:rPr>
      </w:pPr>
      <w:r w:rsidRPr="00565309">
        <w:rPr>
          <w:rFonts w:eastAsia="Times New Roman"/>
          <w:szCs w:val="28"/>
        </w:rPr>
        <w:t xml:space="preserve">Для составления </w:t>
      </w:r>
      <w:r w:rsidRPr="001B5C9C">
        <w:rPr>
          <w:rFonts w:eastAsia="Times New Roman"/>
          <w:bCs/>
          <w:szCs w:val="28"/>
        </w:rPr>
        <w:t>карт хромосом</w:t>
      </w:r>
      <w:r w:rsidRPr="00565309">
        <w:rPr>
          <w:rFonts w:eastAsia="Times New Roman"/>
          <w:szCs w:val="28"/>
        </w:rPr>
        <w:t xml:space="preserve"> рассчитывают взаимное расстояние между отдельными парами генов и затем определяют расположение этих генов относительно друг друга. </w:t>
      </w:r>
    </w:p>
    <w:p w:rsidR="00DF1449" w:rsidRPr="00565309" w:rsidRDefault="00DF1449" w:rsidP="00DF1449">
      <w:pPr>
        <w:jc w:val="both"/>
        <w:rPr>
          <w:rFonts w:eastAsia="Times New Roman"/>
          <w:szCs w:val="28"/>
        </w:rPr>
      </w:pPr>
      <w:r w:rsidRPr="00565309">
        <w:rPr>
          <w:rFonts w:eastAsia="Times New Roman"/>
          <w:szCs w:val="28"/>
        </w:rPr>
        <w:t xml:space="preserve">Так, например, если три гена расположены в следующем порядке: </w:t>
      </w:r>
      <w:r w:rsidRPr="00565309">
        <w:rPr>
          <w:rFonts w:eastAsia="Times New Roman"/>
          <w:szCs w:val="28"/>
          <w:u w:val="single"/>
        </w:rPr>
        <w:t>А В С</w:t>
      </w:r>
      <w:r w:rsidRPr="00565309">
        <w:rPr>
          <w:rFonts w:eastAsia="Times New Roman"/>
          <w:szCs w:val="28"/>
        </w:rPr>
        <w:t>, то расстояние между генами А и С (процент рекомбинаций) будет равно сумме расстояний (процентов рекомбинаций) между парами генов АВ и ВС.</w:t>
      </w:r>
    </w:p>
    <w:p w:rsidR="00DF1449" w:rsidRPr="00565309" w:rsidRDefault="00DF1449" w:rsidP="00DF1449">
      <w:pPr>
        <w:jc w:val="both"/>
        <w:rPr>
          <w:rFonts w:eastAsia="Times New Roman"/>
          <w:szCs w:val="28"/>
        </w:rPr>
      </w:pPr>
      <w:r w:rsidRPr="00565309">
        <w:rPr>
          <w:rFonts w:eastAsia="Times New Roman"/>
          <w:szCs w:val="28"/>
        </w:rPr>
        <w:t xml:space="preserve">Если гены расположены в порядке: </w:t>
      </w:r>
      <w:r w:rsidRPr="00565309">
        <w:rPr>
          <w:rFonts w:eastAsia="Times New Roman"/>
          <w:szCs w:val="28"/>
          <w:u w:val="single"/>
        </w:rPr>
        <w:t>А С В</w:t>
      </w:r>
      <w:r w:rsidRPr="00565309">
        <w:rPr>
          <w:rFonts w:eastAsia="Times New Roman"/>
          <w:szCs w:val="28"/>
        </w:rPr>
        <w:t xml:space="preserve">, то расстояние между генами А и С будет равно разности расстояний между парами генов АВ и СВ. </w:t>
      </w:r>
    </w:p>
    <w:p w:rsidR="00DF1449" w:rsidRDefault="00DF1449" w:rsidP="00DF1449">
      <w:pPr>
        <w:jc w:val="both"/>
        <w:rPr>
          <w:rFonts w:eastAsia="Times New Roman"/>
          <w:szCs w:val="28"/>
        </w:rPr>
      </w:pPr>
    </w:p>
    <w:p w:rsidR="00DF1449" w:rsidRPr="00565309" w:rsidRDefault="00DF1449" w:rsidP="00DF1449">
      <w:pPr>
        <w:jc w:val="both"/>
        <w:rPr>
          <w:rFonts w:eastAsia="Times New Roman"/>
          <w:szCs w:val="28"/>
        </w:rPr>
      </w:pPr>
      <w:r w:rsidRPr="00565309">
        <w:rPr>
          <w:rFonts w:eastAsia="Times New Roman"/>
          <w:szCs w:val="28"/>
        </w:rPr>
        <w:t xml:space="preserve">Задача </w:t>
      </w:r>
      <w:r>
        <w:rPr>
          <w:rFonts w:eastAsia="Times New Roman"/>
          <w:szCs w:val="28"/>
        </w:rPr>
        <w:t>2.1</w:t>
      </w:r>
      <w:r w:rsidRPr="00565309">
        <w:rPr>
          <w:rFonts w:eastAsia="Times New Roman"/>
          <w:szCs w:val="28"/>
        </w:rPr>
        <w:t xml:space="preserve"> </w:t>
      </w:r>
    </w:p>
    <w:p w:rsidR="00DF1449" w:rsidRPr="00565309" w:rsidRDefault="00DF1449" w:rsidP="00DF1449">
      <w:pPr>
        <w:jc w:val="both"/>
        <w:rPr>
          <w:rFonts w:eastAsia="Times New Roman"/>
          <w:szCs w:val="28"/>
        </w:rPr>
      </w:pPr>
      <w:r w:rsidRPr="00565309">
        <w:rPr>
          <w:rFonts w:eastAsia="Times New Roman"/>
          <w:szCs w:val="28"/>
        </w:rPr>
        <w:t>Гены А, В и С находятся в одной группе сцепления. Между генами А и В кроссинговер происходит с частотой 7,4%, а между генами В и С – с частотой 2,9%. Определить взаиморасположение генов А, В и С, если расстояние между генами А и С равняется 10,3% единиц кроссинговера. Как изменится взаиморасположение этих генов, если частота кроссинговера между генами А и С будет составлять 4,5%?</w:t>
      </w:r>
    </w:p>
    <w:p w:rsidR="00DF1449" w:rsidRPr="00565309" w:rsidRDefault="00DF1449" w:rsidP="00DF1449">
      <w:pPr>
        <w:jc w:val="both"/>
        <w:rPr>
          <w:rFonts w:eastAsia="Times New Roman"/>
          <w:szCs w:val="28"/>
        </w:rPr>
      </w:pPr>
      <w:r w:rsidRPr="00565309">
        <w:rPr>
          <w:rFonts w:eastAsia="Times New Roman"/>
          <w:szCs w:val="28"/>
        </w:rPr>
        <w:t>Решение</w:t>
      </w:r>
    </w:p>
    <w:p w:rsidR="00DF1449" w:rsidRPr="00565309" w:rsidRDefault="00DF1449" w:rsidP="00A443BE">
      <w:pPr>
        <w:numPr>
          <w:ilvl w:val="0"/>
          <w:numId w:val="8"/>
        </w:numPr>
        <w:jc w:val="both"/>
        <w:rPr>
          <w:rFonts w:eastAsia="Times New Roman"/>
          <w:szCs w:val="28"/>
        </w:rPr>
      </w:pPr>
      <w:r w:rsidRPr="00565309">
        <w:rPr>
          <w:rFonts w:eastAsia="Times New Roman"/>
          <w:szCs w:val="28"/>
        </w:rPr>
        <w:t>По условию задачи расстояние от гена А до гена С (10,3 М) равно сумме расстояний между генами А и В (2,9 М) и генами В и С (7,4 М), следовательно, ген В располагается между генами А и С и расположение генов следующее: А В С.</w:t>
      </w:r>
    </w:p>
    <w:p w:rsidR="00DF1449" w:rsidRPr="00565309" w:rsidRDefault="00DF1449" w:rsidP="00A443BE">
      <w:pPr>
        <w:numPr>
          <w:ilvl w:val="0"/>
          <w:numId w:val="8"/>
        </w:numPr>
        <w:jc w:val="both"/>
        <w:rPr>
          <w:rFonts w:eastAsia="Times New Roman"/>
          <w:szCs w:val="28"/>
        </w:rPr>
      </w:pPr>
      <w:r w:rsidRPr="00565309">
        <w:rPr>
          <w:rFonts w:eastAsia="Times New Roman"/>
          <w:szCs w:val="28"/>
        </w:rPr>
        <w:t xml:space="preserve">Если бы расстояние от гена А до гена С равнялось разности расстояний между парами генов АВ и ВС (4,5 = 7,4 – 2,9), то гены располагались бы </w:t>
      </w:r>
      <w:r w:rsidRPr="00565309">
        <w:rPr>
          <w:rFonts w:eastAsia="Times New Roman"/>
          <w:szCs w:val="28"/>
        </w:rPr>
        <w:lastRenderedPageBreak/>
        <w:t>в следующей последовательности: А С В. И в этом случае расстояние между крайними генами было бы равно сумме расстояний между промежуточными: АВ = АС + СВ.</w:t>
      </w:r>
    </w:p>
    <w:p w:rsidR="00DF1449" w:rsidRDefault="00DF1449" w:rsidP="00DF1449">
      <w:pPr>
        <w:jc w:val="both"/>
        <w:rPr>
          <w:rFonts w:eastAsia="Times New Roman"/>
          <w:szCs w:val="28"/>
        </w:rPr>
      </w:pPr>
    </w:p>
    <w:p w:rsidR="00DF1449" w:rsidRPr="00565309" w:rsidRDefault="00DF1449" w:rsidP="00DF1449">
      <w:pPr>
        <w:jc w:val="both"/>
        <w:rPr>
          <w:rFonts w:eastAsia="Times New Roman"/>
          <w:szCs w:val="28"/>
        </w:rPr>
      </w:pPr>
      <w:r w:rsidRPr="00565309">
        <w:rPr>
          <w:rFonts w:eastAsia="Times New Roman"/>
          <w:szCs w:val="28"/>
        </w:rPr>
        <w:t xml:space="preserve">Задача </w:t>
      </w:r>
      <w:r>
        <w:rPr>
          <w:rFonts w:eastAsia="Times New Roman"/>
          <w:szCs w:val="28"/>
        </w:rPr>
        <w:t>2.2</w:t>
      </w:r>
    </w:p>
    <w:p w:rsidR="00DF1449" w:rsidRPr="00565309" w:rsidRDefault="00DF1449" w:rsidP="00DF1449">
      <w:pPr>
        <w:jc w:val="both"/>
        <w:rPr>
          <w:rFonts w:eastAsia="Times New Roman"/>
          <w:szCs w:val="28"/>
        </w:rPr>
      </w:pPr>
      <w:r w:rsidRPr="00565309">
        <w:rPr>
          <w:rFonts w:eastAsia="Times New Roman"/>
          <w:szCs w:val="28"/>
        </w:rPr>
        <w:t>При анализирующем скрещивании тригетерозиготы АаВbСс были получены организмы, соответствующие следующим типам гамет: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4"/>
        <w:gridCol w:w="210"/>
        <w:gridCol w:w="5273"/>
      </w:tblGrid>
      <w:tr w:rsidR="00DF1449" w:rsidRPr="00565309" w:rsidTr="00DF1449">
        <w:trPr>
          <w:tblCellSpacing w:w="15" w:type="dxa"/>
        </w:trPr>
        <w:tc>
          <w:tcPr>
            <w:tcW w:w="0" w:type="auto"/>
            <w:vAlign w:val="center"/>
            <w:hideMark/>
          </w:tcPr>
          <w:p w:rsidR="00DF1449" w:rsidRPr="00565309" w:rsidRDefault="00DF1449" w:rsidP="00DF1449">
            <w:pPr>
              <w:jc w:val="both"/>
              <w:rPr>
                <w:rFonts w:eastAsia="Times New Roman"/>
                <w:szCs w:val="28"/>
                <w:lang w:val="en-US"/>
              </w:rPr>
            </w:pPr>
            <w:r w:rsidRPr="00565309">
              <w:rPr>
                <w:rFonts w:eastAsia="Times New Roman"/>
                <w:szCs w:val="28"/>
                <w:lang w:val="en-US"/>
              </w:rPr>
              <w:t>ABC – 47,5%</w:t>
            </w:r>
            <w:r w:rsidRPr="00565309">
              <w:rPr>
                <w:rFonts w:eastAsia="Times New Roman"/>
                <w:szCs w:val="28"/>
                <w:lang w:val="en-US"/>
              </w:rPr>
              <w:br/>
              <w:t>abc – 47,5%</w:t>
            </w:r>
            <w:r w:rsidRPr="00565309">
              <w:rPr>
                <w:rFonts w:eastAsia="Times New Roman"/>
                <w:szCs w:val="28"/>
                <w:lang w:val="en-US"/>
              </w:rPr>
              <w:br/>
              <w:t>Abc – 1,7%</w:t>
            </w:r>
            <w:r w:rsidRPr="00565309">
              <w:rPr>
                <w:rFonts w:eastAsia="Times New Roman"/>
                <w:szCs w:val="28"/>
                <w:lang w:val="en-US"/>
              </w:rPr>
              <w:br/>
              <w:t>aBC – 1,7%</w:t>
            </w:r>
            <w:r w:rsidRPr="00565309">
              <w:rPr>
                <w:rFonts w:eastAsia="Times New Roman"/>
                <w:szCs w:val="28"/>
                <w:lang w:val="en-US"/>
              </w:rPr>
              <w:br/>
              <w:t>ABc – 0,8%</w:t>
            </w:r>
            <w:r w:rsidRPr="00565309">
              <w:rPr>
                <w:rFonts w:eastAsia="Times New Roman"/>
                <w:szCs w:val="28"/>
                <w:lang w:val="en-US"/>
              </w:rPr>
              <w:br/>
              <w:t>abC – 0,8%</w:t>
            </w:r>
          </w:p>
        </w:tc>
        <w:tc>
          <w:tcPr>
            <w:tcW w:w="0" w:type="auto"/>
            <w:vAlign w:val="center"/>
            <w:hideMark/>
          </w:tcPr>
          <w:p w:rsidR="00DF1449" w:rsidRPr="00565309" w:rsidRDefault="00DF1449" w:rsidP="00DF1449">
            <w:pPr>
              <w:jc w:val="both"/>
              <w:rPr>
                <w:rFonts w:eastAsia="Times New Roman"/>
                <w:szCs w:val="28"/>
              </w:rPr>
            </w:pPr>
            <w:r w:rsidRPr="00565309">
              <w:rPr>
                <w:rFonts w:eastAsia="Times New Roman"/>
                <w:noProof/>
                <w:szCs w:val="28"/>
              </w:rPr>
              <w:drawing>
                <wp:inline distT="0" distB="0" distL="0" distR="0" wp14:anchorId="4F8CA26F" wp14:editId="6140605A">
                  <wp:extent cx="76200" cy="895350"/>
                  <wp:effectExtent l="19050" t="0" r="0" b="0"/>
                  <wp:docPr id="6" name="Рисунок 1207" descr="фигурная ск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7" descr="фигурная скобка"/>
                          <pic:cNvPicPr>
                            <a:picLocks noChangeAspect="1" noChangeArrowheads="1"/>
                          </pic:cNvPicPr>
                        </pic:nvPicPr>
                        <pic:blipFill>
                          <a:blip r:embed="rId24"/>
                          <a:srcRect/>
                          <a:stretch>
                            <a:fillRect/>
                          </a:stretch>
                        </pic:blipFill>
                        <pic:spPr bwMode="auto">
                          <a:xfrm>
                            <a:off x="0" y="0"/>
                            <a:ext cx="76200" cy="895350"/>
                          </a:xfrm>
                          <a:prstGeom prst="rect">
                            <a:avLst/>
                          </a:prstGeom>
                          <a:noFill/>
                          <a:ln w="9525">
                            <a:noFill/>
                            <a:miter lim="800000"/>
                            <a:headEnd/>
                            <a:tailEnd/>
                          </a:ln>
                        </pic:spPr>
                      </pic:pic>
                    </a:graphicData>
                  </a:graphic>
                </wp:inline>
              </w:drawing>
            </w:r>
          </w:p>
        </w:tc>
        <w:tc>
          <w:tcPr>
            <w:tcW w:w="0" w:type="auto"/>
            <w:vAlign w:val="center"/>
            <w:hideMark/>
          </w:tcPr>
          <w:p w:rsidR="00DF1449" w:rsidRPr="00565309" w:rsidRDefault="00DF1449" w:rsidP="00DF1449">
            <w:pPr>
              <w:jc w:val="both"/>
              <w:rPr>
                <w:rFonts w:eastAsia="Times New Roman"/>
                <w:szCs w:val="28"/>
              </w:rPr>
            </w:pPr>
            <w:r w:rsidRPr="00565309">
              <w:rPr>
                <w:rFonts w:eastAsia="Times New Roman"/>
                <w:szCs w:val="28"/>
              </w:rPr>
              <w:t>Построить карту этого участка хромосомы.</w:t>
            </w:r>
          </w:p>
        </w:tc>
      </w:tr>
    </w:tbl>
    <w:p w:rsidR="00DF1449" w:rsidRPr="00565309" w:rsidRDefault="00DF1449" w:rsidP="00DF1449">
      <w:pPr>
        <w:jc w:val="both"/>
        <w:rPr>
          <w:rFonts w:eastAsia="Times New Roman"/>
          <w:szCs w:val="28"/>
        </w:rPr>
      </w:pPr>
      <w:r w:rsidRPr="00565309">
        <w:rPr>
          <w:rFonts w:eastAsia="Times New Roman"/>
          <w:szCs w:val="28"/>
        </w:rPr>
        <w:t>Решение</w:t>
      </w:r>
    </w:p>
    <w:p w:rsidR="00DF1449" w:rsidRPr="00565309" w:rsidRDefault="00DF1449" w:rsidP="00A443BE">
      <w:pPr>
        <w:numPr>
          <w:ilvl w:val="0"/>
          <w:numId w:val="9"/>
        </w:numPr>
        <w:jc w:val="both"/>
        <w:rPr>
          <w:rFonts w:eastAsia="Times New Roman"/>
          <w:szCs w:val="28"/>
        </w:rPr>
      </w:pPr>
      <w:r w:rsidRPr="00565309">
        <w:rPr>
          <w:rFonts w:eastAsia="Times New Roman"/>
          <w:szCs w:val="28"/>
        </w:rPr>
        <w:t>Расщепление при анализирующем скрещивании, близкое к 1:1, указывает на то, что все три пары генов находятся в одной хромосоме.</w:t>
      </w:r>
    </w:p>
    <w:p w:rsidR="00DF1449" w:rsidRPr="00565309" w:rsidRDefault="00DF1449" w:rsidP="00A443BE">
      <w:pPr>
        <w:numPr>
          <w:ilvl w:val="0"/>
          <w:numId w:val="9"/>
        </w:numPr>
        <w:jc w:val="both"/>
        <w:rPr>
          <w:rFonts w:eastAsia="Times New Roman"/>
          <w:szCs w:val="28"/>
        </w:rPr>
      </w:pPr>
      <w:r w:rsidRPr="00565309">
        <w:rPr>
          <w:rFonts w:eastAsia="Times New Roman"/>
          <w:szCs w:val="28"/>
        </w:rPr>
        <w:t>Расстояние между генами А и В равно: 1,7 + 1,7 = 3,4 М.</w:t>
      </w:r>
    </w:p>
    <w:p w:rsidR="00DF1449" w:rsidRPr="00565309" w:rsidRDefault="00DF1449" w:rsidP="00A443BE">
      <w:pPr>
        <w:numPr>
          <w:ilvl w:val="0"/>
          <w:numId w:val="9"/>
        </w:numPr>
        <w:jc w:val="both"/>
        <w:rPr>
          <w:rFonts w:eastAsia="Times New Roman"/>
          <w:szCs w:val="28"/>
        </w:rPr>
      </w:pPr>
      <w:r w:rsidRPr="00565309">
        <w:rPr>
          <w:rFonts w:eastAsia="Times New Roman"/>
          <w:szCs w:val="28"/>
        </w:rPr>
        <w:t>Расстояние между генами В и С равно: 0,8 + 0,8 = 1,6 М.</w:t>
      </w:r>
    </w:p>
    <w:p w:rsidR="00DF1449" w:rsidRPr="00565309" w:rsidRDefault="00DF1449" w:rsidP="00A443BE">
      <w:pPr>
        <w:numPr>
          <w:ilvl w:val="0"/>
          <w:numId w:val="9"/>
        </w:numPr>
        <w:jc w:val="both"/>
        <w:rPr>
          <w:rFonts w:eastAsia="Times New Roman"/>
          <w:szCs w:val="28"/>
        </w:rPr>
      </w:pPr>
      <w:r w:rsidRPr="00565309">
        <w:rPr>
          <w:rFonts w:eastAsia="Times New Roman"/>
          <w:szCs w:val="28"/>
        </w:rPr>
        <w:t>Ген В находится между генами А и С. Расстояние между генами А и С равно: 1,7 + 1,7 + 0,8 + 0,8 = 5,0 М.</w:t>
      </w:r>
    </w:p>
    <w:p w:rsidR="00DF1449" w:rsidRPr="00565309" w:rsidRDefault="00DF1449" w:rsidP="00A443BE">
      <w:pPr>
        <w:numPr>
          <w:ilvl w:val="0"/>
          <w:numId w:val="9"/>
        </w:numPr>
        <w:jc w:val="both"/>
        <w:rPr>
          <w:rFonts w:eastAsia="Times New Roman"/>
          <w:szCs w:val="28"/>
        </w:rPr>
      </w:pPr>
      <w:r w:rsidRPr="00565309">
        <w:rPr>
          <w:rFonts w:eastAsia="Times New Roman"/>
          <w:szCs w:val="28"/>
        </w:rPr>
        <w:t>Карта участка хромосомы:</w:t>
      </w:r>
    </w:p>
    <w:p w:rsidR="00DF1449" w:rsidRPr="00565309" w:rsidRDefault="00DF1449" w:rsidP="00DF1449">
      <w:pPr>
        <w:ind w:left="720"/>
        <w:jc w:val="both"/>
        <w:rPr>
          <w:rFonts w:eastAsia="Times New Roman"/>
          <w:szCs w:val="28"/>
        </w:rPr>
      </w:pPr>
      <w:r w:rsidRPr="00565309">
        <w:rPr>
          <w:rFonts w:eastAsia="Times New Roman"/>
          <w:noProof/>
          <w:szCs w:val="28"/>
        </w:rPr>
        <w:drawing>
          <wp:inline distT="0" distB="0" distL="0" distR="0" wp14:anchorId="7DBD4957" wp14:editId="61B376FB">
            <wp:extent cx="1543050" cy="609600"/>
            <wp:effectExtent l="19050" t="0" r="0" b="0"/>
            <wp:docPr id="7" name="Рисунок 1208" descr="карта участка хромосо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8" descr="карта участка хромосомы"/>
                    <pic:cNvPicPr>
                      <a:picLocks noChangeAspect="1" noChangeArrowheads="1"/>
                    </pic:cNvPicPr>
                  </pic:nvPicPr>
                  <pic:blipFill>
                    <a:blip r:embed="rId25"/>
                    <a:srcRect/>
                    <a:stretch>
                      <a:fillRect/>
                    </a:stretch>
                  </pic:blipFill>
                  <pic:spPr bwMode="auto">
                    <a:xfrm>
                      <a:off x="0" y="0"/>
                      <a:ext cx="1543050" cy="609600"/>
                    </a:xfrm>
                    <a:prstGeom prst="rect">
                      <a:avLst/>
                    </a:prstGeom>
                    <a:noFill/>
                    <a:ln w="9525">
                      <a:noFill/>
                      <a:miter lim="800000"/>
                      <a:headEnd/>
                      <a:tailEnd/>
                    </a:ln>
                  </pic:spPr>
                </pic:pic>
              </a:graphicData>
            </a:graphic>
          </wp:inline>
        </w:drawing>
      </w:r>
    </w:p>
    <w:p w:rsidR="00DF1449" w:rsidRPr="00565309" w:rsidRDefault="00DF1449" w:rsidP="00DF1449">
      <w:pPr>
        <w:tabs>
          <w:tab w:val="left" w:pos="360"/>
        </w:tabs>
        <w:rPr>
          <w:rFonts w:eastAsia="Times New Roman" w:cs="Times New Roman"/>
          <w:b/>
          <w:szCs w:val="28"/>
        </w:rPr>
      </w:pPr>
    </w:p>
    <w:p w:rsidR="00DF1449" w:rsidRPr="004E0FC3" w:rsidRDefault="00DF1449" w:rsidP="004E0FC3">
      <w:pPr>
        <w:rPr>
          <w:rFonts w:eastAsia="Times New Roman"/>
          <w:i/>
        </w:rPr>
      </w:pPr>
      <w:r w:rsidRPr="004E0FC3">
        <w:rPr>
          <w:rFonts w:eastAsia="Times New Roman"/>
          <w:i/>
        </w:rPr>
        <w:t>Итоговый контроль знаний – тестирование</w:t>
      </w:r>
    </w:p>
    <w:p w:rsidR="00DF1449" w:rsidRDefault="00DF1449" w:rsidP="00DF1449">
      <w:pPr>
        <w:tabs>
          <w:tab w:val="left" w:pos="360"/>
        </w:tabs>
        <w:ind w:hanging="709"/>
        <w:rPr>
          <w:rFonts w:eastAsia="Times New Roman" w:cs="Times New Roman"/>
          <w:szCs w:val="28"/>
        </w:rPr>
      </w:pPr>
    </w:p>
    <w:tbl>
      <w:tblPr>
        <w:tblStyle w:val="ae"/>
        <w:tblW w:w="0" w:type="auto"/>
        <w:tblLook w:val="04A0" w:firstRow="1" w:lastRow="0" w:firstColumn="1" w:lastColumn="0" w:noHBand="0" w:noVBand="1"/>
      </w:tblPr>
      <w:tblGrid>
        <w:gridCol w:w="4743"/>
        <w:gridCol w:w="4612"/>
      </w:tblGrid>
      <w:tr w:rsidR="00DF1449" w:rsidRPr="001B5C9C" w:rsidTr="00DF1449">
        <w:tc>
          <w:tcPr>
            <w:tcW w:w="4785" w:type="dxa"/>
          </w:tcPr>
          <w:p w:rsidR="00DF1449" w:rsidRPr="001B5C9C" w:rsidRDefault="00DF1449" w:rsidP="001B5C9C">
            <w:pPr>
              <w:tabs>
                <w:tab w:val="left" w:pos="360"/>
              </w:tabs>
              <w:jc w:val="center"/>
              <w:rPr>
                <w:rFonts w:eastAsia="Times New Roman" w:cs="Times New Roman"/>
                <w:szCs w:val="28"/>
              </w:rPr>
            </w:pPr>
            <w:r w:rsidRPr="001B5C9C">
              <w:rPr>
                <w:rFonts w:eastAsia="Times New Roman" w:cs="Times New Roman"/>
                <w:szCs w:val="28"/>
              </w:rPr>
              <w:t>1 вариант</w:t>
            </w:r>
          </w:p>
        </w:tc>
        <w:tc>
          <w:tcPr>
            <w:tcW w:w="4786" w:type="dxa"/>
          </w:tcPr>
          <w:p w:rsidR="00DF1449" w:rsidRPr="001B5C9C" w:rsidRDefault="00DF1449" w:rsidP="001B5C9C">
            <w:pPr>
              <w:tabs>
                <w:tab w:val="left" w:pos="360"/>
              </w:tabs>
              <w:jc w:val="center"/>
              <w:rPr>
                <w:rFonts w:eastAsia="Times New Roman" w:cs="Times New Roman"/>
                <w:szCs w:val="28"/>
              </w:rPr>
            </w:pPr>
            <w:r w:rsidRPr="001B5C9C">
              <w:rPr>
                <w:rFonts w:eastAsia="Times New Roman" w:cs="Times New Roman"/>
                <w:szCs w:val="28"/>
              </w:rPr>
              <w:t>2 вариант</w:t>
            </w:r>
          </w:p>
        </w:tc>
      </w:tr>
      <w:tr w:rsidR="00DF1449" w:rsidTr="00DF1449">
        <w:tc>
          <w:tcPr>
            <w:tcW w:w="4785" w:type="dxa"/>
          </w:tcPr>
          <w:p w:rsidR="00DF1449" w:rsidRPr="0006211C" w:rsidRDefault="00DF1449" w:rsidP="00DF1449">
            <w:pPr>
              <w:rPr>
                <w:rFonts w:cs="Times New Roman"/>
                <w:color w:val="000000"/>
                <w:szCs w:val="28"/>
              </w:rPr>
            </w:pPr>
            <w:r w:rsidRPr="0006211C">
              <w:rPr>
                <w:rFonts w:cs="Times New Roman"/>
                <w:color w:val="000000"/>
                <w:szCs w:val="28"/>
              </w:rPr>
              <w:t xml:space="preserve">1. Основоположником генетики является ученый … </w:t>
            </w:r>
          </w:p>
          <w:p w:rsidR="00DF1449" w:rsidRPr="0006211C" w:rsidRDefault="00DF1449" w:rsidP="00DF1449">
            <w:pPr>
              <w:rPr>
                <w:rFonts w:cs="Times New Roman"/>
                <w:color w:val="000000"/>
                <w:szCs w:val="28"/>
              </w:rPr>
            </w:pPr>
            <w:r>
              <w:rPr>
                <w:rFonts w:cs="Times New Roman"/>
                <w:color w:val="000000"/>
                <w:szCs w:val="28"/>
              </w:rPr>
              <w:t>2</w:t>
            </w:r>
            <w:r w:rsidRPr="0006211C">
              <w:rPr>
                <w:rFonts w:cs="Times New Roman"/>
                <w:color w:val="000000"/>
                <w:szCs w:val="28"/>
              </w:rPr>
              <w:t>.Расшифровка    генетического кода связана с именем ученого: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а). Джеймс Уотсон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б). Маршалл Ниренберг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в). Френсис Крис </w:t>
            </w:r>
          </w:p>
          <w:p w:rsidR="00DF1449" w:rsidRPr="0006211C" w:rsidRDefault="00DF1449" w:rsidP="00DF1449">
            <w:pPr>
              <w:ind w:left="708"/>
              <w:rPr>
                <w:rFonts w:cs="Times New Roman"/>
                <w:color w:val="000000"/>
                <w:szCs w:val="28"/>
              </w:rPr>
            </w:pPr>
            <w:r w:rsidRPr="0006211C">
              <w:rPr>
                <w:rFonts w:cs="Times New Roman"/>
                <w:color w:val="000000"/>
                <w:szCs w:val="28"/>
              </w:rPr>
              <w:t>г). Вильгельм Иоган Сен    </w:t>
            </w:r>
          </w:p>
          <w:p w:rsidR="00DF1449" w:rsidRPr="0006211C" w:rsidRDefault="00DF1449" w:rsidP="00DF1449">
            <w:pPr>
              <w:rPr>
                <w:rFonts w:cs="Times New Roman"/>
                <w:color w:val="000000"/>
                <w:szCs w:val="28"/>
              </w:rPr>
            </w:pPr>
            <w:r>
              <w:rPr>
                <w:rFonts w:cs="Times New Roman"/>
                <w:color w:val="000000"/>
                <w:szCs w:val="28"/>
              </w:rPr>
              <w:t>3</w:t>
            </w:r>
            <w:r w:rsidRPr="0006211C">
              <w:rPr>
                <w:rFonts w:cs="Times New Roman"/>
                <w:color w:val="000000"/>
                <w:szCs w:val="28"/>
              </w:rPr>
              <w:t xml:space="preserve">. Какая из перечисленных стран не приняла участия в секвенировании человеческого генома: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а). США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б) Китай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в). Австралия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г). Франция           </w:t>
            </w:r>
          </w:p>
          <w:p w:rsidR="00DF1449" w:rsidRPr="0006211C" w:rsidRDefault="00DF1449" w:rsidP="00DF1449">
            <w:pPr>
              <w:rPr>
                <w:rFonts w:cs="Times New Roman"/>
                <w:color w:val="000000"/>
                <w:szCs w:val="28"/>
              </w:rPr>
            </w:pPr>
            <w:r>
              <w:rPr>
                <w:rFonts w:cs="Times New Roman"/>
                <w:color w:val="000000"/>
                <w:szCs w:val="28"/>
              </w:rPr>
              <w:lastRenderedPageBreak/>
              <w:t>4</w:t>
            </w:r>
            <w:r w:rsidRPr="0006211C">
              <w:rPr>
                <w:rFonts w:cs="Times New Roman"/>
                <w:color w:val="000000"/>
                <w:szCs w:val="28"/>
              </w:rPr>
              <w:t xml:space="preserve">.Основные задачи международной программы «геном человека»: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а). определение нуклеотидных последовательностей всех хромосом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б). сравнение геномов разных людей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в). идентификация генов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г). сравнение геномов разных видов </w:t>
            </w:r>
          </w:p>
          <w:p w:rsidR="00DF1449" w:rsidRPr="00F93E89" w:rsidRDefault="00DF1449" w:rsidP="00DF1449">
            <w:pPr>
              <w:rPr>
                <w:rFonts w:cs="Times New Roman"/>
                <w:color w:val="000000"/>
                <w:szCs w:val="28"/>
              </w:rPr>
            </w:pPr>
            <w:r>
              <w:rPr>
                <w:rFonts w:cs="Times New Roman"/>
                <w:color w:val="000000"/>
                <w:szCs w:val="28"/>
              </w:rPr>
              <w:t>5</w:t>
            </w:r>
            <w:r w:rsidRPr="00F93E89">
              <w:rPr>
                <w:rFonts w:cs="Times New Roman"/>
                <w:color w:val="000000"/>
                <w:szCs w:val="28"/>
              </w:rPr>
              <w:t xml:space="preserve">. Тельце Барра – это … </w:t>
            </w:r>
          </w:p>
          <w:p w:rsidR="00DF1449" w:rsidRPr="00F93E89" w:rsidRDefault="00DF1449" w:rsidP="00DF1449">
            <w:pPr>
              <w:rPr>
                <w:rFonts w:cs="Times New Roman"/>
                <w:color w:val="000000"/>
                <w:szCs w:val="28"/>
              </w:rPr>
            </w:pPr>
            <w:r>
              <w:rPr>
                <w:rFonts w:cs="Times New Roman"/>
                <w:color w:val="000000"/>
                <w:szCs w:val="28"/>
              </w:rPr>
              <w:t>6</w:t>
            </w:r>
            <w:r w:rsidRPr="00F93E89">
              <w:rPr>
                <w:rFonts w:cs="Times New Roman"/>
                <w:color w:val="000000"/>
                <w:szCs w:val="28"/>
              </w:rPr>
              <w:t>. Процесс образования мужских половых клеток:</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 а) сперматогенез </w:t>
            </w:r>
          </w:p>
          <w:p w:rsidR="00DF1449" w:rsidRPr="00F93E89" w:rsidRDefault="00DF1449" w:rsidP="00DF1449">
            <w:pPr>
              <w:ind w:left="708"/>
              <w:rPr>
                <w:rFonts w:cs="Times New Roman"/>
                <w:color w:val="000000"/>
                <w:szCs w:val="28"/>
              </w:rPr>
            </w:pPr>
            <w:r w:rsidRPr="00F93E89">
              <w:rPr>
                <w:rFonts w:cs="Times New Roman"/>
                <w:color w:val="000000"/>
                <w:szCs w:val="28"/>
              </w:rPr>
              <w:t>б) овогенез</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 в) эмбриогенез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онтогенез </w:t>
            </w:r>
          </w:p>
          <w:p w:rsidR="00DF1449" w:rsidRPr="00F93E89" w:rsidRDefault="00DF1449" w:rsidP="00DF1449">
            <w:pPr>
              <w:rPr>
                <w:rFonts w:cs="Times New Roman"/>
                <w:color w:val="000000"/>
                <w:szCs w:val="28"/>
              </w:rPr>
            </w:pPr>
            <w:r>
              <w:rPr>
                <w:rFonts w:cs="Times New Roman"/>
                <w:color w:val="000000"/>
                <w:szCs w:val="28"/>
              </w:rPr>
              <w:t>7</w:t>
            </w:r>
            <w:r w:rsidRPr="00F93E89">
              <w:rPr>
                <w:rFonts w:cs="Times New Roman"/>
                <w:color w:val="000000"/>
                <w:szCs w:val="28"/>
              </w:rPr>
              <w:t xml:space="preserve">. Функция митохондрий в клетке: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выделительная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защитная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каталитическая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энергетическая </w:t>
            </w:r>
          </w:p>
          <w:p w:rsidR="00DF1449" w:rsidRPr="00F93E89" w:rsidRDefault="00DF1449" w:rsidP="00DF1449">
            <w:pPr>
              <w:rPr>
                <w:rFonts w:cs="Times New Roman"/>
                <w:color w:val="000000"/>
                <w:szCs w:val="28"/>
              </w:rPr>
            </w:pPr>
            <w:r>
              <w:rPr>
                <w:rFonts w:cs="Times New Roman"/>
                <w:color w:val="000000"/>
                <w:szCs w:val="28"/>
              </w:rPr>
              <w:t>8</w:t>
            </w:r>
            <w:r w:rsidRPr="00F93E89">
              <w:rPr>
                <w:rFonts w:cs="Times New Roman"/>
                <w:color w:val="000000"/>
                <w:szCs w:val="28"/>
              </w:rPr>
              <w:t xml:space="preserve">. Функция рибосом: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выделительная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синтетическая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энергетическая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генетическая </w:t>
            </w:r>
          </w:p>
          <w:p w:rsidR="00DF1449" w:rsidRPr="00F93E89" w:rsidRDefault="00DF1449" w:rsidP="00DF1449">
            <w:pPr>
              <w:rPr>
                <w:rFonts w:cs="Times New Roman"/>
                <w:color w:val="000000"/>
                <w:szCs w:val="28"/>
              </w:rPr>
            </w:pPr>
            <w:r>
              <w:rPr>
                <w:rFonts w:cs="Times New Roman"/>
                <w:color w:val="000000"/>
                <w:szCs w:val="28"/>
              </w:rPr>
              <w:t>9</w:t>
            </w:r>
            <w:r w:rsidRPr="00F93E89">
              <w:rPr>
                <w:rFonts w:cs="Times New Roman"/>
                <w:color w:val="000000"/>
                <w:szCs w:val="28"/>
              </w:rPr>
              <w:t xml:space="preserve">. Яйцеклетка организма человека содержит набор хромосом: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гаплоидный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тетраплоидный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полиплоидный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диплоидный </w:t>
            </w:r>
          </w:p>
          <w:p w:rsidR="00DF1449" w:rsidRPr="00F93E89" w:rsidRDefault="00DF1449" w:rsidP="00DF1449">
            <w:pPr>
              <w:rPr>
                <w:rFonts w:cs="Times New Roman"/>
                <w:color w:val="000000"/>
                <w:szCs w:val="28"/>
              </w:rPr>
            </w:pPr>
            <w:r>
              <w:rPr>
                <w:rFonts w:cs="Times New Roman"/>
                <w:color w:val="000000"/>
                <w:szCs w:val="28"/>
              </w:rPr>
              <w:t>10</w:t>
            </w:r>
            <w:r w:rsidRPr="00F93E89">
              <w:rPr>
                <w:rFonts w:cs="Times New Roman"/>
                <w:color w:val="000000"/>
                <w:szCs w:val="28"/>
              </w:rPr>
              <w:t xml:space="preserve">. Процесс образования женских половых клеток: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онтогенез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овогенез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сперматогенез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эмбриогенез </w:t>
            </w:r>
          </w:p>
          <w:p w:rsidR="00DF1449" w:rsidRPr="00F93E89" w:rsidRDefault="00DF1449" w:rsidP="00DF1449">
            <w:pPr>
              <w:rPr>
                <w:rFonts w:cs="Times New Roman"/>
                <w:color w:val="000000"/>
                <w:szCs w:val="28"/>
              </w:rPr>
            </w:pPr>
            <w:r>
              <w:rPr>
                <w:rFonts w:cs="Times New Roman"/>
                <w:color w:val="000000"/>
                <w:szCs w:val="28"/>
              </w:rPr>
              <w:t>11</w:t>
            </w:r>
            <w:r w:rsidRPr="00F93E89">
              <w:rPr>
                <w:rFonts w:cs="Times New Roman"/>
                <w:color w:val="000000"/>
                <w:szCs w:val="28"/>
              </w:rPr>
              <w:t>. Последовательность фаз митоза: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1) анафаза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2) метафаза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3) телофаза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4) профаза </w:t>
            </w:r>
          </w:p>
          <w:p w:rsidR="00DF1449" w:rsidRPr="00F93E89" w:rsidRDefault="00DF1449" w:rsidP="00DF1449">
            <w:pPr>
              <w:rPr>
                <w:rFonts w:cs="Times New Roman"/>
                <w:color w:val="000000"/>
                <w:szCs w:val="28"/>
              </w:rPr>
            </w:pPr>
            <w:r>
              <w:rPr>
                <w:rFonts w:cs="Times New Roman"/>
                <w:color w:val="000000"/>
                <w:szCs w:val="28"/>
              </w:rPr>
              <w:lastRenderedPageBreak/>
              <w:t>12</w:t>
            </w:r>
            <w:r w:rsidRPr="00F93E89">
              <w:rPr>
                <w:rFonts w:cs="Times New Roman"/>
                <w:color w:val="000000"/>
                <w:szCs w:val="28"/>
              </w:rPr>
              <w:t xml:space="preserve">. Период интерфазы, во время которого клетка растет и выполняет свои функции: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пресинтетический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синтетический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постсинтетический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митоз   </w:t>
            </w:r>
          </w:p>
          <w:p w:rsidR="00DF1449" w:rsidRPr="00F93E89" w:rsidRDefault="00DF1449" w:rsidP="00DF1449">
            <w:pPr>
              <w:rPr>
                <w:rFonts w:cs="Times New Roman"/>
                <w:color w:val="000000"/>
                <w:szCs w:val="28"/>
              </w:rPr>
            </w:pPr>
            <w:r>
              <w:rPr>
                <w:rFonts w:cs="Times New Roman"/>
                <w:color w:val="000000"/>
                <w:szCs w:val="28"/>
              </w:rPr>
              <w:t>13</w:t>
            </w:r>
            <w:r w:rsidRPr="00F93E89">
              <w:rPr>
                <w:rFonts w:cs="Times New Roman"/>
                <w:color w:val="000000"/>
                <w:szCs w:val="28"/>
              </w:rPr>
              <w:t>… - третья стадия митоза, во время которой хроматиды расходятся к полюсам.</w:t>
            </w:r>
          </w:p>
          <w:p w:rsidR="00DF1449" w:rsidRPr="00F93E89" w:rsidRDefault="00DF1449" w:rsidP="00DF1449">
            <w:pPr>
              <w:rPr>
                <w:rFonts w:cs="Times New Roman"/>
                <w:color w:val="000000"/>
                <w:szCs w:val="28"/>
              </w:rPr>
            </w:pPr>
            <w:r>
              <w:rPr>
                <w:rFonts w:cs="Times New Roman"/>
                <w:color w:val="000000"/>
                <w:szCs w:val="28"/>
              </w:rPr>
              <w:t>14</w:t>
            </w:r>
            <w:r w:rsidRPr="00F93E89">
              <w:rPr>
                <w:rFonts w:cs="Times New Roman"/>
                <w:color w:val="000000"/>
                <w:szCs w:val="28"/>
              </w:rPr>
              <w:t xml:space="preserve">. Кариотип здоровой женщины: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46, ХХ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47, ХХУ </w:t>
            </w:r>
          </w:p>
          <w:p w:rsidR="00DF1449" w:rsidRPr="00F93E89" w:rsidRDefault="00DF1449" w:rsidP="00DF1449">
            <w:pPr>
              <w:ind w:left="708"/>
              <w:rPr>
                <w:rFonts w:cs="Times New Roman"/>
                <w:color w:val="000000"/>
                <w:szCs w:val="28"/>
              </w:rPr>
            </w:pPr>
            <w:r w:rsidRPr="00F93E89">
              <w:rPr>
                <w:rFonts w:cs="Times New Roman"/>
                <w:color w:val="000000"/>
                <w:szCs w:val="28"/>
              </w:rPr>
              <w:t>в) 45, Х</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 г) 46, ХУ </w:t>
            </w:r>
          </w:p>
          <w:p w:rsidR="00DF1449" w:rsidRPr="00F93E89" w:rsidRDefault="00DF1449" w:rsidP="00DF1449">
            <w:pPr>
              <w:rPr>
                <w:rFonts w:cs="Times New Roman"/>
                <w:color w:val="000000"/>
                <w:szCs w:val="28"/>
              </w:rPr>
            </w:pPr>
            <w:r>
              <w:rPr>
                <w:rFonts w:cs="Times New Roman"/>
                <w:color w:val="000000"/>
                <w:szCs w:val="28"/>
              </w:rPr>
              <w:t>15</w:t>
            </w:r>
            <w:r w:rsidRPr="00F93E89">
              <w:rPr>
                <w:rFonts w:cs="Times New Roman"/>
                <w:color w:val="000000"/>
                <w:szCs w:val="28"/>
              </w:rPr>
              <w:t>. Последовательность периодов интерфазы:           </w:t>
            </w:r>
          </w:p>
          <w:p w:rsidR="00DF1449" w:rsidRPr="00F93E89" w:rsidRDefault="00DF1449" w:rsidP="00DF1449">
            <w:pPr>
              <w:ind w:left="708"/>
              <w:rPr>
                <w:rFonts w:cs="Times New Roman"/>
                <w:color w:val="000000"/>
                <w:szCs w:val="28"/>
              </w:rPr>
            </w:pPr>
            <w:r w:rsidRPr="00F93E89">
              <w:rPr>
                <w:rFonts w:cs="Times New Roman"/>
                <w:color w:val="000000"/>
                <w:szCs w:val="28"/>
              </w:rPr>
              <w:t>1) синтетический             </w:t>
            </w:r>
          </w:p>
          <w:p w:rsidR="00DF1449" w:rsidRPr="00F93E89" w:rsidRDefault="00DF1449" w:rsidP="00DF1449">
            <w:pPr>
              <w:ind w:left="708"/>
              <w:rPr>
                <w:rFonts w:cs="Times New Roman"/>
                <w:color w:val="000000"/>
                <w:szCs w:val="28"/>
              </w:rPr>
            </w:pPr>
            <w:r w:rsidRPr="00F93E89">
              <w:rPr>
                <w:rFonts w:cs="Times New Roman"/>
                <w:color w:val="000000"/>
                <w:szCs w:val="28"/>
              </w:rPr>
              <w:t>2) пресинтетический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3) постсинтетический </w:t>
            </w:r>
          </w:p>
          <w:p w:rsidR="00DF1449" w:rsidRPr="00F93E89" w:rsidRDefault="00DF1449" w:rsidP="00DF1449">
            <w:pPr>
              <w:rPr>
                <w:rFonts w:cs="Times New Roman"/>
                <w:color w:val="000000"/>
                <w:szCs w:val="28"/>
              </w:rPr>
            </w:pPr>
            <w:r>
              <w:rPr>
                <w:rFonts w:cs="Times New Roman"/>
                <w:color w:val="000000"/>
                <w:szCs w:val="28"/>
              </w:rPr>
              <w:t>16</w:t>
            </w:r>
            <w:r w:rsidRPr="00F93E89">
              <w:rPr>
                <w:rFonts w:cs="Times New Roman"/>
                <w:color w:val="000000"/>
                <w:szCs w:val="28"/>
              </w:rPr>
              <w:t xml:space="preserve">…- генеративная половая клетка. </w:t>
            </w:r>
          </w:p>
          <w:p w:rsidR="00DF1449" w:rsidRPr="00F93E89" w:rsidRDefault="00DF1449" w:rsidP="00DF1449">
            <w:pPr>
              <w:rPr>
                <w:rFonts w:cs="Times New Roman"/>
                <w:color w:val="000000"/>
                <w:szCs w:val="28"/>
              </w:rPr>
            </w:pPr>
            <w:r>
              <w:rPr>
                <w:rFonts w:cs="Times New Roman"/>
                <w:color w:val="000000"/>
                <w:szCs w:val="28"/>
              </w:rPr>
              <w:t>17</w:t>
            </w:r>
            <w:r w:rsidRPr="00F93E89">
              <w:rPr>
                <w:rFonts w:cs="Times New Roman"/>
                <w:color w:val="000000"/>
                <w:szCs w:val="28"/>
              </w:rPr>
              <w:t xml:space="preserve">…. - единица наследственности, состоящая из участка ДНК. </w:t>
            </w:r>
          </w:p>
          <w:p w:rsidR="00DF1449" w:rsidRPr="00F93E89" w:rsidRDefault="00DF1449" w:rsidP="00DF1449">
            <w:pPr>
              <w:rPr>
                <w:rFonts w:cs="Times New Roman"/>
                <w:color w:val="000000"/>
                <w:szCs w:val="28"/>
              </w:rPr>
            </w:pPr>
            <w:r>
              <w:rPr>
                <w:rFonts w:cs="Times New Roman"/>
                <w:color w:val="000000"/>
                <w:szCs w:val="28"/>
              </w:rPr>
              <w:t>18</w:t>
            </w:r>
            <w:r w:rsidRPr="00F93E89">
              <w:rPr>
                <w:rFonts w:cs="Times New Roman"/>
                <w:color w:val="000000"/>
                <w:szCs w:val="28"/>
              </w:rPr>
              <w:t xml:space="preserve">… - единица расстояния между генами в хромосоме. </w:t>
            </w:r>
          </w:p>
          <w:p w:rsidR="00DF1449" w:rsidRPr="00F93E89" w:rsidRDefault="00DF1449" w:rsidP="00DF1449">
            <w:pPr>
              <w:rPr>
                <w:rFonts w:cs="Times New Roman"/>
                <w:color w:val="000000"/>
                <w:szCs w:val="28"/>
              </w:rPr>
            </w:pPr>
            <w:r>
              <w:rPr>
                <w:rFonts w:cs="Times New Roman"/>
                <w:color w:val="000000"/>
                <w:szCs w:val="28"/>
              </w:rPr>
              <w:t>19</w:t>
            </w:r>
            <w:r w:rsidRPr="00F93E89">
              <w:rPr>
                <w:rFonts w:cs="Times New Roman"/>
                <w:color w:val="000000"/>
                <w:szCs w:val="28"/>
              </w:rPr>
              <w:t>…- половины хромосом.</w:t>
            </w:r>
          </w:p>
          <w:p w:rsidR="00DF1449" w:rsidRPr="00F93E89" w:rsidRDefault="00DF1449" w:rsidP="00DF1449">
            <w:pPr>
              <w:rPr>
                <w:rFonts w:cs="Times New Roman"/>
                <w:color w:val="000000"/>
                <w:szCs w:val="28"/>
              </w:rPr>
            </w:pPr>
            <w:r>
              <w:rPr>
                <w:rFonts w:cs="Times New Roman"/>
                <w:color w:val="000000"/>
                <w:szCs w:val="28"/>
              </w:rPr>
              <w:t>20</w:t>
            </w:r>
            <w:r w:rsidRPr="00F93E89">
              <w:rPr>
                <w:rFonts w:cs="Times New Roman"/>
                <w:color w:val="000000"/>
                <w:szCs w:val="28"/>
              </w:rPr>
              <w:t xml:space="preserve">. Нуклеиновая кислота, транспортирующая аминокислоты к месту синтеза белка: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ДНК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т-РНК </w:t>
            </w:r>
          </w:p>
          <w:p w:rsidR="00DF1449" w:rsidRPr="00F93E89" w:rsidRDefault="00DF1449" w:rsidP="00DF1449">
            <w:pPr>
              <w:ind w:left="708"/>
              <w:rPr>
                <w:rFonts w:cs="Times New Roman"/>
                <w:color w:val="000000"/>
                <w:szCs w:val="28"/>
              </w:rPr>
            </w:pPr>
            <w:r w:rsidRPr="00F93E89">
              <w:rPr>
                <w:rFonts w:cs="Times New Roman"/>
                <w:color w:val="000000"/>
                <w:szCs w:val="28"/>
              </w:rPr>
              <w:t>в) р-РНК</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 г) и-РНК </w:t>
            </w:r>
          </w:p>
          <w:p w:rsidR="00DF1449" w:rsidRPr="00F93E89" w:rsidRDefault="00DF1449" w:rsidP="00DF1449">
            <w:pPr>
              <w:rPr>
                <w:rFonts w:cs="Times New Roman"/>
                <w:color w:val="000000"/>
                <w:szCs w:val="28"/>
              </w:rPr>
            </w:pPr>
            <w:r>
              <w:rPr>
                <w:rFonts w:cs="Times New Roman"/>
                <w:color w:val="000000"/>
                <w:szCs w:val="28"/>
              </w:rPr>
              <w:t>21</w:t>
            </w:r>
            <w:r w:rsidRPr="00F93E89">
              <w:rPr>
                <w:rFonts w:cs="Times New Roman"/>
                <w:color w:val="000000"/>
                <w:szCs w:val="28"/>
              </w:rPr>
              <w:t xml:space="preserve">. Мономер белка: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нуклеотид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глицерин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аминокислота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глюкоза </w:t>
            </w:r>
          </w:p>
          <w:p w:rsidR="00DF1449" w:rsidRPr="00F93E89" w:rsidRDefault="00DF1449" w:rsidP="00DF1449">
            <w:pPr>
              <w:rPr>
                <w:rFonts w:cs="Times New Roman"/>
                <w:color w:val="000000"/>
                <w:szCs w:val="28"/>
              </w:rPr>
            </w:pPr>
            <w:r>
              <w:rPr>
                <w:rFonts w:cs="Times New Roman"/>
                <w:color w:val="000000"/>
                <w:szCs w:val="28"/>
              </w:rPr>
              <w:t>22</w:t>
            </w:r>
            <w:r w:rsidRPr="00F93E89">
              <w:rPr>
                <w:rFonts w:cs="Times New Roman"/>
                <w:color w:val="000000"/>
                <w:szCs w:val="28"/>
              </w:rPr>
              <w:t xml:space="preserve">. Наследственные свойства клетки несет: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ядерный сок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хромосома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ядрышко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цитоплазма </w:t>
            </w:r>
          </w:p>
          <w:p w:rsidR="00DF1449" w:rsidRPr="00F93E89" w:rsidRDefault="00DF1449" w:rsidP="00DF1449">
            <w:pPr>
              <w:rPr>
                <w:rFonts w:cs="Times New Roman"/>
                <w:color w:val="000000"/>
                <w:szCs w:val="28"/>
              </w:rPr>
            </w:pPr>
            <w:r>
              <w:rPr>
                <w:rFonts w:cs="Times New Roman"/>
                <w:color w:val="000000"/>
                <w:szCs w:val="28"/>
              </w:rPr>
              <w:lastRenderedPageBreak/>
              <w:t>23</w:t>
            </w:r>
            <w:r w:rsidRPr="00F93E89">
              <w:rPr>
                <w:rFonts w:cs="Times New Roman"/>
                <w:color w:val="000000"/>
                <w:szCs w:val="28"/>
              </w:rPr>
              <w:t xml:space="preserve">. Рибоза: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белок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жир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углевод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нуклеотид </w:t>
            </w:r>
          </w:p>
          <w:p w:rsidR="00DF1449" w:rsidRPr="00F93E89" w:rsidRDefault="00DF1449" w:rsidP="00DF1449">
            <w:pPr>
              <w:rPr>
                <w:rFonts w:cs="Times New Roman"/>
                <w:color w:val="000000"/>
                <w:szCs w:val="28"/>
              </w:rPr>
            </w:pPr>
            <w:r>
              <w:rPr>
                <w:rFonts w:cs="Times New Roman"/>
                <w:color w:val="000000"/>
                <w:szCs w:val="28"/>
              </w:rPr>
              <w:t>24</w:t>
            </w:r>
            <w:r w:rsidRPr="00F93E89">
              <w:rPr>
                <w:rFonts w:cs="Times New Roman"/>
                <w:color w:val="000000"/>
                <w:szCs w:val="28"/>
              </w:rPr>
              <w:t>. Последовательность зон развития сперматогенеза: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1) роста                    </w:t>
            </w:r>
          </w:p>
          <w:p w:rsidR="00DF1449" w:rsidRPr="00F93E89" w:rsidRDefault="00DF1449" w:rsidP="00DF1449">
            <w:pPr>
              <w:ind w:left="708"/>
              <w:rPr>
                <w:rFonts w:cs="Times New Roman"/>
                <w:color w:val="000000"/>
                <w:szCs w:val="28"/>
              </w:rPr>
            </w:pPr>
            <w:r w:rsidRPr="00F93E89">
              <w:rPr>
                <w:rFonts w:cs="Times New Roman"/>
                <w:color w:val="000000"/>
                <w:szCs w:val="28"/>
              </w:rPr>
              <w:t> 2) размножения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3) формирования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4) созревания           </w:t>
            </w:r>
          </w:p>
          <w:p w:rsidR="00DF1449" w:rsidRPr="00F93E89" w:rsidRDefault="00DF1449" w:rsidP="00DF1449">
            <w:pPr>
              <w:rPr>
                <w:rFonts w:cs="Times New Roman"/>
                <w:color w:val="000000"/>
                <w:szCs w:val="28"/>
              </w:rPr>
            </w:pPr>
            <w:r>
              <w:rPr>
                <w:rFonts w:cs="Times New Roman"/>
                <w:color w:val="000000"/>
                <w:szCs w:val="28"/>
              </w:rPr>
              <w:t>25</w:t>
            </w:r>
            <w:r w:rsidRPr="00F93E89">
              <w:rPr>
                <w:rFonts w:cs="Times New Roman"/>
                <w:color w:val="000000"/>
                <w:szCs w:val="28"/>
              </w:rPr>
              <w:t>. и-РНК образуется в:</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 а) эндоплазматической сети </w:t>
            </w:r>
          </w:p>
          <w:p w:rsidR="00DF1449" w:rsidRPr="00F93E89" w:rsidRDefault="00DF1449" w:rsidP="00DF1449">
            <w:pPr>
              <w:ind w:left="708"/>
              <w:rPr>
                <w:rFonts w:cs="Times New Roman"/>
                <w:color w:val="000000"/>
                <w:szCs w:val="28"/>
              </w:rPr>
            </w:pPr>
            <w:r w:rsidRPr="00F93E89">
              <w:rPr>
                <w:rFonts w:cs="Times New Roman"/>
                <w:color w:val="000000"/>
                <w:szCs w:val="28"/>
              </w:rPr>
              <w:t>б) ядре</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 в) цитоплазме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аппарате Гольджи </w:t>
            </w:r>
          </w:p>
          <w:p w:rsidR="00DF1449" w:rsidRPr="00F93E89" w:rsidRDefault="00DF1449" w:rsidP="00DF1449">
            <w:pPr>
              <w:rPr>
                <w:rFonts w:cs="Times New Roman"/>
                <w:color w:val="000000"/>
                <w:szCs w:val="28"/>
              </w:rPr>
            </w:pPr>
            <w:r>
              <w:rPr>
                <w:rFonts w:cs="Times New Roman"/>
                <w:color w:val="000000"/>
                <w:szCs w:val="28"/>
              </w:rPr>
              <w:t>26</w:t>
            </w:r>
            <w:r w:rsidRPr="00F93E89">
              <w:rPr>
                <w:rFonts w:cs="Times New Roman"/>
                <w:color w:val="000000"/>
                <w:szCs w:val="28"/>
              </w:rPr>
              <w:t xml:space="preserve">. Локализация гена: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ядерный сок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органоиды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цитоплазма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хромосомы </w:t>
            </w:r>
          </w:p>
          <w:p w:rsidR="00DF1449" w:rsidRPr="00F93E89" w:rsidRDefault="00DF1449" w:rsidP="00DF1449">
            <w:pPr>
              <w:rPr>
                <w:rFonts w:cs="Times New Roman"/>
                <w:color w:val="000000"/>
                <w:szCs w:val="28"/>
              </w:rPr>
            </w:pPr>
            <w:r>
              <w:rPr>
                <w:rFonts w:cs="Times New Roman"/>
                <w:color w:val="000000"/>
                <w:szCs w:val="28"/>
              </w:rPr>
              <w:t>27</w:t>
            </w:r>
            <w:r w:rsidRPr="00F93E89">
              <w:rPr>
                <w:rFonts w:cs="Times New Roman"/>
                <w:color w:val="000000"/>
                <w:szCs w:val="28"/>
              </w:rPr>
              <w:t xml:space="preserve">. Хромосома, центромера которой несколько смещена от середины: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метацентрическая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субметацентрическая </w:t>
            </w:r>
          </w:p>
          <w:p w:rsidR="00DF1449" w:rsidRPr="00F93E89" w:rsidRDefault="00DF1449" w:rsidP="00DF1449">
            <w:pPr>
              <w:ind w:left="708"/>
              <w:rPr>
                <w:rFonts w:cs="Times New Roman"/>
                <w:color w:val="000000"/>
                <w:szCs w:val="28"/>
              </w:rPr>
            </w:pPr>
            <w:r w:rsidRPr="00F93E89">
              <w:rPr>
                <w:rFonts w:cs="Times New Roman"/>
                <w:color w:val="000000"/>
                <w:szCs w:val="28"/>
              </w:rPr>
              <w:t>в) акроцентрическая</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 г) аутосома </w:t>
            </w:r>
          </w:p>
          <w:p w:rsidR="00DF1449" w:rsidRPr="00F93E89" w:rsidRDefault="00DF1449" w:rsidP="00DF1449">
            <w:pPr>
              <w:rPr>
                <w:rFonts w:cs="Times New Roman"/>
                <w:color w:val="000000"/>
                <w:szCs w:val="28"/>
              </w:rPr>
            </w:pPr>
            <w:r>
              <w:rPr>
                <w:rFonts w:cs="Times New Roman"/>
                <w:color w:val="000000"/>
                <w:szCs w:val="28"/>
              </w:rPr>
              <w:t>28</w:t>
            </w:r>
            <w:r w:rsidRPr="00F93E89">
              <w:rPr>
                <w:rFonts w:cs="Times New Roman"/>
                <w:color w:val="000000"/>
                <w:szCs w:val="28"/>
              </w:rPr>
              <w:t xml:space="preserve">. Транслируемые участки генов эукариот: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мутоны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экзоны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реконы </w:t>
            </w:r>
          </w:p>
          <w:p w:rsidR="00DF1449" w:rsidRPr="00F93E89" w:rsidRDefault="00DF1449" w:rsidP="00DF1449">
            <w:pPr>
              <w:ind w:left="708"/>
              <w:rPr>
                <w:rFonts w:cs="Times New Roman"/>
                <w:color w:val="000000"/>
                <w:szCs w:val="28"/>
              </w:rPr>
            </w:pPr>
            <w:r w:rsidRPr="00F93E89">
              <w:rPr>
                <w:rFonts w:cs="Times New Roman"/>
                <w:color w:val="000000"/>
                <w:szCs w:val="28"/>
              </w:rPr>
              <w:t>г) интроны     </w:t>
            </w:r>
          </w:p>
          <w:p w:rsidR="00DF1449" w:rsidRPr="00F93E89" w:rsidRDefault="00DF1449" w:rsidP="00DF1449">
            <w:pPr>
              <w:rPr>
                <w:rFonts w:cs="Times New Roman"/>
                <w:color w:val="000000"/>
                <w:szCs w:val="28"/>
              </w:rPr>
            </w:pPr>
            <w:r>
              <w:rPr>
                <w:rFonts w:cs="Times New Roman"/>
                <w:color w:val="000000"/>
                <w:szCs w:val="28"/>
              </w:rPr>
              <w:t>29</w:t>
            </w:r>
            <w:r w:rsidRPr="00F93E89">
              <w:rPr>
                <w:rFonts w:cs="Times New Roman"/>
                <w:color w:val="000000"/>
                <w:szCs w:val="28"/>
              </w:rPr>
              <w:t xml:space="preserve">. Сперматозоид организма человека содержит набор хромосом: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гаплоидный </w:t>
            </w:r>
          </w:p>
          <w:p w:rsidR="00DF1449" w:rsidRPr="00F93E89" w:rsidRDefault="00DF1449" w:rsidP="00DF1449">
            <w:pPr>
              <w:ind w:left="708"/>
              <w:rPr>
                <w:rFonts w:cs="Times New Roman"/>
                <w:color w:val="000000"/>
                <w:szCs w:val="28"/>
              </w:rPr>
            </w:pPr>
            <w:r w:rsidRPr="00F93E89">
              <w:rPr>
                <w:rFonts w:cs="Times New Roman"/>
                <w:color w:val="000000"/>
                <w:szCs w:val="28"/>
              </w:rPr>
              <w:t>б) диплоидный</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 в) триплоидный </w:t>
            </w:r>
          </w:p>
          <w:p w:rsidR="00DF1449" w:rsidRPr="00F93E89" w:rsidRDefault="00DF1449" w:rsidP="00DF1449">
            <w:pPr>
              <w:ind w:left="708"/>
              <w:rPr>
                <w:rFonts w:cs="Times New Roman"/>
                <w:color w:val="000000"/>
                <w:szCs w:val="28"/>
              </w:rPr>
            </w:pPr>
            <w:r w:rsidRPr="00F93E89">
              <w:rPr>
                <w:rFonts w:cs="Times New Roman"/>
                <w:color w:val="000000"/>
                <w:szCs w:val="28"/>
              </w:rPr>
              <w:t>г) тетраплоидный     </w:t>
            </w:r>
          </w:p>
          <w:p w:rsidR="00DF1449" w:rsidRPr="00F93E89" w:rsidRDefault="00DF1449" w:rsidP="00DF1449">
            <w:pPr>
              <w:rPr>
                <w:rFonts w:cs="Times New Roman"/>
                <w:color w:val="000000"/>
                <w:szCs w:val="28"/>
              </w:rPr>
            </w:pPr>
            <w:r>
              <w:rPr>
                <w:rFonts w:cs="Times New Roman"/>
                <w:color w:val="000000"/>
                <w:szCs w:val="28"/>
              </w:rPr>
              <w:t>30</w:t>
            </w:r>
            <w:r w:rsidRPr="00F93E89">
              <w:rPr>
                <w:rFonts w:cs="Times New Roman"/>
                <w:color w:val="000000"/>
                <w:szCs w:val="28"/>
              </w:rPr>
              <w:t>. Интерфазная форма хромосом – это …     </w:t>
            </w:r>
          </w:p>
          <w:p w:rsidR="00DF1449" w:rsidRPr="00F93E89" w:rsidRDefault="00DF1449" w:rsidP="00DF1449">
            <w:pPr>
              <w:rPr>
                <w:rFonts w:cs="Times New Roman"/>
                <w:color w:val="000000"/>
                <w:szCs w:val="28"/>
              </w:rPr>
            </w:pPr>
            <w:r>
              <w:rPr>
                <w:rFonts w:cs="Times New Roman"/>
                <w:color w:val="000000"/>
                <w:szCs w:val="28"/>
              </w:rPr>
              <w:t>31</w:t>
            </w:r>
            <w:r w:rsidRPr="00F93E89">
              <w:rPr>
                <w:rFonts w:cs="Times New Roman"/>
                <w:color w:val="000000"/>
                <w:szCs w:val="28"/>
              </w:rPr>
              <w:t>. Процесс образования сперматозоидов – это …   </w:t>
            </w:r>
          </w:p>
          <w:p w:rsidR="00DF1449" w:rsidRPr="00F93E89" w:rsidRDefault="00DF1449" w:rsidP="00DF1449">
            <w:pPr>
              <w:rPr>
                <w:rFonts w:cs="Times New Roman"/>
                <w:color w:val="000000"/>
                <w:szCs w:val="28"/>
              </w:rPr>
            </w:pPr>
            <w:r>
              <w:rPr>
                <w:rFonts w:cs="Times New Roman"/>
                <w:color w:val="000000"/>
                <w:szCs w:val="28"/>
              </w:rPr>
              <w:t>32</w:t>
            </w:r>
            <w:r w:rsidRPr="00F93E89">
              <w:rPr>
                <w:rFonts w:cs="Times New Roman"/>
                <w:color w:val="000000"/>
                <w:szCs w:val="28"/>
              </w:rPr>
              <w:t>. Самостоятельная ядерная структура – это …    </w:t>
            </w:r>
          </w:p>
          <w:p w:rsidR="00DF1449" w:rsidRPr="00F93E89" w:rsidRDefault="00DF1449" w:rsidP="00DF1449">
            <w:pPr>
              <w:rPr>
                <w:rFonts w:cs="Times New Roman"/>
                <w:color w:val="000000"/>
                <w:szCs w:val="28"/>
              </w:rPr>
            </w:pPr>
            <w:r>
              <w:rPr>
                <w:rFonts w:cs="Times New Roman"/>
                <w:color w:val="000000"/>
                <w:szCs w:val="28"/>
              </w:rPr>
              <w:lastRenderedPageBreak/>
              <w:t>33</w:t>
            </w:r>
            <w:r w:rsidRPr="00F93E89">
              <w:rPr>
                <w:rFonts w:cs="Times New Roman"/>
                <w:color w:val="000000"/>
                <w:szCs w:val="28"/>
              </w:rPr>
              <w:t>. Метафазная хромосома состоит из двух …    </w:t>
            </w:r>
          </w:p>
          <w:p w:rsidR="00DF1449" w:rsidRPr="00F93E89" w:rsidRDefault="00DF1449" w:rsidP="00DF1449">
            <w:pPr>
              <w:rPr>
                <w:rFonts w:cs="Times New Roman"/>
                <w:color w:val="000000"/>
                <w:szCs w:val="28"/>
              </w:rPr>
            </w:pPr>
            <w:r>
              <w:rPr>
                <w:rFonts w:cs="Times New Roman"/>
                <w:color w:val="000000"/>
                <w:szCs w:val="28"/>
              </w:rPr>
              <w:t>34</w:t>
            </w:r>
            <w:r w:rsidRPr="00F93E89">
              <w:rPr>
                <w:rFonts w:cs="Times New Roman"/>
                <w:color w:val="000000"/>
                <w:szCs w:val="28"/>
              </w:rPr>
              <w:t>. Клетка готовится к делению в период …     </w:t>
            </w:r>
          </w:p>
          <w:p w:rsidR="00DF1449" w:rsidRPr="00F93E89" w:rsidRDefault="00DF1449" w:rsidP="00DF1449">
            <w:pPr>
              <w:rPr>
                <w:rFonts w:cs="Times New Roman"/>
                <w:color w:val="000000"/>
                <w:szCs w:val="28"/>
              </w:rPr>
            </w:pPr>
            <w:r>
              <w:rPr>
                <w:rFonts w:cs="Times New Roman"/>
                <w:color w:val="000000"/>
                <w:szCs w:val="28"/>
              </w:rPr>
              <w:t>35</w:t>
            </w:r>
            <w:r w:rsidRPr="00F93E89">
              <w:rPr>
                <w:rFonts w:cs="Times New Roman"/>
                <w:color w:val="000000"/>
                <w:szCs w:val="28"/>
              </w:rPr>
              <w:t xml:space="preserve">.При митозе осуществляется деление: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Эквационное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Редукционное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Рекомбинантное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прямое </w:t>
            </w:r>
          </w:p>
          <w:p w:rsidR="00DF1449" w:rsidRPr="00F93E89" w:rsidRDefault="00DF1449" w:rsidP="00DF1449">
            <w:pPr>
              <w:rPr>
                <w:rFonts w:cs="Times New Roman"/>
                <w:color w:val="000000"/>
                <w:szCs w:val="28"/>
              </w:rPr>
            </w:pPr>
            <w:r>
              <w:rPr>
                <w:rFonts w:cs="Times New Roman"/>
                <w:color w:val="000000"/>
                <w:szCs w:val="28"/>
              </w:rPr>
              <w:t>36</w:t>
            </w:r>
            <w:r w:rsidRPr="00F93E89">
              <w:rPr>
                <w:rFonts w:cs="Times New Roman"/>
                <w:color w:val="000000"/>
                <w:szCs w:val="28"/>
              </w:rPr>
              <w:t xml:space="preserve">.Комплементарными друг другу являются: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цитозин - тимин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гуанин - цитозин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аденин - гуанин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цитозин - аденин </w:t>
            </w:r>
          </w:p>
          <w:p w:rsidR="00DF1449" w:rsidRPr="00F93E89" w:rsidRDefault="00DF1449" w:rsidP="00DF1449">
            <w:pPr>
              <w:rPr>
                <w:rFonts w:cs="Times New Roman"/>
                <w:color w:val="000000"/>
                <w:szCs w:val="28"/>
              </w:rPr>
            </w:pPr>
            <w:r>
              <w:rPr>
                <w:rFonts w:cs="Times New Roman"/>
                <w:color w:val="000000"/>
                <w:szCs w:val="28"/>
              </w:rPr>
              <w:t> 37</w:t>
            </w:r>
            <w:r w:rsidRPr="00F93E89">
              <w:rPr>
                <w:rFonts w:cs="Times New Roman"/>
                <w:color w:val="000000"/>
                <w:szCs w:val="28"/>
              </w:rPr>
              <w:t>.Совокупность всех хромосом, содержащих единицы наследственности (гены) называется …  </w:t>
            </w:r>
          </w:p>
          <w:p w:rsidR="00DF1449" w:rsidRPr="00F93E89" w:rsidRDefault="00DF1449" w:rsidP="00DF1449">
            <w:pPr>
              <w:rPr>
                <w:rFonts w:cs="Times New Roman"/>
                <w:color w:val="000000"/>
                <w:szCs w:val="28"/>
              </w:rPr>
            </w:pPr>
            <w:r>
              <w:rPr>
                <w:rFonts w:cs="Times New Roman"/>
                <w:color w:val="000000"/>
                <w:szCs w:val="28"/>
              </w:rPr>
              <w:t>38</w:t>
            </w:r>
            <w:r w:rsidRPr="00F93E89">
              <w:rPr>
                <w:rFonts w:cs="Times New Roman"/>
                <w:color w:val="000000"/>
                <w:szCs w:val="28"/>
              </w:rPr>
              <w:t>.Доля генома, содержащая информацию для кодирования белков:  </w:t>
            </w:r>
          </w:p>
          <w:p w:rsidR="00DF1449" w:rsidRPr="00F93E89" w:rsidRDefault="00DF1449" w:rsidP="00DF1449">
            <w:pPr>
              <w:ind w:left="708"/>
              <w:rPr>
                <w:rFonts w:cs="Times New Roman"/>
                <w:color w:val="000000"/>
                <w:szCs w:val="28"/>
              </w:rPr>
            </w:pPr>
            <w:r w:rsidRPr="00F93E89">
              <w:rPr>
                <w:rFonts w:cs="Times New Roman"/>
                <w:color w:val="000000"/>
                <w:szCs w:val="28"/>
              </w:rPr>
              <w:t>а). 100%  </w:t>
            </w:r>
          </w:p>
          <w:p w:rsidR="00DF1449" w:rsidRPr="00F93E89" w:rsidRDefault="00DF1449" w:rsidP="00DF1449">
            <w:pPr>
              <w:ind w:left="708"/>
              <w:rPr>
                <w:rFonts w:cs="Times New Roman"/>
                <w:color w:val="000000"/>
                <w:szCs w:val="28"/>
              </w:rPr>
            </w:pPr>
            <w:r w:rsidRPr="00F93E89">
              <w:rPr>
                <w:rFonts w:cs="Times New Roman"/>
                <w:color w:val="000000"/>
                <w:szCs w:val="28"/>
              </w:rPr>
              <w:t>б). &gt; 10%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&lt; 3% </w:t>
            </w:r>
          </w:p>
          <w:p w:rsidR="00DF1449" w:rsidRPr="00F93E89" w:rsidRDefault="00DF1449" w:rsidP="00DF1449">
            <w:pPr>
              <w:ind w:left="708"/>
              <w:rPr>
                <w:rFonts w:cs="Times New Roman"/>
                <w:color w:val="000000"/>
                <w:szCs w:val="28"/>
              </w:rPr>
            </w:pPr>
            <w:r w:rsidRPr="00F93E89">
              <w:rPr>
                <w:rFonts w:cs="Times New Roman"/>
                <w:color w:val="000000"/>
                <w:szCs w:val="28"/>
              </w:rPr>
              <w:t>г) 99%   </w:t>
            </w:r>
          </w:p>
          <w:p w:rsidR="00DF1449" w:rsidRPr="00F93E89" w:rsidRDefault="00DF1449" w:rsidP="00DF1449">
            <w:pPr>
              <w:rPr>
                <w:rFonts w:cs="Times New Roman"/>
                <w:color w:val="000000"/>
                <w:szCs w:val="28"/>
              </w:rPr>
            </w:pPr>
            <w:r>
              <w:rPr>
                <w:rFonts w:cs="Times New Roman"/>
                <w:color w:val="000000"/>
                <w:szCs w:val="28"/>
              </w:rPr>
              <w:t>39</w:t>
            </w:r>
            <w:r w:rsidRPr="00F93E89">
              <w:rPr>
                <w:rFonts w:cs="Times New Roman"/>
                <w:color w:val="000000"/>
                <w:szCs w:val="28"/>
              </w:rPr>
              <w:t>.Частота кроссинговера зависит от:     </w:t>
            </w:r>
          </w:p>
          <w:p w:rsidR="00DF1449" w:rsidRPr="00F93E89" w:rsidRDefault="00DF1449" w:rsidP="00DF1449">
            <w:pPr>
              <w:ind w:left="708"/>
              <w:rPr>
                <w:rFonts w:cs="Times New Roman"/>
                <w:color w:val="000000"/>
                <w:szCs w:val="28"/>
              </w:rPr>
            </w:pPr>
            <w:r w:rsidRPr="00F93E89">
              <w:rPr>
                <w:rFonts w:cs="Times New Roman"/>
                <w:color w:val="000000"/>
                <w:szCs w:val="28"/>
              </w:rPr>
              <w:t>а). Количества изучаемых генов     </w:t>
            </w:r>
          </w:p>
          <w:p w:rsidR="00DF1449" w:rsidRPr="00F93E89" w:rsidRDefault="00DF1449" w:rsidP="00DF1449">
            <w:pPr>
              <w:ind w:left="708"/>
              <w:rPr>
                <w:rFonts w:cs="Times New Roman"/>
                <w:color w:val="000000"/>
                <w:szCs w:val="28"/>
              </w:rPr>
            </w:pPr>
            <w:r w:rsidRPr="00F93E89">
              <w:rPr>
                <w:rFonts w:cs="Times New Roman"/>
                <w:color w:val="000000"/>
                <w:szCs w:val="28"/>
              </w:rPr>
              <w:t>б). Удвоения хромосом     </w:t>
            </w:r>
          </w:p>
          <w:p w:rsidR="00DF1449" w:rsidRPr="00F93E89" w:rsidRDefault="00DF1449" w:rsidP="00DF1449">
            <w:pPr>
              <w:ind w:left="708"/>
              <w:rPr>
                <w:rFonts w:cs="Times New Roman"/>
                <w:color w:val="000000"/>
                <w:szCs w:val="28"/>
              </w:rPr>
            </w:pPr>
            <w:r w:rsidRPr="00F93E89">
              <w:rPr>
                <w:rFonts w:cs="Times New Roman"/>
                <w:color w:val="000000"/>
                <w:szCs w:val="28"/>
              </w:rPr>
              <w:t>в). Расстояния между генами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Скорости образования веретен </w:t>
            </w:r>
          </w:p>
          <w:p w:rsidR="00DF1449" w:rsidRPr="00F93E89" w:rsidRDefault="00DF1449" w:rsidP="00DF1449">
            <w:pPr>
              <w:rPr>
                <w:rFonts w:cs="Times New Roman"/>
                <w:color w:val="000000"/>
                <w:szCs w:val="28"/>
              </w:rPr>
            </w:pPr>
            <w:r>
              <w:rPr>
                <w:rFonts w:cs="Times New Roman"/>
                <w:color w:val="000000"/>
                <w:szCs w:val="28"/>
              </w:rPr>
              <w:t>40</w:t>
            </w:r>
            <w:r w:rsidRPr="00F93E89">
              <w:rPr>
                <w:rFonts w:cs="Times New Roman"/>
                <w:color w:val="000000"/>
                <w:szCs w:val="28"/>
              </w:rPr>
              <w:t xml:space="preserve">.Построение аминокислотной последовательности в полипептидной последовательности называется: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Транскрипция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Процессинг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Полиплоидия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Трансляция </w:t>
            </w:r>
          </w:p>
          <w:p w:rsidR="00DF1449" w:rsidRPr="00F93E89" w:rsidRDefault="00DF1449" w:rsidP="00DF1449">
            <w:pPr>
              <w:rPr>
                <w:rFonts w:cs="Times New Roman"/>
                <w:color w:val="000000"/>
                <w:szCs w:val="28"/>
              </w:rPr>
            </w:pPr>
            <w:r>
              <w:rPr>
                <w:rFonts w:cs="Times New Roman"/>
                <w:color w:val="000000"/>
                <w:szCs w:val="28"/>
              </w:rPr>
              <w:lastRenderedPageBreak/>
              <w:t>41</w:t>
            </w:r>
            <w:r w:rsidRPr="00F93E89">
              <w:rPr>
                <w:rFonts w:cs="Times New Roman"/>
                <w:color w:val="000000"/>
                <w:szCs w:val="28"/>
              </w:rPr>
              <w:t xml:space="preserve">.Главный фермент, участвующий в репликации: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РНК-полимераза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Ревертаза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Рестриктаза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ДНК-полимераза </w:t>
            </w:r>
          </w:p>
          <w:p w:rsidR="00DF1449" w:rsidRPr="00F93E89" w:rsidRDefault="00DF1449" w:rsidP="00DF1449">
            <w:pPr>
              <w:rPr>
                <w:rFonts w:cs="Times New Roman"/>
                <w:color w:val="000000"/>
                <w:szCs w:val="28"/>
              </w:rPr>
            </w:pPr>
            <w:r>
              <w:rPr>
                <w:rFonts w:cs="Times New Roman"/>
                <w:color w:val="000000"/>
                <w:szCs w:val="28"/>
              </w:rPr>
              <w:t>42</w:t>
            </w:r>
            <w:r w:rsidRPr="00F93E89">
              <w:rPr>
                <w:rFonts w:cs="Times New Roman"/>
                <w:color w:val="000000"/>
                <w:szCs w:val="28"/>
              </w:rPr>
              <w:t xml:space="preserve">. Теломера - это: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Мера тела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Структура на конце плеча хромосомы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Перицентрический участок хромосомы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Сателлит </w:t>
            </w:r>
          </w:p>
          <w:p w:rsidR="00DF1449" w:rsidRPr="00F93E89" w:rsidRDefault="00DF1449" w:rsidP="00DF1449">
            <w:pPr>
              <w:rPr>
                <w:rFonts w:cs="Times New Roman"/>
                <w:color w:val="000000"/>
                <w:szCs w:val="28"/>
              </w:rPr>
            </w:pPr>
            <w:r>
              <w:rPr>
                <w:rFonts w:cs="Times New Roman"/>
                <w:color w:val="000000"/>
                <w:szCs w:val="28"/>
              </w:rPr>
              <w:t>43</w:t>
            </w:r>
            <w:r w:rsidRPr="00F93E89">
              <w:rPr>
                <w:rFonts w:cs="Times New Roman"/>
                <w:color w:val="000000"/>
                <w:szCs w:val="28"/>
              </w:rPr>
              <w:t xml:space="preserve">. Единица генетического кода: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Динуклеотид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Триплет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Пиримидиновое основание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Интрон </w:t>
            </w:r>
          </w:p>
          <w:p w:rsidR="00DF1449" w:rsidRPr="00F93E89" w:rsidRDefault="00DF1449" w:rsidP="00DF1449">
            <w:pPr>
              <w:rPr>
                <w:rFonts w:cs="Times New Roman"/>
                <w:color w:val="000000"/>
                <w:szCs w:val="28"/>
              </w:rPr>
            </w:pPr>
            <w:r>
              <w:rPr>
                <w:rFonts w:cs="Times New Roman"/>
                <w:color w:val="000000"/>
                <w:szCs w:val="28"/>
              </w:rPr>
              <w:t>44</w:t>
            </w:r>
            <w:r w:rsidRPr="00F93E89">
              <w:rPr>
                <w:rFonts w:cs="Times New Roman"/>
                <w:color w:val="000000"/>
                <w:szCs w:val="28"/>
              </w:rPr>
              <w:t xml:space="preserve">.Основное свойство нуклеиновой кислоты как хранителя и передатчика наследственной информации - способность 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Самовоспроизведению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Метилирванию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Образованию нуклеосом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Двухцепочечному строению </w:t>
            </w:r>
          </w:p>
          <w:p w:rsidR="00DF1449" w:rsidRPr="00F93E89" w:rsidRDefault="00DF1449" w:rsidP="00DF1449">
            <w:pPr>
              <w:rPr>
                <w:rFonts w:cs="Times New Roman"/>
                <w:color w:val="000000"/>
                <w:szCs w:val="28"/>
              </w:rPr>
            </w:pPr>
            <w:r>
              <w:rPr>
                <w:rFonts w:cs="Times New Roman"/>
                <w:color w:val="000000"/>
                <w:szCs w:val="28"/>
              </w:rPr>
              <w:t>45</w:t>
            </w:r>
            <w:r w:rsidRPr="00F93E89">
              <w:rPr>
                <w:rFonts w:cs="Times New Roman"/>
                <w:color w:val="000000"/>
                <w:szCs w:val="28"/>
              </w:rPr>
              <w:t xml:space="preserve">. При мейозе осуществляется деление: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эквационное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редукционное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редукционно-эквационное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рекомбинантное (кроссинговер) </w:t>
            </w:r>
          </w:p>
          <w:p w:rsidR="00DF1449" w:rsidRDefault="00DF1449" w:rsidP="00DF1449">
            <w:pPr>
              <w:tabs>
                <w:tab w:val="left" w:pos="360"/>
              </w:tabs>
              <w:jc w:val="both"/>
              <w:rPr>
                <w:rFonts w:eastAsia="Times New Roman" w:cs="Times New Roman"/>
                <w:b/>
                <w:szCs w:val="28"/>
              </w:rPr>
            </w:pPr>
          </w:p>
        </w:tc>
        <w:tc>
          <w:tcPr>
            <w:tcW w:w="4786" w:type="dxa"/>
          </w:tcPr>
          <w:p w:rsidR="00DF1449" w:rsidRPr="0006211C" w:rsidRDefault="00DF1449" w:rsidP="00DF1449">
            <w:pPr>
              <w:rPr>
                <w:rFonts w:cs="Times New Roman"/>
                <w:color w:val="000000"/>
                <w:szCs w:val="28"/>
              </w:rPr>
            </w:pPr>
            <w:r>
              <w:rPr>
                <w:rFonts w:cs="Times New Roman"/>
                <w:color w:val="000000"/>
                <w:szCs w:val="28"/>
              </w:rPr>
              <w:lastRenderedPageBreak/>
              <w:t>1</w:t>
            </w:r>
            <w:r w:rsidRPr="0006211C">
              <w:rPr>
                <w:rFonts w:cs="Times New Roman"/>
                <w:color w:val="000000"/>
                <w:szCs w:val="28"/>
              </w:rPr>
              <w:t xml:space="preserve">. Хромосомную теорию наследственности обосновал ученый… </w:t>
            </w:r>
          </w:p>
          <w:p w:rsidR="00DF1449" w:rsidRPr="0006211C" w:rsidRDefault="00DF1449" w:rsidP="00DF1449">
            <w:pPr>
              <w:rPr>
                <w:rFonts w:cs="Times New Roman"/>
                <w:color w:val="000000"/>
                <w:szCs w:val="28"/>
              </w:rPr>
            </w:pPr>
            <w:r>
              <w:rPr>
                <w:rFonts w:cs="Times New Roman"/>
                <w:color w:val="000000"/>
                <w:szCs w:val="28"/>
              </w:rPr>
              <w:t>2</w:t>
            </w:r>
            <w:r w:rsidRPr="0006211C">
              <w:rPr>
                <w:rFonts w:cs="Times New Roman"/>
                <w:color w:val="000000"/>
                <w:szCs w:val="28"/>
              </w:rPr>
              <w:t>. Международный проект «Геном человека» начал свою работу в:</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 а) 1953г.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б) 2000г.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в) 1990г.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г) 2005г. </w:t>
            </w:r>
          </w:p>
          <w:p w:rsidR="00DF1449" w:rsidRPr="0006211C" w:rsidRDefault="00DF1449" w:rsidP="00DF1449">
            <w:pPr>
              <w:rPr>
                <w:rFonts w:cs="Times New Roman"/>
                <w:color w:val="000000"/>
                <w:szCs w:val="28"/>
              </w:rPr>
            </w:pPr>
            <w:r>
              <w:rPr>
                <w:rFonts w:cs="Times New Roman"/>
                <w:color w:val="000000"/>
                <w:szCs w:val="28"/>
              </w:rPr>
              <w:t>3</w:t>
            </w:r>
            <w:r w:rsidRPr="0006211C">
              <w:rPr>
                <w:rFonts w:cs="Times New Roman"/>
                <w:color w:val="000000"/>
                <w:szCs w:val="28"/>
              </w:rPr>
              <w:t>.Расшифровку структуры молекулы ДНК в 1953г.осуществили:                 </w:t>
            </w:r>
          </w:p>
          <w:p w:rsidR="00DF1449" w:rsidRPr="0006211C" w:rsidRDefault="00DF1449" w:rsidP="00DF1449">
            <w:pPr>
              <w:ind w:left="708"/>
              <w:rPr>
                <w:rFonts w:cs="Times New Roman"/>
                <w:color w:val="000000"/>
                <w:szCs w:val="28"/>
              </w:rPr>
            </w:pPr>
            <w:r w:rsidRPr="0006211C">
              <w:rPr>
                <w:rFonts w:cs="Times New Roman"/>
                <w:color w:val="000000"/>
                <w:szCs w:val="28"/>
              </w:rPr>
              <w:t>а)Д.Х.Тийо и  А.Леван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 б). Д.Романовский и Г.Гимза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в). Ф.Крик и Д.Уотсон </w:t>
            </w:r>
          </w:p>
          <w:p w:rsidR="00DF1449" w:rsidRPr="0006211C" w:rsidRDefault="00DF1449" w:rsidP="00DF1449">
            <w:pPr>
              <w:ind w:left="708"/>
              <w:rPr>
                <w:rFonts w:cs="Times New Roman"/>
                <w:color w:val="000000"/>
                <w:szCs w:val="28"/>
              </w:rPr>
            </w:pPr>
            <w:r w:rsidRPr="0006211C">
              <w:rPr>
                <w:rFonts w:cs="Times New Roman"/>
                <w:color w:val="000000"/>
                <w:szCs w:val="28"/>
              </w:rPr>
              <w:t xml:space="preserve">г). Д.Даун и Ж.Лежен </w:t>
            </w:r>
          </w:p>
          <w:p w:rsidR="00DF1449" w:rsidRPr="00F93E89" w:rsidRDefault="00DF1449" w:rsidP="00DF1449">
            <w:pPr>
              <w:rPr>
                <w:rFonts w:cs="Times New Roman"/>
                <w:color w:val="000000"/>
                <w:szCs w:val="28"/>
              </w:rPr>
            </w:pPr>
            <w:r>
              <w:rPr>
                <w:rFonts w:cs="Times New Roman"/>
                <w:color w:val="000000"/>
                <w:szCs w:val="28"/>
              </w:rPr>
              <w:lastRenderedPageBreak/>
              <w:t>4</w:t>
            </w:r>
            <w:r w:rsidRPr="00F93E89">
              <w:rPr>
                <w:rFonts w:cs="Times New Roman"/>
                <w:color w:val="000000"/>
                <w:szCs w:val="28"/>
              </w:rPr>
              <w:t xml:space="preserve">. Деление, приводящее к уменьшению числа хромосом вдвое: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митоз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мейоз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амитоз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андрогенез </w:t>
            </w:r>
          </w:p>
          <w:p w:rsidR="00DF1449" w:rsidRPr="00F93E89" w:rsidRDefault="00DF1449" w:rsidP="00DF1449">
            <w:pPr>
              <w:rPr>
                <w:rFonts w:cs="Times New Roman"/>
                <w:color w:val="000000"/>
                <w:szCs w:val="28"/>
              </w:rPr>
            </w:pPr>
            <w:r>
              <w:rPr>
                <w:rFonts w:cs="Times New Roman"/>
                <w:color w:val="000000"/>
                <w:szCs w:val="28"/>
              </w:rPr>
              <w:t>5</w:t>
            </w:r>
            <w:r w:rsidRPr="00F93E89">
              <w:rPr>
                <w:rFonts w:cs="Times New Roman"/>
                <w:color w:val="000000"/>
                <w:szCs w:val="28"/>
              </w:rPr>
              <w:t xml:space="preserve">. Процесс синтеза ДНК: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транскрипция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редупликация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трансляция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репарация </w:t>
            </w:r>
          </w:p>
          <w:p w:rsidR="00DF1449" w:rsidRPr="00F93E89" w:rsidRDefault="00DF1449" w:rsidP="00DF1449">
            <w:pPr>
              <w:rPr>
                <w:rFonts w:cs="Times New Roman"/>
                <w:color w:val="000000"/>
                <w:szCs w:val="28"/>
              </w:rPr>
            </w:pPr>
            <w:r>
              <w:rPr>
                <w:rFonts w:cs="Times New Roman"/>
                <w:color w:val="000000"/>
                <w:szCs w:val="28"/>
              </w:rPr>
              <w:t>6</w:t>
            </w:r>
            <w:r w:rsidRPr="00F93E89">
              <w:rPr>
                <w:rFonts w:cs="Times New Roman"/>
                <w:color w:val="000000"/>
                <w:szCs w:val="28"/>
              </w:rPr>
              <w:t xml:space="preserve">. Протеин – это… </w:t>
            </w:r>
          </w:p>
          <w:p w:rsidR="00DF1449" w:rsidRPr="00F93E89" w:rsidRDefault="00DF1449" w:rsidP="00DF1449">
            <w:pPr>
              <w:rPr>
                <w:rFonts w:cs="Times New Roman"/>
                <w:color w:val="000000"/>
                <w:szCs w:val="28"/>
              </w:rPr>
            </w:pPr>
            <w:r>
              <w:rPr>
                <w:rFonts w:cs="Times New Roman"/>
                <w:color w:val="000000"/>
                <w:szCs w:val="28"/>
              </w:rPr>
              <w:t>7</w:t>
            </w:r>
            <w:r w:rsidRPr="00F93E89">
              <w:rPr>
                <w:rFonts w:cs="Times New Roman"/>
                <w:color w:val="000000"/>
                <w:szCs w:val="28"/>
              </w:rPr>
              <w:t xml:space="preserve">….- процесс образования половых клеток. </w:t>
            </w:r>
          </w:p>
          <w:p w:rsidR="00DF1449" w:rsidRPr="00F93E89" w:rsidRDefault="00DF1449" w:rsidP="00DF1449">
            <w:pPr>
              <w:rPr>
                <w:rFonts w:cs="Times New Roman"/>
                <w:color w:val="000000"/>
                <w:szCs w:val="28"/>
              </w:rPr>
            </w:pPr>
            <w:r>
              <w:rPr>
                <w:rFonts w:cs="Times New Roman"/>
                <w:color w:val="000000"/>
                <w:szCs w:val="28"/>
              </w:rPr>
              <w:t>8</w:t>
            </w:r>
            <w:r w:rsidRPr="00F93E89">
              <w:rPr>
                <w:rFonts w:cs="Times New Roman"/>
                <w:color w:val="000000"/>
                <w:szCs w:val="28"/>
              </w:rPr>
              <w:t xml:space="preserve">. Соматическая клетка организма человека содержит набор хромосом: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гаплоидный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тетраплоидный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полиплоидный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диплоидный </w:t>
            </w:r>
          </w:p>
          <w:p w:rsidR="00DF1449" w:rsidRPr="00F93E89" w:rsidRDefault="00DF1449" w:rsidP="00DF1449">
            <w:pPr>
              <w:rPr>
                <w:rFonts w:cs="Times New Roman"/>
                <w:color w:val="000000"/>
                <w:szCs w:val="28"/>
              </w:rPr>
            </w:pPr>
            <w:r>
              <w:rPr>
                <w:rFonts w:cs="Times New Roman"/>
                <w:color w:val="000000"/>
                <w:szCs w:val="28"/>
              </w:rPr>
              <w:t>9</w:t>
            </w:r>
            <w:r w:rsidRPr="00F93E89">
              <w:rPr>
                <w:rFonts w:cs="Times New Roman"/>
                <w:color w:val="000000"/>
                <w:szCs w:val="28"/>
              </w:rPr>
              <w:t xml:space="preserve">. Мономер нуклеиновой кислоты: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глюкоза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нуклеотид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глицерин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аминокислота </w:t>
            </w:r>
          </w:p>
          <w:p w:rsidR="00DF1449" w:rsidRPr="00F93E89" w:rsidRDefault="00DF1449" w:rsidP="00DF1449">
            <w:pPr>
              <w:rPr>
                <w:rFonts w:cs="Times New Roman"/>
                <w:color w:val="000000"/>
                <w:szCs w:val="28"/>
              </w:rPr>
            </w:pPr>
            <w:r>
              <w:rPr>
                <w:rFonts w:cs="Times New Roman"/>
                <w:color w:val="000000"/>
                <w:szCs w:val="28"/>
              </w:rPr>
              <w:t>1</w:t>
            </w:r>
            <w:r w:rsidRPr="00F93E89">
              <w:rPr>
                <w:rFonts w:cs="Times New Roman"/>
                <w:color w:val="000000"/>
                <w:szCs w:val="28"/>
              </w:rPr>
              <w:t xml:space="preserve">0. Информацию о структуре одной аминокислоты несет: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РНК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триплет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ДНК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ген </w:t>
            </w:r>
          </w:p>
          <w:p w:rsidR="00DF1449" w:rsidRPr="00F93E89" w:rsidRDefault="00DF1449" w:rsidP="00DF1449">
            <w:pPr>
              <w:rPr>
                <w:rFonts w:cs="Times New Roman"/>
                <w:color w:val="000000"/>
                <w:szCs w:val="28"/>
              </w:rPr>
            </w:pPr>
            <w:r>
              <w:rPr>
                <w:rFonts w:cs="Times New Roman"/>
                <w:color w:val="000000"/>
                <w:szCs w:val="28"/>
              </w:rPr>
              <w:t>11</w:t>
            </w:r>
            <w:r w:rsidRPr="00F93E89">
              <w:rPr>
                <w:rFonts w:cs="Times New Roman"/>
                <w:color w:val="000000"/>
                <w:szCs w:val="28"/>
              </w:rPr>
              <w:t>. Период, во время которого происходит удвоение количества ДНК:</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 а) пресинтетический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синтетический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постсинтетический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митоз </w:t>
            </w:r>
          </w:p>
          <w:p w:rsidR="00DF1449" w:rsidRPr="00F93E89" w:rsidRDefault="00DF1449" w:rsidP="00DF1449">
            <w:pPr>
              <w:rPr>
                <w:rFonts w:cs="Times New Roman"/>
                <w:color w:val="000000"/>
                <w:szCs w:val="28"/>
              </w:rPr>
            </w:pPr>
            <w:r>
              <w:rPr>
                <w:rFonts w:cs="Times New Roman"/>
                <w:color w:val="000000"/>
                <w:szCs w:val="28"/>
              </w:rPr>
              <w:t>12</w:t>
            </w:r>
            <w:r w:rsidRPr="00F93E89">
              <w:rPr>
                <w:rFonts w:cs="Times New Roman"/>
                <w:color w:val="000000"/>
                <w:szCs w:val="28"/>
              </w:rPr>
              <w:t xml:space="preserve">. Деление, лежащее в основе бесполого размножения: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митоз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мейоз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амитоз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андрогенез </w:t>
            </w:r>
          </w:p>
          <w:p w:rsidR="00DF1449" w:rsidRPr="00F93E89" w:rsidRDefault="00DF1449" w:rsidP="00DF1449">
            <w:pPr>
              <w:rPr>
                <w:rFonts w:cs="Times New Roman"/>
                <w:color w:val="000000"/>
                <w:szCs w:val="28"/>
              </w:rPr>
            </w:pPr>
            <w:r>
              <w:rPr>
                <w:rFonts w:cs="Times New Roman"/>
                <w:color w:val="000000"/>
                <w:szCs w:val="28"/>
              </w:rPr>
              <w:t>13</w:t>
            </w:r>
            <w:r w:rsidRPr="00F93E89">
              <w:rPr>
                <w:rFonts w:cs="Times New Roman"/>
                <w:color w:val="000000"/>
                <w:szCs w:val="28"/>
              </w:rPr>
              <w:t xml:space="preserve">….- оплодотворенная яйцеклетка. </w:t>
            </w:r>
          </w:p>
          <w:p w:rsidR="00DF1449" w:rsidRPr="00F93E89" w:rsidRDefault="00DF1449" w:rsidP="00DF1449">
            <w:pPr>
              <w:rPr>
                <w:rFonts w:cs="Times New Roman"/>
                <w:color w:val="000000"/>
                <w:szCs w:val="28"/>
              </w:rPr>
            </w:pPr>
            <w:r>
              <w:rPr>
                <w:rFonts w:cs="Times New Roman"/>
                <w:color w:val="000000"/>
                <w:szCs w:val="28"/>
              </w:rPr>
              <w:lastRenderedPageBreak/>
              <w:t>14</w:t>
            </w:r>
            <w:r w:rsidRPr="00F93E89">
              <w:rPr>
                <w:rFonts w:cs="Times New Roman"/>
                <w:color w:val="000000"/>
                <w:szCs w:val="28"/>
              </w:rPr>
              <w:t xml:space="preserve">. Период интерфазы, во время которого клетка запасается энергией и готовится к митозу: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пресинтетический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синтетический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постсинтетический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мейоз </w:t>
            </w:r>
          </w:p>
          <w:p w:rsidR="00DF1449" w:rsidRPr="00F93E89" w:rsidRDefault="00DF1449" w:rsidP="00DF1449">
            <w:pPr>
              <w:rPr>
                <w:rFonts w:cs="Times New Roman"/>
                <w:color w:val="000000"/>
                <w:szCs w:val="28"/>
              </w:rPr>
            </w:pPr>
            <w:r>
              <w:rPr>
                <w:rFonts w:cs="Times New Roman"/>
                <w:color w:val="000000"/>
                <w:szCs w:val="28"/>
              </w:rPr>
              <w:t>15</w:t>
            </w:r>
            <w:r w:rsidRPr="00F93E89">
              <w:rPr>
                <w:rFonts w:cs="Times New Roman"/>
                <w:color w:val="000000"/>
                <w:szCs w:val="28"/>
              </w:rPr>
              <w:t xml:space="preserve">. Органоиды клетки: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цитоплазма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митохондрии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кариоплазма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протоплазма </w:t>
            </w:r>
          </w:p>
          <w:p w:rsidR="00DF1449" w:rsidRPr="00F93E89" w:rsidRDefault="00DF1449" w:rsidP="00DF1449">
            <w:pPr>
              <w:rPr>
                <w:rFonts w:cs="Times New Roman"/>
                <w:color w:val="000000"/>
                <w:szCs w:val="28"/>
              </w:rPr>
            </w:pPr>
            <w:r>
              <w:rPr>
                <w:rFonts w:cs="Times New Roman"/>
                <w:color w:val="000000"/>
                <w:szCs w:val="28"/>
              </w:rPr>
              <w:t>16</w:t>
            </w:r>
            <w:r w:rsidRPr="00F93E89">
              <w:rPr>
                <w:rFonts w:cs="Times New Roman"/>
                <w:color w:val="000000"/>
                <w:szCs w:val="28"/>
              </w:rPr>
              <w:t>… - неполовые хромосомы, одинаковые у представителей разных полов.</w:t>
            </w:r>
          </w:p>
          <w:p w:rsidR="00DF1449" w:rsidRPr="00F93E89" w:rsidRDefault="00DF1449" w:rsidP="00DF1449">
            <w:pPr>
              <w:rPr>
                <w:rFonts w:cs="Times New Roman"/>
                <w:color w:val="000000"/>
                <w:szCs w:val="28"/>
              </w:rPr>
            </w:pPr>
            <w:r>
              <w:rPr>
                <w:rFonts w:cs="Times New Roman"/>
                <w:color w:val="000000"/>
                <w:szCs w:val="28"/>
              </w:rPr>
              <w:t>17</w:t>
            </w:r>
            <w:r w:rsidRPr="00F93E89">
              <w:rPr>
                <w:rFonts w:cs="Times New Roman"/>
                <w:color w:val="000000"/>
                <w:szCs w:val="28"/>
              </w:rPr>
              <w:t xml:space="preserve">…- организм, в котором пара аллельных генов одинакова. </w:t>
            </w:r>
          </w:p>
          <w:p w:rsidR="00DF1449" w:rsidRPr="00F93E89" w:rsidRDefault="00DF1449" w:rsidP="00DF1449">
            <w:pPr>
              <w:rPr>
                <w:rFonts w:cs="Times New Roman"/>
                <w:color w:val="000000"/>
                <w:szCs w:val="28"/>
              </w:rPr>
            </w:pPr>
            <w:r>
              <w:rPr>
                <w:rFonts w:cs="Times New Roman"/>
                <w:color w:val="000000"/>
                <w:szCs w:val="28"/>
              </w:rPr>
              <w:t>18</w:t>
            </w:r>
            <w:r w:rsidRPr="00F93E89">
              <w:rPr>
                <w:rFonts w:cs="Times New Roman"/>
                <w:color w:val="000000"/>
                <w:szCs w:val="28"/>
              </w:rPr>
              <w:t xml:space="preserve">… - мономеры нуклеиновых кислот. </w:t>
            </w:r>
          </w:p>
          <w:p w:rsidR="00DF1449" w:rsidRDefault="00DF1449" w:rsidP="00DF1449">
            <w:pPr>
              <w:rPr>
                <w:rFonts w:cs="Times New Roman"/>
                <w:color w:val="000000"/>
                <w:szCs w:val="28"/>
              </w:rPr>
            </w:pPr>
            <w:r>
              <w:rPr>
                <w:rFonts w:cs="Times New Roman"/>
                <w:color w:val="000000"/>
                <w:szCs w:val="28"/>
              </w:rPr>
              <w:t>19</w:t>
            </w:r>
            <w:r w:rsidRPr="00F93E89">
              <w:rPr>
                <w:rFonts w:cs="Times New Roman"/>
                <w:color w:val="000000"/>
                <w:szCs w:val="28"/>
              </w:rPr>
              <w:t xml:space="preserve">. Соответствие органоидов клетки их функциям: </w:t>
            </w:r>
          </w:p>
          <w:tbl>
            <w:tblPr>
              <w:tblStyle w:val="ae"/>
              <w:tblW w:w="0" w:type="auto"/>
              <w:tblLook w:val="04A0" w:firstRow="1" w:lastRow="0" w:firstColumn="1" w:lastColumn="0" w:noHBand="0" w:noVBand="1"/>
            </w:tblPr>
            <w:tblGrid>
              <w:gridCol w:w="1828"/>
              <w:gridCol w:w="2568"/>
            </w:tblGrid>
            <w:tr w:rsidR="00DF1449" w:rsidTr="001B5C9C">
              <w:tc>
                <w:tcPr>
                  <w:tcW w:w="1873" w:type="dxa"/>
                </w:tcPr>
                <w:p w:rsidR="00DF1449" w:rsidRDefault="00DF1449" w:rsidP="00DF1449">
                  <w:pPr>
                    <w:rPr>
                      <w:rFonts w:cs="Times New Roman"/>
                      <w:color w:val="000000"/>
                      <w:szCs w:val="28"/>
                    </w:rPr>
                  </w:pPr>
                  <w:r w:rsidRPr="00F93E89">
                    <w:rPr>
                      <w:rFonts w:cs="Times New Roman"/>
                      <w:color w:val="000000"/>
                      <w:szCs w:val="28"/>
                    </w:rPr>
                    <w:t xml:space="preserve">а) митохондрия б) рибосома </w:t>
                  </w:r>
                </w:p>
                <w:p w:rsidR="00DF1449" w:rsidRDefault="00DF1449" w:rsidP="00DF1449">
                  <w:pPr>
                    <w:rPr>
                      <w:rFonts w:cs="Times New Roman"/>
                      <w:color w:val="000000"/>
                      <w:szCs w:val="28"/>
                    </w:rPr>
                  </w:pPr>
                  <w:r w:rsidRPr="00F93E89">
                    <w:rPr>
                      <w:rFonts w:cs="Times New Roman"/>
                      <w:color w:val="000000"/>
                      <w:szCs w:val="28"/>
                    </w:rPr>
                    <w:t xml:space="preserve">в) клеточный центр </w:t>
                  </w:r>
                </w:p>
                <w:p w:rsidR="00DF1449" w:rsidRDefault="00DF1449" w:rsidP="00DF1449">
                  <w:pPr>
                    <w:rPr>
                      <w:rFonts w:cs="Times New Roman"/>
                      <w:color w:val="000000"/>
                      <w:szCs w:val="28"/>
                    </w:rPr>
                  </w:pPr>
                  <w:r w:rsidRPr="00F93E89">
                    <w:rPr>
                      <w:rFonts w:cs="Times New Roman"/>
                      <w:color w:val="000000"/>
                      <w:szCs w:val="28"/>
                    </w:rPr>
                    <w:t>г) лизосома</w:t>
                  </w:r>
                </w:p>
              </w:tc>
              <w:tc>
                <w:tcPr>
                  <w:tcW w:w="2682" w:type="dxa"/>
                </w:tcPr>
                <w:p w:rsidR="00DF1449" w:rsidRDefault="00DF1449" w:rsidP="00DF1449">
                  <w:pPr>
                    <w:rPr>
                      <w:rFonts w:cs="Times New Roman"/>
                      <w:color w:val="000000"/>
                      <w:szCs w:val="28"/>
                    </w:rPr>
                  </w:pPr>
                  <w:r w:rsidRPr="00F93E89">
                    <w:rPr>
                      <w:rFonts w:cs="Times New Roman"/>
                      <w:color w:val="000000"/>
                      <w:szCs w:val="28"/>
                    </w:rPr>
                    <w:t>1) каталитическая</w:t>
                  </w:r>
                </w:p>
                <w:p w:rsidR="00DF1449" w:rsidRDefault="00DF1449" w:rsidP="00DF1449">
                  <w:pPr>
                    <w:rPr>
                      <w:rFonts w:cs="Times New Roman"/>
                      <w:color w:val="000000"/>
                      <w:szCs w:val="28"/>
                    </w:rPr>
                  </w:pPr>
                  <w:r w:rsidRPr="00F93E89">
                    <w:rPr>
                      <w:rFonts w:cs="Times New Roman"/>
                      <w:color w:val="000000"/>
                      <w:szCs w:val="28"/>
                    </w:rPr>
                    <w:t>2) энергетическая</w:t>
                  </w:r>
                </w:p>
                <w:p w:rsidR="00DF1449" w:rsidRDefault="00DF1449" w:rsidP="00DF1449">
                  <w:pPr>
                    <w:rPr>
                      <w:rFonts w:cs="Times New Roman"/>
                      <w:color w:val="000000"/>
                      <w:szCs w:val="28"/>
                    </w:rPr>
                  </w:pPr>
                  <w:r w:rsidRPr="00F93E89">
                    <w:rPr>
                      <w:rFonts w:cs="Times New Roman"/>
                      <w:color w:val="000000"/>
                      <w:szCs w:val="28"/>
                    </w:rPr>
                    <w:t>3) синтетическая</w:t>
                  </w:r>
                </w:p>
                <w:p w:rsidR="00DF1449" w:rsidRDefault="00DF1449" w:rsidP="00DF1449">
                  <w:pPr>
                    <w:rPr>
                      <w:rFonts w:cs="Times New Roman"/>
                      <w:color w:val="000000"/>
                      <w:szCs w:val="28"/>
                    </w:rPr>
                  </w:pPr>
                  <w:r w:rsidRPr="00F93E89">
                    <w:rPr>
                      <w:rFonts w:cs="Times New Roman"/>
                      <w:color w:val="000000"/>
                      <w:szCs w:val="28"/>
                    </w:rPr>
                    <w:t>4) распределительная</w:t>
                  </w:r>
                </w:p>
                <w:p w:rsidR="00DF1449" w:rsidRDefault="00DF1449" w:rsidP="00DF1449">
                  <w:pPr>
                    <w:rPr>
                      <w:rFonts w:cs="Times New Roman"/>
                      <w:color w:val="000000"/>
                      <w:szCs w:val="28"/>
                    </w:rPr>
                  </w:pPr>
                  <w:r w:rsidRPr="00F93E89">
                    <w:rPr>
                      <w:rFonts w:cs="Times New Roman"/>
                      <w:color w:val="000000"/>
                      <w:szCs w:val="28"/>
                    </w:rPr>
                    <w:t>5) транспортная</w:t>
                  </w:r>
                </w:p>
              </w:tc>
            </w:tr>
          </w:tbl>
          <w:p w:rsidR="00DF1449" w:rsidRPr="00F93E89" w:rsidRDefault="00DF1449" w:rsidP="00DF1449">
            <w:pPr>
              <w:rPr>
                <w:rFonts w:cs="Times New Roman"/>
                <w:color w:val="000000"/>
                <w:szCs w:val="28"/>
              </w:rPr>
            </w:pPr>
            <w:r>
              <w:rPr>
                <w:rFonts w:cs="Times New Roman"/>
                <w:color w:val="000000"/>
                <w:szCs w:val="28"/>
              </w:rPr>
              <w:t>2</w:t>
            </w:r>
            <w:r w:rsidRPr="00F93E89">
              <w:rPr>
                <w:rFonts w:cs="Times New Roman"/>
                <w:color w:val="000000"/>
                <w:szCs w:val="28"/>
              </w:rPr>
              <w:t xml:space="preserve">0. Углевод, входящий в состав ДНК: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рибоза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глюкоза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дезоксирибоза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галактоза </w:t>
            </w:r>
          </w:p>
          <w:p w:rsidR="00DF1449" w:rsidRPr="00F93E89" w:rsidRDefault="00DF1449" w:rsidP="00DF1449">
            <w:pPr>
              <w:rPr>
                <w:rFonts w:cs="Times New Roman"/>
                <w:color w:val="000000"/>
                <w:szCs w:val="28"/>
              </w:rPr>
            </w:pPr>
            <w:r>
              <w:rPr>
                <w:rFonts w:cs="Times New Roman"/>
                <w:color w:val="000000"/>
                <w:szCs w:val="28"/>
              </w:rPr>
              <w:t>21</w:t>
            </w:r>
            <w:r w:rsidRPr="00F93E89">
              <w:rPr>
                <w:rFonts w:cs="Times New Roman"/>
                <w:color w:val="000000"/>
                <w:szCs w:val="28"/>
              </w:rPr>
              <w:t xml:space="preserve">. Углевод, входящий в состав РНК: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рибоза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глюкоза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дезоксирибоза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галактоза </w:t>
            </w:r>
          </w:p>
          <w:p w:rsidR="00DF1449" w:rsidRPr="00F93E89" w:rsidRDefault="00DF1449" w:rsidP="00DF1449">
            <w:pPr>
              <w:rPr>
                <w:rFonts w:cs="Times New Roman"/>
                <w:color w:val="000000"/>
                <w:szCs w:val="28"/>
              </w:rPr>
            </w:pPr>
            <w:r>
              <w:rPr>
                <w:rFonts w:cs="Times New Roman"/>
                <w:color w:val="000000"/>
                <w:szCs w:val="28"/>
              </w:rPr>
              <w:t>22</w:t>
            </w:r>
            <w:r w:rsidRPr="00F93E89">
              <w:rPr>
                <w:rFonts w:cs="Times New Roman"/>
                <w:color w:val="000000"/>
                <w:szCs w:val="28"/>
              </w:rPr>
              <w:t>. Ген является участком молекулы:</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 а) ДНК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белка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АТФ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углеводов </w:t>
            </w:r>
          </w:p>
          <w:p w:rsidR="00DF1449" w:rsidRPr="00F93E89" w:rsidRDefault="00DF1449" w:rsidP="00DF1449">
            <w:pPr>
              <w:rPr>
                <w:rFonts w:cs="Times New Roman"/>
                <w:color w:val="000000"/>
                <w:szCs w:val="28"/>
              </w:rPr>
            </w:pPr>
            <w:r>
              <w:rPr>
                <w:rFonts w:cs="Times New Roman"/>
                <w:color w:val="000000"/>
                <w:szCs w:val="28"/>
              </w:rPr>
              <w:lastRenderedPageBreak/>
              <w:t>23</w:t>
            </w:r>
            <w:r w:rsidRPr="00F93E89">
              <w:rPr>
                <w:rFonts w:cs="Times New Roman"/>
                <w:color w:val="000000"/>
                <w:szCs w:val="28"/>
              </w:rPr>
              <w:t xml:space="preserve">. Хромосома, центромера которой расположена по середине: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метацентрическая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субметацентрическая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акроцентрическая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аутосома </w:t>
            </w:r>
          </w:p>
          <w:p w:rsidR="00DF1449" w:rsidRPr="00F93E89" w:rsidRDefault="00DF1449" w:rsidP="00DF1449">
            <w:pPr>
              <w:rPr>
                <w:rFonts w:cs="Times New Roman"/>
                <w:color w:val="000000"/>
                <w:szCs w:val="28"/>
              </w:rPr>
            </w:pPr>
            <w:r>
              <w:rPr>
                <w:rFonts w:cs="Times New Roman"/>
                <w:color w:val="000000"/>
                <w:szCs w:val="28"/>
              </w:rPr>
              <w:t>24</w:t>
            </w:r>
            <w:r w:rsidRPr="00F93E89">
              <w:rPr>
                <w:rFonts w:cs="Times New Roman"/>
                <w:color w:val="000000"/>
                <w:szCs w:val="28"/>
              </w:rPr>
              <w:t xml:space="preserve">. Нуклеиновая кислота, приносящая информацию о структуре белков из ядра в цитоплазму: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ДНК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р-РНК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и-РНК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т-РНК </w:t>
            </w:r>
          </w:p>
          <w:p w:rsidR="00DF1449" w:rsidRPr="00F93E89" w:rsidRDefault="00DF1449" w:rsidP="00DF1449">
            <w:pPr>
              <w:rPr>
                <w:rFonts w:cs="Times New Roman"/>
                <w:color w:val="000000"/>
                <w:szCs w:val="28"/>
              </w:rPr>
            </w:pPr>
            <w:r>
              <w:rPr>
                <w:rFonts w:cs="Times New Roman"/>
                <w:color w:val="000000"/>
                <w:szCs w:val="28"/>
              </w:rPr>
              <w:t>25</w:t>
            </w:r>
            <w:r w:rsidRPr="00F93E89">
              <w:rPr>
                <w:rFonts w:cs="Times New Roman"/>
                <w:color w:val="000000"/>
                <w:szCs w:val="28"/>
              </w:rPr>
              <w:t xml:space="preserve">. Клетки, имеющие хорошо оформленное ядро: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прокариоты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эукариоты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доклеточные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сапрофиты </w:t>
            </w:r>
          </w:p>
          <w:p w:rsidR="00DF1449" w:rsidRPr="00F93E89" w:rsidRDefault="00DF1449" w:rsidP="00DF1449">
            <w:pPr>
              <w:rPr>
                <w:rFonts w:cs="Times New Roman"/>
                <w:color w:val="000000"/>
                <w:szCs w:val="28"/>
              </w:rPr>
            </w:pPr>
            <w:r>
              <w:rPr>
                <w:rFonts w:cs="Times New Roman"/>
                <w:color w:val="000000"/>
                <w:szCs w:val="28"/>
              </w:rPr>
              <w:t>26</w:t>
            </w:r>
            <w:r w:rsidRPr="00F93E89">
              <w:rPr>
                <w:rFonts w:cs="Times New Roman"/>
                <w:color w:val="000000"/>
                <w:szCs w:val="28"/>
              </w:rPr>
              <w:t xml:space="preserve">. Участок молекулы ДНК, кодирующий первичную структуру полипептида: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кодон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РНК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триплет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ген </w:t>
            </w:r>
          </w:p>
          <w:p w:rsidR="00DF1449" w:rsidRPr="00F93E89" w:rsidRDefault="00DF1449" w:rsidP="00DF1449">
            <w:pPr>
              <w:rPr>
                <w:rFonts w:cs="Times New Roman"/>
                <w:color w:val="000000"/>
                <w:szCs w:val="28"/>
              </w:rPr>
            </w:pPr>
            <w:r>
              <w:rPr>
                <w:rFonts w:cs="Times New Roman"/>
                <w:color w:val="000000"/>
                <w:szCs w:val="28"/>
              </w:rPr>
              <w:t>27</w:t>
            </w:r>
            <w:r w:rsidRPr="00F93E89">
              <w:rPr>
                <w:rFonts w:cs="Times New Roman"/>
                <w:color w:val="000000"/>
                <w:szCs w:val="28"/>
              </w:rPr>
              <w:t xml:space="preserve">. Хромосома, одно плечо которой значительно короче другого: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метацентрическая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субметацентрическая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акроцентрическая </w:t>
            </w:r>
          </w:p>
          <w:p w:rsidR="00DF1449" w:rsidRPr="00F93E89" w:rsidRDefault="00DF1449" w:rsidP="00DF1449">
            <w:pPr>
              <w:ind w:left="708"/>
              <w:rPr>
                <w:rFonts w:cs="Times New Roman"/>
                <w:color w:val="000000"/>
                <w:szCs w:val="28"/>
              </w:rPr>
            </w:pPr>
            <w:r w:rsidRPr="00F93E89">
              <w:rPr>
                <w:rFonts w:cs="Times New Roman"/>
                <w:color w:val="000000"/>
                <w:szCs w:val="28"/>
              </w:rPr>
              <w:t>г) аутосома     </w:t>
            </w:r>
          </w:p>
          <w:p w:rsidR="00DF1449" w:rsidRPr="00F93E89" w:rsidRDefault="00DF1449" w:rsidP="00DF1449">
            <w:pPr>
              <w:rPr>
                <w:rFonts w:cs="Times New Roman"/>
                <w:color w:val="000000"/>
                <w:szCs w:val="28"/>
              </w:rPr>
            </w:pPr>
            <w:r>
              <w:rPr>
                <w:rFonts w:cs="Times New Roman"/>
                <w:color w:val="000000"/>
                <w:szCs w:val="28"/>
              </w:rPr>
              <w:t> 28</w:t>
            </w:r>
            <w:r w:rsidRPr="00F93E89">
              <w:rPr>
                <w:rFonts w:cs="Times New Roman"/>
                <w:color w:val="000000"/>
                <w:szCs w:val="28"/>
              </w:rPr>
              <w:t xml:space="preserve">. Три последовательно расположенных нуклеотида в молекуле ДНК: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кодон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экзон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интрон </w:t>
            </w:r>
          </w:p>
          <w:p w:rsidR="00DF1449" w:rsidRPr="00F93E89" w:rsidRDefault="00DF1449" w:rsidP="00DF1449">
            <w:pPr>
              <w:ind w:left="708"/>
              <w:rPr>
                <w:rFonts w:cs="Times New Roman"/>
                <w:color w:val="000000"/>
                <w:szCs w:val="28"/>
              </w:rPr>
            </w:pPr>
            <w:r w:rsidRPr="00F93E89">
              <w:rPr>
                <w:rFonts w:cs="Times New Roman"/>
                <w:color w:val="000000"/>
                <w:szCs w:val="28"/>
              </w:rPr>
              <w:t>г) рекон      </w:t>
            </w:r>
          </w:p>
          <w:p w:rsidR="00DF1449" w:rsidRPr="00F93E89" w:rsidRDefault="00DF1449" w:rsidP="00DF1449">
            <w:pPr>
              <w:rPr>
                <w:rFonts w:cs="Times New Roman"/>
                <w:color w:val="000000"/>
                <w:szCs w:val="28"/>
              </w:rPr>
            </w:pPr>
            <w:r>
              <w:rPr>
                <w:rFonts w:cs="Times New Roman"/>
                <w:color w:val="000000"/>
                <w:szCs w:val="28"/>
              </w:rPr>
              <w:t>29</w:t>
            </w:r>
            <w:r w:rsidRPr="00F93E89">
              <w:rPr>
                <w:rFonts w:cs="Times New Roman"/>
                <w:color w:val="000000"/>
                <w:szCs w:val="28"/>
              </w:rPr>
              <w:t>. Процесс образования половых клеток – это …      </w:t>
            </w:r>
          </w:p>
          <w:p w:rsidR="00DF1449" w:rsidRPr="00F93E89" w:rsidRDefault="00DF1449" w:rsidP="00DF1449">
            <w:pPr>
              <w:rPr>
                <w:rFonts w:cs="Times New Roman"/>
                <w:color w:val="000000"/>
                <w:szCs w:val="28"/>
              </w:rPr>
            </w:pPr>
            <w:r>
              <w:rPr>
                <w:rFonts w:cs="Times New Roman"/>
                <w:color w:val="000000"/>
                <w:szCs w:val="28"/>
              </w:rPr>
              <w:t> 30</w:t>
            </w:r>
            <w:r w:rsidRPr="00F93E89">
              <w:rPr>
                <w:rFonts w:cs="Times New Roman"/>
                <w:color w:val="000000"/>
                <w:szCs w:val="28"/>
              </w:rPr>
              <w:t xml:space="preserve">. Овогенез происходит в: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семенниках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яичниках </w:t>
            </w:r>
          </w:p>
          <w:p w:rsidR="00DF1449" w:rsidRPr="00F93E89" w:rsidRDefault="00DF1449" w:rsidP="00DF1449">
            <w:pPr>
              <w:ind w:left="708"/>
              <w:rPr>
                <w:rFonts w:cs="Times New Roman"/>
                <w:color w:val="000000"/>
                <w:szCs w:val="28"/>
              </w:rPr>
            </w:pPr>
            <w:r w:rsidRPr="00F93E89">
              <w:rPr>
                <w:rFonts w:cs="Times New Roman"/>
                <w:color w:val="000000"/>
                <w:szCs w:val="28"/>
              </w:rPr>
              <w:lastRenderedPageBreak/>
              <w:t xml:space="preserve">в) надпочечниках </w:t>
            </w:r>
          </w:p>
          <w:p w:rsidR="00DF1449" w:rsidRPr="00F93E89" w:rsidRDefault="00DF1449" w:rsidP="00DF1449">
            <w:pPr>
              <w:ind w:left="708"/>
              <w:rPr>
                <w:rFonts w:cs="Times New Roman"/>
                <w:color w:val="000000"/>
                <w:szCs w:val="28"/>
              </w:rPr>
            </w:pPr>
            <w:r w:rsidRPr="00F93E89">
              <w:rPr>
                <w:rFonts w:cs="Times New Roman"/>
                <w:color w:val="000000"/>
                <w:szCs w:val="28"/>
              </w:rPr>
              <w:t>г) матке    </w:t>
            </w:r>
          </w:p>
          <w:p w:rsidR="00DF1449" w:rsidRPr="00F93E89" w:rsidRDefault="00DF1449" w:rsidP="00DF1449">
            <w:pPr>
              <w:rPr>
                <w:rFonts w:cs="Times New Roman"/>
                <w:color w:val="000000"/>
                <w:szCs w:val="28"/>
              </w:rPr>
            </w:pPr>
            <w:r>
              <w:rPr>
                <w:rFonts w:cs="Times New Roman"/>
                <w:color w:val="000000"/>
                <w:szCs w:val="28"/>
              </w:rPr>
              <w:t> 31</w:t>
            </w:r>
            <w:r w:rsidRPr="00F93E89">
              <w:rPr>
                <w:rFonts w:cs="Times New Roman"/>
                <w:color w:val="000000"/>
                <w:szCs w:val="28"/>
              </w:rPr>
              <w:t>. Процесс образования яйцеклеток – это …   </w:t>
            </w:r>
          </w:p>
          <w:p w:rsidR="00DF1449" w:rsidRPr="00F93E89" w:rsidRDefault="00DF1449" w:rsidP="00DF1449">
            <w:pPr>
              <w:rPr>
                <w:rFonts w:cs="Times New Roman"/>
                <w:color w:val="000000"/>
                <w:szCs w:val="28"/>
              </w:rPr>
            </w:pPr>
            <w:r>
              <w:rPr>
                <w:rFonts w:cs="Times New Roman"/>
                <w:color w:val="000000"/>
                <w:szCs w:val="28"/>
              </w:rPr>
              <w:t>32</w:t>
            </w:r>
            <w:r w:rsidRPr="00F93E89">
              <w:rPr>
                <w:rFonts w:cs="Times New Roman"/>
                <w:color w:val="000000"/>
                <w:szCs w:val="28"/>
              </w:rPr>
              <w:t>. РНК, транспортирующая аминокислоты на рибосому называется …    </w:t>
            </w:r>
          </w:p>
          <w:p w:rsidR="00DF1449" w:rsidRPr="00F93E89" w:rsidRDefault="00DF1449" w:rsidP="00DF1449">
            <w:pPr>
              <w:rPr>
                <w:rFonts w:cs="Times New Roman"/>
                <w:color w:val="000000"/>
                <w:szCs w:val="28"/>
              </w:rPr>
            </w:pPr>
            <w:r>
              <w:rPr>
                <w:rFonts w:cs="Times New Roman"/>
                <w:color w:val="000000"/>
                <w:szCs w:val="28"/>
              </w:rPr>
              <w:t>33</w:t>
            </w:r>
            <w:r w:rsidRPr="00F93E89">
              <w:rPr>
                <w:rFonts w:cs="Times New Roman"/>
                <w:color w:val="000000"/>
                <w:szCs w:val="28"/>
              </w:rPr>
              <w:t>. Считывание генетической информации с молекулы ДНК на молекулу И-РНК в ядре называется …     </w:t>
            </w:r>
          </w:p>
          <w:p w:rsidR="00DF1449" w:rsidRPr="00F93E89" w:rsidRDefault="00DF1449" w:rsidP="00DF1449">
            <w:pPr>
              <w:rPr>
                <w:rFonts w:cs="Times New Roman"/>
                <w:color w:val="000000"/>
                <w:szCs w:val="28"/>
              </w:rPr>
            </w:pPr>
            <w:r>
              <w:rPr>
                <w:rFonts w:cs="Times New Roman"/>
                <w:color w:val="000000"/>
                <w:szCs w:val="28"/>
              </w:rPr>
              <w:t>34</w:t>
            </w:r>
            <w:r w:rsidRPr="00F93E89">
              <w:rPr>
                <w:rFonts w:cs="Times New Roman"/>
                <w:color w:val="000000"/>
                <w:szCs w:val="28"/>
              </w:rPr>
              <w:t>.В каком периоде клеточного цикла хромосомы приобретают удвоенную структуру:</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 а). G-0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G-1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S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G-2 </w:t>
            </w:r>
          </w:p>
          <w:p w:rsidR="00DF1449" w:rsidRPr="00F93E89" w:rsidRDefault="00DF1449" w:rsidP="00DF1449">
            <w:pPr>
              <w:rPr>
                <w:rFonts w:cs="Times New Roman"/>
                <w:color w:val="000000"/>
                <w:szCs w:val="28"/>
              </w:rPr>
            </w:pPr>
            <w:r>
              <w:rPr>
                <w:rFonts w:cs="Times New Roman"/>
                <w:color w:val="000000"/>
                <w:szCs w:val="28"/>
              </w:rPr>
              <w:t>35</w:t>
            </w:r>
            <w:r w:rsidRPr="00F93E89">
              <w:rPr>
                <w:rFonts w:cs="Times New Roman"/>
                <w:color w:val="000000"/>
                <w:szCs w:val="28"/>
              </w:rPr>
              <w:t xml:space="preserve">.Гетерохроматин представляют: </w:t>
            </w:r>
          </w:p>
          <w:p w:rsidR="00DF1449" w:rsidRPr="00F93E89" w:rsidRDefault="00DF1449" w:rsidP="00DF1449">
            <w:pPr>
              <w:ind w:left="708"/>
              <w:rPr>
                <w:rFonts w:cs="Times New Roman"/>
                <w:color w:val="000000"/>
                <w:szCs w:val="28"/>
              </w:rPr>
            </w:pPr>
            <w:r>
              <w:rPr>
                <w:rFonts w:cs="Times New Roman"/>
                <w:color w:val="000000"/>
                <w:szCs w:val="28"/>
              </w:rPr>
              <w:t xml:space="preserve">а) </w:t>
            </w:r>
            <w:r w:rsidRPr="00F93E89">
              <w:rPr>
                <w:rFonts w:cs="Times New Roman"/>
                <w:color w:val="000000"/>
                <w:szCs w:val="28"/>
              </w:rPr>
              <w:t xml:space="preserve">экзоны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темные полосы при дифференциальном окрашивании хромосом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интроны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элементы гена, обеспечивающие жизнеспособность клетки </w:t>
            </w:r>
          </w:p>
          <w:p w:rsidR="00DF1449" w:rsidRPr="00F93E89" w:rsidRDefault="00DF1449" w:rsidP="00DF1449">
            <w:pPr>
              <w:rPr>
                <w:rFonts w:cs="Times New Roman"/>
                <w:color w:val="000000"/>
                <w:szCs w:val="28"/>
              </w:rPr>
            </w:pPr>
            <w:r>
              <w:rPr>
                <w:rFonts w:cs="Times New Roman"/>
                <w:color w:val="000000"/>
                <w:szCs w:val="28"/>
              </w:rPr>
              <w:t>36</w:t>
            </w:r>
            <w:r w:rsidRPr="00F93E89">
              <w:rPr>
                <w:rFonts w:cs="Times New Roman"/>
                <w:color w:val="000000"/>
                <w:szCs w:val="28"/>
              </w:rPr>
              <w:t xml:space="preserve">. Гены классифицируются на: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РНК-кодирующие гены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митохондриальные гены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белок-кодирующие гены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гены «домашнего хозяйства» </w:t>
            </w:r>
          </w:p>
          <w:p w:rsidR="00DF1449" w:rsidRPr="00F93E89" w:rsidRDefault="00DF1449" w:rsidP="00DF1449">
            <w:pPr>
              <w:rPr>
                <w:rFonts w:cs="Times New Roman"/>
                <w:color w:val="000000"/>
                <w:szCs w:val="28"/>
              </w:rPr>
            </w:pPr>
            <w:r>
              <w:rPr>
                <w:rFonts w:cs="Times New Roman"/>
                <w:color w:val="000000"/>
                <w:szCs w:val="28"/>
              </w:rPr>
              <w:t>37</w:t>
            </w:r>
            <w:r w:rsidRPr="00F93E89">
              <w:rPr>
                <w:rFonts w:cs="Times New Roman"/>
                <w:color w:val="000000"/>
                <w:szCs w:val="28"/>
              </w:rPr>
              <w:t>.Общее число генов у человека составляет примерно:  </w:t>
            </w:r>
          </w:p>
          <w:p w:rsidR="00DF1449" w:rsidRPr="00F93E89" w:rsidRDefault="00DF1449" w:rsidP="00DF1449">
            <w:pPr>
              <w:ind w:left="708"/>
              <w:rPr>
                <w:rFonts w:cs="Times New Roman"/>
                <w:color w:val="000000"/>
                <w:szCs w:val="28"/>
              </w:rPr>
            </w:pPr>
            <w:r w:rsidRPr="00F93E89">
              <w:rPr>
                <w:rFonts w:cs="Times New Roman"/>
                <w:color w:val="000000"/>
                <w:szCs w:val="28"/>
              </w:rPr>
              <w:t>а). 100 000  </w:t>
            </w:r>
          </w:p>
          <w:p w:rsidR="00DF1449" w:rsidRPr="00F93E89" w:rsidRDefault="00DF1449" w:rsidP="00DF1449">
            <w:pPr>
              <w:ind w:left="708"/>
              <w:rPr>
                <w:rFonts w:cs="Times New Roman"/>
                <w:color w:val="000000"/>
                <w:szCs w:val="28"/>
              </w:rPr>
            </w:pPr>
            <w:r w:rsidRPr="00F93E89">
              <w:rPr>
                <w:rFonts w:cs="Times New Roman"/>
                <w:color w:val="000000"/>
                <w:szCs w:val="28"/>
              </w:rPr>
              <w:t>б). 10 000  </w:t>
            </w:r>
          </w:p>
          <w:p w:rsidR="00DF1449" w:rsidRPr="00F93E89" w:rsidRDefault="00DF1449" w:rsidP="00DF1449">
            <w:pPr>
              <w:ind w:left="708"/>
              <w:rPr>
                <w:rFonts w:cs="Times New Roman"/>
                <w:color w:val="000000"/>
                <w:szCs w:val="28"/>
              </w:rPr>
            </w:pPr>
            <w:r w:rsidRPr="00F93E89">
              <w:rPr>
                <w:rFonts w:cs="Times New Roman"/>
                <w:color w:val="000000"/>
                <w:szCs w:val="28"/>
              </w:rPr>
              <w:t>в). 35 000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3 500 </w:t>
            </w:r>
          </w:p>
          <w:p w:rsidR="00DF1449" w:rsidRPr="00F93E89" w:rsidRDefault="00DF1449" w:rsidP="00DF1449">
            <w:pPr>
              <w:rPr>
                <w:rFonts w:cs="Times New Roman"/>
                <w:color w:val="000000"/>
                <w:szCs w:val="28"/>
              </w:rPr>
            </w:pPr>
            <w:r>
              <w:rPr>
                <w:rFonts w:cs="Times New Roman"/>
                <w:color w:val="000000"/>
                <w:szCs w:val="28"/>
              </w:rPr>
              <w:t>38</w:t>
            </w:r>
            <w:r w:rsidRPr="00F93E89">
              <w:rPr>
                <w:rFonts w:cs="Times New Roman"/>
                <w:color w:val="000000"/>
                <w:szCs w:val="28"/>
              </w:rPr>
              <w:t>.Передача информации, записанной на нити ДНК, через РНК на        полипептидную цепь белка называется ….   </w:t>
            </w:r>
          </w:p>
          <w:p w:rsidR="00DF1449" w:rsidRPr="00F93E89" w:rsidRDefault="00DF1449" w:rsidP="00DF1449">
            <w:pPr>
              <w:rPr>
                <w:rFonts w:cs="Times New Roman"/>
                <w:color w:val="000000"/>
                <w:szCs w:val="28"/>
              </w:rPr>
            </w:pPr>
            <w:r>
              <w:rPr>
                <w:rFonts w:cs="Times New Roman"/>
                <w:color w:val="000000"/>
                <w:szCs w:val="28"/>
              </w:rPr>
              <w:t>39</w:t>
            </w:r>
            <w:r w:rsidRPr="00F93E89">
              <w:rPr>
                <w:rFonts w:cs="Times New Roman"/>
                <w:color w:val="000000"/>
                <w:szCs w:val="28"/>
              </w:rPr>
              <w:t xml:space="preserve">.Фермент, распознающий специфическую последовательность </w:t>
            </w:r>
            <w:r w:rsidRPr="00F93E89">
              <w:rPr>
                <w:rFonts w:cs="Times New Roman"/>
                <w:color w:val="000000"/>
                <w:szCs w:val="28"/>
              </w:rPr>
              <w:lastRenderedPageBreak/>
              <w:t xml:space="preserve">нуклеотидов в двойной спирали молекул ДНК, носит название: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Ревертаза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Рестриктаза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РНК-полимераза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Гомогентиназа </w:t>
            </w:r>
          </w:p>
          <w:p w:rsidR="00DF1449" w:rsidRPr="00F93E89" w:rsidRDefault="00DF1449" w:rsidP="00DF1449">
            <w:pPr>
              <w:rPr>
                <w:rFonts w:cs="Times New Roman"/>
                <w:color w:val="000000"/>
                <w:szCs w:val="28"/>
              </w:rPr>
            </w:pPr>
            <w:r>
              <w:rPr>
                <w:rFonts w:cs="Times New Roman"/>
                <w:color w:val="000000"/>
                <w:szCs w:val="28"/>
              </w:rPr>
              <w:t>40</w:t>
            </w:r>
            <w:r w:rsidRPr="00F93E89">
              <w:rPr>
                <w:rFonts w:cs="Times New Roman"/>
                <w:color w:val="000000"/>
                <w:szCs w:val="28"/>
              </w:rPr>
              <w:t xml:space="preserve">.Удаление интронов при превращении И-РНК в М-РНК носит название … </w:t>
            </w:r>
          </w:p>
          <w:p w:rsidR="00DF1449" w:rsidRPr="00F93E89" w:rsidRDefault="00DF1449" w:rsidP="00DF1449">
            <w:pPr>
              <w:rPr>
                <w:rFonts w:cs="Times New Roman"/>
                <w:color w:val="000000"/>
                <w:szCs w:val="28"/>
              </w:rPr>
            </w:pPr>
            <w:r>
              <w:rPr>
                <w:rFonts w:cs="Times New Roman"/>
                <w:color w:val="000000"/>
                <w:szCs w:val="28"/>
              </w:rPr>
              <w:t>4</w:t>
            </w:r>
            <w:r w:rsidRPr="00F93E89">
              <w:rPr>
                <w:rFonts w:cs="Times New Roman"/>
                <w:color w:val="000000"/>
                <w:szCs w:val="28"/>
              </w:rPr>
              <w:t xml:space="preserve">1.Хромосомный набор-это: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Фенотип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Генотип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Кариотип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Рекомбинант </w:t>
            </w:r>
          </w:p>
          <w:p w:rsidR="00DF1449" w:rsidRPr="00F93E89" w:rsidRDefault="00DF1449" w:rsidP="00DF1449">
            <w:pPr>
              <w:rPr>
                <w:rFonts w:cs="Times New Roman"/>
                <w:color w:val="000000"/>
                <w:szCs w:val="28"/>
              </w:rPr>
            </w:pPr>
            <w:r>
              <w:rPr>
                <w:rFonts w:cs="Times New Roman"/>
                <w:color w:val="000000"/>
                <w:szCs w:val="28"/>
              </w:rPr>
              <w:t>42</w:t>
            </w:r>
            <w:r w:rsidRPr="00F93E89">
              <w:rPr>
                <w:rFonts w:cs="Times New Roman"/>
                <w:color w:val="000000"/>
                <w:szCs w:val="28"/>
              </w:rPr>
              <w:t xml:space="preserve">. Светлые полосы на хромосомах при их дифференциальном окрашивании это: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Гетерохроматин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Эухроматин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Ошибка окраски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г). Хиазмы </w:t>
            </w:r>
          </w:p>
          <w:p w:rsidR="00DF1449" w:rsidRPr="00F93E89" w:rsidRDefault="00DF1449" w:rsidP="00DF1449">
            <w:pPr>
              <w:rPr>
                <w:rFonts w:cs="Times New Roman"/>
                <w:color w:val="000000"/>
                <w:szCs w:val="28"/>
              </w:rPr>
            </w:pPr>
            <w:r>
              <w:rPr>
                <w:rFonts w:cs="Times New Roman"/>
                <w:color w:val="000000"/>
                <w:szCs w:val="28"/>
              </w:rPr>
              <w:t>43</w:t>
            </w:r>
            <w:r w:rsidRPr="00F93E89">
              <w:rPr>
                <w:rFonts w:cs="Times New Roman"/>
                <w:color w:val="000000"/>
                <w:szCs w:val="28"/>
              </w:rPr>
              <w:t xml:space="preserve">.К кодирующим участкам ДНК относят: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Экзоны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Интроны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в). Реконы </w:t>
            </w:r>
          </w:p>
          <w:p w:rsidR="00DF1449" w:rsidRPr="00F93E89" w:rsidRDefault="00DF1449" w:rsidP="00DF1449">
            <w:pPr>
              <w:ind w:left="708"/>
              <w:rPr>
                <w:rFonts w:cs="Times New Roman"/>
                <w:color w:val="000000"/>
                <w:szCs w:val="28"/>
              </w:rPr>
            </w:pPr>
            <w:r w:rsidRPr="00F93E89">
              <w:rPr>
                <w:rFonts w:cs="Times New Roman"/>
                <w:color w:val="000000"/>
                <w:szCs w:val="28"/>
              </w:rPr>
              <w:t>г). Сайты ресрикции  </w:t>
            </w:r>
          </w:p>
          <w:p w:rsidR="00DF1449" w:rsidRPr="00F93E89" w:rsidRDefault="00DF1449" w:rsidP="00DF1449">
            <w:pPr>
              <w:rPr>
                <w:rFonts w:cs="Times New Roman"/>
                <w:color w:val="000000"/>
                <w:szCs w:val="28"/>
              </w:rPr>
            </w:pPr>
            <w:r>
              <w:rPr>
                <w:rFonts w:cs="Times New Roman"/>
                <w:color w:val="000000"/>
                <w:szCs w:val="28"/>
              </w:rPr>
              <w:t>44</w:t>
            </w:r>
            <w:r w:rsidRPr="00F93E89">
              <w:rPr>
                <w:rFonts w:cs="Times New Roman"/>
                <w:color w:val="000000"/>
                <w:szCs w:val="28"/>
              </w:rPr>
              <w:t xml:space="preserve">. Важнейшие свойства генетического кода: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диплетность </w:t>
            </w:r>
          </w:p>
          <w:p w:rsidR="00DF1449" w:rsidRPr="00F93E89" w:rsidRDefault="00DF1449" w:rsidP="00DF1449">
            <w:pPr>
              <w:ind w:left="708"/>
              <w:rPr>
                <w:rFonts w:cs="Times New Roman"/>
                <w:color w:val="000000"/>
                <w:szCs w:val="28"/>
              </w:rPr>
            </w:pPr>
            <w:r w:rsidRPr="00F93E89">
              <w:rPr>
                <w:rFonts w:cs="Times New Roman"/>
                <w:color w:val="000000"/>
                <w:szCs w:val="28"/>
              </w:rPr>
              <w:t>б). триплетность    </w:t>
            </w:r>
          </w:p>
          <w:p w:rsidR="00DF1449" w:rsidRPr="00F93E89" w:rsidRDefault="00DF1449" w:rsidP="00DF1449">
            <w:pPr>
              <w:ind w:left="708"/>
              <w:rPr>
                <w:rFonts w:cs="Times New Roman"/>
                <w:color w:val="000000"/>
                <w:szCs w:val="28"/>
              </w:rPr>
            </w:pPr>
            <w:r w:rsidRPr="00F93E89">
              <w:rPr>
                <w:rFonts w:cs="Times New Roman"/>
                <w:color w:val="000000"/>
                <w:szCs w:val="28"/>
              </w:rPr>
              <w:t>в). Универсальность</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 г). вырожденность </w:t>
            </w:r>
          </w:p>
          <w:p w:rsidR="00DF1449" w:rsidRPr="00F93E89" w:rsidRDefault="00DF1449" w:rsidP="00DF1449">
            <w:pPr>
              <w:rPr>
                <w:rFonts w:cs="Times New Roman"/>
                <w:color w:val="000000"/>
                <w:szCs w:val="28"/>
              </w:rPr>
            </w:pPr>
            <w:r>
              <w:rPr>
                <w:rFonts w:cs="Times New Roman"/>
                <w:color w:val="000000"/>
                <w:szCs w:val="28"/>
              </w:rPr>
              <w:t>45</w:t>
            </w:r>
            <w:r w:rsidRPr="00F93E89">
              <w:rPr>
                <w:rFonts w:cs="Times New Roman"/>
                <w:color w:val="000000"/>
                <w:szCs w:val="28"/>
              </w:rPr>
              <w:t xml:space="preserve">.К основным ферментам репарации относят: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а). рестриктазу </w:t>
            </w:r>
          </w:p>
          <w:p w:rsidR="00DF1449" w:rsidRPr="00F93E89" w:rsidRDefault="00DF1449" w:rsidP="00DF1449">
            <w:pPr>
              <w:ind w:left="708"/>
              <w:rPr>
                <w:rFonts w:cs="Times New Roman"/>
                <w:color w:val="000000"/>
                <w:szCs w:val="28"/>
              </w:rPr>
            </w:pPr>
            <w:r w:rsidRPr="00F93E89">
              <w:rPr>
                <w:rFonts w:cs="Times New Roman"/>
                <w:color w:val="000000"/>
                <w:szCs w:val="28"/>
              </w:rPr>
              <w:t xml:space="preserve">б). лигазу </w:t>
            </w:r>
          </w:p>
          <w:p w:rsidR="00DF1449" w:rsidRPr="00F93E89" w:rsidRDefault="00DF1449" w:rsidP="00DF1449">
            <w:pPr>
              <w:ind w:left="708"/>
              <w:rPr>
                <w:rFonts w:cs="Times New Roman"/>
                <w:color w:val="000000"/>
                <w:szCs w:val="28"/>
              </w:rPr>
            </w:pPr>
            <w:r w:rsidRPr="00F93E89">
              <w:rPr>
                <w:rFonts w:cs="Times New Roman"/>
                <w:color w:val="000000"/>
                <w:szCs w:val="28"/>
              </w:rPr>
              <w:t>в). ДНК-полимеразу</w:t>
            </w:r>
          </w:p>
          <w:p w:rsidR="00DF1449" w:rsidRPr="00AD084A" w:rsidRDefault="00DF1449" w:rsidP="00DF1449">
            <w:pPr>
              <w:ind w:left="708"/>
              <w:rPr>
                <w:rFonts w:cs="Times New Roman"/>
                <w:color w:val="000000"/>
                <w:szCs w:val="28"/>
              </w:rPr>
            </w:pPr>
            <w:r w:rsidRPr="00F93E89">
              <w:rPr>
                <w:rFonts w:cs="Times New Roman"/>
                <w:color w:val="000000"/>
                <w:szCs w:val="28"/>
              </w:rPr>
              <w:t xml:space="preserve"> г). ганглиозидазу </w:t>
            </w:r>
          </w:p>
        </w:tc>
      </w:tr>
    </w:tbl>
    <w:p w:rsidR="00DF1449" w:rsidRDefault="00DF1449" w:rsidP="00DF1449">
      <w:pPr>
        <w:tabs>
          <w:tab w:val="left" w:pos="360"/>
        </w:tabs>
        <w:ind w:hanging="709"/>
        <w:jc w:val="both"/>
        <w:rPr>
          <w:rFonts w:eastAsia="Times New Roman" w:cs="Times New Roman"/>
          <w:b/>
          <w:szCs w:val="28"/>
        </w:rPr>
      </w:pPr>
    </w:p>
    <w:p w:rsidR="00DF1449" w:rsidRPr="004E0FC3" w:rsidRDefault="00DF1449" w:rsidP="004E0FC3">
      <w:pPr>
        <w:rPr>
          <w:rFonts w:eastAsia="Times New Roman"/>
          <w:i/>
        </w:rPr>
      </w:pPr>
      <w:r w:rsidRPr="004E0FC3">
        <w:rPr>
          <w:rFonts w:eastAsia="Times New Roman"/>
          <w:i/>
        </w:rPr>
        <w:t>Критерии оценки</w:t>
      </w:r>
    </w:p>
    <w:p w:rsidR="00DF1449" w:rsidRPr="00E56059" w:rsidRDefault="00DF1449" w:rsidP="00DF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r w:rsidRPr="00E56059">
        <w:rPr>
          <w:rFonts w:eastAsia="Times New Roman" w:cs="Times New Roman"/>
          <w:bCs/>
          <w:szCs w:val="28"/>
        </w:rPr>
        <w:t>Отлично – 0-</w:t>
      </w:r>
      <w:r>
        <w:rPr>
          <w:rFonts w:eastAsia="Times New Roman" w:cs="Times New Roman"/>
          <w:bCs/>
          <w:szCs w:val="28"/>
        </w:rPr>
        <w:t>5</w:t>
      </w:r>
      <w:r w:rsidRPr="00E56059">
        <w:rPr>
          <w:rFonts w:eastAsia="Times New Roman" w:cs="Times New Roman"/>
          <w:bCs/>
          <w:szCs w:val="28"/>
        </w:rPr>
        <w:t xml:space="preserve"> ошибки</w:t>
      </w:r>
    </w:p>
    <w:p w:rsidR="00DF1449" w:rsidRPr="00E56059" w:rsidRDefault="00DF1449" w:rsidP="00DF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r w:rsidRPr="00E56059">
        <w:rPr>
          <w:rFonts w:eastAsia="Times New Roman" w:cs="Times New Roman"/>
          <w:bCs/>
          <w:szCs w:val="28"/>
        </w:rPr>
        <w:t xml:space="preserve">Хорошо – </w:t>
      </w:r>
      <w:r>
        <w:rPr>
          <w:rFonts w:eastAsia="Times New Roman" w:cs="Times New Roman"/>
          <w:bCs/>
          <w:szCs w:val="28"/>
        </w:rPr>
        <w:t xml:space="preserve">6-10 </w:t>
      </w:r>
      <w:r w:rsidRPr="00E56059">
        <w:rPr>
          <w:rFonts w:eastAsia="Times New Roman" w:cs="Times New Roman"/>
          <w:bCs/>
          <w:szCs w:val="28"/>
        </w:rPr>
        <w:t>ошибки</w:t>
      </w:r>
    </w:p>
    <w:p w:rsidR="00DF1449" w:rsidRPr="00E56059" w:rsidRDefault="00DF1449" w:rsidP="00DF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r w:rsidRPr="00E56059">
        <w:rPr>
          <w:rFonts w:eastAsia="Times New Roman" w:cs="Times New Roman"/>
          <w:bCs/>
          <w:szCs w:val="28"/>
        </w:rPr>
        <w:t xml:space="preserve">Удовлетворительно – </w:t>
      </w:r>
      <w:r>
        <w:rPr>
          <w:rFonts w:eastAsia="Times New Roman" w:cs="Times New Roman"/>
          <w:bCs/>
          <w:szCs w:val="28"/>
        </w:rPr>
        <w:t>11-39</w:t>
      </w:r>
      <w:r w:rsidRPr="00E56059">
        <w:rPr>
          <w:rFonts w:eastAsia="Times New Roman" w:cs="Times New Roman"/>
          <w:bCs/>
          <w:szCs w:val="28"/>
        </w:rPr>
        <w:t xml:space="preserve"> ошибки</w:t>
      </w:r>
    </w:p>
    <w:p w:rsidR="00DF1449" w:rsidRPr="00E56059" w:rsidRDefault="00DF1449" w:rsidP="00DF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r w:rsidRPr="00E56059">
        <w:rPr>
          <w:rFonts w:eastAsia="Times New Roman" w:cs="Times New Roman"/>
          <w:bCs/>
          <w:szCs w:val="28"/>
        </w:rPr>
        <w:t>Неудовлетворительно  –</w:t>
      </w:r>
      <w:r>
        <w:rPr>
          <w:rFonts w:eastAsia="Times New Roman" w:cs="Times New Roman"/>
          <w:bCs/>
          <w:szCs w:val="28"/>
        </w:rPr>
        <w:t xml:space="preserve"> 40</w:t>
      </w:r>
      <w:r w:rsidRPr="00E56059">
        <w:rPr>
          <w:rFonts w:eastAsia="Times New Roman" w:cs="Times New Roman"/>
          <w:bCs/>
          <w:szCs w:val="28"/>
        </w:rPr>
        <w:t xml:space="preserve"> и более ошибок</w:t>
      </w:r>
    </w:p>
    <w:p w:rsidR="00952F8A" w:rsidRPr="00CA2B33" w:rsidRDefault="00952F8A" w:rsidP="00952F8A">
      <w:pPr>
        <w:pStyle w:val="1"/>
        <w:rPr>
          <w:rFonts w:eastAsia="Times New Roman"/>
        </w:rPr>
      </w:pPr>
      <w:bookmarkStart w:id="3" w:name="_Toc438542405"/>
      <w:r>
        <w:rPr>
          <w:rFonts w:eastAsia="Times New Roman"/>
        </w:rPr>
        <w:lastRenderedPageBreak/>
        <w:t xml:space="preserve">Занятие 3. Тема: </w:t>
      </w:r>
      <w:r w:rsidRPr="00CA2B33">
        <w:rPr>
          <w:rFonts w:eastAsia="Times New Roman"/>
        </w:rPr>
        <w:t>«</w:t>
      </w:r>
      <w:r w:rsidRPr="0067295A">
        <w:t>Закономерности наследования признаков</w:t>
      </w:r>
      <w:r w:rsidRPr="0067295A">
        <w:rPr>
          <w:rFonts w:eastAsia="Times New Roman"/>
        </w:rPr>
        <w:t>»</w:t>
      </w:r>
      <w:bookmarkEnd w:id="3"/>
    </w:p>
    <w:p w:rsidR="00952F8A" w:rsidRPr="00CA2B33" w:rsidRDefault="00952F8A" w:rsidP="00952F8A">
      <w:pPr>
        <w:tabs>
          <w:tab w:val="left" w:pos="360"/>
        </w:tabs>
        <w:rPr>
          <w:rFonts w:eastAsia="Times New Roman" w:cs="Times New Roman"/>
          <w:szCs w:val="28"/>
        </w:rPr>
      </w:pPr>
    </w:p>
    <w:p w:rsidR="00952F8A" w:rsidRPr="004E0FC3" w:rsidRDefault="00952F8A" w:rsidP="004E0FC3">
      <w:pPr>
        <w:rPr>
          <w:rFonts w:eastAsia="Times New Roman"/>
          <w:i/>
        </w:rPr>
      </w:pPr>
      <w:r w:rsidRPr="004E0FC3">
        <w:rPr>
          <w:rFonts w:eastAsia="Times New Roman"/>
          <w:i/>
        </w:rPr>
        <w:t>Значение темы:</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Наследственная программа, на основе которой формируется фенотип</w:t>
      </w:r>
      <w:r>
        <w:rPr>
          <w:rFonts w:cs="Times New Roman"/>
          <w:szCs w:val="28"/>
        </w:rPr>
        <w:t xml:space="preserve"> </w:t>
      </w:r>
      <w:r w:rsidRPr="00562179">
        <w:rPr>
          <w:rFonts w:cs="Times New Roman"/>
          <w:szCs w:val="28"/>
        </w:rPr>
        <w:t>организма, сосредоточена главным образом в его хромосомном наборе. Некоторое</w:t>
      </w:r>
      <w:r>
        <w:rPr>
          <w:rFonts w:cs="Times New Roman"/>
          <w:szCs w:val="28"/>
        </w:rPr>
        <w:t xml:space="preserve"> </w:t>
      </w:r>
      <w:r w:rsidRPr="00562179">
        <w:rPr>
          <w:rFonts w:cs="Times New Roman"/>
          <w:szCs w:val="28"/>
        </w:rPr>
        <w:t>количество наследственного материала заключено также в цитоплазме клеток.</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Ядерные и цитоплазматические структуры в процессе клеточного размножения</w:t>
      </w:r>
      <w:r>
        <w:rPr>
          <w:rFonts w:cs="Times New Roman"/>
          <w:szCs w:val="28"/>
        </w:rPr>
        <w:t xml:space="preserve"> </w:t>
      </w:r>
      <w:r w:rsidRPr="00562179">
        <w:rPr>
          <w:rFonts w:cs="Times New Roman"/>
          <w:szCs w:val="28"/>
        </w:rPr>
        <w:t>распределяются между дочерними клетками по-разному. Это касается не только</w:t>
      </w:r>
      <w:r>
        <w:rPr>
          <w:rFonts w:cs="Times New Roman"/>
          <w:szCs w:val="28"/>
        </w:rPr>
        <w:t xml:space="preserve"> </w:t>
      </w:r>
      <w:r w:rsidRPr="00562179">
        <w:rPr>
          <w:rFonts w:cs="Times New Roman"/>
          <w:szCs w:val="28"/>
        </w:rPr>
        <w:t>соматических клеток организма, но и его гамет. В связи с этим передача ядерных и</w:t>
      </w:r>
      <w:r>
        <w:rPr>
          <w:rFonts w:cs="Times New Roman"/>
          <w:szCs w:val="28"/>
        </w:rPr>
        <w:t xml:space="preserve"> </w:t>
      </w:r>
      <w:r w:rsidRPr="00562179">
        <w:rPr>
          <w:rFonts w:cs="Times New Roman"/>
          <w:szCs w:val="28"/>
        </w:rPr>
        <w:t>цитоплазматических генов потомству подчиняется разным закономерностям, что</w:t>
      </w:r>
      <w:r>
        <w:rPr>
          <w:rFonts w:cs="Times New Roman"/>
          <w:szCs w:val="28"/>
        </w:rPr>
        <w:t xml:space="preserve"> </w:t>
      </w:r>
      <w:r w:rsidRPr="00562179">
        <w:rPr>
          <w:rFonts w:cs="Times New Roman"/>
          <w:szCs w:val="28"/>
        </w:rPr>
        <w:t>обусловливает особенности наследования соответствующих признаков.</w:t>
      </w:r>
    </w:p>
    <w:p w:rsidR="00952F8A" w:rsidRPr="00CA2B33" w:rsidRDefault="00952F8A" w:rsidP="00952F8A">
      <w:pPr>
        <w:tabs>
          <w:tab w:val="num" w:pos="0"/>
        </w:tabs>
        <w:rPr>
          <w:rFonts w:eastAsia="Times New Roman" w:cs="Times New Roman"/>
          <w:b/>
          <w:szCs w:val="28"/>
        </w:rPr>
      </w:pPr>
    </w:p>
    <w:p w:rsidR="00952F8A" w:rsidRPr="004E0FC3" w:rsidRDefault="00952F8A" w:rsidP="004E0FC3">
      <w:pPr>
        <w:rPr>
          <w:rFonts w:eastAsia="Times New Roman"/>
          <w:i/>
        </w:rPr>
      </w:pPr>
      <w:r w:rsidRPr="004E0FC3">
        <w:rPr>
          <w:rFonts w:eastAsia="Times New Roman"/>
          <w:i/>
        </w:rPr>
        <w:t>Краткое содержание темы</w:t>
      </w:r>
    </w:p>
    <w:p w:rsidR="00952F8A" w:rsidRPr="004E0FC3" w:rsidRDefault="00952F8A" w:rsidP="004E0FC3">
      <w:pPr>
        <w:rPr>
          <w:bCs/>
          <w:i/>
        </w:rPr>
      </w:pPr>
      <w:r w:rsidRPr="004E0FC3">
        <w:rPr>
          <w:bCs/>
          <w:i/>
        </w:rPr>
        <w:t>Закономерности наследования признаков, контролируемых ядерными генами</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Гены, расположенные в ядерных структурах — хромосомах, закономерно</w:t>
      </w:r>
      <w:r>
        <w:rPr>
          <w:rFonts w:cs="Times New Roman"/>
          <w:szCs w:val="28"/>
        </w:rPr>
        <w:t xml:space="preserve"> </w:t>
      </w:r>
      <w:r w:rsidRPr="00562179">
        <w:rPr>
          <w:rFonts w:cs="Times New Roman"/>
          <w:szCs w:val="28"/>
        </w:rPr>
        <w:t>распределяются между дочерними клетками благодаря механизму митоза, который</w:t>
      </w:r>
      <w:r>
        <w:rPr>
          <w:rFonts w:cs="Times New Roman"/>
          <w:szCs w:val="28"/>
        </w:rPr>
        <w:t xml:space="preserve"> </w:t>
      </w:r>
      <w:r w:rsidRPr="00562179">
        <w:rPr>
          <w:rFonts w:cs="Times New Roman"/>
          <w:szCs w:val="28"/>
        </w:rPr>
        <w:t>обеспечивает постоянную структуру кариотипа</w:t>
      </w:r>
      <w:r>
        <w:rPr>
          <w:rFonts w:cs="Times New Roman"/>
          <w:szCs w:val="28"/>
        </w:rPr>
        <w:t xml:space="preserve"> в ряду клеточных поколений</w:t>
      </w:r>
      <w:r w:rsidRPr="00562179">
        <w:rPr>
          <w:rFonts w:cs="Times New Roman"/>
          <w:szCs w:val="28"/>
        </w:rPr>
        <w:t>. Мейоз и оплодотворение обеспечивают сохранение постоянного</w:t>
      </w:r>
      <w:r>
        <w:rPr>
          <w:rFonts w:cs="Times New Roman"/>
          <w:szCs w:val="28"/>
        </w:rPr>
        <w:t xml:space="preserve"> </w:t>
      </w:r>
      <w:r w:rsidRPr="00562179">
        <w:rPr>
          <w:rFonts w:cs="Times New Roman"/>
          <w:szCs w:val="28"/>
        </w:rPr>
        <w:t>кариотипа в ряду поколений организмов, размножающихся половым путе</w:t>
      </w:r>
      <w:r>
        <w:rPr>
          <w:rFonts w:cs="Times New Roman"/>
          <w:szCs w:val="28"/>
        </w:rPr>
        <w:t xml:space="preserve">м. </w:t>
      </w:r>
      <w:r w:rsidRPr="00562179">
        <w:rPr>
          <w:rFonts w:cs="Times New Roman"/>
          <w:szCs w:val="28"/>
        </w:rPr>
        <w:t>В результате набор генов, заключенный в кариотипе, также остается</w:t>
      </w:r>
      <w:r>
        <w:rPr>
          <w:rFonts w:cs="Times New Roman"/>
          <w:szCs w:val="28"/>
        </w:rPr>
        <w:t xml:space="preserve"> </w:t>
      </w:r>
      <w:r w:rsidRPr="00562179">
        <w:rPr>
          <w:rFonts w:cs="Times New Roman"/>
          <w:szCs w:val="28"/>
        </w:rPr>
        <w:t>постоянным в ряду поколений клеток и организмов. Закономерное поведение</w:t>
      </w:r>
      <w:r>
        <w:rPr>
          <w:rFonts w:cs="Times New Roman"/>
          <w:szCs w:val="28"/>
        </w:rPr>
        <w:t xml:space="preserve"> </w:t>
      </w:r>
      <w:r w:rsidRPr="00562179">
        <w:rPr>
          <w:rFonts w:cs="Times New Roman"/>
          <w:szCs w:val="28"/>
        </w:rPr>
        <w:t>хромосом в митозе, мейозе и при оплодотворении обусловливает закономерности</w:t>
      </w:r>
      <w:r>
        <w:rPr>
          <w:rFonts w:cs="Times New Roman"/>
          <w:szCs w:val="28"/>
        </w:rPr>
        <w:t xml:space="preserve"> </w:t>
      </w:r>
      <w:r w:rsidRPr="00562179">
        <w:rPr>
          <w:rFonts w:cs="Times New Roman"/>
          <w:szCs w:val="28"/>
        </w:rPr>
        <w:t>наследования признаков, контролируемых ядерными генами.</w:t>
      </w:r>
    </w:p>
    <w:p w:rsidR="00952F8A" w:rsidRDefault="00952F8A" w:rsidP="00952F8A">
      <w:pPr>
        <w:autoSpaceDE w:val="0"/>
        <w:autoSpaceDN w:val="0"/>
        <w:adjustRightInd w:val="0"/>
        <w:ind w:firstLine="709"/>
        <w:jc w:val="both"/>
        <w:rPr>
          <w:rFonts w:cs="Times New Roman"/>
          <w:b/>
          <w:bCs/>
          <w:szCs w:val="28"/>
        </w:rPr>
      </w:pPr>
    </w:p>
    <w:p w:rsidR="00952F8A" w:rsidRPr="004E0FC3" w:rsidRDefault="00952F8A" w:rsidP="004E0FC3">
      <w:pPr>
        <w:rPr>
          <w:i/>
        </w:rPr>
      </w:pPr>
      <w:r w:rsidRPr="004E0FC3">
        <w:rPr>
          <w:i/>
        </w:rPr>
        <w:t>Моногенное наследование признаков.</w:t>
      </w:r>
    </w:p>
    <w:p w:rsidR="00952F8A" w:rsidRPr="004E0FC3" w:rsidRDefault="00952F8A" w:rsidP="004E0FC3">
      <w:pPr>
        <w:rPr>
          <w:i/>
        </w:rPr>
      </w:pPr>
      <w:r w:rsidRPr="004E0FC3">
        <w:rPr>
          <w:i/>
        </w:rPr>
        <w:t>Аутосомное и сцепленное с полом наследование</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В связи с тем</w:t>
      </w:r>
      <w:r>
        <w:rPr>
          <w:rFonts w:cs="Times New Roman"/>
          <w:szCs w:val="28"/>
        </w:rPr>
        <w:t>,</w:t>
      </w:r>
      <w:r w:rsidRPr="00562179">
        <w:rPr>
          <w:rFonts w:cs="Times New Roman"/>
          <w:szCs w:val="28"/>
        </w:rPr>
        <w:t xml:space="preserve"> что кариотип организма — это диплоидный набор хромосом,</w:t>
      </w:r>
      <w:r>
        <w:rPr>
          <w:rFonts w:cs="Times New Roman"/>
          <w:szCs w:val="28"/>
        </w:rPr>
        <w:t xml:space="preserve"> </w:t>
      </w:r>
      <w:r w:rsidRPr="00562179">
        <w:rPr>
          <w:rFonts w:cs="Times New Roman"/>
          <w:szCs w:val="28"/>
        </w:rPr>
        <w:t>большинство генов в соматических клетках представлены аллельными парами.</w:t>
      </w:r>
    </w:p>
    <w:p w:rsidR="00952F8A" w:rsidRDefault="00952F8A" w:rsidP="00952F8A">
      <w:pPr>
        <w:autoSpaceDE w:val="0"/>
        <w:autoSpaceDN w:val="0"/>
        <w:adjustRightInd w:val="0"/>
        <w:ind w:firstLine="709"/>
        <w:jc w:val="both"/>
        <w:rPr>
          <w:rFonts w:cs="Times New Roman"/>
          <w:szCs w:val="28"/>
        </w:rPr>
      </w:pPr>
      <w:r w:rsidRPr="00562179">
        <w:rPr>
          <w:rFonts w:cs="Times New Roman"/>
          <w:i/>
          <w:iCs/>
          <w:szCs w:val="28"/>
        </w:rPr>
        <w:t xml:space="preserve">Аллелъные гены, </w:t>
      </w:r>
      <w:r w:rsidRPr="00562179">
        <w:rPr>
          <w:rFonts w:cs="Times New Roman"/>
          <w:szCs w:val="28"/>
        </w:rPr>
        <w:t>расположенные в соответствующих участках гомологичных</w:t>
      </w:r>
      <w:r>
        <w:rPr>
          <w:rFonts w:cs="Times New Roman"/>
          <w:szCs w:val="28"/>
        </w:rPr>
        <w:t xml:space="preserve"> </w:t>
      </w:r>
      <w:r w:rsidRPr="00562179">
        <w:rPr>
          <w:rFonts w:cs="Times New Roman"/>
          <w:szCs w:val="28"/>
        </w:rPr>
        <w:t>хромосом, взаимодействуя между собой, определяют развитие того или иного</w:t>
      </w:r>
      <w:r>
        <w:rPr>
          <w:rFonts w:cs="Times New Roman"/>
          <w:szCs w:val="28"/>
        </w:rPr>
        <w:t xml:space="preserve"> </w:t>
      </w:r>
      <w:r w:rsidRPr="00562179">
        <w:rPr>
          <w:rFonts w:cs="Times New Roman"/>
          <w:szCs w:val="28"/>
        </w:rPr>
        <w:t xml:space="preserve">варианта соответствующего признака. </w:t>
      </w:r>
      <w:r>
        <w:rPr>
          <w:rFonts w:cs="Times New Roman"/>
          <w:szCs w:val="28"/>
        </w:rPr>
        <w:t xml:space="preserve"> </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 xml:space="preserve"> Фенотипическое проявление и наследование отдельных признаков из</w:t>
      </w:r>
      <w:r>
        <w:rPr>
          <w:rFonts w:cs="Times New Roman"/>
          <w:szCs w:val="28"/>
        </w:rPr>
        <w:t xml:space="preserve"> </w:t>
      </w:r>
      <w:r w:rsidRPr="00562179">
        <w:rPr>
          <w:rFonts w:cs="Times New Roman"/>
          <w:szCs w:val="28"/>
        </w:rPr>
        <w:t>поколения в поколение организмов зависит от того, в каких хромосомах</w:t>
      </w:r>
      <w:r>
        <w:rPr>
          <w:rFonts w:cs="Times New Roman"/>
          <w:szCs w:val="28"/>
        </w:rPr>
        <w:t xml:space="preserve"> </w:t>
      </w:r>
      <w:r w:rsidRPr="00562179">
        <w:rPr>
          <w:rFonts w:cs="Times New Roman"/>
          <w:szCs w:val="28"/>
        </w:rPr>
        <w:t>располагаются соответствующие гены и в каких дозах они присутствуют в</w:t>
      </w:r>
      <w:r>
        <w:rPr>
          <w:rFonts w:cs="Times New Roman"/>
          <w:szCs w:val="28"/>
        </w:rPr>
        <w:t xml:space="preserve"> </w:t>
      </w:r>
      <w:r w:rsidRPr="00562179">
        <w:rPr>
          <w:rFonts w:cs="Times New Roman"/>
          <w:szCs w:val="28"/>
        </w:rPr>
        <w:t>генотипах отдельных особей. Различают два основных типа наследования</w:t>
      </w:r>
      <w:r>
        <w:rPr>
          <w:rFonts w:cs="Times New Roman"/>
          <w:szCs w:val="28"/>
        </w:rPr>
        <w:t xml:space="preserve"> </w:t>
      </w:r>
      <w:r w:rsidRPr="00562179">
        <w:rPr>
          <w:rFonts w:cs="Times New Roman"/>
          <w:szCs w:val="28"/>
        </w:rPr>
        <w:t xml:space="preserve">признаков: </w:t>
      </w:r>
      <w:r w:rsidRPr="00562179">
        <w:rPr>
          <w:rFonts w:cs="Times New Roman"/>
          <w:i/>
          <w:iCs/>
          <w:szCs w:val="28"/>
        </w:rPr>
        <w:t xml:space="preserve">аутосомное </w:t>
      </w:r>
      <w:r w:rsidRPr="00562179">
        <w:rPr>
          <w:rFonts w:cs="Times New Roman"/>
          <w:szCs w:val="28"/>
        </w:rPr>
        <w:t xml:space="preserve">и </w:t>
      </w:r>
      <w:r w:rsidRPr="00562179">
        <w:rPr>
          <w:rFonts w:cs="Times New Roman"/>
          <w:i/>
          <w:iCs/>
          <w:szCs w:val="28"/>
        </w:rPr>
        <w:t xml:space="preserve">сцепленное с полом </w:t>
      </w:r>
      <w:r>
        <w:rPr>
          <w:rFonts w:cs="Times New Roman"/>
          <w:szCs w:val="28"/>
        </w:rPr>
        <w:t xml:space="preserve">(схема </w:t>
      </w:r>
      <w:r w:rsidRPr="00562179">
        <w:rPr>
          <w:rFonts w:cs="Times New Roman"/>
          <w:szCs w:val="28"/>
        </w:rPr>
        <w:t>1).</w:t>
      </w:r>
    </w:p>
    <w:p w:rsidR="00952F8A" w:rsidRDefault="00952F8A" w:rsidP="00952F8A">
      <w:pPr>
        <w:autoSpaceDE w:val="0"/>
        <w:autoSpaceDN w:val="0"/>
        <w:adjustRightInd w:val="0"/>
        <w:ind w:firstLine="709"/>
        <w:jc w:val="both"/>
        <w:rPr>
          <w:rFonts w:cs="Times New Roman"/>
          <w:b/>
          <w:bCs/>
          <w:szCs w:val="28"/>
        </w:rPr>
      </w:pPr>
    </w:p>
    <w:p w:rsidR="00952F8A" w:rsidRPr="00952F8A" w:rsidRDefault="00952F8A" w:rsidP="00952F8A">
      <w:pPr>
        <w:autoSpaceDE w:val="0"/>
        <w:autoSpaceDN w:val="0"/>
        <w:adjustRightInd w:val="0"/>
        <w:ind w:firstLine="709"/>
        <w:jc w:val="both"/>
        <w:rPr>
          <w:rFonts w:cs="Times New Roman"/>
          <w:bCs/>
          <w:szCs w:val="28"/>
        </w:rPr>
      </w:pPr>
      <w:r w:rsidRPr="00952F8A">
        <w:rPr>
          <w:rFonts w:cs="Times New Roman"/>
          <w:bCs/>
          <w:szCs w:val="28"/>
        </w:rPr>
        <w:t>Схема 1. Классификация типов наследования признаков</w:t>
      </w:r>
    </w:p>
    <w:p w:rsidR="00952F8A" w:rsidRPr="00952F8A" w:rsidRDefault="00952F8A" w:rsidP="00952F8A">
      <w:pPr>
        <w:ind w:firstLine="709"/>
        <w:jc w:val="both"/>
        <w:rPr>
          <w:rFonts w:cs="Times New Roman"/>
          <w:bCs/>
          <w:szCs w:val="28"/>
        </w:rPr>
      </w:pPr>
      <w:r w:rsidRPr="00952F8A">
        <w:rPr>
          <w:rFonts w:cs="Times New Roman"/>
          <w:bCs/>
          <w:szCs w:val="28"/>
        </w:rPr>
        <w:t>при моногенном наследовании</w:t>
      </w:r>
    </w:p>
    <w:p w:rsidR="00952F8A" w:rsidRPr="00562179" w:rsidRDefault="00952F8A" w:rsidP="00952F8A">
      <w:pPr>
        <w:ind w:firstLine="709"/>
        <w:jc w:val="both"/>
        <w:rPr>
          <w:rFonts w:cs="Times New Roman"/>
          <w:szCs w:val="28"/>
        </w:rPr>
      </w:pPr>
      <w:r w:rsidRPr="00562179">
        <w:rPr>
          <w:rFonts w:cs="Times New Roman"/>
          <w:noProof/>
          <w:szCs w:val="28"/>
        </w:rPr>
        <w:lastRenderedPageBreak/>
        <w:drawing>
          <wp:inline distT="0" distB="0" distL="0" distR="0" wp14:anchorId="4E5DFFDA" wp14:editId="072D3C6B">
            <wp:extent cx="4637766" cy="2333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642570" cy="2336042"/>
                    </a:xfrm>
                    <a:prstGeom prst="rect">
                      <a:avLst/>
                    </a:prstGeom>
                    <a:noFill/>
                    <a:ln w="9525">
                      <a:noFill/>
                      <a:miter lim="800000"/>
                      <a:headEnd/>
                      <a:tailEnd/>
                    </a:ln>
                  </pic:spPr>
                </pic:pic>
              </a:graphicData>
            </a:graphic>
          </wp:inline>
        </w:drawing>
      </w:r>
    </w:p>
    <w:p w:rsidR="00952F8A" w:rsidRDefault="00952F8A" w:rsidP="00952F8A">
      <w:pPr>
        <w:autoSpaceDE w:val="0"/>
        <w:autoSpaceDN w:val="0"/>
        <w:adjustRightInd w:val="0"/>
        <w:ind w:firstLine="709"/>
        <w:jc w:val="both"/>
        <w:rPr>
          <w:rFonts w:cs="Times New Roman"/>
          <w:b/>
          <w:bCs/>
          <w:szCs w:val="28"/>
        </w:rPr>
      </w:pPr>
    </w:p>
    <w:p w:rsidR="00952F8A" w:rsidRPr="00562179" w:rsidRDefault="00952F8A" w:rsidP="00952F8A">
      <w:pPr>
        <w:autoSpaceDE w:val="0"/>
        <w:autoSpaceDN w:val="0"/>
        <w:adjustRightInd w:val="0"/>
        <w:ind w:firstLine="709"/>
        <w:jc w:val="both"/>
        <w:rPr>
          <w:rFonts w:cs="Times New Roman"/>
          <w:szCs w:val="28"/>
        </w:rPr>
      </w:pPr>
      <w:r w:rsidRPr="00952F8A">
        <w:rPr>
          <w:rFonts w:cs="Times New Roman"/>
          <w:bCs/>
          <w:szCs w:val="28"/>
          <w:u w:val="single"/>
        </w:rPr>
        <w:t>Аутосомное наследование</w:t>
      </w:r>
      <w:r w:rsidRPr="00562179">
        <w:rPr>
          <w:rFonts w:cs="Times New Roman"/>
          <w:b/>
          <w:bCs/>
          <w:szCs w:val="28"/>
        </w:rPr>
        <w:t xml:space="preserve">. </w:t>
      </w:r>
      <w:r w:rsidRPr="00562179">
        <w:rPr>
          <w:rFonts w:cs="Times New Roman"/>
          <w:szCs w:val="28"/>
        </w:rPr>
        <w:t>Характерные черты аутосомного наследования</w:t>
      </w:r>
      <w:r>
        <w:rPr>
          <w:rFonts w:cs="Times New Roman"/>
          <w:szCs w:val="28"/>
        </w:rPr>
        <w:t xml:space="preserve"> </w:t>
      </w:r>
      <w:r w:rsidRPr="00562179">
        <w:rPr>
          <w:rFonts w:cs="Times New Roman"/>
          <w:szCs w:val="28"/>
        </w:rPr>
        <w:t>признаков обусловлены тем, что соответствующие гены, расположенные в</w:t>
      </w:r>
      <w:r>
        <w:rPr>
          <w:rFonts w:cs="Times New Roman"/>
          <w:szCs w:val="28"/>
        </w:rPr>
        <w:t xml:space="preserve"> </w:t>
      </w:r>
      <w:r w:rsidRPr="00562179">
        <w:rPr>
          <w:rFonts w:cs="Times New Roman"/>
          <w:szCs w:val="28"/>
        </w:rPr>
        <w:t>аутосомах, представлены у всех особей вида в двойном наборе. Это означает, что</w:t>
      </w:r>
      <w:r>
        <w:rPr>
          <w:rFonts w:cs="Times New Roman"/>
          <w:szCs w:val="28"/>
        </w:rPr>
        <w:t xml:space="preserve"> </w:t>
      </w:r>
      <w:r w:rsidRPr="00562179">
        <w:rPr>
          <w:rFonts w:cs="Times New Roman"/>
          <w:szCs w:val="28"/>
        </w:rPr>
        <w:t xml:space="preserve">любой организм получает такие гены от обоих родителей. В соответствии </w:t>
      </w:r>
      <w:r w:rsidRPr="00952F8A">
        <w:rPr>
          <w:rFonts w:cs="Times New Roman"/>
          <w:bCs/>
          <w:i/>
          <w:szCs w:val="28"/>
        </w:rPr>
        <w:t>с законом</w:t>
      </w:r>
      <w:r w:rsidRPr="00952F8A">
        <w:rPr>
          <w:rFonts w:cs="Times New Roman"/>
          <w:i/>
          <w:szCs w:val="28"/>
        </w:rPr>
        <w:t xml:space="preserve"> </w:t>
      </w:r>
      <w:r w:rsidRPr="00952F8A">
        <w:rPr>
          <w:rFonts w:cs="Times New Roman"/>
          <w:bCs/>
          <w:i/>
          <w:szCs w:val="28"/>
        </w:rPr>
        <w:t>чистоты гамет</w:t>
      </w:r>
      <w:r w:rsidRPr="00562179">
        <w:rPr>
          <w:rFonts w:cs="Times New Roman"/>
          <w:b/>
          <w:bCs/>
          <w:szCs w:val="28"/>
        </w:rPr>
        <w:t xml:space="preserve"> </w:t>
      </w:r>
      <w:r w:rsidRPr="00562179">
        <w:rPr>
          <w:rFonts w:cs="Times New Roman"/>
          <w:szCs w:val="28"/>
        </w:rPr>
        <w:t>в ходе гаметогенеза все половые клетки получают по одному гену</w:t>
      </w:r>
      <w:r>
        <w:rPr>
          <w:rFonts w:cs="Times New Roman"/>
          <w:szCs w:val="28"/>
        </w:rPr>
        <w:t xml:space="preserve"> </w:t>
      </w:r>
      <w:r w:rsidRPr="00562179">
        <w:rPr>
          <w:rFonts w:cs="Times New Roman"/>
          <w:szCs w:val="28"/>
        </w:rPr>
        <w:t xml:space="preserve">из каждой аллельной пары. </w:t>
      </w:r>
      <w:r>
        <w:rPr>
          <w:rFonts w:cs="Times New Roman"/>
          <w:szCs w:val="28"/>
        </w:rPr>
        <w:t xml:space="preserve"> </w:t>
      </w:r>
    </w:p>
    <w:p w:rsidR="00952F8A" w:rsidRPr="00562179" w:rsidRDefault="00952F8A" w:rsidP="00952F8A">
      <w:pPr>
        <w:autoSpaceDE w:val="0"/>
        <w:autoSpaceDN w:val="0"/>
        <w:adjustRightInd w:val="0"/>
        <w:ind w:firstLine="709"/>
        <w:jc w:val="both"/>
        <w:rPr>
          <w:rFonts w:cs="Times New Roman"/>
          <w:szCs w:val="28"/>
        </w:rPr>
      </w:pPr>
      <w:r>
        <w:rPr>
          <w:rFonts w:cs="Times New Roman"/>
          <w:szCs w:val="28"/>
        </w:rPr>
        <w:t xml:space="preserve"> </w:t>
      </w:r>
      <w:r w:rsidRPr="00562179">
        <w:rPr>
          <w:rFonts w:cs="Times New Roman"/>
          <w:szCs w:val="28"/>
        </w:rPr>
        <w:t>Развитие</w:t>
      </w:r>
      <w:r>
        <w:rPr>
          <w:rFonts w:cs="Times New Roman"/>
          <w:szCs w:val="28"/>
        </w:rPr>
        <w:t xml:space="preserve"> </w:t>
      </w:r>
      <w:r w:rsidRPr="00562179">
        <w:rPr>
          <w:rFonts w:cs="Times New Roman"/>
          <w:szCs w:val="28"/>
        </w:rPr>
        <w:t xml:space="preserve"> признака у особи зависит в первую очередь от</w:t>
      </w:r>
      <w:r>
        <w:rPr>
          <w:rFonts w:cs="Times New Roman"/>
          <w:szCs w:val="28"/>
        </w:rPr>
        <w:t xml:space="preserve"> </w:t>
      </w:r>
      <w:r w:rsidRPr="00562179">
        <w:rPr>
          <w:rFonts w:cs="Times New Roman"/>
          <w:szCs w:val="28"/>
        </w:rPr>
        <w:t>взаимодействия аллельных генов, разные его варианты, определяемые разными</w:t>
      </w:r>
      <w:r>
        <w:rPr>
          <w:rFonts w:cs="Times New Roman"/>
          <w:szCs w:val="28"/>
        </w:rPr>
        <w:t xml:space="preserve"> </w:t>
      </w:r>
      <w:r w:rsidRPr="00562179">
        <w:rPr>
          <w:rFonts w:cs="Times New Roman"/>
          <w:szCs w:val="28"/>
        </w:rPr>
        <w:t xml:space="preserve">аллелями соответствующего гена, могут наследоваться по </w:t>
      </w:r>
      <w:r w:rsidRPr="00562179">
        <w:rPr>
          <w:rFonts w:cs="Times New Roman"/>
          <w:i/>
          <w:iCs/>
          <w:szCs w:val="28"/>
        </w:rPr>
        <w:t xml:space="preserve">аутосомно-доминантному </w:t>
      </w:r>
      <w:r w:rsidRPr="00562179">
        <w:rPr>
          <w:rFonts w:cs="Times New Roman"/>
          <w:szCs w:val="28"/>
        </w:rPr>
        <w:t xml:space="preserve">или </w:t>
      </w:r>
      <w:r w:rsidRPr="00562179">
        <w:rPr>
          <w:rFonts w:cs="Times New Roman"/>
          <w:i/>
          <w:iCs/>
          <w:szCs w:val="28"/>
        </w:rPr>
        <w:t xml:space="preserve">аутосомно-рецессивному </w:t>
      </w:r>
      <w:r>
        <w:rPr>
          <w:rFonts w:cs="Times New Roman"/>
          <w:szCs w:val="28"/>
        </w:rPr>
        <w:t>типу.</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Возможен также промежуточный тип наследования признаков при</w:t>
      </w:r>
      <w:r>
        <w:rPr>
          <w:rFonts w:cs="Times New Roman"/>
          <w:szCs w:val="28"/>
        </w:rPr>
        <w:t xml:space="preserve"> </w:t>
      </w:r>
      <w:r w:rsidRPr="00562179">
        <w:rPr>
          <w:rFonts w:cs="Times New Roman"/>
          <w:szCs w:val="28"/>
        </w:rPr>
        <w:t>других видах взаимодейс</w:t>
      </w:r>
      <w:r>
        <w:rPr>
          <w:rFonts w:cs="Times New Roman"/>
          <w:szCs w:val="28"/>
        </w:rPr>
        <w:t>твия аллелей</w:t>
      </w:r>
      <w:r w:rsidRPr="00562179">
        <w:rPr>
          <w:rFonts w:cs="Times New Roman"/>
          <w:szCs w:val="28"/>
        </w:rPr>
        <w:t>.</w:t>
      </w:r>
    </w:p>
    <w:p w:rsidR="00952F8A" w:rsidRDefault="00952F8A" w:rsidP="00952F8A">
      <w:pPr>
        <w:autoSpaceDE w:val="0"/>
        <w:autoSpaceDN w:val="0"/>
        <w:adjustRightInd w:val="0"/>
        <w:ind w:firstLine="709"/>
        <w:jc w:val="both"/>
        <w:rPr>
          <w:rFonts w:cs="Times New Roman"/>
          <w:szCs w:val="28"/>
        </w:rPr>
      </w:pPr>
      <w:r w:rsidRPr="00562179">
        <w:rPr>
          <w:rFonts w:cs="Times New Roman"/>
          <w:szCs w:val="28"/>
        </w:rPr>
        <w:t xml:space="preserve">При </w:t>
      </w:r>
      <w:r w:rsidRPr="00562179">
        <w:rPr>
          <w:rFonts w:cs="Times New Roman"/>
          <w:i/>
          <w:iCs/>
          <w:szCs w:val="28"/>
        </w:rPr>
        <w:t xml:space="preserve">доминировании </w:t>
      </w:r>
      <w:r w:rsidRPr="00562179">
        <w:rPr>
          <w:rFonts w:cs="Times New Roman"/>
          <w:szCs w:val="28"/>
        </w:rPr>
        <w:t>признака, описанном Г. Менделем в его опытах на горохе,</w:t>
      </w:r>
      <w:r>
        <w:rPr>
          <w:rFonts w:cs="Times New Roman"/>
          <w:szCs w:val="28"/>
        </w:rPr>
        <w:t xml:space="preserve"> </w:t>
      </w:r>
      <w:r w:rsidRPr="00562179">
        <w:rPr>
          <w:rFonts w:cs="Times New Roman"/>
          <w:szCs w:val="28"/>
        </w:rPr>
        <w:t>потомки от скрещивания двух гомозиготных родителей, различающихся по</w:t>
      </w:r>
      <w:r>
        <w:rPr>
          <w:rFonts w:cs="Times New Roman"/>
          <w:szCs w:val="28"/>
        </w:rPr>
        <w:t xml:space="preserve"> </w:t>
      </w:r>
      <w:r w:rsidRPr="00562179">
        <w:rPr>
          <w:rFonts w:cs="Times New Roman"/>
          <w:szCs w:val="28"/>
        </w:rPr>
        <w:t>доминантному и рецессивному вариантам данного признака, одинаковы и похожи</w:t>
      </w:r>
      <w:r>
        <w:rPr>
          <w:rFonts w:cs="Times New Roman"/>
          <w:szCs w:val="28"/>
        </w:rPr>
        <w:t xml:space="preserve"> </w:t>
      </w:r>
      <w:r w:rsidRPr="00562179">
        <w:rPr>
          <w:rFonts w:cs="Times New Roman"/>
          <w:szCs w:val="28"/>
        </w:rPr>
        <w:t xml:space="preserve">на одного из них </w:t>
      </w:r>
      <w:r w:rsidRPr="00952F8A">
        <w:rPr>
          <w:rFonts w:cs="Times New Roman"/>
          <w:bCs/>
          <w:i/>
          <w:szCs w:val="28"/>
        </w:rPr>
        <w:t>(закон единообразия F1)</w:t>
      </w:r>
      <w:r w:rsidRPr="00952F8A">
        <w:rPr>
          <w:rFonts w:cs="Times New Roman"/>
          <w:i/>
          <w:szCs w:val="28"/>
        </w:rPr>
        <w:t>.</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Описанное Менделем расщепление по</w:t>
      </w:r>
      <w:r>
        <w:rPr>
          <w:rFonts w:cs="Times New Roman"/>
          <w:szCs w:val="28"/>
        </w:rPr>
        <w:t xml:space="preserve"> </w:t>
      </w:r>
      <w:r w:rsidRPr="00562179">
        <w:rPr>
          <w:rFonts w:cs="Times New Roman"/>
          <w:szCs w:val="28"/>
        </w:rPr>
        <w:t xml:space="preserve">фенотипу в F2 в отношении 3:1 </w:t>
      </w:r>
      <w:r>
        <w:rPr>
          <w:rFonts w:cs="Times New Roman"/>
          <w:szCs w:val="28"/>
        </w:rPr>
        <w:t xml:space="preserve"> </w:t>
      </w:r>
      <w:r w:rsidRPr="00562179">
        <w:rPr>
          <w:rFonts w:cs="Times New Roman"/>
          <w:szCs w:val="28"/>
        </w:rPr>
        <w:t>имеет место лишь при полном</w:t>
      </w:r>
      <w:r>
        <w:rPr>
          <w:rFonts w:cs="Times New Roman"/>
          <w:szCs w:val="28"/>
        </w:rPr>
        <w:t xml:space="preserve"> </w:t>
      </w:r>
      <w:r w:rsidRPr="00562179">
        <w:rPr>
          <w:rFonts w:cs="Times New Roman"/>
          <w:szCs w:val="28"/>
        </w:rPr>
        <w:t>доминировании одного аллеля над другим, когда гетерозиготы фенотипически</w:t>
      </w:r>
      <w:r>
        <w:rPr>
          <w:rFonts w:cs="Times New Roman"/>
          <w:szCs w:val="28"/>
        </w:rPr>
        <w:t xml:space="preserve"> </w:t>
      </w:r>
      <w:r w:rsidRPr="00562179">
        <w:rPr>
          <w:rFonts w:cs="Times New Roman"/>
          <w:szCs w:val="28"/>
        </w:rPr>
        <w:t xml:space="preserve">сходны с доминантными гомозиготами </w:t>
      </w:r>
      <w:r w:rsidRPr="00952F8A">
        <w:rPr>
          <w:rFonts w:cs="Times New Roman"/>
          <w:bCs/>
          <w:i/>
          <w:szCs w:val="28"/>
        </w:rPr>
        <w:t>(закон расщепления в F2)</w:t>
      </w:r>
      <w:r w:rsidRPr="00952F8A">
        <w:rPr>
          <w:rFonts w:cs="Times New Roman"/>
          <w:i/>
          <w:szCs w:val="28"/>
        </w:rPr>
        <w:t>.</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Наследование рецессивного варианта признака характеризуется тем, что он не</w:t>
      </w:r>
      <w:r>
        <w:rPr>
          <w:rFonts w:cs="Times New Roman"/>
          <w:szCs w:val="28"/>
        </w:rPr>
        <w:t xml:space="preserve"> </w:t>
      </w:r>
      <w:r w:rsidRPr="00562179">
        <w:rPr>
          <w:rFonts w:cs="Times New Roman"/>
          <w:szCs w:val="28"/>
        </w:rPr>
        <w:t>проявляется у гибридов F1, а в F2 проявляетс</w:t>
      </w:r>
      <w:r>
        <w:rPr>
          <w:rFonts w:cs="Times New Roman"/>
          <w:szCs w:val="28"/>
        </w:rPr>
        <w:t>я у четверти потомков</w:t>
      </w:r>
      <w:r w:rsidRPr="00562179">
        <w:rPr>
          <w:rFonts w:cs="Times New Roman"/>
          <w:szCs w:val="28"/>
        </w:rPr>
        <w:t>.</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В случаях формирования у гетерозигот нового варианта признака по</w:t>
      </w:r>
      <w:r>
        <w:rPr>
          <w:rFonts w:cs="Times New Roman"/>
          <w:szCs w:val="28"/>
        </w:rPr>
        <w:t xml:space="preserve"> </w:t>
      </w:r>
      <w:r w:rsidRPr="00562179">
        <w:rPr>
          <w:rFonts w:cs="Times New Roman"/>
          <w:szCs w:val="28"/>
        </w:rPr>
        <w:t>сравнению с гомозиготами, что наблюдается при таких видах взаимодействия</w:t>
      </w:r>
      <w:r>
        <w:rPr>
          <w:rFonts w:cs="Times New Roman"/>
          <w:szCs w:val="28"/>
        </w:rPr>
        <w:t xml:space="preserve"> </w:t>
      </w:r>
      <w:r w:rsidRPr="00562179">
        <w:rPr>
          <w:rFonts w:cs="Times New Roman"/>
          <w:szCs w:val="28"/>
        </w:rPr>
        <w:t xml:space="preserve">аллельных генов, как </w:t>
      </w:r>
      <w:r w:rsidRPr="00952F8A">
        <w:rPr>
          <w:rFonts w:cs="Times New Roman"/>
          <w:i/>
          <w:szCs w:val="28"/>
        </w:rPr>
        <w:t>неполное доминирование, кодоминирование, межаллельная комплементация</w:t>
      </w:r>
      <w:r w:rsidRPr="00562179">
        <w:rPr>
          <w:rFonts w:cs="Times New Roman"/>
          <w:szCs w:val="28"/>
        </w:rPr>
        <w:t>, гибриды F1 не похожи на родителей, а в F2 образуется три</w:t>
      </w:r>
      <w:r>
        <w:rPr>
          <w:rFonts w:cs="Times New Roman"/>
          <w:szCs w:val="28"/>
        </w:rPr>
        <w:t xml:space="preserve"> </w:t>
      </w:r>
      <w:r w:rsidRPr="00562179">
        <w:rPr>
          <w:rFonts w:cs="Times New Roman"/>
          <w:szCs w:val="28"/>
        </w:rPr>
        <w:t>фенотипических группы потомков.</w:t>
      </w:r>
    </w:p>
    <w:p w:rsidR="00952F8A" w:rsidRPr="00562179" w:rsidRDefault="00952F8A" w:rsidP="00952F8A">
      <w:pPr>
        <w:autoSpaceDE w:val="0"/>
        <w:autoSpaceDN w:val="0"/>
        <w:adjustRightInd w:val="0"/>
        <w:ind w:firstLine="709"/>
        <w:jc w:val="both"/>
        <w:rPr>
          <w:rFonts w:cs="Times New Roman"/>
          <w:szCs w:val="28"/>
        </w:rPr>
      </w:pPr>
      <w:r>
        <w:rPr>
          <w:rFonts w:cs="Times New Roman"/>
          <w:szCs w:val="28"/>
        </w:rPr>
        <w:t xml:space="preserve"> </w:t>
      </w:r>
      <w:r w:rsidRPr="00562179">
        <w:rPr>
          <w:rFonts w:cs="Times New Roman"/>
          <w:szCs w:val="28"/>
        </w:rPr>
        <w:t xml:space="preserve"> В</w:t>
      </w:r>
      <w:r>
        <w:rPr>
          <w:rFonts w:cs="Times New Roman"/>
          <w:szCs w:val="28"/>
        </w:rPr>
        <w:t xml:space="preserve"> </w:t>
      </w:r>
      <w:r w:rsidRPr="00562179">
        <w:rPr>
          <w:rFonts w:cs="Times New Roman"/>
          <w:szCs w:val="28"/>
        </w:rPr>
        <w:t xml:space="preserve"> случае доминирования</w:t>
      </w:r>
      <w:r>
        <w:rPr>
          <w:rFonts w:cs="Times New Roman"/>
          <w:szCs w:val="28"/>
        </w:rPr>
        <w:t xml:space="preserve"> </w:t>
      </w:r>
      <w:r w:rsidRPr="00562179">
        <w:rPr>
          <w:rFonts w:cs="Times New Roman"/>
          <w:szCs w:val="28"/>
        </w:rPr>
        <w:t xml:space="preserve">одного из аллелей присутствие в генотипе </w:t>
      </w:r>
      <w:r>
        <w:rPr>
          <w:rFonts w:cs="Times New Roman"/>
          <w:szCs w:val="28"/>
        </w:rPr>
        <w:t xml:space="preserve">  рецессивного</w:t>
      </w:r>
      <w:r w:rsidRPr="00562179">
        <w:rPr>
          <w:rFonts w:cs="Times New Roman"/>
          <w:szCs w:val="28"/>
        </w:rPr>
        <w:t xml:space="preserve"> аллеля не</w:t>
      </w:r>
      <w:r>
        <w:rPr>
          <w:rFonts w:cs="Times New Roman"/>
          <w:szCs w:val="28"/>
        </w:rPr>
        <w:t xml:space="preserve"> </w:t>
      </w:r>
      <w:r w:rsidRPr="00562179">
        <w:rPr>
          <w:rFonts w:cs="Times New Roman"/>
          <w:szCs w:val="28"/>
        </w:rPr>
        <w:t>сказывается на формировании</w:t>
      </w:r>
      <w:r>
        <w:rPr>
          <w:rFonts w:cs="Times New Roman"/>
          <w:szCs w:val="28"/>
        </w:rPr>
        <w:t xml:space="preserve"> доминантного варианта признака.</w:t>
      </w:r>
      <w:r w:rsidRPr="00562179">
        <w:rPr>
          <w:rFonts w:cs="Times New Roman"/>
          <w:szCs w:val="28"/>
        </w:rPr>
        <w:t xml:space="preserve"> На</w:t>
      </w:r>
      <w:r>
        <w:rPr>
          <w:rFonts w:cs="Times New Roman"/>
          <w:szCs w:val="28"/>
        </w:rPr>
        <w:t xml:space="preserve"> </w:t>
      </w:r>
      <w:r w:rsidRPr="00562179">
        <w:rPr>
          <w:rFonts w:cs="Times New Roman"/>
          <w:szCs w:val="28"/>
        </w:rPr>
        <w:t xml:space="preserve"> фенотипическое</w:t>
      </w:r>
      <w:r>
        <w:rPr>
          <w:rFonts w:cs="Times New Roman"/>
          <w:szCs w:val="28"/>
        </w:rPr>
        <w:t xml:space="preserve"> </w:t>
      </w:r>
      <w:r w:rsidRPr="00562179">
        <w:rPr>
          <w:rFonts w:cs="Times New Roman"/>
          <w:szCs w:val="28"/>
        </w:rPr>
        <w:t>проявление аллеля оказывает влияние вся система генотипа конкретного организма,</w:t>
      </w:r>
      <w:r>
        <w:rPr>
          <w:rFonts w:cs="Times New Roman"/>
          <w:szCs w:val="28"/>
        </w:rPr>
        <w:t xml:space="preserve"> </w:t>
      </w:r>
      <w:r w:rsidRPr="00562179">
        <w:rPr>
          <w:rFonts w:cs="Times New Roman"/>
          <w:szCs w:val="28"/>
        </w:rPr>
        <w:t>а также среда, в которой реализуется наследственная информация. В связи с этим</w:t>
      </w:r>
      <w:r>
        <w:rPr>
          <w:rFonts w:cs="Times New Roman"/>
          <w:szCs w:val="28"/>
        </w:rPr>
        <w:t xml:space="preserve"> </w:t>
      </w:r>
      <w:r w:rsidRPr="00562179">
        <w:rPr>
          <w:rFonts w:cs="Times New Roman"/>
          <w:szCs w:val="28"/>
        </w:rPr>
        <w:t xml:space="preserve">существует </w:t>
      </w:r>
      <w:r w:rsidRPr="00562179">
        <w:rPr>
          <w:rFonts w:cs="Times New Roman"/>
          <w:szCs w:val="28"/>
        </w:rPr>
        <w:lastRenderedPageBreak/>
        <w:t xml:space="preserve">возможность </w:t>
      </w:r>
      <w:r w:rsidRPr="00952F8A">
        <w:rPr>
          <w:rFonts w:cs="Times New Roman"/>
          <w:i/>
          <w:szCs w:val="28"/>
        </w:rPr>
        <w:t>неполной пенетрантности</w:t>
      </w:r>
      <w:r w:rsidRPr="00562179">
        <w:rPr>
          <w:rFonts w:cs="Times New Roman"/>
          <w:szCs w:val="28"/>
        </w:rPr>
        <w:t xml:space="preserve"> доминантного аллеля у особей,</w:t>
      </w:r>
      <w:r>
        <w:rPr>
          <w:rFonts w:cs="Times New Roman"/>
          <w:szCs w:val="28"/>
        </w:rPr>
        <w:t xml:space="preserve"> </w:t>
      </w:r>
      <w:r w:rsidRPr="00562179">
        <w:rPr>
          <w:rFonts w:cs="Times New Roman"/>
          <w:szCs w:val="28"/>
        </w:rPr>
        <w:t>имеющих его в генотипе.</w:t>
      </w:r>
    </w:p>
    <w:p w:rsidR="00952F8A" w:rsidRPr="00562179" w:rsidRDefault="00952F8A" w:rsidP="00952F8A">
      <w:pPr>
        <w:autoSpaceDE w:val="0"/>
        <w:autoSpaceDN w:val="0"/>
        <w:adjustRightInd w:val="0"/>
        <w:ind w:firstLine="709"/>
        <w:jc w:val="both"/>
        <w:rPr>
          <w:rFonts w:cs="Times New Roman"/>
          <w:szCs w:val="28"/>
        </w:rPr>
      </w:pPr>
      <w:r>
        <w:rPr>
          <w:rFonts w:cs="Times New Roman"/>
          <w:szCs w:val="28"/>
        </w:rPr>
        <w:t xml:space="preserve"> </w:t>
      </w:r>
    </w:p>
    <w:p w:rsidR="00952F8A" w:rsidRPr="00562179" w:rsidRDefault="00952F8A" w:rsidP="00952F8A">
      <w:pPr>
        <w:autoSpaceDE w:val="0"/>
        <w:autoSpaceDN w:val="0"/>
        <w:adjustRightInd w:val="0"/>
        <w:ind w:firstLine="709"/>
        <w:jc w:val="both"/>
        <w:rPr>
          <w:rFonts w:cs="Times New Roman"/>
          <w:szCs w:val="28"/>
        </w:rPr>
      </w:pPr>
      <w:r w:rsidRPr="00952F8A">
        <w:rPr>
          <w:rFonts w:cs="Times New Roman"/>
          <w:bCs/>
          <w:i/>
          <w:szCs w:val="28"/>
        </w:rPr>
        <w:t>Сцепленное с полом наследование.</w:t>
      </w:r>
      <w:r w:rsidRPr="00562179">
        <w:rPr>
          <w:rFonts w:cs="Times New Roman"/>
          <w:b/>
          <w:bCs/>
          <w:szCs w:val="28"/>
        </w:rPr>
        <w:t xml:space="preserve"> </w:t>
      </w:r>
      <w:r w:rsidRPr="00562179">
        <w:rPr>
          <w:rFonts w:cs="Times New Roman"/>
          <w:szCs w:val="28"/>
        </w:rPr>
        <w:t>Анализ наследования признака окраски</w:t>
      </w:r>
      <w:r>
        <w:rPr>
          <w:rFonts w:cs="Times New Roman"/>
          <w:szCs w:val="28"/>
        </w:rPr>
        <w:t xml:space="preserve"> </w:t>
      </w:r>
      <w:r w:rsidRPr="00562179">
        <w:rPr>
          <w:rFonts w:cs="Times New Roman"/>
          <w:szCs w:val="28"/>
        </w:rPr>
        <w:t>глаз у дрозофилы в лаборатории Т. Моргана выявил некоторые особенности,</w:t>
      </w:r>
      <w:r>
        <w:rPr>
          <w:rFonts w:cs="Times New Roman"/>
          <w:szCs w:val="28"/>
        </w:rPr>
        <w:t xml:space="preserve"> </w:t>
      </w:r>
      <w:r w:rsidRPr="00562179">
        <w:rPr>
          <w:rFonts w:cs="Times New Roman"/>
          <w:szCs w:val="28"/>
        </w:rPr>
        <w:t>заставившие выделить в качестве отдельного типа наследования признаков</w:t>
      </w:r>
      <w:r>
        <w:rPr>
          <w:rFonts w:cs="Times New Roman"/>
          <w:szCs w:val="28"/>
        </w:rPr>
        <w:t xml:space="preserve"> </w:t>
      </w:r>
      <w:r w:rsidRPr="00562179">
        <w:rPr>
          <w:rFonts w:cs="Times New Roman"/>
          <w:i/>
          <w:iCs/>
          <w:szCs w:val="28"/>
        </w:rPr>
        <w:t xml:space="preserve">сцепленное с полом наследование </w:t>
      </w:r>
      <w:r w:rsidRPr="00562179">
        <w:rPr>
          <w:rFonts w:cs="Times New Roman"/>
          <w:szCs w:val="28"/>
        </w:rPr>
        <w:t>(рис. 6.8).</w:t>
      </w:r>
    </w:p>
    <w:p w:rsidR="00952F8A" w:rsidRPr="00562179" w:rsidRDefault="00952F8A" w:rsidP="00952F8A">
      <w:pPr>
        <w:autoSpaceDE w:val="0"/>
        <w:autoSpaceDN w:val="0"/>
        <w:adjustRightInd w:val="0"/>
        <w:ind w:firstLine="709"/>
        <w:jc w:val="both"/>
        <w:rPr>
          <w:rFonts w:cs="Times New Roman"/>
          <w:szCs w:val="28"/>
        </w:rPr>
      </w:pPr>
      <w:r>
        <w:rPr>
          <w:rFonts w:cs="Times New Roman"/>
          <w:szCs w:val="28"/>
        </w:rPr>
        <w:t xml:space="preserve"> </w:t>
      </w:r>
      <w:r w:rsidRPr="00562179">
        <w:rPr>
          <w:rFonts w:cs="Times New Roman"/>
          <w:szCs w:val="28"/>
        </w:rPr>
        <w:t>Все особенности сцепленного с полом наследования</w:t>
      </w:r>
      <w:r>
        <w:rPr>
          <w:rFonts w:cs="Times New Roman"/>
          <w:szCs w:val="28"/>
        </w:rPr>
        <w:t xml:space="preserve"> </w:t>
      </w:r>
      <w:r w:rsidRPr="00562179">
        <w:rPr>
          <w:rFonts w:cs="Times New Roman"/>
          <w:szCs w:val="28"/>
        </w:rPr>
        <w:t>объясняются неодинаковой дозой соответствующих генов у представителей разного—гомо- и гетерогаметного пола.</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Гомогаметный пол несет двойную дозу генов, расположенных в Х-хромосоме.</w:t>
      </w:r>
    </w:p>
    <w:p w:rsidR="00952F8A" w:rsidRPr="00562179" w:rsidRDefault="00952F8A" w:rsidP="00952F8A">
      <w:pPr>
        <w:autoSpaceDE w:val="0"/>
        <w:autoSpaceDN w:val="0"/>
        <w:adjustRightInd w:val="0"/>
        <w:ind w:firstLine="709"/>
        <w:jc w:val="both"/>
        <w:rPr>
          <w:rFonts w:cs="Times New Roman"/>
          <w:szCs w:val="28"/>
        </w:rPr>
      </w:pPr>
      <w:r>
        <w:rPr>
          <w:rFonts w:cs="Times New Roman"/>
          <w:szCs w:val="28"/>
        </w:rPr>
        <w:t xml:space="preserve"> </w:t>
      </w:r>
      <w:r w:rsidRPr="00562179">
        <w:rPr>
          <w:rFonts w:cs="Times New Roman"/>
          <w:szCs w:val="28"/>
        </w:rPr>
        <w:t xml:space="preserve"> Гетерогаметный пол имеет одну Х-хромосому (ХО или XY). </w:t>
      </w:r>
      <w:r>
        <w:rPr>
          <w:rFonts w:cs="Times New Roman"/>
          <w:szCs w:val="28"/>
        </w:rPr>
        <w:t xml:space="preserve"> </w:t>
      </w:r>
      <w:r w:rsidRPr="00562179">
        <w:rPr>
          <w:rFonts w:cs="Times New Roman"/>
          <w:szCs w:val="28"/>
        </w:rPr>
        <w:t>Гены негомологичных участков Х- и Y-хромосом (или единственной Х-хромосомы) у гетерогаметного пола находятся в</w:t>
      </w:r>
      <w:r>
        <w:rPr>
          <w:rFonts w:cs="Times New Roman"/>
          <w:szCs w:val="28"/>
        </w:rPr>
        <w:t xml:space="preserve"> </w:t>
      </w:r>
      <w:r w:rsidRPr="00562179">
        <w:rPr>
          <w:rFonts w:cs="Times New Roman"/>
          <w:i/>
          <w:iCs/>
          <w:szCs w:val="28"/>
        </w:rPr>
        <w:t xml:space="preserve">гемизиготном </w:t>
      </w:r>
      <w:r w:rsidRPr="00562179">
        <w:rPr>
          <w:rFonts w:cs="Times New Roman"/>
          <w:szCs w:val="28"/>
        </w:rPr>
        <w:t>состоянии. Они представлены единственной дозой.</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Формирование таких признаков у гетерогаметного пола определяется тем, какой</w:t>
      </w:r>
      <w:r>
        <w:rPr>
          <w:rFonts w:cs="Times New Roman"/>
          <w:szCs w:val="28"/>
        </w:rPr>
        <w:t xml:space="preserve"> </w:t>
      </w:r>
      <w:r w:rsidRPr="00562179">
        <w:rPr>
          <w:rFonts w:cs="Times New Roman"/>
          <w:szCs w:val="28"/>
        </w:rPr>
        <w:t>аллель данного гена присутствует в генотипе организма.</w:t>
      </w:r>
    </w:p>
    <w:p w:rsidR="00952F8A" w:rsidRDefault="00952F8A" w:rsidP="00952F8A">
      <w:pPr>
        <w:autoSpaceDE w:val="0"/>
        <w:autoSpaceDN w:val="0"/>
        <w:adjustRightInd w:val="0"/>
        <w:ind w:firstLine="709"/>
        <w:jc w:val="both"/>
        <w:rPr>
          <w:rFonts w:cs="Times New Roman"/>
          <w:szCs w:val="28"/>
        </w:rPr>
      </w:pPr>
      <w:r w:rsidRPr="00562179">
        <w:rPr>
          <w:rFonts w:cs="Times New Roman"/>
          <w:szCs w:val="28"/>
        </w:rPr>
        <w:t>Характер наследования сцепленных с полом признаков в ряду поколений</w:t>
      </w:r>
      <w:r>
        <w:rPr>
          <w:rFonts w:cs="Times New Roman"/>
          <w:szCs w:val="28"/>
        </w:rPr>
        <w:t xml:space="preserve"> </w:t>
      </w:r>
      <w:r w:rsidRPr="00562179">
        <w:rPr>
          <w:rFonts w:cs="Times New Roman"/>
          <w:szCs w:val="28"/>
        </w:rPr>
        <w:t>зависит от того, в какой хромосоме находится соответствующий ген. В связи с этим</w:t>
      </w:r>
      <w:r>
        <w:rPr>
          <w:rFonts w:cs="Times New Roman"/>
          <w:szCs w:val="28"/>
        </w:rPr>
        <w:t xml:space="preserve"> </w:t>
      </w:r>
      <w:r w:rsidRPr="00562179">
        <w:rPr>
          <w:rFonts w:cs="Times New Roman"/>
          <w:szCs w:val="28"/>
        </w:rPr>
        <w:t>различают Х-сцепленное и Y-сцепленное (голандрическое) наследование.</w:t>
      </w:r>
    </w:p>
    <w:p w:rsidR="00952F8A" w:rsidRPr="00562179" w:rsidRDefault="00952F8A" w:rsidP="00952F8A">
      <w:pPr>
        <w:autoSpaceDE w:val="0"/>
        <w:autoSpaceDN w:val="0"/>
        <w:adjustRightInd w:val="0"/>
        <w:ind w:firstLine="709"/>
        <w:jc w:val="both"/>
        <w:rPr>
          <w:rFonts w:cs="Times New Roman"/>
          <w:szCs w:val="28"/>
        </w:rPr>
      </w:pPr>
    </w:p>
    <w:p w:rsidR="00952F8A" w:rsidRPr="00DC74FF" w:rsidRDefault="00952F8A" w:rsidP="00DC74FF">
      <w:pPr>
        <w:rPr>
          <w:i/>
        </w:rPr>
      </w:pPr>
      <w:r w:rsidRPr="00DC74FF">
        <w:rPr>
          <w:i/>
        </w:rPr>
        <w:t xml:space="preserve">Х-сцепленное наследование. </w:t>
      </w:r>
    </w:p>
    <w:p w:rsidR="00952F8A" w:rsidRDefault="00952F8A" w:rsidP="00952F8A">
      <w:pPr>
        <w:autoSpaceDE w:val="0"/>
        <w:autoSpaceDN w:val="0"/>
        <w:adjustRightInd w:val="0"/>
        <w:ind w:firstLine="709"/>
        <w:jc w:val="both"/>
        <w:rPr>
          <w:rFonts w:cs="Times New Roman"/>
          <w:szCs w:val="28"/>
        </w:rPr>
      </w:pPr>
      <w:r w:rsidRPr="00562179">
        <w:rPr>
          <w:rFonts w:cs="Times New Roman"/>
          <w:szCs w:val="28"/>
        </w:rPr>
        <w:t>Х-хромосома присутствует в кариотипе каждой</w:t>
      </w:r>
      <w:r>
        <w:rPr>
          <w:rFonts w:cs="Times New Roman"/>
          <w:szCs w:val="28"/>
        </w:rPr>
        <w:t xml:space="preserve"> </w:t>
      </w:r>
      <w:r w:rsidRPr="00562179">
        <w:rPr>
          <w:rFonts w:cs="Times New Roman"/>
          <w:szCs w:val="28"/>
        </w:rPr>
        <w:t>особи, поэтому признаки, определяемые генами этой хромосомы, формируются у</w:t>
      </w:r>
      <w:r>
        <w:rPr>
          <w:rFonts w:cs="Times New Roman"/>
          <w:szCs w:val="28"/>
        </w:rPr>
        <w:t xml:space="preserve"> </w:t>
      </w:r>
      <w:r w:rsidRPr="00562179">
        <w:rPr>
          <w:rFonts w:cs="Times New Roman"/>
          <w:szCs w:val="28"/>
        </w:rPr>
        <w:t xml:space="preserve">представителей как женского, так и мужского пола. </w:t>
      </w:r>
      <w:r>
        <w:rPr>
          <w:rFonts w:cs="Times New Roman"/>
          <w:szCs w:val="28"/>
        </w:rPr>
        <w:t xml:space="preserve"> </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Представители гетерогаметного пола получают единственную Х-</w:t>
      </w:r>
      <w:r>
        <w:rPr>
          <w:rFonts w:cs="Times New Roman"/>
          <w:szCs w:val="28"/>
        </w:rPr>
        <w:t xml:space="preserve"> </w:t>
      </w:r>
      <w:r w:rsidRPr="00562179">
        <w:rPr>
          <w:rFonts w:cs="Times New Roman"/>
          <w:szCs w:val="28"/>
        </w:rPr>
        <w:t>хромосому от гомогаметного родителя и передают ее своему гомогаметному</w:t>
      </w:r>
      <w:r>
        <w:rPr>
          <w:rFonts w:cs="Times New Roman"/>
          <w:szCs w:val="28"/>
        </w:rPr>
        <w:t xml:space="preserve"> потомству.</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У млекопитающих (в том числе и человека) мужской пол получает Х-сцепленные гены от матери и передает их дочерям. При этом мужской пол никогда</w:t>
      </w:r>
      <w:r>
        <w:rPr>
          <w:rFonts w:cs="Times New Roman"/>
          <w:szCs w:val="28"/>
        </w:rPr>
        <w:t xml:space="preserve"> </w:t>
      </w:r>
      <w:r w:rsidRPr="00562179">
        <w:rPr>
          <w:rFonts w:cs="Times New Roman"/>
          <w:szCs w:val="28"/>
        </w:rPr>
        <w:t>не наследует отцовского Х-сцепленного признака и не передает его своим сыновьям.</w:t>
      </w:r>
    </w:p>
    <w:p w:rsidR="00952F8A" w:rsidRDefault="00952F8A" w:rsidP="00952F8A">
      <w:pPr>
        <w:autoSpaceDE w:val="0"/>
        <w:autoSpaceDN w:val="0"/>
        <w:adjustRightInd w:val="0"/>
        <w:ind w:firstLine="709"/>
        <w:jc w:val="both"/>
        <w:rPr>
          <w:rFonts w:cs="Times New Roman"/>
          <w:szCs w:val="28"/>
        </w:rPr>
      </w:pPr>
      <w:r w:rsidRPr="00562179">
        <w:rPr>
          <w:rFonts w:cs="Times New Roman"/>
          <w:szCs w:val="28"/>
        </w:rPr>
        <w:t>Так как у гомогаметного пола признак развивается в результате</w:t>
      </w:r>
      <w:r>
        <w:rPr>
          <w:rFonts w:cs="Times New Roman"/>
          <w:szCs w:val="28"/>
        </w:rPr>
        <w:t xml:space="preserve"> </w:t>
      </w:r>
      <w:r w:rsidRPr="00562179">
        <w:rPr>
          <w:rFonts w:cs="Times New Roman"/>
          <w:szCs w:val="28"/>
        </w:rPr>
        <w:t>взаимодействия аллельных генов, различают Х-сцепленное доминантное и Х-</w:t>
      </w:r>
      <w:r>
        <w:rPr>
          <w:rFonts w:cs="Times New Roman"/>
          <w:szCs w:val="28"/>
        </w:rPr>
        <w:t xml:space="preserve"> </w:t>
      </w:r>
      <w:r w:rsidRPr="00562179">
        <w:rPr>
          <w:rFonts w:cs="Times New Roman"/>
          <w:szCs w:val="28"/>
        </w:rPr>
        <w:t xml:space="preserve">сцепленное рецессивное наследование. </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i/>
          <w:iCs/>
          <w:szCs w:val="28"/>
        </w:rPr>
        <w:t>Х-сцепленный доминантный признак</w:t>
      </w:r>
      <w:r>
        <w:rPr>
          <w:rFonts w:cs="Times New Roman"/>
          <w:szCs w:val="28"/>
        </w:rPr>
        <w:t xml:space="preserve"> </w:t>
      </w:r>
      <w:r w:rsidRPr="00562179">
        <w:rPr>
          <w:rFonts w:cs="Times New Roman"/>
          <w:szCs w:val="28"/>
        </w:rPr>
        <w:t>передается самкой всему потомству. Самец</w:t>
      </w:r>
      <w:r>
        <w:rPr>
          <w:rFonts w:cs="Times New Roman"/>
          <w:szCs w:val="28"/>
        </w:rPr>
        <w:t xml:space="preserve"> </w:t>
      </w:r>
      <w:r w:rsidRPr="00562179">
        <w:rPr>
          <w:rFonts w:cs="Times New Roman"/>
          <w:szCs w:val="28"/>
        </w:rPr>
        <w:t>передает свой Х-сцепленный доминантный признак лишь самкам следующего</w:t>
      </w:r>
      <w:r>
        <w:rPr>
          <w:rFonts w:cs="Times New Roman"/>
          <w:szCs w:val="28"/>
        </w:rPr>
        <w:t xml:space="preserve"> </w:t>
      </w:r>
      <w:r w:rsidRPr="00562179">
        <w:rPr>
          <w:rFonts w:cs="Times New Roman"/>
          <w:szCs w:val="28"/>
        </w:rPr>
        <w:t>поколения. Самки могут наследовать такой признак от обоих родителей, а самцы —</w:t>
      </w:r>
      <w:r>
        <w:rPr>
          <w:rFonts w:cs="Times New Roman"/>
          <w:szCs w:val="28"/>
        </w:rPr>
        <w:t xml:space="preserve"> </w:t>
      </w:r>
      <w:r w:rsidRPr="00562179">
        <w:rPr>
          <w:rFonts w:cs="Times New Roman"/>
          <w:szCs w:val="28"/>
        </w:rPr>
        <w:t>только от матери</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i/>
          <w:iCs/>
          <w:szCs w:val="28"/>
        </w:rPr>
        <w:t xml:space="preserve">Х-сцепленный рецессивный признак, </w:t>
      </w:r>
      <w:r>
        <w:rPr>
          <w:rFonts w:cs="Times New Roman"/>
          <w:szCs w:val="28"/>
        </w:rPr>
        <w:t xml:space="preserve"> </w:t>
      </w:r>
      <w:r w:rsidRPr="00562179">
        <w:rPr>
          <w:rFonts w:cs="Times New Roman"/>
          <w:szCs w:val="28"/>
        </w:rPr>
        <w:t xml:space="preserve"> у самок</w:t>
      </w:r>
      <w:r>
        <w:rPr>
          <w:rFonts w:cs="Times New Roman"/>
          <w:szCs w:val="28"/>
        </w:rPr>
        <w:t xml:space="preserve"> </w:t>
      </w:r>
      <w:r w:rsidRPr="00562179">
        <w:rPr>
          <w:rFonts w:cs="Times New Roman"/>
          <w:szCs w:val="28"/>
        </w:rPr>
        <w:t>проявляется только при получении ими соответствующего аллеля от обоих</w:t>
      </w:r>
      <w:r>
        <w:rPr>
          <w:rFonts w:cs="Times New Roman"/>
          <w:szCs w:val="28"/>
        </w:rPr>
        <w:t xml:space="preserve"> </w:t>
      </w:r>
      <w:r w:rsidRPr="00562179">
        <w:rPr>
          <w:rFonts w:cs="Times New Roman"/>
          <w:szCs w:val="28"/>
        </w:rPr>
        <w:t>родителей (XaXa). У самцов XaY он развивается при получении рецессивного аллеля</w:t>
      </w:r>
      <w:r>
        <w:rPr>
          <w:rFonts w:cs="Times New Roman"/>
          <w:szCs w:val="28"/>
        </w:rPr>
        <w:t xml:space="preserve"> </w:t>
      </w:r>
      <w:r w:rsidRPr="00562179">
        <w:rPr>
          <w:rFonts w:cs="Times New Roman"/>
          <w:szCs w:val="28"/>
        </w:rPr>
        <w:t xml:space="preserve">от матери. </w:t>
      </w:r>
      <w:r w:rsidRPr="00562179">
        <w:rPr>
          <w:rFonts w:cs="Times New Roman"/>
          <w:szCs w:val="28"/>
        </w:rPr>
        <w:lastRenderedPageBreak/>
        <w:t>Рецессивные самки передают рецессивный аллель потомкам любого</w:t>
      </w:r>
      <w:r>
        <w:rPr>
          <w:rFonts w:cs="Times New Roman"/>
          <w:szCs w:val="28"/>
        </w:rPr>
        <w:t xml:space="preserve"> </w:t>
      </w:r>
      <w:r w:rsidRPr="00562179">
        <w:rPr>
          <w:rFonts w:cs="Times New Roman"/>
          <w:szCs w:val="28"/>
        </w:rPr>
        <w:t xml:space="preserve">пола, а рецессивные самцы </w:t>
      </w:r>
      <w:r>
        <w:rPr>
          <w:rFonts w:cs="Times New Roman"/>
          <w:szCs w:val="28"/>
        </w:rPr>
        <w:t>—только ≪дочерям≫</w:t>
      </w:r>
      <w:r w:rsidRPr="00562179">
        <w:rPr>
          <w:rFonts w:cs="Times New Roman"/>
          <w:szCs w:val="28"/>
        </w:rPr>
        <w:t>.</w:t>
      </w:r>
    </w:p>
    <w:p w:rsidR="00952F8A" w:rsidRPr="00BE2FE8" w:rsidRDefault="00952F8A" w:rsidP="00952F8A">
      <w:pPr>
        <w:autoSpaceDE w:val="0"/>
        <w:autoSpaceDN w:val="0"/>
        <w:adjustRightInd w:val="0"/>
        <w:ind w:firstLine="709"/>
        <w:jc w:val="both"/>
        <w:rPr>
          <w:rFonts w:cs="Times New Roman"/>
          <w:szCs w:val="28"/>
        </w:rPr>
      </w:pPr>
      <w:r w:rsidRPr="00562179">
        <w:rPr>
          <w:rFonts w:cs="Times New Roman"/>
          <w:szCs w:val="28"/>
        </w:rPr>
        <w:t>При Х-сцепленном наследовании, так же как и при аутосомном, возможен</w:t>
      </w:r>
      <w:r>
        <w:rPr>
          <w:rFonts w:cs="Times New Roman"/>
          <w:szCs w:val="28"/>
        </w:rPr>
        <w:t xml:space="preserve"> </w:t>
      </w:r>
      <w:r w:rsidRPr="00562179">
        <w:rPr>
          <w:rFonts w:cs="Times New Roman"/>
          <w:szCs w:val="28"/>
        </w:rPr>
        <w:t xml:space="preserve">промежуточный характер проявления признака у гетерозигот. </w:t>
      </w:r>
      <w:r w:rsidRPr="00BE2FE8">
        <w:rPr>
          <w:rFonts w:cs="Times New Roman"/>
          <w:szCs w:val="28"/>
        </w:rPr>
        <w:t>Например, у кошек пигментация шерсти контролируется Х-сцепленным геном, разные аллели которого определяют черную (XA</w:t>
      </w:r>
      <w:r>
        <w:rPr>
          <w:rFonts w:cs="Times New Roman"/>
          <w:szCs w:val="28"/>
        </w:rPr>
        <w:t>) и рыжую (XA</w:t>
      </w:r>
      <w:r w:rsidRPr="00BE2FE8">
        <w:rPr>
          <w:rFonts w:cs="Times New Roman"/>
          <w:szCs w:val="28"/>
        </w:rPr>
        <w:t>) пигмент</w:t>
      </w:r>
      <w:r>
        <w:rPr>
          <w:rFonts w:cs="Times New Roman"/>
          <w:szCs w:val="28"/>
        </w:rPr>
        <w:t>ацию. Гетерозиготные самки XAXA</w:t>
      </w:r>
      <w:r w:rsidRPr="00BE2FE8">
        <w:rPr>
          <w:rFonts w:cs="Times New Roman"/>
          <w:szCs w:val="28"/>
        </w:rPr>
        <w:t xml:space="preserve"> имеют пеструю окраску шерсти. Самцы же могут быть либо черными (XAY</w:t>
      </w:r>
      <w:r>
        <w:rPr>
          <w:rFonts w:cs="Times New Roman"/>
          <w:szCs w:val="28"/>
        </w:rPr>
        <w:t>)</w:t>
      </w:r>
      <w:r w:rsidRPr="00BE2FE8">
        <w:rPr>
          <w:rFonts w:cs="Times New Roman"/>
          <w:szCs w:val="28"/>
        </w:rPr>
        <w:t xml:space="preserve">, либо </w:t>
      </w:r>
      <w:r>
        <w:rPr>
          <w:rFonts w:cs="Times New Roman"/>
          <w:szCs w:val="28"/>
        </w:rPr>
        <w:t>рыжими (XA</w:t>
      </w:r>
      <w:r w:rsidRPr="00BE2FE8">
        <w:rPr>
          <w:rFonts w:cs="Times New Roman"/>
          <w:szCs w:val="28"/>
        </w:rPr>
        <w:t>Y).</w:t>
      </w:r>
    </w:p>
    <w:p w:rsidR="00952F8A" w:rsidRDefault="00952F8A" w:rsidP="00952F8A">
      <w:pPr>
        <w:autoSpaceDE w:val="0"/>
        <w:autoSpaceDN w:val="0"/>
        <w:adjustRightInd w:val="0"/>
        <w:ind w:firstLine="709"/>
        <w:jc w:val="both"/>
        <w:rPr>
          <w:rFonts w:cs="Times New Roman"/>
          <w:b/>
          <w:bCs/>
          <w:szCs w:val="28"/>
        </w:rPr>
      </w:pPr>
    </w:p>
    <w:p w:rsidR="00952F8A" w:rsidRPr="00DC74FF" w:rsidRDefault="00952F8A" w:rsidP="00DC74FF">
      <w:pPr>
        <w:rPr>
          <w:i/>
        </w:rPr>
      </w:pPr>
      <w:r w:rsidRPr="00DC74FF">
        <w:rPr>
          <w:i/>
        </w:rPr>
        <w:t xml:space="preserve">Голандрическое наследование. </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Активно функционирующие гены Y-хромосомы, не имеющие аллелей в Х-хромосоме, присутствуют в генотипе только</w:t>
      </w:r>
      <w:r>
        <w:rPr>
          <w:rFonts w:cs="Times New Roman"/>
          <w:szCs w:val="28"/>
        </w:rPr>
        <w:t xml:space="preserve"> </w:t>
      </w:r>
      <w:r w:rsidRPr="00562179">
        <w:rPr>
          <w:rFonts w:cs="Times New Roman"/>
          <w:szCs w:val="28"/>
        </w:rPr>
        <w:t xml:space="preserve">гетерогаметного пола, </w:t>
      </w:r>
      <w:r>
        <w:rPr>
          <w:rFonts w:cs="Times New Roman"/>
          <w:szCs w:val="28"/>
        </w:rPr>
        <w:t xml:space="preserve"> </w:t>
      </w:r>
      <w:r w:rsidRPr="00562179">
        <w:rPr>
          <w:rFonts w:cs="Times New Roman"/>
          <w:szCs w:val="28"/>
        </w:rPr>
        <w:t xml:space="preserve"> в гемизиготном состоянии. Поэтому они проявляются</w:t>
      </w:r>
      <w:r>
        <w:rPr>
          <w:rFonts w:cs="Times New Roman"/>
          <w:szCs w:val="28"/>
        </w:rPr>
        <w:t xml:space="preserve"> </w:t>
      </w:r>
      <w:r w:rsidRPr="00562179">
        <w:rPr>
          <w:rFonts w:cs="Times New Roman"/>
          <w:szCs w:val="28"/>
        </w:rPr>
        <w:t>фенотипически и передаются из поколения в поколение лишь у представителей</w:t>
      </w:r>
      <w:r>
        <w:rPr>
          <w:rFonts w:cs="Times New Roman"/>
          <w:szCs w:val="28"/>
        </w:rPr>
        <w:t xml:space="preserve"> </w:t>
      </w:r>
      <w:r w:rsidRPr="00562179">
        <w:rPr>
          <w:rFonts w:cs="Times New Roman"/>
          <w:szCs w:val="28"/>
        </w:rPr>
        <w:t xml:space="preserve">гетерогаметного пола. </w:t>
      </w:r>
      <w:r w:rsidRPr="0026220C">
        <w:rPr>
          <w:rFonts w:cs="Times New Roman"/>
          <w:szCs w:val="28"/>
        </w:rPr>
        <w:t>Так, у человека признак гипертрихоза ушной раковины (≪волосатые уши≫) наблюдается исключительно у мужчин и наследуется от отца к сыну.</w:t>
      </w:r>
    </w:p>
    <w:p w:rsidR="00952F8A" w:rsidRDefault="00952F8A" w:rsidP="00952F8A">
      <w:pPr>
        <w:autoSpaceDE w:val="0"/>
        <w:autoSpaceDN w:val="0"/>
        <w:adjustRightInd w:val="0"/>
        <w:ind w:firstLine="709"/>
        <w:jc w:val="both"/>
        <w:rPr>
          <w:rFonts w:cs="Times New Roman"/>
          <w:b/>
          <w:bCs/>
          <w:szCs w:val="28"/>
        </w:rPr>
      </w:pPr>
    </w:p>
    <w:p w:rsidR="00952F8A" w:rsidRPr="00DC74FF" w:rsidRDefault="00952F8A" w:rsidP="00DC74FF">
      <w:pPr>
        <w:rPr>
          <w:i/>
        </w:rPr>
      </w:pPr>
      <w:r w:rsidRPr="00DC74FF">
        <w:rPr>
          <w:i/>
        </w:rPr>
        <w:t>Одновременное наследование нескольких признаков. Независимое и сцепленное наследование.</w:t>
      </w:r>
    </w:p>
    <w:p w:rsidR="00952F8A" w:rsidRPr="00562179" w:rsidRDefault="00952F8A" w:rsidP="00952F8A">
      <w:pPr>
        <w:autoSpaceDE w:val="0"/>
        <w:autoSpaceDN w:val="0"/>
        <w:adjustRightInd w:val="0"/>
        <w:ind w:firstLine="709"/>
        <w:jc w:val="both"/>
        <w:rPr>
          <w:rFonts w:cs="Times New Roman"/>
          <w:szCs w:val="28"/>
        </w:rPr>
      </w:pPr>
      <w:r>
        <w:rPr>
          <w:rFonts w:cs="Times New Roman"/>
          <w:szCs w:val="28"/>
        </w:rPr>
        <w:t xml:space="preserve"> </w:t>
      </w:r>
      <w:r w:rsidRPr="00562179">
        <w:rPr>
          <w:rFonts w:cs="Times New Roman"/>
          <w:szCs w:val="28"/>
        </w:rPr>
        <w:t>Фенотип</w:t>
      </w:r>
      <w:r>
        <w:rPr>
          <w:rFonts w:cs="Times New Roman"/>
          <w:szCs w:val="28"/>
        </w:rPr>
        <w:t xml:space="preserve"> </w:t>
      </w:r>
      <w:r w:rsidRPr="00562179">
        <w:rPr>
          <w:rFonts w:cs="Times New Roman"/>
          <w:szCs w:val="28"/>
        </w:rPr>
        <w:t xml:space="preserve"> организма представляет собой</w:t>
      </w:r>
      <w:r>
        <w:rPr>
          <w:rFonts w:cs="Times New Roman"/>
          <w:szCs w:val="28"/>
        </w:rPr>
        <w:t xml:space="preserve"> </w:t>
      </w:r>
      <w:r w:rsidRPr="00562179">
        <w:rPr>
          <w:rFonts w:cs="Times New Roman"/>
          <w:szCs w:val="28"/>
        </w:rPr>
        <w:t>совокупность многих свойств, за формирование которых отвечают разные гены. Так</w:t>
      </w:r>
      <w:r>
        <w:rPr>
          <w:rFonts w:cs="Times New Roman"/>
          <w:szCs w:val="28"/>
        </w:rPr>
        <w:t xml:space="preserve"> </w:t>
      </w:r>
      <w:r w:rsidRPr="00562179">
        <w:rPr>
          <w:rFonts w:cs="Times New Roman"/>
          <w:szCs w:val="28"/>
        </w:rPr>
        <w:t>как общее число генов в генотипе значительно больше числа хромосом, каждая</w:t>
      </w:r>
      <w:r>
        <w:rPr>
          <w:rFonts w:cs="Times New Roman"/>
          <w:szCs w:val="28"/>
        </w:rPr>
        <w:t xml:space="preserve"> </w:t>
      </w:r>
      <w:r w:rsidRPr="00562179">
        <w:rPr>
          <w:rFonts w:cs="Times New Roman"/>
          <w:szCs w:val="28"/>
        </w:rPr>
        <w:t>хромосома заключает в себе комплекс генов. В связи с этим неаллельные гены</w:t>
      </w:r>
      <w:r>
        <w:rPr>
          <w:rFonts w:cs="Times New Roman"/>
          <w:szCs w:val="28"/>
        </w:rPr>
        <w:t xml:space="preserve"> </w:t>
      </w:r>
      <w:r w:rsidRPr="00562179">
        <w:rPr>
          <w:rFonts w:cs="Times New Roman"/>
          <w:szCs w:val="28"/>
        </w:rPr>
        <w:t>могут располагаться либо в разных хромосомах, либо входить в состав одной из</w:t>
      </w:r>
      <w:r>
        <w:rPr>
          <w:rFonts w:cs="Times New Roman"/>
          <w:szCs w:val="28"/>
        </w:rPr>
        <w:t xml:space="preserve"> </w:t>
      </w:r>
      <w:r w:rsidRPr="00562179">
        <w:rPr>
          <w:rFonts w:cs="Times New Roman"/>
          <w:szCs w:val="28"/>
        </w:rPr>
        <w:t>них</w:t>
      </w:r>
      <w:r>
        <w:rPr>
          <w:rFonts w:cs="Times New Roman"/>
          <w:szCs w:val="28"/>
        </w:rPr>
        <w:t>, занимая разные локусы</w:t>
      </w:r>
      <w:r w:rsidRPr="00562179">
        <w:rPr>
          <w:rFonts w:cs="Times New Roman"/>
          <w:szCs w:val="28"/>
        </w:rPr>
        <w:t>. Этим определяется характер наследования</w:t>
      </w:r>
      <w:r>
        <w:rPr>
          <w:rFonts w:cs="Times New Roman"/>
          <w:szCs w:val="28"/>
        </w:rPr>
        <w:t xml:space="preserve"> </w:t>
      </w:r>
      <w:r w:rsidRPr="00562179">
        <w:rPr>
          <w:rFonts w:cs="Times New Roman"/>
          <w:szCs w:val="28"/>
        </w:rPr>
        <w:t>группы признаков, которое может быть независимым или сцепленным.</w:t>
      </w:r>
    </w:p>
    <w:p w:rsidR="00952F8A" w:rsidRPr="00562179" w:rsidRDefault="00952F8A" w:rsidP="00952F8A">
      <w:pPr>
        <w:autoSpaceDE w:val="0"/>
        <w:autoSpaceDN w:val="0"/>
        <w:adjustRightInd w:val="0"/>
        <w:ind w:firstLine="709"/>
        <w:jc w:val="both"/>
        <w:rPr>
          <w:rFonts w:cs="Times New Roman"/>
          <w:szCs w:val="28"/>
        </w:rPr>
      </w:pPr>
      <w:r w:rsidRPr="00952F8A">
        <w:rPr>
          <w:rFonts w:cs="Times New Roman"/>
          <w:bCs/>
          <w:i/>
          <w:szCs w:val="28"/>
        </w:rPr>
        <w:t>Независимое наследование признаков</w:t>
      </w:r>
      <w:r w:rsidRPr="00562179">
        <w:rPr>
          <w:rFonts w:cs="Times New Roman"/>
          <w:b/>
          <w:bCs/>
          <w:szCs w:val="28"/>
        </w:rPr>
        <w:t xml:space="preserve">. </w:t>
      </w:r>
      <w:r w:rsidRPr="00562179">
        <w:rPr>
          <w:rFonts w:cs="Times New Roman"/>
          <w:szCs w:val="28"/>
        </w:rPr>
        <w:t>Такой характер наследования</w:t>
      </w:r>
    </w:p>
    <w:p w:rsidR="00952F8A" w:rsidRPr="00562179" w:rsidRDefault="00952F8A" w:rsidP="00952F8A">
      <w:pPr>
        <w:autoSpaceDE w:val="0"/>
        <w:autoSpaceDN w:val="0"/>
        <w:adjustRightInd w:val="0"/>
        <w:jc w:val="both"/>
        <w:rPr>
          <w:rFonts w:cs="Times New Roman"/>
          <w:szCs w:val="28"/>
        </w:rPr>
      </w:pPr>
      <w:r w:rsidRPr="00562179">
        <w:rPr>
          <w:rFonts w:cs="Times New Roman"/>
          <w:szCs w:val="28"/>
        </w:rPr>
        <w:t>признаков впервые был описан Г. Менделем в опытах на горохе, когда</w:t>
      </w:r>
      <w:r>
        <w:rPr>
          <w:rFonts w:cs="Times New Roman"/>
          <w:szCs w:val="28"/>
        </w:rPr>
        <w:t xml:space="preserve"> </w:t>
      </w:r>
      <w:r w:rsidRPr="00562179">
        <w:rPr>
          <w:rFonts w:cs="Times New Roman"/>
          <w:szCs w:val="28"/>
        </w:rPr>
        <w:t>одновременно анализировалось наследование в ряду поколений нескольких</w:t>
      </w:r>
      <w:r>
        <w:rPr>
          <w:rFonts w:cs="Times New Roman"/>
          <w:szCs w:val="28"/>
        </w:rPr>
        <w:t xml:space="preserve"> </w:t>
      </w:r>
      <w:r w:rsidRPr="00562179">
        <w:rPr>
          <w:rFonts w:cs="Times New Roman"/>
          <w:szCs w:val="28"/>
        </w:rPr>
        <w:t>признаков, например ц</w:t>
      </w:r>
      <w:r>
        <w:rPr>
          <w:rFonts w:cs="Times New Roman"/>
          <w:szCs w:val="28"/>
        </w:rPr>
        <w:t xml:space="preserve">вета и формы горошин </w:t>
      </w:r>
      <w:r w:rsidRPr="00562179">
        <w:rPr>
          <w:rFonts w:cs="Times New Roman"/>
          <w:szCs w:val="28"/>
        </w:rPr>
        <w:t>. Каждый из них в</w:t>
      </w:r>
      <w:r>
        <w:rPr>
          <w:rFonts w:cs="Times New Roman"/>
          <w:szCs w:val="28"/>
        </w:rPr>
        <w:t xml:space="preserve"> </w:t>
      </w:r>
      <w:r w:rsidRPr="00562179">
        <w:rPr>
          <w:rFonts w:cs="Times New Roman"/>
          <w:szCs w:val="28"/>
        </w:rPr>
        <w:t>отдельности подчинялся закону расщепления в F2. В то же время разные варианты</w:t>
      </w:r>
      <w:r>
        <w:rPr>
          <w:rFonts w:cs="Times New Roman"/>
          <w:szCs w:val="28"/>
        </w:rPr>
        <w:t xml:space="preserve"> </w:t>
      </w:r>
      <w:r w:rsidRPr="00562179">
        <w:rPr>
          <w:rFonts w:cs="Times New Roman"/>
          <w:szCs w:val="28"/>
        </w:rPr>
        <w:t>этих признаков свободно комбинировались у потомков, встречаясь как в</w:t>
      </w:r>
      <w:r>
        <w:rPr>
          <w:rFonts w:cs="Times New Roman"/>
          <w:szCs w:val="28"/>
        </w:rPr>
        <w:t xml:space="preserve"> </w:t>
      </w:r>
      <w:r w:rsidRPr="00562179">
        <w:rPr>
          <w:rFonts w:cs="Times New Roman"/>
          <w:szCs w:val="28"/>
        </w:rPr>
        <w:t>сочетаниях, наблюдаемых у их родителей, так и в новых сочетаниях. На основании анализа</w:t>
      </w:r>
      <w:r>
        <w:rPr>
          <w:rFonts w:cs="Times New Roman"/>
          <w:szCs w:val="28"/>
        </w:rPr>
        <w:t xml:space="preserve"> </w:t>
      </w:r>
      <w:r w:rsidRPr="00562179">
        <w:rPr>
          <w:rFonts w:cs="Times New Roman"/>
          <w:szCs w:val="28"/>
        </w:rPr>
        <w:t xml:space="preserve">полученных результатов Г. Мендель сформулировал </w:t>
      </w:r>
      <w:r w:rsidRPr="00952F8A">
        <w:rPr>
          <w:rFonts w:cs="Times New Roman"/>
          <w:bCs/>
          <w:i/>
          <w:szCs w:val="28"/>
        </w:rPr>
        <w:t>закон независимого</w:t>
      </w:r>
      <w:r w:rsidRPr="00952F8A">
        <w:rPr>
          <w:rFonts w:cs="Times New Roman"/>
          <w:i/>
          <w:szCs w:val="28"/>
        </w:rPr>
        <w:t xml:space="preserve"> </w:t>
      </w:r>
      <w:r w:rsidRPr="00952F8A">
        <w:rPr>
          <w:rFonts w:cs="Times New Roman"/>
          <w:bCs/>
          <w:i/>
          <w:szCs w:val="28"/>
        </w:rPr>
        <w:t>наследования признаков,</w:t>
      </w:r>
      <w:r w:rsidRPr="00562179">
        <w:rPr>
          <w:rFonts w:cs="Times New Roman"/>
          <w:b/>
          <w:bCs/>
          <w:szCs w:val="28"/>
        </w:rPr>
        <w:t xml:space="preserve"> </w:t>
      </w:r>
      <w:r w:rsidRPr="00562179">
        <w:rPr>
          <w:rFonts w:cs="Times New Roman"/>
          <w:szCs w:val="28"/>
        </w:rPr>
        <w:t>в соответствии с которым: ≪Разные пары признаков,</w:t>
      </w:r>
      <w:r>
        <w:rPr>
          <w:rFonts w:cs="Times New Roman"/>
          <w:szCs w:val="28"/>
        </w:rPr>
        <w:t xml:space="preserve"> </w:t>
      </w:r>
      <w:r w:rsidRPr="00562179">
        <w:rPr>
          <w:rFonts w:cs="Times New Roman"/>
          <w:szCs w:val="28"/>
        </w:rPr>
        <w:t>определяемые неаллельными генами, передаются потомкам независимо друг от</w:t>
      </w:r>
      <w:r>
        <w:rPr>
          <w:rFonts w:cs="Times New Roman"/>
          <w:szCs w:val="28"/>
        </w:rPr>
        <w:t xml:space="preserve"> </w:t>
      </w:r>
      <w:r w:rsidRPr="00562179">
        <w:rPr>
          <w:rFonts w:cs="Times New Roman"/>
          <w:szCs w:val="28"/>
        </w:rPr>
        <w:t>друга и комбинируются у них во всех возможных сочетаниях≫.</w:t>
      </w:r>
    </w:p>
    <w:p w:rsidR="00952F8A" w:rsidRPr="00562179" w:rsidRDefault="00952F8A" w:rsidP="00952F8A">
      <w:pPr>
        <w:autoSpaceDE w:val="0"/>
        <w:autoSpaceDN w:val="0"/>
        <w:adjustRightInd w:val="0"/>
        <w:ind w:firstLine="709"/>
        <w:jc w:val="both"/>
        <w:rPr>
          <w:rFonts w:cs="Times New Roman"/>
          <w:szCs w:val="28"/>
        </w:rPr>
      </w:pPr>
      <w:r>
        <w:rPr>
          <w:rFonts w:cs="Times New Roman"/>
          <w:szCs w:val="28"/>
        </w:rPr>
        <w:t xml:space="preserve"> </w:t>
      </w:r>
      <w:r w:rsidRPr="00562179">
        <w:rPr>
          <w:rFonts w:cs="Times New Roman"/>
          <w:szCs w:val="28"/>
        </w:rPr>
        <w:t>Этому</w:t>
      </w:r>
      <w:r>
        <w:rPr>
          <w:rFonts w:cs="Times New Roman"/>
          <w:szCs w:val="28"/>
        </w:rPr>
        <w:t xml:space="preserve"> </w:t>
      </w:r>
      <w:r w:rsidRPr="00562179">
        <w:rPr>
          <w:rFonts w:cs="Times New Roman"/>
          <w:szCs w:val="28"/>
        </w:rPr>
        <w:t xml:space="preserve"> закону </w:t>
      </w:r>
      <w:r>
        <w:rPr>
          <w:rFonts w:cs="Times New Roman"/>
          <w:szCs w:val="28"/>
        </w:rPr>
        <w:t xml:space="preserve"> </w:t>
      </w:r>
      <w:r w:rsidRPr="00562179">
        <w:rPr>
          <w:rFonts w:cs="Times New Roman"/>
          <w:szCs w:val="28"/>
        </w:rPr>
        <w:t xml:space="preserve"> подчиня</w:t>
      </w:r>
      <w:r>
        <w:rPr>
          <w:rFonts w:cs="Times New Roman"/>
          <w:szCs w:val="28"/>
        </w:rPr>
        <w:t>ют</w:t>
      </w:r>
      <w:r w:rsidRPr="00562179">
        <w:rPr>
          <w:rFonts w:cs="Times New Roman"/>
          <w:szCs w:val="28"/>
        </w:rPr>
        <w:t xml:space="preserve">ся </w:t>
      </w:r>
      <w:r>
        <w:rPr>
          <w:rFonts w:cs="Times New Roman"/>
          <w:szCs w:val="28"/>
        </w:rPr>
        <w:t xml:space="preserve"> </w:t>
      </w:r>
      <w:r w:rsidRPr="00562179">
        <w:rPr>
          <w:rFonts w:cs="Times New Roman"/>
          <w:szCs w:val="28"/>
        </w:rPr>
        <w:t xml:space="preserve"> неаллельные</w:t>
      </w:r>
      <w:r>
        <w:rPr>
          <w:rFonts w:cs="Times New Roman"/>
          <w:szCs w:val="28"/>
        </w:rPr>
        <w:t xml:space="preserve"> </w:t>
      </w:r>
      <w:r w:rsidRPr="00562179">
        <w:rPr>
          <w:rFonts w:cs="Times New Roman"/>
          <w:szCs w:val="28"/>
        </w:rPr>
        <w:t xml:space="preserve">гены, располагающиеся в разных (негомологичных) хромосомах. </w:t>
      </w:r>
      <w:r>
        <w:rPr>
          <w:rFonts w:cs="Times New Roman"/>
          <w:szCs w:val="28"/>
        </w:rPr>
        <w:t xml:space="preserve">  </w:t>
      </w:r>
    </w:p>
    <w:p w:rsidR="00952F8A" w:rsidRPr="00562179" w:rsidRDefault="00952F8A" w:rsidP="00952F8A">
      <w:pPr>
        <w:ind w:firstLine="709"/>
        <w:jc w:val="both"/>
        <w:rPr>
          <w:rFonts w:cs="Times New Roman"/>
          <w:szCs w:val="28"/>
        </w:rPr>
      </w:pPr>
      <w:r>
        <w:rPr>
          <w:rFonts w:cs="Times New Roman"/>
          <w:szCs w:val="28"/>
        </w:rPr>
        <w:t xml:space="preserve"> </w:t>
      </w:r>
    </w:p>
    <w:p w:rsidR="00952F8A" w:rsidRPr="00DC74FF" w:rsidRDefault="00952F8A" w:rsidP="00DC74FF">
      <w:pPr>
        <w:rPr>
          <w:i/>
        </w:rPr>
      </w:pPr>
      <w:r w:rsidRPr="00DC74FF">
        <w:rPr>
          <w:i/>
        </w:rPr>
        <w:t xml:space="preserve">Сцепленное наследование признаков.  </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Результаты</w:t>
      </w:r>
      <w:r>
        <w:rPr>
          <w:rFonts w:cs="Times New Roman"/>
          <w:szCs w:val="28"/>
        </w:rPr>
        <w:t xml:space="preserve"> </w:t>
      </w:r>
      <w:r w:rsidRPr="00562179">
        <w:rPr>
          <w:rFonts w:cs="Times New Roman"/>
          <w:szCs w:val="28"/>
        </w:rPr>
        <w:t xml:space="preserve"> </w:t>
      </w:r>
      <w:r>
        <w:rPr>
          <w:rFonts w:cs="Times New Roman"/>
          <w:szCs w:val="28"/>
        </w:rPr>
        <w:t xml:space="preserve"> скрещивания гибридов F1</w:t>
      </w:r>
      <w:r w:rsidRPr="00562179">
        <w:rPr>
          <w:rFonts w:cs="Times New Roman"/>
          <w:szCs w:val="28"/>
        </w:rPr>
        <w:t xml:space="preserve"> иногда отличаются от</w:t>
      </w:r>
      <w:r>
        <w:rPr>
          <w:rFonts w:cs="Times New Roman"/>
          <w:szCs w:val="28"/>
        </w:rPr>
        <w:t xml:space="preserve"> </w:t>
      </w:r>
      <w:r w:rsidRPr="00562179">
        <w:rPr>
          <w:rFonts w:cs="Times New Roman"/>
          <w:szCs w:val="28"/>
        </w:rPr>
        <w:t>ожидаемых в случае их независимого наследования. У потомков такого</w:t>
      </w:r>
      <w:r>
        <w:rPr>
          <w:rFonts w:cs="Times New Roman"/>
          <w:szCs w:val="28"/>
        </w:rPr>
        <w:t xml:space="preserve"> </w:t>
      </w:r>
      <w:r w:rsidRPr="00562179">
        <w:rPr>
          <w:rFonts w:cs="Times New Roman"/>
          <w:szCs w:val="28"/>
        </w:rPr>
        <w:t xml:space="preserve">скрещивания вместо свободного комбинирования признаков разных пар </w:t>
      </w:r>
      <w:r w:rsidRPr="00562179">
        <w:rPr>
          <w:rFonts w:cs="Times New Roman"/>
          <w:szCs w:val="28"/>
        </w:rPr>
        <w:lastRenderedPageBreak/>
        <w:t>наблюдали</w:t>
      </w:r>
      <w:r>
        <w:rPr>
          <w:rFonts w:cs="Times New Roman"/>
          <w:szCs w:val="28"/>
        </w:rPr>
        <w:t xml:space="preserve"> </w:t>
      </w:r>
      <w:r w:rsidRPr="00562179">
        <w:rPr>
          <w:rFonts w:cs="Times New Roman"/>
          <w:szCs w:val="28"/>
        </w:rPr>
        <w:t>тенденцию к наследованию преимущественно родительских сочетаний признаков.</w:t>
      </w:r>
    </w:p>
    <w:p w:rsidR="00952F8A" w:rsidRPr="00562179" w:rsidRDefault="00952F8A" w:rsidP="00952F8A">
      <w:pPr>
        <w:autoSpaceDE w:val="0"/>
        <w:autoSpaceDN w:val="0"/>
        <w:adjustRightInd w:val="0"/>
        <w:ind w:firstLine="709"/>
        <w:jc w:val="both"/>
        <w:rPr>
          <w:rFonts w:cs="Times New Roman"/>
          <w:szCs w:val="28"/>
        </w:rPr>
      </w:pPr>
      <w:r w:rsidRPr="00562179">
        <w:rPr>
          <w:rFonts w:cs="Times New Roman"/>
          <w:szCs w:val="28"/>
        </w:rPr>
        <w:t xml:space="preserve">Такое наследование признаков было названо </w:t>
      </w:r>
      <w:r w:rsidRPr="00562179">
        <w:rPr>
          <w:rFonts w:cs="Times New Roman"/>
          <w:i/>
          <w:iCs/>
          <w:szCs w:val="28"/>
        </w:rPr>
        <w:t xml:space="preserve">сцепленным. </w:t>
      </w:r>
      <w:r w:rsidRPr="00562179">
        <w:rPr>
          <w:rFonts w:cs="Times New Roman"/>
          <w:szCs w:val="28"/>
        </w:rPr>
        <w:t>Сцепленное наследование</w:t>
      </w:r>
      <w:r>
        <w:rPr>
          <w:rFonts w:cs="Times New Roman"/>
          <w:szCs w:val="28"/>
        </w:rPr>
        <w:t xml:space="preserve"> </w:t>
      </w:r>
      <w:r w:rsidRPr="00562179">
        <w:rPr>
          <w:rFonts w:cs="Times New Roman"/>
          <w:szCs w:val="28"/>
        </w:rPr>
        <w:t>объясняется расположением соответствующих генов в одной и той же хромосоме. В</w:t>
      </w:r>
      <w:r>
        <w:rPr>
          <w:rFonts w:cs="Times New Roman"/>
          <w:szCs w:val="28"/>
        </w:rPr>
        <w:t xml:space="preserve"> </w:t>
      </w:r>
      <w:r w:rsidRPr="00562179">
        <w:rPr>
          <w:rFonts w:cs="Times New Roman"/>
          <w:szCs w:val="28"/>
        </w:rPr>
        <w:t xml:space="preserve">составе </w:t>
      </w:r>
      <w:r>
        <w:rPr>
          <w:rFonts w:cs="Times New Roman"/>
          <w:szCs w:val="28"/>
        </w:rPr>
        <w:t>хромосомы</w:t>
      </w:r>
      <w:r w:rsidRPr="00562179">
        <w:rPr>
          <w:rFonts w:cs="Times New Roman"/>
          <w:szCs w:val="28"/>
        </w:rPr>
        <w:t xml:space="preserve"> они передаются из поколения в поколение,</w:t>
      </w:r>
      <w:r>
        <w:rPr>
          <w:rFonts w:cs="Times New Roman"/>
          <w:szCs w:val="28"/>
        </w:rPr>
        <w:t xml:space="preserve"> </w:t>
      </w:r>
      <w:r w:rsidRPr="00562179">
        <w:rPr>
          <w:rFonts w:cs="Times New Roman"/>
          <w:szCs w:val="28"/>
        </w:rPr>
        <w:t>сохраняя сочетание аллелей родителей.</w:t>
      </w:r>
    </w:p>
    <w:p w:rsidR="00952F8A" w:rsidRPr="002E15C0" w:rsidRDefault="00952F8A" w:rsidP="00952F8A">
      <w:pPr>
        <w:autoSpaceDE w:val="0"/>
        <w:autoSpaceDN w:val="0"/>
        <w:adjustRightInd w:val="0"/>
        <w:ind w:firstLine="709"/>
        <w:jc w:val="both"/>
        <w:rPr>
          <w:rFonts w:cs="Times New Roman"/>
          <w:szCs w:val="28"/>
        </w:rPr>
      </w:pPr>
      <w:r w:rsidRPr="00562179">
        <w:rPr>
          <w:rFonts w:cs="Times New Roman"/>
          <w:szCs w:val="28"/>
        </w:rPr>
        <w:t>Зависимость сцепленного наследования признаков от локализации генов в</w:t>
      </w:r>
      <w:r>
        <w:rPr>
          <w:rFonts w:cs="Times New Roman"/>
          <w:szCs w:val="28"/>
        </w:rPr>
        <w:t xml:space="preserve"> </w:t>
      </w:r>
      <w:r w:rsidRPr="00562179">
        <w:rPr>
          <w:rFonts w:cs="Times New Roman"/>
          <w:szCs w:val="28"/>
        </w:rPr>
        <w:t xml:space="preserve">одной хромосоме дает основание рассматривать хромосомы как отдельные </w:t>
      </w:r>
      <w:r w:rsidRPr="00562179">
        <w:rPr>
          <w:rFonts w:cs="Times New Roman"/>
          <w:i/>
          <w:iCs/>
          <w:szCs w:val="28"/>
        </w:rPr>
        <w:t>группы</w:t>
      </w:r>
      <w:r>
        <w:rPr>
          <w:rFonts w:cs="Times New Roman"/>
          <w:szCs w:val="28"/>
        </w:rPr>
        <w:t xml:space="preserve"> </w:t>
      </w:r>
      <w:r w:rsidRPr="00562179">
        <w:rPr>
          <w:rFonts w:cs="Times New Roman"/>
          <w:i/>
          <w:iCs/>
          <w:szCs w:val="28"/>
        </w:rPr>
        <w:t>сцепления.</w:t>
      </w:r>
    </w:p>
    <w:p w:rsidR="00952F8A" w:rsidRDefault="00952F8A" w:rsidP="00952F8A">
      <w:pPr>
        <w:autoSpaceDE w:val="0"/>
        <w:autoSpaceDN w:val="0"/>
        <w:adjustRightInd w:val="0"/>
        <w:ind w:firstLine="709"/>
        <w:jc w:val="both"/>
        <w:rPr>
          <w:rFonts w:cs="Times New Roman"/>
          <w:b/>
          <w:bCs/>
          <w:szCs w:val="28"/>
        </w:rPr>
      </w:pPr>
    </w:p>
    <w:p w:rsidR="00952F8A" w:rsidRPr="00DC74FF" w:rsidRDefault="00952F8A" w:rsidP="00DC74FF">
      <w:pPr>
        <w:rPr>
          <w:i/>
        </w:rPr>
      </w:pPr>
      <w:r w:rsidRPr="00DC74FF">
        <w:rPr>
          <w:i/>
        </w:rPr>
        <w:t xml:space="preserve">Наследование признаков при полимерном взаимодействии генов. </w:t>
      </w:r>
    </w:p>
    <w:p w:rsidR="00952F8A" w:rsidRPr="00D11699" w:rsidRDefault="00952F8A" w:rsidP="00952F8A">
      <w:pPr>
        <w:autoSpaceDE w:val="0"/>
        <w:autoSpaceDN w:val="0"/>
        <w:adjustRightInd w:val="0"/>
        <w:ind w:firstLine="709"/>
        <w:jc w:val="both"/>
        <w:rPr>
          <w:rFonts w:cs="Times New Roman"/>
          <w:szCs w:val="28"/>
        </w:rPr>
      </w:pPr>
      <w:r w:rsidRPr="00D11699">
        <w:rPr>
          <w:rFonts w:cs="Times New Roman"/>
          <w:szCs w:val="28"/>
        </w:rPr>
        <w:t>В том</w:t>
      </w:r>
      <w:r>
        <w:rPr>
          <w:rFonts w:cs="Times New Roman"/>
          <w:szCs w:val="28"/>
        </w:rPr>
        <w:t xml:space="preserve"> </w:t>
      </w:r>
      <w:r w:rsidRPr="00D11699">
        <w:rPr>
          <w:rFonts w:cs="Times New Roman"/>
          <w:szCs w:val="28"/>
        </w:rPr>
        <w:t>случае, когда сложный признак определяется несколькими парами генов в генотипе</w:t>
      </w:r>
      <w:r>
        <w:rPr>
          <w:rFonts w:cs="Times New Roman"/>
          <w:szCs w:val="28"/>
        </w:rPr>
        <w:t xml:space="preserve"> </w:t>
      </w:r>
      <w:r w:rsidRPr="00D11699">
        <w:rPr>
          <w:rFonts w:cs="Times New Roman"/>
          <w:szCs w:val="28"/>
        </w:rPr>
        <w:t>и их взаимодействие сводится к накоплению эффекта действия определенных</w:t>
      </w:r>
      <w:r>
        <w:rPr>
          <w:rFonts w:cs="Times New Roman"/>
          <w:szCs w:val="28"/>
        </w:rPr>
        <w:t xml:space="preserve"> </w:t>
      </w:r>
      <w:r w:rsidRPr="00D11699">
        <w:rPr>
          <w:rFonts w:cs="Times New Roman"/>
          <w:szCs w:val="28"/>
        </w:rPr>
        <w:t>аллелей этих генов, в потомстве гетерозигот наблюдается разная степень</w:t>
      </w:r>
      <w:r>
        <w:rPr>
          <w:rFonts w:cs="Times New Roman"/>
          <w:szCs w:val="28"/>
        </w:rPr>
        <w:t xml:space="preserve"> </w:t>
      </w:r>
      <w:r w:rsidRPr="00D11699">
        <w:rPr>
          <w:rFonts w:cs="Times New Roman"/>
          <w:szCs w:val="28"/>
        </w:rPr>
        <w:t>выраженности признака, зависящая от суммарной дозы соответствующих аллелей.</w:t>
      </w:r>
    </w:p>
    <w:p w:rsidR="00952F8A" w:rsidRPr="00D11699" w:rsidRDefault="00952F8A" w:rsidP="00952F8A">
      <w:pPr>
        <w:autoSpaceDE w:val="0"/>
        <w:autoSpaceDN w:val="0"/>
        <w:adjustRightInd w:val="0"/>
        <w:ind w:firstLine="709"/>
        <w:jc w:val="both"/>
        <w:rPr>
          <w:rFonts w:cs="Times New Roman"/>
          <w:szCs w:val="28"/>
        </w:rPr>
      </w:pPr>
      <w:r w:rsidRPr="00C109E9">
        <w:rPr>
          <w:rFonts w:cs="Times New Roman"/>
          <w:szCs w:val="28"/>
        </w:rPr>
        <w:t xml:space="preserve">Например, степень пигментации кожи у человека, определяемая четырьмя парами генов, колеблется от максимально выраженной у гомозигот по доминантным аллелям во всех четырех парах (Р1Р1Р2Р2Р3Р3Р4Р4) до минимальной у гомозигот по рецессивным аллелям (р1р1р2р2р3р3р4р4). При браке двух мулатов, гетерозиготных по всем четырем парам, которые образуют по 24 = 16 типов гамет, получается потомство, 1/256 которого имеет максимальную пигментацию кожи, 1/256 — минимальную, а остальные характеризуются промежуточными показателями экспрессивности этого признака. </w:t>
      </w:r>
      <w:r>
        <w:rPr>
          <w:rFonts w:cs="Times New Roman"/>
          <w:szCs w:val="28"/>
        </w:rPr>
        <w:t xml:space="preserve"> </w:t>
      </w:r>
    </w:p>
    <w:p w:rsidR="00952F8A" w:rsidRDefault="00952F8A" w:rsidP="00952F8A">
      <w:pPr>
        <w:autoSpaceDE w:val="0"/>
        <w:autoSpaceDN w:val="0"/>
        <w:adjustRightInd w:val="0"/>
        <w:ind w:firstLine="709"/>
        <w:jc w:val="both"/>
        <w:rPr>
          <w:rFonts w:cs="Times New Roman"/>
          <w:b/>
          <w:bCs/>
          <w:szCs w:val="28"/>
        </w:rPr>
      </w:pPr>
    </w:p>
    <w:p w:rsidR="00952F8A" w:rsidRPr="00DC74FF" w:rsidRDefault="00952F8A" w:rsidP="00DC74FF">
      <w:pPr>
        <w:rPr>
          <w:i/>
        </w:rPr>
      </w:pPr>
      <w:r w:rsidRPr="00DC74FF">
        <w:rPr>
          <w:i/>
        </w:rPr>
        <w:t xml:space="preserve">Наследование при комплементарном взаимодействии генов. </w:t>
      </w:r>
    </w:p>
    <w:p w:rsidR="00952F8A" w:rsidRPr="00D11699" w:rsidRDefault="00952F8A" w:rsidP="00952F8A">
      <w:pPr>
        <w:autoSpaceDE w:val="0"/>
        <w:autoSpaceDN w:val="0"/>
        <w:adjustRightInd w:val="0"/>
        <w:ind w:firstLine="709"/>
        <w:jc w:val="both"/>
        <w:rPr>
          <w:rFonts w:cs="Times New Roman"/>
          <w:szCs w:val="28"/>
        </w:rPr>
      </w:pPr>
      <w:r w:rsidRPr="00D11699">
        <w:rPr>
          <w:rFonts w:cs="Times New Roman"/>
          <w:szCs w:val="28"/>
        </w:rPr>
        <w:t>Если</w:t>
      </w:r>
      <w:r>
        <w:rPr>
          <w:rFonts w:cs="Times New Roman"/>
          <w:szCs w:val="28"/>
        </w:rPr>
        <w:t xml:space="preserve"> </w:t>
      </w:r>
      <w:r w:rsidRPr="00D11699">
        <w:rPr>
          <w:rFonts w:cs="Times New Roman"/>
          <w:szCs w:val="28"/>
        </w:rPr>
        <w:t>сложный признак формируется в результате взаимодополняющего действия</w:t>
      </w:r>
      <w:r>
        <w:rPr>
          <w:rFonts w:cs="Times New Roman"/>
          <w:szCs w:val="28"/>
        </w:rPr>
        <w:t xml:space="preserve"> </w:t>
      </w:r>
      <w:r w:rsidRPr="00D11699">
        <w:rPr>
          <w:rFonts w:cs="Times New Roman"/>
          <w:szCs w:val="28"/>
        </w:rPr>
        <w:t>определенных аллелей неаллельных генов, то</w:t>
      </w:r>
      <w:r>
        <w:rPr>
          <w:rFonts w:cs="Times New Roman"/>
          <w:szCs w:val="28"/>
        </w:rPr>
        <w:t xml:space="preserve"> </w:t>
      </w:r>
      <w:r w:rsidRPr="00D11699">
        <w:rPr>
          <w:rFonts w:cs="Times New Roman"/>
          <w:szCs w:val="28"/>
        </w:rPr>
        <w:t xml:space="preserve"> он будет появляться</w:t>
      </w:r>
      <w:r>
        <w:rPr>
          <w:rFonts w:cs="Times New Roman"/>
          <w:szCs w:val="28"/>
        </w:rPr>
        <w:t xml:space="preserve"> </w:t>
      </w:r>
      <w:r w:rsidRPr="00D11699">
        <w:rPr>
          <w:rFonts w:cs="Times New Roman"/>
          <w:szCs w:val="28"/>
        </w:rPr>
        <w:t>лишь у тех организмов, которые имеют в генотипе именно такую комбинацию</w:t>
      </w:r>
      <w:r>
        <w:rPr>
          <w:rFonts w:cs="Times New Roman"/>
          <w:szCs w:val="28"/>
        </w:rPr>
        <w:t xml:space="preserve"> </w:t>
      </w:r>
      <w:r w:rsidRPr="00D11699">
        <w:rPr>
          <w:rFonts w:cs="Times New Roman"/>
          <w:szCs w:val="28"/>
        </w:rPr>
        <w:t>аллелей.</w:t>
      </w:r>
    </w:p>
    <w:p w:rsidR="00952F8A" w:rsidRPr="00D11699" w:rsidRDefault="00952F8A" w:rsidP="00952F8A">
      <w:pPr>
        <w:autoSpaceDE w:val="0"/>
        <w:autoSpaceDN w:val="0"/>
        <w:adjustRightInd w:val="0"/>
        <w:ind w:firstLine="709"/>
        <w:jc w:val="both"/>
        <w:rPr>
          <w:rFonts w:cs="Times New Roman"/>
          <w:szCs w:val="28"/>
        </w:rPr>
      </w:pPr>
      <w:r w:rsidRPr="00D11699">
        <w:rPr>
          <w:rFonts w:cs="Times New Roman"/>
          <w:szCs w:val="28"/>
        </w:rPr>
        <w:t>Например, присутствие в генотипе доминантных аллелей обоих неаллельных</w:t>
      </w:r>
      <w:r>
        <w:rPr>
          <w:rFonts w:cs="Times New Roman"/>
          <w:szCs w:val="28"/>
        </w:rPr>
        <w:t xml:space="preserve"> </w:t>
      </w:r>
      <w:r w:rsidRPr="00D11699">
        <w:rPr>
          <w:rFonts w:cs="Times New Roman"/>
          <w:szCs w:val="28"/>
        </w:rPr>
        <w:t>генов обеспечивает развитие сложного признака, чего не происходит при отсутствии</w:t>
      </w:r>
      <w:r>
        <w:rPr>
          <w:rFonts w:cs="Times New Roman"/>
          <w:szCs w:val="28"/>
        </w:rPr>
        <w:t xml:space="preserve"> </w:t>
      </w:r>
      <w:r w:rsidRPr="00D11699">
        <w:rPr>
          <w:rFonts w:cs="Times New Roman"/>
          <w:szCs w:val="28"/>
        </w:rPr>
        <w:t>одного из них в доминантном состоянии. В этом случае при скрещивании двух</w:t>
      </w:r>
      <w:r>
        <w:rPr>
          <w:rFonts w:cs="Times New Roman"/>
          <w:szCs w:val="28"/>
        </w:rPr>
        <w:t xml:space="preserve"> </w:t>
      </w:r>
      <w:r w:rsidRPr="00D11699">
        <w:rPr>
          <w:rFonts w:cs="Times New Roman"/>
          <w:szCs w:val="28"/>
        </w:rPr>
        <w:t>дигетерозиготных организмов, имеющих данный признак, лишь у определенной</w:t>
      </w:r>
      <w:r>
        <w:rPr>
          <w:rFonts w:cs="Times New Roman"/>
          <w:szCs w:val="28"/>
        </w:rPr>
        <w:t xml:space="preserve"> </w:t>
      </w:r>
      <w:r w:rsidRPr="00D11699">
        <w:rPr>
          <w:rFonts w:cs="Times New Roman"/>
          <w:szCs w:val="28"/>
        </w:rPr>
        <w:t>части потомства (9/16) будет формироваться такой признак, а у остальных (7/16) он</w:t>
      </w:r>
      <w:r>
        <w:rPr>
          <w:rFonts w:cs="Times New Roman"/>
          <w:szCs w:val="28"/>
        </w:rPr>
        <w:t xml:space="preserve"> </w:t>
      </w:r>
      <w:r w:rsidRPr="00D11699">
        <w:rPr>
          <w:rFonts w:cs="Times New Roman"/>
          <w:szCs w:val="28"/>
        </w:rPr>
        <w:t>не разовьется.</w:t>
      </w:r>
    </w:p>
    <w:p w:rsidR="00952F8A" w:rsidRPr="00D11699" w:rsidRDefault="00952F8A" w:rsidP="00952F8A">
      <w:pPr>
        <w:autoSpaceDE w:val="0"/>
        <w:autoSpaceDN w:val="0"/>
        <w:adjustRightInd w:val="0"/>
        <w:ind w:firstLine="709"/>
        <w:jc w:val="both"/>
        <w:rPr>
          <w:rFonts w:cs="Times New Roman"/>
          <w:szCs w:val="28"/>
        </w:rPr>
      </w:pPr>
      <w:r w:rsidRPr="00D11699">
        <w:rPr>
          <w:rFonts w:cs="Times New Roman"/>
          <w:szCs w:val="28"/>
        </w:rPr>
        <w:t>Возможна также ситуация, когда каждый из неаллельных генов в отсутствие</w:t>
      </w:r>
      <w:r>
        <w:rPr>
          <w:rFonts w:cs="Times New Roman"/>
          <w:szCs w:val="28"/>
        </w:rPr>
        <w:t xml:space="preserve"> </w:t>
      </w:r>
      <w:r w:rsidRPr="00D11699">
        <w:rPr>
          <w:rFonts w:cs="Times New Roman"/>
          <w:szCs w:val="28"/>
        </w:rPr>
        <w:t>доминантного аллеля другого обеспечивает развитие определенного варианта</w:t>
      </w:r>
      <w:r>
        <w:rPr>
          <w:rFonts w:cs="Times New Roman"/>
          <w:szCs w:val="28"/>
        </w:rPr>
        <w:t xml:space="preserve"> </w:t>
      </w:r>
      <w:r w:rsidRPr="00D11699">
        <w:rPr>
          <w:rFonts w:cs="Times New Roman"/>
          <w:szCs w:val="28"/>
        </w:rPr>
        <w:t>признака, а вместе они формиру</w:t>
      </w:r>
      <w:r>
        <w:rPr>
          <w:rFonts w:cs="Times New Roman"/>
          <w:szCs w:val="28"/>
        </w:rPr>
        <w:t>ют новый его вариант</w:t>
      </w:r>
      <w:r w:rsidRPr="00D11699">
        <w:rPr>
          <w:rFonts w:cs="Times New Roman"/>
          <w:szCs w:val="28"/>
        </w:rPr>
        <w:t>. Тогда</w:t>
      </w:r>
      <w:r>
        <w:rPr>
          <w:rFonts w:cs="Times New Roman"/>
          <w:szCs w:val="28"/>
        </w:rPr>
        <w:t xml:space="preserve"> </w:t>
      </w:r>
      <w:r w:rsidRPr="00D11699">
        <w:rPr>
          <w:rFonts w:cs="Times New Roman"/>
          <w:szCs w:val="28"/>
        </w:rPr>
        <w:t>расщепление в потомстве двух дигетерозигот будет соответствовать расщеплению</w:t>
      </w:r>
      <w:r>
        <w:rPr>
          <w:rFonts w:cs="Times New Roman"/>
          <w:szCs w:val="28"/>
        </w:rPr>
        <w:t xml:space="preserve"> </w:t>
      </w:r>
      <w:r w:rsidRPr="00D11699">
        <w:rPr>
          <w:rFonts w:cs="Times New Roman"/>
          <w:szCs w:val="28"/>
        </w:rPr>
        <w:t>при независимом наследовании признаков (9:3:3:1).</w:t>
      </w:r>
    </w:p>
    <w:p w:rsidR="00952F8A" w:rsidRPr="00251C2C" w:rsidRDefault="00952F8A" w:rsidP="00952F8A">
      <w:pPr>
        <w:autoSpaceDE w:val="0"/>
        <w:autoSpaceDN w:val="0"/>
        <w:adjustRightInd w:val="0"/>
        <w:ind w:firstLine="709"/>
        <w:jc w:val="both"/>
        <w:rPr>
          <w:rFonts w:cs="Times New Roman"/>
          <w:szCs w:val="28"/>
        </w:rPr>
      </w:pPr>
      <w:r w:rsidRPr="00251C2C">
        <w:rPr>
          <w:rFonts w:cs="Times New Roman"/>
          <w:szCs w:val="28"/>
        </w:rPr>
        <w:t>У человека два гена, определяющих отложение в волосах черного и</w:t>
      </w:r>
    </w:p>
    <w:p w:rsidR="00952F8A" w:rsidRPr="00D11699" w:rsidRDefault="00952F8A" w:rsidP="00952F8A">
      <w:pPr>
        <w:autoSpaceDE w:val="0"/>
        <w:autoSpaceDN w:val="0"/>
        <w:adjustRightInd w:val="0"/>
        <w:jc w:val="both"/>
        <w:rPr>
          <w:rFonts w:cs="Times New Roman"/>
          <w:szCs w:val="28"/>
        </w:rPr>
      </w:pPr>
      <w:r w:rsidRPr="00251C2C">
        <w:rPr>
          <w:rFonts w:cs="Times New Roman"/>
          <w:szCs w:val="28"/>
        </w:rPr>
        <w:lastRenderedPageBreak/>
        <w:t>красного пигментов; при определенных сочетаниях их аллелей обеспечивают появление нового признака—особого блеска волос.</w:t>
      </w:r>
    </w:p>
    <w:p w:rsidR="00952F8A" w:rsidRDefault="00952F8A" w:rsidP="00952F8A">
      <w:pPr>
        <w:autoSpaceDE w:val="0"/>
        <w:autoSpaceDN w:val="0"/>
        <w:adjustRightInd w:val="0"/>
        <w:ind w:firstLine="709"/>
        <w:jc w:val="both"/>
        <w:rPr>
          <w:rFonts w:cs="Times New Roman"/>
          <w:b/>
          <w:bCs/>
          <w:szCs w:val="28"/>
        </w:rPr>
      </w:pPr>
    </w:p>
    <w:p w:rsidR="00952F8A" w:rsidRPr="00DC74FF" w:rsidRDefault="00952F8A" w:rsidP="00DC74FF">
      <w:pPr>
        <w:rPr>
          <w:i/>
        </w:rPr>
      </w:pPr>
      <w:r w:rsidRPr="00DC74FF">
        <w:rPr>
          <w:i/>
        </w:rPr>
        <w:t>Наследование признаков при эпистатическом взаимодействии генов.</w:t>
      </w:r>
    </w:p>
    <w:p w:rsidR="00952F8A" w:rsidRPr="00D11699" w:rsidRDefault="00952F8A" w:rsidP="00952F8A">
      <w:pPr>
        <w:autoSpaceDE w:val="0"/>
        <w:autoSpaceDN w:val="0"/>
        <w:adjustRightInd w:val="0"/>
        <w:ind w:firstLine="709"/>
        <w:jc w:val="both"/>
        <w:rPr>
          <w:rFonts w:cs="Times New Roman"/>
          <w:szCs w:val="28"/>
        </w:rPr>
      </w:pPr>
      <w:r w:rsidRPr="00D11699">
        <w:rPr>
          <w:rFonts w:cs="Times New Roman"/>
          <w:szCs w:val="28"/>
        </w:rPr>
        <w:t>При эпистазе один из генов (В) выражается фенотипически лишь при</w:t>
      </w:r>
      <w:r>
        <w:rPr>
          <w:rFonts w:cs="Times New Roman"/>
          <w:szCs w:val="28"/>
        </w:rPr>
        <w:t xml:space="preserve"> </w:t>
      </w:r>
      <w:r w:rsidRPr="00D11699">
        <w:rPr>
          <w:rFonts w:cs="Times New Roman"/>
          <w:szCs w:val="28"/>
        </w:rPr>
        <w:t>отсутствии в генотипе определенного аллеля другого гена (А). В его присутствии</w:t>
      </w:r>
      <w:r>
        <w:rPr>
          <w:rFonts w:cs="Times New Roman"/>
          <w:szCs w:val="28"/>
        </w:rPr>
        <w:t xml:space="preserve"> </w:t>
      </w:r>
      <w:r w:rsidRPr="00D11699">
        <w:rPr>
          <w:rFonts w:cs="Times New Roman"/>
          <w:szCs w:val="28"/>
        </w:rPr>
        <w:t>действие гена В не проявляется. Этот вид взаимодействия</w:t>
      </w:r>
      <w:r>
        <w:rPr>
          <w:rFonts w:cs="Times New Roman"/>
          <w:szCs w:val="28"/>
        </w:rPr>
        <w:t xml:space="preserve"> </w:t>
      </w:r>
      <w:r w:rsidRPr="00D11699">
        <w:rPr>
          <w:rFonts w:cs="Times New Roman"/>
          <w:szCs w:val="28"/>
        </w:rPr>
        <w:t>неаллельных генов может быть рассмотрен как вариант взаимодополняющего</w:t>
      </w:r>
      <w:r>
        <w:rPr>
          <w:rFonts w:cs="Times New Roman"/>
          <w:szCs w:val="28"/>
        </w:rPr>
        <w:t xml:space="preserve"> </w:t>
      </w:r>
      <w:r w:rsidRPr="00D11699">
        <w:rPr>
          <w:rFonts w:cs="Times New Roman"/>
          <w:szCs w:val="28"/>
        </w:rPr>
        <w:t>действия определенных аллелей этих генов, когда один из них способен обеспечить</w:t>
      </w:r>
      <w:r>
        <w:rPr>
          <w:rFonts w:cs="Times New Roman"/>
          <w:szCs w:val="28"/>
        </w:rPr>
        <w:t xml:space="preserve"> </w:t>
      </w:r>
      <w:r w:rsidRPr="00D11699">
        <w:rPr>
          <w:rFonts w:cs="Times New Roman"/>
          <w:szCs w:val="28"/>
        </w:rPr>
        <w:t>развитие признака, но лишь в присутствии определенного аллеля другого гена. В</w:t>
      </w:r>
      <w:r>
        <w:rPr>
          <w:rFonts w:cs="Times New Roman"/>
          <w:szCs w:val="28"/>
        </w:rPr>
        <w:t xml:space="preserve"> </w:t>
      </w:r>
      <w:r w:rsidRPr="00D11699">
        <w:rPr>
          <w:rFonts w:cs="Times New Roman"/>
          <w:szCs w:val="28"/>
        </w:rPr>
        <w:t>этой ситуации фенотип организма зависит от конкретного сочетания аллелей</w:t>
      </w:r>
      <w:r>
        <w:rPr>
          <w:rFonts w:cs="Times New Roman"/>
          <w:szCs w:val="28"/>
        </w:rPr>
        <w:t xml:space="preserve"> </w:t>
      </w:r>
      <w:r w:rsidRPr="00D11699">
        <w:rPr>
          <w:rFonts w:cs="Times New Roman"/>
          <w:szCs w:val="28"/>
        </w:rPr>
        <w:t>неаллельных генов в их генотипах и расщепление по фенотипу в потомстве двух</w:t>
      </w:r>
      <w:r>
        <w:rPr>
          <w:rFonts w:cs="Times New Roman"/>
          <w:szCs w:val="28"/>
        </w:rPr>
        <w:t xml:space="preserve"> </w:t>
      </w:r>
      <w:r w:rsidRPr="00D11699">
        <w:rPr>
          <w:rFonts w:cs="Times New Roman"/>
          <w:szCs w:val="28"/>
        </w:rPr>
        <w:t>дигетерозигот по этим генам может быть различным.</w:t>
      </w:r>
    </w:p>
    <w:p w:rsidR="00952F8A" w:rsidRDefault="00952F8A" w:rsidP="00952F8A">
      <w:pPr>
        <w:autoSpaceDE w:val="0"/>
        <w:autoSpaceDN w:val="0"/>
        <w:adjustRightInd w:val="0"/>
        <w:ind w:firstLine="709"/>
        <w:jc w:val="both"/>
        <w:rPr>
          <w:rFonts w:cs="Times New Roman"/>
          <w:szCs w:val="28"/>
        </w:rPr>
      </w:pPr>
      <w:r w:rsidRPr="00D11699">
        <w:rPr>
          <w:rFonts w:cs="Times New Roman"/>
          <w:szCs w:val="28"/>
        </w:rPr>
        <w:t xml:space="preserve">При </w:t>
      </w:r>
      <w:r w:rsidRPr="00D11699">
        <w:rPr>
          <w:rFonts w:cs="Times New Roman"/>
          <w:i/>
          <w:iCs/>
          <w:szCs w:val="28"/>
        </w:rPr>
        <w:t xml:space="preserve">доминантном эпистазе, </w:t>
      </w:r>
      <w:r w:rsidRPr="00D11699">
        <w:rPr>
          <w:rFonts w:cs="Times New Roman"/>
          <w:szCs w:val="28"/>
        </w:rPr>
        <w:t>когда доминантный аллель одного гена (А)</w:t>
      </w:r>
      <w:r>
        <w:rPr>
          <w:rFonts w:cs="Times New Roman"/>
          <w:szCs w:val="28"/>
        </w:rPr>
        <w:t xml:space="preserve"> </w:t>
      </w:r>
      <w:r w:rsidRPr="00D11699">
        <w:rPr>
          <w:rFonts w:cs="Times New Roman"/>
          <w:szCs w:val="28"/>
        </w:rPr>
        <w:t>препятствует проявлению аллелей другого гена (В или b), расщепление в потомстве</w:t>
      </w:r>
      <w:r>
        <w:rPr>
          <w:rFonts w:cs="Times New Roman"/>
          <w:szCs w:val="28"/>
        </w:rPr>
        <w:t xml:space="preserve"> </w:t>
      </w:r>
      <w:r w:rsidRPr="00D11699">
        <w:rPr>
          <w:rFonts w:cs="Times New Roman"/>
          <w:szCs w:val="28"/>
        </w:rPr>
        <w:t>зависит от их фенотипического значения и может выражаться соотношениями 12:3:1</w:t>
      </w:r>
      <w:r>
        <w:rPr>
          <w:rFonts w:cs="Times New Roman"/>
          <w:szCs w:val="28"/>
        </w:rPr>
        <w:t xml:space="preserve"> </w:t>
      </w:r>
      <w:r w:rsidRPr="00D11699">
        <w:rPr>
          <w:rFonts w:cs="Times New Roman"/>
          <w:szCs w:val="28"/>
        </w:rPr>
        <w:t xml:space="preserve">или 13:3 (рис. 6.19). </w:t>
      </w:r>
    </w:p>
    <w:p w:rsidR="00952F8A" w:rsidRPr="00D11699" w:rsidRDefault="00952F8A" w:rsidP="00952F8A">
      <w:pPr>
        <w:autoSpaceDE w:val="0"/>
        <w:autoSpaceDN w:val="0"/>
        <w:adjustRightInd w:val="0"/>
        <w:ind w:firstLine="709"/>
        <w:jc w:val="both"/>
        <w:rPr>
          <w:rFonts w:cs="Times New Roman"/>
          <w:szCs w:val="28"/>
        </w:rPr>
      </w:pPr>
      <w:r w:rsidRPr="00D11699">
        <w:rPr>
          <w:rFonts w:cs="Times New Roman"/>
          <w:i/>
          <w:iCs/>
          <w:szCs w:val="28"/>
        </w:rPr>
        <w:t xml:space="preserve">При рецессивном эпистазе </w:t>
      </w:r>
      <w:r w:rsidRPr="00D11699">
        <w:rPr>
          <w:rFonts w:cs="Times New Roman"/>
          <w:szCs w:val="28"/>
        </w:rPr>
        <w:t>ген, определяющий какой-то</w:t>
      </w:r>
      <w:r>
        <w:rPr>
          <w:rFonts w:cs="Times New Roman"/>
          <w:szCs w:val="28"/>
        </w:rPr>
        <w:t xml:space="preserve"> </w:t>
      </w:r>
      <w:r w:rsidRPr="00D11699">
        <w:rPr>
          <w:rFonts w:cs="Times New Roman"/>
          <w:szCs w:val="28"/>
        </w:rPr>
        <w:t>признак (В), не проявляется у гомозигот по рецессивному аллелю другого гена (аа).</w:t>
      </w:r>
      <w:r>
        <w:rPr>
          <w:rFonts w:cs="Times New Roman"/>
          <w:szCs w:val="28"/>
        </w:rPr>
        <w:t xml:space="preserve"> </w:t>
      </w:r>
      <w:r w:rsidRPr="00D11699">
        <w:rPr>
          <w:rFonts w:cs="Times New Roman"/>
          <w:szCs w:val="28"/>
        </w:rPr>
        <w:t>Расщепление в потомстве двух дигетерозигот по таким генам будет соответствовать</w:t>
      </w:r>
      <w:r>
        <w:rPr>
          <w:rFonts w:cs="Times New Roman"/>
          <w:szCs w:val="28"/>
        </w:rPr>
        <w:t xml:space="preserve"> соотношению 9:3:4</w:t>
      </w:r>
      <w:r w:rsidRPr="00D11699">
        <w:rPr>
          <w:rFonts w:cs="Times New Roman"/>
          <w:szCs w:val="28"/>
        </w:rPr>
        <w:t xml:space="preserve">. </w:t>
      </w:r>
    </w:p>
    <w:p w:rsidR="00952F8A" w:rsidRDefault="00952F8A" w:rsidP="00952F8A">
      <w:pPr>
        <w:autoSpaceDE w:val="0"/>
        <w:autoSpaceDN w:val="0"/>
        <w:adjustRightInd w:val="0"/>
        <w:ind w:firstLine="709"/>
        <w:jc w:val="both"/>
        <w:rPr>
          <w:rFonts w:cs="Times New Roman"/>
          <w:color w:val="000000"/>
          <w:szCs w:val="28"/>
          <w:shd w:val="clear" w:color="auto" w:fill="FFFFFF"/>
        </w:rPr>
      </w:pPr>
      <w:r w:rsidRPr="00DF4C91">
        <w:rPr>
          <w:rFonts w:cs="Times New Roman"/>
          <w:color w:val="000000"/>
          <w:szCs w:val="28"/>
          <w:shd w:val="clear" w:color="auto" w:fill="FFFFFF"/>
        </w:rPr>
        <w:t>Примером рецессивного эпистаза у человека может служить "бомбейский феномен". В Индии была описана се</w:t>
      </w:r>
      <w:r w:rsidRPr="00DF4C91">
        <w:rPr>
          <w:rFonts w:cs="Times New Roman"/>
          <w:color w:val="000000"/>
          <w:szCs w:val="28"/>
          <w:shd w:val="clear" w:color="auto" w:fill="FFFFFF"/>
        </w:rPr>
        <w:softHyphen/>
        <w:t>мья, в которой родители имели вторую (АО) и первую (ОО) группу крови, а их дети — четвертую (АВ) и первую (ОО). Чтобы ребенок в такой семье имел группу крови АВ, мать должна иметь группу крови В, но ни</w:t>
      </w:r>
      <w:r w:rsidRPr="00DF4C91">
        <w:rPr>
          <w:rFonts w:cs="Times New Roman"/>
          <w:color w:val="000000"/>
          <w:szCs w:val="28"/>
          <w:shd w:val="clear" w:color="auto" w:fill="FFFFFF"/>
        </w:rPr>
        <w:softHyphen/>
        <w:t xml:space="preserve">как ни О. </w:t>
      </w:r>
    </w:p>
    <w:p w:rsidR="00952F8A" w:rsidRDefault="00952F8A" w:rsidP="00952F8A">
      <w:pPr>
        <w:autoSpaceDE w:val="0"/>
        <w:autoSpaceDN w:val="0"/>
        <w:adjustRightInd w:val="0"/>
        <w:ind w:firstLine="709"/>
        <w:jc w:val="both"/>
        <w:rPr>
          <w:rFonts w:cs="Times New Roman"/>
          <w:color w:val="000000"/>
          <w:szCs w:val="28"/>
          <w:shd w:val="clear" w:color="auto" w:fill="FFFFFF"/>
        </w:rPr>
      </w:pPr>
      <w:r w:rsidRPr="00DF4C91">
        <w:rPr>
          <w:rFonts w:cs="Times New Roman"/>
          <w:color w:val="000000"/>
          <w:szCs w:val="28"/>
          <w:shd w:val="clear" w:color="auto" w:fill="FFFFFF"/>
        </w:rPr>
        <w:t>Позже было выяснено, что в системе групп крови АВО имеются ре</w:t>
      </w:r>
      <w:r w:rsidRPr="00DF4C91">
        <w:rPr>
          <w:rFonts w:cs="Times New Roman"/>
          <w:color w:val="000000"/>
          <w:szCs w:val="28"/>
          <w:shd w:val="clear" w:color="auto" w:fill="FFFFFF"/>
        </w:rPr>
        <w:softHyphen/>
        <w:t>цессивные гены-модификаторы, кото</w:t>
      </w:r>
      <w:r w:rsidRPr="00DF4C91">
        <w:rPr>
          <w:rFonts w:cs="Times New Roman"/>
          <w:color w:val="000000"/>
          <w:szCs w:val="28"/>
          <w:shd w:val="clear" w:color="auto" w:fill="FFFFFF"/>
        </w:rPr>
        <w:softHyphen/>
        <w:t>рые в гомозиготном состоянии подав</w:t>
      </w:r>
      <w:r w:rsidRPr="00DF4C91">
        <w:rPr>
          <w:rFonts w:cs="Times New Roman"/>
          <w:color w:val="000000"/>
          <w:szCs w:val="28"/>
          <w:shd w:val="clear" w:color="auto" w:fill="FFFFFF"/>
        </w:rPr>
        <w:softHyphen/>
        <w:t>ляют экспрессию антигенов на поверх</w:t>
      </w:r>
      <w:r w:rsidRPr="00DF4C91">
        <w:rPr>
          <w:rFonts w:cs="Times New Roman"/>
          <w:color w:val="000000"/>
          <w:szCs w:val="28"/>
          <w:shd w:val="clear" w:color="auto" w:fill="FFFFFF"/>
        </w:rPr>
        <w:softHyphen/>
        <w:t xml:space="preserve">ности эритроцитов. </w:t>
      </w:r>
      <w:r>
        <w:rPr>
          <w:rFonts w:cs="Times New Roman"/>
          <w:color w:val="000000"/>
          <w:szCs w:val="28"/>
          <w:shd w:val="clear" w:color="auto" w:fill="FFFFFF"/>
        </w:rPr>
        <w:t xml:space="preserve"> </w:t>
      </w:r>
    </w:p>
    <w:p w:rsidR="00952F8A" w:rsidRDefault="00952F8A" w:rsidP="00952F8A">
      <w:pPr>
        <w:tabs>
          <w:tab w:val="left" w:pos="360"/>
        </w:tabs>
        <w:ind w:hanging="709"/>
        <w:rPr>
          <w:rFonts w:eastAsia="Times New Roman" w:cs="Times New Roman"/>
          <w:b/>
          <w:szCs w:val="28"/>
        </w:rPr>
      </w:pPr>
    </w:p>
    <w:p w:rsidR="00952F8A" w:rsidRPr="004E0FC3" w:rsidRDefault="00952F8A" w:rsidP="004E0FC3">
      <w:pPr>
        <w:rPr>
          <w:rFonts w:eastAsia="Times New Roman"/>
          <w:i/>
        </w:rPr>
      </w:pPr>
      <w:r w:rsidRPr="004E0FC3">
        <w:rPr>
          <w:rFonts w:eastAsia="Times New Roman"/>
          <w:i/>
        </w:rPr>
        <w:t>Контроль исходного уровня:</w:t>
      </w:r>
    </w:p>
    <w:p w:rsidR="00952F8A" w:rsidRPr="0026220C" w:rsidRDefault="00952F8A" w:rsidP="00A443BE">
      <w:pPr>
        <w:pStyle w:val="aa"/>
        <w:numPr>
          <w:ilvl w:val="0"/>
          <w:numId w:val="11"/>
        </w:numPr>
        <w:autoSpaceDE w:val="0"/>
        <w:autoSpaceDN w:val="0"/>
        <w:adjustRightInd w:val="0"/>
        <w:rPr>
          <w:rFonts w:cs="Times New Roman"/>
          <w:bCs/>
          <w:color w:val="000000"/>
          <w:szCs w:val="28"/>
        </w:rPr>
      </w:pPr>
      <w:r w:rsidRPr="0026220C">
        <w:rPr>
          <w:rFonts w:cs="Times New Roman"/>
          <w:bCs/>
          <w:color w:val="000000"/>
          <w:szCs w:val="28"/>
        </w:rPr>
        <w:t xml:space="preserve">Что такое </w:t>
      </w:r>
      <w:r>
        <w:rPr>
          <w:rFonts w:cs="Times New Roman"/>
          <w:bCs/>
          <w:color w:val="000000"/>
          <w:szCs w:val="28"/>
        </w:rPr>
        <w:t xml:space="preserve">аллельные гены? </w:t>
      </w:r>
    </w:p>
    <w:p w:rsidR="00952F8A" w:rsidRPr="0026220C" w:rsidRDefault="00952F8A" w:rsidP="00A443BE">
      <w:pPr>
        <w:pStyle w:val="aa"/>
        <w:numPr>
          <w:ilvl w:val="0"/>
          <w:numId w:val="11"/>
        </w:numPr>
        <w:autoSpaceDE w:val="0"/>
        <w:autoSpaceDN w:val="0"/>
        <w:adjustRightInd w:val="0"/>
        <w:rPr>
          <w:rFonts w:cs="Times New Roman"/>
          <w:bCs/>
          <w:color w:val="000000"/>
          <w:szCs w:val="28"/>
        </w:rPr>
      </w:pPr>
      <w:r w:rsidRPr="0026220C">
        <w:rPr>
          <w:rFonts w:cs="Times New Roman"/>
          <w:bCs/>
          <w:color w:val="000000"/>
          <w:szCs w:val="28"/>
        </w:rPr>
        <w:t>Что такое неаллельные гены?</w:t>
      </w:r>
    </w:p>
    <w:p w:rsidR="00952F8A" w:rsidRDefault="00952F8A" w:rsidP="00A443BE">
      <w:pPr>
        <w:pStyle w:val="aa"/>
        <w:numPr>
          <w:ilvl w:val="0"/>
          <w:numId w:val="11"/>
        </w:numPr>
        <w:autoSpaceDE w:val="0"/>
        <w:autoSpaceDN w:val="0"/>
        <w:adjustRightInd w:val="0"/>
        <w:rPr>
          <w:rFonts w:cs="Times New Roman"/>
          <w:color w:val="000000"/>
          <w:szCs w:val="28"/>
        </w:rPr>
      </w:pPr>
      <w:r w:rsidRPr="0026220C">
        <w:rPr>
          <w:rFonts w:cs="Times New Roman"/>
          <w:color w:val="000000"/>
          <w:szCs w:val="28"/>
        </w:rPr>
        <w:t>Какой тип наследования называется моногенным?.</w:t>
      </w:r>
    </w:p>
    <w:p w:rsidR="00952F8A" w:rsidRPr="0026220C" w:rsidRDefault="00952F8A" w:rsidP="00A443BE">
      <w:pPr>
        <w:pStyle w:val="aa"/>
        <w:numPr>
          <w:ilvl w:val="0"/>
          <w:numId w:val="11"/>
        </w:numPr>
        <w:autoSpaceDE w:val="0"/>
        <w:autoSpaceDN w:val="0"/>
        <w:adjustRightInd w:val="0"/>
        <w:rPr>
          <w:rFonts w:cs="Times New Roman"/>
          <w:color w:val="000000"/>
          <w:szCs w:val="28"/>
        </w:rPr>
      </w:pPr>
      <w:r w:rsidRPr="0026220C">
        <w:rPr>
          <w:rFonts w:cs="Times New Roman"/>
          <w:color w:val="000000"/>
          <w:szCs w:val="28"/>
        </w:rPr>
        <w:t>Какое скрещивание организмов называется моногиб</w:t>
      </w:r>
      <w:r>
        <w:rPr>
          <w:rFonts w:cs="Times New Roman"/>
          <w:color w:val="000000"/>
          <w:szCs w:val="28"/>
        </w:rPr>
        <w:t>ридным</w:t>
      </w:r>
      <w:r w:rsidRPr="0026220C">
        <w:rPr>
          <w:rFonts w:cs="Times New Roman"/>
          <w:color w:val="000000"/>
          <w:szCs w:val="28"/>
        </w:rPr>
        <w:t xml:space="preserve">? </w:t>
      </w:r>
    </w:p>
    <w:p w:rsidR="00952F8A" w:rsidRPr="0026220C" w:rsidRDefault="00952F8A" w:rsidP="00A443BE">
      <w:pPr>
        <w:pStyle w:val="aa"/>
        <w:numPr>
          <w:ilvl w:val="0"/>
          <w:numId w:val="11"/>
        </w:numPr>
        <w:autoSpaceDE w:val="0"/>
        <w:autoSpaceDN w:val="0"/>
        <w:adjustRightInd w:val="0"/>
        <w:rPr>
          <w:rFonts w:cs="Times New Roman"/>
          <w:color w:val="000000"/>
          <w:szCs w:val="28"/>
        </w:rPr>
      </w:pPr>
      <w:r w:rsidRPr="0026220C">
        <w:rPr>
          <w:rFonts w:cs="Times New Roman"/>
          <w:color w:val="000000"/>
          <w:szCs w:val="28"/>
        </w:rPr>
        <w:t>Каково цитологическое обоснование закона чистоты</w:t>
      </w:r>
      <w:r>
        <w:rPr>
          <w:rFonts w:cs="Times New Roman"/>
          <w:color w:val="000000"/>
          <w:szCs w:val="28"/>
        </w:rPr>
        <w:t xml:space="preserve"> г</w:t>
      </w:r>
      <w:r w:rsidRPr="0026220C">
        <w:rPr>
          <w:rFonts w:cs="Times New Roman"/>
          <w:color w:val="000000"/>
          <w:szCs w:val="28"/>
        </w:rPr>
        <w:t>амет?</w:t>
      </w:r>
    </w:p>
    <w:p w:rsidR="00952F8A" w:rsidRPr="0026220C" w:rsidRDefault="00952F8A" w:rsidP="00A443BE">
      <w:pPr>
        <w:pStyle w:val="aa"/>
        <w:numPr>
          <w:ilvl w:val="0"/>
          <w:numId w:val="11"/>
        </w:numPr>
        <w:autoSpaceDE w:val="0"/>
        <w:autoSpaceDN w:val="0"/>
        <w:adjustRightInd w:val="0"/>
        <w:rPr>
          <w:rFonts w:cs="Times New Roman"/>
          <w:color w:val="000000"/>
          <w:szCs w:val="28"/>
        </w:rPr>
      </w:pPr>
      <w:r w:rsidRPr="0026220C">
        <w:rPr>
          <w:rFonts w:cs="Times New Roman"/>
          <w:color w:val="000000"/>
          <w:szCs w:val="28"/>
        </w:rPr>
        <w:t>Сколько типов  гаме</w:t>
      </w:r>
      <w:r>
        <w:rPr>
          <w:rFonts w:cs="Times New Roman"/>
          <w:color w:val="000000"/>
          <w:szCs w:val="28"/>
        </w:rPr>
        <w:t xml:space="preserve">т  образует  гомогаметный  пол </w:t>
      </w:r>
      <w:r w:rsidRPr="0026220C">
        <w:rPr>
          <w:rFonts w:cs="Times New Roman"/>
          <w:color w:val="000000"/>
          <w:szCs w:val="28"/>
        </w:rPr>
        <w:t>(в отношении гетерохромосом)?</w:t>
      </w:r>
    </w:p>
    <w:p w:rsidR="00952F8A" w:rsidRPr="0026220C" w:rsidRDefault="00952F8A" w:rsidP="00A443BE">
      <w:pPr>
        <w:pStyle w:val="aa"/>
        <w:numPr>
          <w:ilvl w:val="0"/>
          <w:numId w:val="11"/>
        </w:numPr>
        <w:autoSpaceDE w:val="0"/>
        <w:autoSpaceDN w:val="0"/>
        <w:adjustRightInd w:val="0"/>
        <w:rPr>
          <w:rFonts w:cs="Times New Roman"/>
          <w:color w:val="000000"/>
          <w:szCs w:val="28"/>
        </w:rPr>
      </w:pPr>
      <w:r w:rsidRPr="0026220C">
        <w:rPr>
          <w:rFonts w:cs="Times New Roman"/>
          <w:color w:val="000000"/>
          <w:szCs w:val="28"/>
        </w:rPr>
        <w:t>Сколько типов гам</w:t>
      </w:r>
      <w:r>
        <w:rPr>
          <w:rFonts w:cs="Times New Roman"/>
          <w:color w:val="000000"/>
          <w:szCs w:val="28"/>
        </w:rPr>
        <w:t>ет образует гетерозиготный по Х-</w:t>
      </w:r>
      <w:r w:rsidRPr="0026220C">
        <w:rPr>
          <w:rFonts w:cs="Times New Roman"/>
          <w:color w:val="000000"/>
          <w:szCs w:val="28"/>
        </w:rPr>
        <w:t>сцепленному гену организм?</w:t>
      </w:r>
    </w:p>
    <w:p w:rsidR="00952F8A" w:rsidRPr="0026220C" w:rsidRDefault="00952F8A" w:rsidP="00A443BE">
      <w:pPr>
        <w:pStyle w:val="aa"/>
        <w:numPr>
          <w:ilvl w:val="0"/>
          <w:numId w:val="11"/>
        </w:numPr>
        <w:autoSpaceDE w:val="0"/>
        <w:autoSpaceDN w:val="0"/>
        <w:adjustRightInd w:val="0"/>
        <w:rPr>
          <w:rFonts w:cs="Times New Roman"/>
          <w:color w:val="000000"/>
          <w:szCs w:val="28"/>
        </w:rPr>
      </w:pPr>
      <w:r w:rsidRPr="0026220C">
        <w:rPr>
          <w:rFonts w:cs="Times New Roman"/>
          <w:color w:val="000000"/>
          <w:szCs w:val="28"/>
        </w:rPr>
        <w:t>В чем особ</w:t>
      </w:r>
      <w:r>
        <w:rPr>
          <w:rFonts w:cs="Times New Roman"/>
          <w:color w:val="000000"/>
          <w:szCs w:val="28"/>
        </w:rPr>
        <w:t xml:space="preserve">енность передачи в поколениях Х-сцепленных генов (признаков)? </w:t>
      </w:r>
    </w:p>
    <w:p w:rsidR="00952F8A" w:rsidRDefault="00952F8A" w:rsidP="00A443BE">
      <w:pPr>
        <w:pStyle w:val="aa"/>
        <w:numPr>
          <w:ilvl w:val="0"/>
          <w:numId w:val="11"/>
        </w:numPr>
        <w:autoSpaceDE w:val="0"/>
        <w:autoSpaceDN w:val="0"/>
        <w:adjustRightInd w:val="0"/>
        <w:rPr>
          <w:rFonts w:eastAsia="MS Gothic" w:cs="Times New Roman"/>
          <w:bCs/>
          <w:color w:val="000000"/>
          <w:szCs w:val="28"/>
        </w:rPr>
      </w:pPr>
      <w:r>
        <w:rPr>
          <w:rFonts w:eastAsia="MS Gothic" w:cs="Times New Roman"/>
          <w:bCs/>
          <w:color w:val="000000"/>
          <w:szCs w:val="28"/>
        </w:rPr>
        <w:t>Н</w:t>
      </w:r>
      <w:r w:rsidRPr="0026220C">
        <w:rPr>
          <w:rFonts w:eastAsia="MS Gothic" w:cs="Times New Roman"/>
          <w:bCs/>
          <w:color w:val="000000"/>
          <w:szCs w:val="28"/>
        </w:rPr>
        <w:t xml:space="preserve">а основании </w:t>
      </w:r>
      <w:r w:rsidRPr="0026220C">
        <w:rPr>
          <w:rFonts w:eastAsia="MS Gothic" w:cs="Times New Roman"/>
          <w:color w:val="000000"/>
          <w:szCs w:val="28"/>
        </w:rPr>
        <w:t xml:space="preserve">чего </w:t>
      </w:r>
      <w:r w:rsidRPr="0026220C">
        <w:rPr>
          <w:rFonts w:eastAsia="MS Gothic" w:cs="Times New Roman"/>
          <w:bCs/>
          <w:color w:val="000000"/>
          <w:szCs w:val="28"/>
        </w:rPr>
        <w:t xml:space="preserve">было высказано положение </w:t>
      </w:r>
      <w:r w:rsidRPr="0026220C">
        <w:rPr>
          <w:rFonts w:eastAsia="MS Gothic" w:cs="Times New Roman"/>
          <w:color w:val="000000"/>
          <w:szCs w:val="28"/>
        </w:rPr>
        <w:t xml:space="preserve">о </w:t>
      </w:r>
      <w:r w:rsidRPr="0026220C">
        <w:rPr>
          <w:rFonts w:eastAsia="MS Gothic" w:cs="Times New Roman"/>
          <w:bCs/>
          <w:color w:val="000000"/>
          <w:szCs w:val="28"/>
        </w:rPr>
        <w:t>сцеп</w:t>
      </w:r>
      <w:r w:rsidRPr="0026220C">
        <w:rPr>
          <w:rFonts w:eastAsia="MS Gothic" w:cs="Times New Roman"/>
          <w:bCs/>
          <w:color w:val="000000"/>
          <w:szCs w:val="28"/>
        </w:rPr>
        <w:softHyphen/>
        <w:t>ленном характере наследования признаков?</w:t>
      </w:r>
    </w:p>
    <w:p w:rsidR="00952F8A" w:rsidRPr="0026220C" w:rsidRDefault="00952F8A" w:rsidP="00A443BE">
      <w:pPr>
        <w:pStyle w:val="aa"/>
        <w:numPr>
          <w:ilvl w:val="0"/>
          <w:numId w:val="11"/>
        </w:numPr>
        <w:autoSpaceDE w:val="0"/>
        <w:autoSpaceDN w:val="0"/>
        <w:adjustRightInd w:val="0"/>
        <w:rPr>
          <w:rFonts w:cs="Times New Roman"/>
          <w:color w:val="000000"/>
          <w:szCs w:val="24"/>
        </w:rPr>
      </w:pPr>
      <w:r>
        <w:rPr>
          <w:rFonts w:cs="Times New Roman"/>
          <w:color w:val="000000"/>
          <w:szCs w:val="24"/>
        </w:rPr>
        <w:lastRenderedPageBreak/>
        <w:t>Сколько процентов гам</w:t>
      </w:r>
      <w:r w:rsidRPr="0026220C">
        <w:rPr>
          <w:rFonts w:cs="Times New Roman"/>
          <w:color w:val="000000"/>
          <w:szCs w:val="24"/>
        </w:rPr>
        <w:t>ет АВ образует организм с генотипом Аа</w:t>
      </w:r>
      <w:r>
        <w:rPr>
          <w:rFonts w:cs="Times New Roman"/>
          <w:color w:val="000000"/>
          <w:szCs w:val="24"/>
        </w:rPr>
        <w:t>В</w:t>
      </w:r>
      <w:r>
        <w:rPr>
          <w:rFonts w:cs="Times New Roman"/>
          <w:color w:val="000000"/>
          <w:szCs w:val="24"/>
          <w:lang w:val="en-US"/>
        </w:rPr>
        <w:t>b</w:t>
      </w:r>
      <w:r>
        <w:rPr>
          <w:rFonts w:cs="Times New Roman"/>
          <w:color w:val="000000"/>
          <w:szCs w:val="24"/>
        </w:rPr>
        <w:t xml:space="preserve"> при независимой наследовании </w:t>
      </w:r>
      <w:r w:rsidRPr="0026220C">
        <w:rPr>
          <w:rFonts w:cs="Times New Roman"/>
          <w:color w:val="000000"/>
          <w:szCs w:val="24"/>
        </w:rPr>
        <w:t xml:space="preserve"> ге</w:t>
      </w:r>
      <w:r w:rsidRPr="0026220C">
        <w:rPr>
          <w:rFonts w:cs="Times New Roman"/>
          <w:color w:val="000000"/>
          <w:szCs w:val="24"/>
        </w:rPr>
        <w:softHyphen/>
        <w:t>нов А и В?</w:t>
      </w:r>
    </w:p>
    <w:p w:rsidR="00952F8A" w:rsidRDefault="00952F8A" w:rsidP="00952F8A">
      <w:pPr>
        <w:pStyle w:val="aa"/>
        <w:autoSpaceDE w:val="0"/>
        <w:autoSpaceDN w:val="0"/>
        <w:adjustRightInd w:val="0"/>
        <w:ind w:left="1495"/>
        <w:rPr>
          <w:rFonts w:eastAsia="MS Gothic" w:cs="Times New Roman"/>
          <w:bCs/>
          <w:color w:val="000000"/>
          <w:szCs w:val="28"/>
        </w:rPr>
      </w:pPr>
    </w:p>
    <w:p w:rsidR="00952F8A" w:rsidRPr="004E0FC3" w:rsidRDefault="00952F8A" w:rsidP="004E0FC3">
      <w:pPr>
        <w:rPr>
          <w:rFonts w:eastAsia="Times New Roman"/>
          <w:i/>
        </w:rPr>
      </w:pPr>
      <w:r w:rsidRPr="004E0FC3">
        <w:rPr>
          <w:rFonts w:eastAsia="Times New Roman"/>
          <w:i/>
        </w:rPr>
        <w:t>Методические указания по решению генетических задач</w:t>
      </w:r>
    </w:p>
    <w:p w:rsidR="00952F8A" w:rsidRPr="00B262EA" w:rsidRDefault="00952F8A" w:rsidP="00A443BE">
      <w:pPr>
        <w:pStyle w:val="aa"/>
        <w:numPr>
          <w:ilvl w:val="0"/>
          <w:numId w:val="15"/>
        </w:numPr>
        <w:ind w:left="0" w:right="57" w:firstLine="0"/>
        <w:jc w:val="both"/>
        <w:rPr>
          <w:rFonts w:eastAsia="Times New Roman" w:cs="Times New Roman"/>
          <w:szCs w:val="28"/>
        </w:rPr>
      </w:pPr>
      <w:r w:rsidRPr="00952F8A">
        <w:rPr>
          <w:rFonts w:eastAsia="Times New Roman" w:cs="Times New Roman"/>
          <w:bCs/>
          <w:szCs w:val="28"/>
          <w:u w:val="single"/>
        </w:rPr>
        <w:t>Моногибридным</w:t>
      </w:r>
      <w:r w:rsidRPr="00B262EA">
        <w:rPr>
          <w:rFonts w:eastAsia="Times New Roman" w:cs="Times New Roman"/>
          <w:szCs w:val="28"/>
        </w:rPr>
        <w:t xml:space="preserve"> называется скрещивание, при котором рассматривается наследование одной пары альтернативных (контрастных, взаимоисключающих) признаков, детерминируемых одной парой генов. </w:t>
      </w:r>
    </w:p>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 xml:space="preserve">При моногибридном скрещивании соблюдается </w:t>
      </w:r>
      <w:r w:rsidRPr="00952F8A">
        <w:rPr>
          <w:rFonts w:eastAsia="Times New Roman" w:cs="Times New Roman"/>
          <w:bCs/>
          <w:i/>
          <w:szCs w:val="28"/>
        </w:rPr>
        <w:t>первый закон Менделя</w:t>
      </w:r>
      <w:r w:rsidRPr="00DA1981">
        <w:rPr>
          <w:rFonts w:eastAsia="Times New Roman" w:cs="Times New Roman"/>
          <w:szCs w:val="28"/>
        </w:rPr>
        <w:t xml:space="preserve"> (закон единообразия), согласно которому при скрещивании гомозиготных организмов у их потомков F</w:t>
      </w:r>
      <w:r w:rsidRPr="00DA1981">
        <w:rPr>
          <w:rFonts w:eastAsia="Times New Roman" w:cs="Times New Roman"/>
          <w:szCs w:val="28"/>
          <w:vertAlign w:val="subscript"/>
        </w:rPr>
        <w:t>1</w:t>
      </w:r>
      <w:r w:rsidRPr="00DA1981">
        <w:rPr>
          <w:rFonts w:eastAsia="Times New Roman" w:cs="Times New Roman"/>
          <w:szCs w:val="28"/>
        </w:rPr>
        <w:t xml:space="preserve"> проявляется только один альтернативный признак (доминантный), а второй находится в скрытом (рецессивном) состоянии. Потомство F</w:t>
      </w:r>
      <w:r w:rsidRPr="00DA1981">
        <w:rPr>
          <w:rFonts w:eastAsia="Times New Roman" w:cs="Times New Roman"/>
          <w:szCs w:val="28"/>
          <w:vertAlign w:val="subscript"/>
        </w:rPr>
        <w:t>1</w:t>
      </w:r>
      <w:r w:rsidRPr="00DA1981">
        <w:rPr>
          <w:rFonts w:eastAsia="Times New Roman" w:cs="Times New Roman"/>
          <w:szCs w:val="28"/>
        </w:rPr>
        <w:t xml:space="preserve"> единообразно по фенотипу и генотипу. Согласно </w:t>
      </w:r>
      <w:r w:rsidRPr="00952F8A">
        <w:rPr>
          <w:rFonts w:eastAsia="Times New Roman" w:cs="Times New Roman"/>
          <w:bCs/>
          <w:i/>
          <w:szCs w:val="28"/>
        </w:rPr>
        <w:t>второму закону Менделя</w:t>
      </w:r>
      <w:r w:rsidRPr="00DA1981">
        <w:rPr>
          <w:rFonts w:eastAsia="Times New Roman" w:cs="Times New Roman"/>
          <w:szCs w:val="28"/>
        </w:rPr>
        <w:t xml:space="preserve"> (закон расщепления) при скрещивании гетерозигот в их потомстве F</w:t>
      </w:r>
      <w:r w:rsidRPr="00DA1981">
        <w:rPr>
          <w:rFonts w:eastAsia="Times New Roman" w:cs="Times New Roman"/>
          <w:szCs w:val="28"/>
          <w:vertAlign w:val="subscript"/>
        </w:rPr>
        <w:t>2</w:t>
      </w:r>
      <w:r w:rsidRPr="00DA1981">
        <w:rPr>
          <w:rFonts w:eastAsia="Times New Roman" w:cs="Times New Roman"/>
          <w:szCs w:val="28"/>
        </w:rPr>
        <w:t xml:space="preserve"> наблюдается расщепление по генотипу в соотношении 1:2:1 и по фенотипу в пропорции 3:1.</w:t>
      </w:r>
    </w:p>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 xml:space="preserve">Для успешного решения задач на моногибридное скрещивание необходимо также четко знать </w:t>
      </w:r>
      <w:r w:rsidRPr="00952F8A">
        <w:rPr>
          <w:rFonts w:eastAsia="Times New Roman" w:cs="Times New Roman"/>
          <w:bCs/>
          <w:i/>
          <w:szCs w:val="28"/>
        </w:rPr>
        <w:t>правило «чистоты гамет»</w:t>
      </w:r>
      <w:r w:rsidRPr="00952F8A">
        <w:rPr>
          <w:rFonts w:eastAsia="Times New Roman" w:cs="Times New Roman"/>
          <w:i/>
          <w:szCs w:val="28"/>
        </w:rPr>
        <w:t>,</w:t>
      </w:r>
      <w:r w:rsidRPr="00DA1981">
        <w:rPr>
          <w:rFonts w:eastAsia="Times New Roman" w:cs="Times New Roman"/>
          <w:szCs w:val="28"/>
        </w:rPr>
        <w:t xml:space="preserve"> согласно которому в каждую гамету попадает только один ген из каждой пары, определяющей развитие признака. </w:t>
      </w:r>
    </w:p>
    <w:p w:rsidR="00952F8A" w:rsidRPr="00E72128" w:rsidRDefault="00952F8A" w:rsidP="00E72128">
      <w:pPr>
        <w:rPr>
          <w:rFonts w:eastAsia="Times New Roman"/>
          <w:i/>
        </w:rPr>
      </w:pPr>
      <w:r w:rsidRPr="00E72128">
        <w:rPr>
          <w:rFonts w:eastAsia="Times New Roman"/>
          <w:i/>
        </w:rPr>
        <w:t>2. Выяснение генотипов организмов по генотипам и фенотипам родителей и потомков</w:t>
      </w:r>
    </w:p>
    <w:p w:rsidR="00952F8A" w:rsidRDefault="00952F8A" w:rsidP="00952F8A">
      <w:pPr>
        <w:ind w:left="57" w:right="57"/>
        <w:jc w:val="both"/>
        <w:rPr>
          <w:rFonts w:eastAsia="Times New Roman" w:cs="Times New Roman"/>
          <w:szCs w:val="28"/>
        </w:rPr>
      </w:pPr>
      <w:r w:rsidRPr="00DA1981">
        <w:rPr>
          <w:rFonts w:eastAsia="Times New Roman" w:cs="Times New Roman"/>
          <w:szCs w:val="28"/>
        </w:rPr>
        <w:t xml:space="preserve">При решении таких задач необходимо помнить, что генотип особей с </w:t>
      </w:r>
      <w:r w:rsidRPr="00952F8A">
        <w:rPr>
          <w:rFonts w:eastAsia="Times New Roman" w:cs="Times New Roman"/>
          <w:bCs/>
          <w:i/>
          <w:szCs w:val="28"/>
        </w:rPr>
        <w:t>рецессивным признаком</w:t>
      </w:r>
      <w:r w:rsidRPr="00DA1981">
        <w:rPr>
          <w:rFonts w:eastAsia="Times New Roman" w:cs="Times New Roman"/>
          <w:szCs w:val="28"/>
        </w:rPr>
        <w:t xml:space="preserve"> известен – они </w:t>
      </w:r>
      <w:r w:rsidRPr="00952F8A">
        <w:rPr>
          <w:rFonts w:eastAsia="Times New Roman" w:cs="Times New Roman"/>
          <w:bCs/>
          <w:i/>
          <w:szCs w:val="28"/>
        </w:rPr>
        <w:t>гомозиготны</w:t>
      </w:r>
      <w:r w:rsidRPr="00952F8A">
        <w:rPr>
          <w:rFonts w:eastAsia="Times New Roman" w:cs="Times New Roman"/>
          <w:i/>
          <w:szCs w:val="28"/>
        </w:rPr>
        <w:t>.</w:t>
      </w:r>
      <w:r>
        <w:rPr>
          <w:rFonts w:eastAsia="Times New Roman" w:cs="Times New Roman"/>
          <w:szCs w:val="28"/>
        </w:rPr>
        <w:br/>
      </w:r>
      <w:r w:rsidRPr="00DA1981">
        <w:rPr>
          <w:rFonts w:eastAsia="Times New Roman" w:cs="Times New Roman"/>
          <w:szCs w:val="28"/>
        </w:rPr>
        <w:t xml:space="preserve">Наличие доминантного или рецессивного гена у организмов, несущих </w:t>
      </w:r>
      <w:r w:rsidRPr="00952F8A">
        <w:rPr>
          <w:rFonts w:eastAsia="Times New Roman" w:cs="Times New Roman"/>
          <w:bCs/>
          <w:i/>
          <w:szCs w:val="28"/>
        </w:rPr>
        <w:t>доминантный признак</w:t>
      </w:r>
      <w:r w:rsidRPr="00DA1981">
        <w:rPr>
          <w:rFonts w:eastAsia="Times New Roman" w:cs="Times New Roman"/>
          <w:szCs w:val="28"/>
        </w:rPr>
        <w:t xml:space="preserve"> (их гомо- или гетерозиготность), можно определить по генотипам их родителей или потомков, учитывая то, что один ген из каждой пары ребенок получает от отца, а второй – от матери. </w:t>
      </w:r>
    </w:p>
    <w:p w:rsidR="00952F8A" w:rsidRPr="00DA1981" w:rsidRDefault="00952F8A" w:rsidP="00952F8A">
      <w:pPr>
        <w:ind w:left="57" w:right="57"/>
        <w:jc w:val="both"/>
        <w:rPr>
          <w:rFonts w:eastAsia="Times New Roman" w:cs="Times New Roman"/>
          <w:szCs w:val="28"/>
        </w:rPr>
      </w:pPr>
    </w:p>
    <w:p w:rsidR="00952F8A" w:rsidRPr="00E72128" w:rsidRDefault="00952F8A" w:rsidP="00E72128">
      <w:pPr>
        <w:rPr>
          <w:rFonts w:eastAsia="Times New Roman"/>
          <w:i/>
        </w:rPr>
      </w:pPr>
      <w:r w:rsidRPr="00E72128">
        <w:rPr>
          <w:rFonts w:eastAsia="Times New Roman"/>
          <w:i/>
        </w:rPr>
        <w:t>2. Выяснение генотипов родителей по расщеплению в потомстве</w:t>
      </w:r>
    </w:p>
    <w:p w:rsidR="00952F8A" w:rsidRPr="00E72128" w:rsidRDefault="00952F8A" w:rsidP="00E72128">
      <w:pPr>
        <w:rPr>
          <w:rFonts w:eastAsia="Times New Roman"/>
          <w:i/>
        </w:rPr>
      </w:pPr>
      <w:r w:rsidRPr="00E72128">
        <w:rPr>
          <w:rFonts w:eastAsia="Times New Roman"/>
          <w:i/>
        </w:rPr>
        <w:t>Определение вероятности рождения потомства с искомыми признаками</w:t>
      </w:r>
    </w:p>
    <w:p w:rsidR="00952F8A" w:rsidRPr="00DA1981" w:rsidRDefault="00952F8A" w:rsidP="00952F8A">
      <w:pPr>
        <w:ind w:left="57" w:right="57"/>
        <w:jc w:val="both"/>
        <w:rPr>
          <w:rFonts w:eastAsia="Times New Roman" w:cs="Times New Roman"/>
          <w:szCs w:val="28"/>
        </w:rPr>
      </w:pPr>
      <w:r w:rsidRPr="00952F8A">
        <w:rPr>
          <w:rFonts w:eastAsia="Times New Roman" w:cs="Times New Roman"/>
          <w:bCs/>
          <w:i/>
          <w:szCs w:val="28"/>
        </w:rPr>
        <w:t>Вероятность появления особей с тем или иным генотипом</w:t>
      </w:r>
      <w:r w:rsidRPr="00DA1981">
        <w:rPr>
          <w:rFonts w:eastAsia="Times New Roman" w:cs="Times New Roman"/>
          <w:szCs w:val="28"/>
        </w:rPr>
        <w:t xml:space="preserve"> можно определить по формуле: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9"/>
        <w:gridCol w:w="3988"/>
        <w:gridCol w:w="656"/>
      </w:tblGrid>
      <w:tr w:rsidR="00952F8A" w:rsidRPr="00DA1981" w:rsidTr="00952F8A">
        <w:trPr>
          <w:tblCellSpacing w:w="15" w:type="dxa"/>
        </w:trPr>
        <w:tc>
          <w:tcPr>
            <w:tcW w:w="0" w:type="auto"/>
            <w:vMerge w:val="restart"/>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вероятность =</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u w:val="single"/>
              </w:rPr>
              <w:t>число ожидаемых событий       </w:t>
            </w:r>
          </w:p>
        </w:tc>
        <w:tc>
          <w:tcPr>
            <w:tcW w:w="0" w:type="auto"/>
            <w:vMerge w:val="restart"/>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  (1)</w:t>
            </w:r>
          </w:p>
        </w:tc>
      </w:tr>
      <w:tr w:rsidR="00952F8A" w:rsidRPr="00DA1981" w:rsidTr="00952F8A">
        <w:trPr>
          <w:tblCellSpacing w:w="15" w:type="dxa"/>
        </w:trPr>
        <w:tc>
          <w:tcPr>
            <w:tcW w:w="0" w:type="auto"/>
            <w:vMerge/>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число всех возможных событий</w:t>
            </w:r>
          </w:p>
        </w:tc>
        <w:tc>
          <w:tcPr>
            <w:tcW w:w="0" w:type="auto"/>
            <w:vMerge/>
            <w:vAlign w:val="center"/>
            <w:hideMark/>
          </w:tcPr>
          <w:p w:rsidR="00952F8A" w:rsidRPr="00DA1981" w:rsidRDefault="00952F8A" w:rsidP="00952F8A">
            <w:pPr>
              <w:ind w:left="57" w:right="57"/>
              <w:jc w:val="both"/>
              <w:rPr>
                <w:rFonts w:eastAsia="Times New Roman" w:cs="Times New Roman"/>
                <w:szCs w:val="28"/>
              </w:rPr>
            </w:pPr>
          </w:p>
        </w:tc>
      </w:tr>
    </w:tbl>
    <w:p w:rsidR="00952F8A" w:rsidRDefault="00952F8A" w:rsidP="00952F8A">
      <w:pPr>
        <w:ind w:left="57" w:right="57"/>
        <w:jc w:val="both"/>
        <w:rPr>
          <w:rFonts w:eastAsia="Times New Roman" w:cs="Times New Roman"/>
          <w:szCs w:val="28"/>
        </w:rPr>
      </w:pPr>
      <w:r w:rsidRPr="00DA1981">
        <w:rPr>
          <w:rFonts w:eastAsia="Times New Roman" w:cs="Times New Roman"/>
          <w:szCs w:val="28"/>
        </w:rPr>
        <w:br/>
        <w:t xml:space="preserve">Вероятность осуществления взаимосвязанных событий равна произведению вероятностей каждого события. </w:t>
      </w:r>
    </w:p>
    <w:p w:rsidR="00952F8A" w:rsidRPr="00DA1981" w:rsidRDefault="00952F8A" w:rsidP="00952F8A">
      <w:pPr>
        <w:ind w:left="57" w:right="57"/>
        <w:jc w:val="both"/>
        <w:rPr>
          <w:rFonts w:eastAsia="Times New Roman" w:cs="Times New Roman"/>
          <w:szCs w:val="28"/>
        </w:rPr>
      </w:pPr>
    </w:p>
    <w:p w:rsidR="00952F8A" w:rsidRPr="00E72128" w:rsidRDefault="00952F8A" w:rsidP="00E72128">
      <w:pPr>
        <w:rPr>
          <w:rFonts w:eastAsia="Times New Roman"/>
          <w:i/>
        </w:rPr>
      </w:pPr>
      <w:r w:rsidRPr="00E72128">
        <w:rPr>
          <w:rFonts w:eastAsia="Times New Roman"/>
          <w:i/>
        </w:rPr>
        <w:t>3. Определение доминантности или рецессивности признака</w:t>
      </w:r>
    </w:p>
    <w:p w:rsidR="00952F8A" w:rsidRPr="00952F8A" w:rsidRDefault="00952F8A" w:rsidP="00952F8A">
      <w:pPr>
        <w:ind w:left="57" w:right="57"/>
        <w:jc w:val="both"/>
        <w:rPr>
          <w:rFonts w:eastAsia="Times New Roman" w:cs="Times New Roman"/>
          <w:szCs w:val="28"/>
        </w:rPr>
      </w:pPr>
      <w:r w:rsidRPr="00952F8A">
        <w:rPr>
          <w:rFonts w:eastAsia="Times New Roman" w:cs="Times New Roman"/>
          <w:szCs w:val="28"/>
        </w:rPr>
        <w:t xml:space="preserve">Если в задаче не указано, какой </w:t>
      </w:r>
      <w:r w:rsidRPr="00952F8A">
        <w:rPr>
          <w:rFonts w:eastAsia="Times New Roman" w:cs="Times New Roman"/>
          <w:bCs/>
          <w:szCs w:val="28"/>
        </w:rPr>
        <w:t>признак</w:t>
      </w:r>
      <w:r w:rsidRPr="00952F8A">
        <w:rPr>
          <w:rFonts w:eastAsia="Times New Roman" w:cs="Times New Roman"/>
          <w:szCs w:val="28"/>
        </w:rPr>
        <w:t xml:space="preserve"> является </w:t>
      </w:r>
      <w:r w:rsidRPr="00952F8A">
        <w:rPr>
          <w:rFonts w:eastAsia="Times New Roman" w:cs="Times New Roman"/>
          <w:bCs/>
          <w:szCs w:val="28"/>
        </w:rPr>
        <w:t>доминантным</w:t>
      </w:r>
      <w:r w:rsidRPr="00952F8A">
        <w:rPr>
          <w:rFonts w:eastAsia="Times New Roman" w:cs="Times New Roman"/>
          <w:szCs w:val="28"/>
        </w:rPr>
        <w:t>, а какой</w:t>
      </w:r>
      <w:r w:rsidRPr="00DA1981">
        <w:rPr>
          <w:rFonts w:eastAsia="Times New Roman" w:cs="Times New Roman"/>
          <w:szCs w:val="28"/>
        </w:rPr>
        <w:t xml:space="preserve"> </w:t>
      </w:r>
      <w:r w:rsidRPr="00952F8A">
        <w:rPr>
          <w:rFonts w:eastAsia="Times New Roman" w:cs="Times New Roman"/>
          <w:bCs/>
          <w:szCs w:val="28"/>
        </w:rPr>
        <w:t>рецессивным</w:t>
      </w:r>
      <w:r w:rsidRPr="00952F8A">
        <w:rPr>
          <w:rFonts w:eastAsia="Times New Roman" w:cs="Times New Roman"/>
          <w:szCs w:val="28"/>
        </w:rPr>
        <w:t xml:space="preserve">, его можно определить, исходя из следующих соображений: </w:t>
      </w:r>
    </w:p>
    <w:p w:rsidR="00952F8A" w:rsidRPr="00952F8A" w:rsidRDefault="00952F8A" w:rsidP="00A443BE">
      <w:pPr>
        <w:numPr>
          <w:ilvl w:val="0"/>
          <w:numId w:val="14"/>
        </w:numPr>
        <w:ind w:left="57" w:right="57" w:firstLine="0"/>
        <w:jc w:val="both"/>
        <w:rPr>
          <w:rFonts w:eastAsia="Times New Roman" w:cs="Times New Roman"/>
          <w:szCs w:val="28"/>
        </w:rPr>
      </w:pPr>
      <w:r w:rsidRPr="00952F8A">
        <w:rPr>
          <w:rFonts w:eastAsia="Times New Roman" w:cs="Times New Roman"/>
          <w:szCs w:val="28"/>
        </w:rPr>
        <w:t xml:space="preserve">Если при скрещивании двух организмов с альтернативными признаками в их потомстве проявляется только один, то он и будет </w:t>
      </w:r>
      <w:r w:rsidRPr="00952F8A">
        <w:rPr>
          <w:rFonts w:eastAsia="Times New Roman" w:cs="Times New Roman"/>
          <w:bCs/>
          <w:szCs w:val="28"/>
        </w:rPr>
        <w:t>доминантным</w:t>
      </w:r>
      <w:r w:rsidRPr="00952F8A">
        <w:rPr>
          <w:rFonts w:eastAsia="Times New Roman" w:cs="Times New Roman"/>
          <w:szCs w:val="28"/>
        </w:rPr>
        <w:t>.</w:t>
      </w:r>
    </w:p>
    <w:p w:rsidR="00952F8A" w:rsidRPr="00952F8A" w:rsidRDefault="00952F8A" w:rsidP="00A443BE">
      <w:pPr>
        <w:numPr>
          <w:ilvl w:val="0"/>
          <w:numId w:val="14"/>
        </w:numPr>
        <w:ind w:left="57" w:right="57" w:firstLine="0"/>
        <w:jc w:val="both"/>
        <w:rPr>
          <w:rFonts w:eastAsia="Times New Roman" w:cs="Times New Roman"/>
          <w:szCs w:val="28"/>
        </w:rPr>
      </w:pPr>
      <w:r w:rsidRPr="00952F8A">
        <w:rPr>
          <w:rFonts w:eastAsia="Times New Roman" w:cs="Times New Roman"/>
          <w:szCs w:val="28"/>
        </w:rPr>
        <w:lastRenderedPageBreak/>
        <w:t xml:space="preserve">Если у организма наблюдается расщепление в потомстве, то он гетерозиготен и, следовательно, несет </w:t>
      </w:r>
      <w:r w:rsidRPr="00952F8A">
        <w:rPr>
          <w:rFonts w:eastAsia="Times New Roman" w:cs="Times New Roman"/>
          <w:bCs/>
          <w:szCs w:val="28"/>
        </w:rPr>
        <w:t>доминантный признак</w:t>
      </w:r>
      <w:r w:rsidRPr="00952F8A">
        <w:rPr>
          <w:rFonts w:eastAsia="Times New Roman" w:cs="Times New Roman"/>
          <w:szCs w:val="28"/>
        </w:rPr>
        <w:t>.</w:t>
      </w:r>
    </w:p>
    <w:p w:rsidR="00952F8A" w:rsidRDefault="00952F8A" w:rsidP="00A443BE">
      <w:pPr>
        <w:numPr>
          <w:ilvl w:val="0"/>
          <w:numId w:val="14"/>
        </w:numPr>
        <w:ind w:left="57" w:right="57" w:firstLine="0"/>
        <w:jc w:val="both"/>
        <w:rPr>
          <w:rFonts w:eastAsia="Times New Roman" w:cs="Times New Roman"/>
          <w:szCs w:val="28"/>
        </w:rPr>
      </w:pPr>
      <w:r w:rsidRPr="00952F8A">
        <w:rPr>
          <w:rFonts w:eastAsia="Times New Roman" w:cs="Times New Roman"/>
          <w:szCs w:val="28"/>
        </w:rPr>
        <w:t xml:space="preserve">Если у двух родителей, одинаковых по фенотипу, родился ребенок с отличным от них признаком, то признак, имеющийся у исходных форм, является </w:t>
      </w:r>
      <w:r w:rsidRPr="00952F8A">
        <w:rPr>
          <w:rFonts w:eastAsia="Times New Roman" w:cs="Times New Roman"/>
          <w:bCs/>
          <w:szCs w:val="28"/>
        </w:rPr>
        <w:t>доминантным</w:t>
      </w:r>
      <w:r w:rsidRPr="00952F8A">
        <w:rPr>
          <w:rFonts w:eastAsia="Times New Roman" w:cs="Times New Roman"/>
          <w:szCs w:val="28"/>
        </w:rPr>
        <w:t>.</w:t>
      </w:r>
    </w:p>
    <w:p w:rsidR="00952F8A" w:rsidRDefault="00952F8A" w:rsidP="00952F8A">
      <w:pPr>
        <w:ind w:left="57" w:right="57"/>
        <w:jc w:val="both"/>
        <w:rPr>
          <w:rFonts w:eastAsia="Times New Roman" w:cs="Times New Roman"/>
          <w:szCs w:val="28"/>
        </w:rPr>
      </w:pPr>
    </w:p>
    <w:p w:rsidR="00952F8A" w:rsidRPr="00E72128" w:rsidRDefault="00952F8A" w:rsidP="00E72128">
      <w:pPr>
        <w:rPr>
          <w:rFonts w:eastAsia="Times New Roman"/>
          <w:i/>
        </w:rPr>
      </w:pPr>
      <w:r w:rsidRPr="00E72128">
        <w:rPr>
          <w:rFonts w:eastAsia="Times New Roman"/>
          <w:i/>
        </w:rPr>
        <w:t>Неполное доминирование и кодоминирование</w:t>
      </w:r>
    </w:p>
    <w:p w:rsidR="00952F8A" w:rsidRDefault="00952F8A" w:rsidP="00952F8A">
      <w:pPr>
        <w:ind w:left="57" w:right="57"/>
        <w:jc w:val="both"/>
        <w:rPr>
          <w:rFonts w:eastAsia="Times New Roman" w:cs="Times New Roman"/>
          <w:szCs w:val="28"/>
        </w:rPr>
      </w:pPr>
      <w:r w:rsidRPr="00952F8A">
        <w:rPr>
          <w:rFonts w:eastAsia="Times New Roman" w:cs="Times New Roman"/>
          <w:szCs w:val="28"/>
        </w:rPr>
        <w:t xml:space="preserve">При </w:t>
      </w:r>
      <w:r w:rsidRPr="00952F8A">
        <w:rPr>
          <w:rFonts w:eastAsia="Times New Roman" w:cs="Times New Roman"/>
          <w:bCs/>
          <w:szCs w:val="28"/>
        </w:rPr>
        <w:t>неполном доминировании</w:t>
      </w:r>
      <w:r w:rsidRPr="00952F8A">
        <w:rPr>
          <w:rFonts w:eastAsia="Times New Roman" w:cs="Times New Roman"/>
          <w:szCs w:val="28"/>
        </w:rPr>
        <w:t xml:space="preserve"> у гетерозигот не проявляется ни один признак из имеющихся у родителей. При </w:t>
      </w:r>
      <w:r w:rsidRPr="00952F8A">
        <w:rPr>
          <w:rFonts w:eastAsia="Times New Roman" w:cs="Times New Roman"/>
          <w:bCs/>
          <w:szCs w:val="28"/>
        </w:rPr>
        <w:t>промежуточном наследовании</w:t>
      </w:r>
      <w:r w:rsidRPr="00952F8A">
        <w:rPr>
          <w:rFonts w:eastAsia="Times New Roman" w:cs="Times New Roman"/>
          <w:szCs w:val="28"/>
        </w:rPr>
        <w:t xml:space="preserve"> гибриды несут среднее выражение признаков. При </w:t>
      </w:r>
      <w:r w:rsidRPr="00952F8A">
        <w:rPr>
          <w:rFonts w:eastAsia="Times New Roman" w:cs="Times New Roman"/>
          <w:bCs/>
          <w:szCs w:val="28"/>
        </w:rPr>
        <w:t>кодоминировании</w:t>
      </w:r>
      <w:r w:rsidRPr="00952F8A">
        <w:rPr>
          <w:rFonts w:eastAsia="Times New Roman" w:cs="Times New Roman"/>
          <w:szCs w:val="28"/>
        </w:rPr>
        <w:t xml:space="preserve"> у гетерозигот проявляются оба родительских признака. </w:t>
      </w:r>
    </w:p>
    <w:p w:rsidR="00952F8A" w:rsidRPr="00952F8A" w:rsidRDefault="00952F8A" w:rsidP="00952F8A">
      <w:pPr>
        <w:ind w:left="57" w:right="57"/>
        <w:jc w:val="both"/>
        <w:rPr>
          <w:rFonts w:eastAsia="Times New Roman" w:cs="Times New Roman"/>
          <w:szCs w:val="28"/>
        </w:rPr>
      </w:pPr>
    </w:p>
    <w:p w:rsidR="00952F8A" w:rsidRPr="00E72128" w:rsidRDefault="00952F8A" w:rsidP="00E72128">
      <w:pPr>
        <w:rPr>
          <w:rFonts w:eastAsia="Times New Roman"/>
          <w:i/>
        </w:rPr>
      </w:pPr>
      <w:r w:rsidRPr="00E72128">
        <w:rPr>
          <w:rFonts w:eastAsia="Times New Roman"/>
          <w:i/>
        </w:rPr>
        <w:t>Наследование по типу множественных аллелей</w:t>
      </w:r>
    </w:p>
    <w:p w:rsidR="00952F8A" w:rsidRPr="00B262EA" w:rsidRDefault="00952F8A" w:rsidP="00952F8A">
      <w:pPr>
        <w:ind w:left="57" w:right="57"/>
        <w:jc w:val="both"/>
        <w:rPr>
          <w:rFonts w:eastAsia="Times New Roman" w:cs="Times New Roman"/>
          <w:szCs w:val="28"/>
        </w:rPr>
      </w:pPr>
      <w:r w:rsidRPr="00BC0879">
        <w:rPr>
          <w:rFonts w:eastAsia="Times New Roman" w:cs="Times New Roman"/>
          <w:szCs w:val="28"/>
        </w:rPr>
        <w:t xml:space="preserve">По такому типу осуществляется, например, </w:t>
      </w:r>
      <w:r w:rsidRPr="00BC0879">
        <w:rPr>
          <w:rFonts w:eastAsia="Times New Roman" w:cs="Times New Roman"/>
          <w:bCs/>
          <w:szCs w:val="28"/>
        </w:rPr>
        <w:t>наследование групп крови</w:t>
      </w:r>
      <w:r w:rsidRPr="00B262EA">
        <w:rPr>
          <w:rFonts w:eastAsia="Times New Roman" w:cs="Times New Roman"/>
          <w:szCs w:val="28"/>
        </w:rPr>
        <w:t xml:space="preserve"> системы АВ0. Наличие той или иной группы крови определяется парой генов (точнее, локусов), каждый из которых может находиться в трех состояниях (J</w:t>
      </w:r>
      <w:r w:rsidRPr="00B262EA">
        <w:rPr>
          <w:rFonts w:eastAsia="Times New Roman" w:cs="Times New Roman"/>
          <w:szCs w:val="28"/>
          <w:vertAlign w:val="superscript"/>
        </w:rPr>
        <w:t>A</w:t>
      </w:r>
      <w:r w:rsidRPr="00B262EA">
        <w:rPr>
          <w:rFonts w:eastAsia="Times New Roman" w:cs="Times New Roman"/>
          <w:szCs w:val="28"/>
        </w:rPr>
        <w:t>, J</w:t>
      </w:r>
      <w:r w:rsidRPr="00B262EA">
        <w:rPr>
          <w:rFonts w:eastAsia="Times New Roman" w:cs="Times New Roman"/>
          <w:szCs w:val="28"/>
          <w:vertAlign w:val="superscript"/>
        </w:rPr>
        <w:t>B</w:t>
      </w:r>
      <w:r w:rsidRPr="00B262EA">
        <w:rPr>
          <w:rFonts w:eastAsia="Times New Roman" w:cs="Times New Roman"/>
          <w:szCs w:val="28"/>
        </w:rPr>
        <w:t xml:space="preserve"> или j</w:t>
      </w:r>
      <w:r w:rsidRPr="00B262EA">
        <w:rPr>
          <w:rFonts w:eastAsia="Times New Roman" w:cs="Times New Roman"/>
          <w:szCs w:val="28"/>
          <w:vertAlign w:val="superscript"/>
        </w:rPr>
        <w:t>0</w:t>
      </w:r>
      <w:r w:rsidRPr="00B262EA">
        <w:rPr>
          <w:rFonts w:eastAsia="Times New Roman" w:cs="Times New Roman"/>
          <w:szCs w:val="28"/>
        </w:rPr>
        <w:t xml:space="preserve">). Генотипы и фенотипы лиц с разными группами крови приведены в таблице 1. </w:t>
      </w:r>
    </w:p>
    <w:p w:rsidR="00952F8A" w:rsidRDefault="00952F8A" w:rsidP="00952F8A">
      <w:pPr>
        <w:ind w:left="57" w:right="57"/>
        <w:jc w:val="both"/>
        <w:rPr>
          <w:rFonts w:eastAsia="Times New Roman" w:cs="Times New Roman"/>
          <w:szCs w:val="28"/>
        </w:rPr>
      </w:pPr>
    </w:p>
    <w:p w:rsidR="00952F8A" w:rsidRPr="00B262EA" w:rsidRDefault="00952F8A" w:rsidP="00952F8A">
      <w:pPr>
        <w:ind w:left="57" w:right="57"/>
        <w:jc w:val="both"/>
        <w:rPr>
          <w:rFonts w:eastAsia="Times New Roman" w:cs="Times New Roman"/>
          <w:szCs w:val="28"/>
        </w:rPr>
      </w:pPr>
      <w:r w:rsidRPr="00952F8A">
        <w:rPr>
          <w:rFonts w:eastAsia="Times New Roman" w:cs="Times New Roman"/>
          <w:sz w:val="24"/>
          <w:szCs w:val="24"/>
        </w:rPr>
        <w:t>Таблица 1</w:t>
      </w:r>
      <w:r w:rsidRPr="00B262EA">
        <w:rPr>
          <w:rFonts w:eastAsia="Times New Roman" w:cs="Times New Roman"/>
          <w:szCs w:val="28"/>
        </w:rPr>
        <w:t>. Наследование групп крови системы АB0</w:t>
      </w:r>
    </w:p>
    <w:tbl>
      <w:tblPr>
        <w:tblW w:w="1250" w:type="pct"/>
        <w:jc w:val="center"/>
        <w:tblCellSpacing w:w="15" w:type="dxa"/>
        <w:tblCellMar>
          <w:top w:w="15" w:type="dxa"/>
          <w:left w:w="15" w:type="dxa"/>
          <w:bottom w:w="15" w:type="dxa"/>
          <w:right w:w="15" w:type="dxa"/>
        </w:tblCellMar>
        <w:tblLook w:val="04A0" w:firstRow="1" w:lastRow="0" w:firstColumn="1" w:lastColumn="0" w:noHBand="0" w:noVBand="1"/>
      </w:tblPr>
      <w:tblGrid>
        <w:gridCol w:w="1098"/>
        <w:gridCol w:w="1241"/>
      </w:tblGrid>
      <w:tr w:rsidR="00952F8A" w:rsidRPr="00952F8A" w:rsidTr="00952F8A">
        <w:trPr>
          <w:tblCellSpacing w:w="15" w:type="dxa"/>
          <w:jc w:val="center"/>
        </w:trPr>
        <w:tc>
          <w:tcPr>
            <w:tcW w:w="0" w:type="auto"/>
            <w:vAlign w:val="center"/>
            <w:hideMark/>
          </w:tcPr>
          <w:p w:rsidR="00952F8A" w:rsidRPr="00952F8A" w:rsidRDefault="00952F8A" w:rsidP="00952F8A">
            <w:pPr>
              <w:ind w:left="57" w:right="57"/>
              <w:jc w:val="both"/>
              <w:rPr>
                <w:rFonts w:eastAsia="Times New Roman" w:cs="Times New Roman"/>
                <w:bCs/>
                <w:i/>
                <w:szCs w:val="28"/>
              </w:rPr>
            </w:pPr>
            <w:r w:rsidRPr="00952F8A">
              <w:rPr>
                <w:rFonts w:eastAsia="Times New Roman" w:cs="Times New Roman"/>
                <w:bCs/>
                <w:i/>
                <w:szCs w:val="28"/>
              </w:rPr>
              <w:t>Группа</w:t>
            </w:r>
          </w:p>
        </w:tc>
        <w:tc>
          <w:tcPr>
            <w:tcW w:w="0" w:type="auto"/>
            <w:vAlign w:val="center"/>
            <w:hideMark/>
          </w:tcPr>
          <w:p w:rsidR="00952F8A" w:rsidRPr="00952F8A" w:rsidRDefault="00952F8A" w:rsidP="00952F8A">
            <w:pPr>
              <w:ind w:left="57" w:right="57"/>
              <w:jc w:val="both"/>
              <w:rPr>
                <w:rFonts w:eastAsia="Times New Roman" w:cs="Times New Roman"/>
                <w:bCs/>
                <w:i/>
                <w:szCs w:val="28"/>
              </w:rPr>
            </w:pPr>
            <w:r w:rsidRPr="00952F8A">
              <w:rPr>
                <w:rFonts w:eastAsia="Times New Roman" w:cs="Times New Roman"/>
                <w:bCs/>
                <w:i/>
                <w:szCs w:val="28"/>
              </w:rPr>
              <w:t>Генотип</w:t>
            </w:r>
          </w:p>
        </w:tc>
      </w:tr>
      <w:tr w:rsidR="00952F8A" w:rsidRPr="00DA1981" w:rsidTr="00952F8A">
        <w:trPr>
          <w:tblCellSpacing w:w="15" w:type="dxa"/>
          <w:jc w:val="center"/>
        </w:trPr>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I (0)</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j</w:t>
            </w:r>
            <w:r w:rsidRPr="00DA1981">
              <w:rPr>
                <w:rFonts w:eastAsia="Times New Roman" w:cs="Times New Roman"/>
                <w:szCs w:val="28"/>
                <w:vertAlign w:val="superscript"/>
              </w:rPr>
              <w:t>0</w:t>
            </w:r>
            <w:r w:rsidRPr="00DA1981">
              <w:rPr>
                <w:rFonts w:eastAsia="Times New Roman" w:cs="Times New Roman"/>
                <w:szCs w:val="28"/>
              </w:rPr>
              <w:t>j</w:t>
            </w:r>
            <w:r w:rsidRPr="00DA1981">
              <w:rPr>
                <w:rFonts w:eastAsia="Times New Roman" w:cs="Times New Roman"/>
                <w:szCs w:val="28"/>
                <w:vertAlign w:val="superscript"/>
              </w:rPr>
              <w:t>0</w:t>
            </w:r>
          </w:p>
        </w:tc>
      </w:tr>
      <w:tr w:rsidR="00952F8A" w:rsidRPr="00DA1981" w:rsidTr="00952F8A">
        <w:trPr>
          <w:tblCellSpacing w:w="15" w:type="dxa"/>
          <w:jc w:val="center"/>
        </w:trPr>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II (A)</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J</w:t>
            </w:r>
            <w:r w:rsidRPr="00DA1981">
              <w:rPr>
                <w:rFonts w:eastAsia="Times New Roman" w:cs="Times New Roman"/>
                <w:szCs w:val="28"/>
                <w:vertAlign w:val="superscript"/>
              </w:rPr>
              <w:t>A</w:t>
            </w:r>
            <w:r w:rsidRPr="00DA1981">
              <w:rPr>
                <w:rFonts w:eastAsia="Times New Roman" w:cs="Times New Roman"/>
                <w:szCs w:val="28"/>
              </w:rPr>
              <w:t>J</w:t>
            </w:r>
            <w:r w:rsidRPr="00DA1981">
              <w:rPr>
                <w:rFonts w:eastAsia="Times New Roman" w:cs="Times New Roman"/>
                <w:szCs w:val="28"/>
                <w:vertAlign w:val="superscript"/>
              </w:rPr>
              <w:t>A</w:t>
            </w:r>
            <w:r w:rsidRPr="00DA1981">
              <w:rPr>
                <w:rFonts w:eastAsia="Times New Roman" w:cs="Times New Roman"/>
                <w:szCs w:val="28"/>
              </w:rPr>
              <w:t>, J</w:t>
            </w:r>
            <w:r w:rsidRPr="00DA1981">
              <w:rPr>
                <w:rFonts w:eastAsia="Times New Roman" w:cs="Times New Roman"/>
                <w:szCs w:val="28"/>
                <w:vertAlign w:val="superscript"/>
              </w:rPr>
              <w:t>A</w:t>
            </w:r>
            <w:r w:rsidRPr="00DA1981">
              <w:rPr>
                <w:rFonts w:eastAsia="Times New Roman" w:cs="Times New Roman"/>
                <w:szCs w:val="28"/>
              </w:rPr>
              <w:t>J</w:t>
            </w:r>
            <w:r w:rsidRPr="00DA1981">
              <w:rPr>
                <w:rFonts w:eastAsia="Times New Roman" w:cs="Times New Roman"/>
                <w:szCs w:val="28"/>
                <w:vertAlign w:val="superscript"/>
              </w:rPr>
              <w:t>0</w:t>
            </w:r>
          </w:p>
        </w:tc>
      </w:tr>
      <w:tr w:rsidR="00952F8A" w:rsidRPr="00DA1981" w:rsidTr="00952F8A">
        <w:trPr>
          <w:tblCellSpacing w:w="15" w:type="dxa"/>
          <w:jc w:val="center"/>
        </w:trPr>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III (B)</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J</w:t>
            </w:r>
            <w:r w:rsidRPr="00DA1981">
              <w:rPr>
                <w:rFonts w:eastAsia="Times New Roman" w:cs="Times New Roman"/>
                <w:szCs w:val="28"/>
                <w:vertAlign w:val="superscript"/>
              </w:rPr>
              <w:t>B</w:t>
            </w:r>
            <w:r w:rsidRPr="00DA1981">
              <w:rPr>
                <w:rFonts w:eastAsia="Times New Roman" w:cs="Times New Roman"/>
                <w:szCs w:val="28"/>
              </w:rPr>
              <w:t>J</w:t>
            </w:r>
            <w:r w:rsidRPr="00DA1981">
              <w:rPr>
                <w:rFonts w:eastAsia="Times New Roman" w:cs="Times New Roman"/>
                <w:szCs w:val="28"/>
                <w:vertAlign w:val="superscript"/>
              </w:rPr>
              <w:t>B</w:t>
            </w:r>
            <w:r w:rsidRPr="00DA1981">
              <w:rPr>
                <w:rFonts w:eastAsia="Times New Roman" w:cs="Times New Roman"/>
                <w:szCs w:val="28"/>
              </w:rPr>
              <w:t>, J</w:t>
            </w:r>
            <w:r w:rsidRPr="00DA1981">
              <w:rPr>
                <w:rFonts w:eastAsia="Times New Roman" w:cs="Times New Roman"/>
                <w:szCs w:val="28"/>
                <w:vertAlign w:val="superscript"/>
              </w:rPr>
              <w:t>B</w:t>
            </w:r>
            <w:r w:rsidRPr="00DA1981">
              <w:rPr>
                <w:rFonts w:eastAsia="Times New Roman" w:cs="Times New Roman"/>
                <w:szCs w:val="28"/>
              </w:rPr>
              <w:t>J</w:t>
            </w:r>
            <w:r w:rsidRPr="00DA1981">
              <w:rPr>
                <w:rFonts w:eastAsia="Times New Roman" w:cs="Times New Roman"/>
                <w:szCs w:val="28"/>
                <w:vertAlign w:val="superscript"/>
              </w:rPr>
              <w:t>0</w:t>
            </w:r>
          </w:p>
        </w:tc>
      </w:tr>
      <w:tr w:rsidR="00952F8A" w:rsidRPr="00DA1981" w:rsidTr="00952F8A">
        <w:trPr>
          <w:tblCellSpacing w:w="15" w:type="dxa"/>
          <w:jc w:val="center"/>
        </w:trPr>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IV (AB)</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J</w:t>
            </w:r>
            <w:r w:rsidRPr="00DA1981">
              <w:rPr>
                <w:rFonts w:eastAsia="Times New Roman" w:cs="Times New Roman"/>
                <w:szCs w:val="28"/>
                <w:vertAlign w:val="superscript"/>
              </w:rPr>
              <w:t>A</w:t>
            </w:r>
            <w:r w:rsidRPr="00DA1981">
              <w:rPr>
                <w:rFonts w:eastAsia="Times New Roman" w:cs="Times New Roman"/>
                <w:szCs w:val="28"/>
              </w:rPr>
              <w:t>J</w:t>
            </w:r>
            <w:r w:rsidRPr="00DA1981">
              <w:rPr>
                <w:rFonts w:eastAsia="Times New Roman" w:cs="Times New Roman"/>
                <w:szCs w:val="28"/>
                <w:vertAlign w:val="superscript"/>
              </w:rPr>
              <w:t>B</w:t>
            </w:r>
          </w:p>
        </w:tc>
      </w:tr>
    </w:tbl>
    <w:p w:rsidR="00952F8A" w:rsidRPr="00E72128" w:rsidRDefault="00BC0879" w:rsidP="00E72128">
      <w:pPr>
        <w:rPr>
          <w:rFonts w:eastAsia="Times New Roman"/>
          <w:i/>
        </w:rPr>
      </w:pPr>
      <w:r w:rsidRPr="00E72128">
        <w:rPr>
          <w:rFonts w:eastAsia="Times New Roman"/>
          <w:i/>
        </w:rPr>
        <w:t>6</w:t>
      </w:r>
      <w:r w:rsidR="00952F8A" w:rsidRPr="00E72128">
        <w:rPr>
          <w:rFonts w:eastAsia="Times New Roman"/>
          <w:i/>
        </w:rPr>
        <w:t>.  Независимое наследование</w:t>
      </w:r>
    </w:p>
    <w:p w:rsidR="00952F8A" w:rsidRPr="00DA1981" w:rsidRDefault="00952F8A" w:rsidP="00952F8A">
      <w:pPr>
        <w:ind w:left="57" w:right="57"/>
        <w:jc w:val="both"/>
        <w:rPr>
          <w:rFonts w:eastAsia="Times New Roman" w:cs="Times New Roman"/>
          <w:szCs w:val="28"/>
        </w:rPr>
      </w:pPr>
      <w:r w:rsidRPr="00BC0879">
        <w:rPr>
          <w:rFonts w:eastAsia="Times New Roman" w:cs="Times New Roman"/>
          <w:bCs/>
          <w:szCs w:val="28"/>
        </w:rPr>
        <w:t>Наследование</w:t>
      </w:r>
      <w:r w:rsidRPr="00BC0879">
        <w:rPr>
          <w:rFonts w:eastAsia="Times New Roman" w:cs="Times New Roman"/>
          <w:szCs w:val="28"/>
        </w:rPr>
        <w:t xml:space="preserve"> признаков, которые кодируются генами, локализованными в разных парах хромосом, осуществляется </w:t>
      </w:r>
      <w:r w:rsidRPr="00BC0879">
        <w:rPr>
          <w:rFonts w:eastAsia="Times New Roman" w:cs="Times New Roman"/>
          <w:bCs/>
          <w:szCs w:val="28"/>
        </w:rPr>
        <w:t>независимо</w:t>
      </w:r>
      <w:r w:rsidRPr="00BC0879">
        <w:rPr>
          <w:rFonts w:eastAsia="Times New Roman" w:cs="Times New Roman"/>
          <w:szCs w:val="28"/>
        </w:rPr>
        <w:t xml:space="preserve"> друг от друга. Перед</w:t>
      </w:r>
      <w:r w:rsidRPr="00DA1981">
        <w:rPr>
          <w:rFonts w:eastAsia="Times New Roman" w:cs="Times New Roman"/>
          <w:szCs w:val="28"/>
        </w:rPr>
        <w:t xml:space="preserve"> разбором задач этого типа следует вспомнить распределение хромосом при мейозе, в результате которого в каждую гамету попадает гаплоидный набор хромосом или только одна хромосома из каждой пары. </w:t>
      </w:r>
    </w:p>
    <w:p w:rsidR="00BC0879" w:rsidRDefault="00BC0879" w:rsidP="00952F8A">
      <w:pPr>
        <w:ind w:left="57" w:right="57"/>
        <w:jc w:val="both"/>
        <w:outlineLvl w:val="0"/>
        <w:rPr>
          <w:rFonts w:eastAsia="Times New Roman" w:cs="Times New Roman"/>
          <w:b/>
          <w:bCs/>
          <w:kern w:val="36"/>
          <w:szCs w:val="28"/>
        </w:rPr>
      </w:pPr>
    </w:p>
    <w:p w:rsidR="00952F8A" w:rsidRPr="00E72128" w:rsidRDefault="00BC0879" w:rsidP="00E72128">
      <w:pPr>
        <w:rPr>
          <w:rFonts w:eastAsia="Times New Roman"/>
          <w:i/>
        </w:rPr>
      </w:pPr>
      <w:r w:rsidRPr="00E72128">
        <w:rPr>
          <w:rFonts w:eastAsia="Times New Roman"/>
          <w:i/>
        </w:rPr>
        <w:t>7</w:t>
      </w:r>
      <w:r w:rsidR="00952F8A" w:rsidRPr="00E72128">
        <w:rPr>
          <w:rFonts w:eastAsia="Times New Roman"/>
          <w:i/>
        </w:rPr>
        <w:t>. Дигибридное скрещивание</w:t>
      </w:r>
    </w:p>
    <w:p w:rsidR="00952F8A" w:rsidRPr="00BC0879" w:rsidRDefault="00952F8A" w:rsidP="00952F8A">
      <w:pPr>
        <w:ind w:left="57" w:right="57"/>
        <w:jc w:val="both"/>
        <w:rPr>
          <w:rFonts w:eastAsia="Times New Roman" w:cs="Times New Roman"/>
          <w:szCs w:val="28"/>
        </w:rPr>
      </w:pPr>
      <w:r w:rsidRPr="00BC0879">
        <w:rPr>
          <w:rFonts w:eastAsia="Times New Roman" w:cs="Times New Roman"/>
          <w:bCs/>
          <w:szCs w:val="28"/>
        </w:rPr>
        <w:t>Дигибридным</w:t>
      </w:r>
      <w:r w:rsidRPr="00BC0879">
        <w:rPr>
          <w:rFonts w:eastAsia="Times New Roman" w:cs="Times New Roman"/>
          <w:szCs w:val="28"/>
        </w:rPr>
        <w:t xml:space="preserve"> называется </w:t>
      </w:r>
      <w:r w:rsidRPr="00BC0879">
        <w:rPr>
          <w:rFonts w:eastAsia="Times New Roman" w:cs="Times New Roman"/>
          <w:bCs/>
          <w:szCs w:val="28"/>
        </w:rPr>
        <w:t>скрещивание</w:t>
      </w:r>
      <w:r w:rsidRPr="00BC0879">
        <w:rPr>
          <w:rFonts w:eastAsia="Times New Roman" w:cs="Times New Roman"/>
          <w:szCs w:val="28"/>
        </w:rPr>
        <w:t>, при котором рассматривается</w:t>
      </w:r>
      <w:r w:rsidRPr="00DA1981">
        <w:rPr>
          <w:rFonts w:eastAsia="Times New Roman" w:cs="Times New Roman"/>
          <w:szCs w:val="28"/>
        </w:rPr>
        <w:t xml:space="preserve"> </w:t>
      </w:r>
      <w:r w:rsidRPr="00BC0879">
        <w:rPr>
          <w:rFonts w:eastAsia="Times New Roman" w:cs="Times New Roman"/>
          <w:szCs w:val="28"/>
        </w:rPr>
        <w:t xml:space="preserve">наследование двух альтернативных признаков, кодируемых генами, расположенными в разных парах гомологичных хромосом. </w:t>
      </w:r>
    </w:p>
    <w:p w:rsidR="00952F8A" w:rsidRPr="00BC0879" w:rsidRDefault="00952F8A" w:rsidP="00952F8A">
      <w:pPr>
        <w:ind w:left="57" w:right="57"/>
        <w:jc w:val="both"/>
        <w:rPr>
          <w:rFonts w:eastAsia="Times New Roman" w:cs="Times New Roman"/>
          <w:szCs w:val="28"/>
        </w:rPr>
      </w:pPr>
      <w:r w:rsidRPr="00BC0879">
        <w:rPr>
          <w:rFonts w:eastAsia="Times New Roman" w:cs="Times New Roman"/>
          <w:szCs w:val="28"/>
        </w:rPr>
        <w:t xml:space="preserve">Согласно </w:t>
      </w:r>
      <w:r w:rsidRPr="00BC0879">
        <w:rPr>
          <w:rFonts w:eastAsia="Times New Roman" w:cs="Times New Roman"/>
          <w:bCs/>
          <w:szCs w:val="28"/>
        </w:rPr>
        <w:t>третьему закону Менделя</w:t>
      </w:r>
      <w:r w:rsidRPr="00BC0879">
        <w:rPr>
          <w:rFonts w:eastAsia="Times New Roman" w:cs="Times New Roman"/>
          <w:szCs w:val="28"/>
        </w:rPr>
        <w:t xml:space="preserve">, при </w:t>
      </w:r>
      <w:r w:rsidRPr="00BC0879">
        <w:rPr>
          <w:rFonts w:eastAsia="Times New Roman" w:cs="Times New Roman"/>
          <w:bCs/>
          <w:szCs w:val="28"/>
        </w:rPr>
        <w:t>дигибридном скрещивании</w:t>
      </w:r>
      <w:r w:rsidRPr="00BC0879">
        <w:rPr>
          <w:rFonts w:eastAsia="Times New Roman" w:cs="Times New Roman"/>
          <w:szCs w:val="28"/>
        </w:rPr>
        <w:t xml:space="preserve"> наследование обоих признаков осуществляется независимо друг от друга, а в потомстве дигетерозигот наблюдается расщепление по фенотипу в пропорции 9:3:3:1 (9 А*В*, 3 ааВ*, 3 А*bb, 1 ааbb, где * в данном случае обозначает, что ген может находиться либо в доминантном, либо в рецессивном состоянии). По генотипу расщепление будет осуществляться в </w:t>
      </w:r>
      <w:r w:rsidRPr="00BC0879">
        <w:rPr>
          <w:rFonts w:eastAsia="Times New Roman" w:cs="Times New Roman"/>
          <w:szCs w:val="28"/>
        </w:rPr>
        <w:lastRenderedPageBreak/>
        <w:t>соотношении 4:2:2:2:2:1:1:1:1 (4 АаВb, 2 ААВb, 2 АаВВ, 2 Ааbb, 2 ааВb, 1 ААbb, 1 ААВВ, 1 ааВВ, 1 ааbb).</w:t>
      </w:r>
    </w:p>
    <w:p w:rsidR="00952F8A" w:rsidRPr="00BC0879" w:rsidRDefault="00952F8A" w:rsidP="00952F8A">
      <w:pPr>
        <w:ind w:left="57" w:right="57"/>
        <w:jc w:val="both"/>
        <w:rPr>
          <w:rFonts w:eastAsia="Times New Roman" w:cs="Times New Roman"/>
          <w:szCs w:val="28"/>
        </w:rPr>
      </w:pPr>
      <w:r w:rsidRPr="00BC0879">
        <w:rPr>
          <w:rFonts w:eastAsia="Times New Roman" w:cs="Times New Roman"/>
          <w:szCs w:val="28"/>
        </w:rPr>
        <w:t xml:space="preserve">Для определения фенотипов и генотипов потомства при </w:t>
      </w:r>
      <w:r w:rsidRPr="00BC0879">
        <w:rPr>
          <w:rFonts w:eastAsia="Times New Roman" w:cs="Times New Roman"/>
          <w:bCs/>
          <w:szCs w:val="28"/>
        </w:rPr>
        <w:t>дигибридном скрещивании</w:t>
      </w:r>
      <w:r w:rsidRPr="00BC0879">
        <w:rPr>
          <w:rFonts w:eastAsia="Times New Roman" w:cs="Times New Roman"/>
          <w:szCs w:val="28"/>
        </w:rPr>
        <w:t xml:space="preserve"> удобно пользоваться </w:t>
      </w:r>
      <w:r w:rsidRPr="00BC0879">
        <w:rPr>
          <w:rFonts w:eastAsia="Times New Roman" w:cs="Times New Roman"/>
          <w:bCs/>
          <w:szCs w:val="28"/>
        </w:rPr>
        <w:t>решеткой Пеннета</w:t>
      </w:r>
      <w:r w:rsidRPr="00BC0879">
        <w:rPr>
          <w:rFonts w:eastAsia="Times New Roman" w:cs="Times New Roman"/>
          <w:szCs w:val="28"/>
        </w:rPr>
        <w:t>.</w:t>
      </w:r>
    </w:p>
    <w:p w:rsidR="00BC0879" w:rsidRDefault="00BC0879" w:rsidP="00952F8A">
      <w:pPr>
        <w:ind w:left="57" w:right="57"/>
        <w:jc w:val="both"/>
        <w:outlineLvl w:val="0"/>
        <w:rPr>
          <w:rFonts w:eastAsia="Times New Roman" w:cs="Times New Roman"/>
          <w:b/>
          <w:bCs/>
          <w:kern w:val="36"/>
          <w:szCs w:val="28"/>
        </w:rPr>
      </w:pPr>
    </w:p>
    <w:p w:rsidR="00952F8A" w:rsidRPr="00E72128" w:rsidRDefault="00BC0879" w:rsidP="00E72128">
      <w:pPr>
        <w:rPr>
          <w:rFonts w:eastAsia="Times New Roman"/>
          <w:i/>
        </w:rPr>
      </w:pPr>
      <w:r w:rsidRPr="00E72128">
        <w:rPr>
          <w:rFonts w:eastAsia="Times New Roman"/>
          <w:i/>
        </w:rPr>
        <w:t xml:space="preserve">8. </w:t>
      </w:r>
      <w:r w:rsidR="00952F8A" w:rsidRPr="00E72128">
        <w:rPr>
          <w:rFonts w:eastAsia="Times New Roman"/>
          <w:i/>
        </w:rPr>
        <w:t>Задачи, иллюстрирующие закон независимого наследования</w:t>
      </w:r>
    </w:p>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Для решения задач этого типа необходимо знать третий закон Менделя, уметь определять типы гамет и строить решетку Пеннета.</w:t>
      </w:r>
    </w:p>
    <w:p w:rsidR="00BC0879" w:rsidRDefault="00BC0879" w:rsidP="00952F8A">
      <w:pPr>
        <w:ind w:left="57" w:right="57"/>
        <w:jc w:val="both"/>
        <w:outlineLvl w:val="0"/>
        <w:rPr>
          <w:rFonts w:eastAsia="Times New Roman" w:cs="Times New Roman"/>
          <w:b/>
          <w:bCs/>
          <w:kern w:val="36"/>
          <w:szCs w:val="28"/>
        </w:rPr>
      </w:pPr>
    </w:p>
    <w:p w:rsidR="00952F8A" w:rsidRPr="00E72128" w:rsidRDefault="00952F8A" w:rsidP="00E72128">
      <w:pPr>
        <w:rPr>
          <w:rFonts w:eastAsia="Times New Roman"/>
          <w:i/>
        </w:rPr>
      </w:pPr>
      <w:r w:rsidRPr="00E72128">
        <w:rPr>
          <w:rFonts w:eastAsia="Times New Roman"/>
          <w:i/>
        </w:rPr>
        <w:t>Выяснение генотипов особей</w:t>
      </w:r>
    </w:p>
    <w:p w:rsidR="00952F8A" w:rsidRPr="00DA1981" w:rsidRDefault="00952F8A" w:rsidP="00952F8A">
      <w:pPr>
        <w:ind w:left="57" w:right="57"/>
        <w:jc w:val="both"/>
        <w:rPr>
          <w:rFonts w:eastAsia="Times New Roman" w:cs="Times New Roman"/>
          <w:szCs w:val="28"/>
        </w:rPr>
      </w:pPr>
      <w:r w:rsidRPr="00BC0879">
        <w:rPr>
          <w:rFonts w:eastAsia="Times New Roman" w:cs="Times New Roman"/>
          <w:szCs w:val="28"/>
        </w:rPr>
        <w:t xml:space="preserve">Решение задач на выяснение </w:t>
      </w:r>
      <w:r w:rsidRPr="00BC0879">
        <w:rPr>
          <w:rFonts w:eastAsia="Times New Roman" w:cs="Times New Roman"/>
          <w:bCs/>
          <w:szCs w:val="28"/>
        </w:rPr>
        <w:t>генотипа при дигибридном скрещивании</w:t>
      </w:r>
      <w:r w:rsidRPr="00DA1981">
        <w:rPr>
          <w:rFonts w:eastAsia="Times New Roman" w:cs="Times New Roman"/>
          <w:szCs w:val="28"/>
        </w:rPr>
        <w:t xml:space="preserve"> сводится к тому, чтобы проанализировать наследование каждого признака независимо от другого. </w:t>
      </w:r>
    </w:p>
    <w:p w:rsidR="00BC0879" w:rsidRDefault="00BC0879" w:rsidP="00952F8A">
      <w:pPr>
        <w:ind w:left="57" w:right="57"/>
        <w:jc w:val="both"/>
        <w:outlineLvl w:val="0"/>
        <w:rPr>
          <w:rFonts w:eastAsia="Times New Roman" w:cs="Times New Roman"/>
          <w:b/>
          <w:bCs/>
          <w:kern w:val="36"/>
          <w:szCs w:val="28"/>
        </w:rPr>
      </w:pPr>
    </w:p>
    <w:p w:rsidR="00952F8A" w:rsidRPr="00E72128" w:rsidRDefault="00BC0879" w:rsidP="00E72128">
      <w:pPr>
        <w:rPr>
          <w:rFonts w:eastAsia="Times New Roman"/>
          <w:i/>
        </w:rPr>
      </w:pPr>
      <w:r w:rsidRPr="00E72128">
        <w:rPr>
          <w:rFonts w:eastAsia="Times New Roman"/>
          <w:i/>
        </w:rPr>
        <w:t>10</w:t>
      </w:r>
      <w:r w:rsidR="00952F8A" w:rsidRPr="00E72128">
        <w:rPr>
          <w:rFonts w:eastAsia="Times New Roman"/>
          <w:i/>
        </w:rPr>
        <w:t>. Определение генотипа организма по соотношению фенотипических классов в потомстве</w:t>
      </w:r>
    </w:p>
    <w:p w:rsidR="00952F8A" w:rsidRPr="00DA1981" w:rsidRDefault="00952F8A" w:rsidP="00952F8A">
      <w:pPr>
        <w:ind w:left="57" w:right="57"/>
        <w:jc w:val="both"/>
        <w:rPr>
          <w:rFonts w:eastAsia="Times New Roman" w:cs="Times New Roman"/>
          <w:szCs w:val="28"/>
        </w:rPr>
      </w:pPr>
      <w:r w:rsidRPr="00BC0879">
        <w:rPr>
          <w:rFonts w:eastAsia="Times New Roman" w:cs="Times New Roman"/>
          <w:szCs w:val="28"/>
        </w:rPr>
        <w:t xml:space="preserve">Для выяснения </w:t>
      </w:r>
      <w:r w:rsidRPr="00BC0879">
        <w:rPr>
          <w:rFonts w:eastAsia="Times New Roman" w:cs="Times New Roman"/>
          <w:bCs/>
          <w:szCs w:val="28"/>
        </w:rPr>
        <w:t>генотипов</w:t>
      </w:r>
      <w:r w:rsidRPr="00BC0879">
        <w:rPr>
          <w:rFonts w:eastAsia="Times New Roman" w:cs="Times New Roman"/>
          <w:szCs w:val="28"/>
        </w:rPr>
        <w:t xml:space="preserve"> по расщеплению в потомстве следует учитывать,</w:t>
      </w:r>
      <w:r w:rsidRPr="00DA1981">
        <w:rPr>
          <w:rFonts w:eastAsia="Times New Roman" w:cs="Times New Roman"/>
          <w:szCs w:val="28"/>
        </w:rPr>
        <w:t xml:space="preserve"> что при скрещивании двух дигетерозигот в потомстве наблюдается расщепление по фенотипу в соотношении 9:3:3:1, а для каждого отдельно взятого признака соотношение фенотипов составляет 3:1. При спаривании гомозигот для каждого признака соблюдается закон единообразия. При анализирующем скрещивании дигетерозигот в потомстве присутствуют четыре класса фенотипов в равных количествах, а соотношение фенотипов по каждому признаку составляет 1:1. </w:t>
      </w:r>
    </w:p>
    <w:p w:rsidR="00BC0879" w:rsidRDefault="00BC0879" w:rsidP="00952F8A">
      <w:pPr>
        <w:ind w:left="57" w:right="57"/>
        <w:jc w:val="both"/>
        <w:outlineLvl w:val="0"/>
        <w:rPr>
          <w:rFonts w:eastAsia="Times New Roman" w:cs="Times New Roman"/>
          <w:b/>
          <w:bCs/>
          <w:kern w:val="36"/>
          <w:szCs w:val="28"/>
        </w:rPr>
      </w:pPr>
    </w:p>
    <w:p w:rsidR="00952F8A" w:rsidRPr="00E72128" w:rsidRDefault="00BC0879" w:rsidP="00E72128">
      <w:pPr>
        <w:rPr>
          <w:rFonts w:eastAsia="Times New Roman"/>
          <w:i/>
        </w:rPr>
      </w:pPr>
      <w:r w:rsidRPr="00E72128">
        <w:rPr>
          <w:rFonts w:eastAsia="Times New Roman"/>
          <w:i/>
        </w:rPr>
        <w:t>11</w:t>
      </w:r>
      <w:r w:rsidR="00952F8A" w:rsidRPr="00E72128">
        <w:rPr>
          <w:rFonts w:eastAsia="Times New Roman"/>
          <w:i/>
        </w:rPr>
        <w:t>. Определение вероятности появления потомства с анализируемыми признаками</w:t>
      </w:r>
    </w:p>
    <w:p w:rsidR="00952F8A" w:rsidRPr="00DA1981" w:rsidRDefault="00952F8A" w:rsidP="00952F8A">
      <w:pPr>
        <w:ind w:left="57" w:right="57"/>
        <w:jc w:val="both"/>
        <w:rPr>
          <w:rFonts w:eastAsia="Times New Roman" w:cs="Times New Roman"/>
          <w:szCs w:val="28"/>
        </w:rPr>
      </w:pPr>
      <w:r w:rsidRPr="00BC0879">
        <w:rPr>
          <w:rFonts w:eastAsia="Times New Roman" w:cs="Times New Roman"/>
          <w:szCs w:val="28"/>
        </w:rPr>
        <w:t xml:space="preserve">Для оценки </w:t>
      </w:r>
      <w:r w:rsidRPr="00BC0879">
        <w:rPr>
          <w:rFonts w:eastAsia="Times New Roman" w:cs="Times New Roman"/>
          <w:bCs/>
          <w:szCs w:val="28"/>
        </w:rPr>
        <w:t>вероятности появления</w:t>
      </w:r>
      <w:r w:rsidRPr="00BC0879">
        <w:rPr>
          <w:rFonts w:eastAsia="Times New Roman" w:cs="Times New Roman"/>
          <w:szCs w:val="28"/>
        </w:rPr>
        <w:t xml:space="preserve"> особей с искомым </w:t>
      </w:r>
      <w:r w:rsidRPr="00BC0879">
        <w:rPr>
          <w:rFonts w:eastAsia="Times New Roman" w:cs="Times New Roman"/>
          <w:bCs/>
          <w:szCs w:val="28"/>
        </w:rPr>
        <w:t>фенотипом или генотипом</w:t>
      </w:r>
      <w:r w:rsidRPr="00BC0879">
        <w:rPr>
          <w:rFonts w:eastAsia="Times New Roman" w:cs="Times New Roman"/>
          <w:szCs w:val="28"/>
        </w:rPr>
        <w:t xml:space="preserve"> следует пользоваться той же формулой, что и при моногибридном</w:t>
      </w:r>
      <w:r w:rsidRPr="00DA1981">
        <w:rPr>
          <w:rFonts w:eastAsia="Times New Roman" w:cs="Times New Roman"/>
          <w:szCs w:val="28"/>
        </w:rPr>
        <w:t xml:space="preserve"> скрещивании.</w:t>
      </w:r>
    </w:p>
    <w:p w:rsidR="00BC0879" w:rsidRDefault="00BC0879" w:rsidP="00952F8A">
      <w:pPr>
        <w:ind w:left="57" w:right="57"/>
        <w:jc w:val="both"/>
        <w:outlineLvl w:val="0"/>
        <w:rPr>
          <w:rFonts w:eastAsia="Times New Roman" w:cs="Times New Roman"/>
          <w:b/>
          <w:bCs/>
          <w:kern w:val="36"/>
          <w:szCs w:val="28"/>
        </w:rPr>
      </w:pPr>
    </w:p>
    <w:p w:rsidR="00952F8A" w:rsidRPr="00E72128" w:rsidRDefault="00BC0879" w:rsidP="00E72128">
      <w:pPr>
        <w:rPr>
          <w:rFonts w:eastAsia="Times New Roman"/>
          <w:i/>
        </w:rPr>
      </w:pPr>
      <w:r w:rsidRPr="00E72128">
        <w:rPr>
          <w:rFonts w:eastAsia="Times New Roman"/>
          <w:i/>
        </w:rPr>
        <w:t>12</w:t>
      </w:r>
      <w:r w:rsidR="00952F8A" w:rsidRPr="00E72128">
        <w:rPr>
          <w:rFonts w:eastAsia="Times New Roman"/>
          <w:i/>
        </w:rPr>
        <w:t>. Выяснение доминантности или рецессивности признаков</w:t>
      </w:r>
    </w:p>
    <w:p w:rsidR="00952F8A" w:rsidRPr="00DA1981" w:rsidRDefault="00952F8A" w:rsidP="00952F8A">
      <w:pPr>
        <w:ind w:left="57" w:right="57"/>
        <w:jc w:val="both"/>
        <w:rPr>
          <w:rFonts w:eastAsia="Times New Roman" w:cs="Times New Roman"/>
          <w:szCs w:val="28"/>
        </w:rPr>
      </w:pPr>
      <w:r w:rsidRPr="00BC0879">
        <w:rPr>
          <w:rFonts w:eastAsia="Times New Roman" w:cs="Times New Roman"/>
          <w:szCs w:val="28"/>
        </w:rPr>
        <w:t xml:space="preserve">При дигибридном скрещивании определение того, какой признак является </w:t>
      </w:r>
      <w:r w:rsidRPr="00BC0879">
        <w:rPr>
          <w:rFonts w:eastAsia="Times New Roman" w:cs="Times New Roman"/>
          <w:bCs/>
          <w:szCs w:val="28"/>
        </w:rPr>
        <w:t>доминанатным</w:t>
      </w:r>
      <w:r w:rsidRPr="00BC0879">
        <w:rPr>
          <w:rFonts w:eastAsia="Times New Roman" w:cs="Times New Roman"/>
          <w:szCs w:val="28"/>
        </w:rPr>
        <w:t xml:space="preserve">, а какой </w:t>
      </w:r>
      <w:r w:rsidRPr="00BC0879">
        <w:rPr>
          <w:rFonts w:eastAsia="Times New Roman" w:cs="Times New Roman"/>
          <w:bCs/>
          <w:szCs w:val="28"/>
        </w:rPr>
        <w:t>рецессивным</w:t>
      </w:r>
      <w:r w:rsidRPr="00BC0879">
        <w:rPr>
          <w:rFonts w:eastAsia="Times New Roman" w:cs="Times New Roman"/>
          <w:szCs w:val="28"/>
        </w:rPr>
        <w:t>, осуществляется так же, как и при</w:t>
      </w:r>
      <w:r w:rsidRPr="00DA1981">
        <w:rPr>
          <w:rFonts w:eastAsia="Times New Roman" w:cs="Times New Roman"/>
          <w:szCs w:val="28"/>
        </w:rPr>
        <w:t xml:space="preserve"> моногибридном наследовании. </w:t>
      </w:r>
    </w:p>
    <w:p w:rsidR="00BC0879" w:rsidRDefault="00BC0879" w:rsidP="00952F8A">
      <w:pPr>
        <w:ind w:left="57" w:right="57"/>
        <w:jc w:val="both"/>
        <w:outlineLvl w:val="0"/>
        <w:rPr>
          <w:rFonts w:eastAsia="Times New Roman" w:cs="Times New Roman"/>
          <w:b/>
          <w:bCs/>
          <w:kern w:val="36"/>
          <w:szCs w:val="28"/>
        </w:rPr>
      </w:pPr>
    </w:p>
    <w:p w:rsidR="00952F8A" w:rsidRPr="00E72128" w:rsidRDefault="00952F8A" w:rsidP="00E72128">
      <w:pPr>
        <w:rPr>
          <w:rFonts w:eastAsia="Times New Roman"/>
          <w:i/>
        </w:rPr>
      </w:pPr>
      <w:r w:rsidRPr="00E72128">
        <w:rPr>
          <w:rFonts w:eastAsia="Times New Roman"/>
          <w:i/>
        </w:rPr>
        <w:t>1</w:t>
      </w:r>
      <w:r w:rsidR="00BC0879" w:rsidRPr="00E72128">
        <w:rPr>
          <w:rFonts w:eastAsia="Times New Roman"/>
          <w:i/>
        </w:rPr>
        <w:t>3</w:t>
      </w:r>
      <w:r w:rsidRPr="00E72128">
        <w:rPr>
          <w:rFonts w:eastAsia="Times New Roman"/>
          <w:i/>
        </w:rPr>
        <w:t>. Независимое наследование при неполном доминировании</w:t>
      </w:r>
    </w:p>
    <w:p w:rsidR="00952F8A" w:rsidRPr="00BC0879" w:rsidRDefault="00952F8A" w:rsidP="00952F8A">
      <w:pPr>
        <w:ind w:left="57" w:right="57"/>
        <w:jc w:val="both"/>
        <w:rPr>
          <w:rFonts w:eastAsia="Times New Roman" w:cs="Times New Roman"/>
          <w:szCs w:val="28"/>
        </w:rPr>
      </w:pPr>
      <w:r w:rsidRPr="00BC0879">
        <w:rPr>
          <w:rFonts w:eastAsia="Times New Roman" w:cs="Times New Roman"/>
          <w:szCs w:val="28"/>
        </w:rPr>
        <w:t xml:space="preserve">Если обе пары генов наследуются по типу </w:t>
      </w:r>
      <w:r w:rsidRPr="00BC0879">
        <w:rPr>
          <w:rFonts w:eastAsia="Times New Roman" w:cs="Times New Roman"/>
          <w:bCs/>
          <w:szCs w:val="28"/>
        </w:rPr>
        <w:t>неполного доминирования</w:t>
      </w:r>
      <w:r w:rsidRPr="00BC0879">
        <w:rPr>
          <w:rFonts w:eastAsia="Times New Roman" w:cs="Times New Roman"/>
          <w:szCs w:val="28"/>
        </w:rPr>
        <w:t xml:space="preserve">, то расщепление по фенотипу и генотипу будет совпадать друг с другом. Если </w:t>
      </w:r>
      <w:r w:rsidRPr="00BC0879">
        <w:rPr>
          <w:rFonts w:eastAsia="Times New Roman" w:cs="Times New Roman"/>
          <w:bCs/>
          <w:szCs w:val="28"/>
        </w:rPr>
        <w:t>неполное доминирование</w:t>
      </w:r>
      <w:r w:rsidRPr="00BC0879">
        <w:rPr>
          <w:rFonts w:eastAsia="Times New Roman" w:cs="Times New Roman"/>
          <w:szCs w:val="28"/>
        </w:rPr>
        <w:t xml:space="preserve"> осуществляется по одной паре генов, то совпадение генотипов или фенотипов будет происходить только по ней.</w:t>
      </w:r>
    </w:p>
    <w:p w:rsidR="00BC0879" w:rsidRDefault="00BC0879" w:rsidP="00952F8A">
      <w:pPr>
        <w:ind w:left="57" w:right="57"/>
        <w:jc w:val="both"/>
        <w:outlineLvl w:val="0"/>
        <w:rPr>
          <w:rFonts w:eastAsia="Times New Roman" w:cs="Times New Roman"/>
          <w:b/>
          <w:bCs/>
          <w:kern w:val="36"/>
          <w:szCs w:val="28"/>
        </w:rPr>
      </w:pPr>
    </w:p>
    <w:p w:rsidR="00952F8A" w:rsidRPr="00E72128" w:rsidRDefault="00952F8A" w:rsidP="00E72128">
      <w:pPr>
        <w:rPr>
          <w:rFonts w:eastAsia="Times New Roman"/>
          <w:i/>
        </w:rPr>
      </w:pPr>
      <w:r w:rsidRPr="00E72128">
        <w:rPr>
          <w:rFonts w:eastAsia="Times New Roman"/>
          <w:i/>
        </w:rPr>
        <w:t>1</w:t>
      </w:r>
      <w:r w:rsidR="00BC0879" w:rsidRPr="00E72128">
        <w:rPr>
          <w:rFonts w:eastAsia="Times New Roman"/>
          <w:i/>
        </w:rPr>
        <w:t>4</w:t>
      </w:r>
      <w:r w:rsidRPr="00E72128">
        <w:rPr>
          <w:rFonts w:eastAsia="Times New Roman"/>
          <w:i/>
        </w:rPr>
        <w:t>. Полигибридное скрещивание</w:t>
      </w:r>
    </w:p>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 xml:space="preserve">Так же, как и в случае дигибридного скрещивания, решение задач по выяснению фенотипов и определению вероятности рождения потомков с </w:t>
      </w:r>
      <w:r w:rsidRPr="00DA1981">
        <w:rPr>
          <w:rFonts w:eastAsia="Times New Roman" w:cs="Times New Roman"/>
          <w:szCs w:val="28"/>
        </w:rPr>
        <w:lastRenderedPageBreak/>
        <w:t>теми или иными признаками можно значительно облегчить, если последовательно рассматривать наследование каждого отдельного признака, абстрагировавшись от остальных.</w:t>
      </w:r>
    </w:p>
    <w:p w:rsidR="00BC0879" w:rsidRDefault="00BC0879" w:rsidP="00952F8A">
      <w:pPr>
        <w:ind w:left="57" w:right="57"/>
        <w:jc w:val="both"/>
        <w:outlineLvl w:val="0"/>
        <w:rPr>
          <w:rFonts w:eastAsia="Times New Roman" w:cs="Times New Roman"/>
          <w:b/>
          <w:bCs/>
          <w:kern w:val="36"/>
          <w:szCs w:val="28"/>
        </w:rPr>
      </w:pPr>
    </w:p>
    <w:p w:rsidR="00952F8A" w:rsidRPr="00E72128" w:rsidRDefault="00952F8A" w:rsidP="00E72128">
      <w:pPr>
        <w:rPr>
          <w:rFonts w:eastAsia="Times New Roman"/>
          <w:i/>
        </w:rPr>
      </w:pPr>
      <w:r w:rsidRPr="00E72128">
        <w:rPr>
          <w:rFonts w:eastAsia="Times New Roman"/>
          <w:i/>
        </w:rPr>
        <w:t>1</w:t>
      </w:r>
      <w:r w:rsidR="00BC0879" w:rsidRPr="00E72128">
        <w:rPr>
          <w:rFonts w:eastAsia="Times New Roman"/>
          <w:i/>
        </w:rPr>
        <w:t>5</w:t>
      </w:r>
      <w:r w:rsidRPr="00E72128">
        <w:rPr>
          <w:rFonts w:eastAsia="Times New Roman"/>
          <w:i/>
        </w:rPr>
        <w:t>. Взаимодействие неаллельных генов</w:t>
      </w:r>
    </w:p>
    <w:p w:rsidR="00952F8A" w:rsidRPr="00BC0879" w:rsidRDefault="00952F8A" w:rsidP="00952F8A">
      <w:pPr>
        <w:ind w:left="57" w:right="57"/>
        <w:jc w:val="both"/>
        <w:rPr>
          <w:rFonts w:eastAsia="Times New Roman" w:cs="Times New Roman"/>
          <w:szCs w:val="28"/>
        </w:rPr>
      </w:pPr>
      <w:r w:rsidRPr="00DA1981">
        <w:rPr>
          <w:rFonts w:eastAsia="Times New Roman" w:cs="Times New Roman"/>
          <w:szCs w:val="28"/>
        </w:rPr>
        <w:t xml:space="preserve">Проявление одного признака может определяться двумя и более парами генов </w:t>
      </w:r>
      <w:r w:rsidRPr="00BC0879">
        <w:rPr>
          <w:rFonts w:eastAsia="Times New Roman" w:cs="Times New Roman"/>
          <w:szCs w:val="28"/>
        </w:rPr>
        <w:t>(</w:t>
      </w:r>
      <w:r w:rsidRPr="00BC0879">
        <w:rPr>
          <w:rFonts w:eastAsia="Times New Roman" w:cs="Times New Roman"/>
          <w:bCs/>
          <w:szCs w:val="28"/>
        </w:rPr>
        <w:t>комплементарность и полимерное наследование</w:t>
      </w:r>
      <w:r w:rsidRPr="00BC0879">
        <w:rPr>
          <w:rFonts w:eastAsia="Times New Roman" w:cs="Times New Roman"/>
          <w:szCs w:val="28"/>
        </w:rPr>
        <w:t>) и, наоборот, одна пара генов может влиять на проявление нескольких признаков (</w:t>
      </w:r>
      <w:r w:rsidRPr="00BC0879">
        <w:rPr>
          <w:rFonts w:eastAsia="Times New Roman" w:cs="Times New Roman"/>
          <w:bCs/>
          <w:szCs w:val="28"/>
        </w:rPr>
        <w:t>множественное действие генов</w:t>
      </w:r>
      <w:r w:rsidRPr="00BC0879">
        <w:rPr>
          <w:rFonts w:eastAsia="Times New Roman" w:cs="Times New Roman"/>
          <w:szCs w:val="28"/>
        </w:rPr>
        <w:t>). Кроме того, одни гены могут подавлять действие других (</w:t>
      </w:r>
      <w:r w:rsidRPr="00BC0879">
        <w:rPr>
          <w:rFonts w:eastAsia="Times New Roman" w:cs="Times New Roman"/>
          <w:bCs/>
          <w:szCs w:val="28"/>
        </w:rPr>
        <w:t>эпистаз</w:t>
      </w:r>
      <w:r w:rsidRPr="00BC0879">
        <w:rPr>
          <w:rFonts w:eastAsia="Times New Roman" w:cs="Times New Roman"/>
          <w:szCs w:val="28"/>
        </w:rPr>
        <w:t xml:space="preserve">). Все эти явления получили общее название </w:t>
      </w:r>
      <w:r w:rsidRPr="00BC0879">
        <w:rPr>
          <w:rFonts w:eastAsia="Times New Roman" w:cs="Times New Roman"/>
          <w:bCs/>
          <w:szCs w:val="28"/>
        </w:rPr>
        <w:t>взаимодействие генов</w:t>
      </w:r>
      <w:r w:rsidRPr="00BC0879">
        <w:rPr>
          <w:rFonts w:eastAsia="Times New Roman" w:cs="Times New Roman"/>
          <w:szCs w:val="28"/>
        </w:rPr>
        <w:t xml:space="preserve">. </w:t>
      </w:r>
    </w:p>
    <w:p w:rsidR="00952F8A" w:rsidRPr="00DA1981" w:rsidRDefault="00952F8A" w:rsidP="00952F8A">
      <w:pPr>
        <w:ind w:left="57" w:right="57"/>
        <w:jc w:val="both"/>
        <w:rPr>
          <w:rFonts w:eastAsia="Times New Roman" w:cs="Times New Roman"/>
          <w:szCs w:val="28"/>
        </w:rPr>
      </w:pPr>
      <w:r w:rsidRPr="00BC0879">
        <w:rPr>
          <w:rFonts w:eastAsia="Times New Roman" w:cs="Times New Roman"/>
          <w:szCs w:val="28"/>
        </w:rPr>
        <w:t xml:space="preserve">При </w:t>
      </w:r>
      <w:r w:rsidRPr="00BC0879">
        <w:rPr>
          <w:rFonts w:eastAsia="Times New Roman" w:cs="Times New Roman"/>
          <w:bCs/>
          <w:szCs w:val="28"/>
        </w:rPr>
        <w:t>взаимодействии двух пар генов</w:t>
      </w:r>
      <w:r w:rsidRPr="00BC0879">
        <w:rPr>
          <w:rFonts w:eastAsia="Times New Roman" w:cs="Times New Roman"/>
          <w:szCs w:val="28"/>
        </w:rPr>
        <w:t xml:space="preserve"> вероятность появления организмов</w:t>
      </w:r>
      <w:r w:rsidRPr="00DA1981">
        <w:rPr>
          <w:rFonts w:eastAsia="Times New Roman" w:cs="Times New Roman"/>
          <w:szCs w:val="28"/>
        </w:rPr>
        <w:t xml:space="preserve"> каждого фенотипа определяется различными сочетаниями двух пар генов, участвующих в развитии признака. Так же, как и в случае дигибридного скрещивания, эти сочетания можно оценивать с помощью решетки Пеннета. В большинстве случаев различные соотношения фенотипов при скрещивании дигетерозигот образованы из соотношения 9:3:3:1 путем сложения отдельных элементов, например, расщепление 9:7 при комплементарном наследовании может быть представлено как 9:(3+3+1).</w:t>
      </w:r>
    </w:p>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 xml:space="preserve">При решении задач такого типа следует обращать внимание на то, сколько классов фенотипов и в каком количественном соотношении образуется при скрещивании особей с различными генотипами. </w:t>
      </w:r>
    </w:p>
    <w:p w:rsidR="00BC0879" w:rsidRDefault="00BC0879" w:rsidP="00952F8A">
      <w:pPr>
        <w:ind w:left="57" w:right="57"/>
        <w:jc w:val="both"/>
        <w:outlineLvl w:val="0"/>
        <w:rPr>
          <w:rFonts w:eastAsia="Times New Roman" w:cs="Times New Roman"/>
          <w:b/>
          <w:bCs/>
          <w:kern w:val="36"/>
          <w:szCs w:val="28"/>
        </w:rPr>
      </w:pPr>
    </w:p>
    <w:p w:rsidR="00952F8A" w:rsidRPr="00E72128" w:rsidRDefault="00952F8A" w:rsidP="00E72128">
      <w:pPr>
        <w:rPr>
          <w:rFonts w:eastAsia="Times New Roman"/>
          <w:i/>
        </w:rPr>
      </w:pPr>
      <w:r w:rsidRPr="00E72128">
        <w:rPr>
          <w:rFonts w:eastAsia="Times New Roman"/>
          <w:i/>
        </w:rPr>
        <w:t>1</w:t>
      </w:r>
      <w:r w:rsidR="00BC0879" w:rsidRPr="00E72128">
        <w:rPr>
          <w:rFonts w:eastAsia="Times New Roman"/>
          <w:i/>
        </w:rPr>
        <w:t>6</w:t>
      </w:r>
      <w:r w:rsidRPr="00E72128">
        <w:rPr>
          <w:rFonts w:eastAsia="Times New Roman"/>
          <w:i/>
        </w:rPr>
        <w:t>. Комплементарность</w:t>
      </w:r>
    </w:p>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 xml:space="preserve">Развитие признака может определяться не одной, а двумя или более парами неаллельных генов, располагающимися в разных хромосомах. Если хотя бы одна пара находится в гомозиготном рецессивном состоянии, то признак не развивается или отличен от доминантного. </w:t>
      </w:r>
    </w:p>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С биохимической точки зрения зачастую это может быть связано с тем, что развитие признаков обычно представляет собой многостадийный процесс, каждый этап которого контролируется отдельным ферментом (информация о ферменте находится в определенном гене). Если хотя бы один ген находится в рецессивном состоянии, то синтезируется измененный фермент, реакция не идет, и конечный продукт не образуется:</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09"/>
        <w:gridCol w:w="470"/>
        <w:gridCol w:w="486"/>
        <w:gridCol w:w="470"/>
        <w:gridCol w:w="486"/>
        <w:gridCol w:w="470"/>
        <w:gridCol w:w="486"/>
        <w:gridCol w:w="470"/>
        <w:gridCol w:w="486"/>
        <w:gridCol w:w="1562"/>
      </w:tblGrid>
      <w:tr w:rsidR="00952F8A" w:rsidRPr="00DA1981" w:rsidTr="00952F8A">
        <w:trPr>
          <w:tblCellSpacing w:w="15" w:type="dxa"/>
          <w:jc w:val="center"/>
        </w:trPr>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ген</w:t>
            </w:r>
          </w:p>
        </w:tc>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A</w:t>
            </w:r>
          </w:p>
        </w:tc>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B</w:t>
            </w:r>
          </w:p>
        </w:tc>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C</w:t>
            </w:r>
          </w:p>
        </w:tc>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D</w:t>
            </w:r>
          </w:p>
        </w:tc>
        <w:tc>
          <w:tcPr>
            <w:tcW w:w="0" w:type="auto"/>
            <w:vAlign w:val="center"/>
            <w:hideMark/>
          </w:tcPr>
          <w:p w:rsidR="00952F8A" w:rsidRPr="00DA1981" w:rsidRDefault="00952F8A" w:rsidP="00952F8A">
            <w:pPr>
              <w:ind w:left="57" w:right="57"/>
              <w:jc w:val="both"/>
              <w:rPr>
                <w:rFonts w:eastAsia="Times New Roman" w:cs="Times New Roman"/>
                <w:szCs w:val="28"/>
              </w:rPr>
            </w:pPr>
          </w:p>
        </w:tc>
      </w:tr>
      <w:tr w:rsidR="00952F8A" w:rsidRPr="00DA1981" w:rsidTr="00952F8A">
        <w:trPr>
          <w:tblCellSpacing w:w="15" w:type="dxa"/>
          <w:jc w:val="center"/>
        </w:trPr>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фермент</w:t>
            </w:r>
          </w:p>
        </w:tc>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E1</w:t>
            </w:r>
          </w:p>
        </w:tc>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E2</w:t>
            </w:r>
          </w:p>
        </w:tc>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E3</w:t>
            </w:r>
          </w:p>
        </w:tc>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E4</w:t>
            </w:r>
          </w:p>
        </w:tc>
        <w:tc>
          <w:tcPr>
            <w:tcW w:w="0" w:type="auto"/>
            <w:vAlign w:val="center"/>
            <w:hideMark/>
          </w:tcPr>
          <w:p w:rsidR="00952F8A" w:rsidRPr="00DA1981" w:rsidRDefault="00952F8A" w:rsidP="00952F8A">
            <w:pPr>
              <w:ind w:left="57" w:right="57"/>
              <w:jc w:val="both"/>
              <w:rPr>
                <w:rFonts w:eastAsia="Times New Roman" w:cs="Times New Roman"/>
                <w:szCs w:val="28"/>
              </w:rPr>
            </w:pPr>
          </w:p>
        </w:tc>
      </w:tr>
      <w:tr w:rsidR="00952F8A" w:rsidRPr="00DA1981" w:rsidTr="00952F8A">
        <w:trPr>
          <w:tblCellSpacing w:w="15" w:type="dxa"/>
          <w:jc w:val="center"/>
        </w:trPr>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w:t>
            </w:r>
          </w:p>
        </w:tc>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w:t>
            </w:r>
          </w:p>
        </w:tc>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w:t>
            </w:r>
          </w:p>
        </w:tc>
        <w:tc>
          <w:tcPr>
            <w:tcW w:w="0" w:type="auto"/>
            <w:vAlign w:val="center"/>
            <w:hideMark/>
          </w:tcPr>
          <w:p w:rsidR="00952F8A" w:rsidRPr="00DA1981" w:rsidRDefault="00952F8A" w:rsidP="00952F8A">
            <w:pPr>
              <w:ind w:left="57" w:right="57"/>
              <w:jc w:val="both"/>
              <w:rPr>
                <w:rFonts w:eastAsia="Times New Roman" w:cs="Times New Roman"/>
                <w:szCs w:val="28"/>
              </w:rPr>
            </w:pP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w:t>
            </w:r>
          </w:p>
        </w:tc>
        <w:tc>
          <w:tcPr>
            <w:tcW w:w="0" w:type="auto"/>
            <w:vAlign w:val="center"/>
            <w:hideMark/>
          </w:tcPr>
          <w:p w:rsidR="00952F8A" w:rsidRPr="00DA1981" w:rsidRDefault="00952F8A" w:rsidP="00952F8A">
            <w:pPr>
              <w:ind w:left="57" w:right="57"/>
              <w:jc w:val="both"/>
              <w:rPr>
                <w:rFonts w:eastAsia="Times New Roman" w:cs="Times New Roman"/>
                <w:szCs w:val="28"/>
              </w:rPr>
            </w:pPr>
          </w:p>
        </w:tc>
      </w:tr>
      <w:tr w:rsidR="00952F8A" w:rsidRPr="00DA1981" w:rsidTr="00952F8A">
        <w:trPr>
          <w:tblCellSpacing w:w="15" w:type="dxa"/>
          <w:jc w:val="center"/>
        </w:trPr>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реакции</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S1</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S2</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S3</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S4</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w:t>
            </w:r>
          </w:p>
        </w:tc>
        <w:tc>
          <w:tcPr>
            <w:tcW w:w="0" w:type="auto"/>
            <w:vAlign w:val="center"/>
            <w:hideMark/>
          </w:tcPr>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P (признак)</w:t>
            </w:r>
          </w:p>
        </w:tc>
      </w:tr>
    </w:tbl>
    <w:p w:rsidR="00952F8A" w:rsidRPr="00BC0879" w:rsidRDefault="00952F8A" w:rsidP="00952F8A">
      <w:pPr>
        <w:ind w:left="57" w:right="57"/>
        <w:jc w:val="both"/>
        <w:rPr>
          <w:rFonts w:eastAsia="Times New Roman" w:cs="Times New Roman"/>
          <w:szCs w:val="28"/>
        </w:rPr>
      </w:pPr>
      <w:r w:rsidRPr="00DA1981">
        <w:rPr>
          <w:rFonts w:eastAsia="Times New Roman" w:cs="Times New Roman"/>
          <w:szCs w:val="28"/>
        </w:rPr>
        <w:br/>
      </w:r>
      <w:r w:rsidRPr="00BC0879">
        <w:rPr>
          <w:rFonts w:eastAsia="Times New Roman" w:cs="Times New Roman"/>
          <w:szCs w:val="28"/>
        </w:rPr>
        <w:t xml:space="preserve">Расщепление при скрещивании дигетерозигот при </w:t>
      </w:r>
      <w:r w:rsidRPr="00BC0879">
        <w:rPr>
          <w:rFonts w:eastAsia="Times New Roman" w:cs="Times New Roman"/>
          <w:bCs/>
          <w:szCs w:val="28"/>
        </w:rPr>
        <w:t>комплементарном наследовании</w:t>
      </w:r>
      <w:r w:rsidRPr="00BC0879">
        <w:rPr>
          <w:rFonts w:eastAsia="Times New Roman" w:cs="Times New Roman"/>
          <w:szCs w:val="28"/>
        </w:rPr>
        <w:t xml:space="preserve"> обычно бывает в пропорции 9:7, 9:3:4, или 9:3:3:1, 9:6:1 (часть особей с минимальным выражением признака 7/16, 4/16 и 1/16). </w:t>
      </w:r>
    </w:p>
    <w:p w:rsidR="00BC0879" w:rsidRDefault="00BC0879" w:rsidP="00952F8A">
      <w:pPr>
        <w:ind w:left="57" w:right="57"/>
        <w:jc w:val="both"/>
        <w:outlineLvl w:val="0"/>
        <w:rPr>
          <w:rFonts w:eastAsia="Times New Roman" w:cs="Times New Roman"/>
          <w:b/>
          <w:bCs/>
          <w:kern w:val="36"/>
          <w:szCs w:val="28"/>
        </w:rPr>
      </w:pPr>
    </w:p>
    <w:p w:rsidR="00952F8A" w:rsidRPr="00E72128" w:rsidRDefault="00952F8A" w:rsidP="00E72128">
      <w:pPr>
        <w:rPr>
          <w:rFonts w:eastAsia="Times New Roman"/>
          <w:i/>
        </w:rPr>
      </w:pPr>
      <w:r w:rsidRPr="00E72128">
        <w:rPr>
          <w:rFonts w:eastAsia="Times New Roman"/>
          <w:i/>
        </w:rPr>
        <w:t>1</w:t>
      </w:r>
      <w:r w:rsidR="00BC0879" w:rsidRPr="00E72128">
        <w:rPr>
          <w:rFonts w:eastAsia="Times New Roman"/>
          <w:i/>
        </w:rPr>
        <w:t>7</w:t>
      </w:r>
      <w:r w:rsidRPr="00E72128">
        <w:rPr>
          <w:rFonts w:eastAsia="Times New Roman"/>
          <w:i/>
        </w:rPr>
        <w:t>. Полимерное действие генов</w:t>
      </w:r>
    </w:p>
    <w:p w:rsidR="00952F8A" w:rsidRPr="00BC0879" w:rsidRDefault="00952F8A" w:rsidP="00952F8A">
      <w:pPr>
        <w:ind w:left="57" w:right="57"/>
        <w:jc w:val="both"/>
        <w:rPr>
          <w:rFonts w:eastAsia="Times New Roman" w:cs="Times New Roman"/>
          <w:szCs w:val="28"/>
        </w:rPr>
      </w:pPr>
      <w:r w:rsidRPr="00BC0879">
        <w:rPr>
          <w:rFonts w:eastAsia="Times New Roman" w:cs="Times New Roman"/>
          <w:szCs w:val="28"/>
        </w:rPr>
        <w:lastRenderedPageBreak/>
        <w:t xml:space="preserve">При </w:t>
      </w:r>
      <w:r w:rsidRPr="00BC0879">
        <w:rPr>
          <w:rFonts w:eastAsia="Times New Roman" w:cs="Times New Roman"/>
          <w:bCs/>
          <w:szCs w:val="28"/>
        </w:rPr>
        <w:t>полимерном наследовании</w:t>
      </w:r>
      <w:r w:rsidRPr="00BC0879">
        <w:rPr>
          <w:rFonts w:eastAsia="Times New Roman" w:cs="Times New Roman"/>
          <w:szCs w:val="28"/>
        </w:rPr>
        <w:t xml:space="preserve"> развитие одного признака контролируется несколькими парами генов, расположенных в разных хромосомах. Чем больше генов находится в доминантном состоянии, тем ярче выражен признак. </w:t>
      </w:r>
    </w:p>
    <w:p w:rsidR="00952F8A" w:rsidRPr="00DA1981" w:rsidRDefault="00952F8A" w:rsidP="00952F8A">
      <w:pPr>
        <w:ind w:left="57" w:right="57"/>
        <w:jc w:val="both"/>
        <w:rPr>
          <w:rFonts w:eastAsia="Times New Roman" w:cs="Times New Roman"/>
          <w:szCs w:val="28"/>
        </w:rPr>
      </w:pPr>
      <w:r w:rsidRPr="00BC0879">
        <w:rPr>
          <w:rFonts w:eastAsia="Times New Roman" w:cs="Times New Roman"/>
          <w:bCs/>
          <w:szCs w:val="28"/>
        </w:rPr>
        <w:t>Полимерное действие</w:t>
      </w:r>
      <w:r w:rsidRPr="00BC0879">
        <w:rPr>
          <w:rFonts w:eastAsia="Times New Roman" w:cs="Times New Roman"/>
          <w:szCs w:val="28"/>
        </w:rPr>
        <w:t xml:space="preserve"> лежит в основе наследования количественных</w:t>
      </w:r>
      <w:r w:rsidRPr="00DA1981">
        <w:rPr>
          <w:rFonts w:eastAsia="Times New Roman" w:cs="Times New Roman"/>
          <w:szCs w:val="28"/>
        </w:rPr>
        <w:t xml:space="preserve"> признаков и играет важную роль в эволюции.</w:t>
      </w:r>
    </w:p>
    <w:p w:rsidR="00952F8A" w:rsidRPr="00DA1981" w:rsidRDefault="00952F8A" w:rsidP="00952F8A">
      <w:pPr>
        <w:ind w:left="57" w:right="57"/>
        <w:jc w:val="both"/>
        <w:rPr>
          <w:rFonts w:eastAsia="Times New Roman" w:cs="Times New Roman"/>
          <w:szCs w:val="28"/>
        </w:rPr>
      </w:pPr>
      <w:r w:rsidRPr="00DA1981">
        <w:rPr>
          <w:rFonts w:eastAsia="Times New Roman" w:cs="Times New Roman"/>
          <w:szCs w:val="28"/>
        </w:rPr>
        <w:t xml:space="preserve">Например, степень пигментации кожи определяется двумя парами (на самом деле – большим количеством) генов. В соответствии с этим по данному признаку людей можно условно разделить на 5 фенотипов: негры (ААВВ), темные мулаты (ААВb или АаВВ), средние мулаты (АаВb, ааВВ или ААbb), светлые мулаты (Ааbb или ааВb) и белые (ааbb). </w:t>
      </w:r>
    </w:p>
    <w:p w:rsidR="00BC0879" w:rsidRDefault="00BC0879" w:rsidP="00952F8A">
      <w:pPr>
        <w:ind w:left="57" w:right="57"/>
        <w:jc w:val="both"/>
        <w:outlineLvl w:val="0"/>
        <w:rPr>
          <w:rFonts w:eastAsia="Times New Roman" w:cs="Times New Roman"/>
          <w:b/>
          <w:bCs/>
          <w:kern w:val="36"/>
          <w:szCs w:val="28"/>
        </w:rPr>
      </w:pPr>
    </w:p>
    <w:p w:rsidR="00952F8A" w:rsidRPr="00E72128" w:rsidRDefault="00BC0879" w:rsidP="00E72128">
      <w:pPr>
        <w:rPr>
          <w:rFonts w:eastAsia="Times New Roman"/>
          <w:i/>
        </w:rPr>
      </w:pPr>
      <w:r w:rsidRPr="00E72128">
        <w:rPr>
          <w:rFonts w:eastAsia="Times New Roman"/>
          <w:i/>
        </w:rPr>
        <w:t>18</w:t>
      </w:r>
      <w:r w:rsidR="00952F8A" w:rsidRPr="00E72128">
        <w:rPr>
          <w:rFonts w:eastAsia="Times New Roman"/>
          <w:i/>
        </w:rPr>
        <w:t>. Эпистаз</w:t>
      </w:r>
    </w:p>
    <w:p w:rsidR="00952F8A" w:rsidRDefault="00952F8A" w:rsidP="00952F8A">
      <w:pPr>
        <w:ind w:left="57" w:right="57"/>
        <w:jc w:val="both"/>
        <w:rPr>
          <w:rFonts w:eastAsia="Times New Roman" w:cs="Times New Roman"/>
          <w:szCs w:val="28"/>
        </w:rPr>
      </w:pPr>
      <w:r w:rsidRPr="00BC0879">
        <w:rPr>
          <w:rFonts w:eastAsia="Times New Roman" w:cs="Times New Roman"/>
          <w:bCs/>
          <w:szCs w:val="28"/>
        </w:rPr>
        <w:t>Эпистазом</w:t>
      </w:r>
      <w:r w:rsidRPr="00BC0879">
        <w:rPr>
          <w:rFonts w:eastAsia="Times New Roman" w:cs="Times New Roman"/>
          <w:szCs w:val="28"/>
        </w:rPr>
        <w:t xml:space="preserve">, или </w:t>
      </w:r>
      <w:r w:rsidRPr="00BC0879">
        <w:rPr>
          <w:rFonts w:eastAsia="Times New Roman" w:cs="Times New Roman"/>
          <w:bCs/>
          <w:szCs w:val="28"/>
        </w:rPr>
        <w:t>противоположным действием генов</w:t>
      </w:r>
      <w:r w:rsidRPr="00BC0879">
        <w:rPr>
          <w:rFonts w:eastAsia="Times New Roman" w:cs="Times New Roman"/>
          <w:szCs w:val="28"/>
        </w:rPr>
        <w:t xml:space="preserve">, называется явление, при котором ген одной аллельной пары (супрессор) в доминантном состоянии может подавлять развитие признака, контролируемого другой парой генов. В случае </w:t>
      </w:r>
      <w:r w:rsidRPr="00BC0879">
        <w:rPr>
          <w:rFonts w:eastAsia="Times New Roman" w:cs="Times New Roman"/>
          <w:bCs/>
          <w:szCs w:val="28"/>
        </w:rPr>
        <w:t>эпистаза</w:t>
      </w:r>
      <w:r w:rsidRPr="00BC0879">
        <w:rPr>
          <w:rFonts w:eastAsia="Times New Roman" w:cs="Times New Roman"/>
          <w:szCs w:val="28"/>
        </w:rPr>
        <w:t xml:space="preserve"> при скрещивании дигетерозигот в потомстве наблюдается</w:t>
      </w:r>
      <w:r w:rsidRPr="00DA1981">
        <w:rPr>
          <w:rFonts w:eastAsia="Times New Roman" w:cs="Times New Roman"/>
          <w:szCs w:val="28"/>
        </w:rPr>
        <w:t xml:space="preserve"> расщепление в соотношении 13:3 или 12:3:1. </w:t>
      </w:r>
    </w:p>
    <w:p w:rsidR="00BC0879" w:rsidRPr="00DA1981" w:rsidRDefault="00BC0879" w:rsidP="00952F8A">
      <w:pPr>
        <w:ind w:left="57" w:right="57"/>
        <w:jc w:val="both"/>
        <w:rPr>
          <w:rFonts w:eastAsia="Times New Roman" w:cs="Times New Roman"/>
          <w:szCs w:val="28"/>
        </w:rPr>
      </w:pPr>
    </w:p>
    <w:p w:rsidR="00952F8A" w:rsidRPr="00E72128" w:rsidRDefault="00BC0879" w:rsidP="00E72128">
      <w:pPr>
        <w:rPr>
          <w:rFonts w:eastAsia="Times New Roman"/>
          <w:i/>
        </w:rPr>
      </w:pPr>
      <w:r w:rsidRPr="00E72128">
        <w:rPr>
          <w:rFonts w:eastAsia="Times New Roman"/>
          <w:i/>
        </w:rPr>
        <w:t>19</w:t>
      </w:r>
      <w:r w:rsidR="00952F8A" w:rsidRPr="00E72128">
        <w:rPr>
          <w:rFonts w:eastAsia="Times New Roman"/>
          <w:i/>
        </w:rPr>
        <w:t>. Сцепленное наследование</w:t>
      </w:r>
    </w:p>
    <w:p w:rsidR="00952F8A" w:rsidRDefault="00952F8A" w:rsidP="00952F8A">
      <w:pPr>
        <w:ind w:left="57" w:right="57"/>
        <w:jc w:val="both"/>
        <w:rPr>
          <w:rFonts w:eastAsia="Times New Roman" w:cs="Times New Roman"/>
          <w:szCs w:val="28"/>
        </w:rPr>
      </w:pPr>
      <w:r w:rsidRPr="00DA1981">
        <w:rPr>
          <w:rFonts w:eastAsia="Times New Roman" w:cs="Times New Roman"/>
          <w:szCs w:val="28"/>
        </w:rPr>
        <w:t xml:space="preserve">Число признаков организма многократно превышает число хромосом. Следовательно, в одной хромосоме располагается множество генов. Наследование признаков, гены которых находятся в одной паре </w:t>
      </w:r>
      <w:r w:rsidRPr="00BC0879">
        <w:rPr>
          <w:rFonts w:eastAsia="Times New Roman" w:cs="Times New Roman"/>
          <w:szCs w:val="28"/>
        </w:rPr>
        <w:t xml:space="preserve">гомологичных хромосом, называется </w:t>
      </w:r>
      <w:r w:rsidRPr="00BC0879">
        <w:rPr>
          <w:rFonts w:eastAsia="Times New Roman" w:cs="Times New Roman"/>
          <w:bCs/>
          <w:szCs w:val="28"/>
        </w:rPr>
        <w:t>сцепленным наследованием</w:t>
      </w:r>
      <w:r w:rsidRPr="00BC0879">
        <w:rPr>
          <w:rFonts w:eastAsia="Times New Roman" w:cs="Times New Roman"/>
          <w:szCs w:val="28"/>
        </w:rPr>
        <w:t xml:space="preserve"> (</w:t>
      </w:r>
      <w:r w:rsidRPr="00BC0879">
        <w:rPr>
          <w:rFonts w:eastAsia="Times New Roman" w:cs="Times New Roman"/>
          <w:bCs/>
          <w:szCs w:val="28"/>
        </w:rPr>
        <w:t>закон Моргана</w:t>
      </w:r>
      <w:r w:rsidRPr="00BC0879">
        <w:rPr>
          <w:rFonts w:eastAsia="Times New Roman" w:cs="Times New Roman"/>
          <w:szCs w:val="28"/>
        </w:rPr>
        <w:t xml:space="preserve">). Гены, расположенные в одной хромосоме, образуют </w:t>
      </w:r>
      <w:r w:rsidRPr="00BC0879">
        <w:rPr>
          <w:rFonts w:eastAsia="Times New Roman" w:cs="Times New Roman"/>
          <w:bCs/>
          <w:szCs w:val="28"/>
        </w:rPr>
        <w:t>группу сцепления</w:t>
      </w:r>
      <w:r w:rsidRPr="00BC0879">
        <w:rPr>
          <w:rFonts w:eastAsia="Times New Roman" w:cs="Times New Roman"/>
          <w:szCs w:val="28"/>
        </w:rPr>
        <w:t>. Число групп сцепления равно гаплоидному числу хромосом.</w:t>
      </w:r>
      <w:r w:rsidRPr="00BC0879">
        <w:rPr>
          <w:rFonts w:eastAsia="Times New Roman" w:cs="Times New Roman"/>
          <w:szCs w:val="28"/>
        </w:rPr>
        <w:br/>
        <w:t xml:space="preserve">Распространенные ошибки при решении этого типа задач обычно сводятся к тому, что учащиеся не умеют определять типы гамет, не понимают механизмы кроссинговера или не учитывают тот факт, что при </w:t>
      </w:r>
      <w:r w:rsidRPr="00BC0879">
        <w:rPr>
          <w:rFonts w:eastAsia="Times New Roman" w:cs="Times New Roman"/>
          <w:bCs/>
          <w:szCs w:val="28"/>
        </w:rPr>
        <w:t>сцепленном наследовании</w:t>
      </w:r>
      <w:r w:rsidRPr="00BC0879">
        <w:rPr>
          <w:rFonts w:eastAsia="Times New Roman" w:cs="Times New Roman"/>
          <w:szCs w:val="28"/>
        </w:rPr>
        <w:t xml:space="preserve"> доминантные и рецессивные гены могут находиться в одной</w:t>
      </w:r>
      <w:r w:rsidRPr="00DA1981">
        <w:rPr>
          <w:rFonts w:eastAsia="Times New Roman" w:cs="Times New Roman"/>
          <w:szCs w:val="28"/>
        </w:rPr>
        <w:t xml:space="preserve"> из гомологичных хромосом (транс-положение) или в разных гомологичных хромосомах (цис-положение).</w:t>
      </w:r>
    </w:p>
    <w:p w:rsidR="00952F8A" w:rsidRPr="0026220C" w:rsidRDefault="00952F8A" w:rsidP="00952F8A">
      <w:pPr>
        <w:pStyle w:val="aa"/>
        <w:autoSpaceDE w:val="0"/>
        <w:autoSpaceDN w:val="0"/>
        <w:adjustRightInd w:val="0"/>
        <w:ind w:left="1495"/>
        <w:rPr>
          <w:rFonts w:eastAsia="MS Gothic" w:cs="Times New Roman"/>
          <w:bCs/>
          <w:color w:val="000000"/>
          <w:szCs w:val="28"/>
        </w:rPr>
      </w:pPr>
    </w:p>
    <w:p w:rsidR="00952F8A" w:rsidRPr="004E0FC3" w:rsidRDefault="00952F8A" w:rsidP="004E0FC3">
      <w:pPr>
        <w:rPr>
          <w:i/>
        </w:rPr>
      </w:pPr>
      <w:r w:rsidRPr="004E0FC3">
        <w:rPr>
          <w:i/>
        </w:rPr>
        <w:t>Самостоятельная работа – решение генетических задач</w:t>
      </w:r>
    </w:p>
    <w:p w:rsidR="00952F8A" w:rsidRDefault="00952F8A" w:rsidP="00952F8A">
      <w:pPr>
        <w:tabs>
          <w:tab w:val="left" w:pos="360"/>
        </w:tabs>
        <w:ind w:hanging="709"/>
        <w:rPr>
          <w:rFonts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У человека альбинизм – аутосомный рецессивный признак. Мужчина альбинос женился на женщине с нормальной пигментацией. У них родилось двое детей – нормальный и альбинос. Определить генотипы всех указанных членов семьи.</w:t>
      </w:r>
    </w:p>
    <w:p w:rsidR="00952F8A" w:rsidRPr="00786EB5" w:rsidRDefault="00952F8A" w:rsidP="00952F8A">
      <w:pPr>
        <w:ind w:left="57" w:right="57"/>
        <w:jc w:val="both"/>
        <w:rPr>
          <w:rFonts w:eastAsia="Times New Roman" w:cs="Times New Roman"/>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Способность человека ощущать горький вкус фенилтиомочевины (ФТМ) – доминантный признак, ген которого (Т) локализован в 17-й аутосоме. В семье мать и дочь ощущают вкус ФТМ, а отец и сын не ощущают. Определить генотипы всех членов семьи.</w:t>
      </w:r>
    </w:p>
    <w:p w:rsidR="00952F8A" w:rsidRPr="00786EB5" w:rsidRDefault="00952F8A" w:rsidP="00952F8A">
      <w:pPr>
        <w:tabs>
          <w:tab w:val="left" w:pos="360"/>
        </w:tabs>
        <w:ind w:left="57" w:right="57"/>
        <w:jc w:val="both"/>
        <w:rPr>
          <w:rFonts w:eastAsia="Times New Roman" w:cs="Times New Roman"/>
          <w:b/>
          <w:szCs w:val="28"/>
        </w:rPr>
      </w:pPr>
    </w:p>
    <w:p w:rsidR="00952F8A"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lastRenderedPageBreak/>
        <w:t>У человека ген, вызывающий одну из форм наследственной глухонемоты, рецессивен по отношению к гену нормального слуха. От брака глухонемой женщины с нормальным мужчиной родился глухонемой ребенок. Определить генотипы всех членов семьи.</w:t>
      </w:r>
    </w:p>
    <w:p w:rsidR="00952F8A" w:rsidRPr="00786EB5" w:rsidRDefault="00952F8A" w:rsidP="00952F8A">
      <w:pPr>
        <w:ind w:left="57" w:right="57"/>
        <w:jc w:val="both"/>
        <w:rPr>
          <w:rFonts w:eastAsia="Times New Roman" w:cs="Times New Roman"/>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Седая прядь волос у человека – доминантный признак. Определить генотипы родителей и детей, если известно, что у матери есть седая прядь волос, у отца – нет, а из двух детей в семье один имеет седую прядь, а другой не имеет.</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Одна из форм шизофрении наследуется как рецессивный признак. Определить вероятность рождения ребенка с шизофренией от здоровых родителей, если известно, что бабушка со стороны отца и дед со стороны матери страдали этими заболеваниями.</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Фенилкетонурия (нарушение аминокислотного обмена) наследуется как рецессивный признак. Жена гетерозиготна по гену фенилкетонурии, а муж гомозиготен по нормальному аллелю этого гена. Какова вероятность рождения у них больного ребенка?</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У двух здоровых родителей родился ребенок альбинос. Второй ребенок был нормальным. Доминантный или рецессивный ген определяет альбинизм? Определить генотипы родителей и детей.</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У Пети и Саши карие глаза, а у их сестры Маши – голубые. Мама этих детей голубоглазая, хотя ее родители имели карие глаза. Какой признак доминирует? Какой цвет глаз у папы? Напишите генотипы всех перечисленных лиц.</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Наследование резус-фактора осуществляется по обычному аутосомно-доминантному типу. Организм с резус-положительным фактором (Rh+) несет доминантный ген R, а резус-отрицательный (rh–) – рецессивный ген r. Если муж и жена резус-положительны, то может ли их ребенок быть резус-отрицательным?</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Ребенок резус-положителен. Какой резус-фактор может быть у родителей?</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У отца IV группа крови, у матери – I. Может ли ребенок унаследовать группу крови своего отца?</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Родители имеют II и III группы крови. Какие группы следует ожидать у потомства?</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lastRenderedPageBreak/>
        <w:t>В родильном доме перепутали двух детей. Первая пара родителей имеет I и II группы крови, вторая пара – II и IV. Один ребенок имеет II группу, а второй – I группу. Определить родителей обоих детей.</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Женщина с III группой крови возбудила дело о взыскании алиментов с мужчины, имеющего I группу, утверждая, что он отец ребенка. У ребенка I группа. Какое решение должен вынести суд?</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У человека альбинизм и способность преимущественно владеть левой рукой – рецессивные признаки, наследующиеся независимо. Каковы генотипы родителей с нормальной пигментацией и владеющих правой рукой, если у них родился ребенок альбинос и левша?</w:t>
      </w:r>
    </w:p>
    <w:p w:rsidR="00952F8A" w:rsidRPr="00786EB5" w:rsidRDefault="00952F8A" w:rsidP="00BD6020">
      <w:pPr>
        <w:ind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У голубоглазой близорукой женщины от брака с кареглазым мужчиной с нормальным зрением родилась кареглазая близорукая девочка и голубоглазый с нормальным зрением мальчик. Ген близорукости (В) доминантен по отношению к гену нормального зрения (b), а ген кареглазости (С) доминирует над геном голубоглазости (с). Какова вероятность рождения в этой семье кареглазого с нормальным зрением ребенка?</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У человека праворукость доминирует над леворукостью, кареглазость над голубоглазостью. Голубоглазый правша женился на кареглазой правше. У них родилось двое детей – кареглазый левша и голубоглазый правша. От второго брака этого же мужчины с кареглазой правшой родилось девять кареглазых детей, оказавшихся правшами. Определить генотипы мужчины и обеих женщин.</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У голубоглазого темноволосого отца и кареглазой светловолосой матери четверо детей, каждый из которых отличается от другого по одному из данных признаков. Каковы генотипы родителей?</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Глухота и болезнь Вильсона (нарушение обмена меди) – рецессивные признаки. От брака глухого мужчины и женщины с болезнью Вильсона родился ребенок с обеими аномалиями. Какова вероятность рождения в этой семье здорового ребенка?</w:t>
      </w:r>
    </w:p>
    <w:p w:rsidR="00952F8A" w:rsidRPr="00786EB5" w:rsidRDefault="00952F8A" w:rsidP="00952F8A">
      <w:pPr>
        <w:ind w:right="57"/>
        <w:jc w:val="both"/>
        <w:rPr>
          <w:rFonts w:eastAsia="Times New Roman" w:cs="Times New Roman"/>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Полидактилия (многопалость) и отсутствие малых коренных зубов передаются как доминантные аутосомные признаки. Гены этих признаков находятся в разных парах хромосом. Какова вероятность рождения детей без аномалий в семье, где оба родителя страдают данными заболеваниями и гетерозиготны по этим парам генов?</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У человека брахидактилия (укорочение пальцев) – доминантный признак, а альбинизм – рецессивный. Какова вероятность рождения ребенка с двумя аномалиями у гетерозиготных по обоим признакам родителей?</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lastRenderedPageBreak/>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Глаукома (заболевание глаз) имеет две формы. Одна форма определяется доминантным геном, а другая – рецессивным. Гены расположены в разных хромосомах. Какова вероятность рождения больного ребенка в семье:</w:t>
      </w:r>
      <w:r w:rsidRPr="00786EB5">
        <w:rPr>
          <w:rFonts w:eastAsia="Times New Roman" w:cs="Times New Roman"/>
          <w:szCs w:val="28"/>
        </w:rPr>
        <w:br/>
        <w:t>а) где оба супруга страдают разными формами глаукомы и гомозиготны по обеим парам генов;</w:t>
      </w:r>
      <w:r w:rsidRPr="00786EB5">
        <w:rPr>
          <w:rFonts w:eastAsia="Times New Roman" w:cs="Times New Roman"/>
          <w:szCs w:val="28"/>
        </w:rPr>
        <w:br/>
        <w:t>б) где оба супруга гетерозиготны по обеим парам генов?</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Определить вероятность рождения голубоглазых детей с ретинобластомой (опухолью глаз) от брака гетерозиготных по обоим признакам родителей. Карий цвет глаз и ретинобластома определяются доминантными генами и наследуются независимо.</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Темноволосый (доминантный признак), не имеющий веснушек мужчина женился на светловолосой женщине с веснушками (доминантный признак). У них родился светловолосый сын без веснушек. Определить вероятность рождения у них темноволосого ребенка с веснушками.</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Некоторые формы катаракты и глухонемоты наследуются независимо по аутосомно-рецессивному типу. Какова вероятность рождения ребенка с двумя аномалиями, если один родитель глухой, а другой болен катарактой?</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У человека глухонемота наследуется как аутосомно-рецессивный признак. Доминантный ген предрасположенности к подагре находится в другой паре аутосом. Каковы возможные генотипы и фенотипы детей от брака глухонемой женщины, не страдающей подагрой, и мужчины с нормальным слухом, больного подагрой (гомозиготного по этим признакам)?</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Короткопалость, близорукость и альбинизм кодируются рецессивными генами, расположенными в разных хромосомах. Короткопалый, близорукий мужчина с нормальной пигментацией женился на здоровой женщине-альбиноске. Их первый ребенок был короткопал, второй – близорук, третий – альбинос. Определить генотипы родителей и детей.</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Карий цвет глаз, темные волосы и владение правой рукой – доминантные признаки, которые наследуются независимо. Отец – кареглазый темноволосый левша, мать – голубоглазая светловолосая правша. В семье имеются: сын – голубоглазый светловолосый левша, и дочь – кареглазая темноволосая правша. Определить генотипы всех членов семьи.</w:t>
      </w:r>
    </w:p>
    <w:p w:rsidR="00952F8A" w:rsidRPr="00786EB5" w:rsidRDefault="00952F8A" w:rsidP="00952F8A">
      <w:pPr>
        <w:ind w:right="57"/>
        <w:jc w:val="both"/>
        <w:rPr>
          <w:rFonts w:eastAsia="Times New Roman" w:cs="Times New Roman"/>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Сын белой женщины и негра женится на белой женщине. Может ли ребенок от этого брака быть темнее своего отца?</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lastRenderedPageBreak/>
        <w:t>Какой фенотип потомства будет:</w:t>
      </w:r>
      <w:r w:rsidRPr="00786EB5">
        <w:rPr>
          <w:rFonts w:eastAsia="Times New Roman" w:cs="Times New Roman"/>
          <w:szCs w:val="28"/>
        </w:rPr>
        <w:br/>
        <w:t>а) от брака негра и светлой мулатки;</w:t>
      </w:r>
      <w:r w:rsidRPr="00786EB5">
        <w:rPr>
          <w:rFonts w:eastAsia="Times New Roman" w:cs="Times New Roman"/>
          <w:szCs w:val="28"/>
        </w:rPr>
        <w:br/>
        <w:t>б) от брака белого и темной мулатки?</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Какое потомство получится от брака:</w:t>
      </w:r>
      <w:r w:rsidRPr="00786EB5">
        <w:rPr>
          <w:rFonts w:eastAsia="Times New Roman" w:cs="Times New Roman"/>
          <w:szCs w:val="28"/>
        </w:rPr>
        <w:br/>
        <w:t>а) двух средних гетерозиготных мулатов;</w:t>
      </w:r>
      <w:r w:rsidRPr="00786EB5">
        <w:rPr>
          <w:rFonts w:eastAsia="Times New Roman" w:cs="Times New Roman"/>
          <w:szCs w:val="28"/>
        </w:rPr>
        <w:br/>
        <w:t>б) двух средних гомозиготных мулатов?</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Два средних мулата имеют двух детей-близнецов: черного и белого ребенка. Можно ли установить генотипы родителей?</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От брака среднего мулата и светлой мулатки родилось много детей, среди которых оказалось по 3/8 средних и светлых мулатов и по 1/8 – темных мулатов и белых. Каковы возможные генотипы родителей?</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Может ли у одной пары родителей родиться двое детей-близнецов, один из которых белый, а другой – негр?</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Катаракта и полидактилия (многопалость) вызываются доминантными аллелями двух генов, расположенных в одной паре аутосом. Женщина унаследовала катаракту от отца, а многопалость – от матери. Определить возможные фенотипы детей от ее брака со здоровым мужчиной. Кроссинговер отсутствует.</w:t>
      </w:r>
    </w:p>
    <w:p w:rsidR="00952F8A" w:rsidRPr="00786EB5" w:rsidRDefault="00952F8A" w:rsidP="00952F8A">
      <w:pPr>
        <w:ind w:right="57"/>
        <w:jc w:val="both"/>
        <w:rPr>
          <w:rFonts w:eastAsia="Times New Roman" w:cs="Times New Roman"/>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Доминантные гены катаракты и элиптоцитоза расположены в первой аутосоме. Определить вероятные фенотипы и генотипы детей от брака здоровой женщины и дигетерозиготного мужчины. Кроссинговер отсутствует.</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Доминантные гены катаракты, элиптоцитоза и многопалости расположены в первой аутосоме. Определить возможные фенотипы детей от брака женщины, больной катарактой и элиптоцитозом (мать ее была здорова), с многопалым мужчиной (мать его имела нормальную кисть).</w:t>
      </w:r>
    </w:p>
    <w:p w:rsidR="00952F8A" w:rsidRPr="00786EB5" w:rsidRDefault="00952F8A" w:rsidP="00952F8A">
      <w:pPr>
        <w:ind w:right="57"/>
        <w:jc w:val="both"/>
        <w:rPr>
          <w:rFonts w:eastAsia="Times New Roman" w:cs="Times New Roman"/>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Если допустить, что гены А и В сцеплены и перекрест между ними составляет 20%, то какие гаметы и в каком количественном соотношении будет образовывать дигетерозигота?</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Расстояние между генами С и D – 4,6 морганид. Определить процент гамет каждого типа: CD, cd, Cd и cD, продуцируемых дигетерозиготным организмом.</w:t>
      </w:r>
    </w:p>
    <w:p w:rsidR="00952F8A" w:rsidRPr="00786EB5" w:rsidRDefault="00952F8A" w:rsidP="00952F8A">
      <w:pPr>
        <w:ind w:right="57"/>
        <w:jc w:val="both"/>
        <w:rPr>
          <w:rFonts w:eastAsia="Times New Roman" w:cs="Times New Roman"/>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lastRenderedPageBreak/>
        <w:t xml:space="preserve">Если допустить, что гены А и В сцеплены и расстояние между ними составляет 8 морганид, а ген С находится в другой группе сцепления, то какие гаметы и в каком количестве будет образовывать тригетерозигота </w:t>
      </w:r>
      <w:r w:rsidRPr="00786EB5">
        <w:rPr>
          <w:rFonts w:eastAsia="Times New Roman"/>
          <w:noProof/>
        </w:rPr>
        <w:drawing>
          <wp:inline distT="0" distB="0" distL="0" distR="0" wp14:anchorId="7B2111AB" wp14:editId="3EAFD62A">
            <wp:extent cx="209550" cy="266700"/>
            <wp:effectExtent l="19050" t="0" r="0" b="0"/>
            <wp:docPr id="13" name="Рисунок 1193"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3" descr="AB-ab"/>
                    <pic:cNvPicPr>
                      <a:picLocks noChangeAspect="1" noChangeArrowheads="1"/>
                    </pic:cNvPicPr>
                  </pic:nvPicPr>
                  <pic:blipFill>
                    <a:blip r:embed="rId22"/>
                    <a:srcRect/>
                    <a:stretch>
                      <a:fillRect/>
                    </a:stretch>
                  </pic:blipFill>
                  <pic:spPr bwMode="auto">
                    <a:xfrm>
                      <a:off x="0" y="0"/>
                      <a:ext cx="209550" cy="266700"/>
                    </a:xfrm>
                    <a:prstGeom prst="rect">
                      <a:avLst/>
                    </a:prstGeom>
                    <a:noFill/>
                    <a:ln w="9525">
                      <a:noFill/>
                      <a:miter lim="800000"/>
                      <a:headEnd/>
                      <a:tailEnd/>
                    </a:ln>
                  </pic:spPr>
                </pic:pic>
              </a:graphicData>
            </a:graphic>
          </wp:inline>
        </w:drawing>
      </w:r>
      <w:r w:rsidRPr="00786EB5">
        <w:rPr>
          <w:rFonts w:eastAsia="Times New Roman" w:cs="Times New Roman"/>
          <w:szCs w:val="28"/>
        </w:rPr>
        <w:t xml:space="preserve">     и </w:t>
      </w:r>
      <w:r w:rsidRPr="00786EB5">
        <w:rPr>
          <w:rFonts w:eastAsia="Times New Roman"/>
          <w:noProof/>
        </w:rPr>
        <w:drawing>
          <wp:inline distT="0" distB="0" distL="0" distR="0" wp14:anchorId="7AB7EBA3" wp14:editId="7CD7B902">
            <wp:extent cx="114300" cy="266700"/>
            <wp:effectExtent l="19050" t="0" r="0" b="0"/>
            <wp:docPr id="14" name="Рисунок 1194" desc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4" descr="C-c"/>
                    <pic:cNvPicPr>
                      <a:picLocks noChangeAspect="1" noChangeArrowheads="1"/>
                    </pic:cNvPicPr>
                  </pic:nvPicPr>
                  <pic:blipFill>
                    <a:blip r:embed="rId23"/>
                    <a:srcRect/>
                    <a:stretch>
                      <a:fillRect/>
                    </a:stretch>
                  </pic:blipFill>
                  <pic:spPr bwMode="auto">
                    <a:xfrm>
                      <a:off x="0" y="0"/>
                      <a:ext cx="114300" cy="266700"/>
                    </a:xfrm>
                    <a:prstGeom prst="rect">
                      <a:avLst/>
                    </a:prstGeom>
                    <a:noFill/>
                    <a:ln w="9525">
                      <a:noFill/>
                      <a:miter lim="800000"/>
                      <a:headEnd/>
                      <a:tailEnd/>
                    </a:ln>
                  </pic:spPr>
                </pic:pic>
              </a:graphicData>
            </a:graphic>
          </wp:inline>
        </w:drawing>
      </w:r>
      <w:r w:rsidRPr="00786EB5">
        <w:rPr>
          <w:rFonts w:eastAsia="Times New Roman" w:cs="Times New Roman"/>
          <w:szCs w:val="28"/>
        </w:rPr>
        <w:t>   .</w:t>
      </w:r>
    </w:p>
    <w:p w:rsidR="00952F8A" w:rsidRPr="00786EB5" w:rsidRDefault="00952F8A" w:rsidP="00952F8A">
      <w:pPr>
        <w:tabs>
          <w:tab w:val="left" w:pos="360"/>
        </w:tabs>
        <w:ind w:left="57" w:right="57"/>
        <w:jc w:val="both"/>
        <w:rPr>
          <w:rFonts w:eastAsia="Times New Roman" w:cs="Times New Roman"/>
          <w:b/>
          <w:szCs w:val="28"/>
        </w:rPr>
      </w:pPr>
    </w:p>
    <w:p w:rsidR="00952F8A"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Классическая гемофилия передается как рецессивный, сцепленный с Х-хромосомой, признак. Мужчина, больной гемофилией, женился на здоровой женщине (все ее предки были здоровы). У них родилась здоровая дочь. Определить вероятность рождения больного гемофилией ребенка от брака этой дочери со здоровым мужчиной.</w:t>
      </w:r>
    </w:p>
    <w:p w:rsidR="00952F8A" w:rsidRPr="00786EB5" w:rsidRDefault="00952F8A" w:rsidP="00952F8A">
      <w:pPr>
        <w:ind w:right="57"/>
        <w:jc w:val="both"/>
        <w:rPr>
          <w:rFonts w:eastAsia="Times New Roman" w:cs="Times New Roman"/>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Отсутствие потовых желез у людей – рецессивный признак, сцепленный с Х-хромосомой. Мужчина, у которого отсутствуют потовые железы, женился на женщине, в семье которой никогда не встречалось это заболевание. Какова вероятность рождения у них детей с подобной аномалией?</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У человека гемофилия детерминирована сцепленным с Х-хромосомой рецессивным геном. Какова вероятность рождения больного ребенка от брака с генотипически здоровым партнером:</w:t>
      </w:r>
      <w:r w:rsidRPr="00786EB5">
        <w:rPr>
          <w:rFonts w:eastAsia="Times New Roman" w:cs="Times New Roman"/>
          <w:szCs w:val="28"/>
        </w:rPr>
        <w:br/>
        <w:t>а) мужчины, брат которого страдает гемофилией;</w:t>
      </w:r>
      <w:r w:rsidRPr="00786EB5">
        <w:rPr>
          <w:rFonts w:eastAsia="Times New Roman" w:cs="Times New Roman"/>
          <w:szCs w:val="28"/>
        </w:rPr>
        <w:br/>
        <w:t>б) здоровой женщины, имеющей такого брата?</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Рецессивный ген дальтонизма (цветовой слепоты) располагается в Х-хромосоме. Женщина с нормальным зрением (отец ее был дальтоником) выходит замуж за мужчину с нормальным зрением, отец которого был дальтоником. Определить возможные фенотипы потомства.</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Рецессивный ген дальтонизма локализован в Х-хромосоме. От брака женщины с нормальным зрением, родственники которой страдали дальтонизмом, и мужчины с нормальным зрением, у отца которого была цветовая слепота, родились три дочери с нормальным зрением и два сына с цветовой слепотой. Каковы генотипы родителей и потомства? От кого из родителей мальчики получили ген дальтонизма?</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У человека цветовая слепота обусловлена рецессивным геном, сцепленным с Х-хромосомой. Нормальное зрение определяется доминантным аллелем этого гена. От брака родителей с нормальным зрением родился ребенок с цветовой слепотой. Определить генотипы всех членов семьи.</w:t>
      </w:r>
    </w:p>
    <w:p w:rsidR="00952F8A" w:rsidRPr="00786EB5" w:rsidRDefault="00952F8A" w:rsidP="00952F8A">
      <w:pPr>
        <w:ind w:right="57"/>
        <w:jc w:val="both"/>
        <w:rPr>
          <w:rFonts w:eastAsia="Times New Roman" w:cs="Times New Roman"/>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Потемнение зубов – доминантный признак, сцепленный с Х-хромосомой. У родителей, имеющих темные зубы, родилась дочь с темными и сын с белыми зубами. Какова вероятность рождения детей с белыми зубами в этой семье?</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Рецессивные гены, кодирующие признаки гемофилии и дальтонизма, сцеплены с Х-хромосомой. Мужчина, больной гемофилией, женится на здоровой женщине, отец которой был дальтоником, но не гемофиликом. Какое потомство получится от брака их дочери со здоровым мужчиной?</w:t>
      </w:r>
    </w:p>
    <w:p w:rsidR="00952F8A" w:rsidRPr="00786EB5" w:rsidRDefault="00952F8A" w:rsidP="00952F8A">
      <w:pPr>
        <w:ind w:right="57"/>
        <w:jc w:val="both"/>
        <w:rPr>
          <w:rFonts w:eastAsia="Times New Roman" w:cs="Times New Roman"/>
          <w:szCs w:val="28"/>
        </w:rPr>
      </w:pPr>
    </w:p>
    <w:p w:rsidR="00952F8A" w:rsidRPr="00786EB5" w:rsidRDefault="00952F8A" w:rsidP="00A443BE">
      <w:pPr>
        <w:pStyle w:val="aa"/>
        <w:numPr>
          <w:ilvl w:val="0"/>
          <w:numId w:val="12"/>
        </w:numPr>
        <w:ind w:left="57" w:right="57" w:firstLine="0"/>
        <w:jc w:val="both"/>
        <w:rPr>
          <w:rFonts w:eastAsia="Times New Roman" w:cs="Times New Roman"/>
          <w:szCs w:val="28"/>
        </w:rPr>
      </w:pPr>
      <w:r w:rsidRPr="00786EB5">
        <w:rPr>
          <w:rFonts w:eastAsia="Times New Roman" w:cs="Times New Roman"/>
          <w:szCs w:val="28"/>
        </w:rPr>
        <w:t>Рецессивные гены гемофилии и дальтонизма связаны с Х-хромосомой. Какое потомство будет получено от брака мужчины, больного гемофилией, и женщины, больной дальтонизмом (гомозиготной по признаку отсутствия гемофилии)?</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4E0FC3" w:rsidRDefault="00952F8A" w:rsidP="004E0FC3">
      <w:pPr>
        <w:rPr>
          <w:rFonts w:eastAsia="Times New Roman"/>
          <w:i/>
        </w:rPr>
      </w:pPr>
      <w:r w:rsidRPr="004E0FC3">
        <w:rPr>
          <w:rFonts w:eastAsia="Times New Roman"/>
          <w:i/>
        </w:rPr>
        <w:t>Итоговый контроль знаний - решение контрольных задач</w:t>
      </w:r>
    </w:p>
    <w:p w:rsidR="00952F8A" w:rsidRDefault="00952F8A" w:rsidP="00952F8A">
      <w:pPr>
        <w:tabs>
          <w:tab w:val="left" w:pos="360"/>
        </w:tabs>
        <w:ind w:hanging="709"/>
        <w:rPr>
          <w:rFonts w:eastAsia="Times New Roman" w:cs="Times New Roman"/>
          <w:szCs w:val="28"/>
        </w:rPr>
      </w:pPr>
    </w:p>
    <w:p w:rsidR="00952F8A" w:rsidRPr="005B59EF" w:rsidRDefault="00952F8A" w:rsidP="00A443BE">
      <w:pPr>
        <w:pStyle w:val="aa"/>
        <w:numPr>
          <w:ilvl w:val="0"/>
          <w:numId w:val="13"/>
        </w:numPr>
        <w:ind w:right="57"/>
        <w:jc w:val="both"/>
        <w:rPr>
          <w:rFonts w:eastAsia="Times New Roman" w:cs="Times New Roman"/>
          <w:szCs w:val="28"/>
        </w:rPr>
      </w:pPr>
      <w:r w:rsidRPr="00786EB5">
        <w:rPr>
          <w:rFonts w:eastAsia="Times New Roman" w:cs="Times New Roman"/>
          <w:szCs w:val="28"/>
        </w:rPr>
        <w:t>Мужчина, страдающий гемофилией и дальтонизмом, женился на здоровой женщине, не являющейся носительницей генов этих заболеваний. Какова вероятность, что у ребенка от брака его дочери со здоровым мужчиной:</w:t>
      </w:r>
      <w:r w:rsidRPr="005B59EF">
        <w:rPr>
          <w:rFonts w:eastAsia="Times New Roman" w:cs="Times New Roman"/>
          <w:szCs w:val="28"/>
        </w:rPr>
        <w:br/>
        <w:t>а) будет одно из этих заболеваний;</w:t>
      </w:r>
      <w:r w:rsidRPr="005B59EF">
        <w:rPr>
          <w:rFonts w:eastAsia="Times New Roman" w:cs="Times New Roman"/>
          <w:szCs w:val="28"/>
        </w:rPr>
        <w:br/>
        <w:t>б) будут обе аномалии?</w:t>
      </w:r>
      <w:r w:rsidRPr="005B59EF">
        <w:rPr>
          <w:rFonts w:eastAsia="Times New Roman" w:cs="Times New Roman"/>
          <w:szCs w:val="28"/>
        </w:rPr>
        <w:br/>
        <w:t>Кроссинговер между генами дальтонизма и гемофилии отсутствует.</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3"/>
        </w:numPr>
        <w:ind w:left="57" w:right="57" w:firstLine="0"/>
        <w:jc w:val="both"/>
        <w:rPr>
          <w:rFonts w:eastAsia="Times New Roman" w:cs="Times New Roman"/>
          <w:szCs w:val="28"/>
        </w:rPr>
      </w:pPr>
      <w:r w:rsidRPr="00786EB5">
        <w:rPr>
          <w:rFonts w:eastAsia="Times New Roman" w:cs="Times New Roman"/>
          <w:szCs w:val="28"/>
        </w:rPr>
        <w:t>В Х-хромосоме человека могут располагаться рецессивные гены, определяющие развитие гемофилии и дальтонизма. Женщина имеет отца, страдающего гемофилией, но не дальтонизмом, и здоровую по признаку гемофилии (гомозиготную) мать-дальтоника. Эта женщина выходит замуж за здорового мужчину. Какова вероятность рождения у нее ребенка с одной аномалией, если предположить, что кроссинговер между генами гемофилии и дальтонизма отсутствует?</w:t>
      </w:r>
    </w:p>
    <w:p w:rsidR="00952F8A" w:rsidRPr="00786EB5" w:rsidRDefault="00952F8A" w:rsidP="00952F8A">
      <w:pPr>
        <w:ind w:right="57"/>
        <w:jc w:val="both"/>
        <w:rPr>
          <w:rFonts w:eastAsia="Times New Roman" w:cs="Times New Roman"/>
          <w:szCs w:val="28"/>
        </w:rPr>
      </w:pPr>
    </w:p>
    <w:p w:rsidR="00952F8A" w:rsidRPr="00786EB5" w:rsidRDefault="00952F8A" w:rsidP="00A443BE">
      <w:pPr>
        <w:pStyle w:val="aa"/>
        <w:numPr>
          <w:ilvl w:val="0"/>
          <w:numId w:val="13"/>
        </w:numPr>
        <w:ind w:left="57" w:right="57" w:firstLine="0"/>
        <w:jc w:val="both"/>
        <w:rPr>
          <w:rFonts w:eastAsia="Times New Roman" w:cs="Times New Roman"/>
          <w:szCs w:val="28"/>
        </w:rPr>
      </w:pPr>
      <w:r w:rsidRPr="00786EB5">
        <w:rPr>
          <w:rFonts w:eastAsia="Times New Roman" w:cs="Times New Roman"/>
          <w:szCs w:val="28"/>
        </w:rPr>
        <w:t>Ген доминантного признака шестипалости (А) локализован в аутосоме. Ген рецессивного признака дальтонизма (d) расположен в Х-хромосоме. От брака шестипалого мужчины-дальтоника и здоровой женщины родился шестипалый сын-дальтоник и здоровая дочь. Каковы генотипы родителей и детей?</w:t>
      </w:r>
    </w:p>
    <w:p w:rsidR="00952F8A" w:rsidRPr="00786EB5" w:rsidRDefault="00952F8A" w:rsidP="00952F8A">
      <w:pPr>
        <w:ind w:right="57"/>
        <w:jc w:val="both"/>
        <w:rPr>
          <w:rFonts w:eastAsia="Times New Roman" w:cs="Times New Roman"/>
          <w:szCs w:val="28"/>
        </w:rPr>
      </w:pPr>
    </w:p>
    <w:p w:rsidR="00952F8A" w:rsidRPr="00786EB5" w:rsidRDefault="00952F8A" w:rsidP="00A443BE">
      <w:pPr>
        <w:pStyle w:val="aa"/>
        <w:numPr>
          <w:ilvl w:val="0"/>
          <w:numId w:val="13"/>
        </w:numPr>
        <w:ind w:left="57" w:right="57" w:firstLine="0"/>
        <w:jc w:val="both"/>
        <w:rPr>
          <w:rFonts w:eastAsia="Times New Roman" w:cs="Times New Roman"/>
          <w:szCs w:val="28"/>
        </w:rPr>
      </w:pPr>
      <w:r w:rsidRPr="00786EB5">
        <w:rPr>
          <w:rFonts w:eastAsia="Times New Roman" w:cs="Times New Roman"/>
          <w:szCs w:val="28"/>
        </w:rPr>
        <w:t>Гемофилия – рецессивный признак, сцепленный с Х-хромосомой. Альбинизм – рецессивный аутосомный признак. У супружеской пары, нормальной по этим признакам, родился ребенок с обеими аномалиями. Какова вероятность рождения в этой семье здорового ребенка?</w:t>
      </w:r>
    </w:p>
    <w:p w:rsidR="00952F8A" w:rsidRPr="00786EB5" w:rsidRDefault="00952F8A" w:rsidP="00952F8A">
      <w:pPr>
        <w:ind w:left="57" w:right="57"/>
        <w:jc w:val="both"/>
        <w:rPr>
          <w:rFonts w:eastAsia="Times New Roman" w:cs="Times New Roman"/>
          <w:szCs w:val="28"/>
        </w:rPr>
      </w:pPr>
      <w:r w:rsidRPr="00786EB5">
        <w:rPr>
          <w:rFonts w:eastAsia="Times New Roman" w:cs="Times New Roman"/>
          <w:szCs w:val="28"/>
        </w:rPr>
        <w:t xml:space="preserve"> </w:t>
      </w:r>
    </w:p>
    <w:p w:rsidR="00952F8A" w:rsidRPr="00786EB5" w:rsidRDefault="00952F8A" w:rsidP="00A443BE">
      <w:pPr>
        <w:pStyle w:val="aa"/>
        <w:numPr>
          <w:ilvl w:val="0"/>
          <w:numId w:val="13"/>
        </w:numPr>
        <w:ind w:left="57" w:right="57" w:firstLine="0"/>
        <w:jc w:val="both"/>
        <w:rPr>
          <w:rFonts w:eastAsia="Times New Roman" w:cs="Times New Roman"/>
          <w:szCs w:val="28"/>
        </w:rPr>
      </w:pPr>
      <w:r w:rsidRPr="00786EB5">
        <w:rPr>
          <w:rFonts w:eastAsia="Times New Roman" w:cs="Times New Roman"/>
          <w:szCs w:val="28"/>
        </w:rPr>
        <w:t>Гипертрихиоз (повышенная волосатость ушной раковины) передается через Y-хромосому. Полидактилия – доминантный аутосомный признак. В семье, где отец страдал гипертрихиозом, а мать – полидактилией, родилась нормальная дочь. Какова вероятность рождения в этой же семье ребенка с обеими аномалиями?</w:t>
      </w:r>
    </w:p>
    <w:p w:rsidR="00952F8A" w:rsidRPr="005B59EF" w:rsidRDefault="00952F8A" w:rsidP="00952F8A">
      <w:pPr>
        <w:ind w:left="57" w:right="57"/>
        <w:jc w:val="both"/>
        <w:rPr>
          <w:rFonts w:eastAsia="Times New Roman" w:cs="Times New Roman"/>
          <w:szCs w:val="28"/>
        </w:rPr>
      </w:pPr>
      <w:r w:rsidRPr="005B59EF">
        <w:rPr>
          <w:rFonts w:eastAsia="Times New Roman" w:cs="Times New Roman"/>
          <w:szCs w:val="28"/>
        </w:rPr>
        <w:t xml:space="preserve"> </w:t>
      </w:r>
    </w:p>
    <w:p w:rsidR="00952F8A" w:rsidRPr="00786EB5" w:rsidRDefault="00952F8A" w:rsidP="00A443BE">
      <w:pPr>
        <w:pStyle w:val="aa"/>
        <w:numPr>
          <w:ilvl w:val="0"/>
          <w:numId w:val="13"/>
        </w:numPr>
        <w:ind w:left="57" w:right="57" w:firstLine="0"/>
        <w:jc w:val="both"/>
        <w:rPr>
          <w:rFonts w:eastAsia="Times New Roman" w:cs="Times New Roman"/>
          <w:szCs w:val="28"/>
        </w:rPr>
      </w:pPr>
      <w:r w:rsidRPr="00786EB5">
        <w:rPr>
          <w:rFonts w:eastAsia="Times New Roman" w:cs="Times New Roman"/>
          <w:szCs w:val="28"/>
        </w:rPr>
        <w:lastRenderedPageBreak/>
        <w:t>У человека отсутствие потовых желез вызывается рецессивным, сцепленным с Х-хромосомой, геном, а один из видов глухоты – рецессивным аутосомным геном. У нормальной пары родился ребенок с двумя этими аномалиями. Каковы генотипы родителей и ребенка?</w:t>
      </w:r>
    </w:p>
    <w:p w:rsidR="00952F8A" w:rsidRPr="005B59EF" w:rsidRDefault="00952F8A" w:rsidP="00952F8A">
      <w:pPr>
        <w:ind w:left="57" w:right="57"/>
        <w:jc w:val="both"/>
        <w:rPr>
          <w:rFonts w:eastAsia="Times New Roman" w:cs="Times New Roman"/>
          <w:szCs w:val="28"/>
        </w:rPr>
      </w:pPr>
      <w:r w:rsidRPr="005B59EF">
        <w:rPr>
          <w:rFonts w:eastAsia="Times New Roman" w:cs="Times New Roman"/>
          <w:szCs w:val="28"/>
        </w:rPr>
        <w:t xml:space="preserve"> </w:t>
      </w:r>
    </w:p>
    <w:p w:rsidR="00952F8A" w:rsidRPr="00786EB5" w:rsidRDefault="00952F8A" w:rsidP="00A443BE">
      <w:pPr>
        <w:pStyle w:val="aa"/>
        <w:numPr>
          <w:ilvl w:val="0"/>
          <w:numId w:val="13"/>
        </w:numPr>
        <w:ind w:left="57" w:right="57" w:firstLine="0"/>
        <w:jc w:val="both"/>
        <w:rPr>
          <w:rFonts w:eastAsia="Times New Roman" w:cs="Times New Roman"/>
          <w:szCs w:val="28"/>
        </w:rPr>
      </w:pPr>
      <w:r w:rsidRPr="00786EB5">
        <w:rPr>
          <w:rFonts w:eastAsia="Times New Roman" w:cs="Times New Roman"/>
          <w:szCs w:val="28"/>
        </w:rPr>
        <w:t>У человека аниридия (один из видов слепоты) зависит от доминантного аутосомного гена, летального в гомозиготном состоянии, а оптическая атрофия (другой вид слепоты) – от рецессивного, сцепленного с полом гена, находящегося в Х-хромосоме. Мужчина с оптической атрофией и аниридией женился на женщине с аниридией, гомозиготной по аллелю, отвечающему за отсутствие оптической атрофии. Определите возможные фенотипы потомства от этого брака.</w:t>
      </w:r>
    </w:p>
    <w:p w:rsidR="00952F8A" w:rsidRPr="005B59EF" w:rsidRDefault="00952F8A" w:rsidP="00952F8A">
      <w:pPr>
        <w:ind w:left="57" w:right="57"/>
        <w:jc w:val="both"/>
        <w:rPr>
          <w:rFonts w:eastAsia="Times New Roman" w:cs="Times New Roman"/>
          <w:szCs w:val="28"/>
        </w:rPr>
      </w:pPr>
      <w:r w:rsidRPr="005B59EF">
        <w:rPr>
          <w:rFonts w:eastAsia="Times New Roman" w:cs="Times New Roman"/>
          <w:szCs w:val="28"/>
        </w:rPr>
        <w:t xml:space="preserve"> </w:t>
      </w:r>
    </w:p>
    <w:p w:rsidR="00952F8A" w:rsidRPr="00786EB5" w:rsidRDefault="00952F8A" w:rsidP="00A443BE">
      <w:pPr>
        <w:pStyle w:val="aa"/>
        <w:numPr>
          <w:ilvl w:val="0"/>
          <w:numId w:val="13"/>
        </w:numPr>
        <w:ind w:left="57" w:right="57" w:firstLine="0"/>
        <w:jc w:val="both"/>
        <w:rPr>
          <w:rFonts w:eastAsia="Times New Roman" w:cs="Times New Roman"/>
          <w:szCs w:val="28"/>
        </w:rPr>
      </w:pPr>
      <w:r w:rsidRPr="00786EB5">
        <w:rPr>
          <w:rFonts w:eastAsia="Times New Roman" w:cs="Times New Roman"/>
          <w:szCs w:val="28"/>
        </w:rPr>
        <w:t>Гипоплазия зубной эмали наследуется как сцепленный с Х-хромосомой доминантный признак, шестипалость – как аутосомно-доминантный. В семье, где мать шестипалая, а у отца гипоплазия зубной эмали, родился пятипалый здоровый мальчик. Напишите генотипы всех членов семьи по этим признакам. Объясните, почему у сына не проявились доминантные признаки родителей? Возможно ли у них рождение ребенка с двумя аномалиями одновременно?</w:t>
      </w:r>
    </w:p>
    <w:p w:rsidR="00952F8A" w:rsidRPr="005B59EF" w:rsidRDefault="00952F8A" w:rsidP="00952F8A">
      <w:pPr>
        <w:ind w:left="57" w:right="57"/>
        <w:jc w:val="both"/>
        <w:rPr>
          <w:rFonts w:eastAsia="Times New Roman" w:cs="Times New Roman"/>
          <w:szCs w:val="28"/>
        </w:rPr>
      </w:pPr>
      <w:r w:rsidRPr="005B59EF">
        <w:rPr>
          <w:rFonts w:eastAsia="Times New Roman" w:cs="Times New Roman"/>
          <w:szCs w:val="28"/>
        </w:rPr>
        <w:t xml:space="preserve"> </w:t>
      </w:r>
    </w:p>
    <w:p w:rsidR="00952F8A" w:rsidRPr="00786EB5" w:rsidRDefault="00952F8A" w:rsidP="00A443BE">
      <w:pPr>
        <w:pStyle w:val="aa"/>
        <w:numPr>
          <w:ilvl w:val="0"/>
          <w:numId w:val="13"/>
        </w:numPr>
        <w:ind w:left="57" w:right="57" w:firstLine="0"/>
        <w:jc w:val="both"/>
        <w:rPr>
          <w:rFonts w:eastAsia="Times New Roman" w:cs="Times New Roman"/>
          <w:szCs w:val="28"/>
        </w:rPr>
      </w:pPr>
      <w:r w:rsidRPr="00786EB5">
        <w:rPr>
          <w:rFonts w:eastAsia="Times New Roman" w:cs="Times New Roman"/>
          <w:szCs w:val="28"/>
        </w:rPr>
        <w:t>Способность различать вкус фенилтиомочевины (ФТМ) обусловлена доминантным аутосомным геном Т. Люди, не различающие вкус данного вещества, имеют генотип tt. Дальтонизм – рецессивный признак, сцепленный с Х-хромосомой. Женщина с нормальным зрением, различающая вкус ФТМ, вышла замуж за дальтоника, неспособного различать вкус фенилтиомочевины. У них родилась дочь, страдающая дальтонизмом и различающая вкус ФТМ, и четыре сына, ни один из которых не страдал дальтонизмом. Двое из них различали вкус ФТМ, а двое – не различали. Каковы генотипы родителей и детей?</w:t>
      </w:r>
    </w:p>
    <w:p w:rsidR="00952F8A" w:rsidRPr="00786EB5" w:rsidRDefault="00952F8A" w:rsidP="00952F8A">
      <w:pPr>
        <w:tabs>
          <w:tab w:val="left" w:pos="360"/>
        </w:tabs>
        <w:ind w:left="57" w:right="57"/>
        <w:jc w:val="both"/>
        <w:rPr>
          <w:rFonts w:eastAsia="Times New Roman" w:cs="Times New Roman"/>
          <w:b/>
          <w:szCs w:val="28"/>
        </w:rPr>
      </w:pPr>
    </w:p>
    <w:p w:rsidR="00952F8A" w:rsidRPr="00786EB5" w:rsidRDefault="00952F8A" w:rsidP="00A443BE">
      <w:pPr>
        <w:pStyle w:val="aa"/>
        <w:numPr>
          <w:ilvl w:val="0"/>
          <w:numId w:val="13"/>
        </w:numPr>
        <w:ind w:left="57" w:right="57" w:firstLine="0"/>
        <w:jc w:val="both"/>
        <w:rPr>
          <w:rFonts w:eastAsia="Times New Roman" w:cs="Times New Roman"/>
          <w:szCs w:val="28"/>
        </w:rPr>
      </w:pPr>
      <w:r w:rsidRPr="00786EB5">
        <w:rPr>
          <w:rFonts w:eastAsia="Times New Roman" w:cs="Times New Roman"/>
          <w:szCs w:val="28"/>
        </w:rPr>
        <w:t>Женщина-правша с карими глазами и нормальным зрением выходит замуж за голубоглазого мужчину-правшу дальтоника. У них родилась дочь с голубыми глазами, левша и дальтоник. Какова вероятность того, что следующий ребенок у них будет иметь такие же признаки, если известно, что карий цвет глаз и преимущественное владение правой рукой – доминантные признаки, гены которых расположены в разных аутосомах, а дальтонизм кодируется рецессивным, сцепленным с Х-хромосомой геном?</w:t>
      </w:r>
    </w:p>
    <w:p w:rsidR="00952F8A" w:rsidRPr="005B59EF" w:rsidRDefault="00952F8A" w:rsidP="00952F8A">
      <w:pPr>
        <w:ind w:right="57"/>
        <w:jc w:val="both"/>
        <w:rPr>
          <w:rFonts w:eastAsia="Times New Roman" w:cs="Times New Roman"/>
          <w:szCs w:val="28"/>
        </w:rPr>
      </w:pPr>
    </w:p>
    <w:p w:rsidR="00952F8A" w:rsidRPr="00786EB5" w:rsidRDefault="00952F8A" w:rsidP="00A443BE">
      <w:pPr>
        <w:pStyle w:val="aa"/>
        <w:numPr>
          <w:ilvl w:val="0"/>
          <w:numId w:val="13"/>
        </w:numPr>
        <w:ind w:left="57" w:right="57" w:firstLine="0"/>
        <w:jc w:val="both"/>
        <w:rPr>
          <w:rFonts w:eastAsia="Times New Roman" w:cs="Times New Roman"/>
          <w:szCs w:val="28"/>
        </w:rPr>
      </w:pPr>
      <w:r w:rsidRPr="00786EB5">
        <w:rPr>
          <w:rFonts w:eastAsia="Times New Roman" w:cs="Times New Roman"/>
          <w:szCs w:val="28"/>
        </w:rPr>
        <w:t>Облысение, начинающееся со лба, является признаком, доминантным у мужчин и рецессивным у женщин (поэтому лысые мужчины встречаются чаще). Признак кодируется аутосомным геном. Облысевший мужчина (гетерозиготный по гену лысости) женился на женщине с нормальными волосами, мать которой была лысой. Определить возможные генотипы потомства.</w:t>
      </w:r>
    </w:p>
    <w:p w:rsidR="00952F8A" w:rsidRPr="005B59EF" w:rsidRDefault="00952F8A" w:rsidP="00952F8A">
      <w:pPr>
        <w:ind w:left="57" w:right="57"/>
        <w:jc w:val="both"/>
        <w:rPr>
          <w:rFonts w:eastAsia="Times New Roman" w:cs="Times New Roman"/>
          <w:szCs w:val="28"/>
        </w:rPr>
      </w:pPr>
      <w:r w:rsidRPr="005B59EF">
        <w:rPr>
          <w:rFonts w:eastAsia="Times New Roman" w:cs="Times New Roman"/>
          <w:szCs w:val="28"/>
        </w:rPr>
        <w:lastRenderedPageBreak/>
        <w:t xml:space="preserve"> </w:t>
      </w:r>
    </w:p>
    <w:p w:rsidR="00952F8A" w:rsidRPr="00786EB5" w:rsidRDefault="00952F8A" w:rsidP="00A443BE">
      <w:pPr>
        <w:pStyle w:val="aa"/>
        <w:numPr>
          <w:ilvl w:val="0"/>
          <w:numId w:val="13"/>
        </w:numPr>
        <w:ind w:left="57" w:right="57" w:firstLine="0"/>
        <w:jc w:val="both"/>
        <w:rPr>
          <w:rFonts w:eastAsia="Times New Roman" w:cs="Times New Roman"/>
          <w:szCs w:val="28"/>
        </w:rPr>
      </w:pPr>
      <w:r w:rsidRPr="00786EB5">
        <w:rPr>
          <w:rFonts w:eastAsia="Times New Roman" w:cs="Times New Roman"/>
          <w:szCs w:val="28"/>
        </w:rPr>
        <w:t>У мужчин аутосомный ген лысости S выступает как доминантный, а у женщин он рецессивен. Женщина, имеющая лысого брата, выходит замуж за лысого мужчину. Отец женщины также был лысым. У них родился нормальный сын и рано облысевшая дочь, которая вышла замуж за нормального мужчину. Какова вероятность рождения сына, склонного к раннему облысению, у этой пары?</w:t>
      </w:r>
    </w:p>
    <w:p w:rsidR="00952F8A" w:rsidRDefault="00952F8A" w:rsidP="00952F8A"/>
    <w:p w:rsidR="00952F8A" w:rsidRDefault="00952F8A" w:rsidP="00DF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BD6020" w:rsidRDefault="00BD6020" w:rsidP="00DF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BD6020" w:rsidRPr="00CA2B33" w:rsidRDefault="006D0C51" w:rsidP="006D0C51">
      <w:pPr>
        <w:pStyle w:val="1"/>
        <w:rPr>
          <w:rFonts w:eastAsia="Times New Roman"/>
        </w:rPr>
      </w:pPr>
      <w:bookmarkStart w:id="4" w:name="_Toc438542406"/>
      <w:r>
        <w:rPr>
          <w:rFonts w:eastAsia="Times New Roman"/>
        </w:rPr>
        <w:t>Занятие 4. Тема:</w:t>
      </w:r>
      <w:r w:rsidR="00BD6020" w:rsidRPr="00CA2B33">
        <w:rPr>
          <w:rFonts w:eastAsia="Times New Roman"/>
        </w:rPr>
        <w:t xml:space="preserve">  «</w:t>
      </w:r>
      <w:r w:rsidR="00BD6020" w:rsidRPr="00512ED9">
        <w:t>Методы медицинской генетики</w:t>
      </w:r>
      <w:r w:rsidR="00BD6020">
        <w:t xml:space="preserve"> - 1</w:t>
      </w:r>
      <w:r w:rsidR="00BD6020" w:rsidRPr="0067295A">
        <w:rPr>
          <w:rFonts w:eastAsia="Times New Roman"/>
        </w:rPr>
        <w:t>»</w:t>
      </w:r>
      <w:bookmarkEnd w:id="4"/>
    </w:p>
    <w:p w:rsidR="00BD6020" w:rsidRPr="00CA2B33" w:rsidRDefault="00BD6020" w:rsidP="00BD6020">
      <w:pPr>
        <w:tabs>
          <w:tab w:val="left" w:pos="360"/>
        </w:tabs>
        <w:rPr>
          <w:rFonts w:eastAsia="Times New Roman" w:cs="Times New Roman"/>
          <w:szCs w:val="28"/>
        </w:rPr>
      </w:pPr>
    </w:p>
    <w:p w:rsidR="00BD6020" w:rsidRPr="004E0FC3" w:rsidRDefault="00BD6020" w:rsidP="004E0FC3">
      <w:pPr>
        <w:rPr>
          <w:rFonts w:eastAsia="Times New Roman"/>
          <w:i/>
        </w:rPr>
      </w:pPr>
      <w:r w:rsidRPr="004E0FC3">
        <w:rPr>
          <w:rFonts w:eastAsia="Times New Roman"/>
          <w:i/>
        </w:rPr>
        <w:t>Значение темы:</w:t>
      </w:r>
    </w:p>
    <w:p w:rsidR="00BD6020" w:rsidRDefault="00BD6020" w:rsidP="00BD6020">
      <w:pPr>
        <w:ind w:firstLine="709"/>
        <w:jc w:val="both"/>
        <w:rPr>
          <w:rFonts w:cs="Times New Roman"/>
          <w:szCs w:val="28"/>
        </w:rPr>
      </w:pPr>
      <w:r>
        <w:rPr>
          <w:rFonts w:cs="Times New Roman"/>
          <w:szCs w:val="28"/>
        </w:rPr>
        <w:t xml:space="preserve"> </w:t>
      </w:r>
      <w:r w:rsidRPr="00AC742E">
        <w:rPr>
          <w:rFonts w:cs="Times New Roman"/>
          <w:szCs w:val="28"/>
        </w:rPr>
        <w:t>Изучение наследственности и изменчивости человека затруднено вследствие невозможности применить многие стандартные подходы генетического анализа. В частности, невозможно осуществить направленное скрещивание или экспериментально получить мутации. Человек является трудным объектом для генетических исследований также из-за позднего полового созревания и малочисленности потомства. Особенности человека как генетического объекта отражаются на наборе доступных методов исследования</w:t>
      </w:r>
      <w:r>
        <w:rPr>
          <w:rFonts w:cs="Times New Roman"/>
          <w:szCs w:val="28"/>
        </w:rPr>
        <w:t>.</w:t>
      </w:r>
    </w:p>
    <w:p w:rsidR="00BD6020" w:rsidRDefault="00BD6020" w:rsidP="00BD6020">
      <w:pPr>
        <w:pStyle w:val="Default"/>
        <w:ind w:firstLine="709"/>
        <w:jc w:val="both"/>
        <w:rPr>
          <w:sz w:val="28"/>
          <w:szCs w:val="28"/>
        </w:rPr>
      </w:pPr>
      <w:r w:rsidRPr="0087765F">
        <w:rPr>
          <w:sz w:val="28"/>
          <w:szCs w:val="28"/>
        </w:rPr>
        <w:t xml:space="preserve">Существуют различные методы изучения наследственных болезней, главными из них являются клинико-генеалогический, близнецовый, популяционный, цитогенетический, биохимический и молекулярно-генетический. </w:t>
      </w:r>
    </w:p>
    <w:p w:rsidR="00BD6020" w:rsidRPr="00CA2B33" w:rsidRDefault="00BD6020" w:rsidP="00BD6020">
      <w:pPr>
        <w:tabs>
          <w:tab w:val="num" w:pos="0"/>
        </w:tabs>
        <w:rPr>
          <w:rFonts w:eastAsia="Times New Roman" w:cs="Times New Roman"/>
          <w:b/>
          <w:szCs w:val="28"/>
        </w:rPr>
      </w:pPr>
    </w:p>
    <w:p w:rsidR="00BD6020" w:rsidRDefault="00BD6020" w:rsidP="00BD6020">
      <w:pPr>
        <w:rPr>
          <w:rFonts w:eastAsia="Times New Roman" w:cs="Times New Roman"/>
          <w:i/>
          <w:szCs w:val="28"/>
        </w:rPr>
      </w:pPr>
    </w:p>
    <w:p w:rsidR="00BD6020" w:rsidRPr="004E0FC3" w:rsidRDefault="00BD6020" w:rsidP="004E0FC3">
      <w:pPr>
        <w:rPr>
          <w:rFonts w:eastAsia="Times New Roman"/>
          <w:i/>
        </w:rPr>
      </w:pPr>
      <w:r w:rsidRPr="004E0FC3">
        <w:rPr>
          <w:rFonts w:eastAsia="Times New Roman"/>
          <w:i/>
        </w:rPr>
        <w:t>Краткое содержание темы</w:t>
      </w:r>
    </w:p>
    <w:p w:rsidR="00BD6020" w:rsidRDefault="00BD6020" w:rsidP="00BD6020">
      <w:pPr>
        <w:pStyle w:val="Default"/>
        <w:ind w:firstLine="709"/>
        <w:jc w:val="both"/>
        <w:rPr>
          <w:sz w:val="28"/>
          <w:szCs w:val="28"/>
        </w:rPr>
      </w:pPr>
      <w:r w:rsidRPr="0087765F">
        <w:rPr>
          <w:sz w:val="28"/>
          <w:szCs w:val="28"/>
        </w:rPr>
        <w:t xml:space="preserve">Существуют различные методы изучения наследственных болезней, главными из них являются клинико-генеалогический, близнецовый, популяционный, цитогенетический, биохимический и молекулярно-генетический. </w:t>
      </w:r>
    </w:p>
    <w:p w:rsidR="00BD6020" w:rsidRPr="004E0FC3" w:rsidRDefault="00BD6020" w:rsidP="004E0FC3">
      <w:pPr>
        <w:rPr>
          <w:i/>
        </w:rPr>
      </w:pPr>
    </w:p>
    <w:p w:rsidR="00BD6020" w:rsidRPr="004E0FC3" w:rsidRDefault="00BD6020" w:rsidP="004E0FC3">
      <w:pPr>
        <w:rPr>
          <w:rFonts w:cs="Times New Roman"/>
          <w:bCs/>
          <w:i/>
          <w:iCs/>
        </w:rPr>
      </w:pPr>
      <w:r w:rsidRPr="004E0FC3">
        <w:rPr>
          <w:rFonts w:cs="Times New Roman"/>
          <w:bCs/>
          <w:i/>
          <w:iCs/>
        </w:rPr>
        <w:t>Клинико-генеалогический метод</w:t>
      </w:r>
    </w:p>
    <w:p w:rsidR="00BD6020" w:rsidRDefault="00BD6020" w:rsidP="00BD6020">
      <w:pPr>
        <w:pStyle w:val="Default"/>
        <w:ind w:firstLine="709"/>
        <w:jc w:val="both"/>
        <w:rPr>
          <w:sz w:val="28"/>
          <w:szCs w:val="28"/>
        </w:rPr>
      </w:pPr>
      <w:r w:rsidRPr="0087765F">
        <w:rPr>
          <w:i/>
          <w:iCs/>
          <w:sz w:val="28"/>
          <w:szCs w:val="28"/>
        </w:rPr>
        <w:t xml:space="preserve">Клинико-генеалогический метод </w:t>
      </w:r>
      <w:r w:rsidRPr="0087765F">
        <w:rPr>
          <w:sz w:val="28"/>
          <w:szCs w:val="28"/>
        </w:rPr>
        <w:t xml:space="preserve">включает клиническое обследование членов семьи пациента, обратившегося за консультацией, составление ее родословной и проведение генеалогического анализа. </w:t>
      </w:r>
    </w:p>
    <w:p w:rsidR="00BD6020" w:rsidRPr="0087765F" w:rsidRDefault="00BD6020" w:rsidP="00BD6020">
      <w:pPr>
        <w:pStyle w:val="Default"/>
        <w:ind w:firstLine="709"/>
        <w:jc w:val="both"/>
        <w:rPr>
          <w:sz w:val="28"/>
          <w:szCs w:val="28"/>
        </w:rPr>
      </w:pPr>
      <w:r w:rsidRPr="0087765F">
        <w:rPr>
          <w:sz w:val="28"/>
          <w:szCs w:val="28"/>
        </w:rPr>
        <w:t xml:space="preserve">Генеалогический анализ является самым распространенным, наиболее простым и одновременно высоко информативным методом. Он не требует никаких материальных затрат и аппаратуры. </w:t>
      </w:r>
      <w:r>
        <w:rPr>
          <w:sz w:val="28"/>
          <w:szCs w:val="28"/>
        </w:rPr>
        <w:t xml:space="preserve"> </w:t>
      </w:r>
    </w:p>
    <w:p w:rsidR="00BD6020" w:rsidRPr="0087765F" w:rsidRDefault="00BD6020" w:rsidP="00BD6020">
      <w:pPr>
        <w:pStyle w:val="Default"/>
        <w:ind w:firstLine="709"/>
        <w:jc w:val="both"/>
        <w:rPr>
          <w:sz w:val="28"/>
          <w:szCs w:val="28"/>
        </w:rPr>
      </w:pPr>
      <w:r w:rsidRPr="0087765F">
        <w:rPr>
          <w:sz w:val="28"/>
          <w:szCs w:val="28"/>
        </w:rPr>
        <w:t>Родословная раскрывает медико-патологический фон семьи, по ней можно с определенной точностью судить о типе наследования патологии, о членах семьи, нуждающихся в о</w:t>
      </w:r>
      <w:r>
        <w:rPr>
          <w:sz w:val="28"/>
          <w:szCs w:val="28"/>
        </w:rPr>
        <w:t xml:space="preserve">бследовании и наблюдении врача, </w:t>
      </w:r>
      <w:r w:rsidRPr="0087765F">
        <w:rPr>
          <w:sz w:val="28"/>
          <w:szCs w:val="28"/>
        </w:rPr>
        <w:t xml:space="preserve">помогает </w:t>
      </w:r>
      <w:r w:rsidRPr="0087765F">
        <w:rPr>
          <w:sz w:val="28"/>
          <w:szCs w:val="28"/>
        </w:rPr>
        <w:lastRenderedPageBreak/>
        <w:t xml:space="preserve">прогнозировать состояние здоровья родственников больного, их детей и будущего потомства. </w:t>
      </w:r>
    </w:p>
    <w:p w:rsidR="00BD6020" w:rsidRDefault="00BD6020" w:rsidP="00BD6020">
      <w:pPr>
        <w:ind w:firstLine="709"/>
        <w:jc w:val="both"/>
        <w:rPr>
          <w:rFonts w:cs="Times New Roman"/>
          <w:szCs w:val="28"/>
        </w:rPr>
      </w:pPr>
      <w:r w:rsidRPr="0087765F">
        <w:rPr>
          <w:rFonts w:cs="Times New Roman"/>
          <w:szCs w:val="28"/>
        </w:rPr>
        <w:t>Основателем генеалогического метода изучения наследственности считается немецкий историк О. Лоренц, опубликовавший в 1898 году</w:t>
      </w:r>
      <w:r>
        <w:rPr>
          <w:rFonts w:cs="Times New Roman"/>
          <w:szCs w:val="28"/>
        </w:rPr>
        <w:t xml:space="preserve"> </w:t>
      </w:r>
      <w:r w:rsidRPr="0087765F">
        <w:rPr>
          <w:rFonts w:cs="Times New Roman"/>
          <w:szCs w:val="28"/>
        </w:rPr>
        <w:t xml:space="preserve">учебник генеалогии, в котором рассматриваются закономерности происхождения различных семейных заболеваний. </w:t>
      </w:r>
    </w:p>
    <w:p w:rsidR="00BD6020" w:rsidRDefault="00BD6020" w:rsidP="00BD6020">
      <w:pPr>
        <w:ind w:firstLine="709"/>
        <w:jc w:val="both"/>
        <w:rPr>
          <w:rFonts w:cs="Times New Roman"/>
          <w:szCs w:val="28"/>
        </w:rPr>
      </w:pPr>
      <w:r w:rsidRPr="0087765F">
        <w:rPr>
          <w:rFonts w:cs="Times New Roman"/>
          <w:szCs w:val="28"/>
        </w:rPr>
        <w:t xml:space="preserve">Лицо, с которого начинается исследование родословной называется </w:t>
      </w:r>
      <w:r w:rsidRPr="0087765F">
        <w:rPr>
          <w:rFonts w:cs="Times New Roman"/>
          <w:i/>
          <w:iCs/>
          <w:szCs w:val="28"/>
        </w:rPr>
        <w:t>пробанд</w:t>
      </w:r>
      <w:r w:rsidRPr="0087765F">
        <w:rPr>
          <w:rFonts w:cs="Times New Roman"/>
          <w:szCs w:val="28"/>
        </w:rPr>
        <w:t xml:space="preserve">. </w:t>
      </w:r>
      <w:r>
        <w:rPr>
          <w:rFonts w:cs="Times New Roman"/>
          <w:szCs w:val="28"/>
        </w:rPr>
        <w:t xml:space="preserve"> </w:t>
      </w:r>
      <w:r w:rsidRPr="0087765F">
        <w:rPr>
          <w:rFonts w:cs="Times New Roman"/>
          <w:szCs w:val="28"/>
        </w:rPr>
        <w:t xml:space="preserve"> На одной линии должны быть размещены все родственники, относящиеся к одному поколению. </w:t>
      </w:r>
      <w:r>
        <w:rPr>
          <w:rFonts w:cs="Times New Roman"/>
          <w:szCs w:val="28"/>
        </w:rPr>
        <w:t xml:space="preserve"> </w:t>
      </w:r>
      <w:r w:rsidRPr="0087765F">
        <w:rPr>
          <w:rFonts w:cs="Times New Roman"/>
          <w:szCs w:val="28"/>
        </w:rPr>
        <w:t xml:space="preserve"> Необходимо указывать возраст всех членов родословной, </w:t>
      </w:r>
      <w:r>
        <w:rPr>
          <w:rFonts w:cs="Times New Roman"/>
          <w:szCs w:val="28"/>
        </w:rPr>
        <w:t xml:space="preserve"> </w:t>
      </w:r>
      <w:r w:rsidRPr="0087765F">
        <w:rPr>
          <w:rFonts w:cs="Times New Roman"/>
          <w:szCs w:val="28"/>
        </w:rPr>
        <w:t xml:space="preserve"> и отмечать лично обследованных знаком «!». </w:t>
      </w:r>
      <w:r>
        <w:rPr>
          <w:rFonts w:cs="Times New Roman"/>
          <w:szCs w:val="28"/>
        </w:rPr>
        <w:t xml:space="preserve"> </w:t>
      </w:r>
    </w:p>
    <w:p w:rsidR="00BD6020" w:rsidRPr="0087765F" w:rsidRDefault="00BD6020" w:rsidP="00BD6020">
      <w:pPr>
        <w:ind w:firstLine="709"/>
        <w:jc w:val="both"/>
        <w:rPr>
          <w:rFonts w:cs="Times New Roman"/>
          <w:szCs w:val="28"/>
        </w:rPr>
      </w:pPr>
      <w:r>
        <w:rPr>
          <w:rFonts w:cs="Times New Roman"/>
          <w:szCs w:val="28"/>
        </w:rPr>
        <w:t>При составлении родословных таблиц используют условные обозначения, предложенные Г. Юстом в 1931 г.  Поколения обозначают римскими цифрами, индивидов в данном поколении —арабскими.</w:t>
      </w:r>
    </w:p>
    <w:p w:rsidR="00BD6020" w:rsidRDefault="00BD6020" w:rsidP="00BD6020">
      <w:pPr>
        <w:pStyle w:val="Default"/>
        <w:ind w:firstLine="709"/>
        <w:jc w:val="both"/>
        <w:rPr>
          <w:sz w:val="28"/>
          <w:szCs w:val="28"/>
        </w:rPr>
      </w:pPr>
      <w:r>
        <w:rPr>
          <w:sz w:val="28"/>
          <w:szCs w:val="28"/>
        </w:rPr>
        <w:t xml:space="preserve"> </w:t>
      </w:r>
    </w:p>
    <w:p w:rsidR="00BD6020" w:rsidRPr="006D0C51" w:rsidRDefault="00BD6020" w:rsidP="00BD6020">
      <w:pPr>
        <w:autoSpaceDE w:val="0"/>
        <w:autoSpaceDN w:val="0"/>
        <w:adjustRightInd w:val="0"/>
        <w:ind w:firstLine="709"/>
        <w:jc w:val="both"/>
        <w:rPr>
          <w:rFonts w:cs="Times New Roman"/>
          <w:bCs/>
          <w:i/>
          <w:szCs w:val="28"/>
        </w:rPr>
      </w:pPr>
      <w:r w:rsidRPr="006D0C51">
        <w:rPr>
          <w:rFonts w:cs="Times New Roman"/>
          <w:bCs/>
          <w:i/>
          <w:szCs w:val="28"/>
        </w:rPr>
        <w:t xml:space="preserve">Родословные при аутосомно-доминантном наследовании. </w:t>
      </w:r>
    </w:p>
    <w:p w:rsidR="00BD6020" w:rsidRPr="00783C01" w:rsidRDefault="00BD6020" w:rsidP="00BD6020">
      <w:pPr>
        <w:autoSpaceDE w:val="0"/>
        <w:autoSpaceDN w:val="0"/>
        <w:adjustRightInd w:val="0"/>
        <w:ind w:firstLine="709"/>
        <w:jc w:val="both"/>
        <w:rPr>
          <w:rFonts w:cs="Times New Roman"/>
          <w:szCs w:val="28"/>
        </w:rPr>
      </w:pPr>
      <w:r w:rsidRPr="00783C01">
        <w:rPr>
          <w:rFonts w:cs="Times New Roman"/>
          <w:szCs w:val="28"/>
        </w:rPr>
        <w:t>Для аутосомного</w:t>
      </w:r>
      <w:r>
        <w:rPr>
          <w:rFonts w:cs="Times New Roman"/>
          <w:szCs w:val="28"/>
        </w:rPr>
        <w:t xml:space="preserve"> </w:t>
      </w:r>
      <w:r w:rsidRPr="00783C01">
        <w:rPr>
          <w:rFonts w:cs="Times New Roman"/>
          <w:szCs w:val="28"/>
        </w:rPr>
        <w:t>типа наследо</w:t>
      </w:r>
      <w:r>
        <w:rPr>
          <w:rFonts w:cs="Times New Roman"/>
          <w:szCs w:val="28"/>
        </w:rPr>
        <w:t xml:space="preserve">вания в целом характерна равная </w:t>
      </w:r>
      <w:r w:rsidRPr="00783C01">
        <w:rPr>
          <w:rFonts w:cs="Times New Roman"/>
          <w:szCs w:val="28"/>
        </w:rPr>
        <w:t>вероятность встречаемости данного</w:t>
      </w:r>
      <w:r>
        <w:rPr>
          <w:rFonts w:cs="Times New Roman"/>
          <w:szCs w:val="28"/>
        </w:rPr>
        <w:t xml:space="preserve"> </w:t>
      </w:r>
      <w:r w:rsidRPr="00783C01">
        <w:rPr>
          <w:rFonts w:cs="Times New Roman"/>
          <w:szCs w:val="28"/>
        </w:rPr>
        <w:t>признака как у мужчин, так и у женщин. Это обусловлено одинаковой двойной</w:t>
      </w:r>
      <w:r>
        <w:rPr>
          <w:rFonts w:cs="Times New Roman"/>
          <w:szCs w:val="28"/>
        </w:rPr>
        <w:t xml:space="preserve"> </w:t>
      </w:r>
      <w:r w:rsidRPr="00783C01">
        <w:rPr>
          <w:rFonts w:cs="Times New Roman"/>
          <w:szCs w:val="28"/>
        </w:rPr>
        <w:t>дозой генов, расположенных в аутос</w:t>
      </w:r>
      <w:r>
        <w:rPr>
          <w:rFonts w:cs="Times New Roman"/>
          <w:szCs w:val="28"/>
        </w:rPr>
        <w:t>омах у всех представителей вида.</w:t>
      </w:r>
    </w:p>
    <w:p w:rsidR="00BD6020" w:rsidRPr="00783C01" w:rsidRDefault="00BD6020" w:rsidP="00BD6020">
      <w:pPr>
        <w:autoSpaceDE w:val="0"/>
        <w:autoSpaceDN w:val="0"/>
        <w:adjustRightInd w:val="0"/>
        <w:ind w:firstLine="709"/>
        <w:jc w:val="both"/>
        <w:rPr>
          <w:rFonts w:cs="Times New Roman"/>
          <w:szCs w:val="28"/>
        </w:rPr>
      </w:pPr>
      <w:r w:rsidRPr="00783C01">
        <w:rPr>
          <w:rFonts w:cs="Times New Roman"/>
          <w:szCs w:val="28"/>
        </w:rPr>
        <w:t>При доминировании признака в потомстве родительской пары, где хотя бы</w:t>
      </w:r>
      <w:r w:rsidRPr="00783C01">
        <w:rPr>
          <w:szCs w:val="28"/>
        </w:rPr>
        <w:t xml:space="preserve"> </w:t>
      </w:r>
      <w:r w:rsidRPr="00783C01">
        <w:rPr>
          <w:rFonts w:cs="Times New Roman"/>
          <w:szCs w:val="28"/>
        </w:rPr>
        <w:t>один родитель является его носителем, он проявляется с большей или меньшей</w:t>
      </w:r>
      <w:r>
        <w:rPr>
          <w:rFonts w:cs="Times New Roman"/>
          <w:szCs w:val="28"/>
        </w:rPr>
        <w:t xml:space="preserve"> </w:t>
      </w:r>
      <w:r w:rsidRPr="00783C01">
        <w:rPr>
          <w:rFonts w:cs="Times New Roman"/>
          <w:szCs w:val="28"/>
        </w:rPr>
        <w:t>вероятностью в зависимости от генетической конституции родителей</w:t>
      </w:r>
      <w:r>
        <w:rPr>
          <w:rFonts w:cs="Times New Roman"/>
          <w:szCs w:val="28"/>
        </w:rPr>
        <w:t>.</w:t>
      </w:r>
    </w:p>
    <w:p w:rsidR="00BD6020" w:rsidRPr="00783C01" w:rsidRDefault="00BD6020" w:rsidP="00BD6020">
      <w:pPr>
        <w:autoSpaceDE w:val="0"/>
        <w:autoSpaceDN w:val="0"/>
        <w:adjustRightInd w:val="0"/>
        <w:ind w:firstLine="709"/>
        <w:jc w:val="both"/>
        <w:rPr>
          <w:rFonts w:cs="Times New Roman"/>
          <w:szCs w:val="28"/>
        </w:rPr>
      </w:pPr>
      <w:r w:rsidRPr="00783C01">
        <w:rPr>
          <w:rFonts w:cs="Times New Roman"/>
          <w:szCs w:val="28"/>
        </w:rPr>
        <w:t>Если анализируется признак, не влияющий на жизнеспособность организма,</w:t>
      </w:r>
      <w:r>
        <w:rPr>
          <w:rFonts w:cs="Times New Roman"/>
          <w:szCs w:val="28"/>
        </w:rPr>
        <w:t xml:space="preserve"> </w:t>
      </w:r>
      <w:r w:rsidRPr="00783C01">
        <w:rPr>
          <w:rFonts w:cs="Times New Roman"/>
          <w:szCs w:val="28"/>
        </w:rPr>
        <w:t>то носители доминантного признака могут быть как гомо-, так и гетерозиготами. В</w:t>
      </w:r>
      <w:r>
        <w:rPr>
          <w:rFonts w:cs="Times New Roman"/>
          <w:szCs w:val="28"/>
        </w:rPr>
        <w:t xml:space="preserve"> </w:t>
      </w:r>
      <w:r w:rsidRPr="00783C01">
        <w:rPr>
          <w:rFonts w:cs="Times New Roman"/>
          <w:szCs w:val="28"/>
        </w:rPr>
        <w:t>случае доминантного наследования какого-то патологического признака</w:t>
      </w:r>
      <w:r>
        <w:rPr>
          <w:rFonts w:cs="Times New Roman"/>
          <w:szCs w:val="28"/>
        </w:rPr>
        <w:t xml:space="preserve"> </w:t>
      </w:r>
      <w:r w:rsidRPr="00783C01">
        <w:rPr>
          <w:rFonts w:cs="Times New Roman"/>
          <w:szCs w:val="28"/>
        </w:rPr>
        <w:t>(заболевания) гомозиготы, как правило, нежизнеспособны, а носители этого</w:t>
      </w:r>
      <w:r>
        <w:rPr>
          <w:rFonts w:cs="Times New Roman"/>
          <w:szCs w:val="28"/>
        </w:rPr>
        <w:t xml:space="preserve"> </w:t>
      </w:r>
      <w:r w:rsidRPr="00783C01">
        <w:rPr>
          <w:rFonts w:cs="Times New Roman"/>
          <w:szCs w:val="28"/>
        </w:rPr>
        <w:t>признака —гетерозиготы.</w:t>
      </w:r>
    </w:p>
    <w:p w:rsidR="00BD6020" w:rsidRDefault="00BD6020" w:rsidP="00BD6020">
      <w:pPr>
        <w:autoSpaceDE w:val="0"/>
        <w:autoSpaceDN w:val="0"/>
        <w:adjustRightInd w:val="0"/>
        <w:ind w:firstLine="709"/>
        <w:jc w:val="both"/>
        <w:rPr>
          <w:rFonts w:cs="Times New Roman"/>
          <w:szCs w:val="28"/>
        </w:rPr>
      </w:pPr>
      <w:r w:rsidRPr="00783C01">
        <w:rPr>
          <w:rFonts w:cs="Times New Roman"/>
          <w:szCs w:val="28"/>
        </w:rPr>
        <w:t>Таким образом, при аутосомно-доминантном наследовании признак может</w:t>
      </w:r>
      <w:r>
        <w:rPr>
          <w:rFonts w:cs="Times New Roman"/>
          <w:szCs w:val="28"/>
        </w:rPr>
        <w:t xml:space="preserve"> </w:t>
      </w:r>
      <w:r w:rsidRPr="00783C01">
        <w:rPr>
          <w:rFonts w:cs="Times New Roman"/>
          <w:szCs w:val="28"/>
        </w:rPr>
        <w:t>встречаться в равной мере у мужчин и у женщин и прослеживается при достаточном</w:t>
      </w:r>
      <w:r>
        <w:rPr>
          <w:rFonts w:cs="Times New Roman"/>
          <w:szCs w:val="28"/>
        </w:rPr>
        <w:t xml:space="preserve"> </w:t>
      </w:r>
      <w:r w:rsidRPr="00783C01">
        <w:rPr>
          <w:rFonts w:cs="Times New Roman"/>
          <w:szCs w:val="28"/>
        </w:rPr>
        <w:t xml:space="preserve">по численности потомстве в каждом поколении по вертикали. </w:t>
      </w:r>
    </w:p>
    <w:p w:rsidR="00BD6020" w:rsidRPr="00783C01" w:rsidRDefault="00BD6020" w:rsidP="00BD6020">
      <w:pPr>
        <w:autoSpaceDE w:val="0"/>
        <w:autoSpaceDN w:val="0"/>
        <w:adjustRightInd w:val="0"/>
        <w:ind w:firstLine="709"/>
        <w:jc w:val="both"/>
        <w:rPr>
          <w:rFonts w:cs="Times New Roman"/>
          <w:szCs w:val="28"/>
        </w:rPr>
      </w:pPr>
      <w:r w:rsidRPr="00783C01">
        <w:rPr>
          <w:rFonts w:cs="Times New Roman"/>
          <w:szCs w:val="28"/>
        </w:rPr>
        <w:t>Анализируя</w:t>
      </w:r>
      <w:r>
        <w:rPr>
          <w:rFonts w:cs="Times New Roman"/>
          <w:szCs w:val="28"/>
        </w:rPr>
        <w:t xml:space="preserve"> </w:t>
      </w:r>
      <w:r w:rsidRPr="00783C01">
        <w:rPr>
          <w:rFonts w:cs="Times New Roman"/>
          <w:szCs w:val="28"/>
        </w:rPr>
        <w:t>родословные, необходимо помнить о возможности неполного пенетрирования</w:t>
      </w:r>
      <w:r>
        <w:rPr>
          <w:rFonts w:cs="Times New Roman"/>
          <w:szCs w:val="28"/>
        </w:rPr>
        <w:t xml:space="preserve"> </w:t>
      </w:r>
      <w:r w:rsidRPr="00783C01">
        <w:rPr>
          <w:rFonts w:cs="Times New Roman"/>
          <w:szCs w:val="28"/>
        </w:rPr>
        <w:t>доминантного аллеля, обусловленной взаимодействием генов или факторами среды.</w:t>
      </w:r>
    </w:p>
    <w:p w:rsidR="00BD6020" w:rsidRDefault="00BD6020" w:rsidP="00BD6020">
      <w:pPr>
        <w:autoSpaceDE w:val="0"/>
        <w:autoSpaceDN w:val="0"/>
        <w:adjustRightInd w:val="0"/>
        <w:ind w:firstLine="709"/>
        <w:jc w:val="both"/>
        <w:rPr>
          <w:rFonts w:cs="Times New Roman"/>
          <w:szCs w:val="28"/>
        </w:rPr>
      </w:pPr>
      <w:r w:rsidRPr="00783C01">
        <w:rPr>
          <w:rFonts w:cs="Times New Roman"/>
          <w:szCs w:val="28"/>
        </w:rPr>
        <w:t>Показатель пенетрантности может быть вычислен как отношение фактического</w:t>
      </w:r>
      <w:r>
        <w:rPr>
          <w:rFonts w:cs="Times New Roman"/>
          <w:szCs w:val="28"/>
        </w:rPr>
        <w:t xml:space="preserve"> </w:t>
      </w:r>
      <w:r w:rsidRPr="00783C01">
        <w:rPr>
          <w:rFonts w:cs="Times New Roman"/>
          <w:szCs w:val="28"/>
        </w:rPr>
        <w:t>числа носителей признака к числу ожидаемых носителей этого признака в данной</w:t>
      </w:r>
      <w:r>
        <w:rPr>
          <w:rFonts w:cs="Times New Roman"/>
          <w:szCs w:val="28"/>
        </w:rPr>
        <w:t xml:space="preserve"> </w:t>
      </w:r>
      <w:r w:rsidRPr="00783C01">
        <w:rPr>
          <w:rFonts w:cs="Times New Roman"/>
          <w:szCs w:val="28"/>
        </w:rPr>
        <w:t>семье. Необходимо также помнить, что некоторые заболевания проявляются не</w:t>
      </w:r>
      <w:r>
        <w:rPr>
          <w:rFonts w:cs="Times New Roman"/>
          <w:szCs w:val="28"/>
        </w:rPr>
        <w:t xml:space="preserve"> </w:t>
      </w:r>
      <w:r w:rsidRPr="00783C01">
        <w:rPr>
          <w:rFonts w:cs="Times New Roman"/>
          <w:szCs w:val="28"/>
        </w:rPr>
        <w:t>сразу с момента рождения ребенка. Многие болезни, наследуемые по доминантному</w:t>
      </w:r>
      <w:r>
        <w:rPr>
          <w:rFonts w:cs="Times New Roman"/>
          <w:szCs w:val="28"/>
        </w:rPr>
        <w:t xml:space="preserve"> </w:t>
      </w:r>
      <w:r w:rsidRPr="00783C01">
        <w:rPr>
          <w:rFonts w:cs="Times New Roman"/>
          <w:szCs w:val="28"/>
        </w:rPr>
        <w:t xml:space="preserve">типу, развиваются лишь в определенном возрасте. </w:t>
      </w:r>
    </w:p>
    <w:p w:rsidR="00BD6020" w:rsidRDefault="00BD6020" w:rsidP="00BD6020">
      <w:pPr>
        <w:autoSpaceDE w:val="0"/>
        <w:autoSpaceDN w:val="0"/>
        <w:adjustRightInd w:val="0"/>
        <w:ind w:firstLine="709"/>
        <w:jc w:val="both"/>
        <w:rPr>
          <w:rFonts w:cs="Times New Roman"/>
          <w:szCs w:val="28"/>
        </w:rPr>
      </w:pPr>
    </w:p>
    <w:p w:rsidR="00BD6020" w:rsidRPr="006D0C51" w:rsidRDefault="00BD6020" w:rsidP="00BD6020">
      <w:pPr>
        <w:autoSpaceDE w:val="0"/>
        <w:autoSpaceDN w:val="0"/>
        <w:adjustRightInd w:val="0"/>
        <w:ind w:firstLine="709"/>
        <w:jc w:val="both"/>
        <w:rPr>
          <w:rFonts w:cs="Times New Roman"/>
          <w:bCs/>
          <w:i/>
          <w:szCs w:val="28"/>
        </w:rPr>
      </w:pPr>
      <w:r w:rsidRPr="006D0C51">
        <w:rPr>
          <w:rFonts w:cs="Times New Roman"/>
          <w:bCs/>
          <w:i/>
          <w:szCs w:val="28"/>
        </w:rPr>
        <w:t>Родословные при аутосомно-рецессивном наследовании.</w:t>
      </w:r>
    </w:p>
    <w:p w:rsidR="00BD6020" w:rsidRPr="00783C01" w:rsidRDefault="00BD6020" w:rsidP="00BD6020">
      <w:pPr>
        <w:autoSpaceDE w:val="0"/>
        <w:autoSpaceDN w:val="0"/>
        <w:adjustRightInd w:val="0"/>
        <w:ind w:firstLine="709"/>
        <w:jc w:val="both"/>
        <w:rPr>
          <w:szCs w:val="28"/>
        </w:rPr>
      </w:pPr>
      <w:r w:rsidRPr="00783C01">
        <w:rPr>
          <w:rFonts w:cs="Times New Roman"/>
          <w:szCs w:val="28"/>
        </w:rPr>
        <w:t>Рецессивные</w:t>
      </w:r>
      <w:r>
        <w:rPr>
          <w:rFonts w:cs="Times New Roman"/>
          <w:szCs w:val="28"/>
        </w:rPr>
        <w:t xml:space="preserve"> </w:t>
      </w:r>
      <w:r w:rsidRPr="00783C01">
        <w:rPr>
          <w:rFonts w:cs="Times New Roman"/>
          <w:szCs w:val="28"/>
        </w:rPr>
        <w:t>признаки проявляются фенотипически лишь у гомозигот по рецессивным аллелям.</w:t>
      </w:r>
      <w:r>
        <w:rPr>
          <w:rFonts w:cs="Times New Roman"/>
          <w:szCs w:val="28"/>
        </w:rPr>
        <w:t xml:space="preserve"> </w:t>
      </w:r>
      <w:r w:rsidRPr="00783C01">
        <w:rPr>
          <w:rFonts w:cs="Times New Roman"/>
          <w:szCs w:val="28"/>
        </w:rPr>
        <w:t>Эти признаки, как правило, обнаруживаются у потомков фенотипически</w:t>
      </w:r>
      <w:r>
        <w:rPr>
          <w:rFonts w:cs="Times New Roman"/>
          <w:szCs w:val="28"/>
        </w:rPr>
        <w:t xml:space="preserve"> </w:t>
      </w:r>
      <w:r w:rsidRPr="00783C01">
        <w:rPr>
          <w:rFonts w:cs="Times New Roman"/>
          <w:szCs w:val="28"/>
        </w:rPr>
        <w:t xml:space="preserve">нормальных родителей — носителей рецессивных </w:t>
      </w:r>
      <w:r w:rsidRPr="00783C01">
        <w:rPr>
          <w:rFonts w:cs="Times New Roman"/>
          <w:szCs w:val="28"/>
        </w:rPr>
        <w:lastRenderedPageBreak/>
        <w:t>аллелей. Вероятность появления</w:t>
      </w:r>
      <w:r>
        <w:rPr>
          <w:rFonts w:cs="Times New Roman"/>
          <w:szCs w:val="28"/>
        </w:rPr>
        <w:t xml:space="preserve"> </w:t>
      </w:r>
      <w:r w:rsidRPr="00783C01">
        <w:rPr>
          <w:rFonts w:cs="Times New Roman"/>
          <w:szCs w:val="28"/>
        </w:rPr>
        <w:t xml:space="preserve">рецессивного потомства в этом случае равна 25%. </w:t>
      </w:r>
    </w:p>
    <w:p w:rsidR="00BD6020" w:rsidRDefault="00BD6020" w:rsidP="00BD6020">
      <w:pPr>
        <w:autoSpaceDE w:val="0"/>
        <w:autoSpaceDN w:val="0"/>
        <w:adjustRightInd w:val="0"/>
        <w:ind w:firstLine="709"/>
        <w:jc w:val="both"/>
        <w:rPr>
          <w:rFonts w:cs="Times New Roman"/>
          <w:szCs w:val="28"/>
        </w:rPr>
      </w:pPr>
      <w:r>
        <w:rPr>
          <w:rFonts w:cs="Times New Roman"/>
          <w:szCs w:val="28"/>
        </w:rPr>
        <w:t>Для родословных при аутосомно-рецессивном типе наследования характерно, что признак проявляется далеко не в каждом поколении. Чаще всего рецессивное потомство появляется у родителей с доминантным признаком, причем вероятность появления такого потомства возрастает в близкородственных браках, где оба родителя могут являться носителями одного и того же рецессивного аллеля, полученного от общего предка.</w:t>
      </w:r>
    </w:p>
    <w:p w:rsidR="00BD6020" w:rsidRDefault="00BD6020" w:rsidP="00BD6020">
      <w:pPr>
        <w:autoSpaceDE w:val="0"/>
        <w:autoSpaceDN w:val="0"/>
        <w:adjustRightInd w:val="0"/>
        <w:ind w:firstLine="709"/>
        <w:jc w:val="both"/>
        <w:rPr>
          <w:rFonts w:cs="Times New Roman"/>
          <w:szCs w:val="28"/>
        </w:rPr>
      </w:pPr>
      <w:r>
        <w:rPr>
          <w:rFonts w:cs="Times New Roman"/>
          <w:szCs w:val="28"/>
        </w:rPr>
        <w:t>Обращает внимание распространение заболевания в последнем поколении по горизонтали.</w:t>
      </w:r>
    </w:p>
    <w:p w:rsidR="006D0C51" w:rsidRDefault="006D0C51" w:rsidP="00BD6020">
      <w:pPr>
        <w:autoSpaceDE w:val="0"/>
        <w:autoSpaceDN w:val="0"/>
        <w:adjustRightInd w:val="0"/>
        <w:ind w:firstLine="709"/>
        <w:jc w:val="both"/>
        <w:rPr>
          <w:rFonts w:cs="Times New Roman"/>
          <w:b/>
          <w:bCs/>
          <w:szCs w:val="28"/>
        </w:rPr>
      </w:pPr>
    </w:p>
    <w:p w:rsidR="00BD6020" w:rsidRPr="006D0C51" w:rsidRDefault="00BD6020" w:rsidP="00BD6020">
      <w:pPr>
        <w:autoSpaceDE w:val="0"/>
        <w:autoSpaceDN w:val="0"/>
        <w:adjustRightInd w:val="0"/>
        <w:ind w:firstLine="709"/>
        <w:jc w:val="both"/>
        <w:rPr>
          <w:rFonts w:cs="Times New Roman"/>
          <w:bCs/>
          <w:i/>
          <w:szCs w:val="28"/>
        </w:rPr>
      </w:pPr>
      <w:r w:rsidRPr="006D0C51">
        <w:rPr>
          <w:rFonts w:cs="Times New Roman"/>
          <w:bCs/>
          <w:i/>
          <w:szCs w:val="28"/>
        </w:rPr>
        <w:t>Родословные при доминантном Х-сцепленном наследовании признака.</w:t>
      </w:r>
    </w:p>
    <w:p w:rsidR="00BD6020" w:rsidRPr="005A5BE1" w:rsidRDefault="00BD6020" w:rsidP="00BD6020">
      <w:pPr>
        <w:autoSpaceDE w:val="0"/>
        <w:autoSpaceDN w:val="0"/>
        <w:adjustRightInd w:val="0"/>
        <w:ind w:firstLine="709"/>
        <w:jc w:val="both"/>
        <w:rPr>
          <w:rFonts w:cs="Times New Roman"/>
          <w:szCs w:val="28"/>
        </w:rPr>
      </w:pPr>
      <w:r w:rsidRPr="005A5BE1">
        <w:rPr>
          <w:rFonts w:cs="Times New Roman"/>
          <w:szCs w:val="28"/>
        </w:rPr>
        <w:t>При доминантном Х-сцепленном наследовании признак чаще встречается у</w:t>
      </w:r>
      <w:r>
        <w:rPr>
          <w:rFonts w:cs="Times New Roman"/>
          <w:b/>
          <w:bCs/>
          <w:szCs w:val="28"/>
        </w:rPr>
        <w:t xml:space="preserve"> </w:t>
      </w:r>
      <w:r w:rsidRPr="005A5BE1">
        <w:rPr>
          <w:rFonts w:cs="Times New Roman"/>
          <w:szCs w:val="28"/>
        </w:rPr>
        <w:t>женщин. Мужчины могут наследовать этот признак только от</w:t>
      </w:r>
      <w:r>
        <w:rPr>
          <w:rFonts w:cs="Times New Roman"/>
          <w:szCs w:val="28"/>
        </w:rPr>
        <w:t xml:space="preserve"> </w:t>
      </w:r>
      <w:r w:rsidRPr="005A5BE1">
        <w:rPr>
          <w:rFonts w:cs="Times New Roman"/>
          <w:szCs w:val="28"/>
        </w:rPr>
        <w:t>матери. Женщины с доминантным признаком передают его в равной степени</w:t>
      </w:r>
      <w:r>
        <w:rPr>
          <w:rFonts w:cs="Times New Roman"/>
          <w:szCs w:val="28"/>
        </w:rPr>
        <w:t xml:space="preserve"> </w:t>
      </w:r>
      <w:r w:rsidRPr="005A5BE1">
        <w:rPr>
          <w:rFonts w:cs="Times New Roman"/>
          <w:szCs w:val="28"/>
        </w:rPr>
        <w:t>дочерям и сыновьям, а мужчины — только дочерям. Сыновья никогда не наследуют</w:t>
      </w:r>
      <w:r>
        <w:rPr>
          <w:rFonts w:cs="Times New Roman"/>
          <w:szCs w:val="28"/>
        </w:rPr>
        <w:t xml:space="preserve"> </w:t>
      </w:r>
      <w:r w:rsidRPr="005A5BE1">
        <w:rPr>
          <w:rFonts w:cs="Times New Roman"/>
          <w:szCs w:val="28"/>
        </w:rPr>
        <w:t>от отцов доминантного Х-сцепленного признака.</w:t>
      </w:r>
    </w:p>
    <w:p w:rsidR="00BD6020" w:rsidRDefault="00BD6020" w:rsidP="00BD6020">
      <w:pPr>
        <w:autoSpaceDE w:val="0"/>
        <w:autoSpaceDN w:val="0"/>
        <w:adjustRightInd w:val="0"/>
        <w:ind w:firstLine="709"/>
        <w:jc w:val="both"/>
        <w:rPr>
          <w:rFonts w:cs="Times New Roman"/>
          <w:szCs w:val="28"/>
        </w:rPr>
      </w:pPr>
      <w:r>
        <w:rPr>
          <w:rFonts w:cs="Times New Roman"/>
          <w:szCs w:val="28"/>
        </w:rPr>
        <w:t xml:space="preserve">При некоторых заболеваниях наблюдается гибель мужчин-гемизигот на ранних стадиях онтогенеза. Тогда в родословных среди пораженных должны быть только женщины, в потомстве которых отношение пораженных дочерей, здоровых дочерей и здоровых сыновей равно 1:1:1. Мужские доминантные гемизиготы, не погибающие на очень ранних стадиях развития, обнаруживаются в самопроизвольных абортах или среди мертворожденных.  </w:t>
      </w:r>
    </w:p>
    <w:p w:rsidR="00BD6020" w:rsidRDefault="00BD6020" w:rsidP="00BD6020">
      <w:pPr>
        <w:autoSpaceDE w:val="0"/>
        <w:autoSpaceDN w:val="0"/>
        <w:adjustRightInd w:val="0"/>
        <w:ind w:firstLine="709"/>
        <w:jc w:val="both"/>
        <w:rPr>
          <w:rFonts w:cs="Times New Roman"/>
          <w:szCs w:val="28"/>
        </w:rPr>
      </w:pPr>
    </w:p>
    <w:p w:rsidR="00BD6020" w:rsidRPr="006D0C51" w:rsidRDefault="00BD6020" w:rsidP="00BD6020">
      <w:pPr>
        <w:ind w:firstLine="709"/>
        <w:jc w:val="both"/>
        <w:rPr>
          <w:rFonts w:cs="Times New Roman"/>
          <w:bCs/>
          <w:i/>
          <w:szCs w:val="28"/>
        </w:rPr>
      </w:pPr>
      <w:r w:rsidRPr="006D0C51">
        <w:rPr>
          <w:rFonts w:cs="Times New Roman"/>
          <w:bCs/>
          <w:i/>
          <w:szCs w:val="28"/>
        </w:rPr>
        <w:t>Родословные при рецессивном Х-сцепленном наследовании признаков.</w:t>
      </w:r>
    </w:p>
    <w:p w:rsidR="00BD6020" w:rsidRDefault="00BD6020" w:rsidP="00BD6020">
      <w:pPr>
        <w:autoSpaceDE w:val="0"/>
        <w:autoSpaceDN w:val="0"/>
        <w:adjustRightInd w:val="0"/>
        <w:ind w:firstLine="709"/>
        <w:jc w:val="both"/>
        <w:rPr>
          <w:rFonts w:cs="Times New Roman"/>
          <w:szCs w:val="28"/>
        </w:rPr>
      </w:pPr>
      <w:r>
        <w:rPr>
          <w:rFonts w:cs="Times New Roman"/>
          <w:szCs w:val="28"/>
        </w:rPr>
        <w:t xml:space="preserve">Характерной особенностью родословных при данном типе наследования является преимущественное проявление признака у гемизиготных мужчин, которые наследуют его от матерей с доминантным фенотипом, являющихся носительницами рецессивного аллеля. Как правило, признак наследуется мужчинами через поколение от деда по материнской линии к внуку. У женщин он проявляется лишь в гомозиготном состоянии, вероятность чего возрастает при близкородственных браках.  </w:t>
      </w:r>
    </w:p>
    <w:p w:rsidR="00BD6020" w:rsidRDefault="00BD6020" w:rsidP="00BD6020">
      <w:pPr>
        <w:autoSpaceDE w:val="0"/>
        <w:autoSpaceDN w:val="0"/>
        <w:adjustRightInd w:val="0"/>
        <w:rPr>
          <w:rFonts w:cs="Times New Roman"/>
          <w:szCs w:val="28"/>
        </w:rPr>
      </w:pPr>
    </w:p>
    <w:p w:rsidR="00BD6020" w:rsidRPr="006D0C51" w:rsidRDefault="00BD6020" w:rsidP="00BD6020">
      <w:pPr>
        <w:autoSpaceDE w:val="0"/>
        <w:autoSpaceDN w:val="0"/>
        <w:adjustRightInd w:val="0"/>
        <w:ind w:firstLine="709"/>
        <w:jc w:val="both"/>
        <w:rPr>
          <w:rFonts w:cs="Times New Roman"/>
          <w:bCs/>
          <w:i/>
          <w:szCs w:val="28"/>
        </w:rPr>
      </w:pPr>
      <w:r w:rsidRPr="006D0C51">
        <w:rPr>
          <w:rFonts w:cs="Times New Roman"/>
          <w:bCs/>
          <w:i/>
          <w:szCs w:val="28"/>
        </w:rPr>
        <w:t xml:space="preserve">Родословные при Y-сцепленном наследовании. </w:t>
      </w:r>
    </w:p>
    <w:p w:rsidR="00BD6020" w:rsidRDefault="00BD6020" w:rsidP="00BD6020">
      <w:pPr>
        <w:autoSpaceDE w:val="0"/>
        <w:autoSpaceDN w:val="0"/>
        <w:adjustRightInd w:val="0"/>
        <w:ind w:firstLine="709"/>
        <w:jc w:val="both"/>
        <w:rPr>
          <w:rFonts w:cs="Times New Roman"/>
          <w:szCs w:val="28"/>
        </w:rPr>
      </w:pPr>
      <w:r>
        <w:rPr>
          <w:rFonts w:cs="Times New Roman"/>
          <w:szCs w:val="28"/>
        </w:rPr>
        <w:t>Наличие Y-хромосомы только у представителей мужского пола объясняет особенности Y-сцепленного, или голандрического, наследования признака, который обнаруживается лишь у мужчин и передается по мужской линии из поколения в поколение от отца к сыну.</w:t>
      </w:r>
    </w:p>
    <w:p w:rsidR="00BD6020" w:rsidRDefault="00BD6020" w:rsidP="006D0C51">
      <w:pPr>
        <w:tabs>
          <w:tab w:val="left" w:pos="360"/>
        </w:tabs>
        <w:rPr>
          <w:rFonts w:eastAsia="Times New Roman" w:cs="Times New Roman"/>
          <w:b/>
          <w:szCs w:val="28"/>
        </w:rPr>
      </w:pPr>
    </w:p>
    <w:p w:rsidR="00BD6020" w:rsidRPr="004E0FC3" w:rsidRDefault="00BD6020" w:rsidP="004E0FC3">
      <w:pPr>
        <w:rPr>
          <w:rFonts w:eastAsia="Times New Roman"/>
          <w:i/>
        </w:rPr>
      </w:pPr>
      <w:r w:rsidRPr="004E0FC3">
        <w:rPr>
          <w:rFonts w:eastAsia="Times New Roman"/>
          <w:i/>
        </w:rPr>
        <w:t>Контроль исходного уровня:</w:t>
      </w:r>
    </w:p>
    <w:p w:rsidR="00BD6020" w:rsidRPr="00511807" w:rsidRDefault="00BD6020" w:rsidP="00A443BE">
      <w:pPr>
        <w:pStyle w:val="aa"/>
        <w:numPr>
          <w:ilvl w:val="0"/>
          <w:numId w:val="16"/>
        </w:numPr>
        <w:autoSpaceDE w:val="0"/>
        <w:autoSpaceDN w:val="0"/>
        <w:adjustRightInd w:val="0"/>
        <w:ind w:left="360"/>
        <w:jc w:val="both"/>
        <w:rPr>
          <w:rFonts w:cs="Times New Roman"/>
          <w:color w:val="000000"/>
          <w:szCs w:val="24"/>
        </w:rPr>
      </w:pPr>
      <w:r w:rsidRPr="00511807">
        <w:rPr>
          <w:rFonts w:cs="Times New Roman"/>
          <w:color w:val="000000"/>
          <w:szCs w:val="24"/>
        </w:rPr>
        <w:t>Какие методы изучения наследственности и изменчивости применимы к человеку?</w:t>
      </w:r>
    </w:p>
    <w:p w:rsidR="00BD6020" w:rsidRPr="00511807" w:rsidRDefault="00BD6020" w:rsidP="00A443BE">
      <w:pPr>
        <w:pStyle w:val="aa"/>
        <w:numPr>
          <w:ilvl w:val="0"/>
          <w:numId w:val="16"/>
        </w:numPr>
        <w:autoSpaceDE w:val="0"/>
        <w:autoSpaceDN w:val="0"/>
        <w:adjustRightInd w:val="0"/>
        <w:ind w:left="360"/>
        <w:jc w:val="both"/>
        <w:rPr>
          <w:rFonts w:cs="Times New Roman"/>
          <w:color w:val="000000"/>
          <w:szCs w:val="24"/>
        </w:rPr>
      </w:pPr>
      <w:r w:rsidRPr="00511807">
        <w:rPr>
          <w:rFonts w:cs="Times New Roman"/>
          <w:color w:val="000000"/>
          <w:szCs w:val="24"/>
        </w:rPr>
        <w:t>Какие особенности распределения особей в родословной характеризуют аутосомно-доминантный тип  наследо</w:t>
      </w:r>
      <w:r w:rsidRPr="00511807">
        <w:rPr>
          <w:rFonts w:cs="Times New Roman"/>
          <w:color w:val="000000"/>
          <w:szCs w:val="24"/>
        </w:rPr>
        <w:softHyphen/>
        <w:t>вания?</w:t>
      </w:r>
    </w:p>
    <w:p w:rsidR="00BD6020" w:rsidRPr="00511807" w:rsidRDefault="00BD6020" w:rsidP="00A443BE">
      <w:pPr>
        <w:pStyle w:val="aa"/>
        <w:numPr>
          <w:ilvl w:val="0"/>
          <w:numId w:val="16"/>
        </w:numPr>
        <w:autoSpaceDE w:val="0"/>
        <w:autoSpaceDN w:val="0"/>
        <w:adjustRightInd w:val="0"/>
        <w:ind w:left="360"/>
        <w:jc w:val="both"/>
        <w:rPr>
          <w:rFonts w:cs="Times New Roman"/>
          <w:color w:val="000000"/>
          <w:szCs w:val="24"/>
        </w:rPr>
      </w:pPr>
      <w:r w:rsidRPr="00511807">
        <w:rPr>
          <w:rFonts w:cs="Times New Roman"/>
          <w:color w:val="000000"/>
          <w:szCs w:val="24"/>
        </w:rPr>
        <w:lastRenderedPageBreak/>
        <w:t>Какие особенности распределения особей в родословной, характеризуют аутосомно-рецессивцый тип нас</w:t>
      </w:r>
      <w:r w:rsidRPr="00511807">
        <w:rPr>
          <w:rFonts w:cs="Times New Roman"/>
          <w:color w:val="000000"/>
          <w:szCs w:val="24"/>
        </w:rPr>
        <w:softHyphen/>
        <w:t>ледования?</w:t>
      </w:r>
    </w:p>
    <w:p w:rsidR="00BD6020" w:rsidRPr="00511807" w:rsidRDefault="00BD6020" w:rsidP="00A443BE">
      <w:pPr>
        <w:pStyle w:val="aa"/>
        <w:numPr>
          <w:ilvl w:val="0"/>
          <w:numId w:val="16"/>
        </w:numPr>
        <w:ind w:left="360"/>
        <w:jc w:val="both"/>
        <w:rPr>
          <w:rFonts w:cs="Times New Roman"/>
          <w:color w:val="000000"/>
          <w:szCs w:val="24"/>
        </w:rPr>
      </w:pPr>
      <w:r w:rsidRPr="00511807">
        <w:rPr>
          <w:rFonts w:cs="Times New Roman"/>
          <w:color w:val="000000"/>
          <w:szCs w:val="24"/>
        </w:rPr>
        <w:t>Какие особенности распределения особей в родословной  характеризуют доминантный Х-сцепленный  тип наследования?</w:t>
      </w:r>
    </w:p>
    <w:p w:rsidR="00BD6020" w:rsidRDefault="00BD6020" w:rsidP="00A443BE">
      <w:pPr>
        <w:pStyle w:val="aa"/>
        <w:numPr>
          <w:ilvl w:val="0"/>
          <w:numId w:val="16"/>
        </w:numPr>
        <w:autoSpaceDE w:val="0"/>
        <w:autoSpaceDN w:val="0"/>
        <w:adjustRightInd w:val="0"/>
        <w:ind w:left="426"/>
        <w:rPr>
          <w:rFonts w:cs="Times New Roman"/>
          <w:szCs w:val="24"/>
        </w:rPr>
      </w:pPr>
      <w:r w:rsidRPr="00511807">
        <w:rPr>
          <w:rFonts w:cs="Times New Roman"/>
          <w:szCs w:val="24"/>
        </w:rPr>
        <w:t>О чем свидетельствует совпадение конкордантности (идентичности близнецов по определенному признаку) у м</w:t>
      </w:r>
      <w:r w:rsidRPr="00511807">
        <w:rPr>
          <w:rFonts w:cs="Times New Roman"/>
          <w:szCs w:val="24"/>
          <w:lang w:val="en-US"/>
        </w:rPr>
        <w:t>o</w:t>
      </w:r>
      <w:r w:rsidRPr="00511807">
        <w:rPr>
          <w:rFonts w:cs="Times New Roman"/>
          <w:szCs w:val="24"/>
        </w:rPr>
        <w:t>н</w:t>
      </w:r>
      <w:r w:rsidRPr="00511807">
        <w:rPr>
          <w:rFonts w:cs="Times New Roman"/>
          <w:szCs w:val="24"/>
          <w:lang w:val="en-US"/>
        </w:rPr>
        <w:t>o</w:t>
      </w:r>
      <w:r w:rsidRPr="00511807">
        <w:rPr>
          <w:rFonts w:cs="Times New Roman"/>
          <w:szCs w:val="24"/>
        </w:rPr>
        <w:t>- и дизиготных близнецов?</w:t>
      </w:r>
    </w:p>
    <w:p w:rsidR="00BD6020" w:rsidRPr="006C593D" w:rsidRDefault="00BD6020" w:rsidP="00A443BE">
      <w:pPr>
        <w:pStyle w:val="aa"/>
        <w:numPr>
          <w:ilvl w:val="0"/>
          <w:numId w:val="16"/>
        </w:numPr>
        <w:autoSpaceDE w:val="0"/>
        <w:autoSpaceDN w:val="0"/>
        <w:adjustRightInd w:val="0"/>
        <w:ind w:left="426"/>
        <w:rPr>
          <w:rFonts w:cs="Times New Roman"/>
          <w:sz w:val="40"/>
          <w:szCs w:val="28"/>
        </w:rPr>
      </w:pPr>
      <w:r w:rsidRPr="006C593D">
        <w:rPr>
          <w:rFonts w:eastAsia="MS Gothic" w:cs="Times New Roman"/>
          <w:color w:val="000000"/>
          <w:szCs w:val="24"/>
        </w:rPr>
        <w:t>Каковы возможности популяц</w:t>
      </w:r>
      <w:r>
        <w:rPr>
          <w:rFonts w:eastAsia="MS Gothic" w:cs="Times New Roman"/>
          <w:color w:val="000000"/>
          <w:szCs w:val="24"/>
        </w:rPr>
        <w:t>ионного метода?</w:t>
      </w:r>
    </w:p>
    <w:p w:rsidR="00BD6020" w:rsidRDefault="00BD6020" w:rsidP="00BD6020">
      <w:pPr>
        <w:tabs>
          <w:tab w:val="left" w:pos="360"/>
        </w:tabs>
        <w:ind w:hanging="709"/>
        <w:rPr>
          <w:rFonts w:eastAsia="Times New Roman" w:cs="Times New Roman"/>
          <w:b/>
          <w:szCs w:val="28"/>
        </w:rPr>
      </w:pPr>
    </w:p>
    <w:p w:rsidR="00BD6020" w:rsidRPr="004E0FC3" w:rsidRDefault="00BD6020" w:rsidP="004E0FC3">
      <w:pPr>
        <w:rPr>
          <w:rFonts w:eastAsia="Times New Roman"/>
          <w:i/>
        </w:rPr>
      </w:pPr>
      <w:r w:rsidRPr="004E0FC3">
        <w:rPr>
          <w:rFonts w:eastAsia="Times New Roman"/>
          <w:i/>
        </w:rPr>
        <w:t>Самостоятельная работа – решение генетических задач</w:t>
      </w:r>
    </w:p>
    <w:p w:rsidR="00BD6020" w:rsidRDefault="006D0C51" w:rsidP="00A443BE">
      <w:pPr>
        <w:pStyle w:val="aa"/>
        <w:numPr>
          <w:ilvl w:val="0"/>
          <w:numId w:val="17"/>
        </w:numPr>
        <w:tabs>
          <w:tab w:val="left" w:pos="360"/>
        </w:tabs>
        <w:jc w:val="both"/>
        <w:rPr>
          <w:rFonts w:eastAsia="Times New Roman" w:cs="Times New Roman"/>
          <w:szCs w:val="28"/>
        </w:rPr>
      </w:pPr>
      <w:r w:rsidRPr="006D0C51">
        <w:rPr>
          <w:rFonts w:eastAsia="Times New Roman" w:cs="Times New Roman"/>
          <w:szCs w:val="28"/>
        </w:rPr>
        <w:t xml:space="preserve">В МГК обратилась женщина с целью </w:t>
      </w:r>
      <w:r>
        <w:rPr>
          <w:rFonts w:eastAsia="Times New Roman" w:cs="Times New Roman"/>
          <w:szCs w:val="28"/>
        </w:rPr>
        <w:t xml:space="preserve">выяснить прогноз по ретинобластоме для своего потомства. Ее брат болен, мать и отец здоровы. Родственники отца: две сестры, отец и мать здоровы. По линии матери: два брата здоровы, один болен. У бабушки по линии матери здоровые сестра и брат. У деда – одна здоровая сестра и больные сестра и брат. </w:t>
      </w:r>
      <w:r w:rsidR="00117CCF">
        <w:rPr>
          <w:rFonts w:eastAsia="Times New Roman" w:cs="Times New Roman"/>
          <w:szCs w:val="28"/>
        </w:rPr>
        <w:t>Прадедушка болен, прабабушка здорова.</w:t>
      </w:r>
    </w:p>
    <w:p w:rsidR="00117CCF" w:rsidRDefault="00117CCF" w:rsidP="00A443BE">
      <w:pPr>
        <w:pStyle w:val="aa"/>
        <w:numPr>
          <w:ilvl w:val="0"/>
          <w:numId w:val="17"/>
        </w:numPr>
        <w:tabs>
          <w:tab w:val="left" w:pos="360"/>
        </w:tabs>
        <w:jc w:val="both"/>
        <w:rPr>
          <w:rFonts w:eastAsia="Times New Roman" w:cs="Times New Roman"/>
          <w:szCs w:val="28"/>
        </w:rPr>
      </w:pPr>
      <w:r>
        <w:rPr>
          <w:rFonts w:eastAsia="Times New Roman" w:cs="Times New Roman"/>
          <w:szCs w:val="28"/>
        </w:rPr>
        <w:t xml:space="preserve">В МГК обратилась женщина с нормальным строением кисти. Ее две сестры и брат страдают полидактилией, а еще одна сестра и брат имеют нормальное строение кисти. Отец пробанда шестипалый, мать нормальная. По линии отца: один брат и сестра шестипалые, два брата и сестра нормальные. Дедушка пробанда по линии отца и его родители здоровые, бабушка и две ее сестры шестипалые и еще одна сестра и брат нормальные. Определить вероятность рождения шестипалого ребенка у пробанда если ее муж будет иметь нормальное строение кисти. </w:t>
      </w:r>
    </w:p>
    <w:p w:rsidR="00765D35" w:rsidRDefault="00765D35" w:rsidP="00A443BE">
      <w:pPr>
        <w:pStyle w:val="aa"/>
        <w:numPr>
          <w:ilvl w:val="0"/>
          <w:numId w:val="17"/>
        </w:numPr>
        <w:tabs>
          <w:tab w:val="left" w:pos="360"/>
        </w:tabs>
        <w:jc w:val="both"/>
        <w:rPr>
          <w:rFonts w:eastAsia="Times New Roman" w:cs="Times New Roman"/>
          <w:szCs w:val="28"/>
        </w:rPr>
      </w:pPr>
      <w:r>
        <w:rPr>
          <w:rFonts w:eastAsia="Times New Roman" w:cs="Times New Roman"/>
          <w:szCs w:val="28"/>
        </w:rPr>
        <w:t>Пробанд – нормальная женщина, имеет 5 сестер, две из которых однояйцевые близнецы, две – двуяйцевые. Все сестры имеют 6 пальцев на руке. Мать пробанда здоровы, отец шестипалый. Со стороны матери все родственники здоровы. По линии отца: два брата и четыре сестры здоровые. Бабушка по линии отца шестипалая, дедушка и его родственники здоровые. У бабушки две шестипалые сестры и одна сестра нормальная. Определите вероятность рождения в семье пробанда шестипалых детей при условии, что она выйдет замуж за нормального мужчину.</w:t>
      </w:r>
    </w:p>
    <w:p w:rsidR="00765D35" w:rsidRDefault="00765D35" w:rsidP="00A443BE">
      <w:pPr>
        <w:pStyle w:val="aa"/>
        <w:numPr>
          <w:ilvl w:val="0"/>
          <w:numId w:val="17"/>
        </w:numPr>
        <w:tabs>
          <w:tab w:val="left" w:pos="360"/>
        </w:tabs>
        <w:jc w:val="both"/>
        <w:rPr>
          <w:rFonts w:eastAsia="Times New Roman" w:cs="Times New Roman"/>
          <w:szCs w:val="28"/>
        </w:rPr>
      </w:pPr>
      <w:r>
        <w:rPr>
          <w:rFonts w:eastAsia="Times New Roman" w:cs="Times New Roman"/>
          <w:szCs w:val="28"/>
        </w:rPr>
        <w:t xml:space="preserve">Пробанд здоровая женщина. Ее сестра здорова, а два брата дальтоники. Мать и отец здоровые. Четыре сестры матери и их мужья здоровые. </w:t>
      </w:r>
      <w:r w:rsidR="00FD0457">
        <w:rPr>
          <w:rFonts w:eastAsia="Times New Roman" w:cs="Times New Roman"/>
          <w:szCs w:val="28"/>
        </w:rPr>
        <w:t>В одной из этих семей больной сын, здоровый сын и две здоровые дочери. В двух других семьях по одному больному сыну и одной здоровой дочери. В четвертой семье одна здоровая дочь. Бабушка пробанда со стороны матери здоровая, дедушка дальтоник. Со стороны отца пробанда все родственники здоровые. Определите вероятность рождения у пробанда больных дальтонизмом детей, если она выйдет замуж за здорового мужчину.</w:t>
      </w:r>
    </w:p>
    <w:p w:rsidR="00FD0457" w:rsidRPr="006D0C51" w:rsidRDefault="00B42647" w:rsidP="00A443BE">
      <w:pPr>
        <w:pStyle w:val="aa"/>
        <w:numPr>
          <w:ilvl w:val="0"/>
          <w:numId w:val="17"/>
        </w:numPr>
        <w:tabs>
          <w:tab w:val="left" w:pos="360"/>
        </w:tabs>
        <w:jc w:val="both"/>
        <w:rPr>
          <w:rFonts w:eastAsia="Times New Roman" w:cs="Times New Roman"/>
          <w:szCs w:val="28"/>
        </w:rPr>
      </w:pPr>
      <w:r>
        <w:rPr>
          <w:rFonts w:eastAsia="Times New Roman" w:cs="Times New Roman"/>
          <w:szCs w:val="28"/>
        </w:rPr>
        <w:t>Пробанд и 5 его братьев здоровые. Мать и отец пробанда глухонемые. По линии отца: два дяди и тетя глухонемые</w:t>
      </w:r>
      <w:r w:rsidR="00317925">
        <w:rPr>
          <w:rFonts w:eastAsia="Times New Roman" w:cs="Times New Roman"/>
          <w:szCs w:val="28"/>
        </w:rPr>
        <w:t>, бабушка и дедушка глухонемые. Бабушка имеет глухонемого брата и двух глухонемых сестер, у дедушки – два брата из которых один глухонемой и пять сестер из которых две глухонемые. Мать и отец дедушки со стороны отца здоровы, мать и отец бабушки по стороны отца глухонемые. По линии матери все родственники здоровые. Определите вероятность рождения глухонемых детей в семье пробанда, если он вступит в брак с нормальной женщиной.</w:t>
      </w:r>
    </w:p>
    <w:p w:rsidR="00BD6020" w:rsidRDefault="00317925" w:rsidP="00A443BE">
      <w:pPr>
        <w:pStyle w:val="aa"/>
        <w:numPr>
          <w:ilvl w:val="0"/>
          <w:numId w:val="17"/>
        </w:numPr>
        <w:tabs>
          <w:tab w:val="left" w:pos="360"/>
        </w:tabs>
        <w:jc w:val="both"/>
        <w:rPr>
          <w:rFonts w:eastAsia="Times New Roman" w:cs="Times New Roman"/>
          <w:szCs w:val="28"/>
        </w:rPr>
      </w:pPr>
      <w:r w:rsidRPr="00317925">
        <w:rPr>
          <w:rFonts w:eastAsia="Times New Roman" w:cs="Times New Roman"/>
          <w:szCs w:val="28"/>
        </w:rPr>
        <w:lastRenderedPageBreak/>
        <w:t xml:space="preserve">Одна из форм рахита не излечивается нормальными дозами витамина Д. Пробанд – юноша, страдающий этой формой рахита. Его сестра здоровая. Мать больна рахитом, отец здоровый. </w:t>
      </w:r>
      <w:r>
        <w:rPr>
          <w:rFonts w:eastAsia="Times New Roman" w:cs="Times New Roman"/>
          <w:szCs w:val="28"/>
        </w:rPr>
        <w:t>По линии матери: трое здоровых братьев, отец болен, мать здоровая. Дед пробанда по линии матери имел двух здоровых братье</w:t>
      </w:r>
      <w:r w:rsidR="00074F8D">
        <w:rPr>
          <w:rFonts w:eastAsia="Times New Roman" w:cs="Times New Roman"/>
          <w:szCs w:val="28"/>
        </w:rPr>
        <w:t>в</w:t>
      </w:r>
      <w:r>
        <w:rPr>
          <w:rFonts w:eastAsia="Times New Roman" w:cs="Times New Roman"/>
          <w:szCs w:val="28"/>
        </w:rPr>
        <w:t xml:space="preserve"> и одного больного брата. В семь</w:t>
      </w:r>
      <w:r w:rsidR="00074F8D">
        <w:rPr>
          <w:rFonts w:eastAsia="Times New Roman" w:cs="Times New Roman"/>
          <w:szCs w:val="28"/>
        </w:rPr>
        <w:t>ях здоровых брать</w:t>
      </w:r>
      <w:r>
        <w:rPr>
          <w:rFonts w:eastAsia="Times New Roman" w:cs="Times New Roman"/>
          <w:szCs w:val="28"/>
        </w:rPr>
        <w:t>ев и их здоровых жен</w:t>
      </w:r>
      <w:r w:rsidR="00074F8D">
        <w:rPr>
          <w:rFonts w:eastAsia="Times New Roman" w:cs="Times New Roman"/>
          <w:szCs w:val="28"/>
        </w:rPr>
        <w:t xml:space="preserve"> было четыре и один здоровые сыновья. У больного – была здоровая жена, три больные дочери и два здоровых сына. У двух больных дочерей брата деда пробанда от здоровых мужей было по одной здоровой дочери. У больной – здоровый муж, здоровый сын, больной сын и больная дочь. </w:t>
      </w:r>
      <w:r w:rsidR="00C145B2">
        <w:rPr>
          <w:rFonts w:eastAsia="Times New Roman" w:cs="Times New Roman"/>
          <w:szCs w:val="28"/>
        </w:rPr>
        <w:t>У здоровых сыновей брата деда пробанда все дети и жены здоровые. Определите вероятность рождения больных рахитом детей в семье пробанда, при условии, что он вступит в брак со здоровой женщиной.</w:t>
      </w:r>
    </w:p>
    <w:p w:rsidR="00CB2F8A" w:rsidRDefault="00C145B2" w:rsidP="00A443BE">
      <w:pPr>
        <w:pStyle w:val="aa"/>
        <w:numPr>
          <w:ilvl w:val="0"/>
          <w:numId w:val="17"/>
        </w:numPr>
        <w:tabs>
          <w:tab w:val="left" w:pos="360"/>
        </w:tabs>
        <w:jc w:val="both"/>
        <w:rPr>
          <w:rFonts w:eastAsia="Times New Roman" w:cs="Times New Roman"/>
          <w:szCs w:val="28"/>
        </w:rPr>
      </w:pPr>
      <w:r>
        <w:rPr>
          <w:rFonts w:eastAsia="Times New Roman" w:cs="Times New Roman"/>
          <w:szCs w:val="28"/>
        </w:rPr>
        <w:t xml:space="preserve">Составьте родословную и определите тип наследования одной из форм глаукомы по данным анамнеза. Пробанд </w:t>
      </w:r>
      <w:r w:rsidR="00CB2F8A">
        <w:rPr>
          <w:rFonts w:eastAsia="Times New Roman" w:cs="Times New Roman"/>
          <w:szCs w:val="28"/>
        </w:rPr>
        <w:t>(мужчина)</w:t>
      </w:r>
      <w:r>
        <w:rPr>
          <w:rFonts w:eastAsia="Times New Roman" w:cs="Times New Roman"/>
          <w:szCs w:val="28"/>
        </w:rPr>
        <w:t xml:space="preserve"> страдает глаукомой. Он имеет здоровые два брата, две сестры, родители. По линии матери: здоровая сестра, четыре здоровые братья, один больной брат. Больной брат матери имеет здоровых жену, трех сыновей и двух дочерей. Бабушка пробанда по линии матери и две ее сестры здоровые, брат бабушки болен. Семьи сестер бабушки пробанда: 1 – здоровый муж, четыре здоровых сына, два больных сына; 2</w:t>
      </w:r>
      <w:r w:rsidR="00C73F96">
        <w:rPr>
          <w:rFonts w:eastAsia="Times New Roman" w:cs="Times New Roman"/>
          <w:szCs w:val="28"/>
        </w:rPr>
        <w:t xml:space="preserve"> – здоровый муж, три больных сына, один здоровый сын, четыре здоровые дочери. У них – 1 – здоровые два сына и дочь, 2 – здоровый сын. Больной брат бабушки пробанда по материнской линии имеет здоровую жену, двух здоровых дочерей, одна из которых бездетна, трех здоровых внучек, одного здорового внука и одного больного внука. </w:t>
      </w:r>
      <w:r w:rsidR="00CB2F8A">
        <w:rPr>
          <w:rFonts w:eastAsia="Times New Roman" w:cs="Times New Roman"/>
          <w:szCs w:val="28"/>
        </w:rPr>
        <w:t>Родители бабушки пробанда здоровы, но мать бабушки имеет двух больных братьев. Родители прабабушки здоровы.</w:t>
      </w:r>
    </w:p>
    <w:p w:rsidR="00C145B2" w:rsidRPr="00CB2F8A" w:rsidRDefault="00C145B2" w:rsidP="00CB2F8A">
      <w:pPr>
        <w:tabs>
          <w:tab w:val="left" w:pos="360"/>
        </w:tabs>
        <w:ind w:left="-709"/>
        <w:jc w:val="both"/>
        <w:rPr>
          <w:rFonts w:eastAsia="Times New Roman" w:cs="Times New Roman"/>
          <w:szCs w:val="28"/>
        </w:rPr>
      </w:pPr>
      <w:r w:rsidRPr="00CB2F8A">
        <w:rPr>
          <w:rFonts w:eastAsia="Times New Roman" w:cs="Times New Roman"/>
          <w:szCs w:val="28"/>
        </w:rPr>
        <w:t xml:space="preserve"> </w:t>
      </w:r>
    </w:p>
    <w:p w:rsidR="00BD6020" w:rsidRPr="004E0FC3" w:rsidRDefault="00BD6020" w:rsidP="004E0FC3">
      <w:pPr>
        <w:rPr>
          <w:rFonts w:eastAsia="Times New Roman"/>
          <w:i/>
        </w:rPr>
      </w:pPr>
      <w:r w:rsidRPr="004E0FC3">
        <w:rPr>
          <w:rFonts w:eastAsia="Times New Roman"/>
          <w:i/>
        </w:rPr>
        <w:t>Итоговый контроль знаний - решение контрольных задач</w:t>
      </w:r>
    </w:p>
    <w:p w:rsidR="00CB2F8A" w:rsidRDefault="00CB2F8A" w:rsidP="00BD6020">
      <w:pPr>
        <w:tabs>
          <w:tab w:val="left" w:pos="360"/>
        </w:tabs>
        <w:ind w:hanging="709"/>
        <w:rPr>
          <w:rFonts w:eastAsia="Times New Roman" w:cs="Times New Roman"/>
          <w:i/>
          <w:szCs w:val="28"/>
        </w:rPr>
      </w:pPr>
    </w:p>
    <w:p w:rsidR="00CB2F8A" w:rsidRDefault="00CB2F8A" w:rsidP="00BD6020">
      <w:pPr>
        <w:tabs>
          <w:tab w:val="left" w:pos="360"/>
        </w:tabs>
        <w:ind w:hanging="709"/>
        <w:rPr>
          <w:rFonts w:eastAsia="Times New Roman" w:cs="Times New Roman"/>
          <w:szCs w:val="28"/>
        </w:rPr>
      </w:pPr>
      <w:r>
        <w:rPr>
          <w:rFonts w:eastAsia="Times New Roman" w:cs="Times New Roman"/>
          <w:szCs w:val="28"/>
        </w:rPr>
        <w:t>Определите тип наследования и прогноз потомства в семье пробанда. Укажите генотипы всех членов родословной.</w:t>
      </w:r>
    </w:p>
    <w:p w:rsidR="00CB2F8A" w:rsidRDefault="00CB2F8A" w:rsidP="00BD6020">
      <w:pPr>
        <w:tabs>
          <w:tab w:val="left" w:pos="360"/>
        </w:tabs>
        <w:ind w:hanging="709"/>
        <w:rPr>
          <w:rFonts w:eastAsia="Times New Roman" w:cs="Times New Roman"/>
          <w:szCs w:val="28"/>
        </w:rPr>
      </w:pPr>
    </w:p>
    <w:tbl>
      <w:tblPr>
        <w:tblStyle w:val="ae"/>
        <w:tblW w:w="0" w:type="auto"/>
        <w:tblLook w:val="04A0" w:firstRow="1" w:lastRow="0" w:firstColumn="1" w:lastColumn="0" w:noHBand="0" w:noVBand="1"/>
      </w:tblPr>
      <w:tblGrid>
        <w:gridCol w:w="988"/>
        <w:gridCol w:w="8357"/>
      </w:tblGrid>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CB2F8A" w:rsidP="00BD6020">
            <w:pPr>
              <w:tabs>
                <w:tab w:val="left" w:pos="360"/>
              </w:tabs>
              <w:rPr>
                <w:rFonts w:eastAsia="Times New Roman" w:cs="Times New Roman"/>
                <w:szCs w:val="28"/>
              </w:rPr>
            </w:pPr>
            <w:r w:rsidRPr="009A7407">
              <w:rPr>
                <w:noProof/>
              </w:rPr>
              <w:drawing>
                <wp:inline distT="0" distB="0" distL="0" distR="0" wp14:anchorId="43199007" wp14:editId="46B7369B">
                  <wp:extent cx="1272818" cy="3122396"/>
                  <wp:effectExtent l="46672" t="86678" r="31433" b="88582"/>
                  <wp:docPr id="31" name="Рисунок 31" descr="C:\Users\petrukova\Pictures\2015-10-2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etrukova\Pictures\2015-10-23\01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4320" t="4461" r="34240" b="54898"/>
                          <a:stretch/>
                        </pic:blipFill>
                        <pic:spPr bwMode="auto">
                          <a:xfrm rot="5220294">
                            <a:off x="0" y="0"/>
                            <a:ext cx="1273593" cy="31242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CB2F8A" w:rsidP="00BD6020">
            <w:pPr>
              <w:tabs>
                <w:tab w:val="left" w:pos="360"/>
              </w:tabs>
              <w:rPr>
                <w:rFonts w:eastAsia="Times New Roman" w:cs="Times New Roman"/>
                <w:szCs w:val="28"/>
              </w:rPr>
            </w:pPr>
            <w:r w:rsidRPr="006142EF">
              <w:rPr>
                <w:noProof/>
              </w:rPr>
              <w:drawing>
                <wp:inline distT="0" distB="0" distL="0" distR="0" wp14:anchorId="71304F98" wp14:editId="656A78B2">
                  <wp:extent cx="1924047" cy="3707130"/>
                  <wp:effectExtent l="3493" t="0" r="4127" b="4128"/>
                  <wp:docPr id="21" name="Рисунок 21" descr="C:\Users\petrukova\Pictures\2015-1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ukova\Pictures\2015-10-23\0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958" t="2726" r="48583" b="51924"/>
                          <a:stretch/>
                        </pic:blipFill>
                        <pic:spPr bwMode="auto">
                          <a:xfrm rot="5400000">
                            <a:off x="0" y="0"/>
                            <a:ext cx="1928066" cy="37148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CB2F8A" w:rsidP="00BD6020">
            <w:pPr>
              <w:tabs>
                <w:tab w:val="left" w:pos="360"/>
              </w:tabs>
              <w:rPr>
                <w:rFonts w:eastAsia="Times New Roman" w:cs="Times New Roman"/>
                <w:szCs w:val="28"/>
              </w:rPr>
            </w:pPr>
            <w:r w:rsidRPr="006142EF">
              <w:rPr>
                <w:noProof/>
              </w:rPr>
              <w:drawing>
                <wp:inline distT="0" distB="0" distL="0" distR="0" wp14:anchorId="37942292" wp14:editId="48FEFBDA">
                  <wp:extent cx="2004214" cy="3723362"/>
                  <wp:effectExtent l="0" t="2223" r="0" b="0"/>
                  <wp:docPr id="22" name="Рисунок 22" descr="C:\Users\petrukova\Pictures\2015-1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ukova\Pictures\2015-10-23\0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7012" t="5453" r="13888" b="52773"/>
                          <a:stretch/>
                        </pic:blipFill>
                        <pic:spPr bwMode="auto">
                          <a:xfrm rot="5400000">
                            <a:off x="0" y="0"/>
                            <a:ext cx="2012664" cy="37390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CB2F8A" w:rsidP="00BD6020">
            <w:pPr>
              <w:tabs>
                <w:tab w:val="left" w:pos="360"/>
              </w:tabs>
              <w:rPr>
                <w:rFonts w:eastAsia="Times New Roman" w:cs="Times New Roman"/>
                <w:szCs w:val="28"/>
              </w:rPr>
            </w:pPr>
            <w:r w:rsidRPr="006142EF">
              <w:rPr>
                <w:noProof/>
              </w:rPr>
              <w:drawing>
                <wp:inline distT="0" distB="0" distL="0" distR="0" wp14:anchorId="03A6FD01" wp14:editId="3844CD2E">
                  <wp:extent cx="2410045" cy="3522544"/>
                  <wp:effectExtent l="0" t="3810" r="5715" b="5715"/>
                  <wp:docPr id="24" name="Рисунок 24" descr="C:\Users\petrukova\Pictures\2015-10-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rukova\Pictures\2015-10-23\0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2178" t="54156" r="17230"/>
                          <a:stretch/>
                        </pic:blipFill>
                        <pic:spPr bwMode="auto">
                          <a:xfrm rot="5400000">
                            <a:off x="0" y="0"/>
                            <a:ext cx="2411269" cy="35243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CB2F8A" w:rsidP="00BD6020">
            <w:pPr>
              <w:tabs>
                <w:tab w:val="left" w:pos="360"/>
              </w:tabs>
              <w:rPr>
                <w:rFonts w:eastAsia="Times New Roman" w:cs="Times New Roman"/>
                <w:szCs w:val="28"/>
              </w:rPr>
            </w:pPr>
            <w:r w:rsidRPr="006142EF">
              <w:rPr>
                <w:noProof/>
              </w:rPr>
              <w:drawing>
                <wp:inline distT="0" distB="0" distL="0" distR="0" wp14:anchorId="457F4714" wp14:editId="3ED699D7">
                  <wp:extent cx="1419757" cy="3485515"/>
                  <wp:effectExtent l="33655" t="99695" r="43180" b="100330"/>
                  <wp:docPr id="9" name="Рисунок 9" descr="C:\Users\petrukova\Pictures\2015-10-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rukova\Pictures\2015-10-23\0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356" t="2478" r="55737" b="52170"/>
                          <a:stretch/>
                        </pic:blipFill>
                        <pic:spPr bwMode="auto">
                          <a:xfrm rot="5230268">
                            <a:off x="0" y="0"/>
                            <a:ext cx="1420168" cy="34865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CB2F8A" w:rsidP="00BD6020">
            <w:pPr>
              <w:tabs>
                <w:tab w:val="left" w:pos="360"/>
              </w:tabs>
              <w:rPr>
                <w:rFonts w:eastAsia="Times New Roman" w:cs="Times New Roman"/>
                <w:szCs w:val="28"/>
              </w:rPr>
            </w:pPr>
            <w:r w:rsidRPr="006142EF">
              <w:rPr>
                <w:noProof/>
              </w:rPr>
              <w:drawing>
                <wp:inline distT="0" distB="0" distL="0" distR="0" wp14:anchorId="13B29FE4" wp14:editId="46ACB011">
                  <wp:extent cx="1903083" cy="3437255"/>
                  <wp:effectExtent l="51752" t="100648" r="54293" b="92392"/>
                  <wp:docPr id="10" name="Рисунок 10" descr="C:\Users\petrukova\Pictures\2015-10-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rukova\Pictures\2015-10-23\0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948" t="2106" r="19003" b="53164"/>
                          <a:stretch/>
                        </pic:blipFill>
                        <pic:spPr bwMode="auto">
                          <a:xfrm rot="5212831">
                            <a:off x="0" y="0"/>
                            <a:ext cx="1903854" cy="34386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CB2F8A" w:rsidP="00BD6020">
            <w:pPr>
              <w:tabs>
                <w:tab w:val="left" w:pos="360"/>
              </w:tabs>
              <w:rPr>
                <w:rFonts w:eastAsia="Times New Roman" w:cs="Times New Roman"/>
                <w:szCs w:val="28"/>
              </w:rPr>
            </w:pPr>
            <w:r w:rsidRPr="006142EF">
              <w:rPr>
                <w:noProof/>
              </w:rPr>
              <w:drawing>
                <wp:inline distT="0" distB="0" distL="0" distR="0" wp14:anchorId="5A608B87" wp14:editId="44D58DE3">
                  <wp:extent cx="2357288" cy="3733231"/>
                  <wp:effectExtent l="73977" t="116523" r="79058" b="117157"/>
                  <wp:docPr id="26" name="Рисунок 26" descr="C:\Users\petrukova\Pictures\2015-10-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rukova\Pictures\2015-10-23\00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6253" t="51425" r="14054"/>
                          <a:stretch/>
                        </pic:blipFill>
                        <pic:spPr bwMode="auto">
                          <a:xfrm rot="5214052">
                            <a:off x="0" y="0"/>
                            <a:ext cx="2357841" cy="37341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3E0228" w:rsidP="00BD6020">
            <w:pPr>
              <w:tabs>
                <w:tab w:val="left" w:pos="360"/>
              </w:tabs>
              <w:rPr>
                <w:rFonts w:eastAsia="Times New Roman" w:cs="Times New Roman"/>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2116455</wp:posOffset>
                      </wp:positionH>
                      <wp:positionV relativeFrom="paragraph">
                        <wp:posOffset>1454785</wp:posOffset>
                      </wp:positionV>
                      <wp:extent cx="142875" cy="161925"/>
                      <wp:effectExtent l="0" t="38100" r="47625" b="28575"/>
                      <wp:wrapNone/>
                      <wp:docPr id="56" name="Прямая со стрелкой 56"/>
                      <wp:cNvGraphicFramePr/>
                      <a:graphic xmlns:a="http://schemas.openxmlformats.org/drawingml/2006/main">
                        <a:graphicData uri="http://schemas.microsoft.com/office/word/2010/wordprocessingShape">
                          <wps:wsp>
                            <wps:cNvCnPr/>
                            <wps:spPr>
                              <a:xfrm flipV="1">
                                <a:off x="0" y="0"/>
                                <a:ext cx="14287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DF9C692" id="_x0000_t32" coordsize="21600,21600" o:spt="32" o:oned="t" path="m,l21600,21600e" filled="f">
                      <v:path arrowok="t" fillok="f" o:connecttype="none"/>
                      <o:lock v:ext="edit" shapetype="t"/>
                    </v:shapetype>
                    <v:shape id="Прямая со стрелкой 56" o:spid="_x0000_s1026" type="#_x0000_t32" style="position:absolute;margin-left:166.65pt;margin-top:114.55pt;width:11.25pt;height:12.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" strokecolor="black [3200]" strokeweight=".5pt">
                      <v:stroke endarrow="block" joinstyle="miter"/>
                    </v:shape>
                  </w:pict>
                </mc:Fallback>
              </mc:AlternateContent>
            </w:r>
            <w:r w:rsidR="00CB2F8A" w:rsidRPr="006142EF">
              <w:rPr>
                <w:noProof/>
              </w:rPr>
              <w:drawing>
                <wp:inline distT="0" distB="0" distL="0" distR="0" wp14:anchorId="22269325" wp14:editId="3CE7A5C5">
                  <wp:extent cx="1519931" cy="3256788"/>
                  <wp:effectExtent l="65088" t="125412" r="69532" b="126683"/>
                  <wp:docPr id="12" name="Рисунок 12" descr="C:\Users\petrukova\Pictures\2015-10-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rukova\Pictures\2015-10-23\00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2763" t="4585" r="11634" b="53025"/>
                          <a:stretch/>
                        </pic:blipFill>
                        <pic:spPr bwMode="auto">
                          <a:xfrm rot="5146358">
                            <a:off x="0" y="0"/>
                            <a:ext cx="1520890" cy="32588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3E0228" w:rsidP="00BD6020">
            <w:pPr>
              <w:tabs>
                <w:tab w:val="left" w:pos="360"/>
              </w:tabs>
              <w:rPr>
                <w:rFonts w:eastAsia="Times New Roman" w:cs="Times New Roman"/>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2259330</wp:posOffset>
                      </wp:positionH>
                      <wp:positionV relativeFrom="paragraph">
                        <wp:posOffset>715010</wp:posOffset>
                      </wp:positionV>
                      <wp:extent cx="180975" cy="76200"/>
                      <wp:effectExtent l="38100" t="38100" r="28575" b="19050"/>
                      <wp:wrapNone/>
                      <wp:docPr id="57" name="Прямая со стрелкой 57"/>
                      <wp:cNvGraphicFramePr/>
                      <a:graphic xmlns:a="http://schemas.openxmlformats.org/drawingml/2006/main">
                        <a:graphicData uri="http://schemas.microsoft.com/office/word/2010/wordprocessingShape">
                          <wps:wsp>
                            <wps:cNvCnPr/>
                            <wps:spPr>
                              <a:xfrm flipH="1" flipV="1">
                                <a:off x="0" y="0"/>
                                <a:ext cx="18097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EB07D8" id="Прямая со стрелкой 57" o:spid="_x0000_s1026" type="#_x0000_t32" style="position:absolute;margin-left:177.9pt;margin-top:56.3pt;width:14.25pt;height:6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" strokecolor="black [3200]" strokeweight=".5pt">
                      <v:stroke endarrow="block" joinstyle="miter"/>
                    </v:shape>
                  </w:pict>
                </mc:Fallback>
              </mc:AlternateContent>
            </w:r>
            <w:r w:rsidR="00CB2F8A" w:rsidRPr="00264D76">
              <w:rPr>
                <w:noProof/>
              </w:rPr>
              <w:drawing>
                <wp:inline distT="0" distB="0" distL="0" distR="0" wp14:anchorId="61DB27F2" wp14:editId="2F985F02">
                  <wp:extent cx="925810" cy="3390265"/>
                  <wp:effectExtent l="5715" t="0" r="0" b="0"/>
                  <wp:docPr id="51" name="Рисунок 51" descr="C:\Users\petrukova\Pictures\2015-10-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rukova\Pictures\2015-10-23\00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032" t="53279" r="71378" b="2607"/>
                          <a:stretch/>
                        </pic:blipFill>
                        <pic:spPr bwMode="auto">
                          <a:xfrm rot="5400000">
                            <a:off x="0" y="0"/>
                            <a:ext cx="926096" cy="33913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3E0228" w:rsidP="00BD6020">
            <w:pPr>
              <w:tabs>
                <w:tab w:val="left" w:pos="360"/>
              </w:tabs>
              <w:rPr>
                <w:rFonts w:eastAsia="Times New Roman" w:cs="Times New Roman"/>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973455</wp:posOffset>
                      </wp:positionH>
                      <wp:positionV relativeFrom="paragraph">
                        <wp:posOffset>1664335</wp:posOffset>
                      </wp:positionV>
                      <wp:extent cx="180975" cy="85725"/>
                      <wp:effectExtent l="0" t="38100" r="47625" b="28575"/>
                      <wp:wrapNone/>
                      <wp:docPr id="58" name="Прямая со стрелкой 58"/>
                      <wp:cNvGraphicFramePr/>
                      <a:graphic xmlns:a="http://schemas.openxmlformats.org/drawingml/2006/main">
                        <a:graphicData uri="http://schemas.microsoft.com/office/word/2010/wordprocessingShape">
                          <wps:wsp>
                            <wps:cNvCnPr/>
                            <wps:spPr>
                              <a:xfrm flipV="1">
                                <a:off x="0" y="0"/>
                                <a:ext cx="180975"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44B1E5" id="Прямая со стрелкой 58" o:spid="_x0000_s1026" type="#_x0000_t32" style="position:absolute;margin-left:76.65pt;margin-top:131.05pt;width:14.25pt;height:6.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" strokecolor="black [3200]" strokeweight=".5pt">
                      <v:stroke endarrow="block" joinstyle="miter"/>
                    </v:shape>
                  </w:pict>
                </mc:Fallback>
              </mc:AlternateContent>
            </w:r>
            <w:r w:rsidR="00CB2F8A" w:rsidRPr="00264D76">
              <w:rPr>
                <w:noProof/>
              </w:rPr>
              <w:drawing>
                <wp:inline distT="0" distB="0" distL="0" distR="0" wp14:anchorId="61DB27F2" wp14:editId="2F985F02">
                  <wp:extent cx="1816792" cy="3390151"/>
                  <wp:effectExtent l="0" t="5397" r="6667" b="6668"/>
                  <wp:docPr id="52" name="Рисунок 52" descr="C:\Users\petrukova\Pictures\2015-10-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rukova\Pictures\2015-10-23\00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0065" t="53279" r="39341" b="2607"/>
                          <a:stretch/>
                        </pic:blipFill>
                        <pic:spPr bwMode="auto">
                          <a:xfrm rot="5400000">
                            <a:off x="0" y="0"/>
                            <a:ext cx="1817414" cy="33913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3E0228" w:rsidP="00BD6020">
            <w:pPr>
              <w:tabs>
                <w:tab w:val="left" w:pos="360"/>
              </w:tabs>
              <w:rPr>
                <w:rFonts w:eastAsia="Times New Roman" w:cs="Times New Roman"/>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3097530</wp:posOffset>
                      </wp:positionH>
                      <wp:positionV relativeFrom="paragraph">
                        <wp:posOffset>1219835</wp:posOffset>
                      </wp:positionV>
                      <wp:extent cx="38100" cy="142875"/>
                      <wp:effectExtent l="57150" t="38100" r="57150" b="28575"/>
                      <wp:wrapNone/>
                      <wp:docPr id="59" name="Прямая со стрелкой 59"/>
                      <wp:cNvGraphicFramePr/>
                      <a:graphic xmlns:a="http://schemas.openxmlformats.org/drawingml/2006/main">
                        <a:graphicData uri="http://schemas.microsoft.com/office/word/2010/wordprocessingShape">
                          <wps:wsp>
                            <wps:cNvCnPr/>
                            <wps:spPr>
                              <a:xfrm flipH="1" flipV="1">
                                <a:off x="0" y="0"/>
                                <a:ext cx="3810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B02021" id="Прямая со стрелкой 59" o:spid="_x0000_s1026" type="#_x0000_t32" style="position:absolute;margin-left:243.9pt;margin-top:96.05pt;width:3pt;height:11.2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" strokecolor="black [3200]" strokeweight=".5pt">
                      <v:stroke endarrow="block" joinstyle="miter"/>
                    </v:shape>
                  </w:pict>
                </mc:Fallback>
              </mc:AlternateContent>
            </w:r>
            <w:r w:rsidR="00CB2F8A" w:rsidRPr="00264D76">
              <w:rPr>
                <w:noProof/>
              </w:rPr>
              <w:drawing>
                <wp:inline distT="0" distB="0" distL="0" distR="0" wp14:anchorId="414DC5DC" wp14:editId="5FAC7065">
                  <wp:extent cx="1423570" cy="3390700"/>
                  <wp:effectExtent l="6985" t="0" r="0" b="0"/>
                  <wp:docPr id="15" name="Рисунок 15" descr="C:\Users\petrukova\Pictures\2015-10-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rukova\Pictures\2015-10-23\00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1817" t="53279" r="14214" b="2607"/>
                          <a:stretch/>
                        </pic:blipFill>
                        <pic:spPr bwMode="auto">
                          <a:xfrm rot="5400000">
                            <a:off x="0" y="0"/>
                            <a:ext cx="1423827" cy="33913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3E0228" w:rsidP="00BD6020">
            <w:pPr>
              <w:tabs>
                <w:tab w:val="left" w:pos="360"/>
              </w:tabs>
              <w:rPr>
                <w:rFonts w:eastAsia="Times New Roman" w:cs="Times New Roman"/>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1887855</wp:posOffset>
                      </wp:positionH>
                      <wp:positionV relativeFrom="paragraph">
                        <wp:posOffset>1343025</wp:posOffset>
                      </wp:positionV>
                      <wp:extent cx="200025" cy="47625"/>
                      <wp:effectExtent l="38100" t="57150" r="28575" b="47625"/>
                      <wp:wrapNone/>
                      <wp:docPr id="60" name="Прямая со стрелкой 60"/>
                      <wp:cNvGraphicFramePr/>
                      <a:graphic xmlns:a="http://schemas.openxmlformats.org/drawingml/2006/main">
                        <a:graphicData uri="http://schemas.microsoft.com/office/word/2010/wordprocessingShape">
                          <wps:wsp>
                            <wps:cNvCnPr/>
                            <wps:spPr>
                              <a:xfrm flipH="1" flipV="1">
                                <a:off x="0" y="0"/>
                                <a:ext cx="200025"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876485" id="Прямая со стрелкой 60" o:spid="_x0000_s1026" type="#_x0000_t32" style="position:absolute;margin-left:148.65pt;margin-top:105.75pt;width:15.75pt;height:3.7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" strokecolor="black [3200]" strokeweight=".5pt">
                      <v:stroke endarrow="block" joinstyle="miter"/>
                    </v:shape>
                  </w:pict>
                </mc:Fallback>
              </mc:AlternateContent>
            </w:r>
            <w:r w:rsidR="00CB2F8A" w:rsidRPr="00264D76">
              <w:rPr>
                <w:noProof/>
              </w:rPr>
              <w:drawing>
                <wp:inline distT="0" distB="0" distL="0" distR="0" wp14:anchorId="4F3C59D4" wp14:editId="594EEC96">
                  <wp:extent cx="1450157" cy="3333480"/>
                  <wp:effectExtent l="0" t="8255" r="8890" b="8890"/>
                  <wp:docPr id="16" name="Рисунок 16" descr="C:\Users\petrukova\Pictures\2015-10-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rukova\Pictures\2015-10-23\00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124" t="3221" r="55461" b="53412"/>
                          <a:stretch/>
                        </pic:blipFill>
                        <pic:spPr bwMode="auto">
                          <a:xfrm rot="5400000">
                            <a:off x="0" y="0"/>
                            <a:ext cx="1450331" cy="3333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2F8A" w:rsidTr="00CB2F8A">
        <w:tc>
          <w:tcPr>
            <w:tcW w:w="988" w:type="dxa"/>
          </w:tcPr>
          <w:p w:rsidR="00CB2F8A" w:rsidRPr="003E0228" w:rsidRDefault="00CB2F8A" w:rsidP="00A443BE">
            <w:pPr>
              <w:pStyle w:val="aa"/>
              <w:numPr>
                <w:ilvl w:val="0"/>
                <w:numId w:val="18"/>
              </w:numPr>
              <w:tabs>
                <w:tab w:val="left" w:pos="360"/>
              </w:tabs>
              <w:rPr>
                <w:rFonts w:eastAsia="Times New Roman" w:cs="Times New Roman"/>
                <w:szCs w:val="28"/>
              </w:rPr>
            </w:pPr>
          </w:p>
        </w:tc>
        <w:tc>
          <w:tcPr>
            <w:tcW w:w="8357" w:type="dxa"/>
          </w:tcPr>
          <w:p w:rsidR="00CB2F8A" w:rsidRDefault="003E0228" w:rsidP="00BD6020">
            <w:pPr>
              <w:tabs>
                <w:tab w:val="left" w:pos="360"/>
              </w:tabs>
              <w:rPr>
                <w:rFonts w:eastAsia="Times New Roman" w:cs="Times New Roman"/>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2383155</wp:posOffset>
                      </wp:positionH>
                      <wp:positionV relativeFrom="paragraph">
                        <wp:posOffset>1176020</wp:posOffset>
                      </wp:positionV>
                      <wp:extent cx="238125" cy="76200"/>
                      <wp:effectExtent l="0" t="38100" r="47625" b="19050"/>
                      <wp:wrapNone/>
                      <wp:docPr id="62" name="Прямая со стрелкой 62"/>
                      <wp:cNvGraphicFramePr/>
                      <a:graphic xmlns:a="http://schemas.openxmlformats.org/drawingml/2006/main">
                        <a:graphicData uri="http://schemas.microsoft.com/office/word/2010/wordprocessingShape">
                          <wps:wsp>
                            <wps:cNvCnPr/>
                            <wps:spPr>
                              <a:xfrm flipV="1">
                                <a:off x="0" y="0"/>
                                <a:ext cx="23812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A23FE8" id="Прямая со стрелкой 62" o:spid="_x0000_s1026" type="#_x0000_t32" style="position:absolute;margin-left:187.65pt;margin-top:92.6pt;width:18.75pt;height:6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" strokecolor="black [3200]" strokeweight=".5pt">
                      <v:stroke endarrow="block" joinstyle="miter"/>
                    </v:shape>
                  </w:pict>
                </mc:Fallback>
              </mc:AlternateContent>
            </w:r>
            <w:r w:rsidR="00CB2F8A" w:rsidRPr="00264D76">
              <w:rPr>
                <w:noProof/>
              </w:rPr>
              <w:drawing>
                <wp:inline distT="0" distB="0" distL="0" distR="0" wp14:anchorId="2185ECB8" wp14:editId="29D70A7D">
                  <wp:extent cx="1436176" cy="3179838"/>
                  <wp:effectExtent l="4445" t="0" r="0" b="0"/>
                  <wp:docPr id="29" name="Рисунок 29" descr="C:\Users\petrukova\Pictures\2015-10-2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trukova\Pictures\2015-10-23\00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5252" t="51426" r="20562" b="7195"/>
                          <a:stretch/>
                        </pic:blipFill>
                        <pic:spPr bwMode="auto">
                          <a:xfrm rot="5400000">
                            <a:off x="0" y="0"/>
                            <a:ext cx="1436755" cy="31811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0228" w:rsidTr="00CB2F8A">
        <w:tc>
          <w:tcPr>
            <w:tcW w:w="988" w:type="dxa"/>
          </w:tcPr>
          <w:p w:rsidR="003E0228" w:rsidRPr="003E0228" w:rsidRDefault="003E0228" w:rsidP="00A443BE">
            <w:pPr>
              <w:pStyle w:val="aa"/>
              <w:numPr>
                <w:ilvl w:val="0"/>
                <w:numId w:val="18"/>
              </w:numPr>
              <w:tabs>
                <w:tab w:val="left" w:pos="360"/>
              </w:tabs>
              <w:rPr>
                <w:rFonts w:eastAsia="Times New Roman" w:cs="Times New Roman"/>
                <w:szCs w:val="28"/>
              </w:rPr>
            </w:pPr>
          </w:p>
        </w:tc>
        <w:tc>
          <w:tcPr>
            <w:tcW w:w="8357" w:type="dxa"/>
          </w:tcPr>
          <w:p w:rsidR="003E0228" w:rsidRPr="00264D76" w:rsidRDefault="003E0228" w:rsidP="00BD6020">
            <w:pPr>
              <w:tabs>
                <w:tab w:val="left" w:pos="360"/>
              </w:tabs>
              <w:rPr>
                <w:noProof/>
              </w:rPr>
            </w:pPr>
            <w:r>
              <w:rPr>
                <w:noProof/>
              </w:rPr>
              <mc:AlternateContent>
                <mc:Choice Requires="wps">
                  <w:drawing>
                    <wp:anchor distT="0" distB="0" distL="114300" distR="114300" simplePos="0" relativeHeight="251666432" behindDoc="0" locked="0" layoutInCell="1" allowOverlap="1">
                      <wp:simplePos x="0" y="0"/>
                      <wp:positionH relativeFrom="column">
                        <wp:posOffset>2687955</wp:posOffset>
                      </wp:positionH>
                      <wp:positionV relativeFrom="paragraph">
                        <wp:posOffset>1654810</wp:posOffset>
                      </wp:positionV>
                      <wp:extent cx="219075" cy="104775"/>
                      <wp:effectExtent l="38100" t="38100" r="28575" b="28575"/>
                      <wp:wrapNone/>
                      <wp:docPr id="63" name="Прямая со стрелкой 63"/>
                      <wp:cNvGraphicFramePr/>
                      <a:graphic xmlns:a="http://schemas.openxmlformats.org/drawingml/2006/main">
                        <a:graphicData uri="http://schemas.microsoft.com/office/word/2010/wordprocessingShape">
                          <wps:wsp>
                            <wps:cNvCnPr/>
                            <wps:spPr>
                              <a:xfrm flipH="1" flipV="1">
                                <a:off x="0" y="0"/>
                                <a:ext cx="219075"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A4A42F" id="Прямая со стрелкой 63" o:spid="_x0000_s1026" type="#_x0000_t32" style="position:absolute;margin-left:211.65pt;margin-top:130.3pt;width:17.25pt;height:8.2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" strokecolor="black [3200]" strokeweight=".5pt">
                      <v:stroke endarrow="block" joinstyle="miter"/>
                    </v:shape>
                  </w:pict>
                </mc:Fallback>
              </mc:AlternateContent>
            </w:r>
            <w:r w:rsidRPr="00264D76">
              <w:rPr>
                <w:noProof/>
              </w:rPr>
              <w:drawing>
                <wp:inline distT="0" distB="0" distL="0" distR="0" wp14:anchorId="26E590E1" wp14:editId="4FF3CCE5">
                  <wp:extent cx="1866619" cy="3571807"/>
                  <wp:effectExtent l="4763" t="0" r="5397" b="5398"/>
                  <wp:docPr id="17" name="Рисунок 17" descr="C:\Users\petrukova\Pictures\2015-10-2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rukova\Pictures\2015-10-23\00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424" t="53527" r="58147"/>
                          <a:stretch/>
                        </pic:blipFill>
                        <pic:spPr bwMode="auto">
                          <a:xfrm rot="5400000">
                            <a:off x="0" y="0"/>
                            <a:ext cx="1867059" cy="35726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0228" w:rsidTr="00CB2F8A">
        <w:tc>
          <w:tcPr>
            <w:tcW w:w="988" w:type="dxa"/>
          </w:tcPr>
          <w:p w:rsidR="003E0228" w:rsidRPr="003E0228" w:rsidRDefault="003E0228" w:rsidP="00A443BE">
            <w:pPr>
              <w:pStyle w:val="aa"/>
              <w:numPr>
                <w:ilvl w:val="0"/>
                <w:numId w:val="18"/>
              </w:numPr>
              <w:tabs>
                <w:tab w:val="left" w:pos="360"/>
              </w:tabs>
              <w:rPr>
                <w:rFonts w:eastAsia="Times New Roman" w:cs="Times New Roman"/>
                <w:szCs w:val="28"/>
              </w:rPr>
            </w:pPr>
          </w:p>
        </w:tc>
        <w:tc>
          <w:tcPr>
            <w:tcW w:w="8357" w:type="dxa"/>
          </w:tcPr>
          <w:p w:rsidR="003E0228" w:rsidRPr="00264D76" w:rsidRDefault="003E0228" w:rsidP="00BD6020">
            <w:pPr>
              <w:tabs>
                <w:tab w:val="left" w:pos="360"/>
              </w:tabs>
              <w:rPr>
                <w:noProof/>
              </w:rPr>
            </w:pPr>
            <w:r>
              <w:rPr>
                <w:noProof/>
              </w:rPr>
              <mc:AlternateContent>
                <mc:Choice Requires="wps">
                  <w:drawing>
                    <wp:anchor distT="0" distB="0" distL="114300" distR="114300" simplePos="0" relativeHeight="251667456" behindDoc="0" locked="0" layoutInCell="1" allowOverlap="1">
                      <wp:simplePos x="0" y="0"/>
                      <wp:positionH relativeFrom="column">
                        <wp:posOffset>1925955</wp:posOffset>
                      </wp:positionH>
                      <wp:positionV relativeFrom="paragraph">
                        <wp:posOffset>2225040</wp:posOffset>
                      </wp:positionV>
                      <wp:extent cx="161925" cy="123825"/>
                      <wp:effectExtent l="38100" t="38100" r="28575" b="28575"/>
                      <wp:wrapNone/>
                      <wp:docPr id="64" name="Прямая со стрелкой 64"/>
                      <wp:cNvGraphicFramePr/>
                      <a:graphic xmlns:a="http://schemas.openxmlformats.org/drawingml/2006/main">
                        <a:graphicData uri="http://schemas.microsoft.com/office/word/2010/wordprocessingShape">
                          <wps:wsp>
                            <wps:cNvCnPr/>
                            <wps:spPr>
                              <a:xfrm flipH="1" flipV="1">
                                <a:off x="0" y="0"/>
                                <a:ext cx="16192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0F23E9" id="Прямая со стрелкой 64" o:spid="_x0000_s1026" type="#_x0000_t32" style="position:absolute;margin-left:151.65pt;margin-top:175.2pt;width:12.75pt;height:9.7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" strokecolor="black [3200]" strokeweight=".5pt">
                      <v:stroke endarrow="block" joinstyle="miter"/>
                    </v:shape>
                  </w:pict>
                </mc:Fallback>
              </mc:AlternateContent>
            </w:r>
            <w:r w:rsidRPr="00264D76">
              <w:rPr>
                <w:noProof/>
              </w:rPr>
              <w:drawing>
                <wp:inline distT="0" distB="0" distL="0" distR="0" wp14:anchorId="7F82962D" wp14:editId="4FC82FD0">
                  <wp:extent cx="2409474" cy="3571807"/>
                  <wp:effectExtent l="9525" t="0" r="635" b="635"/>
                  <wp:docPr id="54" name="Рисунок 54" descr="C:\Users\petrukova\Pictures\2015-10-2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rukova\Pictures\2015-10-23\00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4099" t="53527" r="15331"/>
                          <a:stretch/>
                        </pic:blipFill>
                        <pic:spPr bwMode="auto">
                          <a:xfrm rot="5400000">
                            <a:off x="0" y="0"/>
                            <a:ext cx="2410042" cy="35726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0228" w:rsidTr="00CB2F8A">
        <w:tc>
          <w:tcPr>
            <w:tcW w:w="988" w:type="dxa"/>
          </w:tcPr>
          <w:p w:rsidR="003E0228" w:rsidRPr="003E0228" w:rsidRDefault="003E0228" w:rsidP="00A443BE">
            <w:pPr>
              <w:pStyle w:val="aa"/>
              <w:numPr>
                <w:ilvl w:val="0"/>
                <w:numId w:val="18"/>
              </w:numPr>
              <w:tabs>
                <w:tab w:val="left" w:pos="360"/>
              </w:tabs>
              <w:rPr>
                <w:rFonts w:eastAsia="Times New Roman" w:cs="Times New Roman"/>
                <w:szCs w:val="28"/>
              </w:rPr>
            </w:pPr>
          </w:p>
        </w:tc>
        <w:tc>
          <w:tcPr>
            <w:tcW w:w="8357" w:type="dxa"/>
          </w:tcPr>
          <w:p w:rsidR="003E0228" w:rsidRPr="00264D76" w:rsidRDefault="003E0228" w:rsidP="00BD6020">
            <w:pPr>
              <w:tabs>
                <w:tab w:val="left" w:pos="360"/>
              </w:tabs>
              <w:rPr>
                <w:noProof/>
              </w:rPr>
            </w:pPr>
            <w:r>
              <w:rPr>
                <w:noProof/>
              </w:rPr>
              <mc:AlternateContent>
                <mc:Choice Requires="wps">
                  <w:drawing>
                    <wp:anchor distT="0" distB="0" distL="114300" distR="114300" simplePos="0" relativeHeight="251668480" behindDoc="0" locked="0" layoutInCell="1" allowOverlap="1">
                      <wp:simplePos x="0" y="0"/>
                      <wp:positionH relativeFrom="column">
                        <wp:posOffset>1621155</wp:posOffset>
                      </wp:positionH>
                      <wp:positionV relativeFrom="paragraph">
                        <wp:posOffset>1666240</wp:posOffset>
                      </wp:positionV>
                      <wp:extent cx="85725" cy="152400"/>
                      <wp:effectExtent l="0" t="38100" r="47625" b="19050"/>
                      <wp:wrapNone/>
                      <wp:docPr id="65" name="Прямая со стрелкой 65"/>
                      <wp:cNvGraphicFramePr/>
                      <a:graphic xmlns:a="http://schemas.openxmlformats.org/drawingml/2006/main">
                        <a:graphicData uri="http://schemas.microsoft.com/office/word/2010/wordprocessingShape">
                          <wps:wsp>
                            <wps:cNvCnPr/>
                            <wps:spPr>
                              <a:xfrm flipV="1">
                                <a:off x="0" y="0"/>
                                <a:ext cx="8572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4A4564" id="Прямая со стрелкой 65" o:spid="_x0000_s1026" type="#_x0000_t32" style="position:absolute;margin-left:127.65pt;margin-top:131.2pt;width:6.75pt;height:12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" strokecolor="black [3200]" strokeweight=".5pt">
                      <v:stroke endarrow="block" joinstyle="miter"/>
                    </v:shape>
                  </w:pict>
                </mc:Fallback>
              </mc:AlternateContent>
            </w:r>
            <w:r w:rsidRPr="00264D76">
              <w:rPr>
                <w:noProof/>
              </w:rPr>
              <w:drawing>
                <wp:inline distT="0" distB="0" distL="0" distR="0" wp14:anchorId="686149EE" wp14:editId="775E1CC7">
                  <wp:extent cx="1895473" cy="3457575"/>
                  <wp:effectExtent l="0" t="318" r="0" b="0"/>
                  <wp:docPr id="27" name="Рисунок 27" descr="C:\Users\petrukova\Pictures\2015-10-2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rukova\Pictures\2015-10-23\00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9871" t="1735" r="18216" b="53284"/>
                          <a:stretch/>
                        </pic:blipFill>
                        <pic:spPr bwMode="auto">
                          <a:xfrm rot="5400000">
                            <a:off x="0" y="0"/>
                            <a:ext cx="1895707" cy="34580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0228" w:rsidTr="00CB2F8A">
        <w:tc>
          <w:tcPr>
            <w:tcW w:w="988" w:type="dxa"/>
          </w:tcPr>
          <w:p w:rsidR="003E0228" w:rsidRPr="003E0228" w:rsidRDefault="003E0228" w:rsidP="00A443BE">
            <w:pPr>
              <w:pStyle w:val="aa"/>
              <w:numPr>
                <w:ilvl w:val="0"/>
                <w:numId w:val="18"/>
              </w:numPr>
              <w:tabs>
                <w:tab w:val="left" w:pos="360"/>
              </w:tabs>
              <w:rPr>
                <w:rFonts w:eastAsia="Times New Roman" w:cs="Times New Roman"/>
                <w:szCs w:val="28"/>
              </w:rPr>
            </w:pPr>
          </w:p>
        </w:tc>
        <w:tc>
          <w:tcPr>
            <w:tcW w:w="8357" w:type="dxa"/>
          </w:tcPr>
          <w:p w:rsidR="003E0228" w:rsidRPr="00264D76" w:rsidRDefault="00AF6D14" w:rsidP="00BD6020">
            <w:pPr>
              <w:tabs>
                <w:tab w:val="left" w:pos="360"/>
              </w:tabs>
              <w:rPr>
                <w:noProof/>
              </w:rPr>
            </w:pPr>
            <w:r>
              <w:rPr>
                <w:noProof/>
              </w:rPr>
              <mc:AlternateContent>
                <mc:Choice Requires="wps">
                  <w:drawing>
                    <wp:anchor distT="0" distB="0" distL="114300" distR="114300" simplePos="0" relativeHeight="251672576" behindDoc="0" locked="0" layoutInCell="1" allowOverlap="1">
                      <wp:simplePos x="0" y="0"/>
                      <wp:positionH relativeFrom="column">
                        <wp:posOffset>2106930</wp:posOffset>
                      </wp:positionH>
                      <wp:positionV relativeFrom="paragraph">
                        <wp:posOffset>1194435</wp:posOffset>
                      </wp:positionV>
                      <wp:extent cx="57150" cy="171450"/>
                      <wp:effectExtent l="19050" t="38100" r="57150" b="19050"/>
                      <wp:wrapNone/>
                      <wp:docPr id="68" name="Прямая со стрелкой 68"/>
                      <wp:cNvGraphicFramePr/>
                      <a:graphic xmlns:a="http://schemas.openxmlformats.org/drawingml/2006/main">
                        <a:graphicData uri="http://schemas.microsoft.com/office/word/2010/wordprocessingShape">
                          <wps:wsp>
                            <wps:cNvCnPr/>
                            <wps:spPr>
                              <a:xfrm flipV="1">
                                <a:off x="0" y="0"/>
                                <a:ext cx="5715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72F9B4" id="Прямая со стрелкой 68" o:spid="_x0000_s1026" type="#_x0000_t32" style="position:absolute;margin-left:165.9pt;margin-top:94.05pt;width:4.5pt;height:13.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" strokecolor="black [3200]" strokeweight=".5pt">
                      <v:stroke endarrow="block" joinstyle="miter"/>
                    </v:shape>
                  </w:pict>
                </mc:Fallback>
              </mc:AlternateContent>
            </w:r>
            <w:r w:rsidR="003E0228" w:rsidRPr="00264D76">
              <w:rPr>
                <w:noProof/>
              </w:rPr>
              <w:drawing>
                <wp:inline distT="0" distB="0" distL="0" distR="0" wp14:anchorId="1B57B06E" wp14:editId="0E182A61">
                  <wp:extent cx="1609212" cy="3161665"/>
                  <wp:effectExtent l="61912" t="128588" r="72073" b="129222"/>
                  <wp:docPr id="35" name="Рисунок 35" descr="C:\Users\petrukova\Pictures\2015-10-2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trukova\Pictures\2015-10-23\00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025" r="47879" b="58863"/>
                          <a:stretch/>
                        </pic:blipFill>
                        <pic:spPr bwMode="auto">
                          <a:xfrm rot="5126596">
                            <a:off x="0" y="0"/>
                            <a:ext cx="1609598" cy="31624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0228" w:rsidTr="00CB2F8A">
        <w:tc>
          <w:tcPr>
            <w:tcW w:w="988" w:type="dxa"/>
          </w:tcPr>
          <w:p w:rsidR="003E0228" w:rsidRPr="003E0228" w:rsidRDefault="003E0228" w:rsidP="00A443BE">
            <w:pPr>
              <w:pStyle w:val="aa"/>
              <w:numPr>
                <w:ilvl w:val="0"/>
                <w:numId w:val="18"/>
              </w:numPr>
              <w:tabs>
                <w:tab w:val="left" w:pos="360"/>
              </w:tabs>
              <w:rPr>
                <w:rFonts w:eastAsia="Times New Roman" w:cs="Times New Roman"/>
                <w:szCs w:val="28"/>
              </w:rPr>
            </w:pPr>
            <w:r>
              <w:rPr>
                <w:rFonts w:eastAsia="Times New Roman" w:cs="Times New Roman"/>
                <w:szCs w:val="28"/>
              </w:rPr>
              <w:t xml:space="preserve"> </w:t>
            </w:r>
          </w:p>
        </w:tc>
        <w:tc>
          <w:tcPr>
            <w:tcW w:w="8357" w:type="dxa"/>
          </w:tcPr>
          <w:p w:rsidR="003E0228" w:rsidRPr="00264D76" w:rsidRDefault="003E0228" w:rsidP="00BD6020">
            <w:pPr>
              <w:tabs>
                <w:tab w:val="left" w:pos="360"/>
              </w:tabs>
              <w:rPr>
                <w:noProof/>
              </w:rPr>
            </w:pPr>
            <w:r>
              <w:rPr>
                <w:noProof/>
              </w:rPr>
              <mc:AlternateContent>
                <mc:Choice Requires="wps">
                  <w:drawing>
                    <wp:anchor distT="0" distB="0" distL="114300" distR="114300" simplePos="0" relativeHeight="251671552" behindDoc="0" locked="0" layoutInCell="1" allowOverlap="1">
                      <wp:simplePos x="0" y="0"/>
                      <wp:positionH relativeFrom="column">
                        <wp:posOffset>2164080</wp:posOffset>
                      </wp:positionH>
                      <wp:positionV relativeFrom="paragraph">
                        <wp:posOffset>1483360</wp:posOffset>
                      </wp:positionV>
                      <wp:extent cx="152400" cy="133350"/>
                      <wp:effectExtent l="0" t="38100" r="57150" b="19050"/>
                      <wp:wrapNone/>
                      <wp:docPr id="67" name="Прямая со стрелкой 67"/>
                      <wp:cNvGraphicFramePr/>
                      <a:graphic xmlns:a="http://schemas.openxmlformats.org/drawingml/2006/main">
                        <a:graphicData uri="http://schemas.microsoft.com/office/word/2010/wordprocessingShape">
                          <wps:wsp>
                            <wps:cNvCnPr/>
                            <wps:spPr>
                              <a:xfrm flipV="1">
                                <a:off x="0" y="0"/>
                                <a:ext cx="15240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D84207" id="Прямая со стрелкой 67" o:spid="_x0000_s1026" type="#_x0000_t32" style="position:absolute;margin-left:170.4pt;margin-top:116.8pt;width:12pt;height:10.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" strokecolor="black [3200]" strokeweight=".5pt">
                      <v:stroke endarrow="block" joinstyle="miter"/>
                    </v:shape>
                  </w:pict>
                </mc:Fallback>
              </mc:AlternateContent>
            </w:r>
            <w:r w:rsidRPr="006142EF">
              <w:rPr>
                <w:noProof/>
              </w:rPr>
              <w:drawing>
                <wp:inline distT="0" distB="0" distL="0" distR="0" wp14:anchorId="34AB085E" wp14:editId="206CD9CA">
                  <wp:extent cx="1519931" cy="3256788"/>
                  <wp:effectExtent l="65088" t="125412" r="69532" b="126683"/>
                  <wp:docPr id="55" name="Рисунок 55" descr="C:\Users\petrukova\Pictures\2015-10-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rukova\Pictures\2015-10-23\00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2763" t="4585" r="11634" b="53025"/>
                          <a:stretch/>
                        </pic:blipFill>
                        <pic:spPr bwMode="auto">
                          <a:xfrm rot="5146358">
                            <a:off x="0" y="0"/>
                            <a:ext cx="1520890" cy="32588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B2F8A" w:rsidRPr="00CB2F8A" w:rsidRDefault="00CB2F8A" w:rsidP="00BD6020">
      <w:pPr>
        <w:tabs>
          <w:tab w:val="left" w:pos="360"/>
        </w:tabs>
        <w:ind w:hanging="709"/>
        <w:rPr>
          <w:rFonts w:eastAsia="Times New Roman" w:cs="Times New Roman"/>
          <w:szCs w:val="28"/>
        </w:rPr>
      </w:pPr>
    </w:p>
    <w:p w:rsidR="006D0C51" w:rsidRPr="006142EF" w:rsidRDefault="006D0C51" w:rsidP="006D0C51"/>
    <w:p w:rsidR="006D0C51" w:rsidRDefault="006D0C51" w:rsidP="006D0C51"/>
    <w:p w:rsidR="006D0C51" w:rsidRDefault="006D0C51" w:rsidP="006D0C51">
      <w:pPr>
        <w:tabs>
          <w:tab w:val="left" w:pos="2115"/>
        </w:tabs>
      </w:pPr>
      <w:r>
        <w:tab/>
      </w:r>
    </w:p>
    <w:p w:rsidR="00AF6D14" w:rsidRPr="00CA2B33" w:rsidRDefault="00173A9B" w:rsidP="00173A9B">
      <w:pPr>
        <w:pStyle w:val="1"/>
        <w:rPr>
          <w:rFonts w:eastAsia="Times New Roman"/>
        </w:rPr>
      </w:pPr>
      <w:bookmarkStart w:id="5" w:name="_Toc438542407"/>
      <w:r>
        <w:rPr>
          <w:rFonts w:eastAsia="Times New Roman"/>
        </w:rPr>
        <w:t xml:space="preserve">Занятие 5. Тема: </w:t>
      </w:r>
      <w:r w:rsidR="00AF6D14" w:rsidRPr="00CA2B33">
        <w:rPr>
          <w:rFonts w:eastAsia="Times New Roman"/>
        </w:rPr>
        <w:t>«</w:t>
      </w:r>
      <w:r w:rsidR="00AF6D14" w:rsidRPr="00512ED9">
        <w:t>Методы медицинской генетики</w:t>
      </w:r>
      <w:r w:rsidR="00AF6D14">
        <w:t xml:space="preserve"> - 2</w:t>
      </w:r>
      <w:r w:rsidR="00AF6D14" w:rsidRPr="0067295A">
        <w:rPr>
          <w:rFonts w:eastAsia="Times New Roman"/>
        </w:rPr>
        <w:t>»</w:t>
      </w:r>
      <w:bookmarkEnd w:id="5"/>
    </w:p>
    <w:p w:rsidR="00AF6D14" w:rsidRPr="00CA2B33" w:rsidRDefault="00AF6D14" w:rsidP="00AF6D14">
      <w:pPr>
        <w:tabs>
          <w:tab w:val="left" w:pos="360"/>
        </w:tabs>
        <w:rPr>
          <w:rFonts w:eastAsia="Times New Roman" w:cs="Times New Roman"/>
          <w:szCs w:val="28"/>
        </w:rPr>
      </w:pPr>
    </w:p>
    <w:p w:rsidR="00AF6D14" w:rsidRPr="00173A9B" w:rsidRDefault="00AF6D14" w:rsidP="00AF6D14">
      <w:pPr>
        <w:tabs>
          <w:tab w:val="left" w:pos="360"/>
        </w:tabs>
        <w:rPr>
          <w:rFonts w:eastAsia="Times New Roman" w:cs="Times New Roman"/>
          <w:i/>
          <w:szCs w:val="28"/>
        </w:rPr>
      </w:pPr>
      <w:r w:rsidRPr="00173A9B">
        <w:rPr>
          <w:rFonts w:eastAsia="Times New Roman" w:cs="Times New Roman"/>
          <w:i/>
          <w:szCs w:val="28"/>
        </w:rPr>
        <w:t>Значение темы:</w:t>
      </w:r>
    </w:p>
    <w:p w:rsidR="00AF6D14" w:rsidRDefault="00AF6D14" w:rsidP="00AF6D14">
      <w:pPr>
        <w:ind w:firstLine="709"/>
        <w:jc w:val="both"/>
        <w:rPr>
          <w:rFonts w:cs="Times New Roman"/>
          <w:szCs w:val="28"/>
        </w:rPr>
      </w:pPr>
      <w:r>
        <w:rPr>
          <w:rFonts w:cs="Times New Roman"/>
          <w:szCs w:val="28"/>
        </w:rPr>
        <w:t xml:space="preserve"> </w:t>
      </w:r>
      <w:r w:rsidRPr="00AC742E">
        <w:rPr>
          <w:rFonts w:cs="Times New Roman"/>
          <w:szCs w:val="28"/>
        </w:rPr>
        <w:t>Изучение наследственности и изменчивости человека затруднено вследствие невозможности применить многие стандартные подходы генетического анализа. В частности, невозможно осуществить направленное скрещивание или экспериментально получить мутации. Человек является трудным объектом для генетических исследований также из-за позднего полового созревания и малочисленности потомства. Особенности человека как генетического объекта отражаются на наборе доступных методов исследования</w:t>
      </w:r>
      <w:r>
        <w:rPr>
          <w:rFonts w:cs="Times New Roman"/>
          <w:szCs w:val="28"/>
        </w:rPr>
        <w:t>.</w:t>
      </w:r>
    </w:p>
    <w:p w:rsidR="00AF6D14" w:rsidRDefault="00AF6D14" w:rsidP="00AF6D14">
      <w:pPr>
        <w:pStyle w:val="Default"/>
        <w:ind w:firstLine="709"/>
        <w:jc w:val="both"/>
        <w:rPr>
          <w:sz w:val="28"/>
          <w:szCs w:val="28"/>
        </w:rPr>
      </w:pPr>
      <w:r w:rsidRPr="0087765F">
        <w:rPr>
          <w:sz w:val="28"/>
          <w:szCs w:val="28"/>
        </w:rPr>
        <w:t xml:space="preserve">Существуют различные методы изучения наследственных болезней, главными из них являются клинико-генеалогический, близнецовый, </w:t>
      </w:r>
      <w:r w:rsidRPr="0087765F">
        <w:rPr>
          <w:sz w:val="28"/>
          <w:szCs w:val="28"/>
        </w:rPr>
        <w:lastRenderedPageBreak/>
        <w:t xml:space="preserve">популяционный, цитогенетический, биохимический и молекулярно-генетический. </w:t>
      </w:r>
    </w:p>
    <w:p w:rsidR="00267799" w:rsidRDefault="00267799" w:rsidP="004E0FC3">
      <w:pPr>
        <w:rPr>
          <w:i/>
        </w:rPr>
      </w:pPr>
    </w:p>
    <w:p w:rsidR="00173A9B" w:rsidRPr="004E0FC3" w:rsidRDefault="00173A9B" w:rsidP="004E0FC3">
      <w:pPr>
        <w:rPr>
          <w:i/>
        </w:rPr>
      </w:pPr>
      <w:r w:rsidRPr="004E0FC3">
        <w:rPr>
          <w:i/>
        </w:rPr>
        <w:t>Краткое содержание темы</w:t>
      </w:r>
    </w:p>
    <w:p w:rsidR="00173A9B" w:rsidRPr="004E0FC3" w:rsidRDefault="00173A9B" w:rsidP="004E0FC3">
      <w:pPr>
        <w:rPr>
          <w:i/>
        </w:rPr>
      </w:pPr>
      <w:r w:rsidRPr="004E0FC3">
        <w:rPr>
          <w:i/>
          <w:iCs/>
        </w:rPr>
        <w:t xml:space="preserve">Близнецовый метод </w:t>
      </w:r>
    </w:p>
    <w:p w:rsidR="00173A9B" w:rsidRDefault="00173A9B" w:rsidP="00173A9B">
      <w:pPr>
        <w:ind w:firstLine="709"/>
        <w:jc w:val="both"/>
        <w:rPr>
          <w:rFonts w:cs="Times New Roman"/>
          <w:szCs w:val="28"/>
        </w:rPr>
      </w:pPr>
      <w:r w:rsidRPr="00555FAC">
        <w:rPr>
          <w:rFonts w:cs="Times New Roman"/>
          <w:iCs/>
          <w:szCs w:val="28"/>
        </w:rPr>
        <w:t xml:space="preserve">Близнецовый метод </w:t>
      </w:r>
      <w:r w:rsidRPr="00555FAC">
        <w:rPr>
          <w:rFonts w:cs="Times New Roman"/>
          <w:szCs w:val="28"/>
        </w:rPr>
        <w:t>основан на клиническом обследовании и сравнении</w:t>
      </w:r>
      <w:r w:rsidRPr="0087765F">
        <w:rPr>
          <w:rFonts w:cs="Times New Roman"/>
          <w:szCs w:val="28"/>
        </w:rPr>
        <w:t xml:space="preserve"> моно- и дизиготных близнецов, воспитывающихся в одинаковых или различных условиях окружающей среды. Монозиготные близнецы развиваются из одной оплодотворенной яйцеклетки и имеют одинаковую наследственную конституцию. Таким образом, выявляемые между ними различия не связаны с наследственными факторами. </w:t>
      </w:r>
    </w:p>
    <w:p w:rsidR="00173A9B" w:rsidRDefault="00173A9B" w:rsidP="00173A9B">
      <w:pPr>
        <w:ind w:firstLine="709"/>
        <w:jc w:val="both"/>
        <w:rPr>
          <w:rFonts w:cs="Times New Roman"/>
          <w:szCs w:val="28"/>
        </w:rPr>
      </w:pPr>
      <w:r w:rsidRPr="0087765F">
        <w:rPr>
          <w:rFonts w:cs="Times New Roman"/>
          <w:szCs w:val="28"/>
        </w:rPr>
        <w:t xml:space="preserve">Дизиготные близнецы развиваются из разных яйцеклеток, оплодотворенных различными сперматозоидами. Степень их генетического сходства такая же, как у обычных сибсов, но благодаря одновременному рождению и совместному воспитанию они имеют больше общих средовых факторов. </w:t>
      </w:r>
    </w:p>
    <w:p w:rsidR="00173A9B" w:rsidRDefault="00173A9B" w:rsidP="00173A9B">
      <w:pPr>
        <w:ind w:firstLine="709"/>
        <w:jc w:val="both"/>
        <w:rPr>
          <w:rFonts w:cs="Times New Roman"/>
          <w:szCs w:val="28"/>
        </w:rPr>
      </w:pPr>
      <w:r w:rsidRPr="0087765F">
        <w:rPr>
          <w:rFonts w:cs="Times New Roman"/>
          <w:szCs w:val="28"/>
        </w:rPr>
        <w:t xml:space="preserve">Особую ценность при изучении наследственных факторов, влияющих на тип поведения, психологические или интеллектуальные особенности, представляют монозиготные близнецы, разделенные в младенческом или раннем детском возрасте и воспитывающиеся в разных условиях. </w:t>
      </w:r>
    </w:p>
    <w:p w:rsidR="00173A9B" w:rsidRPr="0087765F" w:rsidRDefault="00173A9B" w:rsidP="00173A9B">
      <w:pPr>
        <w:ind w:firstLine="709"/>
        <w:jc w:val="both"/>
        <w:rPr>
          <w:rFonts w:cs="Times New Roman"/>
          <w:szCs w:val="28"/>
        </w:rPr>
      </w:pPr>
      <w:r w:rsidRPr="0087765F">
        <w:rPr>
          <w:rFonts w:cs="Times New Roman"/>
          <w:szCs w:val="28"/>
        </w:rPr>
        <w:t>С помощью близнецового метода удалось доказывать значение генетической предрасположенности ко многим широко распространенным заболеваниям.</w:t>
      </w:r>
    </w:p>
    <w:p w:rsidR="00173A9B" w:rsidRPr="0087765F" w:rsidRDefault="00173A9B" w:rsidP="00173A9B">
      <w:pPr>
        <w:pStyle w:val="Default"/>
        <w:ind w:firstLine="709"/>
        <w:jc w:val="both"/>
        <w:rPr>
          <w:sz w:val="28"/>
          <w:szCs w:val="28"/>
        </w:rPr>
      </w:pPr>
      <w:r w:rsidRPr="0087765F">
        <w:rPr>
          <w:sz w:val="28"/>
          <w:szCs w:val="28"/>
        </w:rPr>
        <w:t xml:space="preserve">Результатом сравнения двух групп близнецов является расчет процента идентичности или </w:t>
      </w:r>
      <w:r w:rsidRPr="0087765F">
        <w:rPr>
          <w:i/>
          <w:iCs/>
          <w:sz w:val="28"/>
          <w:szCs w:val="28"/>
        </w:rPr>
        <w:t xml:space="preserve">конкордантности </w:t>
      </w:r>
      <w:r w:rsidRPr="0087765F">
        <w:rPr>
          <w:sz w:val="28"/>
          <w:szCs w:val="28"/>
        </w:rPr>
        <w:t xml:space="preserve">различных признаков или болезней, проявляющихся у каждого из пары близнецов. Чем больше наследственная составляющая признака или заболевания, тем выше значения конкордантности, но самое главное – больше уровень расхождения между моно- и дизиготными близнецами. Количественной оценкой доли наследственной обусловленности признака является коэффициент наследуемости (H), рассчитываемый по следующей формуле, предложенной Хольцингером: </w:t>
      </w:r>
    </w:p>
    <w:p w:rsidR="00173A9B" w:rsidRPr="0087765F" w:rsidRDefault="00173A9B" w:rsidP="00173A9B">
      <w:pPr>
        <w:pStyle w:val="Default"/>
        <w:ind w:firstLine="709"/>
        <w:jc w:val="both"/>
        <w:rPr>
          <w:sz w:val="28"/>
          <w:szCs w:val="28"/>
        </w:rPr>
      </w:pPr>
      <w:r w:rsidRPr="0087765F">
        <w:rPr>
          <w:sz w:val="28"/>
          <w:szCs w:val="28"/>
        </w:rPr>
        <w:t xml:space="preserve">Н = (КМБ – КДБ)/(100- КДБ), </w:t>
      </w:r>
    </w:p>
    <w:p w:rsidR="00173A9B" w:rsidRDefault="00173A9B" w:rsidP="00173A9B">
      <w:pPr>
        <w:pStyle w:val="Default"/>
        <w:ind w:firstLine="709"/>
        <w:jc w:val="both"/>
        <w:rPr>
          <w:sz w:val="28"/>
          <w:szCs w:val="28"/>
        </w:rPr>
      </w:pPr>
      <w:r w:rsidRPr="0087765F">
        <w:rPr>
          <w:sz w:val="28"/>
          <w:szCs w:val="28"/>
        </w:rPr>
        <w:t>где КМБ и КДБ – выраженная в процентах конкордантность признака для моно- и дизиготных близнецов соответственно.</w:t>
      </w:r>
    </w:p>
    <w:p w:rsidR="00173A9B" w:rsidRDefault="00173A9B" w:rsidP="00173A9B">
      <w:pPr>
        <w:pStyle w:val="Default"/>
        <w:ind w:firstLine="709"/>
        <w:jc w:val="both"/>
        <w:rPr>
          <w:sz w:val="28"/>
          <w:szCs w:val="28"/>
        </w:rPr>
      </w:pPr>
      <w:r w:rsidRPr="0087765F">
        <w:rPr>
          <w:sz w:val="28"/>
          <w:szCs w:val="28"/>
        </w:rPr>
        <w:t xml:space="preserve"> Если Н&gt;70%, решающая роль в проявлении признака принадлежит наследственным факторам. </w:t>
      </w:r>
    </w:p>
    <w:p w:rsidR="00173A9B" w:rsidRDefault="00173A9B" w:rsidP="00173A9B">
      <w:pPr>
        <w:pStyle w:val="Default"/>
        <w:ind w:firstLine="709"/>
        <w:jc w:val="both"/>
        <w:rPr>
          <w:sz w:val="28"/>
          <w:szCs w:val="28"/>
        </w:rPr>
      </w:pPr>
      <w:r w:rsidRPr="0087765F">
        <w:rPr>
          <w:sz w:val="28"/>
          <w:szCs w:val="28"/>
        </w:rPr>
        <w:t xml:space="preserve">При H&lt;30% – средовые факторы являются основными в формировании признака. </w:t>
      </w:r>
    </w:p>
    <w:p w:rsidR="00173A9B" w:rsidRPr="0087765F" w:rsidRDefault="00173A9B" w:rsidP="00173A9B">
      <w:pPr>
        <w:pStyle w:val="Default"/>
        <w:ind w:firstLine="709"/>
        <w:jc w:val="both"/>
        <w:rPr>
          <w:sz w:val="28"/>
          <w:szCs w:val="28"/>
        </w:rPr>
      </w:pPr>
      <w:r w:rsidRPr="0087765F">
        <w:rPr>
          <w:sz w:val="28"/>
          <w:szCs w:val="28"/>
        </w:rPr>
        <w:t xml:space="preserve">При промежуточных значениях Н предполагается примерно равное участие в контроле признака как генетических, так и средовых факторов. </w:t>
      </w:r>
    </w:p>
    <w:p w:rsidR="00173A9B" w:rsidRDefault="00FA1251" w:rsidP="00173A9B">
      <w:pPr>
        <w:autoSpaceDE w:val="0"/>
        <w:autoSpaceDN w:val="0"/>
        <w:adjustRightInd w:val="0"/>
        <w:ind w:firstLine="709"/>
        <w:jc w:val="both"/>
        <w:rPr>
          <w:rFonts w:cs="Times New Roman"/>
          <w:szCs w:val="28"/>
        </w:rPr>
      </w:pPr>
      <w:r>
        <w:rPr>
          <w:szCs w:val="28"/>
        </w:rPr>
        <w:t xml:space="preserve"> </w:t>
      </w:r>
      <w:r w:rsidR="00173A9B">
        <w:rPr>
          <w:rFonts w:cs="Times New Roman"/>
          <w:szCs w:val="28"/>
        </w:rPr>
        <w:t xml:space="preserve">Для идентификации монозиготности близнецов применяют ряд методов. </w:t>
      </w:r>
    </w:p>
    <w:p w:rsidR="00173A9B" w:rsidRDefault="00173A9B" w:rsidP="00173A9B">
      <w:pPr>
        <w:autoSpaceDE w:val="0"/>
        <w:autoSpaceDN w:val="0"/>
        <w:adjustRightInd w:val="0"/>
        <w:ind w:firstLine="709"/>
        <w:jc w:val="both"/>
        <w:rPr>
          <w:rFonts w:cs="Times New Roman"/>
          <w:szCs w:val="28"/>
        </w:rPr>
      </w:pPr>
      <w:r>
        <w:rPr>
          <w:rFonts w:cs="Times New Roman"/>
          <w:szCs w:val="28"/>
        </w:rPr>
        <w:t xml:space="preserve">1.Полисимптомный метод сравнения близнецов по многим морфологическим признакам (пигментации глаз, волос, кожи, форме волос и </w:t>
      </w:r>
      <w:r>
        <w:rPr>
          <w:rFonts w:cs="Times New Roman"/>
          <w:szCs w:val="28"/>
        </w:rPr>
        <w:lastRenderedPageBreak/>
        <w:t>особенностям волосяного покрова на голове и теле, форме ушей, носа, губ, ногтей, тела, пальцевым узорам).</w:t>
      </w:r>
    </w:p>
    <w:p w:rsidR="00173A9B" w:rsidRDefault="00173A9B" w:rsidP="00173A9B">
      <w:pPr>
        <w:autoSpaceDE w:val="0"/>
        <w:autoSpaceDN w:val="0"/>
        <w:adjustRightInd w:val="0"/>
        <w:ind w:firstLine="709"/>
        <w:jc w:val="both"/>
        <w:rPr>
          <w:rFonts w:cs="Times New Roman"/>
          <w:szCs w:val="28"/>
        </w:rPr>
      </w:pPr>
      <w:r>
        <w:rPr>
          <w:rFonts w:cs="Times New Roman"/>
          <w:szCs w:val="28"/>
        </w:rPr>
        <w:t xml:space="preserve"> 2. Методы, основанные на иммунологической идентичности близнецов по эритроцитарным антигенам (системы АВО, MN, резусу), по сывороточным белкам (γ-глобулину). </w:t>
      </w:r>
    </w:p>
    <w:p w:rsidR="00173A9B" w:rsidRPr="006E2DDF" w:rsidRDefault="00173A9B" w:rsidP="00173A9B">
      <w:pPr>
        <w:autoSpaceDE w:val="0"/>
        <w:autoSpaceDN w:val="0"/>
        <w:adjustRightInd w:val="0"/>
        <w:ind w:firstLine="709"/>
        <w:jc w:val="both"/>
        <w:rPr>
          <w:rFonts w:cs="Times New Roman"/>
          <w:szCs w:val="28"/>
        </w:rPr>
      </w:pPr>
      <w:r>
        <w:rPr>
          <w:rFonts w:cs="Times New Roman"/>
          <w:szCs w:val="28"/>
        </w:rPr>
        <w:t>3. Наиболее достоверный критерий монозиготности предоставляет трансплантационный тест с применением перекрестной пересадки кожи близнецов.</w:t>
      </w:r>
    </w:p>
    <w:p w:rsidR="00FA1251" w:rsidRDefault="00FA1251" w:rsidP="00555FAC">
      <w:pPr>
        <w:jc w:val="both"/>
        <w:rPr>
          <w:rFonts w:cs="Times New Roman"/>
          <w:bCs/>
          <w:i/>
          <w:iCs/>
          <w:szCs w:val="28"/>
        </w:rPr>
      </w:pPr>
    </w:p>
    <w:p w:rsidR="00173A9B" w:rsidRPr="00555FAC" w:rsidRDefault="00173A9B" w:rsidP="00555FAC">
      <w:pPr>
        <w:jc w:val="both"/>
        <w:rPr>
          <w:rFonts w:cs="Times New Roman"/>
          <w:bCs/>
          <w:i/>
          <w:iCs/>
          <w:szCs w:val="28"/>
        </w:rPr>
      </w:pPr>
      <w:r w:rsidRPr="00555FAC">
        <w:rPr>
          <w:rFonts w:cs="Times New Roman"/>
          <w:bCs/>
          <w:i/>
          <w:iCs/>
          <w:szCs w:val="28"/>
        </w:rPr>
        <w:t>Популяционный метод</w:t>
      </w:r>
    </w:p>
    <w:p w:rsidR="00173A9B" w:rsidRDefault="00173A9B" w:rsidP="00173A9B">
      <w:pPr>
        <w:pStyle w:val="Default"/>
        <w:ind w:firstLine="709"/>
        <w:jc w:val="both"/>
        <w:rPr>
          <w:sz w:val="28"/>
          <w:szCs w:val="28"/>
        </w:rPr>
      </w:pPr>
      <w:r w:rsidRPr="00555FAC">
        <w:rPr>
          <w:iCs/>
          <w:sz w:val="28"/>
          <w:szCs w:val="28"/>
        </w:rPr>
        <w:t xml:space="preserve">Популяционный метод </w:t>
      </w:r>
      <w:r w:rsidRPr="00555FAC">
        <w:rPr>
          <w:sz w:val="28"/>
          <w:szCs w:val="28"/>
        </w:rPr>
        <w:t>направлен на изучение частот аллелей и</w:t>
      </w:r>
      <w:r w:rsidRPr="0087765F">
        <w:rPr>
          <w:sz w:val="28"/>
          <w:szCs w:val="28"/>
        </w:rPr>
        <w:t xml:space="preserve"> генотипов в различных популяциях, а также факторов, влияющих на их динамику. Этот метод особенно важен при проведении эпидемиологических исследований. </w:t>
      </w:r>
    </w:p>
    <w:p w:rsidR="00173A9B" w:rsidRPr="0087765F" w:rsidRDefault="00173A9B" w:rsidP="00173A9B">
      <w:pPr>
        <w:pStyle w:val="Default"/>
        <w:ind w:firstLine="709"/>
        <w:jc w:val="both"/>
        <w:rPr>
          <w:sz w:val="28"/>
          <w:szCs w:val="28"/>
        </w:rPr>
      </w:pPr>
      <w:r w:rsidRPr="0087765F">
        <w:rPr>
          <w:sz w:val="28"/>
          <w:szCs w:val="28"/>
        </w:rPr>
        <w:t xml:space="preserve">Генетическое изучение популяций человека невозможно без учета географических и климатических условий. Но особенно важны </w:t>
      </w:r>
      <w:r>
        <w:rPr>
          <w:sz w:val="28"/>
          <w:szCs w:val="28"/>
        </w:rPr>
        <w:t>демографи</w:t>
      </w:r>
      <w:r w:rsidRPr="0087765F">
        <w:rPr>
          <w:sz w:val="28"/>
          <w:szCs w:val="28"/>
        </w:rPr>
        <w:t xml:space="preserve">ческие характеристики популяции, такие как численность, рождаемость, смертность, возрастная и социальная структура, национальный состав, религиозная принадлежность, образ жизни, особенности питания, наличие вредных привычек и др. Наследственные заболевания в разных популяциях, этнических группах и расах встречаются с разными частотами, и это обусловлено различиями в частотах и спектрах мутаций. </w:t>
      </w:r>
    </w:p>
    <w:p w:rsidR="00173A9B" w:rsidRDefault="00173A9B" w:rsidP="00173A9B">
      <w:pPr>
        <w:ind w:firstLine="709"/>
        <w:jc w:val="both"/>
        <w:rPr>
          <w:rFonts w:cs="Times New Roman"/>
          <w:szCs w:val="28"/>
        </w:rPr>
      </w:pPr>
      <w:r w:rsidRPr="0087765F">
        <w:rPr>
          <w:rFonts w:cs="Times New Roman"/>
          <w:szCs w:val="28"/>
        </w:rPr>
        <w:t xml:space="preserve">Анализ соответствия распределения частот аллелей и генотипов в различных популяциях </w:t>
      </w:r>
      <w:r>
        <w:rPr>
          <w:rFonts w:cs="Times New Roman"/>
          <w:szCs w:val="28"/>
        </w:rPr>
        <w:t xml:space="preserve">по </w:t>
      </w:r>
      <w:r w:rsidRPr="0087765F">
        <w:rPr>
          <w:rFonts w:cs="Times New Roman"/>
          <w:szCs w:val="28"/>
        </w:rPr>
        <w:t>закону Харди-Вайнберга позволяет судить о том, является ли популяция панмиктической, то есть</w:t>
      </w:r>
      <w:r>
        <w:rPr>
          <w:rFonts w:cs="Times New Roman"/>
          <w:szCs w:val="28"/>
        </w:rPr>
        <w:t>,</w:t>
      </w:r>
      <w:r w:rsidRPr="0087765F">
        <w:rPr>
          <w:rFonts w:cs="Times New Roman"/>
          <w:szCs w:val="28"/>
        </w:rPr>
        <w:t xml:space="preserve"> соблюдается ли в ней принцип случайности скрещивания вне зависимости от генотипов особей.</w:t>
      </w:r>
    </w:p>
    <w:p w:rsidR="00173A9B" w:rsidRDefault="00173A9B" w:rsidP="00173A9B">
      <w:pPr>
        <w:autoSpaceDE w:val="0"/>
        <w:autoSpaceDN w:val="0"/>
        <w:adjustRightInd w:val="0"/>
        <w:ind w:left="709"/>
        <w:rPr>
          <w:rFonts w:cs="Times New Roman"/>
          <w:bCs/>
          <w:i/>
          <w:color w:val="000000"/>
          <w:szCs w:val="28"/>
        </w:rPr>
      </w:pPr>
    </w:p>
    <w:p w:rsidR="00AF6D14" w:rsidRPr="004E0FC3" w:rsidRDefault="00AF6D14" w:rsidP="004E0FC3">
      <w:pPr>
        <w:rPr>
          <w:i/>
        </w:rPr>
      </w:pPr>
      <w:r w:rsidRPr="004E0FC3">
        <w:rPr>
          <w:i/>
        </w:rPr>
        <w:t>Методы дерматоглифики и пальмоскопии</w:t>
      </w:r>
    </w:p>
    <w:p w:rsidR="00AF6D14" w:rsidRDefault="00AF6D14" w:rsidP="00AF6D14">
      <w:pPr>
        <w:ind w:firstLine="709"/>
        <w:jc w:val="both"/>
        <w:rPr>
          <w:rFonts w:cs="Times New Roman"/>
          <w:color w:val="000000"/>
          <w:szCs w:val="28"/>
        </w:rPr>
      </w:pPr>
      <w:r w:rsidRPr="00B24C39">
        <w:rPr>
          <w:rFonts w:cs="Times New Roman"/>
          <w:color w:val="000000"/>
          <w:szCs w:val="28"/>
        </w:rPr>
        <w:t>В 1892 г. Ф. Гальтоном в качестве одного из методов исследования человека</w:t>
      </w:r>
      <w:r>
        <w:rPr>
          <w:rFonts w:cs="Times New Roman"/>
          <w:color w:val="000000"/>
          <w:szCs w:val="28"/>
        </w:rPr>
        <w:t xml:space="preserve"> </w:t>
      </w:r>
      <w:r w:rsidRPr="00B24C39">
        <w:rPr>
          <w:rFonts w:cs="Times New Roman"/>
          <w:color w:val="000000"/>
          <w:szCs w:val="28"/>
        </w:rPr>
        <w:t>был предложен метод изучения кожных гребешковых узоров пальцев и ладоней, а</w:t>
      </w:r>
      <w:r>
        <w:rPr>
          <w:rFonts w:cs="Times New Roman"/>
          <w:color w:val="000000"/>
          <w:szCs w:val="28"/>
        </w:rPr>
        <w:t xml:space="preserve"> </w:t>
      </w:r>
      <w:r w:rsidRPr="00B24C39">
        <w:rPr>
          <w:rFonts w:cs="Times New Roman"/>
          <w:color w:val="000000"/>
          <w:szCs w:val="28"/>
        </w:rPr>
        <w:t>также сгибательных ладонных борозд. Он установил, что указанные узоры являются</w:t>
      </w:r>
      <w:r>
        <w:rPr>
          <w:rFonts w:cs="Times New Roman"/>
          <w:color w:val="000000"/>
          <w:szCs w:val="28"/>
        </w:rPr>
        <w:t xml:space="preserve"> </w:t>
      </w:r>
      <w:r w:rsidRPr="00B24C39">
        <w:rPr>
          <w:rFonts w:cs="Times New Roman"/>
          <w:color w:val="000000"/>
          <w:szCs w:val="28"/>
        </w:rPr>
        <w:t xml:space="preserve">индивидуальной характеристикой человека и не изменяются в течение его жизни. </w:t>
      </w:r>
    </w:p>
    <w:p w:rsidR="00AF6D14" w:rsidRPr="00B24C39" w:rsidRDefault="00AF6D14" w:rsidP="00AF6D14">
      <w:pPr>
        <w:ind w:firstLine="709"/>
        <w:jc w:val="both"/>
        <w:rPr>
          <w:rFonts w:cs="Times New Roman"/>
          <w:color w:val="000000"/>
          <w:szCs w:val="28"/>
        </w:rPr>
      </w:pPr>
      <w:r w:rsidRPr="00B24C39">
        <w:rPr>
          <w:rFonts w:cs="Times New Roman"/>
          <w:color w:val="000000"/>
          <w:szCs w:val="28"/>
        </w:rPr>
        <w:t>В настоящее время установлена наследственная обусловленность кожных</w:t>
      </w:r>
      <w:r>
        <w:rPr>
          <w:rFonts w:cs="Times New Roman"/>
          <w:color w:val="000000"/>
          <w:szCs w:val="28"/>
        </w:rPr>
        <w:t xml:space="preserve"> узоров.</w:t>
      </w:r>
      <w:r w:rsidRPr="00B24C39">
        <w:rPr>
          <w:rFonts w:cs="Times New Roman"/>
          <w:color w:val="000000"/>
          <w:szCs w:val="28"/>
        </w:rPr>
        <w:t xml:space="preserve"> </w:t>
      </w:r>
      <w:r>
        <w:rPr>
          <w:rFonts w:cs="Times New Roman"/>
          <w:color w:val="000000"/>
          <w:szCs w:val="28"/>
        </w:rPr>
        <w:t xml:space="preserve"> </w:t>
      </w:r>
      <w:r w:rsidRPr="00B24C39">
        <w:rPr>
          <w:rFonts w:cs="Times New Roman"/>
          <w:color w:val="000000"/>
          <w:szCs w:val="28"/>
        </w:rPr>
        <w:t>На характер пальцевого и ладонного</w:t>
      </w:r>
      <w:r>
        <w:rPr>
          <w:rFonts w:cs="Times New Roman"/>
          <w:color w:val="000000"/>
          <w:szCs w:val="28"/>
        </w:rPr>
        <w:t xml:space="preserve"> </w:t>
      </w:r>
      <w:r w:rsidRPr="00B24C39">
        <w:rPr>
          <w:rFonts w:cs="Times New Roman"/>
          <w:color w:val="000000"/>
          <w:szCs w:val="28"/>
        </w:rPr>
        <w:t>узоров организма большое влияние оказывает мать через механизм</w:t>
      </w:r>
      <w:r>
        <w:rPr>
          <w:rFonts w:cs="Times New Roman"/>
          <w:color w:val="000000"/>
          <w:szCs w:val="28"/>
        </w:rPr>
        <w:t xml:space="preserve"> </w:t>
      </w:r>
      <w:r w:rsidRPr="00B24C39">
        <w:rPr>
          <w:rFonts w:cs="Times New Roman"/>
          <w:color w:val="000000"/>
          <w:szCs w:val="28"/>
        </w:rPr>
        <w:t>цитоплазматической наследственности.</w:t>
      </w:r>
    </w:p>
    <w:p w:rsidR="00AF6D14" w:rsidRDefault="00AF6D14" w:rsidP="00AF6D14">
      <w:pPr>
        <w:ind w:firstLine="709"/>
        <w:jc w:val="both"/>
        <w:rPr>
          <w:rFonts w:cs="Times New Roman"/>
          <w:color w:val="000000"/>
          <w:szCs w:val="28"/>
        </w:rPr>
      </w:pPr>
      <w:r w:rsidRPr="00B24C39">
        <w:rPr>
          <w:rFonts w:cs="Times New Roman"/>
          <w:color w:val="000000"/>
          <w:szCs w:val="28"/>
        </w:rPr>
        <w:t>Изучение людей с хромосомными болезнями выявило у них специфические</w:t>
      </w:r>
      <w:r>
        <w:rPr>
          <w:rFonts w:cs="Times New Roman"/>
          <w:color w:val="000000"/>
          <w:szCs w:val="28"/>
        </w:rPr>
        <w:t xml:space="preserve"> </w:t>
      </w:r>
      <w:r w:rsidRPr="00B24C39">
        <w:rPr>
          <w:rFonts w:cs="Times New Roman"/>
          <w:color w:val="000000"/>
          <w:szCs w:val="28"/>
        </w:rPr>
        <w:t>изменения не только рисунков пальцев и ладоней, но и характера основных</w:t>
      </w:r>
      <w:r>
        <w:rPr>
          <w:rFonts w:cs="Times New Roman"/>
          <w:color w:val="000000"/>
          <w:szCs w:val="28"/>
        </w:rPr>
        <w:t xml:space="preserve"> </w:t>
      </w:r>
      <w:r w:rsidRPr="00B24C39">
        <w:rPr>
          <w:rFonts w:cs="Times New Roman"/>
          <w:color w:val="000000"/>
          <w:szCs w:val="28"/>
        </w:rPr>
        <w:t xml:space="preserve">сгибательных борозд на коже ладоней. </w:t>
      </w:r>
    </w:p>
    <w:p w:rsidR="00AF6D14" w:rsidRDefault="00AF6D14" w:rsidP="00AF6D14">
      <w:pPr>
        <w:ind w:firstLine="709"/>
        <w:jc w:val="both"/>
        <w:rPr>
          <w:rFonts w:cs="Times New Roman"/>
          <w:color w:val="000000"/>
          <w:szCs w:val="28"/>
        </w:rPr>
      </w:pPr>
      <w:r w:rsidRPr="00285A3C">
        <w:rPr>
          <w:rFonts w:cs="Times New Roman"/>
          <w:color w:val="000000"/>
          <w:szCs w:val="28"/>
        </w:rPr>
        <w:t xml:space="preserve">Характерные изменения этих показателей наблюдаются при болезни Дауна, при синдромах Клайнфельтера, Шерешевского — Тернера, что позволяет использовать методы дерматоглифики и пальмоскопии в диагностике этих заболеваний. Определяются специфические </w:t>
      </w:r>
      <w:r w:rsidRPr="00285A3C">
        <w:rPr>
          <w:rFonts w:cs="Times New Roman"/>
          <w:color w:val="000000"/>
          <w:szCs w:val="28"/>
        </w:rPr>
        <w:lastRenderedPageBreak/>
        <w:t>дерматоглифические изменения и при некоторых хромосомных аберрациях, например</w:t>
      </w:r>
      <w:r w:rsidR="00173A9B">
        <w:rPr>
          <w:rFonts w:cs="Times New Roman"/>
          <w:color w:val="000000"/>
          <w:szCs w:val="28"/>
        </w:rPr>
        <w:t>,</w:t>
      </w:r>
      <w:r w:rsidRPr="00285A3C">
        <w:rPr>
          <w:rFonts w:cs="Times New Roman"/>
          <w:color w:val="000000"/>
          <w:szCs w:val="28"/>
        </w:rPr>
        <w:t xml:space="preserve"> при синдроме </w:t>
      </w:r>
      <w:r w:rsidRPr="00285A3C">
        <w:rPr>
          <w:rFonts w:ascii="Cambria Math" w:hAnsi="Cambria Math" w:cs="Times New Roman"/>
          <w:color w:val="000000"/>
          <w:szCs w:val="28"/>
        </w:rPr>
        <w:t>≪</w:t>
      </w:r>
      <w:r w:rsidRPr="00285A3C">
        <w:rPr>
          <w:rFonts w:cs="Times New Roman"/>
          <w:color w:val="000000"/>
          <w:szCs w:val="28"/>
        </w:rPr>
        <w:t>кошачьего крика</w:t>
      </w:r>
      <w:r w:rsidRPr="00285A3C">
        <w:rPr>
          <w:rFonts w:ascii="Cambria Math" w:hAnsi="Cambria Math" w:cs="Times New Roman"/>
          <w:color w:val="000000"/>
          <w:szCs w:val="28"/>
        </w:rPr>
        <w:t>≫</w:t>
      </w:r>
      <w:r w:rsidRPr="00285A3C">
        <w:rPr>
          <w:rFonts w:cs="Times New Roman"/>
          <w:color w:val="000000"/>
          <w:szCs w:val="28"/>
        </w:rPr>
        <w:t>.</w:t>
      </w:r>
      <w:r w:rsidRPr="00B24C39">
        <w:rPr>
          <w:rFonts w:cs="Times New Roman"/>
          <w:color w:val="000000"/>
          <w:szCs w:val="28"/>
        </w:rPr>
        <w:t xml:space="preserve"> </w:t>
      </w:r>
    </w:p>
    <w:p w:rsidR="00AF6D14" w:rsidRPr="00B24C39" w:rsidRDefault="00AF6D14" w:rsidP="00AF6D14">
      <w:pPr>
        <w:ind w:firstLine="709"/>
        <w:jc w:val="both"/>
        <w:rPr>
          <w:rFonts w:cs="Times New Roman"/>
          <w:color w:val="000000"/>
          <w:szCs w:val="28"/>
        </w:rPr>
      </w:pPr>
      <w:r>
        <w:rPr>
          <w:rFonts w:cs="Times New Roman"/>
          <w:color w:val="000000"/>
          <w:szCs w:val="28"/>
        </w:rPr>
        <w:t>Менее изучены д</w:t>
      </w:r>
      <w:r w:rsidRPr="00B24C39">
        <w:rPr>
          <w:rFonts w:cs="Times New Roman"/>
          <w:color w:val="000000"/>
          <w:szCs w:val="28"/>
        </w:rPr>
        <w:t>ерматоглифические изменения при генных</w:t>
      </w:r>
      <w:r>
        <w:rPr>
          <w:rFonts w:cs="Times New Roman"/>
          <w:color w:val="000000"/>
          <w:szCs w:val="28"/>
        </w:rPr>
        <w:t xml:space="preserve"> </w:t>
      </w:r>
      <w:r w:rsidRPr="00B24C39">
        <w:rPr>
          <w:rFonts w:cs="Times New Roman"/>
          <w:color w:val="000000"/>
          <w:szCs w:val="28"/>
        </w:rPr>
        <w:t>болезнях. Однако описаны специфические отклонения этих показателей при</w:t>
      </w:r>
      <w:r>
        <w:rPr>
          <w:rFonts w:cs="Times New Roman"/>
          <w:color w:val="000000"/>
          <w:szCs w:val="28"/>
        </w:rPr>
        <w:t xml:space="preserve"> </w:t>
      </w:r>
      <w:r w:rsidRPr="00B24C39">
        <w:rPr>
          <w:rFonts w:cs="Times New Roman"/>
          <w:color w:val="000000"/>
          <w:szCs w:val="28"/>
        </w:rPr>
        <w:t>шизофрении, миастении, лимфоидной лейкемии.</w:t>
      </w:r>
    </w:p>
    <w:p w:rsidR="00AF6D14" w:rsidRPr="00B24C39" w:rsidRDefault="00AF6D14" w:rsidP="00AF6D14">
      <w:pPr>
        <w:ind w:firstLine="709"/>
        <w:jc w:val="both"/>
        <w:rPr>
          <w:rFonts w:cs="Times New Roman"/>
          <w:szCs w:val="28"/>
        </w:rPr>
      </w:pPr>
      <w:r w:rsidRPr="00B24C39">
        <w:rPr>
          <w:rFonts w:cs="Times New Roman"/>
          <w:color w:val="000000"/>
          <w:szCs w:val="28"/>
        </w:rPr>
        <w:t xml:space="preserve">Применяют эти методы и с целью установления отцовства. </w:t>
      </w:r>
    </w:p>
    <w:p w:rsidR="00AF6D14" w:rsidRPr="00B24C39" w:rsidRDefault="00AF6D14" w:rsidP="00AF6D14">
      <w:pPr>
        <w:ind w:firstLine="709"/>
        <w:jc w:val="both"/>
        <w:rPr>
          <w:rFonts w:cs="Times New Roman"/>
          <w:szCs w:val="28"/>
        </w:rPr>
      </w:pPr>
    </w:p>
    <w:p w:rsidR="00AF6D14" w:rsidRPr="004E0FC3" w:rsidRDefault="00AF6D14" w:rsidP="004E0FC3">
      <w:pPr>
        <w:rPr>
          <w:i/>
        </w:rPr>
      </w:pPr>
      <w:r w:rsidRPr="004E0FC3">
        <w:rPr>
          <w:i/>
        </w:rPr>
        <w:t>Цитогенетический метод</w:t>
      </w:r>
    </w:p>
    <w:p w:rsidR="00AF6D14" w:rsidRDefault="00AF6D14" w:rsidP="00AF6D14">
      <w:pPr>
        <w:ind w:firstLine="709"/>
        <w:jc w:val="both"/>
        <w:rPr>
          <w:rFonts w:cs="Times New Roman"/>
          <w:szCs w:val="28"/>
        </w:rPr>
      </w:pPr>
      <w:r w:rsidRPr="0087765F">
        <w:rPr>
          <w:rFonts w:cs="Times New Roman"/>
          <w:i/>
          <w:iCs/>
          <w:szCs w:val="28"/>
        </w:rPr>
        <w:t xml:space="preserve">Цитогенетический метод </w:t>
      </w:r>
      <w:r w:rsidRPr="0087765F">
        <w:rPr>
          <w:rFonts w:cs="Times New Roman"/>
          <w:szCs w:val="28"/>
        </w:rPr>
        <w:t xml:space="preserve">применяется для анализа кариотипа и его аномалий у отдельных индивидуумов. </w:t>
      </w:r>
      <w:r>
        <w:rPr>
          <w:rFonts w:cs="Times New Roman"/>
          <w:szCs w:val="28"/>
        </w:rPr>
        <w:t xml:space="preserve"> </w:t>
      </w:r>
    </w:p>
    <w:p w:rsidR="00AF6D14" w:rsidRPr="001E4D71" w:rsidRDefault="00AF6D14" w:rsidP="00A443BE">
      <w:pPr>
        <w:pStyle w:val="aa"/>
        <w:numPr>
          <w:ilvl w:val="0"/>
          <w:numId w:val="19"/>
        </w:numPr>
        <w:jc w:val="both"/>
        <w:rPr>
          <w:rFonts w:cs="Times New Roman"/>
          <w:szCs w:val="28"/>
        </w:rPr>
      </w:pPr>
      <w:r>
        <w:rPr>
          <w:rFonts w:cs="Times New Roman"/>
          <w:szCs w:val="28"/>
        </w:rPr>
        <w:t>а</w:t>
      </w:r>
      <w:r w:rsidRPr="001E4D71">
        <w:rPr>
          <w:rFonts w:cs="Times New Roman"/>
          <w:szCs w:val="28"/>
        </w:rPr>
        <w:t xml:space="preserve">нализ кариотипа проводят в три этапа: </w:t>
      </w:r>
    </w:p>
    <w:p w:rsidR="00AF6D14" w:rsidRPr="001E4D71" w:rsidRDefault="00AF6D14" w:rsidP="00A443BE">
      <w:pPr>
        <w:pStyle w:val="aa"/>
        <w:numPr>
          <w:ilvl w:val="0"/>
          <w:numId w:val="19"/>
        </w:numPr>
        <w:jc w:val="both"/>
        <w:rPr>
          <w:rFonts w:cs="Times New Roman"/>
          <w:szCs w:val="28"/>
        </w:rPr>
      </w:pPr>
      <w:r w:rsidRPr="001E4D71">
        <w:rPr>
          <w:rFonts w:cs="Times New Roman"/>
          <w:szCs w:val="28"/>
        </w:rPr>
        <w:t xml:space="preserve">культивирование лимфоцитов крови, </w:t>
      </w:r>
    </w:p>
    <w:p w:rsidR="00AF6D14" w:rsidRPr="001E4D71" w:rsidRDefault="00AF6D14" w:rsidP="00A443BE">
      <w:pPr>
        <w:pStyle w:val="aa"/>
        <w:numPr>
          <w:ilvl w:val="0"/>
          <w:numId w:val="19"/>
        </w:numPr>
        <w:jc w:val="both"/>
        <w:rPr>
          <w:rFonts w:cs="Times New Roman"/>
          <w:szCs w:val="28"/>
        </w:rPr>
      </w:pPr>
      <w:r w:rsidRPr="001E4D71">
        <w:rPr>
          <w:rFonts w:cs="Times New Roman"/>
          <w:szCs w:val="28"/>
        </w:rPr>
        <w:t xml:space="preserve">окраска препарата и его </w:t>
      </w:r>
    </w:p>
    <w:p w:rsidR="00AF6D14" w:rsidRPr="001E4D71" w:rsidRDefault="00AF6D14" w:rsidP="00A443BE">
      <w:pPr>
        <w:pStyle w:val="aa"/>
        <w:numPr>
          <w:ilvl w:val="0"/>
          <w:numId w:val="19"/>
        </w:numPr>
        <w:jc w:val="both"/>
        <w:rPr>
          <w:rFonts w:cs="Times New Roman"/>
          <w:szCs w:val="28"/>
        </w:rPr>
      </w:pPr>
      <w:r w:rsidRPr="001E4D71">
        <w:rPr>
          <w:rFonts w:cs="Times New Roman"/>
          <w:szCs w:val="28"/>
        </w:rPr>
        <w:t xml:space="preserve">микроскопический анализ. </w:t>
      </w:r>
    </w:p>
    <w:p w:rsidR="00AF6D14" w:rsidRDefault="00AF6D14" w:rsidP="00AF6D14">
      <w:pPr>
        <w:ind w:firstLine="709"/>
        <w:jc w:val="both"/>
        <w:rPr>
          <w:rFonts w:cs="Times New Roman"/>
          <w:szCs w:val="28"/>
        </w:rPr>
      </w:pPr>
      <w:r w:rsidRPr="0087765F">
        <w:rPr>
          <w:rFonts w:cs="Times New Roman"/>
          <w:szCs w:val="28"/>
        </w:rPr>
        <w:t>Культивирование проводят для того, чтобы с</w:t>
      </w:r>
      <w:r>
        <w:rPr>
          <w:rFonts w:cs="Times New Roman"/>
          <w:szCs w:val="28"/>
        </w:rPr>
        <w:t>тимулировать деление лимфоцитов</w:t>
      </w:r>
      <w:r w:rsidRPr="0087765F">
        <w:rPr>
          <w:rFonts w:cs="Times New Roman"/>
          <w:szCs w:val="28"/>
        </w:rPr>
        <w:t xml:space="preserve">. Продолжительность культивирования </w:t>
      </w:r>
      <w:r>
        <w:rPr>
          <w:rFonts w:cs="Times New Roman"/>
          <w:szCs w:val="28"/>
        </w:rPr>
        <w:t xml:space="preserve"> </w:t>
      </w:r>
      <w:r w:rsidRPr="0087765F">
        <w:rPr>
          <w:rFonts w:cs="Times New Roman"/>
          <w:szCs w:val="28"/>
        </w:rPr>
        <w:t xml:space="preserve"> составляет 72 часа. Для увеличения количества метафазных клеток в конце культивирования в среду вводят колхицин, который приостанавливает деление на стадии метафазы, разрушает веретено деления и увеличивает конденсацию хромосом. Далее клетки помещают в гипотонический раствор, который приводит к разрыву ядерной оболочки и свободному перемещению хромосом в цитоплазме. </w:t>
      </w:r>
    </w:p>
    <w:p w:rsidR="00AF6D14" w:rsidRDefault="00AF6D14" w:rsidP="00AF6D14">
      <w:pPr>
        <w:ind w:firstLine="709"/>
        <w:jc w:val="both"/>
        <w:rPr>
          <w:rFonts w:cs="Times New Roman"/>
          <w:szCs w:val="28"/>
        </w:rPr>
      </w:pPr>
      <w:r w:rsidRPr="0087765F">
        <w:rPr>
          <w:rFonts w:cs="Times New Roman"/>
          <w:szCs w:val="28"/>
        </w:rPr>
        <w:t xml:space="preserve">На следующем этапе клетки фиксируют смесью этанола и уксусной кислоты, их суспензию раскапывают на предметные стекла и высушивают. </w:t>
      </w:r>
    </w:p>
    <w:p w:rsidR="00AF6D14" w:rsidRPr="0087765F" w:rsidRDefault="00AF6D14" w:rsidP="00AF6D14">
      <w:pPr>
        <w:ind w:firstLine="709"/>
        <w:jc w:val="both"/>
        <w:rPr>
          <w:rFonts w:cs="Times New Roman"/>
          <w:szCs w:val="28"/>
        </w:rPr>
      </w:pPr>
      <w:r w:rsidRPr="0087765F">
        <w:rPr>
          <w:rFonts w:cs="Times New Roman"/>
          <w:szCs w:val="28"/>
        </w:rPr>
        <w:t xml:space="preserve">В зависимости от целей кариотипирования используют различные методы дифференциального окрашивания хромосом. </w:t>
      </w:r>
      <w:r>
        <w:rPr>
          <w:rFonts w:cs="Times New Roman"/>
          <w:szCs w:val="28"/>
        </w:rPr>
        <w:t xml:space="preserve">Окрашивание </w:t>
      </w:r>
      <w:r w:rsidRPr="0087765F">
        <w:rPr>
          <w:rFonts w:cs="Times New Roman"/>
          <w:szCs w:val="28"/>
        </w:rPr>
        <w:t xml:space="preserve"> </w:t>
      </w:r>
      <w:r>
        <w:rPr>
          <w:rFonts w:cs="Times New Roman"/>
          <w:szCs w:val="28"/>
        </w:rPr>
        <w:t xml:space="preserve"> </w:t>
      </w:r>
      <w:r w:rsidRPr="0087765F">
        <w:rPr>
          <w:rFonts w:cs="Times New Roman"/>
          <w:szCs w:val="28"/>
        </w:rPr>
        <w:t>приводит к появлению рисунка поперечной исчерченности, специфичного для каждой хромосомы. Световое микроскопирование окрашенных препаратов является самым трудоемким этапом всего исследования, требующим высокой квалификации. Для выявления хромосомных аномалий необходимо проанализировать не менее 30 метафазных пластинок. Большой эффективностью обладают методы компьютерного анализа хромосом.</w:t>
      </w:r>
    </w:p>
    <w:p w:rsidR="00AF6D14" w:rsidRDefault="00AF6D14" w:rsidP="00AF6D14">
      <w:pPr>
        <w:ind w:firstLine="709"/>
        <w:jc w:val="both"/>
        <w:rPr>
          <w:rFonts w:cs="Times New Roman"/>
          <w:szCs w:val="28"/>
        </w:rPr>
      </w:pPr>
      <w:r w:rsidRPr="0087765F">
        <w:rPr>
          <w:rFonts w:cs="Times New Roman"/>
          <w:szCs w:val="28"/>
        </w:rPr>
        <w:t>Внедрение молекулярных технологий в сочетании с использованием флюоресцентных окрасок резко увеличивает разрешающую способность цитогенетического анализа. При этом отдельные сегменты хромосом могу</w:t>
      </w:r>
      <w:r>
        <w:rPr>
          <w:rFonts w:cs="Times New Roman"/>
          <w:szCs w:val="28"/>
        </w:rPr>
        <w:t xml:space="preserve">т быть окрашены в разные цвета. </w:t>
      </w:r>
      <w:r w:rsidRPr="0087765F">
        <w:rPr>
          <w:rFonts w:cs="Times New Roman"/>
          <w:szCs w:val="28"/>
        </w:rPr>
        <w:t xml:space="preserve">Разработаны </w:t>
      </w:r>
      <w:r>
        <w:rPr>
          <w:rFonts w:cs="Times New Roman"/>
          <w:szCs w:val="28"/>
        </w:rPr>
        <w:t xml:space="preserve"> </w:t>
      </w:r>
      <w:r w:rsidRPr="0087765F">
        <w:rPr>
          <w:rFonts w:cs="Times New Roman"/>
          <w:szCs w:val="28"/>
        </w:rPr>
        <w:t xml:space="preserve"> методы окрашивания хромосом в клетках, находящихся в состоянии покоя, когда хромосомы максимально растянуты. </w:t>
      </w:r>
    </w:p>
    <w:p w:rsidR="00AF6D14" w:rsidRDefault="00AF6D14" w:rsidP="00AF6D14">
      <w:pPr>
        <w:ind w:firstLine="709"/>
        <w:jc w:val="both"/>
        <w:rPr>
          <w:rFonts w:cs="Times New Roman"/>
          <w:szCs w:val="28"/>
        </w:rPr>
      </w:pPr>
      <w:r>
        <w:rPr>
          <w:rFonts w:cs="Times New Roman"/>
          <w:szCs w:val="28"/>
        </w:rPr>
        <w:t>В качестве экспресс-метода, выявляющего изменение числа половых</w:t>
      </w:r>
    </w:p>
    <w:p w:rsidR="00AF6D14" w:rsidRDefault="00AF6D14" w:rsidP="00AF6D14">
      <w:pPr>
        <w:autoSpaceDE w:val="0"/>
        <w:autoSpaceDN w:val="0"/>
        <w:adjustRightInd w:val="0"/>
        <w:jc w:val="both"/>
        <w:rPr>
          <w:rFonts w:cs="Times New Roman"/>
          <w:szCs w:val="28"/>
        </w:rPr>
      </w:pPr>
      <w:r>
        <w:rPr>
          <w:rFonts w:cs="Times New Roman"/>
          <w:szCs w:val="28"/>
        </w:rPr>
        <w:t xml:space="preserve">хромосом, используют </w:t>
      </w:r>
      <w:r>
        <w:rPr>
          <w:rFonts w:cs="Times New Roman"/>
          <w:i/>
          <w:iCs/>
          <w:szCs w:val="28"/>
        </w:rPr>
        <w:t xml:space="preserve">метод определения полового хроматина </w:t>
      </w:r>
      <w:r>
        <w:rPr>
          <w:rFonts w:cs="Times New Roman"/>
          <w:szCs w:val="28"/>
        </w:rPr>
        <w:t xml:space="preserve">в неделящихся клетках слизистой оболочки щеки. Половой хроматин, или тельце Барра, образуется в клетках женского организма одной из двух Х-хромосом. Оно выглядит как интенсивно окрашенная глыбка, расположенная у ядерной оболочки . При увеличении количества Х-хромосом в кариотипе организма в его клетках образуются тельца Барра в количестве на единицу </w:t>
      </w:r>
      <w:r>
        <w:rPr>
          <w:rFonts w:cs="Times New Roman"/>
          <w:szCs w:val="28"/>
        </w:rPr>
        <w:lastRenderedPageBreak/>
        <w:t>меньше числа Х-хромосом. При уменьшении числа Х-хромосом (моносомия X) тельце Барра отсутствует.</w:t>
      </w:r>
    </w:p>
    <w:p w:rsidR="00AF6D14" w:rsidRDefault="00AF6D14" w:rsidP="00AF6D14">
      <w:pPr>
        <w:ind w:firstLine="709"/>
        <w:jc w:val="both"/>
        <w:rPr>
          <w:rFonts w:cs="Times New Roman"/>
          <w:b/>
          <w:i/>
          <w:iCs/>
          <w:szCs w:val="28"/>
        </w:rPr>
      </w:pPr>
    </w:p>
    <w:p w:rsidR="00AF6D14" w:rsidRPr="00173A9B" w:rsidRDefault="00AF6D14" w:rsidP="00173A9B">
      <w:pPr>
        <w:jc w:val="both"/>
        <w:rPr>
          <w:rFonts w:cs="Times New Roman"/>
          <w:i/>
          <w:iCs/>
          <w:szCs w:val="28"/>
        </w:rPr>
      </w:pPr>
      <w:r w:rsidRPr="00173A9B">
        <w:rPr>
          <w:rFonts w:cs="Times New Roman"/>
          <w:i/>
          <w:iCs/>
          <w:szCs w:val="28"/>
        </w:rPr>
        <w:t xml:space="preserve">Биохимический и иммунологический методы </w:t>
      </w:r>
    </w:p>
    <w:p w:rsidR="00AF6D14" w:rsidRDefault="00AF6D14" w:rsidP="00AF6D14">
      <w:pPr>
        <w:ind w:firstLine="709"/>
        <w:jc w:val="both"/>
        <w:rPr>
          <w:rFonts w:cs="Times New Roman"/>
          <w:szCs w:val="28"/>
        </w:rPr>
      </w:pPr>
      <w:r w:rsidRPr="001E4D71">
        <w:rPr>
          <w:rFonts w:cs="Times New Roman"/>
          <w:i/>
          <w:iCs/>
          <w:szCs w:val="28"/>
        </w:rPr>
        <w:t>Биохимический и иммунологический методы</w:t>
      </w:r>
      <w:r w:rsidRPr="0087765F">
        <w:rPr>
          <w:rFonts w:cs="Times New Roman"/>
          <w:i/>
          <w:iCs/>
          <w:szCs w:val="28"/>
        </w:rPr>
        <w:t xml:space="preserve"> </w:t>
      </w:r>
      <w:r w:rsidRPr="0087765F">
        <w:rPr>
          <w:rFonts w:cs="Times New Roman"/>
          <w:szCs w:val="28"/>
        </w:rPr>
        <w:t xml:space="preserve">основаны на анализе различных классов органических и неорганических соединений, дефектных при разных наследственных заболеваниях, в первую очередь, при наследственных болезнях обмена. </w:t>
      </w:r>
      <w:r>
        <w:rPr>
          <w:rFonts w:cs="Times New Roman"/>
          <w:szCs w:val="28"/>
        </w:rPr>
        <w:t xml:space="preserve"> </w:t>
      </w:r>
      <w:r w:rsidRPr="0087765F">
        <w:rPr>
          <w:rFonts w:cs="Times New Roman"/>
          <w:szCs w:val="28"/>
        </w:rPr>
        <w:t xml:space="preserve"> Предметом биохимической диагностики могут быть белки, аминокислоты, углеводы, липиды, ионы металлов и др., а также их метаболиты. При этом исследовать можно разные ткани и секреты организма (кровь, моча, слюна, пот, ликвор, амниотическая жидкость, биоптаты мышц, кожи, печени и дру</w:t>
      </w:r>
      <w:r>
        <w:rPr>
          <w:rFonts w:cs="Times New Roman"/>
          <w:szCs w:val="28"/>
        </w:rPr>
        <w:t>гих специализированных тканей).</w:t>
      </w:r>
    </w:p>
    <w:p w:rsidR="00AF6D14" w:rsidRPr="0087765F" w:rsidRDefault="00AF6D14" w:rsidP="00AF6D14">
      <w:pPr>
        <w:ind w:firstLine="709"/>
        <w:jc w:val="both"/>
        <w:rPr>
          <w:rFonts w:cs="Times New Roman"/>
          <w:szCs w:val="28"/>
        </w:rPr>
      </w:pPr>
      <w:r w:rsidRPr="0087765F">
        <w:rPr>
          <w:rFonts w:cs="Times New Roman"/>
          <w:szCs w:val="28"/>
        </w:rPr>
        <w:t>Биохимические методы играют первостепенную роль в диагностике наследственных нарушений обмена веществ. В некоторых случаях они позволяют выявлять гетерозиготных носителей мутаций. Очень важна роль биохимических методов анализа при проведении массовых скринингов беременных или новорожденных с целью более раннего выявления наследственных заболеваний.</w:t>
      </w:r>
    </w:p>
    <w:p w:rsidR="00AF6D14" w:rsidRPr="0087765F" w:rsidRDefault="00AF6D14" w:rsidP="00AF6D14">
      <w:pPr>
        <w:pStyle w:val="Default"/>
        <w:ind w:firstLine="709"/>
        <w:jc w:val="both"/>
        <w:rPr>
          <w:sz w:val="28"/>
          <w:szCs w:val="28"/>
        </w:rPr>
      </w:pPr>
      <w:r w:rsidRPr="0087765F">
        <w:rPr>
          <w:sz w:val="28"/>
          <w:szCs w:val="28"/>
        </w:rPr>
        <w:t xml:space="preserve">Ключевая роль в патогенезе любого моногенного заболевания принадлежит </w:t>
      </w:r>
      <w:r w:rsidRPr="0087765F">
        <w:rPr>
          <w:i/>
          <w:iCs/>
          <w:sz w:val="28"/>
          <w:szCs w:val="28"/>
        </w:rPr>
        <w:t xml:space="preserve">первичному биохимическому дефекту </w:t>
      </w:r>
      <w:r w:rsidRPr="0087765F">
        <w:rPr>
          <w:sz w:val="28"/>
          <w:szCs w:val="28"/>
        </w:rPr>
        <w:t>– тому белку, который кодируется мутантным геном. Главные</w:t>
      </w:r>
      <w:r>
        <w:rPr>
          <w:sz w:val="28"/>
          <w:szCs w:val="28"/>
        </w:rPr>
        <w:t xml:space="preserve"> </w:t>
      </w:r>
      <w:r w:rsidRPr="0087765F">
        <w:rPr>
          <w:sz w:val="28"/>
          <w:szCs w:val="28"/>
        </w:rPr>
        <w:t xml:space="preserve"> цели биохимической генетики </w:t>
      </w:r>
      <w:r>
        <w:rPr>
          <w:sz w:val="28"/>
          <w:szCs w:val="28"/>
        </w:rPr>
        <w:t>- и</w:t>
      </w:r>
      <w:r w:rsidRPr="0087765F">
        <w:rPr>
          <w:sz w:val="28"/>
          <w:szCs w:val="28"/>
        </w:rPr>
        <w:t>дентификация и анализ пер</w:t>
      </w:r>
      <w:r>
        <w:rPr>
          <w:sz w:val="28"/>
          <w:szCs w:val="28"/>
        </w:rPr>
        <w:t>вичного биохимического дефекта.</w:t>
      </w:r>
    </w:p>
    <w:p w:rsidR="00AF6D14" w:rsidRDefault="00AF6D14" w:rsidP="00AF6D14">
      <w:pPr>
        <w:ind w:firstLine="709"/>
        <w:jc w:val="both"/>
        <w:rPr>
          <w:rFonts w:cs="Times New Roman"/>
          <w:szCs w:val="28"/>
        </w:rPr>
      </w:pPr>
      <w:r w:rsidRPr="0087765F">
        <w:rPr>
          <w:rFonts w:cs="Times New Roman"/>
          <w:szCs w:val="28"/>
        </w:rPr>
        <w:t>Разнообразие биохимических методов огромно, и они постоянно совершенствуются. Их подразделяют на</w:t>
      </w:r>
      <w:r>
        <w:rPr>
          <w:rFonts w:cs="Times New Roman"/>
          <w:szCs w:val="28"/>
        </w:rPr>
        <w:t>:</w:t>
      </w:r>
      <w:r w:rsidRPr="0087765F">
        <w:rPr>
          <w:rFonts w:cs="Times New Roman"/>
          <w:szCs w:val="28"/>
        </w:rPr>
        <w:t xml:space="preserve"> </w:t>
      </w:r>
    </w:p>
    <w:p w:rsidR="00AF6D14" w:rsidRPr="001E4D71" w:rsidRDefault="00AF6D14" w:rsidP="00A443BE">
      <w:pPr>
        <w:pStyle w:val="aa"/>
        <w:numPr>
          <w:ilvl w:val="0"/>
          <w:numId w:val="20"/>
        </w:numPr>
        <w:jc w:val="both"/>
        <w:rPr>
          <w:rFonts w:cs="Times New Roman"/>
          <w:szCs w:val="28"/>
        </w:rPr>
      </w:pPr>
      <w:r w:rsidRPr="001E4D71">
        <w:rPr>
          <w:rFonts w:cs="Times New Roman"/>
          <w:szCs w:val="28"/>
        </w:rPr>
        <w:t xml:space="preserve">качественные, </w:t>
      </w:r>
    </w:p>
    <w:p w:rsidR="00AF6D14" w:rsidRPr="001E4D71" w:rsidRDefault="00AF6D14" w:rsidP="00A443BE">
      <w:pPr>
        <w:pStyle w:val="aa"/>
        <w:numPr>
          <w:ilvl w:val="0"/>
          <w:numId w:val="20"/>
        </w:numPr>
        <w:jc w:val="both"/>
        <w:rPr>
          <w:rFonts w:cs="Times New Roman"/>
          <w:szCs w:val="28"/>
        </w:rPr>
      </w:pPr>
      <w:r w:rsidRPr="001E4D71">
        <w:rPr>
          <w:rFonts w:cs="Times New Roman"/>
          <w:szCs w:val="28"/>
        </w:rPr>
        <w:t xml:space="preserve">количественные и </w:t>
      </w:r>
    </w:p>
    <w:p w:rsidR="00AF6D14" w:rsidRPr="001E4D71" w:rsidRDefault="00AF6D14" w:rsidP="00A443BE">
      <w:pPr>
        <w:pStyle w:val="aa"/>
        <w:numPr>
          <w:ilvl w:val="0"/>
          <w:numId w:val="20"/>
        </w:numPr>
        <w:jc w:val="both"/>
        <w:rPr>
          <w:rFonts w:cs="Times New Roman"/>
          <w:szCs w:val="28"/>
        </w:rPr>
      </w:pPr>
      <w:r w:rsidRPr="001E4D71">
        <w:rPr>
          <w:rFonts w:cs="Times New Roman"/>
          <w:szCs w:val="28"/>
        </w:rPr>
        <w:t xml:space="preserve">полуколичественные. </w:t>
      </w:r>
    </w:p>
    <w:p w:rsidR="00AF6D14" w:rsidRDefault="00AF6D14" w:rsidP="00AF6D14">
      <w:pPr>
        <w:ind w:firstLine="709"/>
        <w:jc w:val="both"/>
        <w:rPr>
          <w:rFonts w:cs="Times New Roman"/>
          <w:szCs w:val="28"/>
        </w:rPr>
      </w:pPr>
      <w:r w:rsidRPr="0087765F">
        <w:rPr>
          <w:rFonts w:cs="Times New Roman"/>
          <w:szCs w:val="28"/>
        </w:rPr>
        <w:t xml:space="preserve">Качественные реакции позволяют обнаруживать избыточное количество промежуточных метаболитов, накапливающихся при наследственных болезнях обмена в результате блока ферментативной реакции. В качестве субстрата используется моча. </w:t>
      </w:r>
    </w:p>
    <w:p w:rsidR="00AF6D14" w:rsidRPr="0087765F" w:rsidRDefault="00AF6D14" w:rsidP="00AF6D14">
      <w:pPr>
        <w:ind w:firstLine="709"/>
        <w:jc w:val="both"/>
        <w:rPr>
          <w:rFonts w:cs="Times New Roman"/>
          <w:szCs w:val="28"/>
        </w:rPr>
      </w:pPr>
      <w:r w:rsidRPr="0087765F">
        <w:rPr>
          <w:rFonts w:cs="Times New Roman"/>
          <w:szCs w:val="28"/>
        </w:rPr>
        <w:t xml:space="preserve">Полуколичественные и количественные тесты проводятся как с мочей, так и с кровью. </w:t>
      </w:r>
      <w:r>
        <w:rPr>
          <w:rFonts w:cs="Times New Roman"/>
          <w:szCs w:val="28"/>
        </w:rPr>
        <w:t xml:space="preserve"> </w:t>
      </w:r>
      <w:r w:rsidRPr="0087765F">
        <w:rPr>
          <w:rFonts w:cs="Times New Roman"/>
          <w:szCs w:val="28"/>
        </w:rPr>
        <w:t xml:space="preserve"> Ведущая роль в диагностике наследственных болезней обмена принадлежит высокоточным количественным тестам, использующим методы флуориметрии, спектрофотометрии, хромотографии, электрофореза, масс-спектрометрии. </w:t>
      </w:r>
      <w:r>
        <w:rPr>
          <w:rFonts w:cs="Times New Roman"/>
          <w:szCs w:val="28"/>
        </w:rPr>
        <w:t xml:space="preserve"> </w:t>
      </w:r>
    </w:p>
    <w:p w:rsidR="00AF6D14" w:rsidRPr="0087765F" w:rsidRDefault="00AF6D14" w:rsidP="00AF6D14">
      <w:pPr>
        <w:pStyle w:val="Default"/>
        <w:ind w:firstLine="709"/>
        <w:jc w:val="both"/>
        <w:rPr>
          <w:sz w:val="28"/>
          <w:szCs w:val="28"/>
        </w:rPr>
      </w:pPr>
      <w:r w:rsidRPr="0087765F">
        <w:rPr>
          <w:sz w:val="28"/>
          <w:szCs w:val="28"/>
        </w:rPr>
        <w:t xml:space="preserve">В некоторых случаях иммунологические методы анализа белков оказываются более эффективными по сравнению с биохимическими. Среди них следует упомянуть иммуногистохимический метод, позволяющий проводить анализ белков и определять их локализацию в специализированных клетках и тканях организма. Иммунологические методы применяют при обследовании больных с иммунодефицитными состояниями, при подозрении на антигенную несовместимость крови матери и плода, при установлении отцовства. </w:t>
      </w:r>
    </w:p>
    <w:p w:rsidR="00AF6D14" w:rsidRPr="0087765F" w:rsidRDefault="00AF6D14" w:rsidP="00AF6D14">
      <w:pPr>
        <w:ind w:firstLine="709"/>
        <w:jc w:val="both"/>
        <w:rPr>
          <w:rFonts w:cs="Times New Roman"/>
          <w:szCs w:val="28"/>
        </w:rPr>
      </w:pPr>
      <w:r w:rsidRPr="0087765F">
        <w:rPr>
          <w:rFonts w:cs="Times New Roman"/>
          <w:i/>
          <w:iCs/>
          <w:szCs w:val="28"/>
        </w:rPr>
        <w:lastRenderedPageBreak/>
        <w:t xml:space="preserve">Микробиологические методы </w:t>
      </w:r>
      <w:r w:rsidRPr="0087765F">
        <w:rPr>
          <w:rFonts w:cs="Times New Roman"/>
          <w:szCs w:val="28"/>
        </w:rPr>
        <w:t>используются для анализа присутствия в биологическом образце определенных веществ – аминокислот, сахаров и др., необходимых для роста определенных штаммов микроорганизмов. Этот метод лежит в основе известного теста Гатри, применяемого при диагностике фенилкетонурии, гистидинемии, галактоземии и лейциноза.</w:t>
      </w:r>
    </w:p>
    <w:p w:rsidR="00AF6D14" w:rsidRDefault="00AF6D14" w:rsidP="00AF6D14">
      <w:pPr>
        <w:ind w:firstLine="709"/>
        <w:jc w:val="both"/>
        <w:rPr>
          <w:rFonts w:cs="Times New Roman"/>
          <w:i/>
          <w:iCs/>
          <w:szCs w:val="28"/>
        </w:rPr>
      </w:pPr>
    </w:p>
    <w:p w:rsidR="00AF6D14" w:rsidRPr="00173A9B" w:rsidRDefault="00AF6D14" w:rsidP="00173A9B">
      <w:pPr>
        <w:jc w:val="both"/>
        <w:rPr>
          <w:rFonts w:cs="Times New Roman"/>
          <w:i/>
          <w:iCs/>
          <w:szCs w:val="28"/>
        </w:rPr>
      </w:pPr>
      <w:r w:rsidRPr="00173A9B">
        <w:rPr>
          <w:rFonts w:cs="Times New Roman"/>
          <w:i/>
          <w:iCs/>
          <w:szCs w:val="28"/>
        </w:rPr>
        <w:t>Молекулярно-генетический метод</w:t>
      </w:r>
    </w:p>
    <w:p w:rsidR="00AF6D14" w:rsidRPr="0087765F" w:rsidRDefault="00AF6D14" w:rsidP="00AF6D14">
      <w:pPr>
        <w:ind w:firstLine="709"/>
        <w:jc w:val="both"/>
        <w:rPr>
          <w:rFonts w:cs="Times New Roman"/>
          <w:szCs w:val="28"/>
        </w:rPr>
      </w:pPr>
      <w:r w:rsidRPr="0087765F">
        <w:rPr>
          <w:rFonts w:cs="Times New Roman"/>
          <w:i/>
          <w:iCs/>
          <w:szCs w:val="28"/>
        </w:rPr>
        <w:t xml:space="preserve">Молекулярно-генетический метод </w:t>
      </w:r>
      <w:r w:rsidRPr="0087765F">
        <w:rPr>
          <w:rFonts w:cs="Times New Roman"/>
          <w:szCs w:val="28"/>
        </w:rPr>
        <w:t xml:space="preserve">основан на анализе нуклеиновых кислот, в первую очередь, молекул ДНК. Основной целью этих методов является диагностика мутаций, исследование их ассоциации с наследственными заболеваниями, а также выявление гетерозиготных и гомозиготных носителей мутации. </w:t>
      </w:r>
    </w:p>
    <w:p w:rsidR="00AF6D14" w:rsidRPr="0087765F" w:rsidRDefault="00AF6D14" w:rsidP="00AF6D14">
      <w:pPr>
        <w:pStyle w:val="Default"/>
        <w:ind w:firstLine="709"/>
        <w:jc w:val="both"/>
        <w:rPr>
          <w:sz w:val="28"/>
          <w:szCs w:val="28"/>
        </w:rPr>
      </w:pPr>
      <w:r w:rsidRPr="0087765F">
        <w:rPr>
          <w:sz w:val="28"/>
          <w:szCs w:val="28"/>
        </w:rPr>
        <w:t xml:space="preserve">Внедрению молекулярно-генетической методологии в клиническую практику способствовала разработка метода </w:t>
      </w:r>
      <w:r w:rsidRPr="0087765F">
        <w:rPr>
          <w:i/>
          <w:iCs/>
          <w:sz w:val="28"/>
          <w:szCs w:val="28"/>
        </w:rPr>
        <w:t xml:space="preserve">полимеразной цепной реакции </w:t>
      </w:r>
      <w:r>
        <w:rPr>
          <w:i/>
          <w:iCs/>
          <w:sz w:val="28"/>
          <w:szCs w:val="28"/>
        </w:rPr>
        <w:t xml:space="preserve"> </w:t>
      </w:r>
      <w:r w:rsidRPr="0087765F">
        <w:rPr>
          <w:i/>
          <w:iCs/>
          <w:sz w:val="28"/>
          <w:szCs w:val="28"/>
        </w:rPr>
        <w:t xml:space="preserve">(ПЦР) </w:t>
      </w:r>
      <w:r w:rsidRPr="0087765F">
        <w:rPr>
          <w:sz w:val="28"/>
          <w:szCs w:val="28"/>
        </w:rPr>
        <w:t xml:space="preserve">или </w:t>
      </w:r>
      <w:r w:rsidRPr="0087765F">
        <w:rPr>
          <w:i/>
          <w:iCs/>
          <w:sz w:val="28"/>
          <w:szCs w:val="28"/>
        </w:rPr>
        <w:t>специфической амплификации ДНК</w:t>
      </w:r>
      <w:r>
        <w:rPr>
          <w:i/>
          <w:iCs/>
          <w:sz w:val="28"/>
          <w:szCs w:val="28"/>
        </w:rPr>
        <w:t>.</w:t>
      </w:r>
      <w:r w:rsidRPr="0087765F">
        <w:rPr>
          <w:sz w:val="28"/>
          <w:szCs w:val="28"/>
        </w:rPr>
        <w:t xml:space="preserve"> Первооткрыватель этого метода Керри Мулис за свое изобретение был удостоен Нобелевской премии в 1993 году. Метод ПЦР позволяет тестировать состояния генов у отдельных </w:t>
      </w:r>
      <w:r>
        <w:rPr>
          <w:sz w:val="28"/>
          <w:szCs w:val="28"/>
        </w:rPr>
        <w:t>организмов</w:t>
      </w:r>
      <w:r w:rsidRPr="0087765F">
        <w:rPr>
          <w:sz w:val="28"/>
          <w:szCs w:val="28"/>
        </w:rPr>
        <w:t xml:space="preserve">. </w:t>
      </w:r>
      <w:r w:rsidRPr="00285A3C">
        <w:rPr>
          <w:sz w:val="28"/>
          <w:szCs w:val="28"/>
        </w:rPr>
        <w:t xml:space="preserve">Его суть заключается в избирательном копировании in vitro небольшого фрагмента гена, в котором предположительно может быть локализована мутация, с использованием в качестве матрицы </w:t>
      </w:r>
      <w:r w:rsidRPr="00285A3C">
        <w:rPr>
          <w:i/>
          <w:iCs/>
          <w:sz w:val="28"/>
          <w:szCs w:val="28"/>
        </w:rPr>
        <w:t xml:space="preserve">геномной </w:t>
      </w:r>
      <w:r w:rsidRPr="00285A3C">
        <w:rPr>
          <w:sz w:val="28"/>
          <w:szCs w:val="28"/>
        </w:rPr>
        <w:t>ДНК обследуемого.</w:t>
      </w:r>
      <w:r w:rsidRPr="0087765F">
        <w:rPr>
          <w:sz w:val="28"/>
          <w:szCs w:val="28"/>
        </w:rPr>
        <w:t xml:space="preserve"> Небольшие размеры копируемого (или амплифицируемого) фрагмента гена в сочетании с их огромным числом позволяют в дальнейшем использовать очень простые методы для анализа этого участка ДНК, выявления его особенностей у обследуемого пациента. Главными из этих методов являются электрофорез </w:t>
      </w:r>
      <w:r w:rsidRPr="0087765F">
        <w:rPr>
          <w:i/>
          <w:iCs/>
          <w:sz w:val="28"/>
          <w:szCs w:val="28"/>
        </w:rPr>
        <w:t>амплифицированной ДНК</w:t>
      </w:r>
      <w:r w:rsidRPr="0087765F">
        <w:rPr>
          <w:sz w:val="28"/>
          <w:szCs w:val="28"/>
        </w:rPr>
        <w:t xml:space="preserve">, ее окрашивание, разрезание специфическими ферментами – </w:t>
      </w:r>
      <w:r w:rsidRPr="0087765F">
        <w:rPr>
          <w:i/>
          <w:iCs/>
          <w:sz w:val="28"/>
          <w:szCs w:val="28"/>
        </w:rPr>
        <w:t>рестриктазами</w:t>
      </w:r>
      <w:r w:rsidRPr="0087765F">
        <w:rPr>
          <w:sz w:val="28"/>
          <w:szCs w:val="28"/>
        </w:rPr>
        <w:t>, и определение нуклеотидной последовательности этого фрагмента - секвенирование.</w:t>
      </w:r>
    </w:p>
    <w:p w:rsidR="00AF6D14" w:rsidRPr="0087765F" w:rsidRDefault="00AF6D14" w:rsidP="00AF6D14">
      <w:pPr>
        <w:pStyle w:val="Default"/>
        <w:ind w:firstLine="709"/>
        <w:jc w:val="both"/>
        <w:rPr>
          <w:sz w:val="28"/>
          <w:szCs w:val="28"/>
        </w:rPr>
      </w:pPr>
      <w:r w:rsidRPr="0087765F">
        <w:rPr>
          <w:sz w:val="28"/>
          <w:szCs w:val="28"/>
        </w:rPr>
        <w:t xml:space="preserve">ПЦР лежит в основе ДНК-диагностики любых наследственных заболеваний. </w:t>
      </w:r>
      <w:r>
        <w:rPr>
          <w:sz w:val="28"/>
          <w:szCs w:val="28"/>
        </w:rPr>
        <w:t xml:space="preserve"> </w:t>
      </w:r>
    </w:p>
    <w:p w:rsidR="00AF6D14" w:rsidRPr="0087765F" w:rsidRDefault="00AF6D14" w:rsidP="00AF6D14">
      <w:pPr>
        <w:pStyle w:val="Default"/>
        <w:ind w:firstLine="709"/>
        <w:jc w:val="both"/>
        <w:rPr>
          <w:sz w:val="28"/>
          <w:szCs w:val="28"/>
        </w:rPr>
      </w:pPr>
      <w:r w:rsidRPr="0087765F">
        <w:rPr>
          <w:sz w:val="28"/>
          <w:szCs w:val="28"/>
        </w:rPr>
        <w:t xml:space="preserve">Существует много модификаций ПЦР, удобных для проведения специфических исследований. Так, одномоментно можно амплифицировать не один, а несколько фрагментов ДНК – </w:t>
      </w:r>
      <w:r w:rsidRPr="0087765F">
        <w:rPr>
          <w:i/>
          <w:iCs/>
          <w:sz w:val="28"/>
          <w:szCs w:val="28"/>
        </w:rPr>
        <w:t xml:space="preserve">мультиплексная </w:t>
      </w:r>
      <w:r w:rsidRPr="0087765F">
        <w:rPr>
          <w:sz w:val="28"/>
          <w:szCs w:val="28"/>
        </w:rPr>
        <w:t xml:space="preserve">или множественная </w:t>
      </w:r>
      <w:r>
        <w:rPr>
          <w:sz w:val="28"/>
          <w:szCs w:val="28"/>
        </w:rPr>
        <w:t xml:space="preserve"> </w:t>
      </w:r>
      <w:r w:rsidRPr="0087765F">
        <w:rPr>
          <w:sz w:val="28"/>
          <w:szCs w:val="28"/>
        </w:rPr>
        <w:t xml:space="preserve">ПЦР. </w:t>
      </w:r>
      <w:r w:rsidRPr="0087765F">
        <w:rPr>
          <w:i/>
          <w:iCs/>
          <w:sz w:val="28"/>
          <w:szCs w:val="28"/>
        </w:rPr>
        <w:t xml:space="preserve">Асимметричная </w:t>
      </w:r>
      <w:r w:rsidRPr="0087765F">
        <w:rPr>
          <w:sz w:val="28"/>
          <w:szCs w:val="28"/>
        </w:rPr>
        <w:t xml:space="preserve">ПЦР позволяет вести преимущественный синтез одной цепи ДНК. Вводя специфические красители в праймеры можно оценивать количество копий амплифицированных фрагментов ДНК на автоматическом сканере – </w:t>
      </w:r>
      <w:r w:rsidRPr="0087765F">
        <w:rPr>
          <w:i/>
          <w:iCs/>
          <w:sz w:val="28"/>
          <w:szCs w:val="28"/>
        </w:rPr>
        <w:t xml:space="preserve">количественная </w:t>
      </w:r>
      <w:r w:rsidRPr="0087765F">
        <w:rPr>
          <w:sz w:val="28"/>
          <w:szCs w:val="28"/>
        </w:rPr>
        <w:t xml:space="preserve">ПЦР. Очень мощным является метод ПЦР </w:t>
      </w:r>
      <w:r w:rsidRPr="0087765F">
        <w:rPr>
          <w:i/>
          <w:iCs/>
          <w:sz w:val="28"/>
          <w:szCs w:val="28"/>
        </w:rPr>
        <w:t>в реальном времени</w:t>
      </w:r>
      <w:r w:rsidRPr="0087765F">
        <w:rPr>
          <w:sz w:val="28"/>
          <w:szCs w:val="28"/>
        </w:rPr>
        <w:t xml:space="preserve">. На базе ПЦР разрабатываются методы молекулярной цитогенетики – </w:t>
      </w:r>
      <w:r w:rsidRPr="0087765F">
        <w:rPr>
          <w:i/>
          <w:iCs/>
          <w:sz w:val="28"/>
          <w:szCs w:val="28"/>
        </w:rPr>
        <w:t>PRINS</w:t>
      </w:r>
      <w:r w:rsidRPr="0087765F">
        <w:rPr>
          <w:sz w:val="28"/>
          <w:szCs w:val="28"/>
        </w:rPr>
        <w:t xml:space="preserve">, </w:t>
      </w:r>
      <w:r w:rsidRPr="0087765F">
        <w:rPr>
          <w:i/>
          <w:iCs/>
          <w:sz w:val="28"/>
          <w:szCs w:val="28"/>
        </w:rPr>
        <w:t xml:space="preserve">количественная флуоресцентная </w:t>
      </w:r>
      <w:r w:rsidRPr="0087765F">
        <w:rPr>
          <w:sz w:val="28"/>
          <w:szCs w:val="28"/>
        </w:rPr>
        <w:t xml:space="preserve">ПЦР. </w:t>
      </w:r>
      <w:r>
        <w:rPr>
          <w:sz w:val="28"/>
          <w:szCs w:val="28"/>
        </w:rPr>
        <w:t xml:space="preserve"> </w:t>
      </w:r>
    </w:p>
    <w:p w:rsidR="00AF6D14" w:rsidRPr="0087765F" w:rsidRDefault="00AF6D14" w:rsidP="00AF6D14">
      <w:pPr>
        <w:ind w:firstLine="709"/>
        <w:jc w:val="both"/>
        <w:rPr>
          <w:rFonts w:cs="Times New Roman"/>
          <w:szCs w:val="28"/>
        </w:rPr>
      </w:pPr>
      <w:r w:rsidRPr="0087765F">
        <w:rPr>
          <w:rFonts w:cs="Times New Roman"/>
          <w:szCs w:val="28"/>
        </w:rPr>
        <w:t xml:space="preserve">Универсальным методом диагностики точковых мутаций является метод </w:t>
      </w:r>
      <w:r w:rsidRPr="0087765F">
        <w:rPr>
          <w:rFonts w:cs="Times New Roman"/>
          <w:i/>
          <w:iCs/>
          <w:szCs w:val="28"/>
        </w:rPr>
        <w:t>аллель-специфических олигонуклеотидов (АСО)</w:t>
      </w:r>
      <w:r w:rsidRPr="0087765F">
        <w:rPr>
          <w:rFonts w:cs="Times New Roman"/>
          <w:szCs w:val="28"/>
        </w:rPr>
        <w:t xml:space="preserve">. Этот метод основан на гибридизации амплифицированных ДНК со специфическими </w:t>
      </w:r>
      <w:r w:rsidRPr="0087765F">
        <w:rPr>
          <w:rFonts w:cs="Times New Roman"/>
          <w:i/>
          <w:iCs/>
          <w:szCs w:val="28"/>
        </w:rPr>
        <w:t xml:space="preserve">олигонуклеотидными </w:t>
      </w:r>
      <w:r w:rsidRPr="0087765F">
        <w:rPr>
          <w:rFonts w:cs="Times New Roman"/>
          <w:szCs w:val="28"/>
        </w:rPr>
        <w:t xml:space="preserve">ДНК-зондами. </w:t>
      </w:r>
      <w:r>
        <w:rPr>
          <w:rFonts w:cs="Times New Roman"/>
          <w:szCs w:val="28"/>
        </w:rPr>
        <w:t xml:space="preserve"> </w:t>
      </w:r>
      <w:r w:rsidRPr="0087765F">
        <w:rPr>
          <w:rFonts w:cs="Times New Roman"/>
          <w:szCs w:val="28"/>
        </w:rPr>
        <w:t xml:space="preserve"> При этом используются микрочиповые технологии, то есть меченные олигонуклеотиды в микроколичестве наносятся на твердые носители (чипы), а затем проводится их гибридизация с исследуемыми образцами ДНК.</w:t>
      </w:r>
    </w:p>
    <w:p w:rsidR="00AF6D14" w:rsidRDefault="00AF6D14" w:rsidP="00AF6D14">
      <w:pPr>
        <w:ind w:firstLine="709"/>
        <w:jc w:val="both"/>
        <w:rPr>
          <w:rFonts w:cs="Times New Roman"/>
          <w:szCs w:val="28"/>
        </w:rPr>
      </w:pPr>
      <w:r w:rsidRPr="0087765F">
        <w:rPr>
          <w:rFonts w:cs="Times New Roman"/>
          <w:i/>
          <w:iCs/>
          <w:szCs w:val="28"/>
        </w:rPr>
        <w:lastRenderedPageBreak/>
        <w:t xml:space="preserve">Секвенирование ДНК </w:t>
      </w:r>
      <w:r w:rsidRPr="00FA3AA6">
        <w:rPr>
          <w:rFonts w:cs="Times New Roman"/>
          <w:i/>
          <w:iCs/>
          <w:szCs w:val="28"/>
        </w:rPr>
        <w:t>(</w:t>
      </w:r>
      <w:r w:rsidRPr="00FA3AA6">
        <w:rPr>
          <w:rFonts w:cs="Times New Roman"/>
          <w:i/>
          <w:szCs w:val="28"/>
        </w:rPr>
        <w:t>определение  аминокислотной или нуклеотидной последовательности)</w:t>
      </w:r>
      <w:r>
        <w:t xml:space="preserve"> </w:t>
      </w:r>
      <w:r w:rsidRPr="0087765F">
        <w:rPr>
          <w:rFonts w:cs="Times New Roman"/>
          <w:szCs w:val="28"/>
        </w:rPr>
        <w:t xml:space="preserve">является самым объективным методом регистрации мутаций, при котором точно идентифицируется молекулярный характер повреждения. </w:t>
      </w:r>
      <w:r>
        <w:rPr>
          <w:rFonts w:cs="Times New Roman"/>
          <w:szCs w:val="28"/>
        </w:rPr>
        <w:t xml:space="preserve"> </w:t>
      </w:r>
    </w:p>
    <w:p w:rsidR="00AF6D14" w:rsidRDefault="00AF6D14" w:rsidP="00AF6D14">
      <w:pPr>
        <w:ind w:firstLine="709"/>
        <w:jc w:val="both"/>
        <w:rPr>
          <w:rFonts w:cs="Times New Roman"/>
          <w:szCs w:val="28"/>
        </w:rPr>
      </w:pPr>
    </w:p>
    <w:p w:rsidR="00AF6D14" w:rsidRPr="00173A9B" w:rsidRDefault="00AF6D14" w:rsidP="00173A9B">
      <w:pPr>
        <w:tabs>
          <w:tab w:val="left" w:pos="360"/>
        </w:tabs>
        <w:rPr>
          <w:rFonts w:eastAsia="Times New Roman" w:cs="Times New Roman"/>
          <w:i/>
          <w:szCs w:val="28"/>
        </w:rPr>
      </w:pPr>
      <w:r w:rsidRPr="00173A9B">
        <w:rPr>
          <w:rFonts w:eastAsia="Times New Roman" w:cs="Times New Roman"/>
          <w:i/>
          <w:szCs w:val="28"/>
        </w:rPr>
        <w:t>Контроль исходного уровня:</w:t>
      </w:r>
    </w:p>
    <w:p w:rsidR="00AF6D14" w:rsidRPr="00555FAC" w:rsidRDefault="00AF6D14" w:rsidP="00A443BE">
      <w:pPr>
        <w:pStyle w:val="aa"/>
        <w:numPr>
          <w:ilvl w:val="0"/>
          <w:numId w:val="21"/>
        </w:numPr>
        <w:autoSpaceDE w:val="0"/>
        <w:autoSpaceDN w:val="0"/>
        <w:adjustRightInd w:val="0"/>
        <w:jc w:val="both"/>
        <w:rPr>
          <w:rFonts w:cs="Times New Roman"/>
          <w:color w:val="000000"/>
          <w:szCs w:val="24"/>
        </w:rPr>
      </w:pPr>
      <w:r w:rsidRPr="00555FAC">
        <w:rPr>
          <w:rFonts w:cs="Times New Roman"/>
          <w:color w:val="000000"/>
          <w:szCs w:val="24"/>
        </w:rPr>
        <w:t>Какие методы изучения наследственности и изменчивости применимы к человеку?</w:t>
      </w:r>
    </w:p>
    <w:p w:rsidR="00AF6D14" w:rsidRPr="00555FAC" w:rsidRDefault="00AF6D14" w:rsidP="00A443BE">
      <w:pPr>
        <w:pStyle w:val="aa"/>
        <w:numPr>
          <w:ilvl w:val="0"/>
          <w:numId w:val="21"/>
        </w:numPr>
        <w:autoSpaceDE w:val="0"/>
        <w:autoSpaceDN w:val="0"/>
        <w:adjustRightInd w:val="0"/>
        <w:jc w:val="both"/>
        <w:rPr>
          <w:rFonts w:cs="Times New Roman"/>
          <w:color w:val="000000"/>
          <w:szCs w:val="24"/>
        </w:rPr>
      </w:pPr>
      <w:r w:rsidRPr="00555FAC">
        <w:rPr>
          <w:rFonts w:cs="Times New Roman"/>
          <w:color w:val="000000"/>
          <w:szCs w:val="24"/>
        </w:rPr>
        <w:t>Какие особенности распределения особей в родословной характеризуют аутосомно-доминантный тип  наследо</w:t>
      </w:r>
      <w:r w:rsidRPr="00555FAC">
        <w:rPr>
          <w:rFonts w:cs="Times New Roman"/>
          <w:color w:val="000000"/>
          <w:szCs w:val="24"/>
        </w:rPr>
        <w:softHyphen/>
        <w:t>вания?</w:t>
      </w:r>
    </w:p>
    <w:p w:rsidR="00AF6D14" w:rsidRPr="00555FAC" w:rsidRDefault="00AF6D14" w:rsidP="00A443BE">
      <w:pPr>
        <w:pStyle w:val="aa"/>
        <w:numPr>
          <w:ilvl w:val="0"/>
          <w:numId w:val="21"/>
        </w:numPr>
        <w:autoSpaceDE w:val="0"/>
        <w:autoSpaceDN w:val="0"/>
        <w:adjustRightInd w:val="0"/>
        <w:jc w:val="both"/>
        <w:rPr>
          <w:rFonts w:cs="Times New Roman"/>
          <w:color w:val="000000"/>
          <w:szCs w:val="24"/>
        </w:rPr>
      </w:pPr>
      <w:r w:rsidRPr="00555FAC">
        <w:rPr>
          <w:rFonts w:cs="Times New Roman"/>
          <w:color w:val="000000"/>
          <w:szCs w:val="24"/>
        </w:rPr>
        <w:t>Какие особенности распределения особей в родословной, характеризуют аутосомно-рецессивцый тип нас</w:t>
      </w:r>
      <w:r w:rsidRPr="00555FAC">
        <w:rPr>
          <w:rFonts w:cs="Times New Roman"/>
          <w:color w:val="000000"/>
          <w:szCs w:val="24"/>
        </w:rPr>
        <w:softHyphen/>
        <w:t>ледования?</w:t>
      </w:r>
    </w:p>
    <w:p w:rsidR="00AF6D14" w:rsidRPr="00555FAC" w:rsidRDefault="00AF6D14" w:rsidP="00A443BE">
      <w:pPr>
        <w:pStyle w:val="aa"/>
        <w:numPr>
          <w:ilvl w:val="0"/>
          <w:numId w:val="21"/>
        </w:numPr>
        <w:jc w:val="both"/>
        <w:rPr>
          <w:rFonts w:cs="Times New Roman"/>
          <w:color w:val="000000"/>
          <w:szCs w:val="24"/>
        </w:rPr>
      </w:pPr>
      <w:r w:rsidRPr="00555FAC">
        <w:rPr>
          <w:rFonts w:cs="Times New Roman"/>
          <w:color w:val="000000"/>
          <w:szCs w:val="24"/>
        </w:rPr>
        <w:t>Какие особенности распределения особей в родословной  характеризуют доминантный Х-сцепленный  тип наследования?</w:t>
      </w:r>
    </w:p>
    <w:p w:rsidR="00AF6D14" w:rsidRPr="00555FAC" w:rsidRDefault="00AF6D14" w:rsidP="00A443BE">
      <w:pPr>
        <w:pStyle w:val="aa"/>
        <w:numPr>
          <w:ilvl w:val="0"/>
          <w:numId w:val="21"/>
        </w:numPr>
        <w:autoSpaceDE w:val="0"/>
        <w:autoSpaceDN w:val="0"/>
        <w:adjustRightInd w:val="0"/>
        <w:rPr>
          <w:rFonts w:cs="Times New Roman"/>
          <w:szCs w:val="24"/>
        </w:rPr>
      </w:pPr>
      <w:r w:rsidRPr="00555FAC">
        <w:rPr>
          <w:rFonts w:cs="Times New Roman"/>
          <w:szCs w:val="24"/>
        </w:rPr>
        <w:t>О чем свидетельствует совпадение конкордантности (идентичности близнецов по определенному признаку) у м</w:t>
      </w:r>
      <w:r w:rsidRPr="00555FAC">
        <w:rPr>
          <w:rFonts w:cs="Times New Roman"/>
          <w:szCs w:val="24"/>
          <w:lang w:val="en-US"/>
        </w:rPr>
        <w:t>o</w:t>
      </w:r>
      <w:r w:rsidRPr="00555FAC">
        <w:rPr>
          <w:rFonts w:cs="Times New Roman"/>
          <w:szCs w:val="24"/>
        </w:rPr>
        <w:t>н</w:t>
      </w:r>
      <w:r w:rsidRPr="00555FAC">
        <w:rPr>
          <w:rFonts w:cs="Times New Roman"/>
          <w:szCs w:val="24"/>
          <w:lang w:val="en-US"/>
        </w:rPr>
        <w:t>o</w:t>
      </w:r>
      <w:r w:rsidRPr="00555FAC">
        <w:rPr>
          <w:rFonts w:cs="Times New Roman"/>
          <w:szCs w:val="24"/>
        </w:rPr>
        <w:t>- и дизиготных близнецов?</w:t>
      </w:r>
    </w:p>
    <w:p w:rsidR="00AF6D14" w:rsidRPr="00555FAC" w:rsidRDefault="00AF6D14" w:rsidP="00A443BE">
      <w:pPr>
        <w:pStyle w:val="aa"/>
        <w:numPr>
          <w:ilvl w:val="0"/>
          <w:numId w:val="21"/>
        </w:numPr>
        <w:autoSpaceDE w:val="0"/>
        <w:autoSpaceDN w:val="0"/>
        <w:adjustRightInd w:val="0"/>
        <w:rPr>
          <w:rFonts w:cs="Times New Roman"/>
          <w:szCs w:val="28"/>
        </w:rPr>
      </w:pPr>
      <w:r w:rsidRPr="00555FAC">
        <w:rPr>
          <w:rFonts w:cs="Times New Roman"/>
          <w:szCs w:val="28"/>
        </w:rPr>
        <w:t>Каковы возможности биохимического метода исследований?</w:t>
      </w:r>
    </w:p>
    <w:p w:rsidR="00AF6D14" w:rsidRPr="00555FAC" w:rsidRDefault="00AF6D14" w:rsidP="00A443BE">
      <w:pPr>
        <w:pStyle w:val="aa"/>
        <w:numPr>
          <w:ilvl w:val="0"/>
          <w:numId w:val="21"/>
        </w:numPr>
        <w:autoSpaceDE w:val="0"/>
        <w:autoSpaceDN w:val="0"/>
        <w:adjustRightInd w:val="0"/>
        <w:rPr>
          <w:rFonts w:cs="Times New Roman"/>
          <w:sz w:val="32"/>
          <w:szCs w:val="28"/>
        </w:rPr>
      </w:pPr>
      <w:r w:rsidRPr="00555FAC">
        <w:rPr>
          <w:rFonts w:eastAsia="MS Gothic" w:cs="Times New Roman"/>
          <w:color w:val="000000"/>
          <w:szCs w:val="24"/>
        </w:rPr>
        <w:t>Каковы возможности цитогенетического метода?</w:t>
      </w:r>
    </w:p>
    <w:p w:rsidR="00AF6D14" w:rsidRPr="00555FAC" w:rsidRDefault="00AF6D14" w:rsidP="00A443BE">
      <w:pPr>
        <w:pStyle w:val="aa"/>
        <w:numPr>
          <w:ilvl w:val="0"/>
          <w:numId w:val="21"/>
        </w:numPr>
        <w:autoSpaceDE w:val="0"/>
        <w:autoSpaceDN w:val="0"/>
        <w:adjustRightInd w:val="0"/>
        <w:rPr>
          <w:rFonts w:cs="Times New Roman"/>
          <w:sz w:val="36"/>
          <w:szCs w:val="28"/>
        </w:rPr>
      </w:pPr>
      <w:r w:rsidRPr="00555FAC">
        <w:rPr>
          <w:rFonts w:eastAsia="MS Gothic" w:cs="Times New Roman"/>
          <w:color w:val="000000"/>
          <w:szCs w:val="24"/>
        </w:rPr>
        <w:t>Какие наследственные заболевания можно диагности</w:t>
      </w:r>
      <w:r w:rsidRPr="00555FAC">
        <w:rPr>
          <w:rFonts w:eastAsia="MS Gothic" w:cs="Times New Roman"/>
          <w:color w:val="000000"/>
          <w:szCs w:val="24"/>
        </w:rPr>
        <w:softHyphen/>
        <w:t>ровать с помощью цитогенетического метода?</w:t>
      </w:r>
    </w:p>
    <w:p w:rsidR="00AF6D14" w:rsidRPr="00555FAC" w:rsidRDefault="00AF6D14" w:rsidP="00A443BE">
      <w:pPr>
        <w:pStyle w:val="aa"/>
        <w:numPr>
          <w:ilvl w:val="0"/>
          <w:numId w:val="21"/>
        </w:numPr>
        <w:autoSpaceDE w:val="0"/>
        <w:autoSpaceDN w:val="0"/>
        <w:adjustRightInd w:val="0"/>
        <w:rPr>
          <w:rFonts w:cs="Times New Roman"/>
          <w:sz w:val="40"/>
          <w:szCs w:val="28"/>
        </w:rPr>
      </w:pPr>
      <w:r w:rsidRPr="00555FAC">
        <w:rPr>
          <w:rFonts w:eastAsia="MS Gothic" w:cs="Times New Roman"/>
          <w:color w:val="000000"/>
          <w:szCs w:val="24"/>
        </w:rPr>
        <w:t xml:space="preserve">Какие заболевания можно диагностировать, используя </w:t>
      </w:r>
      <w:r w:rsidRPr="00555FAC">
        <w:rPr>
          <w:rFonts w:cs="Times New Roman"/>
          <w:color w:val="000000"/>
          <w:szCs w:val="24"/>
        </w:rPr>
        <w:t>методику определения полового хроматина?</w:t>
      </w:r>
    </w:p>
    <w:p w:rsidR="00AF6D14" w:rsidRPr="00555FAC" w:rsidRDefault="00AF6D14" w:rsidP="00A443BE">
      <w:pPr>
        <w:pStyle w:val="aa"/>
        <w:numPr>
          <w:ilvl w:val="0"/>
          <w:numId w:val="21"/>
        </w:numPr>
        <w:autoSpaceDE w:val="0"/>
        <w:autoSpaceDN w:val="0"/>
        <w:adjustRightInd w:val="0"/>
        <w:rPr>
          <w:rFonts w:cs="Times New Roman"/>
          <w:sz w:val="40"/>
          <w:szCs w:val="28"/>
        </w:rPr>
      </w:pPr>
      <w:r w:rsidRPr="00555FAC">
        <w:rPr>
          <w:rFonts w:eastAsia="MS Gothic" w:cs="Times New Roman"/>
          <w:color w:val="000000"/>
          <w:szCs w:val="24"/>
        </w:rPr>
        <w:t>Каковы возможности популяционного метода?</w:t>
      </w:r>
    </w:p>
    <w:p w:rsidR="00AF6D14" w:rsidRDefault="00AF6D14" w:rsidP="00AF6D14"/>
    <w:p w:rsidR="00AF6D14" w:rsidRDefault="00AF6D14" w:rsidP="00AF6D14">
      <w:pPr>
        <w:rPr>
          <w:rFonts w:cs="Times New Roman"/>
          <w:szCs w:val="28"/>
        </w:rPr>
      </w:pPr>
      <w:r w:rsidRPr="00555FAC">
        <w:rPr>
          <w:rFonts w:cs="Times New Roman"/>
          <w:i/>
          <w:szCs w:val="28"/>
        </w:rPr>
        <w:t>Раскрытие учебно-целевых вопросов</w:t>
      </w:r>
      <w:r w:rsidRPr="00285A3C">
        <w:rPr>
          <w:rFonts w:cs="Times New Roman"/>
          <w:szCs w:val="28"/>
        </w:rPr>
        <w:t xml:space="preserve"> по теме занятия - заслушивание докладов по теме</w:t>
      </w:r>
      <w:r>
        <w:rPr>
          <w:rFonts w:cs="Times New Roman"/>
          <w:szCs w:val="28"/>
        </w:rPr>
        <w:t>:</w:t>
      </w:r>
    </w:p>
    <w:p w:rsidR="00AF6D14" w:rsidRPr="00285A3C" w:rsidRDefault="00AF6D14" w:rsidP="00AF6D14">
      <w:pPr>
        <w:widowControl w:val="0"/>
        <w:jc w:val="both"/>
        <w:rPr>
          <w:szCs w:val="28"/>
        </w:rPr>
      </w:pPr>
      <w:r w:rsidRPr="00285A3C">
        <w:rPr>
          <w:szCs w:val="28"/>
        </w:rPr>
        <w:t>1. Основные методы диагностики наследственных заболеваний.</w:t>
      </w:r>
    </w:p>
    <w:p w:rsidR="00555FAC" w:rsidRPr="00285A3C" w:rsidRDefault="00555FAC" w:rsidP="00555FAC">
      <w:pPr>
        <w:widowControl w:val="0"/>
        <w:jc w:val="both"/>
        <w:rPr>
          <w:szCs w:val="28"/>
        </w:rPr>
      </w:pPr>
      <w:r>
        <w:rPr>
          <w:szCs w:val="28"/>
        </w:rPr>
        <w:t>2</w:t>
      </w:r>
      <w:r w:rsidRPr="00285A3C">
        <w:rPr>
          <w:szCs w:val="28"/>
        </w:rPr>
        <w:t>. История развития медицинской генетики</w:t>
      </w:r>
    </w:p>
    <w:p w:rsidR="00AF6D14" w:rsidRPr="00285A3C" w:rsidRDefault="00555FAC" w:rsidP="00AF6D14">
      <w:pPr>
        <w:widowControl w:val="0"/>
        <w:jc w:val="both"/>
        <w:rPr>
          <w:szCs w:val="28"/>
        </w:rPr>
      </w:pPr>
      <w:r>
        <w:rPr>
          <w:szCs w:val="28"/>
        </w:rPr>
        <w:t xml:space="preserve">3. Современные достижения </w:t>
      </w:r>
      <w:r w:rsidR="00AF6D14" w:rsidRPr="00285A3C">
        <w:rPr>
          <w:szCs w:val="28"/>
        </w:rPr>
        <w:t>медико-генетических исследований.</w:t>
      </w:r>
    </w:p>
    <w:p w:rsidR="00AF6D14" w:rsidRPr="00285A3C" w:rsidRDefault="00555FAC" w:rsidP="00AF6D14">
      <w:pPr>
        <w:widowControl w:val="0"/>
        <w:jc w:val="both"/>
        <w:rPr>
          <w:szCs w:val="28"/>
        </w:rPr>
      </w:pPr>
      <w:r>
        <w:rPr>
          <w:szCs w:val="28"/>
        </w:rPr>
        <w:t>4</w:t>
      </w:r>
      <w:r w:rsidR="00AF6D14" w:rsidRPr="00285A3C">
        <w:rPr>
          <w:szCs w:val="28"/>
        </w:rPr>
        <w:t>. Достижения генной инженерии и генной терапии.</w:t>
      </w:r>
    </w:p>
    <w:p w:rsidR="00AF6D14" w:rsidRPr="00285A3C" w:rsidRDefault="00555FAC" w:rsidP="00AF6D14">
      <w:pPr>
        <w:widowControl w:val="0"/>
        <w:jc w:val="both"/>
        <w:rPr>
          <w:szCs w:val="28"/>
        </w:rPr>
      </w:pPr>
      <w:r>
        <w:rPr>
          <w:szCs w:val="28"/>
        </w:rPr>
        <w:t>5</w:t>
      </w:r>
      <w:r w:rsidR="00AF6D14" w:rsidRPr="00285A3C">
        <w:rPr>
          <w:szCs w:val="28"/>
        </w:rPr>
        <w:t xml:space="preserve">.Современные высокие технологии, реализуемые при проведении клинико-биохимических исследований.        </w:t>
      </w:r>
    </w:p>
    <w:p w:rsidR="00AF6D14" w:rsidRDefault="00AF6D14" w:rsidP="00AF6D14">
      <w:pPr>
        <w:rPr>
          <w:rFonts w:cs="Times New Roman"/>
        </w:rPr>
      </w:pPr>
    </w:p>
    <w:p w:rsidR="00555FAC" w:rsidRPr="00285A3C" w:rsidRDefault="00555FAC" w:rsidP="00AF6D14">
      <w:pPr>
        <w:rPr>
          <w:rFonts w:cs="Times New Roman"/>
        </w:rPr>
      </w:pPr>
    </w:p>
    <w:p w:rsidR="00555FAC" w:rsidRDefault="00AF6D14" w:rsidP="00AF6D14">
      <w:pPr>
        <w:rPr>
          <w:rFonts w:eastAsia="Times New Roman" w:cs="Times New Roman"/>
          <w:i/>
          <w:szCs w:val="28"/>
        </w:rPr>
      </w:pPr>
      <w:r w:rsidRPr="00555FAC">
        <w:rPr>
          <w:rFonts w:eastAsia="Times New Roman" w:cs="Times New Roman"/>
          <w:i/>
          <w:szCs w:val="28"/>
        </w:rPr>
        <w:t xml:space="preserve">Итоговый контроль знаний </w:t>
      </w:r>
    </w:p>
    <w:p w:rsidR="00555FAC" w:rsidRDefault="00555FAC" w:rsidP="00AF6D14">
      <w:pPr>
        <w:rPr>
          <w:rFonts w:eastAsia="Times New Roman" w:cs="Times New Roman"/>
          <w:i/>
          <w:szCs w:val="28"/>
        </w:rPr>
      </w:pPr>
    </w:p>
    <w:p w:rsidR="00AF6D14" w:rsidRPr="00555FAC" w:rsidRDefault="00AF6D14" w:rsidP="00AF6D14">
      <w:pPr>
        <w:rPr>
          <w:rFonts w:eastAsia="Times New Roman" w:cs="Times New Roman"/>
          <w:i/>
          <w:szCs w:val="28"/>
        </w:rPr>
      </w:pPr>
      <w:r w:rsidRPr="00555FAC">
        <w:rPr>
          <w:rFonts w:eastAsia="Times New Roman" w:cs="Times New Roman"/>
          <w:i/>
          <w:szCs w:val="28"/>
        </w:rPr>
        <w:t>– тестирование</w:t>
      </w:r>
    </w:p>
    <w:p w:rsidR="00AF6D14" w:rsidRDefault="00AF6D14" w:rsidP="00AF6D14"/>
    <w:p w:rsidR="00AF6D14" w:rsidRPr="00E83077" w:rsidRDefault="00AF6D14" w:rsidP="00AF6D14">
      <w:pPr>
        <w:rPr>
          <w:rFonts w:cs="Times New Roman"/>
          <w:color w:val="000000"/>
          <w:szCs w:val="28"/>
        </w:rPr>
      </w:pPr>
      <w:r>
        <w:rPr>
          <w:rFonts w:cs="Times New Roman"/>
          <w:color w:val="000000"/>
          <w:szCs w:val="28"/>
        </w:rPr>
        <w:t>1</w:t>
      </w:r>
      <w:r w:rsidRPr="00E83077">
        <w:rPr>
          <w:rFonts w:cs="Times New Roman"/>
          <w:color w:val="000000"/>
          <w:szCs w:val="28"/>
        </w:rPr>
        <w:t xml:space="preserve">.При  наличии болезни Дауна у плода, в крови беременной женщины уровень альфа-фетопротеина … </w:t>
      </w:r>
    </w:p>
    <w:p w:rsidR="00AF6D14" w:rsidRPr="00E83077" w:rsidRDefault="00AF6D14" w:rsidP="00AF6D14">
      <w:pPr>
        <w:rPr>
          <w:rFonts w:cs="Times New Roman"/>
          <w:color w:val="000000"/>
          <w:szCs w:val="28"/>
        </w:rPr>
      </w:pPr>
      <w:r>
        <w:rPr>
          <w:rFonts w:cs="Times New Roman"/>
          <w:color w:val="000000"/>
          <w:szCs w:val="28"/>
        </w:rPr>
        <w:t>2</w:t>
      </w:r>
      <w:r w:rsidRPr="00E83077">
        <w:rPr>
          <w:rFonts w:cs="Times New Roman"/>
          <w:color w:val="000000"/>
          <w:szCs w:val="28"/>
        </w:rPr>
        <w:t xml:space="preserve">. Размножение клеток на питательных средах: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а) культивирование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б) гибридизация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в) клонирование </w:t>
      </w:r>
    </w:p>
    <w:p w:rsidR="00AF6D14" w:rsidRPr="00E83077" w:rsidRDefault="00AF6D14" w:rsidP="00AF6D14">
      <w:pPr>
        <w:ind w:left="708"/>
        <w:rPr>
          <w:rFonts w:cs="Times New Roman"/>
          <w:color w:val="000000"/>
          <w:szCs w:val="28"/>
        </w:rPr>
      </w:pPr>
      <w:r w:rsidRPr="00E83077">
        <w:rPr>
          <w:rFonts w:cs="Times New Roman"/>
          <w:color w:val="000000"/>
          <w:szCs w:val="28"/>
        </w:rPr>
        <w:lastRenderedPageBreak/>
        <w:t xml:space="preserve">г) селекция </w:t>
      </w:r>
    </w:p>
    <w:p w:rsidR="00AF6D14" w:rsidRPr="00E83077" w:rsidRDefault="00AF6D14" w:rsidP="00AF6D14">
      <w:pPr>
        <w:rPr>
          <w:rFonts w:cs="Times New Roman"/>
          <w:color w:val="000000"/>
          <w:szCs w:val="28"/>
        </w:rPr>
      </w:pPr>
      <w:r>
        <w:rPr>
          <w:rFonts w:cs="Times New Roman"/>
          <w:color w:val="000000"/>
          <w:szCs w:val="28"/>
        </w:rPr>
        <w:t>3</w:t>
      </w:r>
      <w:r w:rsidRPr="00E83077">
        <w:rPr>
          <w:rFonts w:cs="Times New Roman"/>
          <w:color w:val="000000"/>
          <w:szCs w:val="28"/>
        </w:rPr>
        <w:t xml:space="preserve">…. – потомки одних и тех же родителей. </w:t>
      </w:r>
    </w:p>
    <w:p w:rsidR="00AF6D14" w:rsidRPr="00E83077" w:rsidRDefault="00AF6D14" w:rsidP="00AF6D14">
      <w:pPr>
        <w:rPr>
          <w:rFonts w:cs="Times New Roman"/>
          <w:color w:val="000000"/>
          <w:szCs w:val="28"/>
        </w:rPr>
      </w:pPr>
      <w:r>
        <w:rPr>
          <w:rFonts w:cs="Times New Roman"/>
          <w:color w:val="000000"/>
          <w:szCs w:val="28"/>
        </w:rPr>
        <w:t>4</w:t>
      </w:r>
      <w:r w:rsidRPr="00E83077">
        <w:rPr>
          <w:rFonts w:cs="Times New Roman"/>
          <w:color w:val="000000"/>
          <w:szCs w:val="28"/>
        </w:rPr>
        <w:t xml:space="preserve">….- больной, с которого начинается родословная. </w:t>
      </w:r>
    </w:p>
    <w:p w:rsidR="00AF6D14" w:rsidRPr="00E83077" w:rsidRDefault="00AF6D14" w:rsidP="00AF6D14">
      <w:pPr>
        <w:rPr>
          <w:rFonts w:cs="Times New Roman"/>
          <w:color w:val="000000"/>
          <w:szCs w:val="28"/>
        </w:rPr>
      </w:pPr>
      <w:r>
        <w:rPr>
          <w:rFonts w:cs="Times New Roman"/>
          <w:color w:val="000000"/>
          <w:szCs w:val="28"/>
        </w:rPr>
        <w:t>5</w:t>
      </w:r>
      <w:r w:rsidRPr="00E83077">
        <w:rPr>
          <w:rFonts w:cs="Times New Roman"/>
          <w:color w:val="000000"/>
          <w:szCs w:val="28"/>
        </w:rPr>
        <w:t xml:space="preserve">….- это братья и сестра пробанда. </w:t>
      </w:r>
    </w:p>
    <w:p w:rsidR="00AF6D14" w:rsidRPr="00E83077" w:rsidRDefault="00AF6D14" w:rsidP="00AF6D14">
      <w:pPr>
        <w:rPr>
          <w:rFonts w:cs="Times New Roman"/>
          <w:color w:val="000000"/>
          <w:szCs w:val="28"/>
        </w:rPr>
      </w:pPr>
      <w:r>
        <w:rPr>
          <w:rFonts w:cs="Times New Roman"/>
          <w:color w:val="000000"/>
          <w:szCs w:val="28"/>
        </w:rPr>
        <w:t>6</w:t>
      </w:r>
      <w:r w:rsidRPr="00E83077">
        <w:rPr>
          <w:rFonts w:cs="Times New Roman"/>
          <w:color w:val="000000"/>
          <w:szCs w:val="28"/>
        </w:rPr>
        <w:t xml:space="preserve">. Слияние клеток двух разных типов: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а) культивирование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б) гибридизация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в) клонирование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г) селекция </w:t>
      </w:r>
    </w:p>
    <w:p w:rsidR="00AF6D14" w:rsidRPr="00E83077" w:rsidRDefault="00AF6D14" w:rsidP="00AF6D14">
      <w:pPr>
        <w:rPr>
          <w:rFonts w:cs="Times New Roman"/>
          <w:color w:val="000000"/>
          <w:szCs w:val="28"/>
        </w:rPr>
      </w:pPr>
      <w:r>
        <w:rPr>
          <w:rFonts w:cs="Times New Roman"/>
          <w:color w:val="000000"/>
          <w:szCs w:val="28"/>
        </w:rPr>
        <w:t>7</w:t>
      </w:r>
      <w:r w:rsidRPr="00E83077">
        <w:rPr>
          <w:rFonts w:cs="Times New Roman"/>
          <w:color w:val="000000"/>
          <w:szCs w:val="28"/>
        </w:rPr>
        <w:t xml:space="preserve">. Получение потомков одной клетки, взятой из общей клеточной массы: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а) культивирование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б) гибридизация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в) клонирование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г) селекция </w:t>
      </w:r>
    </w:p>
    <w:p w:rsidR="00AF6D14" w:rsidRPr="00E83077" w:rsidRDefault="00AF6D14" w:rsidP="00AF6D14">
      <w:pPr>
        <w:rPr>
          <w:rFonts w:cs="Times New Roman"/>
          <w:color w:val="000000"/>
          <w:szCs w:val="28"/>
        </w:rPr>
      </w:pPr>
      <w:r>
        <w:rPr>
          <w:rFonts w:cs="Times New Roman"/>
          <w:color w:val="000000"/>
          <w:szCs w:val="28"/>
        </w:rPr>
        <w:t>8</w:t>
      </w:r>
      <w:r w:rsidRPr="00E83077">
        <w:rPr>
          <w:rFonts w:cs="Times New Roman"/>
          <w:color w:val="000000"/>
          <w:szCs w:val="28"/>
        </w:rPr>
        <w:t xml:space="preserve">. Отбор клеток с заранее заданными свойствами при культивировании их на селективных питательных средах: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а) культивирование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б) гибридизация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в) клонирование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г) селекция </w:t>
      </w:r>
    </w:p>
    <w:p w:rsidR="00AF6D14" w:rsidRPr="00E83077" w:rsidRDefault="00AF6D14" w:rsidP="00AF6D14">
      <w:pPr>
        <w:rPr>
          <w:rFonts w:cs="Times New Roman"/>
          <w:color w:val="000000"/>
          <w:szCs w:val="28"/>
        </w:rPr>
      </w:pPr>
      <w:r>
        <w:rPr>
          <w:rFonts w:cs="Times New Roman"/>
          <w:color w:val="000000"/>
          <w:szCs w:val="28"/>
        </w:rPr>
        <w:t>9</w:t>
      </w:r>
      <w:r w:rsidRPr="00E83077">
        <w:rPr>
          <w:rFonts w:cs="Times New Roman"/>
          <w:color w:val="000000"/>
          <w:szCs w:val="28"/>
        </w:rPr>
        <w:t>. Метод, в котором используют изучение папиллярных узоров пальцев, ладоней и стоп …</w:t>
      </w:r>
    </w:p>
    <w:p w:rsidR="00AF6D14" w:rsidRPr="00E83077" w:rsidRDefault="00AF6D14" w:rsidP="00AF6D14">
      <w:pPr>
        <w:rPr>
          <w:rFonts w:cs="Times New Roman"/>
          <w:color w:val="000000"/>
          <w:szCs w:val="28"/>
        </w:rPr>
      </w:pPr>
      <w:r w:rsidRPr="00E83077">
        <w:rPr>
          <w:rFonts w:cs="Times New Roman"/>
          <w:color w:val="000000"/>
          <w:szCs w:val="28"/>
        </w:rPr>
        <w:t xml:space="preserve"> 1</w:t>
      </w:r>
      <w:r>
        <w:rPr>
          <w:rFonts w:cs="Times New Roman"/>
          <w:color w:val="000000"/>
          <w:szCs w:val="28"/>
        </w:rPr>
        <w:t>0</w:t>
      </w:r>
      <w:r w:rsidRPr="00E83077">
        <w:rPr>
          <w:rFonts w:cs="Times New Roman"/>
          <w:color w:val="000000"/>
          <w:szCs w:val="28"/>
        </w:rPr>
        <w:t xml:space="preserve">. Метод, позволяющий оценить относительную роль генетических и средовых факторов в развитии конкретного признака или заболевания: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а) иммунодиагностики </w:t>
      </w:r>
    </w:p>
    <w:p w:rsidR="00AF6D14" w:rsidRPr="00E83077" w:rsidRDefault="00AF6D14" w:rsidP="00AF6D14">
      <w:pPr>
        <w:ind w:left="708"/>
        <w:rPr>
          <w:rFonts w:cs="Times New Roman"/>
          <w:color w:val="000000"/>
          <w:szCs w:val="28"/>
        </w:rPr>
      </w:pPr>
      <w:r w:rsidRPr="00E83077">
        <w:rPr>
          <w:rFonts w:cs="Times New Roman"/>
          <w:color w:val="000000"/>
          <w:szCs w:val="28"/>
        </w:rPr>
        <w:t>б) цитогенетический</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 в) близнецовый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г) биохимический </w:t>
      </w:r>
    </w:p>
    <w:p w:rsidR="00AF6D14" w:rsidRPr="00E83077" w:rsidRDefault="00AF6D14" w:rsidP="00AF6D14">
      <w:pPr>
        <w:rPr>
          <w:rFonts w:cs="Times New Roman"/>
          <w:color w:val="000000"/>
          <w:szCs w:val="28"/>
        </w:rPr>
      </w:pPr>
      <w:r w:rsidRPr="00E83077">
        <w:rPr>
          <w:rFonts w:cs="Times New Roman"/>
          <w:color w:val="000000"/>
          <w:szCs w:val="28"/>
        </w:rPr>
        <w:t>1</w:t>
      </w:r>
      <w:r>
        <w:rPr>
          <w:rFonts w:cs="Times New Roman"/>
          <w:color w:val="000000"/>
          <w:szCs w:val="28"/>
        </w:rPr>
        <w:t>1</w:t>
      </w:r>
      <w:r w:rsidRPr="00E83077">
        <w:rPr>
          <w:rFonts w:cs="Times New Roman"/>
          <w:color w:val="000000"/>
          <w:szCs w:val="28"/>
        </w:rPr>
        <w:t xml:space="preserve">. Метод, который позволяет обнаружить заболевание до рождения ребенка … </w:t>
      </w:r>
    </w:p>
    <w:p w:rsidR="00AF6D14" w:rsidRPr="00E83077" w:rsidRDefault="00AF6D14" w:rsidP="00AF6D14">
      <w:pPr>
        <w:rPr>
          <w:rFonts w:cs="Times New Roman"/>
          <w:color w:val="000000"/>
          <w:szCs w:val="28"/>
        </w:rPr>
      </w:pPr>
      <w:r w:rsidRPr="00E83077">
        <w:rPr>
          <w:rFonts w:cs="Times New Roman"/>
          <w:color w:val="000000"/>
          <w:szCs w:val="28"/>
        </w:rPr>
        <w:t>1</w:t>
      </w:r>
      <w:r>
        <w:rPr>
          <w:rFonts w:cs="Times New Roman"/>
          <w:color w:val="000000"/>
          <w:szCs w:val="28"/>
        </w:rPr>
        <w:t>2</w:t>
      </w:r>
      <w:r w:rsidRPr="00E83077">
        <w:rPr>
          <w:rFonts w:cs="Times New Roman"/>
          <w:color w:val="000000"/>
          <w:szCs w:val="28"/>
        </w:rPr>
        <w:t xml:space="preserve">. Метод, позволяющий выявить изменения в обмене веществ: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а) дерматоглифики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б) цитогенетический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в) близнецовый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г) биохимический </w:t>
      </w:r>
    </w:p>
    <w:p w:rsidR="00AF6D14" w:rsidRPr="00E83077" w:rsidRDefault="00AF6D14" w:rsidP="00AF6D14">
      <w:pPr>
        <w:rPr>
          <w:rFonts w:cs="Times New Roman"/>
          <w:color w:val="000000"/>
          <w:szCs w:val="28"/>
        </w:rPr>
      </w:pPr>
      <w:r w:rsidRPr="00E83077">
        <w:rPr>
          <w:rFonts w:cs="Times New Roman"/>
          <w:color w:val="000000"/>
          <w:szCs w:val="28"/>
        </w:rPr>
        <w:t>1</w:t>
      </w:r>
      <w:r>
        <w:rPr>
          <w:rFonts w:cs="Times New Roman"/>
          <w:color w:val="000000"/>
          <w:szCs w:val="28"/>
        </w:rPr>
        <w:t>3</w:t>
      </w:r>
      <w:r w:rsidRPr="00E83077">
        <w:rPr>
          <w:rFonts w:cs="Times New Roman"/>
          <w:color w:val="000000"/>
          <w:szCs w:val="28"/>
        </w:rPr>
        <w:t xml:space="preserve">…- метод дает возможность рассчитать в популяции частоту нормальных и патологических генов и генотипов. </w:t>
      </w:r>
    </w:p>
    <w:p w:rsidR="00AF6D14" w:rsidRPr="00E83077" w:rsidRDefault="00AF6D14" w:rsidP="00AF6D14">
      <w:pPr>
        <w:rPr>
          <w:rFonts w:cs="Times New Roman"/>
          <w:color w:val="000000"/>
          <w:szCs w:val="28"/>
        </w:rPr>
      </w:pPr>
      <w:r>
        <w:rPr>
          <w:rFonts w:cs="Times New Roman"/>
          <w:color w:val="000000"/>
          <w:szCs w:val="28"/>
        </w:rPr>
        <w:t>14</w:t>
      </w:r>
      <w:r w:rsidRPr="00E83077">
        <w:rPr>
          <w:rFonts w:cs="Times New Roman"/>
          <w:color w:val="000000"/>
          <w:szCs w:val="28"/>
        </w:rPr>
        <w:t xml:space="preserve">. Показаниями для цитогенетического исследования являются: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а) плохое самочувствие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б) гипертермия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в) привычные выкидыши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г) обмороки </w:t>
      </w:r>
    </w:p>
    <w:p w:rsidR="00AF6D14" w:rsidRPr="00E83077" w:rsidRDefault="00AF6D14" w:rsidP="00AF6D14">
      <w:pPr>
        <w:rPr>
          <w:rFonts w:cs="Times New Roman"/>
          <w:color w:val="000000"/>
          <w:szCs w:val="28"/>
        </w:rPr>
      </w:pPr>
      <w:r w:rsidRPr="00E83077">
        <w:rPr>
          <w:rFonts w:cs="Times New Roman"/>
          <w:color w:val="000000"/>
          <w:szCs w:val="28"/>
        </w:rPr>
        <w:t>1</w:t>
      </w:r>
      <w:r>
        <w:rPr>
          <w:rFonts w:cs="Times New Roman"/>
          <w:color w:val="000000"/>
          <w:szCs w:val="28"/>
        </w:rPr>
        <w:t>5</w:t>
      </w:r>
      <w:r w:rsidRPr="00E83077">
        <w:rPr>
          <w:rFonts w:cs="Times New Roman"/>
          <w:color w:val="000000"/>
          <w:szCs w:val="28"/>
        </w:rPr>
        <w:t xml:space="preserve">. Метод перинатальной диагностики: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а) близнецовый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б) иммуногенетический </w:t>
      </w:r>
    </w:p>
    <w:p w:rsidR="00AF6D14" w:rsidRPr="00E83077" w:rsidRDefault="00AF6D14" w:rsidP="00AF6D14">
      <w:pPr>
        <w:ind w:left="708"/>
        <w:rPr>
          <w:rFonts w:cs="Times New Roman"/>
          <w:color w:val="000000"/>
          <w:szCs w:val="28"/>
        </w:rPr>
      </w:pPr>
      <w:r w:rsidRPr="00E83077">
        <w:rPr>
          <w:rFonts w:cs="Times New Roman"/>
          <w:color w:val="000000"/>
          <w:szCs w:val="28"/>
        </w:rPr>
        <w:lastRenderedPageBreak/>
        <w:t xml:space="preserve">в) биохимический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г) амниоцентез </w:t>
      </w:r>
    </w:p>
    <w:p w:rsidR="00AF6D14" w:rsidRPr="00E83077" w:rsidRDefault="00AF6D14" w:rsidP="00AF6D14">
      <w:pPr>
        <w:rPr>
          <w:rFonts w:cs="Times New Roman"/>
          <w:color w:val="000000"/>
          <w:szCs w:val="28"/>
        </w:rPr>
      </w:pPr>
      <w:r w:rsidRPr="00E83077">
        <w:rPr>
          <w:rFonts w:cs="Times New Roman"/>
          <w:color w:val="000000"/>
          <w:szCs w:val="28"/>
        </w:rPr>
        <w:t>1</w:t>
      </w:r>
      <w:r>
        <w:rPr>
          <w:rFonts w:cs="Times New Roman"/>
          <w:color w:val="000000"/>
          <w:szCs w:val="28"/>
        </w:rPr>
        <w:t>6</w:t>
      </w:r>
      <w:r w:rsidRPr="00E83077">
        <w:rPr>
          <w:rFonts w:cs="Times New Roman"/>
          <w:color w:val="000000"/>
          <w:szCs w:val="28"/>
        </w:rPr>
        <w:t xml:space="preserve">. Сроки проведения биопсии хориона (в неделях):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а) 7-9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б) 12-14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в) 2-4 </w:t>
      </w:r>
    </w:p>
    <w:p w:rsidR="00AF6D14" w:rsidRPr="00E83077" w:rsidRDefault="00AF6D14" w:rsidP="00AF6D14">
      <w:pPr>
        <w:ind w:left="708"/>
        <w:rPr>
          <w:rFonts w:cs="Times New Roman"/>
          <w:color w:val="000000"/>
          <w:szCs w:val="28"/>
        </w:rPr>
      </w:pPr>
      <w:r w:rsidRPr="00E83077">
        <w:rPr>
          <w:rFonts w:cs="Times New Roman"/>
          <w:color w:val="000000"/>
          <w:szCs w:val="28"/>
        </w:rPr>
        <w:t xml:space="preserve">г) 18-20 </w:t>
      </w:r>
    </w:p>
    <w:p w:rsidR="00AF6D14" w:rsidRPr="00E83077" w:rsidRDefault="00AF6D14" w:rsidP="00AF6D14">
      <w:pPr>
        <w:rPr>
          <w:rFonts w:cs="Times New Roman"/>
          <w:color w:val="000000"/>
          <w:szCs w:val="28"/>
        </w:rPr>
      </w:pPr>
      <w:r w:rsidRPr="00E83077">
        <w:rPr>
          <w:rFonts w:cs="Times New Roman"/>
          <w:color w:val="000000"/>
          <w:szCs w:val="28"/>
        </w:rPr>
        <w:t>1</w:t>
      </w:r>
      <w:r>
        <w:rPr>
          <w:rFonts w:cs="Times New Roman"/>
          <w:color w:val="000000"/>
          <w:szCs w:val="28"/>
        </w:rPr>
        <w:t>7</w:t>
      </w:r>
      <w:r w:rsidRPr="00E83077">
        <w:rPr>
          <w:rFonts w:cs="Times New Roman"/>
          <w:color w:val="000000"/>
          <w:szCs w:val="28"/>
        </w:rPr>
        <w:t xml:space="preserve">. Тип наследования изучаемого признака определяют с помощью …  метода. </w:t>
      </w:r>
    </w:p>
    <w:p w:rsidR="00AF6D14" w:rsidRPr="00E83077" w:rsidRDefault="00AF6D14" w:rsidP="00AF6D14">
      <w:pPr>
        <w:rPr>
          <w:rFonts w:cs="Times New Roman"/>
          <w:color w:val="000000"/>
          <w:szCs w:val="28"/>
        </w:rPr>
      </w:pPr>
      <w:r w:rsidRPr="00E83077">
        <w:rPr>
          <w:rFonts w:cs="Times New Roman"/>
          <w:color w:val="000000"/>
          <w:szCs w:val="28"/>
        </w:rPr>
        <w:t>1</w:t>
      </w:r>
      <w:r>
        <w:rPr>
          <w:rFonts w:cs="Times New Roman"/>
          <w:color w:val="000000"/>
          <w:szCs w:val="28"/>
        </w:rPr>
        <w:t>8</w:t>
      </w:r>
      <w:r w:rsidRPr="00E83077">
        <w:rPr>
          <w:rFonts w:cs="Times New Roman"/>
          <w:color w:val="000000"/>
          <w:szCs w:val="28"/>
        </w:rPr>
        <w:t xml:space="preserve">. Метод генетики соматических клеток – это простое … </w:t>
      </w:r>
    </w:p>
    <w:p w:rsidR="00AF6D14" w:rsidRPr="00E83077" w:rsidRDefault="00AF6D14" w:rsidP="00AF6D14">
      <w:pPr>
        <w:rPr>
          <w:rFonts w:cs="Times New Roman"/>
          <w:szCs w:val="28"/>
        </w:rPr>
      </w:pPr>
    </w:p>
    <w:p w:rsidR="00AF6D14" w:rsidRPr="00555FAC" w:rsidRDefault="00AF6D14" w:rsidP="00AF6D14">
      <w:pPr>
        <w:jc w:val="center"/>
        <w:rPr>
          <w:rFonts w:eastAsia="Times New Roman" w:cs="Times New Roman"/>
          <w:sz w:val="24"/>
          <w:szCs w:val="24"/>
        </w:rPr>
      </w:pPr>
    </w:p>
    <w:p w:rsidR="00AF6D14" w:rsidRPr="00555FAC" w:rsidRDefault="00555FAC" w:rsidP="00AF6D14">
      <w:pPr>
        <w:rPr>
          <w:rFonts w:cs="Times New Roman"/>
          <w:i/>
          <w:szCs w:val="28"/>
        </w:rPr>
      </w:pPr>
      <w:r w:rsidRPr="00555FAC">
        <w:rPr>
          <w:rFonts w:cs="Times New Roman"/>
          <w:i/>
          <w:szCs w:val="28"/>
        </w:rPr>
        <w:t>- решение ситуационных задач</w:t>
      </w:r>
    </w:p>
    <w:p w:rsidR="00555FAC" w:rsidRDefault="00555FAC" w:rsidP="00AF6D14">
      <w:pPr>
        <w:rPr>
          <w:rFonts w:cs="Times New Roman"/>
          <w:szCs w:val="28"/>
        </w:rPr>
      </w:pPr>
    </w:p>
    <w:p w:rsidR="00555FAC" w:rsidRDefault="00555FAC" w:rsidP="00AF6D14">
      <w:pPr>
        <w:rPr>
          <w:rFonts w:cs="Times New Roman"/>
          <w:szCs w:val="28"/>
        </w:rPr>
      </w:pPr>
    </w:p>
    <w:tbl>
      <w:tblPr>
        <w:tblStyle w:val="ae"/>
        <w:tblW w:w="0" w:type="auto"/>
        <w:tblLook w:val="04A0" w:firstRow="1" w:lastRow="0" w:firstColumn="1" w:lastColumn="0" w:noHBand="0" w:noVBand="1"/>
      </w:tblPr>
      <w:tblGrid>
        <w:gridCol w:w="562"/>
        <w:gridCol w:w="8783"/>
      </w:tblGrid>
      <w:tr w:rsidR="00555FAC" w:rsidTr="00555FAC">
        <w:tc>
          <w:tcPr>
            <w:tcW w:w="562" w:type="dxa"/>
          </w:tcPr>
          <w:p w:rsidR="00555FAC" w:rsidRPr="00555FAC" w:rsidRDefault="00555FAC" w:rsidP="00A443BE">
            <w:pPr>
              <w:pStyle w:val="aa"/>
              <w:numPr>
                <w:ilvl w:val="0"/>
                <w:numId w:val="22"/>
              </w:numPr>
              <w:ind w:left="414" w:hanging="357"/>
              <w:rPr>
                <w:rFonts w:cs="Times New Roman"/>
                <w:szCs w:val="28"/>
              </w:rPr>
            </w:pPr>
          </w:p>
        </w:tc>
        <w:tc>
          <w:tcPr>
            <w:tcW w:w="8783" w:type="dxa"/>
          </w:tcPr>
          <w:p w:rsidR="00555FAC" w:rsidRDefault="00555FAC" w:rsidP="00AF6D14">
            <w:pPr>
              <w:rPr>
                <w:rFonts w:cs="Times New Roman"/>
                <w:szCs w:val="28"/>
              </w:rPr>
            </w:pPr>
            <w:r w:rsidRPr="009A7407">
              <w:rPr>
                <w:noProof/>
              </w:rPr>
              <w:drawing>
                <wp:inline distT="0" distB="0" distL="0" distR="0" wp14:anchorId="658E4C7B" wp14:editId="1F18FD67">
                  <wp:extent cx="1698959" cy="3169887"/>
                  <wp:effectExtent l="7620" t="0" r="4445" b="4445"/>
                  <wp:docPr id="44" name="Рисунок 44" descr="C:\Users\petrukova\Pictures\2015-10-2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trukova\Pictures\2015-10-23\00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616" t="3842" r="47766" b="54898"/>
                          <a:stretch/>
                        </pic:blipFill>
                        <pic:spPr bwMode="auto">
                          <a:xfrm rot="5400000">
                            <a:off x="0" y="0"/>
                            <a:ext cx="1700035" cy="31718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5FAC" w:rsidTr="00555FAC">
        <w:tc>
          <w:tcPr>
            <w:tcW w:w="562" w:type="dxa"/>
          </w:tcPr>
          <w:p w:rsidR="00555FAC" w:rsidRPr="00555FAC" w:rsidRDefault="00555FAC" w:rsidP="00A443BE">
            <w:pPr>
              <w:pStyle w:val="aa"/>
              <w:numPr>
                <w:ilvl w:val="0"/>
                <w:numId w:val="22"/>
              </w:numPr>
              <w:ind w:left="414" w:hanging="357"/>
              <w:rPr>
                <w:rFonts w:cs="Times New Roman"/>
                <w:szCs w:val="28"/>
              </w:rPr>
            </w:pPr>
          </w:p>
        </w:tc>
        <w:tc>
          <w:tcPr>
            <w:tcW w:w="8783" w:type="dxa"/>
          </w:tcPr>
          <w:p w:rsidR="00555FAC" w:rsidRDefault="00555FAC" w:rsidP="00AF6D14">
            <w:pPr>
              <w:rPr>
                <w:rFonts w:cs="Times New Roman"/>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558165</wp:posOffset>
                      </wp:positionH>
                      <wp:positionV relativeFrom="paragraph">
                        <wp:posOffset>1385570</wp:posOffset>
                      </wp:positionV>
                      <wp:extent cx="333375" cy="66675"/>
                      <wp:effectExtent l="0" t="57150" r="9525" b="28575"/>
                      <wp:wrapNone/>
                      <wp:docPr id="70" name="Прямая со стрелкой 70"/>
                      <wp:cNvGraphicFramePr/>
                      <a:graphic xmlns:a="http://schemas.openxmlformats.org/drawingml/2006/main">
                        <a:graphicData uri="http://schemas.microsoft.com/office/word/2010/wordprocessingShape">
                          <wps:wsp>
                            <wps:cNvCnPr/>
                            <wps:spPr>
                              <a:xfrm flipV="1">
                                <a:off x="0" y="0"/>
                                <a:ext cx="333375"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4FFB6F" id="Прямая со стрелкой 70" o:spid="_x0000_s1026" type="#_x0000_t32" style="position:absolute;margin-left:43.95pt;margin-top:109.1pt;width:26.25pt;height:5.2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" strokecolor="black [3200]" strokeweight=".5pt">
                      <v:stroke endarrow="block" joinstyle="miter"/>
                    </v:shape>
                  </w:pict>
                </mc:Fallback>
              </mc:AlternateContent>
            </w:r>
            <w:r w:rsidRPr="009A7407">
              <w:rPr>
                <w:noProof/>
              </w:rPr>
              <w:drawing>
                <wp:inline distT="0" distB="0" distL="0" distR="0" wp14:anchorId="69BB9BD8" wp14:editId="5D568DB6">
                  <wp:extent cx="1536947" cy="3170555"/>
                  <wp:effectExtent l="2222" t="0" r="8573" b="8572"/>
                  <wp:docPr id="69" name="Рисунок 69" descr="C:\Users\petrukova\Pictures\2015-10-2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etrukova\Pictures\2015-10-23\00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7985" t="3842" r="16132" b="54898"/>
                          <a:stretch/>
                        </pic:blipFill>
                        <pic:spPr bwMode="auto">
                          <a:xfrm rot="5400000">
                            <a:off x="0" y="0"/>
                            <a:ext cx="1537596" cy="31718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5FAC" w:rsidTr="00555FAC">
        <w:tc>
          <w:tcPr>
            <w:tcW w:w="562" w:type="dxa"/>
          </w:tcPr>
          <w:p w:rsidR="00555FAC" w:rsidRPr="00555FAC" w:rsidRDefault="00555FAC" w:rsidP="00A443BE">
            <w:pPr>
              <w:pStyle w:val="aa"/>
              <w:numPr>
                <w:ilvl w:val="0"/>
                <w:numId w:val="22"/>
              </w:numPr>
              <w:ind w:left="414" w:hanging="357"/>
              <w:rPr>
                <w:rFonts w:cs="Times New Roman"/>
                <w:szCs w:val="28"/>
              </w:rPr>
            </w:pPr>
          </w:p>
        </w:tc>
        <w:tc>
          <w:tcPr>
            <w:tcW w:w="8783" w:type="dxa"/>
          </w:tcPr>
          <w:p w:rsidR="00555FAC" w:rsidRDefault="00555FAC" w:rsidP="00AF6D14">
            <w:pPr>
              <w:rPr>
                <w:rFonts w:cs="Times New Roman"/>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2358390</wp:posOffset>
                      </wp:positionH>
                      <wp:positionV relativeFrom="paragraph">
                        <wp:posOffset>1635760</wp:posOffset>
                      </wp:positionV>
                      <wp:extent cx="200025" cy="47625"/>
                      <wp:effectExtent l="38100" t="57150" r="28575" b="47625"/>
                      <wp:wrapNone/>
                      <wp:docPr id="71" name="Прямая со стрелкой 71"/>
                      <wp:cNvGraphicFramePr/>
                      <a:graphic xmlns:a="http://schemas.openxmlformats.org/drawingml/2006/main">
                        <a:graphicData uri="http://schemas.microsoft.com/office/word/2010/wordprocessingShape">
                          <wps:wsp>
                            <wps:cNvCnPr/>
                            <wps:spPr>
                              <a:xfrm flipH="1" flipV="1">
                                <a:off x="0" y="0"/>
                                <a:ext cx="200025"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904B28" id="Прямая со стрелкой 71" o:spid="_x0000_s1026" type="#_x0000_t32" style="position:absolute;margin-left:185.7pt;margin-top:128.8pt;width:15.75pt;height:3.7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" strokecolor="black [3200]" strokeweight=".5pt">
                      <v:stroke endarrow="block" joinstyle="miter"/>
                    </v:shape>
                  </w:pict>
                </mc:Fallback>
              </mc:AlternateContent>
            </w:r>
            <w:r w:rsidRPr="00264D76">
              <w:rPr>
                <w:noProof/>
              </w:rPr>
              <w:drawing>
                <wp:inline distT="0" distB="0" distL="0" distR="0" wp14:anchorId="48556EDC" wp14:editId="108AC118">
                  <wp:extent cx="1751001" cy="3416935"/>
                  <wp:effectExtent l="5080" t="0" r="6985" b="6985"/>
                  <wp:docPr id="28" name="Рисунок 28" descr="C:\Users\petrukova\Pictures\2015-10-2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trukova\Pictures\2015-10-23\00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384" t="48464" r="50129" b="7071"/>
                          <a:stretch/>
                        </pic:blipFill>
                        <pic:spPr bwMode="auto">
                          <a:xfrm rot="5400000">
                            <a:off x="0" y="0"/>
                            <a:ext cx="1751699" cy="34182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5FAC" w:rsidTr="00555FAC">
        <w:tc>
          <w:tcPr>
            <w:tcW w:w="562" w:type="dxa"/>
          </w:tcPr>
          <w:p w:rsidR="00555FAC" w:rsidRPr="00555FAC" w:rsidRDefault="00555FAC" w:rsidP="00A443BE">
            <w:pPr>
              <w:pStyle w:val="aa"/>
              <w:numPr>
                <w:ilvl w:val="0"/>
                <w:numId w:val="22"/>
              </w:numPr>
              <w:ind w:left="414" w:hanging="357"/>
              <w:rPr>
                <w:rFonts w:cs="Times New Roman"/>
                <w:szCs w:val="28"/>
              </w:rPr>
            </w:pPr>
          </w:p>
        </w:tc>
        <w:tc>
          <w:tcPr>
            <w:tcW w:w="8783" w:type="dxa"/>
          </w:tcPr>
          <w:p w:rsidR="00555FAC" w:rsidRDefault="00555FAC" w:rsidP="00AF6D14">
            <w:pPr>
              <w:rPr>
                <w:rFonts w:cs="Times New Roman"/>
                <w:szCs w:val="28"/>
              </w:rPr>
            </w:pPr>
            <w:r>
              <w:rPr>
                <w:noProof/>
              </w:rPr>
              <mc:AlternateContent>
                <mc:Choice Requires="wps">
                  <w:drawing>
                    <wp:anchor distT="0" distB="0" distL="114300" distR="114300" simplePos="0" relativeHeight="251675648" behindDoc="0" locked="0" layoutInCell="1" allowOverlap="1">
                      <wp:simplePos x="0" y="0"/>
                      <wp:positionH relativeFrom="column">
                        <wp:posOffset>2406015</wp:posOffset>
                      </wp:positionH>
                      <wp:positionV relativeFrom="paragraph">
                        <wp:posOffset>2214880</wp:posOffset>
                      </wp:positionV>
                      <wp:extent cx="238125" cy="171450"/>
                      <wp:effectExtent l="38100" t="38100" r="28575" b="19050"/>
                      <wp:wrapNone/>
                      <wp:docPr id="72" name="Прямая со стрелкой 72"/>
                      <wp:cNvGraphicFramePr/>
                      <a:graphic xmlns:a="http://schemas.openxmlformats.org/drawingml/2006/main">
                        <a:graphicData uri="http://schemas.microsoft.com/office/word/2010/wordprocessingShape">
                          <wps:wsp>
                            <wps:cNvCnPr/>
                            <wps:spPr>
                              <a:xfrm flipH="1" flipV="1">
                                <a:off x="0" y="0"/>
                                <a:ext cx="2381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B6031D" id="Прямая со стрелкой 72" o:spid="_x0000_s1026" type="#_x0000_t32" style="position:absolute;margin-left:189.45pt;margin-top:174.4pt;width:18.75pt;height:13.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" strokecolor="black [3200]" strokeweight=".5pt">
                      <v:stroke endarrow="block" joinstyle="miter"/>
                    </v:shape>
                  </w:pict>
                </mc:Fallback>
              </mc:AlternateContent>
            </w:r>
            <w:r w:rsidRPr="00264D76">
              <w:rPr>
                <w:noProof/>
              </w:rPr>
              <w:drawing>
                <wp:inline distT="0" distB="0" distL="0" distR="0" wp14:anchorId="055E0A22" wp14:editId="03B77074">
                  <wp:extent cx="2459538" cy="3333480"/>
                  <wp:effectExtent l="1270" t="0" r="0" b="0"/>
                  <wp:docPr id="53" name="Рисунок 53" descr="C:\Users\petrukova\Pictures\2015-10-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rukova\Pictures\2015-10-23\00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4057" t="3221" r="14534" b="53412"/>
                          <a:stretch/>
                        </pic:blipFill>
                        <pic:spPr bwMode="auto">
                          <a:xfrm rot="5400000">
                            <a:off x="0" y="0"/>
                            <a:ext cx="2459833" cy="3333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55FAC" w:rsidRPr="00E83077" w:rsidRDefault="00555FAC" w:rsidP="00AF6D14">
      <w:pPr>
        <w:rPr>
          <w:rFonts w:cs="Times New Roman"/>
          <w:szCs w:val="28"/>
        </w:rPr>
      </w:pPr>
    </w:p>
    <w:p w:rsidR="006D0C51" w:rsidRDefault="006D0C51" w:rsidP="006D0C51">
      <w:pPr>
        <w:jc w:val="center"/>
      </w:pPr>
    </w:p>
    <w:p w:rsidR="006D0C51" w:rsidRDefault="006D0C51" w:rsidP="006D0C51">
      <w:pPr>
        <w:jc w:val="center"/>
      </w:pPr>
    </w:p>
    <w:p w:rsidR="002A6B5D" w:rsidRDefault="002A6B5D" w:rsidP="002A6B5D">
      <w:pPr>
        <w:jc w:val="both"/>
      </w:pPr>
      <w:r>
        <w:t>Задача 5</w:t>
      </w:r>
    </w:p>
    <w:p w:rsidR="002A6B5D" w:rsidRDefault="002A6B5D" w:rsidP="002A6B5D">
      <w:pPr>
        <w:jc w:val="both"/>
      </w:pPr>
      <w:r>
        <w:t>При исследовании популяции было установлено, что частота альбинизма составляет 1:40 000. Определите генетическую структуру популяции.</w:t>
      </w:r>
    </w:p>
    <w:p w:rsidR="002A6B5D" w:rsidRDefault="002A6B5D" w:rsidP="002A6B5D">
      <w:pPr>
        <w:jc w:val="both"/>
      </w:pPr>
    </w:p>
    <w:p w:rsidR="002A6B5D" w:rsidRDefault="002A6B5D" w:rsidP="002A6B5D">
      <w:pPr>
        <w:jc w:val="both"/>
      </w:pPr>
      <w:r>
        <w:t>Задача 6</w:t>
      </w:r>
    </w:p>
    <w:p w:rsidR="002A6B5D" w:rsidRDefault="002A6B5D" w:rsidP="002A6B5D">
      <w:pPr>
        <w:jc w:val="both"/>
      </w:pPr>
      <w:r>
        <w:t>Алкаптонурия характеризуется окрашиванием хрящевых тканей и быстрым потемнением подщелоченной мочи, наследуется как аутосомно-рецессивный признак. В старости при этой аномалии развивается артрит. Заболевание встречается с частотой 1:100 000. Определите генетическую структуру популяции.</w:t>
      </w:r>
    </w:p>
    <w:p w:rsidR="002A6B5D" w:rsidRDefault="002A6B5D" w:rsidP="002A6B5D">
      <w:pPr>
        <w:jc w:val="both"/>
      </w:pPr>
    </w:p>
    <w:p w:rsidR="002A6B5D" w:rsidRDefault="002A6B5D" w:rsidP="002A6B5D">
      <w:pPr>
        <w:jc w:val="both"/>
      </w:pPr>
      <w:r>
        <w:t>Задача 7</w:t>
      </w:r>
    </w:p>
    <w:p w:rsidR="002A6B5D" w:rsidRDefault="002A6B5D" w:rsidP="002A6B5D">
      <w:pPr>
        <w:jc w:val="both"/>
      </w:pPr>
      <w:r>
        <w:t>Одна из форм фруктозурии (ослабленное усвоение фруктозы и повышение содержания ее в моче) проявляется субклинически. Дефекты обмена снижаются при исключении фруктозы из пищи. Заболевание наследуется по аутосомно-рецессивному типу и встречается с частотой 7: 1 000 000. Определите генетическую структуру популяции.</w:t>
      </w:r>
    </w:p>
    <w:p w:rsidR="002A6B5D" w:rsidRDefault="002A6B5D" w:rsidP="002A6B5D">
      <w:pPr>
        <w:jc w:val="both"/>
      </w:pPr>
    </w:p>
    <w:p w:rsidR="002A6B5D" w:rsidRDefault="002A6B5D" w:rsidP="002A6B5D">
      <w:pPr>
        <w:jc w:val="both"/>
      </w:pPr>
      <w:r>
        <w:t>Задача 8</w:t>
      </w:r>
    </w:p>
    <w:p w:rsidR="007070D4" w:rsidRDefault="007070D4" w:rsidP="002A6B5D">
      <w:pPr>
        <w:jc w:val="both"/>
      </w:pPr>
      <w:r>
        <w:t>Пентозурия наследуется как аутосомно-рецессивный признаки встречается с частотой 1 : 50 000. Определите генетическую структуру популяции.</w:t>
      </w:r>
    </w:p>
    <w:p w:rsidR="007070D4" w:rsidRDefault="007070D4" w:rsidP="002A6B5D">
      <w:pPr>
        <w:jc w:val="both"/>
      </w:pPr>
    </w:p>
    <w:p w:rsidR="007070D4" w:rsidRDefault="007070D4" w:rsidP="002A6B5D">
      <w:pPr>
        <w:jc w:val="both"/>
      </w:pPr>
      <w:r>
        <w:t>Задача 9</w:t>
      </w:r>
    </w:p>
    <w:p w:rsidR="007070D4" w:rsidRDefault="007070D4" w:rsidP="002A6B5D">
      <w:pPr>
        <w:jc w:val="both"/>
      </w:pPr>
      <w:r>
        <w:t>У коренных жителей Австралии из 730 обследованных группа крови М (генотип ММ) обнаружена у 22 человек, группа крови М</w:t>
      </w:r>
      <w:r>
        <w:rPr>
          <w:lang w:val="en-US"/>
        </w:rPr>
        <w:t>N</w:t>
      </w:r>
      <w:r w:rsidRPr="007070D4">
        <w:t xml:space="preserve"> </w:t>
      </w:r>
      <w:r>
        <w:t>(генотип М</w:t>
      </w:r>
      <w:r>
        <w:rPr>
          <w:lang w:val="en-US"/>
        </w:rPr>
        <w:t>N</w:t>
      </w:r>
      <w:r>
        <w:t xml:space="preserve">) – у 216 человек, группа крови </w:t>
      </w:r>
      <w:r>
        <w:rPr>
          <w:lang w:val="en-US"/>
        </w:rPr>
        <w:t>N</w:t>
      </w:r>
      <w:r>
        <w:t xml:space="preserve"> (генотип </w:t>
      </w:r>
      <w:r>
        <w:rPr>
          <w:lang w:val="en-US"/>
        </w:rPr>
        <w:t>NN</w:t>
      </w:r>
      <w:r>
        <w:t>) – у 492. Определите генетическую структуру популяции.</w:t>
      </w:r>
    </w:p>
    <w:p w:rsidR="007070D4" w:rsidRDefault="007070D4" w:rsidP="002A6B5D">
      <w:pPr>
        <w:jc w:val="both"/>
      </w:pPr>
    </w:p>
    <w:p w:rsidR="007070D4" w:rsidRDefault="007070D4" w:rsidP="002A6B5D">
      <w:pPr>
        <w:jc w:val="both"/>
      </w:pPr>
      <w:r>
        <w:t>Задача 10</w:t>
      </w:r>
    </w:p>
    <w:p w:rsidR="007070D4" w:rsidRDefault="007070D4" w:rsidP="002A6B5D">
      <w:pPr>
        <w:jc w:val="both"/>
      </w:pPr>
      <w:r>
        <w:lastRenderedPageBreak/>
        <w:t>Способность к ощущению вкуса фенилтиомочевины наследуется как доминантный признак. У 31,5 % англичан, 16 % малайцев, 7,1 % японцев была выявлена неспособность ощущать вкус фенилтиомочевины.  Определите генетическую структуру популяции.</w:t>
      </w:r>
    </w:p>
    <w:p w:rsidR="007070D4" w:rsidRDefault="007070D4" w:rsidP="002A6B5D">
      <w:pPr>
        <w:jc w:val="both"/>
      </w:pPr>
    </w:p>
    <w:p w:rsidR="007070D4" w:rsidRDefault="007070D4" w:rsidP="002A6B5D">
      <w:pPr>
        <w:jc w:val="both"/>
      </w:pPr>
      <w:r>
        <w:t>Задача 11</w:t>
      </w:r>
    </w:p>
    <w:p w:rsidR="007070D4" w:rsidRDefault="007070D4" w:rsidP="002A6B5D">
      <w:pPr>
        <w:jc w:val="both"/>
      </w:pPr>
      <w:r>
        <w:t>В одном из районов тропической Африки частота серповидно-клеточной анемии среди взрослого населения составляет 20 %. Определите генетическую структуру популяции.</w:t>
      </w:r>
    </w:p>
    <w:p w:rsidR="007070D4" w:rsidRDefault="007070D4" w:rsidP="002A6B5D">
      <w:pPr>
        <w:jc w:val="both"/>
      </w:pPr>
    </w:p>
    <w:p w:rsidR="007070D4" w:rsidRDefault="007070D4" w:rsidP="002A6B5D">
      <w:pPr>
        <w:jc w:val="both"/>
      </w:pPr>
      <w:r>
        <w:t>Задача 12</w:t>
      </w:r>
    </w:p>
    <w:p w:rsidR="00202F82" w:rsidRDefault="007070D4" w:rsidP="00202F82">
      <w:pPr>
        <w:jc w:val="both"/>
      </w:pPr>
      <w:r>
        <w:t>Подагра встречается у 2 % людей и обусловлена аутосомным доминантным геном. У женщин ген подагры</w:t>
      </w:r>
      <w:r w:rsidR="00202F82" w:rsidRPr="00202F82">
        <w:t xml:space="preserve"> </w:t>
      </w:r>
      <w:r w:rsidR="00202F82">
        <w:t>не проявляется, у мужчин пенетрантность равна 20 %. Определите генетическую структуру популяции.</w:t>
      </w:r>
    </w:p>
    <w:p w:rsidR="007070D4" w:rsidRDefault="007070D4" w:rsidP="002A6B5D">
      <w:pPr>
        <w:jc w:val="both"/>
      </w:pPr>
    </w:p>
    <w:p w:rsidR="00202F82" w:rsidRDefault="00202F82" w:rsidP="002A6B5D">
      <w:pPr>
        <w:jc w:val="both"/>
      </w:pPr>
      <w:r>
        <w:t>Задача 13</w:t>
      </w:r>
    </w:p>
    <w:p w:rsidR="00202F82" w:rsidRDefault="00202F82" w:rsidP="00202F82">
      <w:pPr>
        <w:jc w:val="both"/>
      </w:pPr>
      <w:r>
        <w:t xml:space="preserve">Система группы крови Лютеран определяется двумя генами </w:t>
      </w:r>
      <w:r>
        <w:rPr>
          <w:lang w:val="en-US"/>
        </w:rPr>
        <w:t>Lu</w:t>
      </w:r>
      <w:r>
        <w:rPr>
          <w:vertAlign w:val="superscript"/>
          <w:lang w:val="en-US"/>
        </w:rPr>
        <w:t>a</w:t>
      </w:r>
      <w:r w:rsidRPr="00202F82">
        <w:rPr>
          <w:vertAlign w:val="superscript"/>
        </w:rPr>
        <w:t xml:space="preserve"> </w:t>
      </w:r>
      <w:r>
        <w:t xml:space="preserve"> (лютеран-положительные) и </w:t>
      </w:r>
      <w:r>
        <w:rPr>
          <w:lang w:val="en-US"/>
        </w:rPr>
        <w:t>Lu</w:t>
      </w:r>
      <w:r>
        <w:rPr>
          <w:vertAlign w:val="superscript"/>
          <w:lang w:val="en-US"/>
        </w:rPr>
        <w:t>b</w:t>
      </w:r>
      <w:r w:rsidRPr="00202F82">
        <w:t xml:space="preserve"> </w:t>
      </w:r>
      <w:r>
        <w:t xml:space="preserve">(лютеран-отрицательные). Гетерозиготы </w:t>
      </w:r>
      <w:r>
        <w:rPr>
          <w:lang w:val="en-US"/>
        </w:rPr>
        <w:t>Lu</w:t>
      </w:r>
      <w:r>
        <w:rPr>
          <w:vertAlign w:val="superscript"/>
          <w:lang w:val="en-US"/>
        </w:rPr>
        <w:t>a</w:t>
      </w:r>
      <w:r>
        <w:rPr>
          <w:lang w:val="en-US"/>
        </w:rPr>
        <w:t>Lu</w:t>
      </w:r>
      <w:r>
        <w:rPr>
          <w:vertAlign w:val="superscript"/>
          <w:lang w:val="en-US"/>
        </w:rPr>
        <w:t>b</w:t>
      </w:r>
      <w:r w:rsidRPr="00202F82">
        <w:t xml:space="preserve"> </w:t>
      </w:r>
      <w:r>
        <w:t>являются лютеран-положительными. У англичан лютеран-положительные составляют 8 % населения, а среди населения Кракова – 11,5 %. Определите генетическую структуру обеих популяций.</w:t>
      </w:r>
    </w:p>
    <w:p w:rsidR="00202F82" w:rsidRDefault="00202F82" w:rsidP="00202F82">
      <w:pPr>
        <w:jc w:val="both"/>
      </w:pPr>
    </w:p>
    <w:p w:rsidR="00202F82" w:rsidRDefault="00202F82" w:rsidP="00202F82">
      <w:pPr>
        <w:jc w:val="both"/>
      </w:pPr>
      <w:r>
        <w:t>Задача 14</w:t>
      </w:r>
    </w:p>
    <w:p w:rsidR="00E32F81" w:rsidRDefault="00202F82" w:rsidP="00E32F81">
      <w:pPr>
        <w:jc w:val="both"/>
      </w:pPr>
      <w:r>
        <w:t xml:space="preserve">Система групп крови Даффи определяется тремя генами одного локуса: </w:t>
      </w:r>
      <w:r>
        <w:rPr>
          <w:lang w:val="en-US"/>
        </w:rPr>
        <w:t>Fy</w:t>
      </w:r>
      <w:r>
        <w:rPr>
          <w:vertAlign w:val="superscript"/>
          <w:lang w:val="en-US"/>
        </w:rPr>
        <w:t>a</w:t>
      </w:r>
      <w:r>
        <w:t xml:space="preserve">, </w:t>
      </w:r>
      <w:r>
        <w:rPr>
          <w:lang w:val="en-US"/>
        </w:rPr>
        <w:t>Fy</w:t>
      </w:r>
      <w:r>
        <w:rPr>
          <w:vertAlign w:val="superscript"/>
          <w:lang w:val="en-US"/>
        </w:rPr>
        <w:t>b</w:t>
      </w:r>
      <w:r>
        <w:t xml:space="preserve">, </w:t>
      </w:r>
      <w:r>
        <w:rPr>
          <w:lang w:val="en-US"/>
        </w:rPr>
        <w:t>Fy</w:t>
      </w:r>
      <w:r>
        <w:rPr>
          <w:vertAlign w:val="superscript"/>
          <w:lang w:val="en-US"/>
        </w:rPr>
        <w:t>c</w:t>
      </w:r>
      <w:r>
        <w:t xml:space="preserve">. Однако </w:t>
      </w:r>
      <w:r>
        <w:rPr>
          <w:lang w:val="en-US"/>
        </w:rPr>
        <w:t>Fy</w:t>
      </w:r>
      <w:r>
        <w:rPr>
          <w:vertAlign w:val="superscript"/>
          <w:lang w:val="en-US"/>
        </w:rPr>
        <w:t>a</w:t>
      </w:r>
      <w:r>
        <w:t xml:space="preserve"> обнаружен только у негроидов. </w:t>
      </w:r>
      <w:r>
        <w:rPr>
          <w:lang w:val="en-US"/>
        </w:rPr>
        <w:t>Fy</w:t>
      </w:r>
      <w:r>
        <w:rPr>
          <w:vertAlign w:val="superscript"/>
          <w:lang w:val="en-US"/>
        </w:rPr>
        <w:t>c</w:t>
      </w:r>
      <w:r>
        <w:t xml:space="preserve"> доминирует над </w:t>
      </w:r>
      <w:r>
        <w:rPr>
          <w:lang w:val="en-US"/>
        </w:rPr>
        <w:t>Fy</w:t>
      </w:r>
      <w:r>
        <w:rPr>
          <w:vertAlign w:val="superscript"/>
          <w:lang w:val="en-US"/>
        </w:rPr>
        <w:t>b</w:t>
      </w:r>
      <w:r>
        <w:t xml:space="preserve">, а лица </w:t>
      </w:r>
      <w:r w:rsidR="00E32F81">
        <w:t xml:space="preserve">несущие ген </w:t>
      </w:r>
      <w:r w:rsidR="00E32F81">
        <w:rPr>
          <w:lang w:val="en-US"/>
        </w:rPr>
        <w:t>Fy</w:t>
      </w:r>
      <w:r w:rsidR="00E32F81">
        <w:rPr>
          <w:vertAlign w:val="superscript"/>
          <w:lang w:val="en-US"/>
        </w:rPr>
        <w:t>c</w:t>
      </w:r>
      <w:r w:rsidR="00E32F81">
        <w:t xml:space="preserve"> являются даффи-положительными. Ген </w:t>
      </w:r>
      <w:r w:rsidR="00E32F81">
        <w:rPr>
          <w:lang w:val="en-US"/>
        </w:rPr>
        <w:t>Fy</w:t>
      </w:r>
      <w:r w:rsidR="00E32F81">
        <w:rPr>
          <w:vertAlign w:val="superscript"/>
          <w:lang w:val="en-US"/>
        </w:rPr>
        <w:t>c</w:t>
      </w:r>
      <w:r w:rsidR="00E32F81">
        <w:t xml:space="preserve"> в гетерозиготном положении встречается у 75 % русских, у 66,5 % итальянцев, у 69,9 % поляков.</w:t>
      </w:r>
      <w:r w:rsidR="00E32F81" w:rsidRPr="00E32F81">
        <w:t xml:space="preserve"> </w:t>
      </w:r>
      <w:r w:rsidR="00E32F81">
        <w:t>Определите генетическую структуру популяций.</w:t>
      </w:r>
    </w:p>
    <w:p w:rsidR="00E32F81" w:rsidRDefault="00E32F81" w:rsidP="00E32F81">
      <w:pPr>
        <w:jc w:val="both"/>
      </w:pPr>
    </w:p>
    <w:p w:rsidR="00E32F81" w:rsidRDefault="00E32F81" w:rsidP="00E32F81">
      <w:pPr>
        <w:jc w:val="both"/>
      </w:pPr>
      <w:r>
        <w:t>Задача 15</w:t>
      </w:r>
    </w:p>
    <w:p w:rsidR="00E32F81" w:rsidRDefault="00E32F81" w:rsidP="00E32F81">
      <w:pPr>
        <w:jc w:val="both"/>
      </w:pPr>
      <w:r>
        <w:t xml:space="preserve">Система групп крови Кидд определяется двумя генами: </w:t>
      </w:r>
      <w:r>
        <w:rPr>
          <w:lang w:val="en-US"/>
        </w:rPr>
        <w:t>Ih</w:t>
      </w:r>
      <w:r>
        <w:rPr>
          <w:vertAlign w:val="superscript"/>
          <w:lang w:val="en-US"/>
        </w:rPr>
        <w:t>a</w:t>
      </w:r>
      <w:r>
        <w:t xml:space="preserve"> и </w:t>
      </w:r>
      <w:r>
        <w:rPr>
          <w:lang w:val="en-US"/>
        </w:rPr>
        <w:t>Ih</w:t>
      </w:r>
      <w:r>
        <w:rPr>
          <w:vertAlign w:val="superscript"/>
          <w:lang w:val="en-US"/>
        </w:rPr>
        <w:t>b</w:t>
      </w:r>
      <w:r>
        <w:t xml:space="preserve">. </w:t>
      </w:r>
      <w:r>
        <w:rPr>
          <w:lang w:val="en-US"/>
        </w:rPr>
        <w:t>Ih</w:t>
      </w:r>
      <w:r>
        <w:rPr>
          <w:vertAlign w:val="superscript"/>
          <w:lang w:val="en-US"/>
        </w:rPr>
        <w:t>a</w:t>
      </w:r>
      <w:r>
        <w:t xml:space="preserve"> является доминантным, а лица несущие его кидд-положительными. Частота доминантного гена среди населения Кракова равна 0,458. Частота кидд-положительных людей среди негров составляет 80 %.  Определите генетическую структуру обеих популяций.</w:t>
      </w:r>
    </w:p>
    <w:p w:rsidR="00E32F81" w:rsidRDefault="00E32F81" w:rsidP="00E32F81">
      <w:pPr>
        <w:jc w:val="both"/>
      </w:pPr>
    </w:p>
    <w:p w:rsidR="00E32F81" w:rsidRDefault="00E32F81" w:rsidP="00E32F81">
      <w:pPr>
        <w:jc w:val="both"/>
      </w:pPr>
      <w:r>
        <w:t>Задача 16</w:t>
      </w:r>
    </w:p>
    <w:p w:rsidR="00E32F81" w:rsidRDefault="00E32F81" w:rsidP="00E32F81">
      <w:pPr>
        <w:jc w:val="both"/>
      </w:pPr>
      <w:r>
        <w:t>Группы крови по системе АВО встречаются в популяции в следующем соотношении: 1 группа крови 0,33, 2 группа крови 0,36, 3 группа крови 0,23, 4 группа крови 0,08. Определите генетическую структуру популяции.</w:t>
      </w:r>
    </w:p>
    <w:p w:rsidR="00E32F81" w:rsidRDefault="00E32F81" w:rsidP="00E32F81">
      <w:pPr>
        <w:jc w:val="both"/>
      </w:pPr>
    </w:p>
    <w:p w:rsidR="00E32F81" w:rsidRDefault="00E32F81" w:rsidP="00E32F81">
      <w:pPr>
        <w:jc w:val="both"/>
      </w:pPr>
      <w:r>
        <w:t>Задача 17</w:t>
      </w:r>
    </w:p>
    <w:p w:rsidR="00E32F81" w:rsidRDefault="00E32F81" w:rsidP="00E32F81">
      <w:pPr>
        <w:jc w:val="both"/>
      </w:pPr>
      <w:r>
        <w:t>Среди 2 000 000 жителей 3 % оказались чистыми левшами, 37 % амбидекстры (одинаково хорошо владеют обеими руками). Определите генетическую структуру популяции.</w:t>
      </w:r>
    </w:p>
    <w:p w:rsidR="00E32F81" w:rsidRDefault="00E32F81" w:rsidP="00E32F81">
      <w:pPr>
        <w:jc w:val="both"/>
      </w:pPr>
    </w:p>
    <w:p w:rsidR="00E32F81" w:rsidRDefault="00E32F81" w:rsidP="00E32F81">
      <w:pPr>
        <w:jc w:val="both"/>
      </w:pPr>
      <w:r>
        <w:t>Задача 18</w:t>
      </w:r>
    </w:p>
    <w:p w:rsidR="006760B4" w:rsidRDefault="00E32F81" w:rsidP="006760B4">
      <w:pPr>
        <w:jc w:val="both"/>
      </w:pPr>
      <w:r>
        <w:t>Некоторые формы умственной отсталости при синдроме Лоренца-Муна</w:t>
      </w:r>
      <w:r w:rsidR="006760B4">
        <w:t>-Барде-Бидля имеют пенетрантность 86 %. Определите генетическую структуру популяции, если в городе с миллионным населением зарегистрировано 200 больных с данным синдромом (наследование аутосомно-рецессивное).</w:t>
      </w:r>
    </w:p>
    <w:p w:rsidR="006760B4" w:rsidRDefault="006760B4" w:rsidP="006760B4">
      <w:pPr>
        <w:jc w:val="both"/>
      </w:pPr>
    </w:p>
    <w:p w:rsidR="006760B4" w:rsidRDefault="006760B4" w:rsidP="006760B4">
      <w:pPr>
        <w:jc w:val="both"/>
      </w:pPr>
      <w:r>
        <w:t>Задача 19</w:t>
      </w:r>
    </w:p>
    <w:p w:rsidR="006760B4" w:rsidRDefault="006760B4" w:rsidP="006760B4">
      <w:pPr>
        <w:jc w:val="both"/>
      </w:pPr>
      <w:r>
        <w:t>У людей известно три генотипа по форме волос. В выборке 2 800 человек с генотипом ВВ (курчавые волосы) 15 %, с генотипом Вв (волнистые волосы) 15 %, с генотипом вв (прямые волосы) 70 %. Определите частоту встречаемости аллелей.</w:t>
      </w:r>
    </w:p>
    <w:p w:rsidR="006760B4" w:rsidRDefault="006760B4" w:rsidP="006760B4">
      <w:pPr>
        <w:jc w:val="both"/>
      </w:pPr>
    </w:p>
    <w:p w:rsidR="006760B4" w:rsidRDefault="006760B4" w:rsidP="006760B4">
      <w:pPr>
        <w:jc w:val="both"/>
      </w:pPr>
      <w:r>
        <w:t>Задача 20</w:t>
      </w:r>
    </w:p>
    <w:p w:rsidR="006760B4" w:rsidRDefault="006760B4" w:rsidP="006760B4">
      <w:pPr>
        <w:jc w:val="both"/>
      </w:pPr>
      <w:r>
        <w:t>В родильном доме из 1000 рожениц у 150 наблюдался иммунный конфликт по резус-фактору. Определите генетическую структуру популяции.</w:t>
      </w:r>
    </w:p>
    <w:p w:rsidR="006760B4" w:rsidRDefault="006760B4" w:rsidP="006760B4">
      <w:pPr>
        <w:jc w:val="both"/>
      </w:pPr>
    </w:p>
    <w:p w:rsidR="006760B4" w:rsidRDefault="006760B4" w:rsidP="006760B4">
      <w:pPr>
        <w:jc w:val="both"/>
      </w:pPr>
      <w:r>
        <w:t>Задача 21</w:t>
      </w:r>
    </w:p>
    <w:p w:rsidR="006760B4" w:rsidRDefault="006760B4" w:rsidP="006760B4">
      <w:pPr>
        <w:jc w:val="both"/>
      </w:pPr>
      <w:r>
        <w:t>В популяции частота дальтонизма составляет среди мужчин 0,08. Этот дефект обусловлен сцепленным с полом рецессивным аллелем. Каковы ожидаемые частоты трех генотипов у женщин (Х</w:t>
      </w:r>
      <w:r>
        <w:rPr>
          <w:vertAlign w:val="superscript"/>
          <w:lang w:val="en-US"/>
        </w:rPr>
        <w:t>H</w:t>
      </w:r>
      <w:r>
        <w:rPr>
          <w:lang w:val="en-US"/>
        </w:rPr>
        <w:t>X</w:t>
      </w:r>
      <w:r>
        <w:rPr>
          <w:vertAlign w:val="superscript"/>
          <w:lang w:val="en-US"/>
        </w:rPr>
        <w:t>H</w:t>
      </w:r>
      <w:r>
        <w:t>, Х</w:t>
      </w:r>
      <w:r>
        <w:rPr>
          <w:vertAlign w:val="superscript"/>
          <w:lang w:val="en-US"/>
        </w:rPr>
        <w:t>H</w:t>
      </w:r>
      <w:r>
        <w:rPr>
          <w:lang w:val="en-US"/>
        </w:rPr>
        <w:t>X</w:t>
      </w:r>
      <w:r>
        <w:rPr>
          <w:vertAlign w:val="superscript"/>
          <w:lang w:val="en-US"/>
        </w:rPr>
        <w:t>h</w:t>
      </w:r>
      <w:r>
        <w:t>, Х</w:t>
      </w:r>
      <w:r>
        <w:rPr>
          <w:vertAlign w:val="superscript"/>
          <w:lang w:val="en-US"/>
        </w:rPr>
        <w:t>h</w:t>
      </w:r>
      <w:r>
        <w:rPr>
          <w:lang w:val="en-US"/>
        </w:rPr>
        <w:t>X</w:t>
      </w:r>
      <w:r>
        <w:rPr>
          <w:vertAlign w:val="superscript"/>
          <w:lang w:val="en-US"/>
        </w:rPr>
        <w:t>h</w:t>
      </w:r>
      <w:r>
        <w:t>).</w:t>
      </w:r>
    </w:p>
    <w:p w:rsidR="00E32F81" w:rsidRDefault="00E32F81" w:rsidP="00E32F81">
      <w:pPr>
        <w:jc w:val="both"/>
      </w:pPr>
    </w:p>
    <w:p w:rsidR="006760B4" w:rsidRDefault="006760B4" w:rsidP="00E32F81">
      <w:pPr>
        <w:jc w:val="both"/>
      </w:pPr>
      <w:r>
        <w:t>Задача 22</w:t>
      </w:r>
    </w:p>
    <w:p w:rsidR="006760B4" w:rsidRDefault="006760B4" w:rsidP="00E32F81">
      <w:pPr>
        <w:jc w:val="both"/>
      </w:pPr>
      <w:r>
        <w:t xml:space="preserve">При врожденном вывихе бедра конкордантность монозиготных близнецов 33 %, конкордантность дизиготных </w:t>
      </w:r>
      <w:r w:rsidR="00772CD5">
        <w:t>близнецов 6 %. Определите коэффициент наследуемости.</w:t>
      </w:r>
    </w:p>
    <w:p w:rsidR="00772CD5" w:rsidRDefault="00772CD5" w:rsidP="00E32F81">
      <w:pPr>
        <w:jc w:val="both"/>
      </w:pPr>
    </w:p>
    <w:p w:rsidR="00772CD5" w:rsidRDefault="00772CD5" w:rsidP="00E32F81">
      <w:pPr>
        <w:jc w:val="both"/>
      </w:pPr>
      <w:r>
        <w:t>Задача 23</w:t>
      </w:r>
    </w:p>
    <w:p w:rsidR="00772CD5" w:rsidRDefault="00772CD5" w:rsidP="00772CD5">
      <w:pPr>
        <w:jc w:val="both"/>
      </w:pPr>
      <w:r>
        <w:t>Из 135 пар монозиготных близнецов оба заболели туберкулезом в 50 случаях, из 267 пар дизиготных близнецов – 42. Определите коэффициент наследуемости.</w:t>
      </w:r>
    </w:p>
    <w:p w:rsidR="00772CD5" w:rsidRDefault="00772CD5" w:rsidP="00E32F81">
      <w:pPr>
        <w:jc w:val="both"/>
      </w:pPr>
    </w:p>
    <w:p w:rsidR="00772CD5" w:rsidRDefault="00772CD5" w:rsidP="00E32F81">
      <w:pPr>
        <w:jc w:val="both"/>
      </w:pPr>
      <w:r>
        <w:t>Задача 24</w:t>
      </w:r>
    </w:p>
    <w:p w:rsidR="00772CD5" w:rsidRDefault="00772CD5" w:rsidP="00772CD5">
      <w:pPr>
        <w:jc w:val="both"/>
      </w:pPr>
      <w:r>
        <w:t>При изучении генотипической обусловленности преступления у 143 пар монозиготных близнецов было выявлено 97 пар в которых оба близнеца совершили преступление. Из 142 пар дизиготных близнецов оба совершили преступление в 40 случаях. Определите коэффициент наследуемости.</w:t>
      </w:r>
    </w:p>
    <w:p w:rsidR="00772CD5" w:rsidRDefault="00772CD5" w:rsidP="00E32F81">
      <w:pPr>
        <w:jc w:val="both"/>
      </w:pPr>
    </w:p>
    <w:p w:rsidR="00772CD5" w:rsidRDefault="00772CD5" w:rsidP="00E32F81">
      <w:pPr>
        <w:jc w:val="both"/>
      </w:pPr>
      <w:r>
        <w:t>Задача 25</w:t>
      </w:r>
    </w:p>
    <w:p w:rsidR="00772CD5" w:rsidRDefault="00772CD5" w:rsidP="00772CD5">
      <w:pPr>
        <w:jc w:val="both"/>
      </w:pPr>
      <w:r>
        <w:t>При эпилепсии конкордантность монозиготных близнецов 60 %, дизиготных близнецов 12 %. Определите коэффициент наследуемости.</w:t>
      </w:r>
    </w:p>
    <w:p w:rsidR="00772CD5" w:rsidRDefault="00772CD5" w:rsidP="00E32F81">
      <w:pPr>
        <w:jc w:val="both"/>
      </w:pPr>
    </w:p>
    <w:p w:rsidR="00772CD5" w:rsidRDefault="00772CD5" w:rsidP="00E32F81">
      <w:pPr>
        <w:jc w:val="both"/>
      </w:pPr>
      <w:r>
        <w:t>Задача 26</w:t>
      </w:r>
    </w:p>
    <w:p w:rsidR="00772CD5" w:rsidRDefault="00772CD5" w:rsidP="00772CD5">
      <w:pPr>
        <w:jc w:val="both"/>
      </w:pPr>
      <w:r>
        <w:lastRenderedPageBreak/>
        <w:t>Определите коэффициент наследуемости при следующих значениях конкордантности:</w:t>
      </w:r>
    </w:p>
    <w:tbl>
      <w:tblPr>
        <w:tblStyle w:val="ae"/>
        <w:tblW w:w="0" w:type="auto"/>
        <w:tblLook w:val="04A0" w:firstRow="1" w:lastRow="0" w:firstColumn="1" w:lastColumn="0" w:noHBand="0" w:noVBand="1"/>
      </w:tblPr>
      <w:tblGrid>
        <w:gridCol w:w="6799"/>
        <w:gridCol w:w="1276"/>
        <w:gridCol w:w="1270"/>
      </w:tblGrid>
      <w:tr w:rsidR="00772CD5" w:rsidTr="00772CD5">
        <w:tc>
          <w:tcPr>
            <w:tcW w:w="6799" w:type="dxa"/>
            <w:vAlign w:val="center"/>
          </w:tcPr>
          <w:p w:rsidR="00772CD5" w:rsidRDefault="00772CD5" w:rsidP="00772CD5">
            <w:pPr>
              <w:jc w:val="center"/>
            </w:pPr>
            <w:r>
              <w:t xml:space="preserve">Признаки </w:t>
            </w:r>
          </w:p>
        </w:tc>
        <w:tc>
          <w:tcPr>
            <w:tcW w:w="1276" w:type="dxa"/>
            <w:vAlign w:val="center"/>
          </w:tcPr>
          <w:p w:rsidR="00772CD5" w:rsidRDefault="00772CD5" w:rsidP="00772CD5">
            <w:pPr>
              <w:jc w:val="center"/>
            </w:pPr>
            <w:r>
              <w:t>МЗ</w:t>
            </w:r>
          </w:p>
        </w:tc>
        <w:tc>
          <w:tcPr>
            <w:tcW w:w="1270" w:type="dxa"/>
            <w:vAlign w:val="center"/>
          </w:tcPr>
          <w:p w:rsidR="00772CD5" w:rsidRDefault="00772CD5" w:rsidP="00772CD5">
            <w:pPr>
              <w:jc w:val="center"/>
            </w:pPr>
            <w:r>
              <w:t>ДЗ</w:t>
            </w:r>
          </w:p>
        </w:tc>
      </w:tr>
      <w:tr w:rsidR="00772CD5" w:rsidTr="00772CD5">
        <w:tc>
          <w:tcPr>
            <w:tcW w:w="6799" w:type="dxa"/>
          </w:tcPr>
          <w:p w:rsidR="00772CD5" w:rsidRDefault="00772CD5" w:rsidP="00A443BE">
            <w:pPr>
              <w:pStyle w:val="aa"/>
              <w:numPr>
                <w:ilvl w:val="0"/>
                <w:numId w:val="69"/>
              </w:numPr>
              <w:jc w:val="both"/>
            </w:pPr>
            <w:r>
              <w:t>Цвет глаз</w:t>
            </w:r>
          </w:p>
        </w:tc>
        <w:tc>
          <w:tcPr>
            <w:tcW w:w="1276" w:type="dxa"/>
            <w:vAlign w:val="center"/>
          </w:tcPr>
          <w:p w:rsidR="00772CD5" w:rsidRDefault="00A651B1" w:rsidP="00772CD5">
            <w:pPr>
              <w:jc w:val="center"/>
            </w:pPr>
            <w:r>
              <w:t>99,5</w:t>
            </w:r>
          </w:p>
        </w:tc>
        <w:tc>
          <w:tcPr>
            <w:tcW w:w="1270" w:type="dxa"/>
            <w:vAlign w:val="center"/>
          </w:tcPr>
          <w:p w:rsidR="00772CD5" w:rsidRDefault="00A651B1" w:rsidP="00772CD5">
            <w:pPr>
              <w:jc w:val="center"/>
            </w:pPr>
            <w:r>
              <w:t>28,0</w:t>
            </w:r>
          </w:p>
        </w:tc>
      </w:tr>
      <w:tr w:rsidR="00772CD5" w:rsidTr="00772CD5">
        <w:tc>
          <w:tcPr>
            <w:tcW w:w="6799" w:type="dxa"/>
          </w:tcPr>
          <w:p w:rsidR="00772CD5" w:rsidRDefault="00772CD5" w:rsidP="00A443BE">
            <w:pPr>
              <w:pStyle w:val="aa"/>
              <w:numPr>
                <w:ilvl w:val="0"/>
                <w:numId w:val="69"/>
              </w:numPr>
              <w:jc w:val="both"/>
            </w:pPr>
            <w:r>
              <w:t>Цвет волос</w:t>
            </w:r>
          </w:p>
        </w:tc>
        <w:tc>
          <w:tcPr>
            <w:tcW w:w="1276" w:type="dxa"/>
            <w:vAlign w:val="center"/>
          </w:tcPr>
          <w:p w:rsidR="00772CD5" w:rsidRDefault="00A651B1" w:rsidP="00772CD5">
            <w:pPr>
              <w:jc w:val="center"/>
            </w:pPr>
            <w:r>
              <w:t>97,0</w:t>
            </w:r>
          </w:p>
        </w:tc>
        <w:tc>
          <w:tcPr>
            <w:tcW w:w="1270" w:type="dxa"/>
            <w:vAlign w:val="center"/>
          </w:tcPr>
          <w:p w:rsidR="00772CD5" w:rsidRDefault="00A651B1" w:rsidP="00772CD5">
            <w:pPr>
              <w:jc w:val="center"/>
            </w:pPr>
            <w:r>
              <w:t>23,0</w:t>
            </w:r>
          </w:p>
        </w:tc>
      </w:tr>
      <w:tr w:rsidR="00772CD5" w:rsidTr="00772CD5">
        <w:tc>
          <w:tcPr>
            <w:tcW w:w="6799" w:type="dxa"/>
          </w:tcPr>
          <w:p w:rsidR="00772CD5" w:rsidRDefault="00772CD5" w:rsidP="00A443BE">
            <w:pPr>
              <w:pStyle w:val="aa"/>
              <w:numPr>
                <w:ilvl w:val="0"/>
                <w:numId w:val="69"/>
              </w:numPr>
              <w:jc w:val="both"/>
            </w:pPr>
            <w:r>
              <w:t>Форма губ</w:t>
            </w:r>
          </w:p>
        </w:tc>
        <w:tc>
          <w:tcPr>
            <w:tcW w:w="1276" w:type="dxa"/>
            <w:vAlign w:val="center"/>
          </w:tcPr>
          <w:p w:rsidR="00772CD5" w:rsidRDefault="00A651B1" w:rsidP="00772CD5">
            <w:pPr>
              <w:jc w:val="center"/>
            </w:pPr>
            <w:r>
              <w:t>100</w:t>
            </w:r>
          </w:p>
        </w:tc>
        <w:tc>
          <w:tcPr>
            <w:tcW w:w="1270" w:type="dxa"/>
            <w:vAlign w:val="center"/>
          </w:tcPr>
          <w:p w:rsidR="00772CD5" w:rsidRDefault="00A651B1" w:rsidP="00772CD5">
            <w:pPr>
              <w:jc w:val="center"/>
            </w:pPr>
            <w:r>
              <w:t>65,0</w:t>
            </w:r>
          </w:p>
        </w:tc>
      </w:tr>
      <w:tr w:rsidR="00772CD5" w:rsidTr="00772CD5">
        <w:tc>
          <w:tcPr>
            <w:tcW w:w="6799" w:type="dxa"/>
          </w:tcPr>
          <w:p w:rsidR="00772CD5" w:rsidRDefault="00772CD5" w:rsidP="00A443BE">
            <w:pPr>
              <w:pStyle w:val="aa"/>
              <w:numPr>
                <w:ilvl w:val="0"/>
                <w:numId w:val="69"/>
              </w:numPr>
              <w:jc w:val="both"/>
            </w:pPr>
            <w:r>
              <w:t>Форма ушей</w:t>
            </w:r>
          </w:p>
        </w:tc>
        <w:tc>
          <w:tcPr>
            <w:tcW w:w="1276" w:type="dxa"/>
            <w:vAlign w:val="center"/>
          </w:tcPr>
          <w:p w:rsidR="00772CD5" w:rsidRDefault="00A651B1" w:rsidP="00772CD5">
            <w:pPr>
              <w:jc w:val="center"/>
            </w:pPr>
            <w:r>
              <w:t>98,0</w:t>
            </w:r>
          </w:p>
        </w:tc>
        <w:tc>
          <w:tcPr>
            <w:tcW w:w="1270" w:type="dxa"/>
            <w:vAlign w:val="center"/>
          </w:tcPr>
          <w:p w:rsidR="00772CD5" w:rsidRDefault="00A651B1" w:rsidP="00772CD5">
            <w:pPr>
              <w:jc w:val="center"/>
            </w:pPr>
            <w:r>
              <w:t>20,0</w:t>
            </w:r>
          </w:p>
        </w:tc>
      </w:tr>
      <w:tr w:rsidR="00772CD5" w:rsidTr="00772CD5">
        <w:tc>
          <w:tcPr>
            <w:tcW w:w="6799" w:type="dxa"/>
          </w:tcPr>
          <w:p w:rsidR="00772CD5" w:rsidRDefault="00772CD5" w:rsidP="00A443BE">
            <w:pPr>
              <w:pStyle w:val="aa"/>
              <w:numPr>
                <w:ilvl w:val="0"/>
                <w:numId w:val="69"/>
              </w:numPr>
              <w:jc w:val="both"/>
            </w:pPr>
            <w:r>
              <w:t>Папиллярные линии</w:t>
            </w:r>
          </w:p>
        </w:tc>
        <w:tc>
          <w:tcPr>
            <w:tcW w:w="1276" w:type="dxa"/>
            <w:vAlign w:val="center"/>
          </w:tcPr>
          <w:p w:rsidR="00772CD5" w:rsidRDefault="00A651B1" w:rsidP="00772CD5">
            <w:pPr>
              <w:jc w:val="center"/>
            </w:pPr>
            <w:r>
              <w:t>92,0</w:t>
            </w:r>
          </w:p>
        </w:tc>
        <w:tc>
          <w:tcPr>
            <w:tcW w:w="1270" w:type="dxa"/>
            <w:vAlign w:val="center"/>
          </w:tcPr>
          <w:p w:rsidR="00772CD5" w:rsidRDefault="00A651B1" w:rsidP="00772CD5">
            <w:pPr>
              <w:jc w:val="center"/>
            </w:pPr>
            <w:r>
              <w:t>40,0</w:t>
            </w:r>
          </w:p>
        </w:tc>
      </w:tr>
      <w:tr w:rsidR="00772CD5" w:rsidTr="00772CD5">
        <w:tc>
          <w:tcPr>
            <w:tcW w:w="6799" w:type="dxa"/>
          </w:tcPr>
          <w:p w:rsidR="00772CD5" w:rsidRDefault="00772CD5" w:rsidP="00A443BE">
            <w:pPr>
              <w:pStyle w:val="aa"/>
              <w:numPr>
                <w:ilvl w:val="0"/>
                <w:numId w:val="69"/>
              </w:numPr>
              <w:jc w:val="both"/>
            </w:pPr>
            <w:r>
              <w:t>Маниакально-депрессивный психоз</w:t>
            </w:r>
          </w:p>
        </w:tc>
        <w:tc>
          <w:tcPr>
            <w:tcW w:w="1276" w:type="dxa"/>
            <w:vAlign w:val="center"/>
          </w:tcPr>
          <w:p w:rsidR="00772CD5" w:rsidRDefault="00A651B1" w:rsidP="00772CD5">
            <w:pPr>
              <w:jc w:val="center"/>
            </w:pPr>
            <w:r>
              <w:t>73,1</w:t>
            </w:r>
          </w:p>
        </w:tc>
        <w:tc>
          <w:tcPr>
            <w:tcW w:w="1270" w:type="dxa"/>
            <w:vAlign w:val="center"/>
          </w:tcPr>
          <w:p w:rsidR="00772CD5" w:rsidRDefault="00A651B1" w:rsidP="00772CD5">
            <w:pPr>
              <w:jc w:val="center"/>
            </w:pPr>
            <w:r>
              <w:t>15,2</w:t>
            </w:r>
          </w:p>
        </w:tc>
      </w:tr>
      <w:tr w:rsidR="00772CD5" w:rsidTr="00772CD5">
        <w:tc>
          <w:tcPr>
            <w:tcW w:w="6799" w:type="dxa"/>
          </w:tcPr>
          <w:p w:rsidR="00772CD5" w:rsidRDefault="00772CD5" w:rsidP="00A443BE">
            <w:pPr>
              <w:pStyle w:val="aa"/>
              <w:numPr>
                <w:ilvl w:val="0"/>
                <w:numId w:val="69"/>
              </w:numPr>
              <w:jc w:val="both"/>
            </w:pPr>
            <w:r>
              <w:t>Шизофрения</w:t>
            </w:r>
          </w:p>
        </w:tc>
        <w:tc>
          <w:tcPr>
            <w:tcW w:w="1276" w:type="dxa"/>
            <w:vAlign w:val="center"/>
          </w:tcPr>
          <w:p w:rsidR="00772CD5" w:rsidRDefault="00A651B1" w:rsidP="00772CD5">
            <w:pPr>
              <w:jc w:val="center"/>
            </w:pPr>
            <w:r>
              <w:t>67,0</w:t>
            </w:r>
          </w:p>
        </w:tc>
        <w:tc>
          <w:tcPr>
            <w:tcW w:w="1270" w:type="dxa"/>
            <w:vAlign w:val="center"/>
          </w:tcPr>
          <w:p w:rsidR="00772CD5" w:rsidRDefault="00A651B1" w:rsidP="00772CD5">
            <w:pPr>
              <w:jc w:val="center"/>
            </w:pPr>
            <w:r>
              <w:t>12,1</w:t>
            </w:r>
          </w:p>
        </w:tc>
      </w:tr>
      <w:tr w:rsidR="00772CD5" w:rsidTr="00772CD5">
        <w:tc>
          <w:tcPr>
            <w:tcW w:w="6799" w:type="dxa"/>
          </w:tcPr>
          <w:p w:rsidR="00772CD5" w:rsidRDefault="00772CD5" w:rsidP="00A443BE">
            <w:pPr>
              <w:pStyle w:val="aa"/>
              <w:numPr>
                <w:ilvl w:val="0"/>
                <w:numId w:val="69"/>
              </w:numPr>
              <w:jc w:val="both"/>
            </w:pPr>
            <w:r>
              <w:t>Эпилепсия</w:t>
            </w:r>
          </w:p>
        </w:tc>
        <w:tc>
          <w:tcPr>
            <w:tcW w:w="1276" w:type="dxa"/>
            <w:vAlign w:val="center"/>
          </w:tcPr>
          <w:p w:rsidR="00772CD5" w:rsidRDefault="00A651B1" w:rsidP="00772CD5">
            <w:pPr>
              <w:jc w:val="center"/>
            </w:pPr>
            <w:r>
              <w:t>60,8</w:t>
            </w:r>
          </w:p>
        </w:tc>
        <w:tc>
          <w:tcPr>
            <w:tcW w:w="1270" w:type="dxa"/>
            <w:vAlign w:val="center"/>
          </w:tcPr>
          <w:p w:rsidR="00772CD5" w:rsidRDefault="00A651B1" w:rsidP="00772CD5">
            <w:pPr>
              <w:jc w:val="center"/>
            </w:pPr>
            <w:r>
              <w:t>12,3</w:t>
            </w:r>
          </w:p>
        </w:tc>
      </w:tr>
      <w:tr w:rsidR="00772CD5" w:rsidTr="00772CD5">
        <w:tc>
          <w:tcPr>
            <w:tcW w:w="6799" w:type="dxa"/>
          </w:tcPr>
          <w:p w:rsidR="00772CD5" w:rsidRDefault="00772CD5" w:rsidP="00A443BE">
            <w:pPr>
              <w:pStyle w:val="aa"/>
              <w:numPr>
                <w:ilvl w:val="0"/>
                <w:numId w:val="69"/>
              </w:numPr>
              <w:jc w:val="both"/>
            </w:pPr>
            <w:r>
              <w:t>Сахарный диабет</w:t>
            </w:r>
          </w:p>
        </w:tc>
        <w:tc>
          <w:tcPr>
            <w:tcW w:w="1276" w:type="dxa"/>
            <w:vAlign w:val="center"/>
          </w:tcPr>
          <w:p w:rsidR="00772CD5" w:rsidRDefault="00A651B1" w:rsidP="00772CD5">
            <w:pPr>
              <w:jc w:val="center"/>
            </w:pPr>
            <w:r>
              <w:t>84,0</w:t>
            </w:r>
          </w:p>
        </w:tc>
        <w:tc>
          <w:tcPr>
            <w:tcW w:w="1270" w:type="dxa"/>
            <w:vAlign w:val="center"/>
          </w:tcPr>
          <w:p w:rsidR="00772CD5" w:rsidRDefault="00A651B1" w:rsidP="00772CD5">
            <w:pPr>
              <w:jc w:val="center"/>
            </w:pPr>
            <w:r>
              <w:t>37,0</w:t>
            </w:r>
          </w:p>
        </w:tc>
      </w:tr>
      <w:tr w:rsidR="00772CD5" w:rsidTr="00772CD5">
        <w:tc>
          <w:tcPr>
            <w:tcW w:w="6799" w:type="dxa"/>
          </w:tcPr>
          <w:p w:rsidR="00772CD5" w:rsidRDefault="00772CD5" w:rsidP="00A443BE">
            <w:pPr>
              <w:pStyle w:val="aa"/>
              <w:numPr>
                <w:ilvl w:val="0"/>
                <w:numId w:val="69"/>
              </w:numPr>
              <w:jc w:val="both"/>
            </w:pPr>
            <w:r>
              <w:t>Туберкуле</w:t>
            </w:r>
          </w:p>
        </w:tc>
        <w:tc>
          <w:tcPr>
            <w:tcW w:w="1276" w:type="dxa"/>
            <w:vAlign w:val="center"/>
          </w:tcPr>
          <w:p w:rsidR="00772CD5" w:rsidRDefault="00A651B1" w:rsidP="00772CD5">
            <w:pPr>
              <w:jc w:val="center"/>
            </w:pPr>
            <w:r>
              <w:t>66,7</w:t>
            </w:r>
          </w:p>
        </w:tc>
        <w:tc>
          <w:tcPr>
            <w:tcW w:w="1270" w:type="dxa"/>
            <w:vAlign w:val="center"/>
          </w:tcPr>
          <w:p w:rsidR="00772CD5" w:rsidRDefault="00A651B1" w:rsidP="00772CD5">
            <w:pPr>
              <w:jc w:val="center"/>
            </w:pPr>
            <w:r>
              <w:t>23,0</w:t>
            </w:r>
          </w:p>
        </w:tc>
      </w:tr>
      <w:tr w:rsidR="00772CD5" w:rsidTr="00772CD5">
        <w:tc>
          <w:tcPr>
            <w:tcW w:w="6799" w:type="dxa"/>
          </w:tcPr>
          <w:p w:rsidR="00772CD5" w:rsidRDefault="00772CD5" w:rsidP="00A443BE">
            <w:pPr>
              <w:pStyle w:val="aa"/>
              <w:numPr>
                <w:ilvl w:val="0"/>
                <w:numId w:val="69"/>
              </w:numPr>
              <w:jc w:val="both"/>
            </w:pPr>
            <w:r>
              <w:t>Ревматизм</w:t>
            </w:r>
          </w:p>
        </w:tc>
        <w:tc>
          <w:tcPr>
            <w:tcW w:w="1276" w:type="dxa"/>
            <w:vAlign w:val="center"/>
          </w:tcPr>
          <w:p w:rsidR="00772CD5" w:rsidRDefault="00A651B1" w:rsidP="00772CD5">
            <w:pPr>
              <w:jc w:val="center"/>
            </w:pPr>
            <w:r>
              <w:t>47,3</w:t>
            </w:r>
          </w:p>
        </w:tc>
        <w:tc>
          <w:tcPr>
            <w:tcW w:w="1270" w:type="dxa"/>
            <w:vAlign w:val="center"/>
          </w:tcPr>
          <w:p w:rsidR="00772CD5" w:rsidRDefault="00A651B1" w:rsidP="00772CD5">
            <w:pPr>
              <w:jc w:val="center"/>
            </w:pPr>
            <w:r>
              <w:t>17,3</w:t>
            </w:r>
          </w:p>
        </w:tc>
      </w:tr>
      <w:tr w:rsidR="00772CD5" w:rsidTr="00772CD5">
        <w:tc>
          <w:tcPr>
            <w:tcW w:w="6799" w:type="dxa"/>
          </w:tcPr>
          <w:p w:rsidR="00772CD5" w:rsidRDefault="00772CD5" w:rsidP="00A443BE">
            <w:pPr>
              <w:pStyle w:val="aa"/>
              <w:numPr>
                <w:ilvl w:val="0"/>
                <w:numId w:val="69"/>
              </w:numPr>
              <w:jc w:val="both"/>
            </w:pPr>
            <w:r>
              <w:t>Воспаление среднего уха</w:t>
            </w:r>
          </w:p>
        </w:tc>
        <w:tc>
          <w:tcPr>
            <w:tcW w:w="1276" w:type="dxa"/>
            <w:vAlign w:val="center"/>
          </w:tcPr>
          <w:p w:rsidR="00772CD5" w:rsidRDefault="00A651B1" w:rsidP="00772CD5">
            <w:pPr>
              <w:jc w:val="center"/>
            </w:pPr>
            <w:r>
              <w:t>30,1</w:t>
            </w:r>
          </w:p>
        </w:tc>
        <w:tc>
          <w:tcPr>
            <w:tcW w:w="1270" w:type="dxa"/>
            <w:vAlign w:val="center"/>
          </w:tcPr>
          <w:p w:rsidR="00772CD5" w:rsidRDefault="00A651B1" w:rsidP="00772CD5">
            <w:pPr>
              <w:jc w:val="center"/>
            </w:pPr>
            <w:r>
              <w:t>9,8</w:t>
            </w:r>
          </w:p>
        </w:tc>
      </w:tr>
      <w:tr w:rsidR="00772CD5" w:rsidTr="00772CD5">
        <w:tc>
          <w:tcPr>
            <w:tcW w:w="6799" w:type="dxa"/>
          </w:tcPr>
          <w:p w:rsidR="00772CD5" w:rsidRDefault="00772CD5" w:rsidP="00A443BE">
            <w:pPr>
              <w:pStyle w:val="aa"/>
              <w:numPr>
                <w:ilvl w:val="0"/>
                <w:numId w:val="69"/>
              </w:numPr>
              <w:jc w:val="both"/>
            </w:pPr>
            <w:r>
              <w:t>К</w:t>
            </w:r>
            <w:r w:rsidR="00827689">
              <w:t>осолапо</w:t>
            </w:r>
            <w:r>
              <w:t>сть</w:t>
            </w:r>
          </w:p>
        </w:tc>
        <w:tc>
          <w:tcPr>
            <w:tcW w:w="1276" w:type="dxa"/>
            <w:vAlign w:val="center"/>
          </w:tcPr>
          <w:p w:rsidR="00772CD5" w:rsidRDefault="00A651B1" w:rsidP="00772CD5">
            <w:pPr>
              <w:jc w:val="center"/>
            </w:pPr>
            <w:r>
              <w:t>45,5</w:t>
            </w:r>
          </w:p>
        </w:tc>
        <w:tc>
          <w:tcPr>
            <w:tcW w:w="1270" w:type="dxa"/>
            <w:vAlign w:val="center"/>
          </w:tcPr>
          <w:p w:rsidR="00772CD5" w:rsidRDefault="00A651B1" w:rsidP="00772CD5">
            <w:pPr>
              <w:jc w:val="center"/>
            </w:pPr>
            <w:r>
              <w:t>18,2</w:t>
            </w:r>
          </w:p>
        </w:tc>
      </w:tr>
      <w:tr w:rsidR="00772CD5" w:rsidTr="00772CD5">
        <w:tc>
          <w:tcPr>
            <w:tcW w:w="6799" w:type="dxa"/>
          </w:tcPr>
          <w:p w:rsidR="00772CD5" w:rsidRDefault="00772CD5" w:rsidP="00A443BE">
            <w:pPr>
              <w:pStyle w:val="aa"/>
              <w:numPr>
                <w:ilvl w:val="0"/>
                <w:numId w:val="69"/>
              </w:numPr>
              <w:jc w:val="both"/>
            </w:pPr>
            <w:r>
              <w:t>Врожденный вывих бедра</w:t>
            </w:r>
          </w:p>
        </w:tc>
        <w:tc>
          <w:tcPr>
            <w:tcW w:w="1276" w:type="dxa"/>
            <w:vAlign w:val="center"/>
          </w:tcPr>
          <w:p w:rsidR="00772CD5" w:rsidRDefault="00A651B1" w:rsidP="00772CD5">
            <w:pPr>
              <w:jc w:val="center"/>
            </w:pPr>
            <w:r>
              <w:t>41,4</w:t>
            </w:r>
          </w:p>
        </w:tc>
        <w:tc>
          <w:tcPr>
            <w:tcW w:w="1270" w:type="dxa"/>
            <w:vAlign w:val="center"/>
          </w:tcPr>
          <w:p w:rsidR="00772CD5" w:rsidRDefault="00A651B1" w:rsidP="00772CD5">
            <w:pPr>
              <w:jc w:val="center"/>
            </w:pPr>
            <w:r>
              <w:t>2,8</w:t>
            </w:r>
          </w:p>
        </w:tc>
      </w:tr>
      <w:tr w:rsidR="00772CD5" w:rsidTr="00772CD5">
        <w:tc>
          <w:tcPr>
            <w:tcW w:w="6799" w:type="dxa"/>
          </w:tcPr>
          <w:p w:rsidR="00772CD5" w:rsidRDefault="00772CD5" w:rsidP="00A443BE">
            <w:pPr>
              <w:pStyle w:val="aa"/>
              <w:numPr>
                <w:ilvl w:val="0"/>
                <w:numId w:val="69"/>
              </w:numPr>
              <w:jc w:val="both"/>
            </w:pPr>
            <w:r>
              <w:t>Корь</w:t>
            </w:r>
          </w:p>
        </w:tc>
        <w:tc>
          <w:tcPr>
            <w:tcW w:w="1276" w:type="dxa"/>
            <w:vAlign w:val="center"/>
          </w:tcPr>
          <w:p w:rsidR="00772CD5" w:rsidRDefault="00A651B1" w:rsidP="00772CD5">
            <w:pPr>
              <w:jc w:val="center"/>
            </w:pPr>
            <w:r>
              <w:t>97,4</w:t>
            </w:r>
          </w:p>
        </w:tc>
        <w:tc>
          <w:tcPr>
            <w:tcW w:w="1270" w:type="dxa"/>
            <w:vAlign w:val="center"/>
          </w:tcPr>
          <w:p w:rsidR="00772CD5" w:rsidRDefault="00A651B1" w:rsidP="00772CD5">
            <w:pPr>
              <w:jc w:val="center"/>
            </w:pPr>
            <w:r>
              <w:t>95,7</w:t>
            </w:r>
          </w:p>
        </w:tc>
      </w:tr>
      <w:tr w:rsidR="00772CD5" w:rsidTr="00772CD5">
        <w:tc>
          <w:tcPr>
            <w:tcW w:w="6799" w:type="dxa"/>
          </w:tcPr>
          <w:p w:rsidR="00772CD5" w:rsidRDefault="00772CD5" w:rsidP="00A443BE">
            <w:pPr>
              <w:pStyle w:val="aa"/>
              <w:numPr>
                <w:ilvl w:val="0"/>
                <w:numId w:val="69"/>
              </w:numPr>
              <w:jc w:val="both"/>
            </w:pPr>
            <w:r>
              <w:t>Коклюш</w:t>
            </w:r>
          </w:p>
        </w:tc>
        <w:tc>
          <w:tcPr>
            <w:tcW w:w="1276" w:type="dxa"/>
            <w:vAlign w:val="center"/>
          </w:tcPr>
          <w:p w:rsidR="00772CD5" w:rsidRDefault="00A651B1" w:rsidP="00772CD5">
            <w:pPr>
              <w:jc w:val="center"/>
            </w:pPr>
            <w:r>
              <w:t>97,7</w:t>
            </w:r>
          </w:p>
        </w:tc>
        <w:tc>
          <w:tcPr>
            <w:tcW w:w="1270" w:type="dxa"/>
            <w:vAlign w:val="center"/>
          </w:tcPr>
          <w:p w:rsidR="00772CD5" w:rsidRDefault="00A651B1" w:rsidP="00772CD5">
            <w:pPr>
              <w:jc w:val="center"/>
            </w:pPr>
            <w:r>
              <w:t>92,0</w:t>
            </w:r>
          </w:p>
        </w:tc>
      </w:tr>
      <w:tr w:rsidR="00772CD5" w:rsidTr="00772CD5">
        <w:tc>
          <w:tcPr>
            <w:tcW w:w="6799" w:type="dxa"/>
          </w:tcPr>
          <w:p w:rsidR="00772CD5" w:rsidRDefault="00772CD5" w:rsidP="00A443BE">
            <w:pPr>
              <w:pStyle w:val="aa"/>
              <w:numPr>
                <w:ilvl w:val="0"/>
                <w:numId w:val="69"/>
              </w:numPr>
              <w:jc w:val="both"/>
            </w:pPr>
            <w:r>
              <w:t>Ветряная оспа</w:t>
            </w:r>
          </w:p>
        </w:tc>
        <w:tc>
          <w:tcPr>
            <w:tcW w:w="1276" w:type="dxa"/>
            <w:vAlign w:val="center"/>
          </w:tcPr>
          <w:p w:rsidR="00772CD5" w:rsidRDefault="00A651B1" w:rsidP="00772CD5">
            <w:pPr>
              <w:jc w:val="center"/>
            </w:pPr>
            <w:r>
              <w:t>92,8</w:t>
            </w:r>
          </w:p>
        </w:tc>
        <w:tc>
          <w:tcPr>
            <w:tcW w:w="1270" w:type="dxa"/>
            <w:vAlign w:val="center"/>
          </w:tcPr>
          <w:p w:rsidR="00772CD5" w:rsidRDefault="00A651B1" w:rsidP="00772CD5">
            <w:pPr>
              <w:jc w:val="center"/>
            </w:pPr>
            <w:r>
              <w:t>89,2</w:t>
            </w:r>
          </w:p>
        </w:tc>
      </w:tr>
      <w:tr w:rsidR="00772CD5" w:rsidTr="00772CD5">
        <w:tc>
          <w:tcPr>
            <w:tcW w:w="6799" w:type="dxa"/>
          </w:tcPr>
          <w:p w:rsidR="00772CD5" w:rsidRDefault="00772CD5" w:rsidP="00A443BE">
            <w:pPr>
              <w:pStyle w:val="aa"/>
              <w:numPr>
                <w:ilvl w:val="0"/>
                <w:numId w:val="69"/>
              </w:numPr>
              <w:jc w:val="both"/>
            </w:pPr>
            <w:r>
              <w:t xml:space="preserve">Скарлатина </w:t>
            </w:r>
          </w:p>
        </w:tc>
        <w:tc>
          <w:tcPr>
            <w:tcW w:w="1276" w:type="dxa"/>
            <w:vAlign w:val="center"/>
          </w:tcPr>
          <w:p w:rsidR="00772CD5" w:rsidRDefault="00A651B1" w:rsidP="00772CD5">
            <w:pPr>
              <w:jc w:val="center"/>
            </w:pPr>
            <w:r>
              <w:t>56,4</w:t>
            </w:r>
          </w:p>
        </w:tc>
        <w:tc>
          <w:tcPr>
            <w:tcW w:w="1270" w:type="dxa"/>
            <w:vAlign w:val="center"/>
          </w:tcPr>
          <w:p w:rsidR="00772CD5" w:rsidRDefault="00A651B1" w:rsidP="00772CD5">
            <w:pPr>
              <w:jc w:val="center"/>
            </w:pPr>
            <w:r>
              <w:t>41,2</w:t>
            </w:r>
          </w:p>
        </w:tc>
      </w:tr>
    </w:tbl>
    <w:p w:rsidR="00772CD5" w:rsidRDefault="00772CD5" w:rsidP="00772CD5">
      <w:pPr>
        <w:jc w:val="both"/>
      </w:pPr>
    </w:p>
    <w:p w:rsidR="00772CD5" w:rsidRDefault="00772CD5" w:rsidP="00772CD5">
      <w:pPr>
        <w:jc w:val="both"/>
      </w:pPr>
    </w:p>
    <w:p w:rsidR="00772CD5" w:rsidRDefault="00772CD5" w:rsidP="00E32F81">
      <w:pPr>
        <w:jc w:val="both"/>
      </w:pPr>
    </w:p>
    <w:p w:rsidR="00E32F81" w:rsidRPr="00E32F81" w:rsidRDefault="00E32F81" w:rsidP="00E32F81">
      <w:pPr>
        <w:jc w:val="both"/>
      </w:pPr>
    </w:p>
    <w:p w:rsidR="00202F82" w:rsidRPr="00E32F81" w:rsidRDefault="00202F82" w:rsidP="00202F82">
      <w:pPr>
        <w:jc w:val="both"/>
      </w:pPr>
    </w:p>
    <w:p w:rsidR="00202F82" w:rsidRPr="00202F82" w:rsidRDefault="00202F82" w:rsidP="002A6B5D">
      <w:pPr>
        <w:jc w:val="both"/>
      </w:pPr>
    </w:p>
    <w:p w:rsidR="002A6B5D" w:rsidRDefault="002A6B5D" w:rsidP="002A6B5D">
      <w:pPr>
        <w:jc w:val="both"/>
      </w:pPr>
    </w:p>
    <w:p w:rsidR="002A6B5D" w:rsidRDefault="002A6B5D" w:rsidP="002A6B5D">
      <w:pPr>
        <w:jc w:val="both"/>
      </w:pPr>
    </w:p>
    <w:p w:rsidR="006D0C51" w:rsidRDefault="006D0C51" w:rsidP="006D0C51">
      <w:pPr>
        <w:jc w:val="center"/>
      </w:pPr>
    </w:p>
    <w:p w:rsidR="006D0C51" w:rsidRDefault="006D0C51" w:rsidP="006D0C51">
      <w:pPr>
        <w:jc w:val="center"/>
      </w:pPr>
    </w:p>
    <w:p w:rsidR="006D0C51" w:rsidRDefault="006D0C51" w:rsidP="006D0C51">
      <w:pPr>
        <w:jc w:val="center"/>
      </w:pPr>
    </w:p>
    <w:p w:rsidR="006D0C51" w:rsidRDefault="006D0C51" w:rsidP="006D0C51">
      <w:pPr>
        <w:jc w:val="center"/>
      </w:pPr>
    </w:p>
    <w:p w:rsidR="006D0C51" w:rsidRDefault="006D0C51" w:rsidP="006D0C51">
      <w:pPr>
        <w:jc w:val="center"/>
      </w:pPr>
    </w:p>
    <w:p w:rsidR="006D0C51" w:rsidRDefault="006D0C51" w:rsidP="006D0C51">
      <w:pPr>
        <w:jc w:val="center"/>
        <w:rPr>
          <w:noProof/>
        </w:rPr>
      </w:pPr>
    </w:p>
    <w:p w:rsidR="006D0C51" w:rsidRDefault="006D0C51" w:rsidP="006D0C51">
      <w:pPr>
        <w:jc w:val="center"/>
        <w:rPr>
          <w:noProof/>
        </w:rPr>
      </w:pPr>
    </w:p>
    <w:p w:rsidR="006D0C51" w:rsidRDefault="006D0C51" w:rsidP="006D0C51">
      <w:pPr>
        <w:jc w:val="center"/>
      </w:pPr>
    </w:p>
    <w:p w:rsidR="00BB76CC" w:rsidRDefault="00BB76CC" w:rsidP="00BB76CC">
      <w:pPr>
        <w:pStyle w:val="1"/>
        <w:rPr>
          <w:rFonts w:eastAsia="Times New Roman"/>
        </w:rPr>
      </w:pPr>
      <w:bookmarkStart w:id="6" w:name="_Toc438542408"/>
      <w:r>
        <w:rPr>
          <w:rFonts w:eastAsia="Times New Roman"/>
        </w:rPr>
        <w:t>Занятие 6. Тема:</w:t>
      </w:r>
      <w:r w:rsidRPr="00CA2B33">
        <w:rPr>
          <w:rFonts w:eastAsia="Times New Roman"/>
        </w:rPr>
        <w:t xml:space="preserve"> «</w:t>
      </w:r>
      <w:r>
        <w:t>Семинар 1</w:t>
      </w:r>
      <w:r w:rsidRPr="0067295A">
        <w:rPr>
          <w:rFonts w:eastAsia="Times New Roman"/>
        </w:rPr>
        <w:t>»</w:t>
      </w:r>
      <w:bookmarkEnd w:id="6"/>
    </w:p>
    <w:p w:rsidR="00BB76CC" w:rsidRDefault="00BB76CC" w:rsidP="00BB76CC">
      <w:pPr>
        <w:tabs>
          <w:tab w:val="left" w:pos="360"/>
        </w:tabs>
        <w:rPr>
          <w:b/>
          <w:szCs w:val="28"/>
        </w:rPr>
      </w:pPr>
    </w:p>
    <w:p w:rsidR="00BB76CC" w:rsidRDefault="00BB76CC" w:rsidP="00BB76CC">
      <w:pPr>
        <w:tabs>
          <w:tab w:val="left" w:pos="360"/>
        </w:tabs>
        <w:rPr>
          <w:rFonts w:eastAsia="Times New Roman" w:cs="Times New Roman"/>
          <w:szCs w:val="28"/>
        </w:rPr>
      </w:pPr>
      <w:r w:rsidRPr="00BB76CC">
        <w:rPr>
          <w:i/>
          <w:szCs w:val="28"/>
        </w:rPr>
        <w:t>Значение темы:</w:t>
      </w:r>
      <w:r w:rsidRPr="00771AB1">
        <w:t xml:space="preserve"> </w:t>
      </w:r>
      <w:r w:rsidRPr="00F3179A">
        <w:rPr>
          <w:szCs w:val="24"/>
        </w:rPr>
        <w:t>Систематизация знаний и умений</w:t>
      </w:r>
    </w:p>
    <w:p w:rsidR="00BB76CC" w:rsidRPr="00BB76CC" w:rsidRDefault="00BB76CC" w:rsidP="00BA711F">
      <w:pPr>
        <w:tabs>
          <w:tab w:val="left" w:pos="360"/>
        </w:tabs>
        <w:rPr>
          <w:rFonts w:cs="Times New Roman"/>
          <w:i/>
          <w:szCs w:val="28"/>
        </w:rPr>
      </w:pPr>
      <w:r w:rsidRPr="00BB76CC">
        <w:rPr>
          <w:rFonts w:cs="Times New Roman"/>
          <w:i/>
          <w:szCs w:val="28"/>
        </w:rPr>
        <w:t>Билеты для итогового контроля</w:t>
      </w:r>
    </w:p>
    <w:p w:rsidR="00BB76CC" w:rsidRDefault="00BB76CC" w:rsidP="00BB76CC">
      <w:pPr>
        <w:tabs>
          <w:tab w:val="left" w:pos="360"/>
        </w:tabs>
        <w:rPr>
          <w:rFonts w:cs="Times New Roman"/>
          <w:b/>
          <w:szCs w:val="28"/>
        </w:rPr>
      </w:pPr>
    </w:p>
    <w:tbl>
      <w:tblPr>
        <w:tblStyle w:val="ae"/>
        <w:tblW w:w="0" w:type="auto"/>
        <w:tblLook w:val="04A0" w:firstRow="1" w:lastRow="0" w:firstColumn="1" w:lastColumn="0" w:noHBand="0" w:noVBand="1"/>
      </w:tblPr>
      <w:tblGrid>
        <w:gridCol w:w="9355"/>
      </w:tblGrid>
      <w:tr w:rsidR="00BB76CC" w:rsidTr="00BB76CC">
        <w:tc>
          <w:tcPr>
            <w:tcW w:w="9571" w:type="dxa"/>
          </w:tcPr>
          <w:p w:rsidR="00BB76CC" w:rsidRPr="00D856D7" w:rsidRDefault="00BB76CC" w:rsidP="00BB76CC">
            <w:pPr>
              <w:tabs>
                <w:tab w:val="left" w:pos="360"/>
              </w:tabs>
              <w:jc w:val="both"/>
              <w:rPr>
                <w:rFonts w:eastAsia="Times New Roman" w:cs="Times New Roman"/>
                <w:b/>
                <w:szCs w:val="28"/>
              </w:rPr>
            </w:pPr>
            <w:r w:rsidRPr="00D856D7">
              <w:rPr>
                <w:rFonts w:eastAsia="Times New Roman" w:cs="Times New Roman"/>
                <w:b/>
                <w:szCs w:val="28"/>
              </w:rPr>
              <w:t>Билет 1</w:t>
            </w:r>
          </w:p>
          <w:p w:rsidR="00BB76CC" w:rsidRPr="00F05A85" w:rsidRDefault="00BB76CC" w:rsidP="00A443BE">
            <w:pPr>
              <w:pStyle w:val="aa"/>
              <w:numPr>
                <w:ilvl w:val="0"/>
                <w:numId w:val="23"/>
              </w:numPr>
              <w:shd w:val="clear" w:color="auto" w:fill="FFFFFF"/>
              <w:jc w:val="both"/>
              <w:rPr>
                <w:rFonts w:eastAsia="Times New Roman" w:cs="Times New Roman"/>
                <w:szCs w:val="28"/>
              </w:rPr>
            </w:pPr>
            <w:r w:rsidRPr="00F05A85">
              <w:rPr>
                <w:rFonts w:eastAsia="Times New Roman" w:cs="Times New Roman"/>
                <w:szCs w:val="28"/>
              </w:rPr>
              <w:lastRenderedPageBreak/>
              <w:t>Роль ядра и цитоплазмы клетки как материальных носителей наследственности.</w:t>
            </w:r>
          </w:p>
          <w:p w:rsidR="00BB76CC" w:rsidRPr="00F530F3" w:rsidRDefault="00BB76CC" w:rsidP="00A443BE">
            <w:pPr>
              <w:pStyle w:val="aa"/>
              <w:numPr>
                <w:ilvl w:val="0"/>
                <w:numId w:val="23"/>
              </w:numPr>
              <w:jc w:val="both"/>
              <w:rPr>
                <w:szCs w:val="28"/>
              </w:rPr>
            </w:pPr>
            <w:r w:rsidRPr="00F530F3">
              <w:rPr>
                <w:rFonts w:cs="Times New Roman"/>
                <w:color w:val="000000"/>
              </w:rPr>
              <w:t>Что является необходимы условием для формирования гаплоидного набора хромосом в гаметах?</w:t>
            </w:r>
          </w:p>
          <w:p w:rsidR="00BB76CC" w:rsidRDefault="00BB76CC" w:rsidP="00A443BE">
            <w:pPr>
              <w:pStyle w:val="aa"/>
              <w:numPr>
                <w:ilvl w:val="0"/>
                <w:numId w:val="23"/>
              </w:numPr>
              <w:autoSpaceDE w:val="0"/>
              <w:autoSpaceDN w:val="0"/>
              <w:adjustRightInd w:val="0"/>
              <w:jc w:val="both"/>
              <w:rPr>
                <w:rFonts w:cs="Times New Roman"/>
                <w:szCs w:val="28"/>
              </w:rPr>
            </w:pPr>
            <w:r w:rsidRPr="00511807">
              <w:rPr>
                <w:rFonts w:cs="Times New Roman"/>
                <w:szCs w:val="28"/>
              </w:rPr>
              <w:t>Каковы возможности биохимического метода исследований?</w:t>
            </w:r>
          </w:p>
          <w:p w:rsidR="00BB76CC" w:rsidRPr="00BA711F" w:rsidRDefault="00BB76CC" w:rsidP="00A443BE">
            <w:pPr>
              <w:pStyle w:val="aa"/>
              <w:numPr>
                <w:ilvl w:val="0"/>
                <w:numId w:val="23"/>
              </w:numPr>
              <w:autoSpaceDE w:val="0"/>
              <w:autoSpaceDN w:val="0"/>
              <w:adjustRightInd w:val="0"/>
              <w:jc w:val="both"/>
              <w:rPr>
                <w:rFonts w:cs="Times New Roman"/>
                <w:szCs w:val="28"/>
              </w:rPr>
            </w:pPr>
            <w:r w:rsidRPr="00D856D7">
              <w:rPr>
                <w:rFonts w:eastAsia="TimesNewRomanPSMT" w:cs="Times New Roman"/>
                <w:szCs w:val="28"/>
              </w:rPr>
              <w:t>У человека локус резус-фактора сцеплен с локусом, определяющим форму эритроцитов, и находится от него на расстоянии 3 морганид (К. Штерн, 1965). Резус-положительность и эллиптоцитоз определяются доминантными аутосомными генами. Один из супругов гетерозиготен по обоим признакам. При этом резус-положительность он унаследовал от одного родителя, эллиптоцитоз – от другого. Второй супруг резус-отрицателен и имеет нормальные эритроциты. Определите процентные соотношения вероятных генотипов и фенотипов детей в этой семье.</w:t>
            </w:r>
          </w:p>
        </w:tc>
      </w:tr>
      <w:tr w:rsidR="00BB76CC" w:rsidTr="00BB76CC">
        <w:tc>
          <w:tcPr>
            <w:tcW w:w="9571" w:type="dxa"/>
          </w:tcPr>
          <w:p w:rsidR="00BB76CC" w:rsidRPr="00D856D7" w:rsidRDefault="00BB76CC" w:rsidP="00BB76CC">
            <w:pPr>
              <w:tabs>
                <w:tab w:val="left" w:pos="360"/>
              </w:tabs>
              <w:jc w:val="both"/>
              <w:rPr>
                <w:rFonts w:eastAsia="Times New Roman" w:cs="Times New Roman"/>
                <w:b/>
                <w:szCs w:val="28"/>
              </w:rPr>
            </w:pPr>
            <w:r w:rsidRPr="00D856D7">
              <w:rPr>
                <w:rFonts w:eastAsia="Times New Roman" w:cs="Times New Roman"/>
                <w:b/>
                <w:szCs w:val="28"/>
              </w:rPr>
              <w:lastRenderedPageBreak/>
              <w:t>Билет 2</w:t>
            </w:r>
          </w:p>
          <w:p w:rsidR="00BB76CC" w:rsidRPr="00F05A85" w:rsidRDefault="00BB76CC" w:rsidP="00A443BE">
            <w:pPr>
              <w:pStyle w:val="aa"/>
              <w:numPr>
                <w:ilvl w:val="0"/>
                <w:numId w:val="24"/>
              </w:numPr>
              <w:shd w:val="clear" w:color="auto" w:fill="FFFFFF"/>
              <w:jc w:val="both"/>
              <w:rPr>
                <w:rFonts w:eastAsia="Times New Roman" w:cs="Times New Roman"/>
                <w:szCs w:val="28"/>
              </w:rPr>
            </w:pPr>
            <w:r w:rsidRPr="00F05A85">
              <w:rPr>
                <w:rFonts w:eastAsia="Times New Roman" w:cs="Times New Roman"/>
                <w:szCs w:val="28"/>
              </w:rPr>
              <w:t>Роль хромосом как материальных носителей наследственности. Строение хромосом ( морфология и тонкая структура хромосом )</w:t>
            </w:r>
          </w:p>
          <w:p w:rsidR="00BB76CC" w:rsidRPr="00F530F3" w:rsidRDefault="00BB76CC" w:rsidP="00A443BE">
            <w:pPr>
              <w:pStyle w:val="aa"/>
              <w:numPr>
                <w:ilvl w:val="0"/>
                <w:numId w:val="24"/>
              </w:numPr>
              <w:jc w:val="both"/>
              <w:rPr>
                <w:szCs w:val="28"/>
              </w:rPr>
            </w:pPr>
            <w:r w:rsidRPr="00F530F3">
              <w:rPr>
                <w:rFonts w:cs="Times New Roman"/>
                <w:color w:val="000000"/>
              </w:rPr>
              <w:t>Какие существуют доказательства роли ДНК в пере</w:t>
            </w:r>
            <w:r w:rsidRPr="00F530F3">
              <w:rPr>
                <w:rFonts w:cs="Times New Roman"/>
                <w:color w:val="000000"/>
              </w:rPr>
              <w:softHyphen/>
              <w:t>даче наследственных свойств организма?</w:t>
            </w:r>
          </w:p>
          <w:p w:rsidR="00BB76CC" w:rsidRDefault="00BB76CC" w:rsidP="00A443BE">
            <w:pPr>
              <w:pStyle w:val="aa"/>
              <w:numPr>
                <w:ilvl w:val="0"/>
                <w:numId w:val="24"/>
              </w:numPr>
              <w:autoSpaceDE w:val="0"/>
              <w:autoSpaceDN w:val="0"/>
              <w:adjustRightInd w:val="0"/>
              <w:jc w:val="both"/>
              <w:rPr>
                <w:rFonts w:cs="Times New Roman"/>
                <w:sz w:val="32"/>
                <w:szCs w:val="28"/>
              </w:rPr>
            </w:pPr>
            <w:r w:rsidRPr="00511807">
              <w:rPr>
                <w:rFonts w:eastAsia="MS Gothic" w:cs="Times New Roman"/>
                <w:color w:val="000000"/>
                <w:szCs w:val="24"/>
              </w:rPr>
              <w:t>Каковы возможности цитогенетического метода?</w:t>
            </w:r>
          </w:p>
          <w:p w:rsidR="00BB76CC" w:rsidRPr="00D856D7" w:rsidRDefault="00BB76CC" w:rsidP="00A443BE">
            <w:pPr>
              <w:pStyle w:val="aa"/>
              <w:numPr>
                <w:ilvl w:val="0"/>
                <w:numId w:val="24"/>
              </w:numPr>
              <w:autoSpaceDE w:val="0"/>
              <w:autoSpaceDN w:val="0"/>
              <w:adjustRightInd w:val="0"/>
              <w:jc w:val="both"/>
              <w:rPr>
                <w:rFonts w:cs="Times New Roman"/>
                <w:sz w:val="32"/>
                <w:szCs w:val="28"/>
              </w:rPr>
            </w:pPr>
            <w:r w:rsidRPr="00D856D7">
              <w:rPr>
                <w:rFonts w:eastAsia="TimesNewRomanPSMT" w:cs="Times New Roman"/>
                <w:szCs w:val="28"/>
              </w:rPr>
              <w:t xml:space="preserve">У человека классическая гемофилия наследуется как сцепленный с </w:t>
            </w:r>
            <w:r w:rsidRPr="00D856D7">
              <w:rPr>
                <w:rFonts w:eastAsia="TimesNewRomanPSMT" w:cs="Times New Roman"/>
                <w:i/>
                <w:iCs/>
                <w:szCs w:val="28"/>
              </w:rPr>
              <w:t>X-</w:t>
            </w:r>
            <w:r w:rsidRPr="00D856D7">
              <w:rPr>
                <w:rFonts w:eastAsia="TimesNewRomanPSMT" w:cs="Times New Roman"/>
                <w:szCs w:val="28"/>
              </w:rPr>
              <w:t>хромосомой рецессивный признак. Альбинизм обусловлен аутосомным рецессивным геном. У одной супружеской пары, нормальной по этим двум признакам, родился сын с обеими аномалиями. Какова вероятность того, что у второго сына в этой семье проявятся также обе аномалии одновременно?</w:t>
            </w:r>
          </w:p>
          <w:p w:rsidR="00BB76CC" w:rsidRDefault="00BB76CC" w:rsidP="00BB76CC">
            <w:pPr>
              <w:tabs>
                <w:tab w:val="left" w:pos="360"/>
              </w:tabs>
              <w:jc w:val="both"/>
              <w:rPr>
                <w:rFonts w:cs="Times New Roman"/>
                <w:b/>
                <w:szCs w:val="28"/>
              </w:rPr>
            </w:pPr>
          </w:p>
        </w:tc>
      </w:tr>
      <w:tr w:rsidR="00BB76CC" w:rsidTr="00BB76CC">
        <w:tc>
          <w:tcPr>
            <w:tcW w:w="9571" w:type="dxa"/>
          </w:tcPr>
          <w:p w:rsidR="00BB76CC" w:rsidRPr="00D856D7" w:rsidRDefault="00BB76CC" w:rsidP="00BB76CC">
            <w:pPr>
              <w:tabs>
                <w:tab w:val="left" w:pos="360"/>
              </w:tabs>
              <w:jc w:val="both"/>
              <w:rPr>
                <w:rFonts w:eastAsia="Times New Roman" w:cs="Times New Roman"/>
                <w:b/>
                <w:szCs w:val="28"/>
              </w:rPr>
            </w:pPr>
            <w:r w:rsidRPr="00D856D7">
              <w:rPr>
                <w:rFonts w:eastAsia="Times New Roman" w:cs="Times New Roman"/>
                <w:b/>
                <w:szCs w:val="28"/>
              </w:rPr>
              <w:t>Билет 3</w:t>
            </w:r>
          </w:p>
          <w:p w:rsidR="00BB76CC" w:rsidRPr="00F05A85" w:rsidRDefault="00BB76CC" w:rsidP="00A443BE">
            <w:pPr>
              <w:pStyle w:val="aa"/>
              <w:numPr>
                <w:ilvl w:val="0"/>
                <w:numId w:val="25"/>
              </w:numPr>
              <w:shd w:val="clear" w:color="auto" w:fill="FFFFFF"/>
              <w:jc w:val="both"/>
              <w:rPr>
                <w:rFonts w:eastAsia="Times New Roman" w:cs="Times New Roman"/>
                <w:szCs w:val="28"/>
              </w:rPr>
            </w:pPr>
            <w:r w:rsidRPr="00F05A85">
              <w:rPr>
                <w:rFonts w:eastAsia="Times New Roman" w:cs="Times New Roman"/>
                <w:szCs w:val="28"/>
              </w:rPr>
              <w:t>Понятие о кариотипе. Диплоидный и гаплоидный наборы хромосом. Гомологичные хромосомы.</w:t>
            </w:r>
          </w:p>
          <w:p w:rsidR="00BB76CC" w:rsidRPr="00F530F3" w:rsidRDefault="00BB76CC" w:rsidP="00A443BE">
            <w:pPr>
              <w:pStyle w:val="aa"/>
              <w:numPr>
                <w:ilvl w:val="0"/>
                <w:numId w:val="25"/>
              </w:numPr>
              <w:jc w:val="both"/>
              <w:rPr>
                <w:szCs w:val="28"/>
              </w:rPr>
            </w:pPr>
            <w:r w:rsidRPr="00F530F3">
              <w:rPr>
                <w:rFonts w:cs="Times New Roman"/>
                <w:bCs/>
                <w:color w:val="000000"/>
                <w:szCs w:val="28"/>
              </w:rPr>
              <w:t>Какие механизмы мейоза обеспечивают генетическое разнообразие гамет?</w:t>
            </w:r>
          </w:p>
          <w:p w:rsidR="00BB76CC" w:rsidRDefault="00BB76CC" w:rsidP="00A443BE">
            <w:pPr>
              <w:pStyle w:val="aa"/>
              <w:numPr>
                <w:ilvl w:val="0"/>
                <w:numId w:val="25"/>
              </w:numPr>
              <w:autoSpaceDE w:val="0"/>
              <w:autoSpaceDN w:val="0"/>
              <w:adjustRightInd w:val="0"/>
              <w:jc w:val="both"/>
              <w:rPr>
                <w:rFonts w:cs="Times New Roman"/>
                <w:sz w:val="36"/>
                <w:szCs w:val="28"/>
              </w:rPr>
            </w:pPr>
            <w:r w:rsidRPr="006C593D">
              <w:rPr>
                <w:rFonts w:eastAsia="MS Gothic" w:cs="Times New Roman"/>
                <w:color w:val="000000"/>
                <w:szCs w:val="24"/>
              </w:rPr>
              <w:t>Какие наследственные заболевания можно диагности</w:t>
            </w:r>
            <w:r w:rsidRPr="006C593D">
              <w:rPr>
                <w:rFonts w:eastAsia="MS Gothic" w:cs="Times New Roman"/>
                <w:color w:val="000000"/>
                <w:szCs w:val="24"/>
              </w:rPr>
              <w:softHyphen/>
              <w:t>ровать с помощью цитогенетического метода?</w:t>
            </w:r>
          </w:p>
          <w:p w:rsidR="00BB76CC" w:rsidRPr="00D856D7" w:rsidRDefault="00BB76CC" w:rsidP="00A443BE">
            <w:pPr>
              <w:pStyle w:val="aa"/>
              <w:numPr>
                <w:ilvl w:val="0"/>
                <w:numId w:val="25"/>
              </w:numPr>
              <w:autoSpaceDE w:val="0"/>
              <w:autoSpaceDN w:val="0"/>
              <w:adjustRightInd w:val="0"/>
              <w:jc w:val="both"/>
              <w:rPr>
                <w:rFonts w:cs="Times New Roman"/>
                <w:sz w:val="36"/>
                <w:szCs w:val="28"/>
              </w:rPr>
            </w:pPr>
            <w:r w:rsidRPr="00D856D7">
              <w:rPr>
                <w:rFonts w:eastAsia="TimesNewRomanPSMT" w:cs="Times New Roman"/>
                <w:szCs w:val="28"/>
              </w:rPr>
              <w:t xml:space="preserve">Гены </w:t>
            </w:r>
            <w:r w:rsidRPr="00D856D7">
              <w:rPr>
                <w:rFonts w:eastAsia="TimesNewRomanPSMT" w:cs="Times New Roman"/>
                <w:i/>
                <w:iCs/>
                <w:szCs w:val="28"/>
              </w:rPr>
              <w:t xml:space="preserve">А, В </w:t>
            </w:r>
            <w:r w:rsidRPr="00D856D7">
              <w:rPr>
                <w:rFonts w:eastAsia="TimesNewRomanPSMT" w:cs="Times New Roman"/>
                <w:szCs w:val="28"/>
              </w:rPr>
              <w:t xml:space="preserve">и </w:t>
            </w:r>
            <w:r w:rsidRPr="00D856D7">
              <w:rPr>
                <w:rFonts w:eastAsia="TimesNewRomanPSMT" w:cs="Times New Roman"/>
                <w:i/>
                <w:iCs/>
                <w:szCs w:val="28"/>
              </w:rPr>
              <w:t xml:space="preserve">С </w:t>
            </w:r>
            <w:r w:rsidRPr="00D856D7">
              <w:rPr>
                <w:rFonts w:eastAsia="TimesNewRomanPSMT" w:cs="Times New Roman"/>
                <w:szCs w:val="28"/>
              </w:rPr>
              <w:t xml:space="preserve">находятся в одной группе сцепления. Между генами </w:t>
            </w:r>
            <w:r w:rsidRPr="00D856D7">
              <w:rPr>
                <w:rFonts w:eastAsia="TimesNewRomanPSMT" w:cs="Times New Roman"/>
                <w:i/>
                <w:iCs/>
                <w:szCs w:val="28"/>
              </w:rPr>
              <w:t xml:space="preserve">А </w:t>
            </w:r>
            <w:r w:rsidRPr="00D856D7">
              <w:rPr>
                <w:rFonts w:eastAsia="TimesNewRomanPSMT" w:cs="Times New Roman"/>
                <w:szCs w:val="28"/>
              </w:rPr>
              <w:t xml:space="preserve">и </w:t>
            </w:r>
            <w:r w:rsidRPr="00D856D7">
              <w:rPr>
                <w:rFonts w:eastAsia="TimesNewRomanPSMT" w:cs="Times New Roman"/>
                <w:i/>
                <w:iCs/>
                <w:szCs w:val="28"/>
              </w:rPr>
              <w:t xml:space="preserve">В </w:t>
            </w:r>
            <w:r w:rsidRPr="00D856D7">
              <w:rPr>
                <w:rFonts w:eastAsia="TimesNewRomanPSMT" w:cs="Times New Roman"/>
                <w:szCs w:val="28"/>
              </w:rPr>
              <w:t xml:space="preserve">кроссинговер происходит с частотой 7,4%, между генами </w:t>
            </w:r>
            <w:r w:rsidRPr="00D856D7">
              <w:rPr>
                <w:rFonts w:eastAsia="TimesNewRomanPSMT" w:cs="Times New Roman"/>
                <w:i/>
                <w:iCs/>
                <w:szCs w:val="28"/>
              </w:rPr>
              <w:t xml:space="preserve">В </w:t>
            </w:r>
            <w:r w:rsidRPr="00D856D7">
              <w:rPr>
                <w:rFonts w:eastAsia="TimesNewRomanPSMT" w:cs="Times New Roman"/>
                <w:szCs w:val="28"/>
              </w:rPr>
              <w:t xml:space="preserve">и </w:t>
            </w:r>
            <w:r w:rsidRPr="00D856D7">
              <w:rPr>
                <w:rFonts w:eastAsia="TimesNewRomanPSMT" w:cs="Times New Roman"/>
                <w:i/>
                <w:iCs/>
                <w:szCs w:val="28"/>
              </w:rPr>
              <w:t xml:space="preserve">С </w:t>
            </w:r>
            <w:r w:rsidRPr="00D856D7">
              <w:rPr>
                <w:rFonts w:eastAsia="TimesNewRomanPSMT" w:cs="Times New Roman"/>
                <w:szCs w:val="28"/>
              </w:rPr>
              <w:t xml:space="preserve">– с частотой 2,9%. Определить взаиморасположение генов </w:t>
            </w:r>
            <w:r w:rsidRPr="00D856D7">
              <w:rPr>
                <w:rFonts w:eastAsia="TimesNewRomanPSMT" w:cs="Times New Roman"/>
                <w:i/>
                <w:iCs/>
                <w:szCs w:val="28"/>
              </w:rPr>
              <w:t>А</w:t>
            </w:r>
            <w:r w:rsidRPr="00D856D7">
              <w:rPr>
                <w:rFonts w:eastAsia="TimesNewRomanPSMT" w:cs="Times New Roman"/>
                <w:szCs w:val="28"/>
              </w:rPr>
              <w:t xml:space="preserve">, </w:t>
            </w:r>
            <w:r w:rsidRPr="00D856D7">
              <w:rPr>
                <w:rFonts w:eastAsia="TimesNewRomanPSMT" w:cs="Times New Roman"/>
                <w:i/>
                <w:iCs/>
                <w:szCs w:val="28"/>
              </w:rPr>
              <w:t>В</w:t>
            </w:r>
            <w:r w:rsidRPr="00D856D7">
              <w:rPr>
                <w:rFonts w:eastAsia="TimesNewRomanPSMT" w:cs="Times New Roman"/>
                <w:szCs w:val="28"/>
              </w:rPr>
              <w:t xml:space="preserve">, </w:t>
            </w:r>
            <w:r w:rsidRPr="00D856D7">
              <w:rPr>
                <w:rFonts w:eastAsia="TimesNewRomanPSMT" w:cs="Times New Roman"/>
                <w:i/>
                <w:iCs/>
                <w:szCs w:val="28"/>
              </w:rPr>
              <w:t xml:space="preserve">С </w:t>
            </w:r>
            <w:r w:rsidRPr="00D856D7">
              <w:rPr>
                <w:rFonts w:eastAsia="TimesNewRomanPSMT" w:cs="Times New Roman"/>
                <w:szCs w:val="28"/>
              </w:rPr>
              <w:t xml:space="preserve">в хромосоме, если расстояние между генами </w:t>
            </w:r>
            <w:r w:rsidRPr="00D856D7">
              <w:rPr>
                <w:rFonts w:eastAsia="TimesNewRomanPSMT" w:cs="Times New Roman"/>
                <w:i/>
                <w:iCs/>
                <w:szCs w:val="28"/>
              </w:rPr>
              <w:t xml:space="preserve">А </w:t>
            </w:r>
            <w:r w:rsidRPr="00D856D7">
              <w:rPr>
                <w:rFonts w:eastAsia="TimesNewRomanPSMT" w:cs="Times New Roman"/>
                <w:szCs w:val="28"/>
              </w:rPr>
              <w:t xml:space="preserve">и </w:t>
            </w:r>
            <w:r w:rsidRPr="00D856D7">
              <w:rPr>
                <w:rFonts w:eastAsia="TimesNewRomanPSMT" w:cs="Times New Roman"/>
                <w:i/>
                <w:iCs/>
                <w:szCs w:val="28"/>
              </w:rPr>
              <w:t xml:space="preserve">С </w:t>
            </w:r>
            <w:r w:rsidRPr="00D856D7">
              <w:rPr>
                <w:rFonts w:eastAsia="TimesNewRomanPSMT" w:cs="Times New Roman"/>
                <w:szCs w:val="28"/>
              </w:rPr>
              <w:t xml:space="preserve">составляет 10,3 морганиды </w:t>
            </w:r>
          </w:p>
          <w:p w:rsidR="00BB76CC" w:rsidRDefault="00BB76CC" w:rsidP="00BB76CC">
            <w:pPr>
              <w:tabs>
                <w:tab w:val="left" w:pos="360"/>
              </w:tabs>
              <w:jc w:val="both"/>
              <w:rPr>
                <w:rFonts w:cs="Times New Roman"/>
                <w:b/>
                <w:szCs w:val="28"/>
              </w:rPr>
            </w:pPr>
          </w:p>
        </w:tc>
      </w:tr>
      <w:tr w:rsidR="00BB76CC" w:rsidTr="00BB76CC">
        <w:tc>
          <w:tcPr>
            <w:tcW w:w="9571" w:type="dxa"/>
          </w:tcPr>
          <w:p w:rsidR="00BB76CC" w:rsidRPr="00D856D7" w:rsidRDefault="00BB76CC" w:rsidP="00BB76CC">
            <w:pPr>
              <w:tabs>
                <w:tab w:val="left" w:pos="360"/>
              </w:tabs>
              <w:jc w:val="both"/>
              <w:rPr>
                <w:rFonts w:eastAsia="Times New Roman" w:cs="Times New Roman"/>
                <w:b/>
                <w:szCs w:val="28"/>
              </w:rPr>
            </w:pPr>
            <w:r w:rsidRPr="00D856D7">
              <w:rPr>
                <w:rFonts w:eastAsia="Times New Roman" w:cs="Times New Roman"/>
                <w:b/>
                <w:szCs w:val="28"/>
              </w:rPr>
              <w:t>Билет 4</w:t>
            </w:r>
          </w:p>
          <w:p w:rsidR="00BB76CC" w:rsidRPr="00F70F9C" w:rsidRDefault="00BB76CC" w:rsidP="00A443BE">
            <w:pPr>
              <w:pStyle w:val="aa"/>
              <w:numPr>
                <w:ilvl w:val="0"/>
                <w:numId w:val="26"/>
              </w:numPr>
              <w:shd w:val="clear" w:color="auto" w:fill="FFFFFF"/>
              <w:jc w:val="both"/>
              <w:rPr>
                <w:rFonts w:eastAsia="Times New Roman" w:cs="Times New Roman"/>
                <w:szCs w:val="28"/>
              </w:rPr>
            </w:pPr>
            <w:r w:rsidRPr="00F05A85">
              <w:rPr>
                <w:rFonts w:eastAsia="Times New Roman" w:cs="Times New Roman"/>
                <w:szCs w:val="28"/>
              </w:rPr>
              <w:t>Явление сцепленного наследования. Группы сцепления.</w:t>
            </w:r>
            <w:r>
              <w:rPr>
                <w:rFonts w:eastAsia="Times New Roman" w:cs="Times New Roman"/>
                <w:szCs w:val="28"/>
              </w:rPr>
              <w:t xml:space="preserve"> </w:t>
            </w:r>
            <w:r w:rsidRPr="00F70F9C">
              <w:rPr>
                <w:rFonts w:eastAsia="Times New Roman" w:cs="Times New Roman"/>
                <w:szCs w:val="28"/>
              </w:rPr>
              <w:t>Характер расщепления в потомстве гибридов при независимом и сцепленном наследовании.</w:t>
            </w:r>
          </w:p>
          <w:p w:rsidR="00BB76CC" w:rsidRPr="00F530F3" w:rsidRDefault="00BB76CC" w:rsidP="00A443BE">
            <w:pPr>
              <w:pStyle w:val="aa"/>
              <w:numPr>
                <w:ilvl w:val="0"/>
                <w:numId w:val="26"/>
              </w:numPr>
              <w:jc w:val="both"/>
              <w:rPr>
                <w:szCs w:val="28"/>
              </w:rPr>
            </w:pPr>
            <w:r w:rsidRPr="00F530F3">
              <w:rPr>
                <w:rFonts w:cs="Times New Roman"/>
                <w:color w:val="000000"/>
                <w:szCs w:val="28"/>
              </w:rPr>
              <w:lastRenderedPageBreak/>
              <w:t>По какому признаку различаются кариотипы особей од</w:t>
            </w:r>
            <w:r w:rsidRPr="00F530F3">
              <w:rPr>
                <w:rFonts w:cs="Times New Roman"/>
                <w:color w:val="000000"/>
                <w:szCs w:val="28"/>
              </w:rPr>
              <w:softHyphen/>
              <w:t>ного вида, но разных полов</w:t>
            </w:r>
            <w:r w:rsidRPr="00F530F3">
              <w:rPr>
                <w:rFonts w:cs="Times New Roman"/>
                <w:color w:val="000000"/>
                <w:szCs w:val="28"/>
                <w:vertAlign w:val="superscript"/>
              </w:rPr>
              <w:t>?</w:t>
            </w:r>
          </w:p>
          <w:p w:rsidR="00BB76CC" w:rsidRPr="00D856D7" w:rsidRDefault="00BB76CC" w:rsidP="00A443BE">
            <w:pPr>
              <w:pStyle w:val="aa"/>
              <w:numPr>
                <w:ilvl w:val="0"/>
                <w:numId w:val="26"/>
              </w:numPr>
              <w:autoSpaceDE w:val="0"/>
              <w:autoSpaceDN w:val="0"/>
              <w:adjustRightInd w:val="0"/>
              <w:jc w:val="both"/>
              <w:rPr>
                <w:rFonts w:cs="Times New Roman"/>
                <w:sz w:val="40"/>
                <w:szCs w:val="28"/>
              </w:rPr>
            </w:pPr>
            <w:r w:rsidRPr="006C593D">
              <w:rPr>
                <w:rFonts w:eastAsia="MS Gothic" w:cs="Times New Roman"/>
                <w:color w:val="000000"/>
                <w:szCs w:val="24"/>
              </w:rPr>
              <w:t xml:space="preserve">Какие заболевания можно диагностировать, используя </w:t>
            </w:r>
            <w:r w:rsidRPr="006C593D">
              <w:rPr>
                <w:rFonts w:cs="Times New Roman"/>
                <w:color w:val="000000"/>
                <w:szCs w:val="24"/>
              </w:rPr>
              <w:t>методику определения полового хроматина?</w:t>
            </w:r>
          </w:p>
          <w:p w:rsidR="00BB76CC" w:rsidRPr="00BB76CC" w:rsidRDefault="00BB76CC" w:rsidP="00A443BE">
            <w:pPr>
              <w:pStyle w:val="aa"/>
              <w:numPr>
                <w:ilvl w:val="0"/>
                <w:numId w:val="26"/>
              </w:numPr>
              <w:autoSpaceDE w:val="0"/>
              <w:autoSpaceDN w:val="0"/>
              <w:adjustRightInd w:val="0"/>
              <w:jc w:val="both"/>
              <w:rPr>
                <w:rFonts w:cs="Times New Roman"/>
                <w:sz w:val="40"/>
                <w:szCs w:val="28"/>
              </w:rPr>
            </w:pPr>
            <w:r w:rsidRPr="00D856D7">
              <w:rPr>
                <w:rFonts w:eastAsia="Times New Roman" w:cs="Times New Roman"/>
                <w:szCs w:val="28"/>
              </w:rPr>
              <w:t xml:space="preserve">Мужчина, страдающий гемофилией и дальтонизмом, женился на здоровой женщине, не являющейся носительницей генов этих заболеваний. Какова вероятность, что у ребенка от брака его дочери со </w:t>
            </w:r>
            <w:r>
              <w:rPr>
                <w:rFonts w:eastAsia="Times New Roman" w:cs="Times New Roman"/>
                <w:szCs w:val="28"/>
              </w:rPr>
              <w:t>здоровым мужчиной:</w:t>
            </w:r>
          </w:p>
          <w:p w:rsidR="00BB76CC" w:rsidRPr="00BB76CC" w:rsidRDefault="00BB76CC" w:rsidP="00BB76CC">
            <w:pPr>
              <w:autoSpaceDE w:val="0"/>
              <w:autoSpaceDN w:val="0"/>
              <w:adjustRightInd w:val="0"/>
              <w:ind w:left="360"/>
              <w:jc w:val="both"/>
              <w:rPr>
                <w:rFonts w:cs="Times New Roman"/>
                <w:sz w:val="40"/>
                <w:szCs w:val="28"/>
              </w:rPr>
            </w:pPr>
            <w:r w:rsidRPr="00BB76CC">
              <w:rPr>
                <w:rFonts w:eastAsia="Times New Roman" w:cs="Times New Roman"/>
                <w:szCs w:val="28"/>
              </w:rPr>
              <w:t>а) будет одно из этих заболеваний;</w:t>
            </w:r>
          </w:p>
          <w:p w:rsidR="00BB76CC" w:rsidRDefault="00BB76CC" w:rsidP="00BB76CC">
            <w:pPr>
              <w:autoSpaceDE w:val="0"/>
              <w:autoSpaceDN w:val="0"/>
              <w:adjustRightInd w:val="0"/>
              <w:ind w:left="360"/>
              <w:jc w:val="both"/>
              <w:rPr>
                <w:rFonts w:eastAsia="Times New Roman" w:cs="Times New Roman"/>
                <w:szCs w:val="28"/>
              </w:rPr>
            </w:pPr>
            <w:r>
              <w:rPr>
                <w:rFonts w:eastAsia="Times New Roman" w:cs="Times New Roman"/>
                <w:szCs w:val="28"/>
              </w:rPr>
              <w:t>б) будут обе аномалии?</w:t>
            </w:r>
          </w:p>
          <w:p w:rsidR="00BB76CC" w:rsidRPr="00BA711F" w:rsidRDefault="00BB76CC" w:rsidP="00BA711F">
            <w:pPr>
              <w:autoSpaceDE w:val="0"/>
              <w:autoSpaceDN w:val="0"/>
              <w:adjustRightInd w:val="0"/>
              <w:ind w:left="360"/>
              <w:jc w:val="both"/>
              <w:rPr>
                <w:rFonts w:cs="Times New Roman"/>
                <w:sz w:val="40"/>
                <w:szCs w:val="28"/>
              </w:rPr>
            </w:pPr>
            <w:r w:rsidRPr="00BB76CC">
              <w:rPr>
                <w:rFonts w:eastAsia="Times New Roman" w:cs="Times New Roman"/>
                <w:szCs w:val="28"/>
              </w:rPr>
              <w:t>Кроссинговер между генами дальтонизма и гемофилии отсутствует.</w:t>
            </w:r>
          </w:p>
        </w:tc>
      </w:tr>
      <w:tr w:rsidR="00BB76CC" w:rsidTr="00BB76CC">
        <w:tc>
          <w:tcPr>
            <w:tcW w:w="9571" w:type="dxa"/>
          </w:tcPr>
          <w:p w:rsidR="004E0FC3" w:rsidRDefault="004E0FC3" w:rsidP="00BB76CC">
            <w:pPr>
              <w:tabs>
                <w:tab w:val="left" w:pos="360"/>
              </w:tabs>
              <w:jc w:val="both"/>
              <w:rPr>
                <w:rFonts w:eastAsia="Times New Roman" w:cs="Times New Roman"/>
                <w:b/>
                <w:szCs w:val="28"/>
              </w:rPr>
            </w:pPr>
          </w:p>
          <w:p w:rsidR="00BB76CC" w:rsidRPr="00D856D7" w:rsidRDefault="00BB76CC" w:rsidP="00BB76CC">
            <w:pPr>
              <w:tabs>
                <w:tab w:val="left" w:pos="360"/>
              </w:tabs>
              <w:jc w:val="both"/>
              <w:rPr>
                <w:rFonts w:eastAsia="Times New Roman" w:cs="Times New Roman"/>
                <w:b/>
                <w:szCs w:val="28"/>
              </w:rPr>
            </w:pPr>
            <w:r w:rsidRPr="00D856D7">
              <w:rPr>
                <w:rFonts w:eastAsia="Times New Roman" w:cs="Times New Roman"/>
                <w:b/>
                <w:szCs w:val="28"/>
              </w:rPr>
              <w:t>Билет 5</w:t>
            </w:r>
          </w:p>
          <w:p w:rsidR="00BB76CC" w:rsidRPr="00F05A85" w:rsidRDefault="00BB76CC" w:rsidP="00A443BE">
            <w:pPr>
              <w:pStyle w:val="aa"/>
              <w:numPr>
                <w:ilvl w:val="0"/>
                <w:numId w:val="27"/>
              </w:numPr>
              <w:shd w:val="clear" w:color="auto" w:fill="FFFFFF"/>
              <w:jc w:val="both"/>
              <w:rPr>
                <w:rFonts w:eastAsia="Times New Roman" w:cs="Times New Roman"/>
                <w:szCs w:val="28"/>
              </w:rPr>
            </w:pPr>
            <w:r w:rsidRPr="00F05A85">
              <w:rPr>
                <w:rFonts w:eastAsia="Times New Roman" w:cs="Times New Roman"/>
                <w:szCs w:val="28"/>
              </w:rPr>
              <w:t>Генетическая теория определения пола.</w:t>
            </w:r>
          </w:p>
          <w:p w:rsidR="00BB76CC" w:rsidRDefault="00BB76CC" w:rsidP="00A443BE">
            <w:pPr>
              <w:pStyle w:val="aa"/>
              <w:numPr>
                <w:ilvl w:val="0"/>
                <w:numId w:val="27"/>
              </w:numPr>
              <w:autoSpaceDE w:val="0"/>
              <w:autoSpaceDN w:val="0"/>
              <w:adjustRightInd w:val="0"/>
              <w:jc w:val="both"/>
              <w:rPr>
                <w:rFonts w:eastAsia="MS Gothic" w:cs="Times New Roman"/>
                <w:bCs/>
                <w:color w:val="000000"/>
                <w:szCs w:val="28"/>
              </w:rPr>
            </w:pPr>
            <w:r>
              <w:rPr>
                <w:rFonts w:eastAsia="MS Gothic" w:cs="Times New Roman"/>
                <w:bCs/>
                <w:color w:val="000000"/>
                <w:szCs w:val="28"/>
              </w:rPr>
              <w:t>Н</w:t>
            </w:r>
            <w:r w:rsidRPr="0026220C">
              <w:rPr>
                <w:rFonts w:eastAsia="MS Gothic" w:cs="Times New Roman"/>
                <w:bCs/>
                <w:color w:val="000000"/>
                <w:szCs w:val="28"/>
              </w:rPr>
              <w:t xml:space="preserve">а основании </w:t>
            </w:r>
            <w:r w:rsidRPr="0026220C">
              <w:rPr>
                <w:rFonts w:eastAsia="MS Gothic" w:cs="Times New Roman"/>
                <w:color w:val="000000"/>
                <w:szCs w:val="28"/>
              </w:rPr>
              <w:t xml:space="preserve">чего </w:t>
            </w:r>
            <w:r w:rsidRPr="0026220C">
              <w:rPr>
                <w:rFonts w:eastAsia="MS Gothic" w:cs="Times New Roman"/>
                <w:bCs/>
                <w:color w:val="000000"/>
                <w:szCs w:val="28"/>
              </w:rPr>
              <w:t xml:space="preserve">было высказано положение </w:t>
            </w:r>
            <w:r w:rsidRPr="0026220C">
              <w:rPr>
                <w:rFonts w:eastAsia="MS Gothic" w:cs="Times New Roman"/>
                <w:color w:val="000000"/>
                <w:szCs w:val="28"/>
              </w:rPr>
              <w:t xml:space="preserve">о </w:t>
            </w:r>
            <w:r w:rsidRPr="0026220C">
              <w:rPr>
                <w:rFonts w:eastAsia="MS Gothic" w:cs="Times New Roman"/>
                <w:bCs/>
                <w:color w:val="000000"/>
                <w:szCs w:val="28"/>
              </w:rPr>
              <w:t>сцеп</w:t>
            </w:r>
            <w:r w:rsidRPr="0026220C">
              <w:rPr>
                <w:rFonts w:eastAsia="MS Gothic" w:cs="Times New Roman"/>
                <w:bCs/>
                <w:color w:val="000000"/>
                <w:szCs w:val="28"/>
              </w:rPr>
              <w:softHyphen/>
              <w:t>ленном характере наследования признаков?</w:t>
            </w:r>
          </w:p>
          <w:p w:rsidR="00BB76CC" w:rsidRDefault="00BB76CC" w:rsidP="00A443BE">
            <w:pPr>
              <w:pStyle w:val="aa"/>
              <w:numPr>
                <w:ilvl w:val="0"/>
                <w:numId w:val="27"/>
              </w:numPr>
              <w:autoSpaceDE w:val="0"/>
              <w:autoSpaceDN w:val="0"/>
              <w:adjustRightInd w:val="0"/>
              <w:jc w:val="both"/>
              <w:rPr>
                <w:rFonts w:eastAsia="Times New Roman" w:cs="Times New Roman"/>
                <w:szCs w:val="28"/>
              </w:rPr>
            </w:pPr>
            <w:r w:rsidRPr="00D856D7">
              <w:rPr>
                <w:rFonts w:eastAsia="Times New Roman" w:cs="Times New Roman"/>
                <w:szCs w:val="28"/>
              </w:rPr>
              <w:t>Цели и задачи медицинской генетики</w:t>
            </w:r>
          </w:p>
          <w:p w:rsidR="00BB76CC" w:rsidRPr="00D856D7" w:rsidRDefault="00BB76CC" w:rsidP="00A443BE">
            <w:pPr>
              <w:pStyle w:val="aa"/>
              <w:numPr>
                <w:ilvl w:val="0"/>
                <w:numId w:val="27"/>
              </w:numPr>
              <w:autoSpaceDE w:val="0"/>
              <w:autoSpaceDN w:val="0"/>
              <w:adjustRightInd w:val="0"/>
              <w:jc w:val="both"/>
              <w:rPr>
                <w:rFonts w:eastAsia="Times New Roman" w:cs="Times New Roman"/>
                <w:szCs w:val="28"/>
              </w:rPr>
            </w:pPr>
            <w:r w:rsidRPr="00D856D7">
              <w:rPr>
                <w:rFonts w:eastAsia="Times New Roman" w:cs="Times New Roman"/>
                <w:szCs w:val="28"/>
              </w:rPr>
              <w:t>В Х-хромосоме человека могут располагаться рецессивные гены, определяющие развитие гемофилии и дальтонизма. Женщина имеет отца, страдающего гемофилией, но не дальтонизмом, и здоровую по признаку гемофилии (гомозиготную) мать-дальтоника. Эта женщина выходит замуж за здорового мужчину. Какова вероятность рождения у нее ребенка с одной аномалией, если предположить, что кроссинговер между генами гемофилии и дальтонизма отсутствует?</w:t>
            </w:r>
          </w:p>
          <w:p w:rsidR="00BB76CC" w:rsidRDefault="00BB76CC" w:rsidP="00BB76CC">
            <w:pPr>
              <w:tabs>
                <w:tab w:val="left" w:pos="360"/>
              </w:tabs>
              <w:jc w:val="both"/>
              <w:rPr>
                <w:rFonts w:cs="Times New Roman"/>
                <w:b/>
                <w:szCs w:val="28"/>
              </w:rPr>
            </w:pPr>
          </w:p>
        </w:tc>
      </w:tr>
      <w:tr w:rsidR="00BB76CC" w:rsidTr="00BB76CC">
        <w:tc>
          <w:tcPr>
            <w:tcW w:w="9571" w:type="dxa"/>
          </w:tcPr>
          <w:p w:rsidR="00BB76CC" w:rsidRPr="00D856D7" w:rsidRDefault="00BB76CC" w:rsidP="00BB76CC">
            <w:pPr>
              <w:tabs>
                <w:tab w:val="left" w:pos="360"/>
              </w:tabs>
              <w:jc w:val="both"/>
              <w:rPr>
                <w:rFonts w:eastAsia="Times New Roman" w:cs="Times New Roman"/>
                <w:b/>
                <w:szCs w:val="28"/>
              </w:rPr>
            </w:pPr>
            <w:r w:rsidRPr="00D856D7">
              <w:rPr>
                <w:rFonts w:eastAsia="Times New Roman" w:cs="Times New Roman"/>
                <w:b/>
                <w:szCs w:val="28"/>
              </w:rPr>
              <w:t>Билет 6</w:t>
            </w:r>
          </w:p>
          <w:p w:rsidR="00BB76CC" w:rsidRPr="00F05A85" w:rsidRDefault="00BB76CC" w:rsidP="00A443BE">
            <w:pPr>
              <w:pStyle w:val="aa"/>
              <w:numPr>
                <w:ilvl w:val="0"/>
                <w:numId w:val="28"/>
              </w:numPr>
              <w:shd w:val="clear" w:color="auto" w:fill="FFFFFF"/>
              <w:jc w:val="both"/>
              <w:rPr>
                <w:rFonts w:eastAsia="Times New Roman" w:cs="Times New Roman"/>
                <w:szCs w:val="28"/>
              </w:rPr>
            </w:pPr>
            <w:r w:rsidRPr="00F05A85">
              <w:rPr>
                <w:rFonts w:eastAsia="Times New Roman" w:cs="Times New Roman"/>
                <w:szCs w:val="28"/>
              </w:rPr>
              <w:t>Пол и половые хромосомы. Механизм определения пола.</w:t>
            </w:r>
          </w:p>
          <w:p w:rsidR="00BB76CC" w:rsidRDefault="00BB76CC" w:rsidP="00A443BE">
            <w:pPr>
              <w:pStyle w:val="aa"/>
              <w:numPr>
                <w:ilvl w:val="0"/>
                <w:numId w:val="28"/>
              </w:numPr>
              <w:autoSpaceDE w:val="0"/>
              <w:autoSpaceDN w:val="0"/>
              <w:adjustRightInd w:val="0"/>
              <w:jc w:val="both"/>
              <w:rPr>
                <w:rFonts w:cs="Times New Roman"/>
                <w:color w:val="000000"/>
                <w:szCs w:val="28"/>
              </w:rPr>
            </w:pPr>
            <w:r w:rsidRPr="0026220C">
              <w:rPr>
                <w:rFonts w:cs="Times New Roman"/>
                <w:color w:val="000000"/>
                <w:szCs w:val="28"/>
              </w:rPr>
              <w:t>Каково цитологическое обоснование закона чистоты</w:t>
            </w:r>
            <w:r>
              <w:rPr>
                <w:rFonts w:cs="Times New Roman"/>
                <w:color w:val="000000"/>
                <w:szCs w:val="28"/>
              </w:rPr>
              <w:t xml:space="preserve"> г</w:t>
            </w:r>
            <w:r w:rsidRPr="0026220C">
              <w:rPr>
                <w:rFonts w:cs="Times New Roman"/>
                <w:color w:val="000000"/>
                <w:szCs w:val="28"/>
              </w:rPr>
              <w:t>амет?</w:t>
            </w:r>
          </w:p>
          <w:p w:rsidR="00BB76CC" w:rsidRDefault="00BB76CC" w:rsidP="00A443BE">
            <w:pPr>
              <w:pStyle w:val="aa"/>
              <w:numPr>
                <w:ilvl w:val="0"/>
                <w:numId w:val="28"/>
              </w:numPr>
              <w:autoSpaceDE w:val="0"/>
              <w:autoSpaceDN w:val="0"/>
              <w:adjustRightInd w:val="0"/>
              <w:jc w:val="both"/>
              <w:rPr>
                <w:rFonts w:cs="Times New Roman"/>
                <w:bCs/>
                <w:szCs w:val="28"/>
              </w:rPr>
            </w:pPr>
            <w:r w:rsidRPr="00D856D7">
              <w:rPr>
                <w:rFonts w:cs="Times New Roman"/>
                <w:bCs/>
                <w:szCs w:val="28"/>
              </w:rPr>
              <w:t>Геном. Генотип. Кариотип</w:t>
            </w:r>
          </w:p>
          <w:p w:rsidR="00BB76CC" w:rsidRPr="00D856D7" w:rsidRDefault="00BB76CC" w:rsidP="00A443BE">
            <w:pPr>
              <w:pStyle w:val="aa"/>
              <w:numPr>
                <w:ilvl w:val="0"/>
                <w:numId w:val="28"/>
              </w:numPr>
              <w:autoSpaceDE w:val="0"/>
              <w:autoSpaceDN w:val="0"/>
              <w:adjustRightInd w:val="0"/>
              <w:jc w:val="both"/>
              <w:rPr>
                <w:rFonts w:cs="Times New Roman"/>
                <w:bCs/>
                <w:szCs w:val="28"/>
              </w:rPr>
            </w:pPr>
            <w:r w:rsidRPr="00D856D7">
              <w:rPr>
                <w:rFonts w:eastAsia="Times New Roman" w:cs="Times New Roman"/>
                <w:szCs w:val="28"/>
              </w:rPr>
              <w:t>Ген доминантного признака шестипалости (А) локализован в аутосоме. Ген рецессивного признака дальтонизма (d) расположен в Х-хромосоме. От брака шестипалого мужчины-дальтоника и здоровой женщины родился шестипалый сын-дальтоник и здоровая дочь. Каковы генотипы родителей и детей?</w:t>
            </w:r>
          </w:p>
          <w:p w:rsidR="00BB76CC" w:rsidRDefault="00BB76CC" w:rsidP="00BB76CC">
            <w:pPr>
              <w:tabs>
                <w:tab w:val="left" w:pos="360"/>
              </w:tabs>
              <w:jc w:val="both"/>
              <w:rPr>
                <w:rFonts w:cs="Times New Roman"/>
                <w:b/>
                <w:szCs w:val="28"/>
              </w:rPr>
            </w:pPr>
          </w:p>
        </w:tc>
      </w:tr>
      <w:tr w:rsidR="00BB76CC" w:rsidTr="00BB76CC">
        <w:tc>
          <w:tcPr>
            <w:tcW w:w="9571" w:type="dxa"/>
          </w:tcPr>
          <w:p w:rsidR="00BB76CC" w:rsidRPr="00D856D7" w:rsidRDefault="00BB76CC" w:rsidP="00BB76CC">
            <w:pPr>
              <w:tabs>
                <w:tab w:val="left" w:pos="360"/>
              </w:tabs>
              <w:jc w:val="both"/>
              <w:rPr>
                <w:rFonts w:eastAsia="Times New Roman" w:cs="Times New Roman"/>
                <w:b/>
                <w:szCs w:val="28"/>
              </w:rPr>
            </w:pPr>
            <w:r w:rsidRPr="00D856D7">
              <w:rPr>
                <w:rFonts w:eastAsia="Times New Roman" w:cs="Times New Roman"/>
                <w:b/>
                <w:szCs w:val="28"/>
              </w:rPr>
              <w:t>Билет 7</w:t>
            </w:r>
          </w:p>
          <w:p w:rsidR="00BB76CC" w:rsidRPr="00F05A85" w:rsidRDefault="00BB76CC" w:rsidP="00A443BE">
            <w:pPr>
              <w:pStyle w:val="aa"/>
              <w:numPr>
                <w:ilvl w:val="0"/>
                <w:numId w:val="29"/>
              </w:numPr>
              <w:shd w:val="clear" w:color="auto" w:fill="FFFFFF"/>
              <w:jc w:val="both"/>
              <w:rPr>
                <w:rFonts w:eastAsia="Times New Roman" w:cs="Times New Roman"/>
                <w:szCs w:val="28"/>
              </w:rPr>
            </w:pPr>
            <w:r w:rsidRPr="00F05A85">
              <w:rPr>
                <w:rFonts w:eastAsia="Times New Roman" w:cs="Times New Roman"/>
                <w:szCs w:val="28"/>
              </w:rPr>
              <w:t>Балансовая теория определения пола.</w:t>
            </w:r>
          </w:p>
          <w:p w:rsidR="00BB76CC" w:rsidRDefault="00BB76CC" w:rsidP="00A443BE">
            <w:pPr>
              <w:pStyle w:val="aa"/>
              <w:numPr>
                <w:ilvl w:val="0"/>
                <w:numId w:val="29"/>
              </w:numPr>
              <w:shd w:val="clear" w:color="auto" w:fill="FFFFFF"/>
              <w:jc w:val="both"/>
              <w:rPr>
                <w:rFonts w:eastAsia="Times New Roman" w:cs="Times New Roman"/>
                <w:szCs w:val="28"/>
              </w:rPr>
            </w:pPr>
            <w:r w:rsidRPr="00F05A85">
              <w:rPr>
                <w:rFonts w:eastAsia="Times New Roman" w:cs="Times New Roman"/>
                <w:szCs w:val="28"/>
              </w:rPr>
              <w:t>Роль хромосом как материальных носителей наследственности. Строение хромосом ( морфология и тонкая структура хромосом )</w:t>
            </w:r>
          </w:p>
          <w:p w:rsidR="00BB76CC" w:rsidRPr="00D856D7" w:rsidRDefault="00BB76CC" w:rsidP="00A443BE">
            <w:pPr>
              <w:pStyle w:val="Default"/>
              <w:numPr>
                <w:ilvl w:val="0"/>
                <w:numId w:val="29"/>
              </w:numPr>
              <w:jc w:val="both"/>
              <w:rPr>
                <w:bCs/>
                <w:sz w:val="28"/>
                <w:szCs w:val="28"/>
              </w:rPr>
            </w:pPr>
            <w:r w:rsidRPr="0087765F">
              <w:rPr>
                <w:bCs/>
                <w:iCs/>
                <w:sz w:val="28"/>
                <w:szCs w:val="28"/>
              </w:rPr>
              <w:t>Клинико-генеалогический метод</w:t>
            </w:r>
          </w:p>
          <w:p w:rsidR="00BB76CC" w:rsidRPr="00D856D7" w:rsidRDefault="00BB76CC" w:rsidP="00A443BE">
            <w:pPr>
              <w:pStyle w:val="Default"/>
              <w:numPr>
                <w:ilvl w:val="0"/>
                <w:numId w:val="29"/>
              </w:numPr>
              <w:jc w:val="both"/>
              <w:rPr>
                <w:bCs/>
                <w:sz w:val="28"/>
                <w:szCs w:val="28"/>
              </w:rPr>
            </w:pPr>
            <w:r w:rsidRPr="00D856D7">
              <w:rPr>
                <w:rFonts w:eastAsia="Times New Roman"/>
                <w:sz w:val="28"/>
                <w:szCs w:val="28"/>
              </w:rPr>
              <w:t>Гемофилия – рецессивный признак, сцепленный с Х-хромосомой. Альбинизм – рецессивный аутосомный признак. У супружеской пары, нормальной по этим признакам, родился ребенок с обеими аномалиями. Какова вероятность рождения в этой семье здорового ребенка?</w:t>
            </w:r>
          </w:p>
          <w:p w:rsidR="00BB76CC" w:rsidRDefault="00BB76CC" w:rsidP="00BB76CC">
            <w:pPr>
              <w:tabs>
                <w:tab w:val="left" w:pos="360"/>
              </w:tabs>
              <w:jc w:val="both"/>
              <w:rPr>
                <w:rFonts w:cs="Times New Roman"/>
                <w:b/>
                <w:szCs w:val="28"/>
              </w:rPr>
            </w:pPr>
          </w:p>
        </w:tc>
      </w:tr>
      <w:tr w:rsidR="00BB76CC" w:rsidTr="00BB76CC">
        <w:tc>
          <w:tcPr>
            <w:tcW w:w="9571" w:type="dxa"/>
          </w:tcPr>
          <w:p w:rsidR="00BB76CC" w:rsidRPr="00D856D7" w:rsidRDefault="00BB76CC" w:rsidP="00BB76CC">
            <w:pPr>
              <w:tabs>
                <w:tab w:val="left" w:pos="360"/>
              </w:tabs>
              <w:jc w:val="both"/>
              <w:rPr>
                <w:rFonts w:eastAsia="Times New Roman" w:cs="Times New Roman"/>
                <w:b/>
                <w:szCs w:val="28"/>
              </w:rPr>
            </w:pPr>
            <w:r w:rsidRPr="00D856D7">
              <w:rPr>
                <w:rFonts w:eastAsia="Times New Roman" w:cs="Times New Roman"/>
                <w:b/>
                <w:szCs w:val="28"/>
              </w:rPr>
              <w:lastRenderedPageBreak/>
              <w:t>Билет 8</w:t>
            </w:r>
          </w:p>
          <w:p w:rsidR="00BB76CC" w:rsidRPr="00F05A85" w:rsidRDefault="00BB76CC" w:rsidP="00A443BE">
            <w:pPr>
              <w:pStyle w:val="aa"/>
              <w:numPr>
                <w:ilvl w:val="0"/>
                <w:numId w:val="30"/>
              </w:numPr>
              <w:shd w:val="clear" w:color="auto" w:fill="FFFFFF"/>
              <w:jc w:val="both"/>
              <w:rPr>
                <w:rFonts w:eastAsia="Times New Roman" w:cs="Times New Roman"/>
                <w:szCs w:val="28"/>
              </w:rPr>
            </w:pPr>
            <w:r w:rsidRPr="00F05A85">
              <w:rPr>
                <w:rFonts w:eastAsia="Times New Roman" w:cs="Times New Roman"/>
                <w:szCs w:val="28"/>
              </w:rPr>
              <w:t>Закономерности наследования признаков, сцепленных с полом.</w:t>
            </w:r>
          </w:p>
          <w:p w:rsidR="00BB76CC" w:rsidRDefault="00BB76CC" w:rsidP="00A443BE">
            <w:pPr>
              <w:pStyle w:val="aa"/>
              <w:numPr>
                <w:ilvl w:val="0"/>
                <w:numId w:val="30"/>
              </w:numPr>
              <w:autoSpaceDE w:val="0"/>
              <w:autoSpaceDN w:val="0"/>
              <w:adjustRightInd w:val="0"/>
              <w:jc w:val="both"/>
              <w:rPr>
                <w:rFonts w:cs="Times New Roman"/>
                <w:color w:val="000000"/>
                <w:szCs w:val="24"/>
              </w:rPr>
            </w:pPr>
            <w:r>
              <w:rPr>
                <w:rFonts w:cs="Times New Roman"/>
                <w:color w:val="000000"/>
                <w:szCs w:val="24"/>
              </w:rPr>
              <w:t>Сколько процентов гам</w:t>
            </w:r>
            <w:r w:rsidRPr="0026220C">
              <w:rPr>
                <w:rFonts w:cs="Times New Roman"/>
                <w:color w:val="000000"/>
                <w:szCs w:val="24"/>
              </w:rPr>
              <w:t>ет АВ образует организм с генотипом Аа</w:t>
            </w:r>
            <w:r>
              <w:rPr>
                <w:rFonts w:cs="Times New Roman"/>
                <w:color w:val="000000"/>
                <w:szCs w:val="24"/>
              </w:rPr>
              <w:t>В</w:t>
            </w:r>
            <w:r>
              <w:rPr>
                <w:rFonts w:cs="Times New Roman"/>
                <w:color w:val="000000"/>
                <w:szCs w:val="24"/>
                <w:lang w:val="en-US"/>
              </w:rPr>
              <w:t>b</w:t>
            </w:r>
            <w:r>
              <w:rPr>
                <w:rFonts w:cs="Times New Roman"/>
                <w:color w:val="000000"/>
                <w:szCs w:val="24"/>
              </w:rPr>
              <w:t xml:space="preserve"> при независимой наследовании </w:t>
            </w:r>
            <w:r w:rsidRPr="0026220C">
              <w:rPr>
                <w:rFonts w:cs="Times New Roman"/>
                <w:color w:val="000000"/>
                <w:szCs w:val="24"/>
              </w:rPr>
              <w:t xml:space="preserve"> ге</w:t>
            </w:r>
            <w:r w:rsidRPr="0026220C">
              <w:rPr>
                <w:rFonts w:cs="Times New Roman"/>
                <w:color w:val="000000"/>
                <w:szCs w:val="24"/>
              </w:rPr>
              <w:softHyphen/>
              <w:t>нов А и В?</w:t>
            </w:r>
            <w:r>
              <w:rPr>
                <w:rFonts w:cs="Times New Roman"/>
                <w:color w:val="000000"/>
                <w:szCs w:val="24"/>
              </w:rPr>
              <w:t xml:space="preserve"> Объясните.</w:t>
            </w:r>
          </w:p>
          <w:p w:rsidR="00BB76CC" w:rsidRDefault="00BB76CC" w:rsidP="00A443BE">
            <w:pPr>
              <w:pStyle w:val="aa"/>
              <w:numPr>
                <w:ilvl w:val="0"/>
                <w:numId w:val="30"/>
              </w:numPr>
              <w:autoSpaceDE w:val="0"/>
              <w:autoSpaceDN w:val="0"/>
              <w:adjustRightInd w:val="0"/>
              <w:jc w:val="both"/>
              <w:rPr>
                <w:rFonts w:cs="Times New Roman"/>
                <w:color w:val="000000"/>
                <w:szCs w:val="24"/>
              </w:rPr>
            </w:pPr>
            <w:r>
              <w:rPr>
                <w:rFonts w:cs="Times New Roman"/>
                <w:color w:val="000000"/>
                <w:szCs w:val="24"/>
              </w:rPr>
              <w:t>Закон Харди-Вайнберга</w:t>
            </w:r>
          </w:p>
          <w:p w:rsidR="00BB76CC" w:rsidRPr="00D856D7" w:rsidRDefault="00BB76CC" w:rsidP="00A443BE">
            <w:pPr>
              <w:pStyle w:val="aa"/>
              <w:numPr>
                <w:ilvl w:val="0"/>
                <w:numId w:val="30"/>
              </w:numPr>
              <w:autoSpaceDE w:val="0"/>
              <w:autoSpaceDN w:val="0"/>
              <w:adjustRightInd w:val="0"/>
              <w:jc w:val="both"/>
              <w:rPr>
                <w:rFonts w:cs="Times New Roman"/>
                <w:color w:val="000000"/>
                <w:szCs w:val="24"/>
              </w:rPr>
            </w:pPr>
            <w:r w:rsidRPr="00D856D7">
              <w:rPr>
                <w:rFonts w:eastAsia="Times New Roman" w:cs="Times New Roman"/>
                <w:szCs w:val="28"/>
              </w:rPr>
              <w:t>Гипертрихиоз (повышенная волосатость ушной раковины) передается через Y-хромосому. Полидактилия – доминантный аутосомный признак. В семье, где отец страдал гипертрихиозом, а мать – полидактилией, родилась нормальная дочь. Какова вероятность рождения в этой же семье ребенка с обеими аномалиями?</w:t>
            </w:r>
          </w:p>
          <w:p w:rsidR="00BB76CC" w:rsidRDefault="00BB76CC" w:rsidP="00BB76CC">
            <w:pPr>
              <w:tabs>
                <w:tab w:val="left" w:pos="360"/>
              </w:tabs>
              <w:jc w:val="both"/>
              <w:rPr>
                <w:rFonts w:cs="Times New Roman"/>
                <w:b/>
                <w:szCs w:val="28"/>
              </w:rPr>
            </w:pPr>
          </w:p>
        </w:tc>
      </w:tr>
      <w:tr w:rsidR="00BB76CC" w:rsidTr="00BB76CC">
        <w:tc>
          <w:tcPr>
            <w:tcW w:w="9571" w:type="dxa"/>
          </w:tcPr>
          <w:p w:rsidR="00BB76CC" w:rsidRPr="00D856D7" w:rsidRDefault="00BB76CC" w:rsidP="00BB76CC">
            <w:pPr>
              <w:tabs>
                <w:tab w:val="left" w:pos="360"/>
              </w:tabs>
              <w:jc w:val="both"/>
              <w:rPr>
                <w:rFonts w:eastAsia="Times New Roman" w:cs="Times New Roman"/>
                <w:b/>
                <w:szCs w:val="28"/>
              </w:rPr>
            </w:pPr>
            <w:r w:rsidRPr="00D856D7">
              <w:rPr>
                <w:rFonts w:eastAsia="Times New Roman" w:cs="Times New Roman"/>
                <w:b/>
                <w:szCs w:val="28"/>
              </w:rPr>
              <w:t>Билет 9</w:t>
            </w:r>
          </w:p>
          <w:p w:rsidR="00BB76CC" w:rsidRPr="00C76907" w:rsidRDefault="00BB76CC" w:rsidP="00A443BE">
            <w:pPr>
              <w:pStyle w:val="aa"/>
              <w:numPr>
                <w:ilvl w:val="0"/>
                <w:numId w:val="31"/>
              </w:numPr>
              <w:jc w:val="both"/>
              <w:rPr>
                <w:szCs w:val="28"/>
              </w:rPr>
            </w:pPr>
            <w:r w:rsidRPr="00C76907">
              <w:rPr>
                <w:szCs w:val="28"/>
              </w:rPr>
              <w:t xml:space="preserve">Хромосомная теория наследственности. </w:t>
            </w:r>
          </w:p>
          <w:p w:rsidR="00BB76CC" w:rsidRDefault="00BB76CC" w:rsidP="00A443BE">
            <w:pPr>
              <w:pStyle w:val="aa"/>
              <w:numPr>
                <w:ilvl w:val="0"/>
                <w:numId w:val="31"/>
              </w:numPr>
              <w:autoSpaceDE w:val="0"/>
              <w:autoSpaceDN w:val="0"/>
              <w:adjustRightInd w:val="0"/>
              <w:jc w:val="both"/>
              <w:rPr>
                <w:rFonts w:cs="Times New Roman"/>
                <w:color w:val="000000"/>
                <w:szCs w:val="28"/>
              </w:rPr>
            </w:pPr>
            <w:r w:rsidRPr="0026220C">
              <w:rPr>
                <w:rFonts w:cs="Times New Roman"/>
                <w:color w:val="000000"/>
                <w:szCs w:val="28"/>
              </w:rPr>
              <w:t>Сколько типов гам</w:t>
            </w:r>
            <w:r>
              <w:rPr>
                <w:rFonts w:cs="Times New Roman"/>
                <w:color w:val="000000"/>
                <w:szCs w:val="28"/>
              </w:rPr>
              <w:t>ет образует гетерозиготный по Х-</w:t>
            </w:r>
            <w:r w:rsidRPr="0026220C">
              <w:rPr>
                <w:rFonts w:cs="Times New Roman"/>
                <w:color w:val="000000"/>
                <w:szCs w:val="28"/>
              </w:rPr>
              <w:t>сцепленному гену организм?</w:t>
            </w:r>
            <w:r>
              <w:rPr>
                <w:rFonts w:cs="Times New Roman"/>
                <w:color w:val="000000"/>
                <w:szCs w:val="28"/>
              </w:rPr>
              <w:t xml:space="preserve"> Объясните.</w:t>
            </w:r>
          </w:p>
          <w:p w:rsidR="00BB76CC" w:rsidRPr="005843D3" w:rsidRDefault="00BB76CC" w:rsidP="00A443BE">
            <w:pPr>
              <w:pStyle w:val="aa"/>
              <w:numPr>
                <w:ilvl w:val="0"/>
                <w:numId w:val="31"/>
              </w:numPr>
              <w:autoSpaceDE w:val="0"/>
              <w:autoSpaceDN w:val="0"/>
              <w:adjustRightInd w:val="0"/>
              <w:jc w:val="both"/>
              <w:rPr>
                <w:rFonts w:cs="Times New Roman"/>
                <w:color w:val="000000"/>
                <w:szCs w:val="28"/>
              </w:rPr>
            </w:pPr>
            <w:r w:rsidRPr="00F31539">
              <w:rPr>
                <w:szCs w:val="28"/>
              </w:rPr>
              <w:t>Основные методы диагностики наследственных заболеваний</w:t>
            </w:r>
          </w:p>
          <w:p w:rsidR="00BB76CC" w:rsidRPr="005843D3" w:rsidRDefault="00BB76CC" w:rsidP="00A443BE">
            <w:pPr>
              <w:pStyle w:val="aa"/>
              <w:numPr>
                <w:ilvl w:val="0"/>
                <w:numId w:val="31"/>
              </w:numPr>
              <w:autoSpaceDE w:val="0"/>
              <w:autoSpaceDN w:val="0"/>
              <w:adjustRightInd w:val="0"/>
              <w:jc w:val="both"/>
              <w:rPr>
                <w:rFonts w:cs="Times New Roman"/>
                <w:color w:val="000000"/>
                <w:szCs w:val="28"/>
              </w:rPr>
            </w:pPr>
            <w:r w:rsidRPr="005843D3">
              <w:rPr>
                <w:rFonts w:eastAsia="Times New Roman" w:cs="Times New Roman"/>
                <w:szCs w:val="28"/>
              </w:rPr>
              <w:t>У человека отсутствие потовых желез вызывается рецессивным, сцепленным с Х-хромосомой, геном, а один из видов глухоты – рецессивным аутосомным геном. У нормальной пары родился ребенок с двумя этими аномалиями. Каковы генотипы родителей и ребенка?</w:t>
            </w:r>
          </w:p>
          <w:p w:rsidR="00BB76CC" w:rsidRDefault="00BB76CC" w:rsidP="00BB76CC">
            <w:pPr>
              <w:tabs>
                <w:tab w:val="left" w:pos="360"/>
              </w:tabs>
              <w:jc w:val="both"/>
              <w:rPr>
                <w:rFonts w:eastAsia="Times New Roman" w:cs="Times New Roman"/>
                <w:szCs w:val="28"/>
              </w:rPr>
            </w:pPr>
          </w:p>
        </w:tc>
      </w:tr>
      <w:tr w:rsidR="00BB76CC" w:rsidTr="00BB76CC">
        <w:tc>
          <w:tcPr>
            <w:tcW w:w="9571" w:type="dxa"/>
          </w:tcPr>
          <w:p w:rsidR="00BB76CC" w:rsidRPr="00D856D7" w:rsidRDefault="00BB76CC" w:rsidP="00BB76CC">
            <w:pPr>
              <w:tabs>
                <w:tab w:val="left" w:pos="360"/>
              </w:tabs>
              <w:jc w:val="both"/>
              <w:rPr>
                <w:rFonts w:eastAsia="Times New Roman" w:cs="Times New Roman"/>
                <w:b/>
                <w:szCs w:val="28"/>
              </w:rPr>
            </w:pPr>
            <w:r w:rsidRPr="00D856D7">
              <w:rPr>
                <w:rFonts w:eastAsia="Times New Roman" w:cs="Times New Roman"/>
                <w:b/>
                <w:szCs w:val="28"/>
              </w:rPr>
              <w:t>Билет 10</w:t>
            </w:r>
          </w:p>
          <w:p w:rsidR="00BB76CC" w:rsidRPr="00C76907" w:rsidRDefault="00BB76CC" w:rsidP="00A443BE">
            <w:pPr>
              <w:pStyle w:val="aa"/>
              <w:numPr>
                <w:ilvl w:val="0"/>
                <w:numId w:val="32"/>
              </w:numPr>
              <w:jc w:val="both"/>
              <w:rPr>
                <w:szCs w:val="28"/>
              </w:rPr>
            </w:pPr>
            <w:r w:rsidRPr="00C76907">
              <w:rPr>
                <w:szCs w:val="28"/>
              </w:rPr>
              <w:t xml:space="preserve">Физико-химическая организация хромосом эукариотической клетки: химический состав хромосом, структурная организация хроматина: нуклеосомная нить, хроматиновая фибрилла, интерфазная хромонема, метафазная хромосома. </w:t>
            </w:r>
          </w:p>
          <w:p w:rsidR="00BB76CC" w:rsidRDefault="00BB76CC" w:rsidP="00A443BE">
            <w:pPr>
              <w:pStyle w:val="aa"/>
              <w:numPr>
                <w:ilvl w:val="0"/>
                <w:numId w:val="32"/>
              </w:numPr>
              <w:autoSpaceDE w:val="0"/>
              <w:autoSpaceDN w:val="0"/>
              <w:adjustRightInd w:val="0"/>
              <w:jc w:val="both"/>
              <w:rPr>
                <w:rFonts w:cs="Times New Roman"/>
                <w:color w:val="000000"/>
                <w:szCs w:val="28"/>
              </w:rPr>
            </w:pPr>
            <w:r w:rsidRPr="0026220C">
              <w:rPr>
                <w:rFonts w:cs="Times New Roman"/>
                <w:color w:val="000000"/>
                <w:szCs w:val="28"/>
              </w:rPr>
              <w:t>Какой тип насл</w:t>
            </w:r>
            <w:r>
              <w:rPr>
                <w:rFonts w:cs="Times New Roman"/>
                <w:color w:val="000000"/>
                <w:szCs w:val="28"/>
              </w:rPr>
              <w:t>едования называется моногенным? Объясните.</w:t>
            </w:r>
          </w:p>
          <w:p w:rsidR="00BB76CC" w:rsidRPr="005843D3" w:rsidRDefault="00BB76CC" w:rsidP="00A443BE">
            <w:pPr>
              <w:pStyle w:val="aa"/>
              <w:numPr>
                <w:ilvl w:val="0"/>
                <w:numId w:val="32"/>
              </w:numPr>
              <w:autoSpaceDE w:val="0"/>
              <w:autoSpaceDN w:val="0"/>
              <w:adjustRightInd w:val="0"/>
              <w:jc w:val="both"/>
              <w:rPr>
                <w:rFonts w:cs="Times New Roman"/>
                <w:sz w:val="40"/>
                <w:szCs w:val="28"/>
              </w:rPr>
            </w:pPr>
            <w:r w:rsidRPr="006C593D">
              <w:rPr>
                <w:rFonts w:eastAsia="MS Gothic" w:cs="Times New Roman"/>
                <w:color w:val="000000"/>
                <w:szCs w:val="24"/>
              </w:rPr>
              <w:t>Каковы возможности популяц</w:t>
            </w:r>
            <w:r>
              <w:rPr>
                <w:rFonts w:eastAsia="MS Gothic" w:cs="Times New Roman"/>
                <w:color w:val="000000"/>
                <w:szCs w:val="24"/>
              </w:rPr>
              <w:t>ионного метода?</w:t>
            </w:r>
          </w:p>
          <w:p w:rsidR="00BB76CC" w:rsidRPr="005843D3" w:rsidRDefault="00BB76CC" w:rsidP="00A443BE">
            <w:pPr>
              <w:pStyle w:val="aa"/>
              <w:numPr>
                <w:ilvl w:val="0"/>
                <w:numId w:val="32"/>
              </w:numPr>
              <w:autoSpaceDE w:val="0"/>
              <w:autoSpaceDN w:val="0"/>
              <w:adjustRightInd w:val="0"/>
              <w:jc w:val="both"/>
              <w:rPr>
                <w:rFonts w:cs="Times New Roman"/>
                <w:sz w:val="40"/>
                <w:szCs w:val="28"/>
              </w:rPr>
            </w:pPr>
            <w:r w:rsidRPr="005843D3">
              <w:rPr>
                <w:rFonts w:eastAsia="Times New Roman" w:cs="Times New Roman"/>
                <w:szCs w:val="28"/>
              </w:rPr>
              <w:t>У человека аниридия (один из видов слепоты) зависит от доминантного аутосомного гена, летального в гомозиготном состоянии, а оптическая атрофия (другой вид слепоты) – от рецессивного, сцепленного с полом гена, находящегося в Х-хромосоме. Мужчина с оптической атрофией и аниридией женился на женщине с аниридией, гомозиготной по аллелю, отвечающему за отсутствие оптической атрофии. Определите возможные фенотипы потомства от этого брака.</w:t>
            </w:r>
          </w:p>
          <w:p w:rsidR="00BB76CC" w:rsidRDefault="00BB76CC" w:rsidP="00BB76CC">
            <w:pPr>
              <w:tabs>
                <w:tab w:val="left" w:pos="360"/>
              </w:tabs>
              <w:jc w:val="both"/>
              <w:rPr>
                <w:rFonts w:eastAsia="Times New Roman" w:cs="Times New Roman"/>
                <w:szCs w:val="28"/>
              </w:rPr>
            </w:pPr>
          </w:p>
        </w:tc>
      </w:tr>
      <w:tr w:rsidR="00BB76CC" w:rsidTr="00BB76CC">
        <w:tc>
          <w:tcPr>
            <w:tcW w:w="9571" w:type="dxa"/>
          </w:tcPr>
          <w:p w:rsidR="00BB76CC" w:rsidRPr="00D856D7" w:rsidRDefault="00BB76CC" w:rsidP="00BB76CC">
            <w:pPr>
              <w:tabs>
                <w:tab w:val="left" w:pos="360"/>
              </w:tabs>
              <w:jc w:val="both"/>
              <w:rPr>
                <w:rFonts w:eastAsia="Times New Roman" w:cs="Times New Roman"/>
                <w:b/>
                <w:szCs w:val="28"/>
              </w:rPr>
            </w:pPr>
            <w:r w:rsidRPr="00D856D7">
              <w:rPr>
                <w:rFonts w:eastAsia="Times New Roman" w:cs="Times New Roman"/>
                <w:b/>
                <w:szCs w:val="28"/>
              </w:rPr>
              <w:t>Билет 11</w:t>
            </w:r>
          </w:p>
          <w:p w:rsidR="00BB76CC" w:rsidRPr="00C76907" w:rsidRDefault="00BB76CC" w:rsidP="00A443BE">
            <w:pPr>
              <w:pStyle w:val="aa"/>
              <w:numPr>
                <w:ilvl w:val="0"/>
                <w:numId w:val="33"/>
              </w:numPr>
              <w:jc w:val="both"/>
              <w:rPr>
                <w:szCs w:val="28"/>
              </w:rPr>
            </w:pPr>
            <w:r w:rsidRPr="00C76907">
              <w:rPr>
                <w:szCs w:val="28"/>
              </w:rPr>
              <w:t xml:space="preserve">Морфология хромосом. </w:t>
            </w:r>
          </w:p>
          <w:p w:rsidR="00BB76CC" w:rsidRDefault="00BB76CC" w:rsidP="00A443BE">
            <w:pPr>
              <w:pStyle w:val="aa"/>
              <w:numPr>
                <w:ilvl w:val="0"/>
                <w:numId w:val="33"/>
              </w:numPr>
              <w:jc w:val="both"/>
              <w:rPr>
                <w:szCs w:val="28"/>
              </w:rPr>
            </w:pPr>
            <w:r w:rsidRPr="00C76907">
              <w:rPr>
                <w:szCs w:val="28"/>
              </w:rPr>
              <w:t xml:space="preserve">Самовоспроизведение хромосом в митотическом цикле клеток. </w:t>
            </w:r>
          </w:p>
          <w:p w:rsidR="00BB76CC" w:rsidRDefault="00BB76CC" w:rsidP="00A443BE">
            <w:pPr>
              <w:pStyle w:val="aa"/>
              <w:numPr>
                <w:ilvl w:val="0"/>
                <w:numId w:val="33"/>
              </w:numPr>
              <w:autoSpaceDE w:val="0"/>
              <w:autoSpaceDN w:val="0"/>
              <w:adjustRightInd w:val="0"/>
              <w:jc w:val="both"/>
              <w:rPr>
                <w:rFonts w:cs="Times New Roman"/>
                <w:szCs w:val="24"/>
              </w:rPr>
            </w:pPr>
            <w:r w:rsidRPr="00511807">
              <w:rPr>
                <w:rFonts w:cs="Times New Roman"/>
                <w:szCs w:val="24"/>
              </w:rPr>
              <w:t>О чем свидетельствует совпадение конкордантности (идентичности близнецов по определенному признаку) у м</w:t>
            </w:r>
            <w:r w:rsidRPr="00511807">
              <w:rPr>
                <w:rFonts w:cs="Times New Roman"/>
                <w:szCs w:val="24"/>
                <w:lang w:val="en-US"/>
              </w:rPr>
              <w:t>o</w:t>
            </w:r>
            <w:r w:rsidRPr="00511807">
              <w:rPr>
                <w:rFonts w:cs="Times New Roman"/>
                <w:szCs w:val="24"/>
              </w:rPr>
              <w:t>н</w:t>
            </w:r>
            <w:r w:rsidRPr="00511807">
              <w:rPr>
                <w:rFonts w:cs="Times New Roman"/>
                <w:szCs w:val="24"/>
                <w:lang w:val="en-US"/>
              </w:rPr>
              <w:t>o</w:t>
            </w:r>
            <w:r w:rsidRPr="00511807">
              <w:rPr>
                <w:rFonts w:cs="Times New Roman"/>
                <w:szCs w:val="24"/>
              </w:rPr>
              <w:t>- и дизиготных близнецов?</w:t>
            </w:r>
          </w:p>
          <w:p w:rsidR="00BB76CC" w:rsidRPr="005843D3" w:rsidRDefault="00BB76CC" w:rsidP="00A443BE">
            <w:pPr>
              <w:pStyle w:val="aa"/>
              <w:numPr>
                <w:ilvl w:val="0"/>
                <w:numId w:val="33"/>
              </w:numPr>
              <w:autoSpaceDE w:val="0"/>
              <w:autoSpaceDN w:val="0"/>
              <w:adjustRightInd w:val="0"/>
              <w:jc w:val="both"/>
              <w:rPr>
                <w:rFonts w:cs="Times New Roman"/>
                <w:szCs w:val="24"/>
              </w:rPr>
            </w:pPr>
            <w:r w:rsidRPr="005843D3">
              <w:rPr>
                <w:rFonts w:eastAsia="Times New Roman" w:cs="Times New Roman"/>
                <w:szCs w:val="28"/>
              </w:rPr>
              <w:lastRenderedPageBreak/>
              <w:t>Гипоплазия зубной эмали наследуется как сцепленный с Х-хромосомой доминантный признак, шестипалость – как аутосомно-доминантный. В семье, где мать шестипалая, а у отца гипоплазия зубной эмали, родился пятипалый здоровый мальчик. Напишите генотипы всех членов семьи по этим признакам. Объясните, почему у сына не проявились доминантные признаки родителей? Возможно ли у них рождение ребенка с двумя аномалиями одновременно?</w:t>
            </w:r>
          </w:p>
          <w:p w:rsidR="00BB76CC" w:rsidRDefault="00BB76CC" w:rsidP="00BB76CC">
            <w:pPr>
              <w:tabs>
                <w:tab w:val="left" w:pos="360"/>
              </w:tabs>
              <w:jc w:val="both"/>
              <w:rPr>
                <w:rFonts w:eastAsia="Times New Roman" w:cs="Times New Roman"/>
                <w:szCs w:val="28"/>
              </w:rPr>
            </w:pPr>
          </w:p>
        </w:tc>
      </w:tr>
      <w:tr w:rsidR="00BB76CC" w:rsidTr="00BB76CC">
        <w:tc>
          <w:tcPr>
            <w:tcW w:w="9571" w:type="dxa"/>
          </w:tcPr>
          <w:p w:rsidR="00BB76CC" w:rsidRPr="00D856D7" w:rsidRDefault="00BB76CC" w:rsidP="00BB76CC">
            <w:pPr>
              <w:tabs>
                <w:tab w:val="left" w:pos="360"/>
              </w:tabs>
              <w:jc w:val="both"/>
              <w:rPr>
                <w:rFonts w:eastAsia="Times New Roman" w:cs="Times New Roman"/>
                <w:b/>
                <w:szCs w:val="28"/>
              </w:rPr>
            </w:pPr>
            <w:r w:rsidRPr="00D856D7">
              <w:rPr>
                <w:rFonts w:eastAsia="Times New Roman" w:cs="Times New Roman"/>
                <w:b/>
                <w:szCs w:val="28"/>
              </w:rPr>
              <w:lastRenderedPageBreak/>
              <w:t>Билет 12</w:t>
            </w:r>
          </w:p>
          <w:p w:rsidR="00BB76CC" w:rsidRPr="00C76907" w:rsidRDefault="00BB76CC" w:rsidP="00A443BE">
            <w:pPr>
              <w:pStyle w:val="aa"/>
              <w:numPr>
                <w:ilvl w:val="0"/>
                <w:numId w:val="34"/>
              </w:numPr>
              <w:jc w:val="both"/>
              <w:rPr>
                <w:szCs w:val="28"/>
              </w:rPr>
            </w:pPr>
            <w:r w:rsidRPr="00C76907">
              <w:rPr>
                <w:szCs w:val="28"/>
              </w:rPr>
              <w:t xml:space="preserve">Самовоспроизведение хромосом в митотическом цикле клеток.  </w:t>
            </w:r>
          </w:p>
          <w:p w:rsidR="00BB76CC" w:rsidRPr="00F31539" w:rsidRDefault="00BB76CC" w:rsidP="00A443BE">
            <w:pPr>
              <w:pStyle w:val="aa"/>
              <w:numPr>
                <w:ilvl w:val="0"/>
                <w:numId w:val="34"/>
              </w:numPr>
              <w:autoSpaceDE w:val="0"/>
              <w:autoSpaceDN w:val="0"/>
              <w:adjustRightInd w:val="0"/>
              <w:jc w:val="both"/>
              <w:rPr>
                <w:rFonts w:cs="Times New Roman"/>
                <w:bCs/>
                <w:color w:val="000000"/>
                <w:szCs w:val="28"/>
              </w:rPr>
            </w:pPr>
            <w:r w:rsidRPr="0026220C">
              <w:rPr>
                <w:rFonts w:cs="Times New Roman"/>
                <w:bCs/>
                <w:color w:val="000000"/>
                <w:szCs w:val="28"/>
              </w:rPr>
              <w:t xml:space="preserve">Что такое </w:t>
            </w:r>
            <w:r>
              <w:rPr>
                <w:rFonts w:cs="Times New Roman"/>
                <w:bCs/>
                <w:color w:val="000000"/>
                <w:szCs w:val="28"/>
              </w:rPr>
              <w:t xml:space="preserve">аллельные гены? </w:t>
            </w:r>
            <w:r w:rsidRPr="00F31539">
              <w:rPr>
                <w:rFonts w:cs="Times New Roman"/>
                <w:bCs/>
                <w:color w:val="000000"/>
                <w:szCs w:val="28"/>
              </w:rPr>
              <w:t>Что такое неаллельные гены?</w:t>
            </w:r>
          </w:p>
          <w:p w:rsidR="00BB76CC" w:rsidRDefault="00BB76CC" w:rsidP="00A443BE">
            <w:pPr>
              <w:pStyle w:val="aa"/>
              <w:numPr>
                <w:ilvl w:val="0"/>
                <w:numId w:val="34"/>
              </w:numPr>
              <w:jc w:val="both"/>
              <w:rPr>
                <w:rFonts w:cs="Times New Roman"/>
                <w:color w:val="000000"/>
                <w:szCs w:val="24"/>
              </w:rPr>
            </w:pPr>
            <w:r w:rsidRPr="00511807">
              <w:rPr>
                <w:rFonts w:cs="Times New Roman"/>
                <w:color w:val="000000"/>
                <w:szCs w:val="24"/>
              </w:rPr>
              <w:t>Какие особенности распределения особей в родословной  характеризуют доминантный Х-сцепленный  тип наследования?</w:t>
            </w:r>
          </w:p>
          <w:p w:rsidR="00BB76CC" w:rsidRPr="005843D3" w:rsidRDefault="00BB76CC" w:rsidP="00A443BE">
            <w:pPr>
              <w:pStyle w:val="aa"/>
              <w:numPr>
                <w:ilvl w:val="0"/>
                <w:numId w:val="34"/>
              </w:numPr>
              <w:jc w:val="both"/>
              <w:rPr>
                <w:rFonts w:cs="Times New Roman"/>
                <w:color w:val="000000"/>
                <w:szCs w:val="24"/>
              </w:rPr>
            </w:pPr>
            <w:r w:rsidRPr="005843D3">
              <w:rPr>
                <w:rFonts w:eastAsia="Times New Roman" w:cs="Times New Roman"/>
                <w:szCs w:val="28"/>
              </w:rPr>
              <w:t>Способность различать вкус фенилтиомочевины (ФТМ) обусловлена доминантным аутосомным геном Т. Люди, не различающие вкус данного вещества, имеют генотип tt. Дальтонизм – рецессивный признак, сцепленный с Х-хромосомой. Женщина с нормальным зрением, различающая вкус ФТМ, вышла замуж за дальтоника, неспособного различать вкус фенилтиомочевины. У них родилась дочь, страдающая дальтонизмом и различающая вкус ФТМ, и четыре сына, ни один из которых не страдал дальтонизмом. Двое из них различали вкус ФТМ, а двое – не различали. Каковы генотипы родителей и детей?</w:t>
            </w:r>
          </w:p>
          <w:p w:rsidR="00BB76CC" w:rsidRDefault="00BB76CC" w:rsidP="00BB76CC">
            <w:pPr>
              <w:tabs>
                <w:tab w:val="left" w:pos="360"/>
              </w:tabs>
              <w:jc w:val="both"/>
              <w:rPr>
                <w:rFonts w:eastAsia="Times New Roman" w:cs="Times New Roman"/>
                <w:szCs w:val="28"/>
              </w:rPr>
            </w:pPr>
          </w:p>
        </w:tc>
      </w:tr>
      <w:tr w:rsidR="00BB76CC" w:rsidTr="00BB76CC">
        <w:tc>
          <w:tcPr>
            <w:tcW w:w="9571" w:type="dxa"/>
          </w:tcPr>
          <w:p w:rsidR="00BB76CC" w:rsidRPr="00D856D7" w:rsidRDefault="00BB76CC" w:rsidP="00BB7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r w:rsidRPr="00D856D7">
              <w:rPr>
                <w:rFonts w:eastAsia="Times New Roman" w:cs="Times New Roman"/>
                <w:b/>
                <w:bCs/>
                <w:szCs w:val="28"/>
              </w:rPr>
              <w:t>Билет 13</w:t>
            </w:r>
          </w:p>
          <w:p w:rsidR="00BB76CC" w:rsidRPr="00BB76CC" w:rsidRDefault="00BB76CC" w:rsidP="00A443BE">
            <w:pPr>
              <w:pStyle w:val="aa"/>
              <w:numPr>
                <w:ilvl w:val="0"/>
                <w:numId w:val="37"/>
              </w:numPr>
              <w:jc w:val="both"/>
              <w:rPr>
                <w:szCs w:val="28"/>
              </w:rPr>
            </w:pPr>
            <w:r w:rsidRPr="00BB76CC">
              <w:rPr>
                <w:szCs w:val="28"/>
              </w:rPr>
              <w:t xml:space="preserve">Распределение материала материнских хромосом между дочерними клетками в митозе. </w:t>
            </w:r>
          </w:p>
          <w:p w:rsidR="00BB76CC" w:rsidRPr="00BB76CC" w:rsidRDefault="00BB76CC" w:rsidP="00A443BE">
            <w:pPr>
              <w:pStyle w:val="aa"/>
              <w:numPr>
                <w:ilvl w:val="0"/>
                <w:numId w:val="37"/>
              </w:numPr>
              <w:autoSpaceDE w:val="0"/>
              <w:autoSpaceDN w:val="0"/>
              <w:adjustRightInd w:val="0"/>
              <w:jc w:val="both"/>
              <w:rPr>
                <w:rFonts w:cs="Times New Roman"/>
                <w:color w:val="000000"/>
                <w:szCs w:val="28"/>
              </w:rPr>
            </w:pPr>
            <w:r w:rsidRPr="00BB76CC">
              <w:rPr>
                <w:rFonts w:cs="Times New Roman"/>
                <w:color w:val="000000"/>
                <w:szCs w:val="28"/>
              </w:rPr>
              <w:t xml:space="preserve">В чем особенность передачи в поколениях Х-сцепленных генов (признаков)? </w:t>
            </w:r>
          </w:p>
          <w:p w:rsidR="00BB76CC" w:rsidRPr="00BB76CC" w:rsidRDefault="00BB76CC" w:rsidP="00A443BE">
            <w:pPr>
              <w:pStyle w:val="aa"/>
              <w:numPr>
                <w:ilvl w:val="0"/>
                <w:numId w:val="37"/>
              </w:numPr>
              <w:autoSpaceDE w:val="0"/>
              <w:autoSpaceDN w:val="0"/>
              <w:adjustRightInd w:val="0"/>
              <w:jc w:val="both"/>
              <w:rPr>
                <w:rFonts w:cs="Times New Roman"/>
                <w:color w:val="000000"/>
                <w:szCs w:val="24"/>
              </w:rPr>
            </w:pPr>
            <w:r w:rsidRPr="00BB76CC">
              <w:rPr>
                <w:rFonts w:cs="Times New Roman"/>
                <w:color w:val="000000"/>
                <w:szCs w:val="24"/>
              </w:rPr>
              <w:t>Какие особенности распределения особей в родословной, характеризуют аутосомно-рецессивцый тип нас</w:t>
            </w:r>
            <w:r w:rsidRPr="00BB76CC">
              <w:rPr>
                <w:rFonts w:cs="Times New Roman"/>
                <w:color w:val="000000"/>
                <w:szCs w:val="24"/>
              </w:rPr>
              <w:softHyphen/>
              <w:t>ледования?</w:t>
            </w:r>
          </w:p>
          <w:p w:rsidR="00BB76CC" w:rsidRPr="00BB76CC" w:rsidRDefault="00BB76CC" w:rsidP="00A443BE">
            <w:pPr>
              <w:pStyle w:val="aa"/>
              <w:numPr>
                <w:ilvl w:val="0"/>
                <w:numId w:val="37"/>
              </w:numPr>
              <w:autoSpaceDE w:val="0"/>
              <w:autoSpaceDN w:val="0"/>
              <w:adjustRightInd w:val="0"/>
              <w:jc w:val="both"/>
              <w:rPr>
                <w:rFonts w:cs="Times New Roman"/>
                <w:color w:val="000000"/>
                <w:szCs w:val="24"/>
              </w:rPr>
            </w:pPr>
            <w:r w:rsidRPr="00BB76CC">
              <w:rPr>
                <w:rFonts w:eastAsia="Times New Roman" w:cs="Times New Roman"/>
                <w:szCs w:val="28"/>
              </w:rPr>
              <w:t>У мужчин аутосомный ген лысости S выступает как доминантный, а у женщин он рецессивен. Женщина, имеющая лысого брата, выходит замуж за лысого мужчину. Отец женщины также был лысым. У них родился нормальный сын и рано облысевшая дочь, которая вышла замуж за нормального мужчину. Какова вероятность рождения сына, склонного к раннему облысению, у этой пары?</w:t>
            </w:r>
          </w:p>
          <w:p w:rsidR="00BB76CC" w:rsidRDefault="00BB76CC" w:rsidP="00BB76CC">
            <w:pPr>
              <w:tabs>
                <w:tab w:val="left" w:pos="360"/>
              </w:tabs>
              <w:jc w:val="both"/>
              <w:rPr>
                <w:rFonts w:eastAsia="Times New Roman" w:cs="Times New Roman"/>
                <w:szCs w:val="28"/>
              </w:rPr>
            </w:pPr>
          </w:p>
        </w:tc>
      </w:tr>
      <w:tr w:rsidR="00BB76CC" w:rsidTr="00BB76CC">
        <w:tc>
          <w:tcPr>
            <w:tcW w:w="9571" w:type="dxa"/>
          </w:tcPr>
          <w:p w:rsidR="00BB76CC" w:rsidRPr="00D856D7" w:rsidRDefault="00BB76CC" w:rsidP="00BB7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r w:rsidRPr="00D856D7">
              <w:rPr>
                <w:rFonts w:eastAsia="Times New Roman" w:cs="Times New Roman"/>
                <w:b/>
                <w:bCs/>
                <w:szCs w:val="28"/>
              </w:rPr>
              <w:t>Билет 14</w:t>
            </w:r>
          </w:p>
          <w:p w:rsidR="00BB76CC" w:rsidRPr="00C76907" w:rsidRDefault="00BB76CC" w:rsidP="00A443BE">
            <w:pPr>
              <w:pStyle w:val="aa"/>
              <w:numPr>
                <w:ilvl w:val="0"/>
                <w:numId w:val="35"/>
              </w:numPr>
              <w:jc w:val="both"/>
              <w:rPr>
                <w:szCs w:val="28"/>
              </w:rPr>
            </w:pPr>
            <w:r w:rsidRPr="00C76907">
              <w:rPr>
                <w:szCs w:val="28"/>
              </w:rPr>
              <w:t>Значение хромосомной организации в функционировании и наследовании генетического аппарата.</w:t>
            </w:r>
          </w:p>
          <w:p w:rsidR="00BB76CC" w:rsidRPr="00C76907" w:rsidRDefault="00BB76CC" w:rsidP="00A443BE">
            <w:pPr>
              <w:pStyle w:val="aa"/>
              <w:numPr>
                <w:ilvl w:val="0"/>
                <w:numId w:val="35"/>
              </w:numPr>
              <w:jc w:val="both"/>
              <w:rPr>
                <w:szCs w:val="28"/>
              </w:rPr>
            </w:pPr>
            <w:r w:rsidRPr="00C76907">
              <w:rPr>
                <w:szCs w:val="28"/>
              </w:rPr>
              <w:t xml:space="preserve">Морфология хромосом. </w:t>
            </w:r>
          </w:p>
          <w:p w:rsidR="00BB76CC" w:rsidRDefault="00BB76CC" w:rsidP="00A443BE">
            <w:pPr>
              <w:pStyle w:val="aa"/>
              <w:numPr>
                <w:ilvl w:val="0"/>
                <w:numId w:val="35"/>
              </w:numPr>
              <w:autoSpaceDE w:val="0"/>
              <w:autoSpaceDN w:val="0"/>
              <w:adjustRightInd w:val="0"/>
              <w:jc w:val="both"/>
              <w:rPr>
                <w:rFonts w:cs="Times New Roman"/>
                <w:color w:val="000000"/>
                <w:szCs w:val="24"/>
              </w:rPr>
            </w:pPr>
            <w:r w:rsidRPr="00511807">
              <w:rPr>
                <w:rFonts w:cs="Times New Roman"/>
                <w:color w:val="000000"/>
                <w:szCs w:val="24"/>
              </w:rPr>
              <w:t>Какие особенности распределения особей в родословной характеризуют аутосомно-доминантный тип  наследо</w:t>
            </w:r>
            <w:r w:rsidRPr="00511807">
              <w:rPr>
                <w:rFonts w:cs="Times New Roman"/>
                <w:color w:val="000000"/>
                <w:szCs w:val="24"/>
              </w:rPr>
              <w:softHyphen/>
              <w:t>вания?</w:t>
            </w:r>
          </w:p>
          <w:p w:rsidR="00BB76CC" w:rsidRPr="005843D3" w:rsidRDefault="00BB76CC" w:rsidP="00A443BE">
            <w:pPr>
              <w:pStyle w:val="aa"/>
              <w:numPr>
                <w:ilvl w:val="0"/>
                <w:numId w:val="35"/>
              </w:numPr>
              <w:autoSpaceDE w:val="0"/>
              <w:autoSpaceDN w:val="0"/>
              <w:adjustRightInd w:val="0"/>
              <w:jc w:val="both"/>
              <w:rPr>
                <w:rFonts w:cs="Times New Roman"/>
                <w:color w:val="000000"/>
                <w:szCs w:val="24"/>
              </w:rPr>
            </w:pPr>
            <w:r w:rsidRPr="005843D3">
              <w:rPr>
                <w:rFonts w:eastAsia="Times New Roman" w:cs="Times New Roman"/>
                <w:szCs w:val="28"/>
              </w:rPr>
              <w:lastRenderedPageBreak/>
              <w:t>Облысение, начинающееся со лба, является признаком, доминантным у мужчин и рецессивным у женщин (поэтому лысые мужчины встречаются чаще). Признак кодируется аутосомным геном. Облысевший мужчина (гетерозиготный по гену лысости) женился на женщине с нормальными волосами, мать которой была лысой. Определить возможные генотипы потомства.</w:t>
            </w:r>
          </w:p>
          <w:p w:rsidR="00BB76CC" w:rsidRDefault="00BB76CC" w:rsidP="00BB76CC">
            <w:pPr>
              <w:tabs>
                <w:tab w:val="left" w:pos="360"/>
              </w:tabs>
              <w:jc w:val="both"/>
              <w:rPr>
                <w:rFonts w:eastAsia="Times New Roman" w:cs="Times New Roman"/>
                <w:szCs w:val="28"/>
              </w:rPr>
            </w:pPr>
          </w:p>
        </w:tc>
      </w:tr>
      <w:tr w:rsidR="00BB76CC" w:rsidTr="00BB76CC">
        <w:tc>
          <w:tcPr>
            <w:tcW w:w="9571" w:type="dxa"/>
          </w:tcPr>
          <w:p w:rsidR="00BB76CC" w:rsidRPr="00D856D7" w:rsidRDefault="00BB76CC" w:rsidP="00BB7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r w:rsidRPr="00D856D7">
              <w:rPr>
                <w:rFonts w:eastAsia="Times New Roman" w:cs="Times New Roman"/>
                <w:b/>
                <w:bCs/>
                <w:szCs w:val="28"/>
              </w:rPr>
              <w:lastRenderedPageBreak/>
              <w:t>Билет 15</w:t>
            </w:r>
          </w:p>
          <w:p w:rsidR="00BB76CC" w:rsidRPr="00C76907" w:rsidRDefault="00BB76CC" w:rsidP="00A443BE">
            <w:pPr>
              <w:pStyle w:val="aa"/>
              <w:numPr>
                <w:ilvl w:val="0"/>
                <w:numId w:val="36"/>
              </w:numPr>
              <w:jc w:val="both"/>
              <w:rPr>
                <w:szCs w:val="28"/>
              </w:rPr>
            </w:pPr>
            <w:r w:rsidRPr="00C76907">
              <w:rPr>
                <w:szCs w:val="28"/>
              </w:rPr>
              <w:t>Биологическо</w:t>
            </w:r>
            <w:r w:rsidR="00976FB5">
              <w:rPr>
                <w:szCs w:val="28"/>
              </w:rPr>
              <w:t xml:space="preserve">е значение хромосомного уровня </w:t>
            </w:r>
            <w:r w:rsidRPr="00C76907">
              <w:rPr>
                <w:szCs w:val="28"/>
              </w:rPr>
              <w:t xml:space="preserve">организации наследственного материала. </w:t>
            </w:r>
          </w:p>
          <w:p w:rsidR="00BB76CC" w:rsidRPr="00F05A85" w:rsidRDefault="00BB76CC" w:rsidP="00A443BE">
            <w:pPr>
              <w:pStyle w:val="aa"/>
              <w:numPr>
                <w:ilvl w:val="0"/>
                <w:numId w:val="36"/>
              </w:numPr>
              <w:shd w:val="clear" w:color="auto" w:fill="FFFFFF"/>
              <w:jc w:val="both"/>
              <w:rPr>
                <w:rFonts w:eastAsia="Times New Roman" w:cs="Times New Roman"/>
                <w:szCs w:val="28"/>
              </w:rPr>
            </w:pPr>
            <w:r w:rsidRPr="00F05A85">
              <w:rPr>
                <w:rFonts w:eastAsia="Times New Roman" w:cs="Times New Roman"/>
                <w:szCs w:val="28"/>
              </w:rPr>
              <w:t>Понятие о кариотипе. Диплоидный и гаплоидный наборы хромосом. Гомологичные хромосомы.</w:t>
            </w:r>
          </w:p>
          <w:p w:rsidR="00BB76CC" w:rsidRDefault="00BB76CC" w:rsidP="00A443BE">
            <w:pPr>
              <w:pStyle w:val="aa"/>
              <w:numPr>
                <w:ilvl w:val="0"/>
                <w:numId w:val="36"/>
              </w:numPr>
              <w:autoSpaceDE w:val="0"/>
              <w:autoSpaceDN w:val="0"/>
              <w:adjustRightInd w:val="0"/>
              <w:jc w:val="both"/>
              <w:rPr>
                <w:rFonts w:cs="Times New Roman"/>
                <w:color w:val="000000"/>
                <w:szCs w:val="24"/>
              </w:rPr>
            </w:pPr>
            <w:r w:rsidRPr="00511807">
              <w:rPr>
                <w:rFonts w:cs="Times New Roman"/>
                <w:color w:val="000000"/>
                <w:szCs w:val="24"/>
              </w:rPr>
              <w:t>Какие методы изучения наследственности и изменчивости применимы к человеку?</w:t>
            </w:r>
          </w:p>
          <w:p w:rsidR="00BB76CC" w:rsidRPr="005843D3" w:rsidRDefault="00BB76CC" w:rsidP="00A443BE">
            <w:pPr>
              <w:pStyle w:val="aa"/>
              <w:numPr>
                <w:ilvl w:val="0"/>
                <w:numId w:val="36"/>
              </w:numPr>
              <w:autoSpaceDE w:val="0"/>
              <w:autoSpaceDN w:val="0"/>
              <w:adjustRightInd w:val="0"/>
              <w:jc w:val="both"/>
              <w:rPr>
                <w:rFonts w:cs="Times New Roman"/>
                <w:color w:val="000000"/>
                <w:szCs w:val="24"/>
              </w:rPr>
            </w:pPr>
            <w:r w:rsidRPr="005843D3">
              <w:rPr>
                <w:rFonts w:eastAsia="Times New Roman" w:cs="Times New Roman"/>
                <w:szCs w:val="28"/>
              </w:rPr>
              <w:t>Женщина-правша с карими глазами и нормальным зрением выходит замуж за голубоглазого мужчину-правшу дальтоника. У них родилась дочь с голубыми глазами, левша и дальтоник. Какова вероятность того, что следующий ребенок у них будет иметь такие же признаки, если известно, что карий цвет глаз и преимущественное владение правой рукой – доминантные признаки, гены которых расположены в разных аутосомах, а дальтонизм кодируется рецессивным, сцепленным с Х-хромосомой геном?</w:t>
            </w:r>
          </w:p>
          <w:p w:rsidR="00BB76CC" w:rsidRDefault="00BB76CC" w:rsidP="00BB76CC">
            <w:pPr>
              <w:tabs>
                <w:tab w:val="left" w:pos="360"/>
              </w:tabs>
              <w:jc w:val="both"/>
              <w:rPr>
                <w:rFonts w:eastAsia="Times New Roman" w:cs="Times New Roman"/>
                <w:szCs w:val="28"/>
              </w:rPr>
            </w:pPr>
          </w:p>
        </w:tc>
      </w:tr>
    </w:tbl>
    <w:p w:rsidR="00BA711F" w:rsidRPr="00CA2B33" w:rsidRDefault="00BA711F" w:rsidP="00BA711F">
      <w:pPr>
        <w:pStyle w:val="1"/>
        <w:rPr>
          <w:rFonts w:eastAsia="Times New Roman"/>
        </w:rPr>
      </w:pPr>
      <w:bookmarkStart w:id="7" w:name="_Toc438542409"/>
      <w:r>
        <w:rPr>
          <w:rFonts w:eastAsia="Times New Roman"/>
        </w:rPr>
        <w:t>Занятие 7. Тема:</w:t>
      </w:r>
      <w:r>
        <w:t xml:space="preserve"> </w:t>
      </w:r>
      <w:r w:rsidRPr="00CA2B33">
        <w:rPr>
          <w:rFonts w:eastAsia="Times New Roman"/>
        </w:rPr>
        <w:t>«</w:t>
      </w:r>
      <w:r w:rsidRPr="000E5351">
        <w:t>Эмбриогенез человека</w:t>
      </w:r>
      <w:r w:rsidRPr="0067295A">
        <w:rPr>
          <w:rFonts w:eastAsia="Times New Roman"/>
        </w:rPr>
        <w:t>»</w:t>
      </w:r>
      <w:bookmarkEnd w:id="7"/>
    </w:p>
    <w:p w:rsidR="00BA711F" w:rsidRPr="00CA2B33" w:rsidRDefault="00BA711F" w:rsidP="00BA711F">
      <w:pPr>
        <w:tabs>
          <w:tab w:val="left" w:pos="360"/>
        </w:tabs>
        <w:rPr>
          <w:rFonts w:eastAsia="Times New Roman" w:cs="Times New Roman"/>
          <w:szCs w:val="28"/>
        </w:rPr>
      </w:pPr>
    </w:p>
    <w:p w:rsidR="00BA711F" w:rsidRPr="00BA711F" w:rsidRDefault="00BA711F" w:rsidP="00BA711F">
      <w:pPr>
        <w:tabs>
          <w:tab w:val="left" w:pos="360"/>
        </w:tabs>
        <w:rPr>
          <w:rFonts w:eastAsia="Times New Roman" w:cs="Times New Roman"/>
          <w:i/>
          <w:szCs w:val="28"/>
        </w:rPr>
      </w:pPr>
      <w:r w:rsidRPr="00BA711F">
        <w:rPr>
          <w:rFonts w:eastAsia="Times New Roman" w:cs="Times New Roman"/>
          <w:i/>
          <w:szCs w:val="28"/>
        </w:rPr>
        <w:t>Значение темы:</w:t>
      </w:r>
    </w:p>
    <w:p w:rsidR="00BA711F" w:rsidRPr="00F619A3" w:rsidRDefault="00BA711F" w:rsidP="00BA711F">
      <w:pPr>
        <w:pStyle w:val="a8"/>
        <w:shd w:val="clear" w:color="auto" w:fill="FFFFFF"/>
        <w:spacing w:before="0" w:beforeAutospacing="0" w:after="0" w:afterAutospacing="0"/>
        <w:ind w:firstLine="709"/>
        <w:jc w:val="both"/>
        <w:rPr>
          <w:sz w:val="28"/>
          <w:szCs w:val="28"/>
        </w:rPr>
      </w:pPr>
      <w:r w:rsidRPr="00BA711F">
        <w:rPr>
          <w:bCs/>
          <w:i/>
          <w:sz w:val="28"/>
          <w:szCs w:val="28"/>
        </w:rPr>
        <w:t>Онтогене́з</w:t>
      </w:r>
      <w:r w:rsidRPr="00BA711F">
        <w:rPr>
          <w:rStyle w:val="apple-converted-space"/>
          <w:i/>
          <w:sz w:val="28"/>
          <w:szCs w:val="28"/>
        </w:rPr>
        <w:t> </w:t>
      </w:r>
      <w:r w:rsidRPr="00BA711F">
        <w:rPr>
          <w:i/>
          <w:sz w:val="28"/>
          <w:szCs w:val="28"/>
        </w:rPr>
        <w:t xml:space="preserve">  —</w:t>
      </w:r>
      <w:r w:rsidRPr="00F619A3">
        <w:rPr>
          <w:sz w:val="28"/>
          <w:szCs w:val="28"/>
        </w:rPr>
        <w:t xml:space="preserve"> индивидуальное развитие</w:t>
      </w:r>
      <w:r w:rsidRPr="00F619A3">
        <w:rPr>
          <w:rStyle w:val="apple-converted-space"/>
          <w:sz w:val="28"/>
          <w:szCs w:val="28"/>
        </w:rPr>
        <w:t> </w:t>
      </w:r>
      <w:r w:rsidRPr="00F619A3">
        <w:rPr>
          <w:sz w:val="28"/>
          <w:szCs w:val="28"/>
        </w:rPr>
        <w:t>организма, совокупность последовательных морфологических, физиологических и биохимических преобразований, претерпеваемых организмом, от</w:t>
      </w:r>
      <w:r w:rsidRPr="00F619A3">
        <w:rPr>
          <w:rStyle w:val="apple-converted-space"/>
          <w:sz w:val="28"/>
          <w:szCs w:val="28"/>
        </w:rPr>
        <w:t> </w:t>
      </w:r>
      <w:r w:rsidRPr="00F619A3">
        <w:rPr>
          <w:sz w:val="28"/>
          <w:szCs w:val="28"/>
        </w:rPr>
        <w:t>оплодотворения</w:t>
      </w:r>
      <w:r w:rsidRPr="00F619A3">
        <w:rPr>
          <w:rStyle w:val="apple-converted-space"/>
          <w:sz w:val="28"/>
          <w:szCs w:val="28"/>
        </w:rPr>
        <w:t> </w:t>
      </w:r>
      <w:r w:rsidRPr="00F619A3">
        <w:rPr>
          <w:sz w:val="28"/>
          <w:szCs w:val="28"/>
        </w:rPr>
        <w:t xml:space="preserve">  до конца жизни.</w:t>
      </w:r>
    </w:p>
    <w:p w:rsidR="00BA711F" w:rsidRPr="00F619A3" w:rsidRDefault="00BA711F" w:rsidP="00BA711F">
      <w:pPr>
        <w:pStyle w:val="a8"/>
        <w:shd w:val="clear" w:color="auto" w:fill="FFFFFF"/>
        <w:spacing w:before="0" w:beforeAutospacing="0" w:after="0" w:afterAutospacing="0"/>
        <w:ind w:firstLine="709"/>
        <w:jc w:val="both"/>
        <w:rPr>
          <w:sz w:val="28"/>
          <w:szCs w:val="28"/>
        </w:rPr>
      </w:pPr>
      <w:r w:rsidRPr="00F619A3">
        <w:rPr>
          <w:sz w:val="28"/>
          <w:szCs w:val="28"/>
        </w:rPr>
        <w:t>В</w:t>
      </w:r>
      <w:r>
        <w:rPr>
          <w:sz w:val="28"/>
          <w:szCs w:val="28"/>
        </w:rPr>
        <w:t xml:space="preserve"> </w:t>
      </w:r>
      <w:r w:rsidRPr="00F619A3">
        <w:rPr>
          <w:sz w:val="28"/>
          <w:szCs w:val="28"/>
        </w:rPr>
        <w:t xml:space="preserve"> составе онтогенеза принято различать фазы</w:t>
      </w:r>
      <w:r w:rsidRPr="00F619A3">
        <w:rPr>
          <w:rStyle w:val="apple-converted-space"/>
          <w:sz w:val="28"/>
          <w:szCs w:val="28"/>
        </w:rPr>
        <w:t> </w:t>
      </w:r>
      <w:r w:rsidRPr="00F619A3">
        <w:rPr>
          <w:sz w:val="28"/>
          <w:szCs w:val="28"/>
        </w:rPr>
        <w:t>эмбрионального</w:t>
      </w:r>
      <w:r w:rsidRPr="00F619A3">
        <w:rPr>
          <w:rStyle w:val="apple-converted-space"/>
          <w:sz w:val="28"/>
          <w:szCs w:val="28"/>
        </w:rPr>
        <w:t> </w:t>
      </w:r>
      <w:r w:rsidRPr="00F619A3">
        <w:rPr>
          <w:sz w:val="28"/>
          <w:szCs w:val="28"/>
        </w:rPr>
        <w:t>(под покровом яйцевых оболочек) и постэмбрионального (за пределами яйца) развития, а у живородящих животных пренатальный (до рождения) и постнатальный (после рождения) онтогенез.</w:t>
      </w:r>
    </w:p>
    <w:p w:rsidR="00BA711F" w:rsidRPr="00F619A3" w:rsidRDefault="00BA711F" w:rsidP="00BA711F">
      <w:pPr>
        <w:pStyle w:val="a8"/>
        <w:shd w:val="clear" w:color="auto" w:fill="FFFFFF"/>
        <w:spacing w:before="0" w:beforeAutospacing="0" w:after="0" w:afterAutospacing="0"/>
        <w:ind w:firstLine="709"/>
        <w:jc w:val="both"/>
        <w:rPr>
          <w:sz w:val="28"/>
          <w:szCs w:val="28"/>
        </w:rPr>
      </w:pPr>
      <w:r w:rsidRPr="00F619A3">
        <w:rPr>
          <w:sz w:val="28"/>
          <w:szCs w:val="28"/>
        </w:rPr>
        <w:t>Термин «онтогенез» впервые был введён</w:t>
      </w:r>
      <w:r w:rsidRPr="00F619A3">
        <w:rPr>
          <w:rStyle w:val="apple-converted-space"/>
          <w:sz w:val="28"/>
          <w:szCs w:val="28"/>
        </w:rPr>
        <w:t> </w:t>
      </w:r>
      <w:r w:rsidRPr="00F619A3">
        <w:rPr>
          <w:sz w:val="28"/>
          <w:szCs w:val="28"/>
        </w:rPr>
        <w:t>Э. Геккелем</w:t>
      </w:r>
      <w:r w:rsidRPr="00F619A3">
        <w:rPr>
          <w:rStyle w:val="apple-converted-space"/>
          <w:sz w:val="28"/>
          <w:szCs w:val="28"/>
        </w:rPr>
        <w:t> </w:t>
      </w:r>
      <w:r w:rsidRPr="00F619A3">
        <w:rPr>
          <w:sz w:val="28"/>
          <w:szCs w:val="28"/>
        </w:rPr>
        <w:t>в</w:t>
      </w:r>
      <w:r w:rsidRPr="00F619A3">
        <w:rPr>
          <w:rStyle w:val="apple-converted-space"/>
          <w:sz w:val="28"/>
          <w:szCs w:val="28"/>
        </w:rPr>
        <w:t> </w:t>
      </w:r>
      <w:r w:rsidRPr="00F619A3">
        <w:rPr>
          <w:sz w:val="28"/>
          <w:szCs w:val="28"/>
        </w:rPr>
        <w:t>1866 году. В ходе онтогенеза происходит процесс реализации генетической информации, полученной от родителей.</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Изучение пренатального и, в частности, эмбрионального развития человека</w:t>
      </w:r>
      <w:r>
        <w:rPr>
          <w:rFonts w:cs="Times New Roman"/>
          <w:szCs w:val="28"/>
        </w:rPr>
        <w:t xml:space="preserve"> </w:t>
      </w:r>
      <w:r w:rsidRPr="006336A7">
        <w:rPr>
          <w:rFonts w:cs="Times New Roman"/>
          <w:szCs w:val="28"/>
        </w:rPr>
        <w:t>очень важно, так как помогает лучше понять взаимосвязи между органами и</w:t>
      </w:r>
      <w:r>
        <w:rPr>
          <w:rFonts w:cs="Times New Roman"/>
          <w:szCs w:val="28"/>
        </w:rPr>
        <w:t xml:space="preserve"> </w:t>
      </w:r>
      <w:r w:rsidRPr="006336A7">
        <w:rPr>
          <w:rFonts w:cs="Times New Roman"/>
          <w:szCs w:val="28"/>
        </w:rPr>
        <w:t xml:space="preserve">механизмы возникновения врожденных пороков развития. </w:t>
      </w:r>
      <w:r>
        <w:rPr>
          <w:rFonts w:cs="Times New Roman"/>
          <w:szCs w:val="28"/>
        </w:rPr>
        <w:t xml:space="preserve"> </w:t>
      </w:r>
    </w:p>
    <w:p w:rsidR="00BA711F" w:rsidRPr="00562179" w:rsidRDefault="00BA711F" w:rsidP="00BA711F">
      <w:pPr>
        <w:autoSpaceDE w:val="0"/>
        <w:autoSpaceDN w:val="0"/>
        <w:adjustRightInd w:val="0"/>
        <w:ind w:firstLine="709"/>
        <w:jc w:val="both"/>
        <w:rPr>
          <w:rFonts w:cs="Times New Roman"/>
          <w:szCs w:val="28"/>
        </w:rPr>
      </w:pPr>
    </w:p>
    <w:p w:rsidR="00BA711F" w:rsidRPr="00E72128" w:rsidRDefault="00BA711F" w:rsidP="00BA711F">
      <w:pPr>
        <w:rPr>
          <w:rFonts w:eastAsia="Times New Roman" w:cs="Times New Roman"/>
          <w:i/>
          <w:szCs w:val="28"/>
        </w:rPr>
      </w:pPr>
      <w:r w:rsidRPr="00E72128">
        <w:rPr>
          <w:rFonts w:eastAsia="Times New Roman" w:cs="Times New Roman"/>
          <w:i/>
          <w:szCs w:val="28"/>
        </w:rPr>
        <w:t>Краткое содержание темы</w:t>
      </w:r>
    </w:p>
    <w:p w:rsidR="00BA711F" w:rsidRPr="00E72128" w:rsidRDefault="00BA711F" w:rsidP="00A443BE">
      <w:pPr>
        <w:pStyle w:val="aa"/>
        <w:numPr>
          <w:ilvl w:val="0"/>
          <w:numId w:val="38"/>
        </w:numPr>
        <w:autoSpaceDE w:val="0"/>
        <w:autoSpaceDN w:val="0"/>
        <w:adjustRightInd w:val="0"/>
        <w:jc w:val="both"/>
        <w:rPr>
          <w:rFonts w:cs="Times New Roman"/>
          <w:bCs/>
          <w:i/>
          <w:szCs w:val="28"/>
        </w:rPr>
      </w:pPr>
      <w:r w:rsidRPr="00E72128">
        <w:rPr>
          <w:rFonts w:cs="Times New Roman"/>
          <w:bCs/>
          <w:i/>
          <w:szCs w:val="28"/>
        </w:rPr>
        <w:t>Периодизация и раннее эмбриональное развитие</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i/>
          <w:iCs/>
          <w:szCs w:val="28"/>
        </w:rPr>
        <w:lastRenderedPageBreak/>
        <w:t xml:space="preserve">Дробление </w:t>
      </w:r>
      <w:r w:rsidRPr="006336A7">
        <w:rPr>
          <w:rFonts w:cs="Times New Roman"/>
          <w:szCs w:val="28"/>
        </w:rPr>
        <w:t xml:space="preserve">зиготы человека характеризуется </w:t>
      </w:r>
      <w:r>
        <w:rPr>
          <w:rFonts w:cs="Times New Roman"/>
          <w:szCs w:val="28"/>
        </w:rPr>
        <w:t>тем, что</w:t>
      </w:r>
      <w:r w:rsidRPr="006336A7">
        <w:rPr>
          <w:rFonts w:cs="Times New Roman"/>
          <w:szCs w:val="28"/>
        </w:rPr>
        <w:t xml:space="preserve"> плоскость</w:t>
      </w:r>
      <w:r>
        <w:rPr>
          <w:rFonts w:cs="Times New Roman"/>
          <w:szCs w:val="28"/>
        </w:rPr>
        <w:t xml:space="preserve"> </w:t>
      </w:r>
      <w:r w:rsidRPr="006336A7">
        <w:rPr>
          <w:rFonts w:cs="Times New Roman"/>
          <w:szCs w:val="28"/>
        </w:rPr>
        <w:t>первого деления проходит через полюса яйцеклетки, т.е., является меридианной. При этом один из образующихся бластомеров</w:t>
      </w:r>
      <w:r>
        <w:rPr>
          <w:rFonts w:cs="Times New Roman"/>
          <w:szCs w:val="28"/>
        </w:rPr>
        <w:t xml:space="preserve"> </w:t>
      </w:r>
      <w:r w:rsidRPr="006336A7">
        <w:rPr>
          <w:rFonts w:cs="Times New Roman"/>
          <w:szCs w:val="28"/>
        </w:rPr>
        <w:t xml:space="preserve">оказывается крупнее другого, что указывает на неравномерность деления. </w:t>
      </w:r>
      <w:r>
        <w:rPr>
          <w:rFonts w:cs="Times New Roman"/>
          <w:szCs w:val="28"/>
        </w:rPr>
        <w:t xml:space="preserve">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 xml:space="preserve">В </w:t>
      </w:r>
      <w:r w:rsidRPr="006336A7">
        <w:rPr>
          <w:rFonts w:cs="Times New Roman"/>
          <w:i/>
          <w:iCs/>
          <w:szCs w:val="28"/>
        </w:rPr>
        <w:t xml:space="preserve">бластоцисте </w:t>
      </w:r>
      <w:r w:rsidRPr="006336A7">
        <w:rPr>
          <w:rFonts w:cs="Times New Roman"/>
          <w:szCs w:val="28"/>
        </w:rPr>
        <w:t>различают наружный слой клеток (трофобласт) и внутреннюю</w:t>
      </w:r>
      <w:r>
        <w:rPr>
          <w:rFonts w:cs="Times New Roman"/>
          <w:szCs w:val="28"/>
        </w:rPr>
        <w:t xml:space="preserve"> </w:t>
      </w:r>
      <w:r w:rsidRPr="006336A7">
        <w:rPr>
          <w:rFonts w:cs="Times New Roman"/>
          <w:szCs w:val="28"/>
        </w:rPr>
        <w:t xml:space="preserve">клеточную массу (зародышевый узелок, или эмбриобласт).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Позднее из</w:t>
      </w:r>
      <w:r>
        <w:rPr>
          <w:rFonts w:cs="Times New Roman"/>
          <w:szCs w:val="28"/>
        </w:rPr>
        <w:t xml:space="preserve"> </w:t>
      </w:r>
      <w:r w:rsidRPr="006336A7">
        <w:rPr>
          <w:rFonts w:cs="Times New Roman"/>
          <w:i/>
          <w:iCs/>
          <w:szCs w:val="28"/>
        </w:rPr>
        <w:t xml:space="preserve">трофобласта </w:t>
      </w:r>
      <w:r w:rsidRPr="006336A7">
        <w:rPr>
          <w:rFonts w:cs="Times New Roman"/>
          <w:szCs w:val="28"/>
        </w:rPr>
        <w:t xml:space="preserve">разовьется наружная плодовая оболочка—хорион, а из </w:t>
      </w:r>
      <w:r w:rsidRPr="006336A7">
        <w:rPr>
          <w:rFonts w:cs="Times New Roman"/>
          <w:i/>
          <w:iCs/>
          <w:szCs w:val="28"/>
        </w:rPr>
        <w:t>эмбриобласта</w:t>
      </w:r>
      <w:r>
        <w:rPr>
          <w:rFonts w:cs="Times New Roman"/>
          <w:szCs w:val="28"/>
        </w:rPr>
        <w:t xml:space="preserve"> </w:t>
      </w:r>
      <w:r w:rsidRPr="006336A7">
        <w:rPr>
          <w:rFonts w:cs="Times New Roman"/>
          <w:i/>
          <w:iCs/>
          <w:szCs w:val="28"/>
        </w:rPr>
        <w:t>—</w:t>
      </w:r>
      <w:r w:rsidRPr="006336A7">
        <w:rPr>
          <w:rFonts w:cs="Times New Roman"/>
          <w:szCs w:val="28"/>
        </w:rPr>
        <w:t xml:space="preserve">сам зародыш и некоторые внезародышевые органы.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i/>
          <w:iCs/>
          <w:szCs w:val="28"/>
        </w:rPr>
        <w:t xml:space="preserve">Гаструляция </w:t>
      </w:r>
      <w:r>
        <w:rPr>
          <w:rFonts w:cs="Times New Roman"/>
          <w:szCs w:val="28"/>
        </w:rPr>
        <w:t xml:space="preserve"> </w:t>
      </w:r>
      <w:r w:rsidRPr="006336A7">
        <w:rPr>
          <w:rFonts w:cs="Times New Roman"/>
          <w:szCs w:val="28"/>
        </w:rPr>
        <w:t xml:space="preserve"> тесно связана эмбриональными</w:t>
      </w:r>
      <w:r>
        <w:rPr>
          <w:rFonts w:cs="Times New Roman"/>
          <w:szCs w:val="28"/>
        </w:rPr>
        <w:t xml:space="preserve"> </w:t>
      </w:r>
      <w:r w:rsidRPr="006336A7">
        <w:rPr>
          <w:rFonts w:cs="Times New Roman"/>
          <w:szCs w:val="28"/>
        </w:rPr>
        <w:t xml:space="preserve">преобразованиями. </w:t>
      </w:r>
      <w:r>
        <w:rPr>
          <w:rFonts w:cs="Times New Roman"/>
          <w:szCs w:val="28"/>
        </w:rPr>
        <w:t xml:space="preserve"> </w:t>
      </w:r>
      <w:r w:rsidRPr="006336A7">
        <w:rPr>
          <w:rFonts w:cs="Times New Roman"/>
          <w:szCs w:val="28"/>
        </w:rPr>
        <w:t>К концу 3-й недели в эктодерме зародыша над зачатком хорды образуется</w:t>
      </w:r>
      <w:r>
        <w:rPr>
          <w:rFonts w:cs="Times New Roman"/>
          <w:szCs w:val="28"/>
        </w:rPr>
        <w:t xml:space="preserve"> </w:t>
      </w:r>
      <w:r w:rsidRPr="006336A7">
        <w:rPr>
          <w:rFonts w:cs="Times New Roman"/>
          <w:i/>
          <w:iCs/>
          <w:szCs w:val="28"/>
        </w:rPr>
        <w:t xml:space="preserve">нервная пластинка. </w:t>
      </w:r>
      <w:r>
        <w:rPr>
          <w:rFonts w:cs="Times New Roman"/>
          <w:szCs w:val="28"/>
        </w:rPr>
        <w:t>Из которой</w:t>
      </w:r>
      <w:r w:rsidRPr="006336A7">
        <w:rPr>
          <w:rFonts w:cs="Times New Roman"/>
          <w:szCs w:val="28"/>
        </w:rPr>
        <w:t xml:space="preserve"> образуется </w:t>
      </w:r>
      <w:r w:rsidRPr="006336A7">
        <w:rPr>
          <w:rFonts w:cs="Times New Roman"/>
          <w:i/>
          <w:iCs/>
          <w:szCs w:val="28"/>
        </w:rPr>
        <w:t xml:space="preserve">нервная трубка. </w:t>
      </w:r>
      <w:r>
        <w:rPr>
          <w:rFonts w:cs="Times New Roman"/>
          <w:szCs w:val="28"/>
        </w:rPr>
        <w:t xml:space="preserve">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К этому же времени относится начало формирования первичной кишки,</w:t>
      </w:r>
      <w:r>
        <w:rPr>
          <w:rFonts w:cs="Times New Roman"/>
          <w:szCs w:val="28"/>
        </w:rPr>
        <w:t xml:space="preserve"> </w:t>
      </w:r>
      <w:r w:rsidRPr="006336A7">
        <w:rPr>
          <w:rFonts w:cs="Times New Roman"/>
          <w:szCs w:val="28"/>
        </w:rPr>
        <w:t xml:space="preserve">закладок сердца и сосудистой сети желточного мешка. </w:t>
      </w:r>
      <w:r>
        <w:rPr>
          <w:rFonts w:cs="Times New Roman"/>
          <w:szCs w:val="28"/>
        </w:rPr>
        <w:t xml:space="preserve"> </w:t>
      </w:r>
    </w:p>
    <w:p w:rsidR="00BA711F" w:rsidRPr="006336A7" w:rsidRDefault="00BA711F" w:rsidP="00BA711F">
      <w:pPr>
        <w:ind w:firstLine="709"/>
        <w:jc w:val="both"/>
        <w:rPr>
          <w:rFonts w:cs="Times New Roman"/>
          <w:szCs w:val="28"/>
        </w:rPr>
      </w:pPr>
      <w:r>
        <w:rPr>
          <w:rFonts w:cs="Times New Roman"/>
          <w:szCs w:val="28"/>
        </w:rPr>
        <w:t xml:space="preserve"> </w:t>
      </w:r>
      <w:r w:rsidRPr="006336A7">
        <w:rPr>
          <w:rFonts w:cs="Times New Roman"/>
          <w:szCs w:val="28"/>
        </w:rPr>
        <w:t>В следующие четыре недели эмбрионального развития закладываются все</w:t>
      </w:r>
      <w:r>
        <w:rPr>
          <w:rFonts w:cs="Times New Roman"/>
          <w:szCs w:val="28"/>
        </w:rPr>
        <w:t xml:space="preserve"> </w:t>
      </w:r>
      <w:r w:rsidRPr="006336A7">
        <w:rPr>
          <w:rFonts w:cs="Times New Roman"/>
          <w:szCs w:val="28"/>
        </w:rPr>
        <w:t>основные органы. Нарушение процесса развития в этот период ведет к наиболее</w:t>
      </w:r>
      <w:r>
        <w:rPr>
          <w:rFonts w:cs="Times New Roman"/>
          <w:szCs w:val="28"/>
        </w:rPr>
        <w:t xml:space="preserve"> </w:t>
      </w:r>
      <w:r w:rsidRPr="006336A7">
        <w:rPr>
          <w:rFonts w:cs="Times New Roman"/>
          <w:szCs w:val="28"/>
        </w:rPr>
        <w:t>грубым и множественным врожденным порокам развития.</w:t>
      </w:r>
    </w:p>
    <w:p w:rsidR="00BA711F" w:rsidRDefault="00BA711F" w:rsidP="00BA711F">
      <w:pPr>
        <w:autoSpaceDE w:val="0"/>
        <w:autoSpaceDN w:val="0"/>
        <w:adjustRightInd w:val="0"/>
        <w:ind w:firstLine="709"/>
        <w:jc w:val="both"/>
        <w:rPr>
          <w:rFonts w:cs="Times New Roman"/>
          <w:b/>
          <w:bCs/>
          <w:szCs w:val="28"/>
        </w:rPr>
      </w:pPr>
    </w:p>
    <w:p w:rsidR="00BA711F" w:rsidRPr="00E72128" w:rsidRDefault="00BA711F" w:rsidP="00A443BE">
      <w:pPr>
        <w:pStyle w:val="aa"/>
        <w:numPr>
          <w:ilvl w:val="0"/>
          <w:numId w:val="38"/>
        </w:numPr>
        <w:autoSpaceDE w:val="0"/>
        <w:autoSpaceDN w:val="0"/>
        <w:adjustRightInd w:val="0"/>
        <w:jc w:val="both"/>
        <w:rPr>
          <w:rFonts w:cs="Times New Roman"/>
          <w:bCs/>
          <w:i/>
          <w:szCs w:val="28"/>
        </w:rPr>
      </w:pPr>
      <w:r w:rsidRPr="00E72128">
        <w:rPr>
          <w:rFonts w:cs="Times New Roman"/>
          <w:bCs/>
          <w:i/>
          <w:szCs w:val="28"/>
        </w:rPr>
        <w:t>Механизмы онтогенеза</w:t>
      </w:r>
    </w:p>
    <w:p w:rsidR="00BA711F" w:rsidRPr="0026183A" w:rsidRDefault="00BA711F" w:rsidP="00BA711F">
      <w:pPr>
        <w:autoSpaceDE w:val="0"/>
        <w:autoSpaceDN w:val="0"/>
        <w:adjustRightInd w:val="0"/>
        <w:ind w:firstLine="709"/>
        <w:jc w:val="both"/>
        <w:rPr>
          <w:rFonts w:cs="Times New Roman"/>
          <w:bCs/>
          <w:szCs w:val="28"/>
        </w:rPr>
      </w:pPr>
      <w:r w:rsidRPr="0026183A">
        <w:rPr>
          <w:rFonts w:cs="Times New Roman"/>
          <w:bCs/>
          <w:szCs w:val="28"/>
        </w:rPr>
        <w:t>Выделяют несколько основных механизмов развития.</w:t>
      </w:r>
    </w:p>
    <w:p w:rsidR="00BA711F" w:rsidRDefault="00BA711F" w:rsidP="00BA711F">
      <w:pPr>
        <w:autoSpaceDE w:val="0"/>
        <w:autoSpaceDN w:val="0"/>
        <w:adjustRightInd w:val="0"/>
        <w:ind w:firstLine="709"/>
        <w:jc w:val="both"/>
        <w:rPr>
          <w:rFonts w:cs="Times New Roman"/>
          <w:b/>
          <w:bCs/>
          <w:szCs w:val="28"/>
        </w:rPr>
      </w:pPr>
    </w:p>
    <w:p w:rsidR="00BA711F" w:rsidRPr="00E72128" w:rsidRDefault="00BA711F" w:rsidP="00BA711F">
      <w:pPr>
        <w:autoSpaceDE w:val="0"/>
        <w:autoSpaceDN w:val="0"/>
        <w:adjustRightInd w:val="0"/>
        <w:ind w:firstLine="709"/>
        <w:jc w:val="both"/>
        <w:rPr>
          <w:rFonts w:cs="Times New Roman"/>
          <w:bCs/>
          <w:i/>
          <w:szCs w:val="28"/>
        </w:rPr>
      </w:pPr>
      <w:r w:rsidRPr="00E72128">
        <w:rPr>
          <w:rFonts w:cs="Times New Roman"/>
          <w:bCs/>
          <w:i/>
          <w:szCs w:val="28"/>
        </w:rPr>
        <w:t>Деление клеток</w:t>
      </w:r>
    </w:p>
    <w:p w:rsidR="00BA711F" w:rsidRDefault="00BA711F" w:rsidP="00BA711F">
      <w:pPr>
        <w:autoSpaceDE w:val="0"/>
        <w:autoSpaceDN w:val="0"/>
        <w:adjustRightInd w:val="0"/>
        <w:ind w:firstLine="709"/>
        <w:jc w:val="both"/>
        <w:rPr>
          <w:rFonts w:cs="Times New Roman"/>
          <w:szCs w:val="28"/>
        </w:rPr>
      </w:pPr>
      <w:r w:rsidRPr="006336A7">
        <w:rPr>
          <w:rFonts w:cs="Times New Roman"/>
          <w:i/>
          <w:iCs/>
          <w:szCs w:val="28"/>
        </w:rPr>
        <w:t xml:space="preserve">Деление клеток </w:t>
      </w:r>
      <w:r w:rsidRPr="006336A7">
        <w:rPr>
          <w:rFonts w:cs="Times New Roman"/>
          <w:szCs w:val="28"/>
        </w:rPr>
        <w:t>играет большую роль в процессах онтогенеза. Во-первых,</w:t>
      </w:r>
      <w:r>
        <w:rPr>
          <w:rFonts w:cs="Times New Roman"/>
          <w:szCs w:val="28"/>
        </w:rPr>
        <w:t xml:space="preserve"> </w:t>
      </w:r>
      <w:r w:rsidRPr="006336A7">
        <w:rPr>
          <w:rFonts w:cs="Times New Roman"/>
          <w:szCs w:val="28"/>
        </w:rPr>
        <w:t>благодаря делению из зиготы, которая соответствует одноклеточной стадии</w:t>
      </w:r>
      <w:r>
        <w:rPr>
          <w:rFonts w:cs="Times New Roman"/>
          <w:szCs w:val="28"/>
        </w:rPr>
        <w:t xml:space="preserve"> </w:t>
      </w:r>
      <w:r w:rsidRPr="006336A7">
        <w:rPr>
          <w:rFonts w:cs="Times New Roman"/>
          <w:szCs w:val="28"/>
        </w:rPr>
        <w:t>развития, возникает многоклеточный организм. Во-вторых, пролиферация клеток,</w:t>
      </w:r>
      <w:r>
        <w:rPr>
          <w:rFonts w:cs="Times New Roman"/>
          <w:szCs w:val="28"/>
        </w:rPr>
        <w:t xml:space="preserve"> </w:t>
      </w:r>
      <w:r w:rsidRPr="006336A7">
        <w:rPr>
          <w:rFonts w:cs="Times New Roman"/>
          <w:szCs w:val="28"/>
        </w:rPr>
        <w:t>происходящая после стадии дробления, обеспечивает рост организма. В-третьих,</w:t>
      </w:r>
      <w:r>
        <w:rPr>
          <w:rFonts w:cs="Times New Roman"/>
          <w:szCs w:val="28"/>
        </w:rPr>
        <w:t xml:space="preserve"> </w:t>
      </w:r>
      <w:r w:rsidRPr="006336A7">
        <w:rPr>
          <w:rFonts w:cs="Times New Roman"/>
          <w:szCs w:val="28"/>
        </w:rPr>
        <w:t>избирательному размножению клеток принадлежит заметная роль в обеспечении</w:t>
      </w:r>
      <w:r>
        <w:rPr>
          <w:rFonts w:cs="Times New Roman"/>
          <w:szCs w:val="28"/>
        </w:rPr>
        <w:t xml:space="preserve"> </w:t>
      </w:r>
      <w:r w:rsidRPr="006336A7">
        <w:rPr>
          <w:rFonts w:cs="Times New Roman"/>
          <w:szCs w:val="28"/>
        </w:rPr>
        <w:t xml:space="preserve">морфогенетических процессов.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В постнатальном периоде индивидуального развития</w:t>
      </w:r>
      <w:r>
        <w:rPr>
          <w:rFonts w:cs="Times New Roman"/>
          <w:szCs w:val="28"/>
        </w:rPr>
        <w:t xml:space="preserve"> </w:t>
      </w:r>
      <w:r w:rsidRPr="006336A7">
        <w:rPr>
          <w:rFonts w:cs="Times New Roman"/>
          <w:szCs w:val="28"/>
        </w:rPr>
        <w:t>благодаря клеточному делению осуществляется обновление многих тканей в</w:t>
      </w:r>
      <w:r>
        <w:rPr>
          <w:rFonts w:cs="Times New Roman"/>
          <w:szCs w:val="28"/>
        </w:rPr>
        <w:t xml:space="preserve"> </w:t>
      </w:r>
      <w:r w:rsidRPr="006336A7">
        <w:rPr>
          <w:rFonts w:cs="Times New Roman"/>
          <w:szCs w:val="28"/>
        </w:rPr>
        <w:t>процессе жизнедеятельности организма, а также восстановление утраченных</w:t>
      </w:r>
      <w:r>
        <w:rPr>
          <w:rFonts w:cs="Times New Roman"/>
          <w:szCs w:val="28"/>
        </w:rPr>
        <w:t xml:space="preserve"> </w:t>
      </w:r>
      <w:r w:rsidRPr="006336A7">
        <w:rPr>
          <w:rFonts w:cs="Times New Roman"/>
          <w:szCs w:val="28"/>
        </w:rPr>
        <w:t>органов, заживление ран.</w:t>
      </w:r>
    </w:p>
    <w:p w:rsidR="00BA711F" w:rsidRPr="00F650B5" w:rsidRDefault="00BA711F" w:rsidP="00BA711F">
      <w:pPr>
        <w:autoSpaceDE w:val="0"/>
        <w:autoSpaceDN w:val="0"/>
        <w:adjustRightInd w:val="0"/>
        <w:ind w:firstLine="709"/>
        <w:jc w:val="both"/>
        <w:rPr>
          <w:rFonts w:cs="Times New Roman"/>
          <w:iCs/>
          <w:szCs w:val="28"/>
        </w:rPr>
      </w:pPr>
      <w:r w:rsidRPr="00F650B5">
        <w:rPr>
          <w:rFonts w:cs="Times New Roman"/>
          <w:iCs/>
          <w:szCs w:val="28"/>
        </w:rPr>
        <w:t>Деление  клеток   протекает с разной интенсивностью в разное время и в разных местах, носит клональный характер и подвержено генетическому контролю.</w:t>
      </w:r>
    </w:p>
    <w:p w:rsidR="00BA711F" w:rsidRPr="00F650B5" w:rsidRDefault="00BA711F" w:rsidP="00BA711F">
      <w:pPr>
        <w:ind w:firstLine="709"/>
        <w:jc w:val="both"/>
        <w:rPr>
          <w:rFonts w:cs="Times New Roman"/>
          <w:iCs/>
          <w:szCs w:val="28"/>
        </w:rPr>
      </w:pPr>
    </w:p>
    <w:p w:rsidR="00BA711F" w:rsidRPr="00E72128" w:rsidRDefault="00BA711F" w:rsidP="00BA711F">
      <w:pPr>
        <w:autoSpaceDE w:val="0"/>
        <w:autoSpaceDN w:val="0"/>
        <w:adjustRightInd w:val="0"/>
        <w:ind w:firstLine="709"/>
        <w:jc w:val="both"/>
        <w:rPr>
          <w:rFonts w:cs="Times New Roman"/>
          <w:bCs/>
          <w:i/>
          <w:szCs w:val="28"/>
        </w:rPr>
      </w:pPr>
      <w:r w:rsidRPr="00E72128">
        <w:rPr>
          <w:rFonts w:cs="Times New Roman"/>
          <w:bCs/>
          <w:i/>
          <w:szCs w:val="28"/>
        </w:rPr>
        <w:t>Миграция клеток</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i/>
          <w:iCs/>
          <w:szCs w:val="28"/>
        </w:rPr>
        <w:t xml:space="preserve">Миграции клеток, </w:t>
      </w:r>
      <w:r w:rsidRPr="006336A7">
        <w:rPr>
          <w:rFonts w:cs="Times New Roman"/>
          <w:szCs w:val="28"/>
        </w:rPr>
        <w:t>или клеточные перемещения, наряду с другими клеточными</w:t>
      </w:r>
      <w:r>
        <w:rPr>
          <w:rFonts w:cs="Times New Roman"/>
          <w:szCs w:val="28"/>
        </w:rPr>
        <w:t xml:space="preserve"> </w:t>
      </w:r>
      <w:r w:rsidRPr="006336A7">
        <w:rPr>
          <w:rFonts w:cs="Times New Roman"/>
          <w:szCs w:val="28"/>
        </w:rPr>
        <w:t>процессами имеют очень большое значение, начиная с процесса гаструляции и</w:t>
      </w:r>
      <w:r>
        <w:rPr>
          <w:rFonts w:cs="Times New Roman"/>
          <w:szCs w:val="28"/>
        </w:rPr>
        <w:t xml:space="preserve"> </w:t>
      </w:r>
      <w:r w:rsidRPr="006336A7">
        <w:rPr>
          <w:rFonts w:cs="Times New Roman"/>
          <w:szCs w:val="28"/>
        </w:rPr>
        <w:t xml:space="preserve">далее, в процессах морфогенеза. </w:t>
      </w:r>
      <w:r>
        <w:rPr>
          <w:rFonts w:cs="Times New Roman"/>
          <w:szCs w:val="28"/>
        </w:rPr>
        <w:t xml:space="preserve">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 xml:space="preserve">Наиболее яркий пример миграции </w:t>
      </w:r>
      <w:r>
        <w:rPr>
          <w:rFonts w:cs="Times New Roman"/>
          <w:szCs w:val="28"/>
        </w:rPr>
        <w:t xml:space="preserve"> </w:t>
      </w:r>
      <w:r w:rsidRPr="006336A7">
        <w:rPr>
          <w:rFonts w:cs="Times New Roman"/>
          <w:szCs w:val="28"/>
        </w:rPr>
        <w:t>клеток связан с нервным</w:t>
      </w:r>
      <w:r>
        <w:rPr>
          <w:rFonts w:cs="Times New Roman"/>
          <w:szCs w:val="28"/>
        </w:rPr>
        <w:t xml:space="preserve"> гребнем п</w:t>
      </w:r>
      <w:r w:rsidRPr="006336A7">
        <w:rPr>
          <w:rFonts w:cs="Times New Roman"/>
          <w:szCs w:val="28"/>
        </w:rPr>
        <w:t>ри смыкании нервной трубки</w:t>
      </w:r>
      <w:r>
        <w:rPr>
          <w:rFonts w:cs="Times New Roman"/>
          <w:szCs w:val="28"/>
        </w:rPr>
        <w:t>.</w:t>
      </w:r>
      <w:r w:rsidRPr="006336A7">
        <w:rPr>
          <w:rFonts w:cs="Times New Roman"/>
          <w:szCs w:val="28"/>
        </w:rPr>
        <w:t xml:space="preserve"> </w:t>
      </w:r>
      <w:r>
        <w:rPr>
          <w:rFonts w:cs="Times New Roman"/>
          <w:szCs w:val="28"/>
        </w:rPr>
        <w:t xml:space="preserve">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Клетки нервного гребня в головной части зародыша мигрируют в сторону</w:t>
      </w:r>
      <w:r>
        <w:rPr>
          <w:rFonts w:cs="Times New Roman"/>
          <w:szCs w:val="28"/>
        </w:rPr>
        <w:t xml:space="preserve"> </w:t>
      </w:r>
      <w:r w:rsidRPr="006336A7">
        <w:rPr>
          <w:rFonts w:cs="Times New Roman"/>
          <w:szCs w:val="28"/>
        </w:rPr>
        <w:t>лица, превращаясь в хрящевые, мышечные, соединительнотканные. Они строят</w:t>
      </w:r>
      <w:r>
        <w:rPr>
          <w:rFonts w:cs="Times New Roman"/>
          <w:szCs w:val="28"/>
        </w:rPr>
        <w:t xml:space="preserve"> </w:t>
      </w:r>
      <w:r w:rsidRPr="006336A7">
        <w:rPr>
          <w:rFonts w:cs="Times New Roman"/>
          <w:szCs w:val="28"/>
        </w:rPr>
        <w:t xml:space="preserve">хрящи висцерального скелета, мышцы кожи, соединительную </w:t>
      </w:r>
      <w:r w:rsidRPr="006336A7">
        <w:rPr>
          <w:rFonts w:cs="Times New Roman"/>
          <w:szCs w:val="28"/>
        </w:rPr>
        <w:lastRenderedPageBreak/>
        <w:t>ткань лица, языка и</w:t>
      </w:r>
      <w:r>
        <w:rPr>
          <w:rFonts w:cs="Times New Roman"/>
          <w:szCs w:val="28"/>
        </w:rPr>
        <w:t xml:space="preserve"> </w:t>
      </w:r>
      <w:r w:rsidRPr="006336A7">
        <w:rPr>
          <w:rFonts w:cs="Times New Roman"/>
          <w:szCs w:val="28"/>
        </w:rPr>
        <w:t xml:space="preserve">нижней челюсти, входят в состав </w:t>
      </w:r>
      <w:r>
        <w:rPr>
          <w:rFonts w:cs="Times New Roman"/>
          <w:szCs w:val="28"/>
        </w:rPr>
        <w:t xml:space="preserve"> </w:t>
      </w:r>
      <w:r w:rsidRPr="006336A7">
        <w:rPr>
          <w:rFonts w:cs="Times New Roman"/>
          <w:szCs w:val="28"/>
        </w:rPr>
        <w:t>гипофиза, паращитовидных желез и мякоти</w:t>
      </w:r>
      <w:r>
        <w:rPr>
          <w:rFonts w:cs="Times New Roman"/>
          <w:szCs w:val="28"/>
        </w:rPr>
        <w:t xml:space="preserve"> </w:t>
      </w:r>
      <w:r w:rsidRPr="006336A7">
        <w:rPr>
          <w:rFonts w:cs="Times New Roman"/>
          <w:szCs w:val="28"/>
        </w:rPr>
        <w:t xml:space="preserve">зуба.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i/>
          <w:iCs/>
          <w:szCs w:val="28"/>
        </w:rPr>
        <w:t xml:space="preserve">Нарушение, </w:t>
      </w:r>
      <w:r w:rsidRPr="006336A7">
        <w:rPr>
          <w:rFonts w:cs="Times New Roman"/>
          <w:szCs w:val="28"/>
        </w:rPr>
        <w:t xml:space="preserve">миграции клеток в ходе эмбриогенеза приводит к </w:t>
      </w:r>
      <w:r w:rsidRPr="006336A7">
        <w:rPr>
          <w:rFonts w:cs="Times New Roman"/>
          <w:i/>
          <w:iCs/>
          <w:szCs w:val="28"/>
        </w:rPr>
        <w:t>недоразвитию</w:t>
      </w:r>
      <w:r>
        <w:rPr>
          <w:rFonts w:cs="Times New Roman"/>
          <w:i/>
          <w:iCs/>
          <w:szCs w:val="28"/>
        </w:rPr>
        <w:t xml:space="preserve"> </w:t>
      </w:r>
      <w:r w:rsidRPr="006336A7">
        <w:rPr>
          <w:rFonts w:cs="Times New Roman"/>
          <w:i/>
          <w:iCs/>
          <w:szCs w:val="28"/>
        </w:rPr>
        <w:t xml:space="preserve">органов </w:t>
      </w:r>
      <w:r w:rsidRPr="006336A7">
        <w:rPr>
          <w:rFonts w:cs="Times New Roman"/>
          <w:szCs w:val="28"/>
        </w:rPr>
        <w:t xml:space="preserve">или к их </w:t>
      </w:r>
      <w:r w:rsidRPr="006336A7">
        <w:rPr>
          <w:rFonts w:cs="Times New Roman"/>
          <w:i/>
          <w:iCs/>
          <w:szCs w:val="28"/>
        </w:rPr>
        <w:t xml:space="preserve">гетеротопиям, </w:t>
      </w:r>
      <w:r w:rsidRPr="006336A7">
        <w:rPr>
          <w:rFonts w:cs="Times New Roman"/>
          <w:szCs w:val="28"/>
        </w:rPr>
        <w:t xml:space="preserve">изменениям нормальной локализации. </w:t>
      </w:r>
      <w:r>
        <w:rPr>
          <w:rFonts w:cs="Times New Roman"/>
          <w:szCs w:val="28"/>
        </w:rPr>
        <w:t xml:space="preserve"> </w:t>
      </w:r>
    </w:p>
    <w:p w:rsidR="00BA711F" w:rsidRPr="00C933A0" w:rsidRDefault="00BA711F" w:rsidP="00BA711F">
      <w:pPr>
        <w:autoSpaceDE w:val="0"/>
        <w:autoSpaceDN w:val="0"/>
        <w:adjustRightInd w:val="0"/>
        <w:ind w:firstLine="709"/>
        <w:jc w:val="both"/>
        <w:rPr>
          <w:rFonts w:cs="Times New Roman"/>
          <w:iCs/>
          <w:szCs w:val="28"/>
        </w:rPr>
      </w:pPr>
      <w:r w:rsidRPr="00C933A0">
        <w:rPr>
          <w:rFonts w:cs="Times New Roman"/>
          <w:iCs/>
          <w:szCs w:val="28"/>
        </w:rPr>
        <w:t>Таким, образом, несомненно, что для миграции клеток очень важны их</w:t>
      </w:r>
    </w:p>
    <w:p w:rsidR="00BA711F" w:rsidRPr="00C933A0" w:rsidRDefault="00BA711F" w:rsidP="00BA711F">
      <w:pPr>
        <w:autoSpaceDE w:val="0"/>
        <w:autoSpaceDN w:val="0"/>
        <w:adjustRightInd w:val="0"/>
        <w:jc w:val="both"/>
        <w:rPr>
          <w:rFonts w:cs="Times New Roman"/>
          <w:iCs/>
          <w:szCs w:val="28"/>
        </w:rPr>
      </w:pPr>
      <w:r w:rsidRPr="00C933A0">
        <w:rPr>
          <w:rFonts w:cs="Times New Roman"/>
          <w:iCs/>
          <w:szCs w:val="28"/>
        </w:rPr>
        <w:t>способность к амебоидному движению и свойства клеточных мембран. И то, и другое генетически детерминировано, так что и сама миграция клеток находится под генетическим контролем, с одной стороны, и влияниями окружающих клеток и тканей — с другой.</w:t>
      </w:r>
    </w:p>
    <w:p w:rsidR="00BA711F" w:rsidRDefault="00BA711F" w:rsidP="00BA711F">
      <w:pPr>
        <w:autoSpaceDE w:val="0"/>
        <w:autoSpaceDN w:val="0"/>
        <w:adjustRightInd w:val="0"/>
        <w:ind w:firstLine="709"/>
        <w:jc w:val="both"/>
        <w:rPr>
          <w:rFonts w:cs="Times New Roman"/>
          <w:b/>
          <w:bCs/>
          <w:szCs w:val="28"/>
        </w:rPr>
      </w:pPr>
    </w:p>
    <w:p w:rsidR="00BA711F" w:rsidRPr="00E72128" w:rsidRDefault="00BA711F" w:rsidP="00BA711F">
      <w:pPr>
        <w:autoSpaceDE w:val="0"/>
        <w:autoSpaceDN w:val="0"/>
        <w:adjustRightInd w:val="0"/>
        <w:ind w:firstLine="709"/>
        <w:jc w:val="both"/>
        <w:rPr>
          <w:rFonts w:cs="Times New Roman"/>
          <w:bCs/>
          <w:i/>
          <w:szCs w:val="28"/>
        </w:rPr>
      </w:pPr>
      <w:r w:rsidRPr="00E72128">
        <w:rPr>
          <w:rFonts w:cs="Times New Roman"/>
          <w:bCs/>
          <w:i/>
          <w:szCs w:val="28"/>
        </w:rPr>
        <w:t xml:space="preserve"> Сортировка клеток</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В процессе эмбриогенеза клетки не только активно перемешаются, но и</w:t>
      </w:r>
    </w:p>
    <w:p w:rsidR="00BA711F" w:rsidRPr="006336A7" w:rsidRDefault="00BA711F" w:rsidP="00BA711F">
      <w:pPr>
        <w:autoSpaceDE w:val="0"/>
        <w:autoSpaceDN w:val="0"/>
        <w:adjustRightInd w:val="0"/>
        <w:jc w:val="both"/>
        <w:rPr>
          <w:rFonts w:cs="Times New Roman"/>
          <w:szCs w:val="28"/>
        </w:rPr>
      </w:pPr>
      <w:r w:rsidRPr="006336A7">
        <w:rPr>
          <w:rFonts w:ascii="Cambria Math" w:hAnsi="Cambria Math" w:cs="Cambria Math"/>
          <w:i/>
          <w:iCs/>
          <w:szCs w:val="28"/>
        </w:rPr>
        <w:t>≪</w:t>
      </w:r>
      <w:r w:rsidRPr="006336A7">
        <w:rPr>
          <w:rFonts w:cs="Times New Roman"/>
          <w:i/>
          <w:iCs/>
          <w:szCs w:val="28"/>
        </w:rPr>
        <w:t>узнают</w:t>
      </w:r>
      <w:r w:rsidRPr="006336A7">
        <w:rPr>
          <w:rFonts w:ascii="Cambria Math" w:hAnsi="Cambria Math" w:cs="Cambria Math"/>
          <w:i/>
          <w:iCs/>
          <w:szCs w:val="28"/>
        </w:rPr>
        <w:t>≫</w:t>
      </w:r>
      <w:r w:rsidRPr="006336A7">
        <w:rPr>
          <w:rFonts w:cs="Times New Roman"/>
          <w:i/>
          <w:iCs/>
          <w:szCs w:val="28"/>
        </w:rPr>
        <w:t xml:space="preserve"> </w:t>
      </w:r>
      <w:r w:rsidRPr="006336A7">
        <w:rPr>
          <w:rFonts w:cs="Times New Roman"/>
          <w:szCs w:val="28"/>
        </w:rPr>
        <w:t xml:space="preserve">друг друга, т.е. образуют </w:t>
      </w:r>
      <w:r w:rsidRPr="006336A7">
        <w:rPr>
          <w:rFonts w:cs="Times New Roman"/>
          <w:i/>
          <w:iCs/>
          <w:szCs w:val="28"/>
        </w:rPr>
        <w:t xml:space="preserve">скопления </w:t>
      </w:r>
      <w:r w:rsidRPr="006336A7">
        <w:rPr>
          <w:rFonts w:cs="Times New Roman"/>
          <w:szCs w:val="28"/>
        </w:rPr>
        <w:t xml:space="preserve">и </w:t>
      </w:r>
      <w:r w:rsidRPr="006336A7">
        <w:rPr>
          <w:rFonts w:cs="Times New Roman"/>
          <w:i/>
          <w:iCs/>
          <w:szCs w:val="28"/>
        </w:rPr>
        <w:t xml:space="preserve">пласты </w:t>
      </w:r>
      <w:r w:rsidRPr="006336A7">
        <w:rPr>
          <w:rFonts w:cs="Times New Roman"/>
          <w:szCs w:val="28"/>
        </w:rPr>
        <w:t>только с определенными</w:t>
      </w:r>
      <w:r>
        <w:rPr>
          <w:rFonts w:cs="Times New Roman"/>
          <w:szCs w:val="28"/>
        </w:rPr>
        <w:t xml:space="preserve"> </w:t>
      </w:r>
      <w:r w:rsidRPr="006336A7">
        <w:rPr>
          <w:rFonts w:cs="Times New Roman"/>
          <w:szCs w:val="28"/>
        </w:rPr>
        <w:t xml:space="preserve">клетками. </w:t>
      </w:r>
      <w:r>
        <w:rPr>
          <w:rFonts w:cs="Times New Roman"/>
          <w:szCs w:val="28"/>
        </w:rPr>
        <w:t xml:space="preserve"> </w:t>
      </w:r>
      <w:r w:rsidRPr="006336A7">
        <w:rPr>
          <w:rFonts w:cs="Times New Roman"/>
          <w:szCs w:val="28"/>
        </w:rPr>
        <w:t xml:space="preserve"> Клетки как бы сортируются в зависимости от свойств,</w:t>
      </w:r>
      <w:r>
        <w:rPr>
          <w:rFonts w:cs="Times New Roman"/>
          <w:szCs w:val="28"/>
        </w:rPr>
        <w:t xml:space="preserve"> </w:t>
      </w:r>
      <w:r w:rsidRPr="006336A7">
        <w:rPr>
          <w:rFonts w:cs="Times New Roman"/>
          <w:szCs w:val="28"/>
        </w:rPr>
        <w:t>т.е. избирательно.</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Избирательная адгезия</w:t>
      </w:r>
      <w:r>
        <w:rPr>
          <w:rFonts w:cs="Times New Roman"/>
          <w:szCs w:val="28"/>
        </w:rPr>
        <w:t xml:space="preserve"> </w:t>
      </w:r>
      <w:r w:rsidRPr="00C933A0">
        <w:rPr>
          <w:rFonts w:cs="Times New Roman"/>
          <w:szCs w:val="28"/>
        </w:rPr>
        <w:t>(</w:t>
      </w:r>
      <w:r w:rsidRPr="00C933A0">
        <w:rPr>
          <w:rFonts w:cs="Times New Roman"/>
          <w:szCs w:val="28"/>
          <w:shd w:val="clear" w:color="auto" w:fill="FFFFFF"/>
        </w:rPr>
        <w:t>способность их слипаться друг с другом)</w:t>
      </w:r>
      <w:r w:rsidRPr="006336A7">
        <w:rPr>
          <w:rFonts w:cs="Times New Roman"/>
          <w:szCs w:val="28"/>
        </w:rPr>
        <w:t xml:space="preserve"> клеток определенного зародышевого листка друг с</w:t>
      </w:r>
      <w:r>
        <w:rPr>
          <w:rFonts w:cs="Times New Roman"/>
          <w:szCs w:val="28"/>
        </w:rPr>
        <w:t xml:space="preserve"> </w:t>
      </w:r>
      <w:r w:rsidRPr="006336A7">
        <w:rPr>
          <w:rFonts w:cs="Times New Roman"/>
          <w:szCs w:val="28"/>
        </w:rPr>
        <w:t xml:space="preserve">другом является необходимым условием нормального развития. </w:t>
      </w:r>
      <w:r>
        <w:rPr>
          <w:rFonts w:cs="Times New Roman"/>
          <w:szCs w:val="28"/>
        </w:rPr>
        <w:t xml:space="preserve"> </w:t>
      </w:r>
    </w:p>
    <w:p w:rsidR="00BA711F" w:rsidRPr="00BA1320" w:rsidRDefault="00BA711F" w:rsidP="00BA711F">
      <w:pPr>
        <w:autoSpaceDE w:val="0"/>
        <w:autoSpaceDN w:val="0"/>
        <w:adjustRightInd w:val="0"/>
        <w:ind w:firstLine="709"/>
        <w:jc w:val="both"/>
        <w:rPr>
          <w:rFonts w:cs="Times New Roman"/>
          <w:iCs/>
          <w:szCs w:val="28"/>
        </w:rPr>
      </w:pPr>
      <w:r w:rsidRPr="00BA1320">
        <w:rPr>
          <w:rFonts w:cs="Times New Roman"/>
          <w:iCs/>
          <w:szCs w:val="28"/>
        </w:rPr>
        <w:t>Таким образом, сортировка клеток и их избирательная адгезия наряду с другими клеточными процессами играет важную роль в морфогенезе развивающегося зародыша.</w:t>
      </w:r>
    </w:p>
    <w:p w:rsidR="00BA711F" w:rsidRPr="006336A7" w:rsidRDefault="00BA711F" w:rsidP="00BA711F">
      <w:pPr>
        <w:autoSpaceDE w:val="0"/>
        <w:autoSpaceDN w:val="0"/>
        <w:adjustRightInd w:val="0"/>
        <w:ind w:firstLine="709"/>
        <w:jc w:val="both"/>
        <w:rPr>
          <w:rFonts w:cs="Times New Roman"/>
          <w:i/>
          <w:iCs/>
          <w:szCs w:val="28"/>
        </w:rPr>
      </w:pPr>
    </w:p>
    <w:p w:rsidR="00BA711F" w:rsidRPr="00E72128" w:rsidRDefault="00BA711F" w:rsidP="00BA711F">
      <w:pPr>
        <w:autoSpaceDE w:val="0"/>
        <w:autoSpaceDN w:val="0"/>
        <w:adjustRightInd w:val="0"/>
        <w:ind w:firstLine="709"/>
        <w:jc w:val="both"/>
        <w:rPr>
          <w:rFonts w:cs="Times New Roman"/>
          <w:bCs/>
          <w:i/>
          <w:szCs w:val="28"/>
        </w:rPr>
      </w:pPr>
      <w:r w:rsidRPr="00E72128">
        <w:rPr>
          <w:rFonts w:cs="Times New Roman"/>
          <w:bCs/>
          <w:i/>
          <w:szCs w:val="28"/>
        </w:rPr>
        <w:t>Гибель клеток</w:t>
      </w:r>
    </w:p>
    <w:p w:rsidR="00BA711F" w:rsidRPr="00C933A0" w:rsidRDefault="00BA711F" w:rsidP="00BA711F">
      <w:pPr>
        <w:autoSpaceDE w:val="0"/>
        <w:autoSpaceDN w:val="0"/>
        <w:adjustRightInd w:val="0"/>
        <w:ind w:firstLine="709"/>
        <w:jc w:val="both"/>
        <w:rPr>
          <w:rFonts w:cs="Times New Roman"/>
          <w:szCs w:val="28"/>
        </w:rPr>
      </w:pPr>
      <w:r w:rsidRPr="006336A7">
        <w:rPr>
          <w:rFonts w:cs="Times New Roman"/>
          <w:szCs w:val="28"/>
        </w:rPr>
        <w:t>В развитии зародышей наряду с размножением клеток важную роль играют</w:t>
      </w:r>
      <w:r>
        <w:rPr>
          <w:rFonts w:cs="Times New Roman"/>
          <w:szCs w:val="28"/>
        </w:rPr>
        <w:t xml:space="preserve"> </w:t>
      </w:r>
      <w:r w:rsidRPr="006336A7">
        <w:rPr>
          <w:rFonts w:cs="Times New Roman"/>
          <w:i/>
          <w:iCs/>
          <w:szCs w:val="28"/>
        </w:rPr>
        <w:t>процессы гибели клеток.</w:t>
      </w:r>
    </w:p>
    <w:p w:rsidR="00BA711F" w:rsidRPr="00C933A0" w:rsidRDefault="00BA711F" w:rsidP="00BA711F">
      <w:pPr>
        <w:autoSpaceDE w:val="0"/>
        <w:autoSpaceDN w:val="0"/>
        <w:adjustRightInd w:val="0"/>
        <w:ind w:firstLine="709"/>
        <w:jc w:val="both"/>
        <w:rPr>
          <w:rFonts w:cs="Times New Roman"/>
          <w:szCs w:val="28"/>
        </w:rPr>
      </w:pPr>
      <w:r w:rsidRPr="006336A7">
        <w:rPr>
          <w:rFonts w:cs="Times New Roman"/>
          <w:szCs w:val="28"/>
        </w:rPr>
        <w:t>В настоящее время различают два принципиально различных типа клеточной</w:t>
      </w:r>
      <w:r>
        <w:rPr>
          <w:rFonts w:cs="Times New Roman"/>
          <w:szCs w:val="28"/>
        </w:rPr>
        <w:t xml:space="preserve"> </w:t>
      </w:r>
      <w:r w:rsidRPr="006336A7">
        <w:rPr>
          <w:rFonts w:cs="Times New Roman"/>
          <w:szCs w:val="28"/>
        </w:rPr>
        <w:t xml:space="preserve">гибели: </w:t>
      </w:r>
      <w:r w:rsidRPr="006336A7">
        <w:rPr>
          <w:rFonts w:cs="Times New Roman"/>
          <w:i/>
          <w:iCs/>
          <w:szCs w:val="28"/>
        </w:rPr>
        <w:t xml:space="preserve">апоптоз </w:t>
      </w:r>
      <w:r w:rsidRPr="006336A7">
        <w:rPr>
          <w:rFonts w:cs="Times New Roman"/>
          <w:szCs w:val="28"/>
        </w:rPr>
        <w:t xml:space="preserve">(в переводе с греческого </w:t>
      </w:r>
      <w:r w:rsidRPr="006336A7">
        <w:rPr>
          <w:rFonts w:ascii="Cambria Math" w:hAnsi="Cambria Math" w:cs="Cambria Math"/>
          <w:szCs w:val="28"/>
        </w:rPr>
        <w:t>≪</w:t>
      </w:r>
      <w:r w:rsidRPr="006336A7">
        <w:rPr>
          <w:rFonts w:cs="Times New Roman"/>
          <w:szCs w:val="28"/>
        </w:rPr>
        <w:t>отпадающий</w:t>
      </w:r>
      <w:r w:rsidRPr="006336A7">
        <w:rPr>
          <w:rFonts w:ascii="Cambria Math" w:hAnsi="Cambria Math" w:cs="Cambria Math"/>
          <w:szCs w:val="28"/>
        </w:rPr>
        <w:t>≫</w:t>
      </w:r>
      <w:r w:rsidRPr="006336A7">
        <w:rPr>
          <w:rFonts w:cs="Times New Roman"/>
          <w:szCs w:val="28"/>
        </w:rPr>
        <w:t xml:space="preserve">) и </w:t>
      </w:r>
      <w:r w:rsidRPr="006336A7">
        <w:rPr>
          <w:rFonts w:cs="Times New Roman"/>
          <w:i/>
          <w:iCs/>
          <w:szCs w:val="28"/>
        </w:rPr>
        <w:t>некроз.</w:t>
      </w:r>
    </w:p>
    <w:p w:rsidR="00BA711F" w:rsidRDefault="00BA711F" w:rsidP="00BA711F">
      <w:pPr>
        <w:autoSpaceDE w:val="0"/>
        <w:autoSpaceDN w:val="0"/>
        <w:adjustRightInd w:val="0"/>
        <w:ind w:firstLine="709"/>
        <w:jc w:val="both"/>
        <w:rPr>
          <w:rFonts w:cs="Times New Roman"/>
          <w:szCs w:val="28"/>
        </w:rPr>
      </w:pPr>
      <w:r w:rsidRPr="006336A7">
        <w:rPr>
          <w:rFonts w:cs="Times New Roman"/>
          <w:i/>
          <w:iCs/>
          <w:szCs w:val="28"/>
        </w:rPr>
        <w:t xml:space="preserve">Апоптоз </w:t>
      </w:r>
      <w:r w:rsidRPr="006336A7">
        <w:rPr>
          <w:rFonts w:cs="Times New Roman"/>
          <w:szCs w:val="28"/>
        </w:rPr>
        <w:t>широко распространен и типи</w:t>
      </w:r>
      <w:r>
        <w:rPr>
          <w:rFonts w:cs="Times New Roman"/>
          <w:szCs w:val="28"/>
        </w:rPr>
        <w:t xml:space="preserve">чен для физиологических условий, </w:t>
      </w:r>
      <w:r w:rsidRPr="006336A7">
        <w:rPr>
          <w:rFonts w:cs="Times New Roman"/>
          <w:szCs w:val="28"/>
        </w:rPr>
        <w:t>является</w:t>
      </w:r>
      <w:r>
        <w:rPr>
          <w:rFonts w:cs="Times New Roman"/>
          <w:szCs w:val="28"/>
        </w:rPr>
        <w:t xml:space="preserve"> естественным </w:t>
      </w:r>
      <w:r w:rsidRPr="006336A7">
        <w:rPr>
          <w:rFonts w:cs="Times New Roman"/>
          <w:szCs w:val="28"/>
        </w:rPr>
        <w:t xml:space="preserve"> и генетически контролируемым</w:t>
      </w:r>
      <w:r>
        <w:rPr>
          <w:rFonts w:cs="Times New Roman"/>
          <w:szCs w:val="28"/>
        </w:rPr>
        <w:t xml:space="preserve"> </w:t>
      </w:r>
      <w:r w:rsidRPr="006336A7">
        <w:rPr>
          <w:rFonts w:cs="Times New Roman"/>
          <w:szCs w:val="28"/>
        </w:rPr>
        <w:t xml:space="preserve">механизмом морфогенеза.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i/>
          <w:iCs/>
          <w:szCs w:val="28"/>
        </w:rPr>
        <w:t xml:space="preserve">Некроз </w:t>
      </w:r>
      <w:r w:rsidRPr="006336A7">
        <w:rPr>
          <w:rFonts w:cs="Times New Roman"/>
          <w:szCs w:val="28"/>
        </w:rPr>
        <w:t>клеток возникает в нефизиологических условиях,</w:t>
      </w:r>
      <w:r>
        <w:rPr>
          <w:rFonts w:cs="Times New Roman"/>
          <w:szCs w:val="28"/>
        </w:rPr>
        <w:t xml:space="preserve"> </w:t>
      </w:r>
      <w:r w:rsidRPr="006336A7">
        <w:rPr>
          <w:rFonts w:cs="Times New Roman"/>
          <w:szCs w:val="28"/>
        </w:rPr>
        <w:t>например, в связи с действием неблагоприятных факторов</w:t>
      </w:r>
      <w:r>
        <w:rPr>
          <w:rFonts w:cs="Times New Roman"/>
          <w:szCs w:val="28"/>
        </w:rPr>
        <w:t xml:space="preserve">.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Немалое значение принадлежит процессам гибели клеток при образовании</w:t>
      </w:r>
      <w:r>
        <w:rPr>
          <w:rFonts w:cs="Times New Roman"/>
          <w:szCs w:val="28"/>
        </w:rPr>
        <w:t xml:space="preserve"> </w:t>
      </w:r>
      <w:r w:rsidRPr="006336A7">
        <w:rPr>
          <w:rFonts w:cs="Times New Roman"/>
          <w:szCs w:val="28"/>
        </w:rPr>
        <w:t>полостей тела или сосудов (так называемая кавитация), имеющих вначале вид тяжей</w:t>
      </w:r>
      <w:r>
        <w:rPr>
          <w:rFonts w:cs="Times New Roman"/>
          <w:szCs w:val="28"/>
        </w:rPr>
        <w:t xml:space="preserve"> </w:t>
      </w:r>
      <w:r w:rsidRPr="006336A7">
        <w:rPr>
          <w:rFonts w:cs="Times New Roman"/>
          <w:szCs w:val="28"/>
        </w:rPr>
        <w:t>без просвета.</w:t>
      </w:r>
    </w:p>
    <w:p w:rsidR="00BA711F" w:rsidRPr="00347171" w:rsidRDefault="00BA711F" w:rsidP="00BA711F">
      <w:pPr>
        <w:autoSpaceDE w:val="0"/>
        <w:autoSpaceDN w:val="0"/>
        <w:adjustRightInd w:val="0"/>
        <w:ind w:firstLine="709"/>
        <w:jc w:val="both"/>
        <w:rPr>
          <w:rFonts w:cs="Times New Roman"/>
          <w:iCs/>
          <w:szCs w:val="28"/>
        </w:rPr>
      </w:pPr>
      <w:r w:rsidRPr="00347171">
        <w:rPr>
          <w:rFonts w:cs="Times New Roman"/>
          <w:iCs/>
          <w:szCs w:val="28"/>
        </w:rPr>
        <w:t>Таким образом очевидно, что избирательная гибель клеток, не менее важна для морфогенеза, чем другие клеточные процессы. Гибель  клеток имеет три уровня регуляции: генетический контроль, межклеточные взаимодействия и организменный уровень.</w:t>
      </w:r>
    </w:p>
    <w:p w:rsidR="00BA711F" w:rsidRDefault="00BA711F" w:rsidP="00BA711F">
      <w:pPr>
        <w:autoSpaceDE w:val="0"/>
        <w:autoSpaceDN w:val="0"/>
        <w:adjustRightInd w:val="0"/>
        <w:ind w:firstLine="709"/>
        <w:jc w:val="both"/>
        <w:rPr>
          <w:rFonts w:cs="Times New Roman"/>
          <w:b/>
          <w:bCs/>
          <w:szCs w:val="28"/>
        </w:rPr>
      </w:pPr>
    </w:p>
    <w:p w:rsidR="00BA711F" w:rsidRPr="00E72128" w:rsidRDefault="00BA711F" w:rsidP="00BA711F">
      <w:pPr>
        <w:autoSpaceDE w:val="0"/>
        <w:autoSpaceDN w:val="0"/>
        <w:adjustRightInd w:val="0"/>
        <w:ind w:firstLine="709"/>
        <w:jc w:val="both"/>
        <w:rPr>
          <w:rFonts w:cs="Times New Roman"/>
          <w:bCs/>
          <w:i/>
          <w:szCs w:val="28"/>
        </w:rPr>
      </w:pPr>
      <w:r w:rsidRPr="00E72128">
        <w:rPr>
          <w:rFonts w:cs="Times New Roman"/>
          <w:bCs/>
          <w:i/>
          <w:szCs w:val="28"/>
        </w:rPr>
        <w:t xml:space="preserve"> Дифференцировка клеток</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i/>
          <w:iCs/>
          <w:szCs w:val="28"/>
        </w:rPr>
        <w:lastRenderedPageBreak/>
        <w:t xml:space="preserve">Дифференцировка — </w:t>
      </w:r>
      <w:r w:rsidRPr="006336A7">
        <w:rPr>
          <w:rFonts w:cs="Times New Roman"/>
          <w:szCs w:val="28"/>
        </w:rPr>
        <w:t>это процесс, в результате которого клетка становится</w:t>
      </w:r>
      <w:r>
        <w:rPr>
          <w:rFonts w:cs="Times New Roman"/>
          <w:szCs w:val="28"/>
        </w:rPr>
        <w:t xml:space="preserve"> </w:t>
      </w:r>
      <w:r w:rsidRPr="006336A7">
        <w:rPr>
          <w:rFonts w:cs="Times New Roman"/>
          <w:szCs w:val="28"/>
        </w:rPr>
        <w:t>специализированной, т.е. приобретает химические, морфологические и</w:t>
      </w:r>
      <w:r>
        <w:rPr>
          <w:rFonts w:cs="Times New Roman"/>
          <w:szCs w:val="28"/>
        </w:rPr>
        <w:t xml:space="preserve"> </w:t>
      </w:r>
      <w:r w:rsidRPr="006336A7">
        <w:rPr>
          <w:rFonts w:cs="Times New Roman"/>
          <w:szCs w:val="28"/>
        </w:rPr>
        <w:t xml:space="preserve">функциональные особенности. </w:t>
      </w:r>
      <w:r>
        <w:rPr>
          <w:rFonts w:cs="Times New Roman"/>
          <w:szCs w:val="28"/>
        </w:rPr>
        <w:t xml:space="preserve">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 xml:space="preserve">В более широком смысле под </w:t>
      </w:r>
      <w:r w:rsidRPr="006336A7">
        <w:rPr>
          <w:rFonts w:cs="Times New Roman"/>
          <w:i/>
          <w:iCs/>
          <w:szCs w:val="28"/>
        </w:rPr>
        <w:t xml:space="preserve">дифференцировкой </w:t>
      </w:r>
      <w:r w:rsidRPr="006336A7">
        <w:rPr>
          <w:rFonts w:cs="Times New Roman"/>
          <w:szCs w:val="28"/>
        </w:rPr>
        <w:t>понимают постепенное (на</w:t>
      </w:r>
      <w:r>
        <w:rPr>
          <w:rFonts w:cs="Times New Roman"/>
          <w:szCs w:val="28"/>
        </w:rPr>
        <w:t xml:space="preserve"> </w:t>
      </w:r>
      <w:r w:rsidRPr="006336A7">
        <w:rPr>
          <w:rFonts w:cs="Times New Roman"/>
          <w:szCs w:val="28"/>
        </w:rPr>
        <w:t>протяжении нескольких клеточных циклов) возникновение все больших различий и</w:t>
      </w:r>
      <w:r>
        <w:rPr>
          <w:rFonts w:cs="Times New Roman"/>
          <w:szCs w:val="28"/>
        </w:rPr>
        <w:t xml:space="preserve"> </w:t>
      </w:r>
      <w:r w:rsidRPr="006336A7">
        <w:rPr>
          <w:rFonts w:cs="Times New Roman"/>
          <w:szCs w:val="28"/>
        </w:rPr>
        <w:t>направлений специализации между клетками, происшедшими из более или менее</w:t>
      </w:r>
      <w:r>
        <w:rPr>
          <w:rFonts w:cs="Times New Roman"/>
          <w:szCs w:val="28"/>
        </w:rPr>
        <w:t xml:space="preserve"> </w:t>
      </w:r>
      <w:r w:rsidRPr="006336A7">
        <w:rPr>
          <w:rFonts w:cs="Times New Roman"/>
          <w:szCs w:val="28"/>
        </w:rPr>
        <w:t xml:space="preserve">однородных клеток одного исходного зачатка. </w:t>
      </w:r>
      <w:r>
        <w:rPr>
          <w:rFonts w:cs="Times New Roman"/>
          <w:szCs w:val="28"/>
        </w:rPr>
        <w:t xml:space="preserve"> </w:t>
      </w:r>
    </w:p>
    <w:p w:rsidR="00BA711F" w:rsidRDefault="00BA711F" w:rsidP="00BA711F">
      <w:pPr>
        <w:autoSpaceDE w:val="0"/>
        <w:autoSpaceDN w:val="0"/>
        <w:adjustRightInd w:val="0"/>
        <w:ind w:firstLine="709"/>
        <w:jc w:val="both"/>
        <w:rPr>
          <w:rFonts w:cs="Times New Roman"/>
          <w:szCs w:val="28"/>
        </w:rPr>
      </w:pPr>
      <w:r w:rsidRPr="006336A7">
        <w:rPr>
          <w:rFonts w:cs="Times New Roman"/>
          <w:szCs w:val="28"/>
        </w:rPr>
        <w:t>Процесс, в результате которого отдельные ткани в ходе дифференцировки</w:t>
      </w:r>
      <w:r>
        <w:rPr>
          <w:rFonts w:cs="Times New Roman"/>
          <w:szCs w:val="28"/>
        </w:rPr>
        <w:t xml:space="preserve"> </w:t>
      </w:r>
      <w:r w:rsidRPr="006336A7">
        <w:rPr>
          <w:rFonts w:cs="Times New Roman"/>
          <w:szCs w:val="28"/>
        </w:rPr>
        <w:t xml:space="preserve">приобретают характерный для них вид, называют </w:t>
      </w:r>
      <w:r w:rsidRPr="006336A7">
        <w:rPr>
          <w:rFonts w:cs="Times New Roman"/>
          <w:i/>
          <w:iCs/>
          <w:szCs w:val="28"/>
        </w:rPr>
        <w:t xml:space="preserve">гистогенезом. </w:t>
      </w:r>
      <w:r>
        <w:rPr>
          <w:rFonts w:cs="Times New Roman"/>
          <w:szCs w:val="28"/>
        </w:rPr>
        <w:t xml:space="preserve"> </w:t>
      </w:r>
    </w:p>
    <w:p w:rsidR="00BA711F" w:rsidRPr="006336A7" w:rsidRDefault="00BA711F" w:rsidP="00BA711F">
      <w:pPr>
        <w:autoSpaceDE w:val="0"/>
        <w:autoSpaceDN w:val="0"/>
        <w:adjustRightInd w:val="0"/>
        <w:ind w:firstLine="709"/>
        <w:jc w:val="both"/>
        <w:rPr>
          <w:rFonts w:cs="Times New Roman"/>
          <w:szCs w:val="28"/>
        </w:rPr>
      </w:pPr>
    </w:p>
    <w:p w:rsidR="00BA711F" w:rsidRPr="00E72128" w:rsidRDefault="00BA711F" w:rsidP="00BA711F">
      <w:pPr>
        <w:autoSpaceDE w:val="0"/>
        <w:autoSpaceDN w:val="0"/>
        <w:adjustRightInd w:val="0"/>
        <w:ind w:firstLine="709"/>
        <w:jc w:val="both"/>
        <w:rPr>
          <w:rFonts w:cs="Times New Roman"/>
          <w:bCs/>
          <w:i/>
          <w:szCs w:val="28"/>
        </w:rPr>
      </w:pPr>
      <w:r w:rsidRPr="00E72128">
        <w:rPr>
          <w:rFonts w:cs="Times New Roman"/>
          <w:bCs/>
          <w:i/>
          <w:szCs w:val="28"/>
        </w:rPr>
        <w:t>Эмбриональная индукция</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i/>
          <w:iCs/>
          <w:szCs w:val="28"/>
        </w:rPr>
        <w:t xml:space="preserve">Эмбриональная индукция — </w:t>
      </w:r>
      <w:r>
        <w:rPr>
          <w:rFonts w:cs="Times New Roman"/>
          <w:szCs w:val="28"/>
        </w:rPr>
        <w:t xml:space="preserve">это взаимодействие частей </w:t>
      </w:r>
      <w:r w:rsidRPr="006336A7">
        <w:rPr>
          <w:rFonts w:cs="Times New Roman"/>
          <w:szCs w:val="28"/>
        </w:rPr>
        <w:t>развивающегося</w:t>
      </w:r>
      <w:r>
        <w:rPr>
          <w:rFonts w:cs="Times New Roman"/>
          <w:szCs w:val="28"/>
        </w:rPr>
        <w:t xml:space="preserve"> </w:t>
      </w:r>
      <w:r w:rsidRPr="006336A7">
        <w:rPr>
          <w:rFonts w:cs="Times New Roman"/>
          <w:szCs w:val="28"/>
        </w:rPr>
        <w:t>зародыша, при котором один участок зародыша влияет на судьбу другого участка.</w:t>
      </w:r>
    </w:p>
    <w:p w:rsidR="00BA711F" w:rsidRPr="006336A7" w:rsidRDefault="00BA711F" w:rsidP="00BA711F">
      <w:pPr>
        <w:autoSpaceDE w:val="0"/>
        <w:autoSpaceDN w:val="0"/>
        <w:adjustRightInd w:val="0"/>
        <w:ind w:firstLine="709"/>
        <w:jc w:val="both"/>
        <w:rPr>
          <w:rFonts w:cs="Times New Roman"/>
          <w:szCs w:val="28"/>
        </w:rPr>
      </w:pPr>
      <w:r>
        <w:rPr>
          <w:rFonts w:cs="Times New Roman"/>
          <w:szCs w:val="28"/>
        </w:rPr>
        <w:t xml:space="preserve">  </w:t>
      </w:r>
    </w:p>
    <w:p w:rsidR="00BA711F" w:rsidRPr="00E72128" w:rsidRDefault="00BA711F" w:rsidP="00A443BE">
      <w:pPr>
        <w:pStyle w:val="aa"/>
        <w:numPr>
          <w:ilvl w:val="0"/>
          <w:numId w:val="38"/>
        </w:numPr>
        <w:autoSpaceDE w:val="0"/>
        <w:autoSpaceDN w:val="0"/>
        <w:adjustRightInd w:val="0"/>
        <w:jc w:val="both"/>
        <w:rPr>
          <w:rFonts w:cs="Times New Roman"/>
          <w:bCs/>
          <w:i/>
          <w:szCs w:val="28"/>
        </w:rPr>
      </w:pPr>
      <w:r w:rsidRPr="00E72128">
        <w:rPr>
          <w:rFonts w:cs="Times New Roman"/>
          <w:bCs/>
          <w:i/>
          <w:szCs w:val="28"/>
        </w:rPr>
        <w:t>Генетический контроль развития</w:t>
      </w:r>
    </w:p>
    <w:p w:rsidR="00BA711F" w:rsidRPr="006336A7" w:rsidRDefault="00BA711F" w:rsidP="00BA711F">
      <w:pPr>
        <w:autoSpaceDE w:val="0"/>
        <w:autoSpaceDN w:val="0"/>
        <w:adjustRightInd w:val="0"/>
        <w:ind w:firstLine="709"/>
        <w:jc w:val="both"/>
        <w:rPr>
          <w:rFonts w:cs="Times New Roman"/>
          <w:szCs w:val="28"/>
        </w:rPr>
      </w:pPr>
      <w:r>
        <w:rPr>
          <w:rFonts w:cs="Times New Roman"/>
          <w:szCs w:val="28"/>
        </w:rPr>
        <w:t xml:space="preserve">Различают </w:t>
      </w:r>
      <w:r w:rsidRPr="006336A7">
        <w:rPr>
          <w:rFonts w:cs="Times New Roman"/>
          <w:szCs w:val="28"/>
        </w:rPr>
        <w:t xml:space="preserve"> два способа действия мутаций на фенотип,</w:t>
      </w:r>
      <w:r>
        <w:rPr>
          <w:rFonts w:cs="Times New Roman"/>
          <w:szCs w:val="28"/>
        </w:rPr>
        <w:t xml:space="preserve"> </w:t>
      </w:r>
      <w:r w:rsidRPr="006336A7">
        <w:rPr>
          <w:rFonts w:cs="Times New Roman"/>
          <w:szCs w:val="28"/>
        </w:rPr>
        <w:t xml:space="preserve">вызывающих </w:t>
      </w:r>
      <w:r w:rsidRPr="006336A7">
        <w:rPr>
          <w:rFonts w:cs="Times New Roman"/>
          <w:i/>
          <w:iCs/>
          <w:szCs w:val="28"/>
        </w:rPr>
        <w:t xml:space="preserve">дизруптивные </w:t>
      </w:r>
      <w:r w:rsidRPr="006336A7">
        <w:rPr>
          <w:rFonts w:cs="Times New Roman"/>
          <w:szCs w:val="28"/>
        </w:rPr>
        <w:t xml:space="preserve">либо </w:t>
      </w:r>
      <w:r w:rsidRPr="006336A7">
        <w:rPr>
          <w:rFonts w:cs="Times New Roman"/>
          <w:i/>
          <w:iCs/>
          <w:szCs w:val="28"/>
        </w:rPr>
        <w:t xml:space="preserve">гомеозисные </w:t>
      </w:r>
      <w:r>
        <w:rPr>
          <w:rFonts w:cs="Times New Roman"/>
          <w:szCs w:val="28"/>
        </w:rPr>
        <w:t>изменения. В первом случае</w:t>
      </w:r>
      <w:r w:rsidRPr="006336A7">
        <w:rPr>
          <w:rFonts w:cs="Times New Roman"/>
          <w:szCs w:val="28"/>
        </w:rPr>
        <w:t xml:space="preserve"> мутации приводят к нарушению нормального развития,</w:t>
      </w:r>
      <w:r>
        <w:rPr>
          <w:rFonts w:cs="Times New Roman"/>
          <w:szCs w:val="28"/>
        </w:rPr>
        <w:t xml:space="preserve"> </w:t>
      </w:r>
      <w:r w:rsidRPr="006336A7">
        <w:rPr>
          <w:rFonts w:cs="Times New Roman"/>
          <w:szCs w:val="28"/>
        </w:rPr>
        <w:t>отсутствию или аномальному строению органов. В других случаях отклонение от</w:t>
      </w:r>
      <w:r>
        <w:rPr>
          <w:rFonts w:cs="Times New Roman"/>
          <w:szCs w:val="28"/>
        </w:rPr>
        <w:t xml:space="preserve"> </w:t>
      </w:r>
      <w:r w:rsidRPr="006336A7">
        <w:rPr>
          <w:rFonts w:cs="Times New Roman"/>
          <w:szCs w:val="28"/>
        </w:rPr>
        <w:t>нормы заключается в том, что под действием мутации типичный орган замещается</w:t>
      </w:r>
      <w:r>
        <w:rPr>
          <w:rFonts w:cs="Times New Roman"/>
          <w:szCs w:val="28"/>
        </w:rPr>
        <w:t xml:space="preserve"> </w:t>
      </w:r>
      <w:r w:rsidRPr="006336A7">
        <w:rPr>
          <w:rFonts w:cs="Times New Roman"/>
          <w:szCs w:val="28"/>
        </w:rPr>
        <w:t xml:space="preserve">гомологичным или совсем другим, но с нормальным строением. </w:t>
      </w:r>
      <w:r>
        <w:rPr>
          <w:rFonts w:cs="Times New Roman"/>
          <w:szCs w:val="28"/>
        </w:rPr>
        <w:t xml:space="preserve"> </w:t>
      </w:r>
      <w:r w:rsidRPr="006336A7">
        <w:rPr>
          <w:rFonts w:cs="Times New Roman"/>
          <w:szCs w:val="28"/>
        </w:rPr>
        <w:t xml:space="preserve"> </w:t>
      </w:r>
      <w:r>
        <w:rPr>
          <w:rFonts w:cs="Times New Roman"/>
          <w:szCs w:val="28"/>
        </w:rPr>
        <w:t xml:space="preserve">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 xml:space="preserve">Существуют мутации, которые указывают на существование </w:t>
      </w:r>
      <w:r>
        <w:rPr>
          <w:rFonts w:cs="Times New Roman"/>
          <w:szCs w:val="28"/>
        </w:rPr>
        <w:t xml:space="preserve"> </w:t>
      </w:r>
      <w:r w:rsidRPr="006336A7">
        <w:rPr>
          <w:rFonts w:cs="Times New Roman"/>
          <w:i/>
          <w:iCs/>
          <w:szCs w:val="28"/>
        </w:rPr>
        <w:t xml:space="preserve">генов с материнским эффектом. </w:t>
      </w:r>
      <w:r w:rsidRPr="006336A7">
        <w:rPr>
          <w:rFonts w:cs="Times New Roman"/>
          <w:szCs w:val="28"/>
        </w:rPr>
        <w:t>Особенность этих генов</w:t>
      </w:r>
      <w:r>
        <w:rPr>
          <w:rFonts w:cs="Times New Roman"/>
          <w:szCs w:val="28"/>
        </w:rPr>
        <w:t xml:space="preserve"> </w:t>
      </w:r>
      <w:r w:rsidRPr="006336A7">
        <w:rPr>
          <w:rFonts w:cs="Times New Roman"/>
          <w:szCs w:val="28"/>
        </w:rPr>
        <w:t>состоит в том, что материнский геном во время овогенеза продуцирует ферменты,</w:t>
      </w:r>
      <w:r>
        <w:rPr>
          <w:rFonts w:cs="Times New Roman"/>
          <w:szCs w:val="28"/>
        </w:rPr>
        <w:t xml:space="preserve"> </w:t>
      </w:r>
      <w:r w:rsidRPr="006336A7">
        <w:rPr>
          <w:rFonts w:cs="Times New Roman"/>
          <w:szCs w:val="28"/>
        </w:rPr>
        <w:t xml:space="preserve">необходимые для </w:t>
      </w:r>
      <w:r>
        <w:rPr>
          <w:rFonts w:cs="Times New Roman"/>
          <w:szCs w:val="28"/>
        </w:rPr>
        <w:t xml:space="preserve">развития </w:t>
      </w:r>
      <w:r w:rsidRPr="006336A7">
        <w:rPr>
          <w:rFonts w:cs="Times New Roman"/>
          <w:szCs w:val="28"/>
        </w:rPr>
        <w:t xml:space="preserve">раннего зародыша, </w:t>
      </w:r>
      <w:r>
        <w:rPr>
          <w:rFonts w:cs="Times New Roman"/>
          <w:szCs w:val="28"/>
        </w:rPr>
        <w:t xml:space="preserve">  оказываю</w:t>
      </w:r>
      <w:r w:rsidRPr="006336A7">
        <w:rPr>
          <w:rFonts w:cs="Times New Roman"/>
          <w:szCs w:val="28"/>
        </w:rPr>
        <w:t>т</w:t>
      </w:r>
      <w:r>
        <w:rPr>
          <w:rFonts w:cs="Times New Roman"/>
          <w:szCs w:val="28"/>
        </w:rPr>
        <w:t xml:space="preserve"> </w:t>
      </w:r>
      <w:r w:rsidRPr="006336A7">
        <w:rPr>
          <w:rFonts w:cs="Times New Roman"/>
          <w:szCs w:val="28"/>
        </w:rPr>
        <w:t xml:space="preserve">влияние на морфогенез. </w:t>
      </w:r>
      <w:r>
        <w:rPr>
          <w:rFonts w:cs="Times New Roman"/>
          <w:szCs w:val="28"/>
        </w:rPr>
        <w:t xml:space="preserve"> </w:t>
      </w:r>
    </w:p>
    <w:p w:rsidR="00BA711F" w:rsidRPr="006336A7" w:rsidRDefault="00BA711F" w:rsidP="00BA711F">
      <w:pPr>
        <w:autoSpaceDE w:val="0"/>
        <w:autoSpaceDN w:val="0"/>
        <w:adjustRightInd w:val="0"/>
        <w:ind w:firstLine="709"/>
        <w:jc w:val="both"/>
        <w:rPr>
          <w:rFonts w:cs="Times New Roman"/>
          <w:szCs w:val="28"/>
        </w:rPr>
      </w:pPr>
      <w:r w:rsidRPr="006336A7">
        <w:rPr>
          <w:rFonts w:cs="Times New Roman"/>
          <w:szCs w:val="28"/>
        </w:rPr>
        <w:t>Начиная с гаструляции все большую роль играет информация самого зародыша.</w:t>
      </w:r>
    </w:p>
    <w:p w:rsidR="00BA711F" w:rsidRDefault="00BA711F" w:rsidP="00BA711F">
      <w:pPr>
        <w:autoSpaceDE w:val="0"/>
        <w:autoSpaceDN w:val="0"/>
        <w:adjustRightInd w:val="0"/>
        <w:ind w:firstLine="709"/>
        <w:jc w:val="both"/>
        <w:rPr>
          <w:rFonts w:cs="Times New Roman"/>
          <w:szCs w:val="28"/>
        </w:rPr>
      </w:pPr>
      <w:r w:rsidRPr="006336A7">
        <w:rPr>
          <w:rFonts w:cs="Times New Roman"/>
          <w:szCs w:val="28"/>
        </w:rPr>
        <w:t>Органогенез — период, когда действие мутаций проявляется в большой мере.</w:t>
      </w:r>
      <w:r>
        <w:rPr>
          <w:rFonts w:cs="Times New Roman"/>
          <w:szCs w:val="28"/>
        </w:rPr>
        <w:t xml:space="preserve"> </w:t>
      </w:r>
      <w:r w:rsidRPr="006336A7">
        <w:rPr>
          <w:rFonts w:cs="Times New Roman"/>
          <w:szCs w:val="28"/>
        </w:rPr>
        <w:t>Развитие каждого органа и тем более системы органов контролируется совокупным</w:t>
      </w:r>
      <w:r>
        <w:rPr>
          <w:rFonts w:cs="Times New Roman"/>
          <w:szCs w:val="28"/>
        </w:rPr>
        <w:t xml:space="preserve"> </w:t>
      </w:r>
      <w:r w:rsidRPr="006336A7">
        <w:rPr>
          <w:rFonts w:cs="Times New Roman"/>
          <w:szCs w:val="28"/>
        </w:rPr>
        <w:t>действием сотен генов. У человека известны свыше 120 форм</w:t>
      </w:r>
      <w:r>
        <w:rPr>
          <w:rFonts w:cs="Times New Roman"/>
          <w:szCs w:val="28"/>
        </w:rPr>
        <w:t xml:space="preserve"> </w:t>
      </w:r>
      <w:r w:rsidRPr="006336A7">
        <w:rPr>
          <w:rFonts w:cs="Times New Roman"/>
          <w:szCs w:val="28"/>
        </w:rPr>
        <w:t xml:space="preserve">наследственной глухоты, </w:t>
      </w:r>
      <w:r>
        <w:rPr>
          <w:rFonts w:cs="Times New Roman"/>
          <w:szCs w:val="28"/>
        </w:rPr>
        <w:t xml:space="preserve"> </w:t>
      </w:r>
      <w:r w:rsidRPr="006336A7">
        <w:rPr>
          <w:rFonts w:cs="Times New Roman"/>
          <w:szCs w:val="28"/>
        </w:rPr>
        <w:t>около 250 наследственных поражений глаз, около 150 наследственных</w:t>
      </w:r>
      <w:r>
        <w:rPr>
          <w:rFonts w:cs="Times New Roman"/>
          <w:szCs w:val="28"/>
        </w:rPr>
        <w:t xml:space="preserve"> </w:t>
      </w:r>
      <w:r w:rsidRPr="006336A7">
        <w:rPr>
          <w:rFonts w:cs="Times New Roman"/>
          <w:szCs w:val="28"/>
        </w:rPr>
        <w:t>аномалий развития скелета, не менее 18 генов, отвечающих за нормальную</w:t>
      </w:r>
      <w:r>
        <w:rPr>
          <w:rFonts w:cs="Times New Roman"/>
          <w:szCs w:val="28"/>
        </w:rPr>
        <w:t xml:space="preserve"> </w:t>
      </w:r>
      <w:r w:rsidRPr="006336A7">
        <w:rPr>
          <w:rFonts w:cs="Times New Roman"/>
          <w:szCs w:val="28"/>
        </w:rPr>
        <w:t xml:space="preserve">дифференциацию пола. </w:t>
      </w:r>
      <w:r>
        <w:rPr>
          <w:rFonts w:cs="Times New Roman"/>
          <w:szCs w:val="28"/>
        </w:rPr>
        <w:t xml:space="preserve"> </w:t>
      </w:r>
    </w:p>
    <w:p w:rsidR="00BA711F" w:rsidRDefault="00BA711F" w:rsidP="00BA711F"/>
    <w:p w:rsidR="00BA711F" w:rsidRPr="00233049" w:rsidRDefault="00BA711F" w:rsidP="00BA711F">
      <w:pPr>
        <w:rPr>
          <w:rFonts w:cs="Times New Roman"/>
          <w:szCs w:val="28"/>
        </w:rPr>
      </w:pPr>
      <w:r w:rsidRPr="00233049">
        <w:rPr>
          <w:rFonts w:cs="Times New Roman"/>
          <w:szCs w:val="28"/>
        </w:rPr>
        <w:t>Самостоятельная работа</w:t>
      </w:r>
      <w:r w:rsidRPr="000E5351">
        <w:rPr>
          <w:rFonts w:eastAsia="Times New Roman" w:cs="Times New Roman"/>
          <w:color w:val="333333"/>
          <w:szCs w:val="28"/>
        </w:rPr>
        <w:t> </w:t>
      </w:r>
    </w:p>
    <w:p w:rsidR="00BA711F" w:rsidRDefault="00BA711F" w:rsidP="00BA711F">
      <w:pPr>
        <w:shd w:val="clear" w:color="auto" w:fill="FFFFFF"/>
        <w:rPr>
          <w:rFonts w:eastAsia="Times New Roman" w:cs="Times New Roman"/>
          <w:color w:val="333333"/>
          <w:szCs w:val="28"/>
        </w:rPr>
      </w:pPr>
    </w:p>
    <w:p w:rsidR="00BA711F" w:rsidRDefault="00BA711F" w:rsidP="00E72128">
      <w:pPr>
        <w:rPr>
          <w:rFonts w:eastAsia="Times New Roman"/>
        </w:rPr>
      </w:pPr>
      <w:r>
        <w:rPr>
          <w:rFonts w:eastAsia="Times New Roman"/>
        </w:rPr>
        <w:t>Задание 1</w:t>
      </w:r>
    </w:p>
    <w:p w:rsidR="00BA711F" w:rsidRDefault="00BA711F" w:rsidP="00BA711F">
      <w:pPr>
        <w:shd w:val="clear" w:color="auto" w:fill="FFFFFF"/>
        <w:rPr>
          <w:rFonts w:eastAsia="Times New Roman" w:cs="Times New Roman"/>
          <w:color w:val="333333"/>
          <w:szCs w:val="28"/>
        </w:rPr>
      </w:pPr>
      <w:r>
        <w:rPr>
          <w:rFonts w:eastAsia="Times New Roman" w:cs="Times New Roman"/>
          <w:noProof/>
          <w:color w:val="333333"/>
          <w:szCs w:val="28"/>
        </w:rPr>
        <w:lastRenderedPageBreak/>
        <w:drawing>
          <wp:inline distT="0" distB="0" distL="0" distR="0" wp14:anchorId="262F5057" wp14:editId="0029E3CA">
            <wp:extent cx="4257675" cy="2280802"/>
            <wp:effectExtent l="0" t="0" r="0"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4266352" cy="2285450"/>
                    </a:xfrm>
                    <a:prstGeom prst="rect">
                      <a:avLst/>
                    </a:prstGeom>
                    <a:noFill/>
                    <a:ln w="9525">
                      <a:noFill/>
                      <a:miter lim="800000"/>
                      <a:headEnd/>
                      <a:tailEnd/>
                    </a:ln>
                  </pic:spPr>
                </pic:pic>
              </a:graphicData>
            </a:graphic>
          </wp:inline>
        </w:drawing>
      </w:r>
      <w:r>
        <w:rPr>
          <w:rFonts w:eastAsia="Times New Roman" w:cs="Times New Roman"/>
          <w:noProof/>
          <w:color w:val="333333"/>
          <w:szCs w:val="28"/>
        </w:rPr>
        <w:drawing>
          <wp:inline distT="0" distB="0" distL="0" distR="0" wp14:anchorId="4411683C" wp14:editId="6AD8A0D5">
            <wp:extent cx="4267200" cy="2285905"/>
            <wp:effectExtent l="0" t="0" r="0"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4290971" cy="2298639"/>
                    </a:xfrm>
                    <a:prstGeom prst="rect">
                      <a:avLst/>
                    </a:prstGeom>
                    <a:noFill/>
                    <a:ln w="9525">
                      <a:noFill/>
                      <a:miter lim="800000"/>
                      <a:headEnd/>
                      <a:tailEnd/>
                    </a:ln>
                  </pic:spPr>
                </pic:pic>
              </a:graphicData>
            </a:graphic>
          </wp:inline>
        </w:drawing>
      </w:r>
    </w:p>
    <w:p w:rsidR="00BA711F" w:rsidRDefault="00BA711F" w:rsidP="00BA711F">
      <w:pPr>
        <w:shd w:val="clear" w:color="auto" w:fill="FFFFFF"/>
        <w:rPr>
          <w:rFonts w:eastAsia="Times New Roman" w:cs="Times New Roman"/>
          <w:color w:val="333333"/>
          <w:szCs w:val="28"/>
        </w:rPr>
      </w:pPr>
    </w:p>
    <w:p w:rsidR="00BA711F" w:rsidRDefault="00BA711F" w:rsidP="00BA711F">
      <w:pPr>
        <w:shd w:val="clear" w:color="auto" w:fill="FFFFFF"/>
        <w:rPr>
          <w:rFonts w:eastAsia="Times New Roman" w:cs="Times New Roman"/>
          <w:color w:val="333333"/>
          <w:szCs w:val="28"/>
        </w:rPr>
      </w:pPr>
    </w:p>
    <w:p w:rsidR="00BA711F" w:rsidRDefault="00BA711F" w:rsidP="00E72128">
      <w:pPr>
        <w:rPr>
          <w:rFonts w:eastAsia="Times New Roman"/>
        </w:rPr>
      </w:pPr>
      <w:r>
        <w:rPr>
          <w:rFonts w:eastAsia="Times New Roman"/>
        </w:rPr>
        <w:t>Задание 2</w:t>
      </w:r>
    </w:p>
    <w:p w:rsidR="00BA711F" w:rsidRDefault="00BA711F" w:rsidP="00BA711F">
      <w:pPr>
        <w:shd w:val="clear" w:color="auto" w:fill="FFFFFF"/>
        <w:rPr>
          <w:rFonts w:eastAsia="Times New Roman" w:cs="Times New Roman"/>
          <w:color w:val="333333"/>
          <w:szCs w:val="28"/>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687"/>
      </w:tblGrid>
      <w:tr w:rsidR="00BA711F" w:rsidRPr="004E5E7C" w:rsidTr="00BA711F">
        <w:tc>
          <w:tcPr>
            <w:tcW w:w="1951" w:type="dxa"/>
            <w:vAlign w:val="center"/>
          </w:tcPr>
          <w:p w:rsidR="00BA711F" w:rsidRPr="004E5E7C" w:rsidRDefault="00BA711F" w:rsidP="00BA711F">
            <w:pPr>
              <w:jc w:val="center"/>
              <w:rPr>
                <w:b/>
                <w:sz w:val="24"/>
                <w:szCs w:val="28"/>
              </w:rPr>
            </w:pPr>
            <w:r>
              <w:rPr>
                <w:b/>
                <w:sz w:val="24"/>
                <w:szCs w:val="28"/>
              </w:rPr>
              <w:t>Понятие</w:t>
            </w:r>
          </w:p>
        </w:tc>
        <w:tc>
          <w:tcPr>
            <w:tcW w:w="7687" w:type="dxa"/>
            <w:vAlign w:val="center"/>
          </w:tcPr>
          <w:p w:rsidR="00BA711F" w:rsidRPr="004E5E7C" w:rsidRDefault="00BA711F" w:rsidP="00BA711F">
            <w:pPr>
              <w:jc w:val="center"/>
              <w:rPr>
                <w:b/>
                <w:sz w:val="24"/>
                <w:szCs w:val="28"/>
              </w:rPr>
            </w:pPr>
            <w:r>
              <w:rPr>
                <w:b/>
                <w:sz w:val="24"/>
                <w:szCs w:val="28"/>
              </w:rPr>
              <w:t>Определение</w:t>
            </w:r>
          </w:p>
        </w:tc>
      </w:tr>
      <w:tr w:rsidR="00BA711F" w:rsidRPr="004E5E7C" w:rsidTr="00BA711F">
        <w:tc>
          <w:tcPr>
            <w:tcW w:w="1951" w:type="dxa"/>
          </w:tcPr>
          <w:p w:rsidR="00BA711F" w:rsidRPr="004E5E7C" w:rsidRDefault="00BA711F" w:rsidP="00BA711F">
            <w:pPr>
              <w:rPr>
                <w:b/>
                <w:sz w:val="24"/>
                <w:szCs w:val="28"/>
              </w:rPr>
            </w:pPr>
            <w:r w:rsidRPr="004E5E7C">
              <w:rPr>
                <w:b/>
                <w:sz w:val="24"/>
                <w:szCs w:val="28"/>
              </w:rPr>
              <w:t>Деление клеток</w:t>
            </w:r>
          </w:p>
        </w:tc>
        <w:tc>
          <w:tcPr>
            <w:tcW w:w="7687" w:type="dxa"/>
          </w:tcPr>
          <w:p w:rsidR="00BA711F" w:rsidRPr="004E5E7C" w:rsidRDefault="00BA711F" w:rsidP="00BA711F">
            <w:pPr>
              <w:jc w:val="both"/>
              <w:rPr>
                <w:sz w:val="24"/>
                <w:szCs w:val="28"/>
              </w:rPr>
            </w:pPr>
            <w:r w:rsidRPr="004E5E7C">
              <w:rPr>
                <w:b/>
                <w:sz w:val="24"/>
                <w:szCs w:val="28"/>
              </w:rPr>
              <w:t>Во-первых</w:t>
            </w:r>
            <w:r w:rsidRPr="004E5E7C">
              <w:rPr>
                <w:sz w:val="24"/>
                <w:szCs w:val="28"/>
              </w:rPr>
              <w:t xml:space="preserve">, благодаря  делению  из  зиготы,  которая  соответствует  одноклеточной  стадии развития,  возникает  многоклеточный  организм.  </w:t>
            </w:r>
          </w:p>
          <w:p w:rsidR="00BA711F" w:rsidRPr="004E5E7C" w:rsidRDefault="00BA711F" w:rsidP="00BA711F">
            <w:pPr>
              <w:jc w:val="both"/>
              <w:rPr>
                <w:sz w:val="24"/>
                <w:szCs w:val="28"/>
              </w:rPr>
            </w:pPr>
            <w:r w:rsidRPr="004E5E7C">
              <w:rPr>
                <w:b/>
                <w:sz w:val="24"/>
                <w:szCs w:val="28"/>
              </w:rPr>
              <w:t>Во-вторых</w:t>
            </w:r>
            <w:r w:rsidRPr="004E5E7C">
              <w:rPr>
                <w:sz w:val="24"/>
                <w:szCs w:val="28"/>
              </w:rPr>
              <w:t xml:space="preserve">,  пролиферация  клеток, происходящая  после  стадии  дробления,  обеспечивает  рост  организма.  </w:t>
            </w:r>
          </w:p>
          <w:p w:rsidR="00BA711F" w:rsidRPr="004E5E7C" w:rsidRDefault="00BA711F" w:rsidP="00BA711F">
            <w:pPr>
              <w:jc w:val="both"/>
              <w:rPr>
                <w:sz w:val="24"/>
                <w:szCs w:val="28"/>
              </w:rPr>
            </w:pPr>
            <w:r w:rsidRPr="004E5E7C">
              <w:rPr>
                <w:b/>
                <w:sz w:val="24"/>
                <w:szCs w:val="28"/>
              </w:rPr>
              <w:t>В-третьих,</w:t>
            </w:r>
            <w:r w:rsidRPr="004E5E7C">
              <w:rPr>
                <w:sz w:val="24"/>
                <w:szCs w:val="28"/>
              </w:rPr>
              <w:t xml:space="preserve"> избирательному  размножению  клеток  принадлежит  заметная  роль  в  обеспечении морфогенетических проц</w:t>
            </w:r>
            <w:r w:rsidRPr="004E5E7C">
              <w:rPr>
                <w:sz w:val="24"/>
                <w:szCs w:val="28"/>
              </w:rPr>
              <w:cr/>
              <w:t xml:space="preserve">ссов. </w:t>
            </w:r>
          </w:p>
        </w:tc>
      </w:tr>
      <w:tr w:rsidR="00BA711F" w:rsidRPr="004E5E7C" w:rsidTr="00BA711F">
        <w:tc>
          <w:tcPr>
            <w:tcW w:w="1951" w:type="dxa"/>
          </w:tcPr>
          <w:p w:rsidR="00BA711F" w:rsidRPr="004E5E7C" w:rsidRDefault="00BA711F" w:rsidP="00BA711F">
            <w:pPr>
              <w:rPr>
                <w:b/>
                <w:sz w:val="24"/>
                <w:szCs w:val="28"/>
              </w:rPr>
            </w:pPr>
            <w:r w:rsidRPr="004E5E7C">
              <w:rPr>
                <w:b/>
                <w:sz w:val="24"/>
                <w:szCs w:val="28"/>
              </w:rPr>
              <w:t>Миграция клеток</w:t>
            </w:r>
          </w:p>
        </w:tc>
        <w:tc>
          <w:tcPr>
            <w:tcW w:w="7687" w:type="dxa"/>
          </w:tcPr>
          <w:p w:rsidR="00BA711F" w:rsidRPr="004E5E7C" w:rsidRDefault="00BA711F" w:rsidP="00BA711F">
            <w:pPr>
              <w:rPr>
                <w:b/>
                <w:sz w:val="24"/>
                <w:szCs w:val="28"/>
              </w:rPr>
            </w:pPr>
            <w:r w:rsidRPr="004E5E7C">
              <w:rPr>
                <w:sz w:val="24"/>
                <w:szCs w:val="28"/>
              </w:rPr>
              <w:t>Миграции клеток, или клеточные перемещения, начиная  с  процесса  гаструляции  и далее, в процессах морфогенеза. Клетки мезенхимного типа мигрируют одиночно и группами,  а  клетки  эпителиев  обычно  согласованно,  пластом.  Мезенхима  —  это скопление  веретеновидных  или  звездчатых  клеток,  погруженных  в  межклеточный матрикс. Эпителий — группы клеток, плотно прилежащих друг к другу боковыми стенками и имеющих апикальную и базальную поверхности.</w:t>
            </w:r>
          </w:p>
        </w:tc>
      </w:tr>
      <w:tr w:rsidR="00BA711F" w:rsidRPr="004E5E7C" w:rsidTr="00BA711F">
        <w:tc>
          <w:tcPr>
            <w:tcW w:w="1951" w:type="dxa"/>
          </w:tcPr>
          <w:p w:rsidR="00BA711F" w:rsidRPr="004E5E7C" w:rsidRDefault="00BA711F" w:rsidP="00BA711F">
            <w:pPr>
              <w:rPr>
                <w:b/>
                <w:sz w:val="24"/>
                <w:szCs w:val="28"/>
              </w:rPr>
            </w:pPr>
            <w:r w:rsidRPr="004E5E7C">
              <w:rPr>
                <w:b/>
                <w:sz w:val="24"/>
                <w:szCs w:val="28"/>
              </w:rPr>
              <w:t>Сортировка клеток</w:t>
            </w:r>
          </w:p>
        </w:tc>
        <w:tc>
          <w:tcPr>
            <w:tcW w:w="7687" w:type="dxa"/>
          </w:tcPr>
          <w:p w:rsidR="00BA711F" w:rsidRPr="004E5E7C" w:rsidRDefault="00BA711F" w:rsidP="00BA711F">
            <w:pPr>
              <w:jc w:val="both"/>
              <w:rPr>
                <w:sz w:val="24"/>
                <w:szCs w:val="28"/>
              </w:rPr>
            </w:pPr>
            <w:r w:rsidRPr="004E5E7C">
              <w:rPr>
                <w:sz w:val="24"/>
                <w:szCs w:val="28"/>
              </w:rPr>
              <w:t xml:space="preserve">В  процессе  эмбриогенеза  клетки  не  только  активно  перемешаются,  но  и «узнают»  друг  друга,  т.е.  образуют  скопления  и  пласты  только  с  определенными клетками.  Одним  из  примером  потери  клетками  способности  к  избирательной сортировке  и  слипанию  является  их  беспорядочное  поведение  в  злокачественной опухоли. </w:t>
            </w:r>
          </w:p>
          <w:p w:rsidR="00BA711F" w:rsidRPr="004E5E7C" w:rsidRDefault="00BA711F" w:rsidP="00BA711F">
            <w:pPr>
              <w:rPr>
                <w:b/>
                <w:sz w:val="24"/>
                <w:szCs w:val="28"/>
              </w:rPr>
            </w:pPr>
            <w:r w:rsidRPr="004E5E7C">
              <w:rPr>
                <w:sz w:val="24"/>
                <w:szCs w:val="28"/>
              </w:rPr>
              <w:t xml:space="preserve">Таким  образом,  сортировка  клеток  и  их  избирательная  адгезия  наряду  с другими  клеточными  процессами  играет  важную  роль  в  </w:t>
            </w:r>
            <w:r w:rsidRPr="004E5E7C">
              <w:rPr>
                <w:sz w:val="24"/>
                <w:szCs w:val="28"/>
              </w:rPr>
              <w:lastRenderedPageBreak/>
              <w:t>морфогенезе развивающегося  зародыша  и  одновременно  подвержена  многоуровневым регуляционным воздействиям (генетическим, межклеточным, онтогенетическим), отражая целостность организма как системы.</w:t>
            </w:r>
          </w:p>
        </w:tc>
      </w:tr>
      <w:tr w:rsidR="00BA711F" w:rsidRPr="004E5E7C" w:rsidTr="00BA711F">
        <w:tc>
          <w:tcPr>
            <w:tcW w:w="1951" w:type="dxa"/>
          </w:tcPr>
          <w:p w:rsidR="00BA711F" w:rsidRPr="004E5E7C" w:rsidRDefault="00BA711F" w:rsidP="00BA711F">
            <w:pPr>
              <w:rPr>
                <w:b/>
                <w:sz w:val="24"/>
                <w:szCs w:val="28"/>
              </w:rPr>
            </w:pPr>
            <w:r w:rsidRPr="004E5E7C">
              <w:rPr>
                <w:b/>
                <w:sz w:val="24"/>
                <w:szCs w:val="28"/>
              </w:rPr>
              <w:lastRenderedPageBreak/>
              <w:t>Гибель клеток</w:t>
            </w:r>
          </w:p>
        </w:tc>
        <w:tc>
          <w:tcPr>
            <w:tcW w:w="7687" w:type="dxa"/>
          </w:tcPr>
          <w:p w:rsidR="00BA711F" w:rsidRPr="004E5E7C" w:rsidRDefault="00BA711F" w:rsidP="00BA711F">
            <w:pPr>
              <w:jc w:val="both"/>
              <w:rPr>
                <w:sz w:val="24"/>
                <w:szCs w:val="28"/>
              </w:rPr>
            </w:pPr>
            <w:r w:rsidRPr="004E5E7C">
              <w:rPr>
                <w:sz w:val="24"/>
                <w:szCs w:val="28"/>
              </w:rPr>
              <w:t xml:space="preserve">В настоящее время различают два принципиально различных типа клеточной гибели: </w:t>
            </w:r>
            <w:r w:rsidRPr="004E5E7C">
              <w:rPr>
                <w:b/>
                <w:sz w:val="24"/>
                <w:szCs w:val="28"/>
              </w:rPr>
              <w:t>апоптоз</w:t>
            </w:r>
            <w:r w:rsidRPr="004E5E7C">
              <w:rPr>
                <w:sz w:val="24"/>
                <w:szCs w:val="28"/>
              </w:rPr>
              <w:t xml:space="preserve"> (в переводе с греческого «отпадающий») и </w:t>
            </w:r>
            <w:r w:rsidRPr="004E5E7C">
              <w:rPr>
                <w:b/>
                <w:sz w:val="24"/>
                <w:szCs w:val="28"/>
              </w:rPr>
              <w:t>некроз</w:t>
            </w:r>
            <w:r w:rsidRPr="004E5E7C">
              <w:rPr>
                <w:sz w:val="24"/>
                <w:szCs w:val="28"/>
              </w:rPr>
              <w:t xml:space="preserve">. </w:t>
            </w:r>
          </w:p>
          <w:p w:rsidR="00BA711F" w:rsidRPr="004E5E7C" w:rsidRDefault="00BA711F" w:rsidP="00BA711F">
            <w:pPr>
              <w:jc w:val="both"/>
              <w:rPr>
                <w:sz w:val="24"/>
                <w:szCs w:val="28"/>
              </w:rPr>
            </w:pPr>
            <w:r w:rsidRPr="004E5E7C">
              <w:rPr>
                <w:b/>
                <w:sz w:val="24"/>
                <w:szCs w:val="28"/>
              </w:rPr>
              <w:t xml:space="preserve">Апоптоз </w:t>
            </w:r>
            <w:r w:rsidRPr="004E5E7C">
              <w:rPr>
                <w:sz w:val="24"/>
                <w:szCs w:val="28"/>
              </w:rPr>
              <w:t xml:space="preserve"> является естественным,  эволюционно  обусловленным  и  генетически  контролируемым механизмом морфогенеза. </w:t>
            </w:r>
          </w:p>
          <w:p w:rsidR="00BA711F" w:rsidRPr="00FD47BF" w:rsidRDefault="00BA711F" w:rsidP="00BA711F">
            <w:pPr>
              <w:jc w:val="both"/>
              <w:rPr>
                <w:sz w:val="24"/>
                <w:szCs w:val="28"/>
              </w:rPr>
            </w:pPr>
            <w:r w:rsidRPr="004E5E7C">
              <w:rPr>
                <w:b/>
                <w:sz w:val="24"/>
                <w:szCs w:val="28"/>
              </w:rPr>
              <w:t>Некроз</w:t>
            </w:r>
            <w:r w:rsidRPr="004E5E7C">
              <w:rPr>
                <w:sz w:val="24"/>
                <w:szCs w:val="28"/>
              </w:rPr>
              <w:t xml:space="preserve"> клеток возникает в нефизиологических условиях, например,  в  связи  с  действием  неблагоприятных  факторов,  таких,  как  стойкое кислородное  голодание,  разного  рода  токсины  и  другие.  Некроз  обычно сопровождается  воспалением  и  является  патологическим  процессом.  </w:t>
            </w:r>
          </w:p>
        </w:tc>
      </w:tr>
      <w:tr w:rsidR="00BA711F" w:rsidRPr="004E5E7C" w:rsidTr="00BA711F">
        <w:tc>
          <w:tcPr>
            <w:tcW w:w="1951" w:type="dxa"/>
          </w:tcPr>
          <w:p w:rsidR="00BA711F" w:rsidRPr="004E5E7C" w:rsidRDefault="00BA711F" w:rsidP="00BA711F">
            <w:pPr>
              <w:rPr>
                <w:b/>
                <w:sz w:val="24"/>
                <w:szCs w:val="28"/>
              </w:rPr>
            </w:pPr>
            <w:r w:rsidRPr="004E5E7C">
              <w:rPr>
                <w:b/>
                <w:sz w:val="24"/>
                <w:szCs w:val="28"/>
              </w:rPr>
              <w:t>Дифференцировка клеток</w:t>
            </w:r>
          </w:p>
        </w:tc>
        <w:tc>
          <w:tcPr>
            <w:tcW w:w="7687" w:type="dxa"/>
          </w:tcPr>
          <w:p w:rsidR="00BA711F" w:rsidRPr="004E5E7C" w:rsidRDefault="00BA711F" w:rsidP="00BA711F">
            <w:pPr>
              <w:jc w:val="both"/>
              <w:rPr>
                <w:sz w:val="24"/>
                <w:szCs w:val="28"/>
              </w:rPr>
            </w:pPr>
            <w:r w:rsidRPr="004E5E7C">
              <w:rPr>
                <w:sz w:val="24"/>
                <w:szCs w:val="28"/>
              </w:rPr>
              <w:t xml:space="preserve">Дифференцировка  —  это  процесс,  в  результате  которого  клетка  становится специализированной,  т.е.  приобретает  химические,  морфологические  и функциональные особенности. В самом узком смысле это изменения, происходящие в  клетке  на  протяжении  одного,  нередко  терминального,  клеточного  цикла,  когда начинается  синтез  главных,  специфических  для  данного  клеточного  типа, функциональных  белков.  Примером  может  служить  </w:t>
            </w:r>
            <w:r w:rsidRPr="004E5E7C">
              <w:rPr>
                <w:b/>
                <w:sz w:val="24"/>
                <w:szCs w:val="28"/>
              </w:rPr>
              <w:t>Дифференцировка  клеток эпидермиса</w:t>
            </w:r>
            <w:r w:rsidRPr="004E5E7C">
              <w:rPr>
                <w:sz w:val="24"/>
                <w:szCs w:val="28"/>
              </w:rPr>
              <w:t xml:space="preserve"> </w:t>
            </w:r>
            <w:r w:rsidRPr="004E5E7C">
              <w:rPr>
                <w:b/>
                <w:sz w:val="24"/>
                <w:szCs w:val="28"/>
              </w:rPr>
              <w:t>кожи человека</w:t>
            </w:r>
            <w:r w:rsidRPr="004E5E7C">
              <w:rPr>
                <w:sz w:val="24"/>
                <w:szCs w:val="28"/>
              </w:rPr>
              <w:t xml:space="preserve">, при которой в клетках, перемещающихся из базального в  шиповатый  и  затем  последовательно  в  другие,  более  поверхностные  слои, происходит  накопление  кератогиалина,  превращающегося  в  клетках  блестящего слоя в элеидин, а затем в роговом слое — в кератин. При этом изменяются форма клеток,  строение  клеточных  мембран  и  набор  органоидов.  </w:t>
            </w:r>
          </w:p>
          <w:p w:rsidR="00BA711F" w:rsidRPr="004E5E7C" w:rsidRDefault="00BA711F" w:rsidP="00BA711F">
            <w:pPr>
              <w:jc w:val="both"/>
              <w:rPr>
                <w:sz w:val="24"/>
                <w:szCs w:val="28"/>
              </w:rPr>
            </w:pPr>
            <w:r w:rsidRPr="004E5E7C">
              <w:rPr>
                <w:sz w:val="24"/>
                <w:szCs w:val="28"/>
              </w:rPr>
              <w:t xml:space="preserve">Процесс,  в  результате  которого  отдельные  ткани  в  ходе  дифференцировки приобретают характерный для них вид, называют </w:t>
            </w:r>
            <w:r w:rsidRPr="004E5E7C">
              <w:rPr>
                <w:b/>
                <w:sz w:val="24"/>
                <w:szCs w:val="28"/>
              </w:rPr>
              <w:t>гистогенезом.</w:t>
            </w:r>
            <w:r w:rsidRPr="004E5E7C">
              <w:rPr>
                <w:sz w:val="24"/>
                <w:szCs w:val="28"/>
              </w:rPr>
              <w:t xml:space="preserve"> Дифференцировка клеток,  гистогенез  и  органогенез  совершаются  в  совокупности,  причем  в определенных участках зародыша и в определенное время. Это очень важно, потому что  указывает  на  координированность  и  интегрированность  эмбрионального развития. </w:t>
            </w:r>
          </w:p>
        </w:tc>
      </w:tr>
      <w:tr w:rsidR="00BA711F" w:rsidRPr="004E5E7C" w:rsidTr="00BA711F">
        <w:tc>
          <w:tcPr>
            <w:tcW w:w="1951" w:type="dxa"/>
          </w:tcPr>
          <w:p w:rsidR="00BA711F" w:rsidRPr="004E5E7C" w:rsidRDefault="00BA711F" w:rsidP="00BA711F">
            <w:pPr>
              <w:rPr>
                <w:b/>
                <w:sz w:val="24"/>
                <w:szCs w:val="28"/>
              </w:rPr>
            </w:pPr>
            <w:r w:rsidRPr="004E5E7C">
              <w:rPr>
                <w:b/>
                <w:sz w:val="24"/>
                <w:szCs w:val="28"/>
              </w:rPr>
              <w:t>Эмбриональная индукция</w:t>
            </w:r>
          </w:p>
        </w:tc>
        <w:tc>
          <w:tcPr>
            <w:tcW w:w="7687" w:type="dxa"/>
          </w:tcPr>
          <w:p w:rsidR="00BA711F" w:rsidRPr="004E5E7C" w:rsidRDefault="00BA711F" w:rsidP="00BA711F">
            <w:pPr>
              <w:jc w:val="both"/>
              <w:rPr>
                <w:b/>
                <w:sz w:val="24"/>
                <w:szCs w:val="28"/>
              </w:rPr>
            </w:pPr>
            <w:r w:rsidRPr="004E5E7C">
              <w:rPr>
                <w:sz w:val="24"/>
                <w:szCs w:val="28"/>
              </w:rPr>
              <w:t>Эмбриональная  индукция  —  это  взаимодействие  частей  развивающегося зародыша, при котором один участок зародыша влияет на судьбу другого участка.</w:t>
            </w:r>
          </w:p>
        </w:tc>
      </w:tr>
      <w:tr w:rsidR="00BA711F" w:rsidRPr="004E5E7C" w:rsidTr="00BA711F">
        <w:tc>
          <w:tcPr>
            <w:tcW w:w="1951" w:type="dxa"/>
          </w:tcPr>
          <w:p w:rsidR="00BA711F" w:rsidRPr="004E5E7C" w:rsidRDefault="00BA711F" w:rsidP="00BA711F">
            <w:pPr>
              <w:rPr>
                <w:b/>
                <w:sz w:val="24"/>
                <w:szCs w:val="28"/>
              </w:rPr>
            </w:pPr>
            <w:r w:rsidRPr="004E5E7C">
              <w:rPr>
                <w:b/>
                <w:sz w:val="24"/>
                <w:szCs w:val="28"/>
              </w:rPr>
              <w:t>Детерминация</w:t>
            </w:r>
          </w:p>
        </w:tc>
        <w:tc>
          <w:tcPr>
            <w:tcW w:w="7687" w:type="dxa"/>
          </w:tcPr>
          <w:p w:rsidR="00BA711F" w:rsidRPr="004E5E7C" w:rsidRDefault="00BA711F" w:rsidP="00BA711F">
            <w:pPr>
              <w:jc w:val="both"/>
              <w:rPr>
                <w:sz w:val="24"/>
                <w:szCs w:val="28"/>
              </w:rPr>
            </w:pPr>
            <w:r w:rsidRPr="004E5E7C">
              <w:rPr>
                <w:sz w:val="24"/>
                <w:szCs w:val="28"/>
              </w:rPr>
              <w:t xml:space="preserve">(от лат. determinatio — ограничение, определение) возникновение качественных различий между частями развивающегося организма, которые  предопределяют  дальнейшую  судьбу  этих  частей  прежде,  чем  возникают морфологические  различия  между  ними.  </w:t>
            </w:r>
          </w:p>
        </w:tc>
      </w:tr>
      <w:tr w:rsidR="00BA711F" w:rsidRPr="004E5E7C" w:rsidTr="00BA711F">
        <w:tc>
          <w:tcPr>
            <w:tcW w:w="1951" w:type="dxa"/>
          </w:tcPr>
          <w:p w:rsidR="00BA711F" w:rsidRPr="004E5E7C" w:rsidRDefault="00BA711F" w:rsidP="00BA711F">
            <w:pPr>
              <w:jc w:val="center"/>
              <w:rPr>
                <w:b/>
                <w:sz w:val="24"/>
                <w:szCs w:val="28"/>
              </w:rPr>
            </w:pPr>
            <w:r w:rsidRPr="004E5E7C">
              <w:rPr>
                <w:b/>
                <w:sz w:val="24"/>
                <w:szCs w:val="28"/>
              </w:rPr>
              <w:t>Эмбриональная регуляция</w:t>
            </w:r>
          </w:p>
          <w:p w:rsidR="00BA711F" w:rsidRPr="004E5E7C" w:rsidRDefault="00BA711F" w:rsidP="00BA711F">
            <w:pPr>
              <w:rPr>
                <w:b/>
                <w:sz w:val="24"/>
                <w:szCs w:val="28"/>
              </w:rPr>
            </w:pPr>
          </w:p>
        </w:tc>
        <w:tc>
          <w:tcPr>
            <w:tcW w:w="7687" w:type="dxa"/>
          </w:tcPr>
          <w:p w:rsidR="00BA711F" w:rsidRPr="004E5E7C" w:rsidRDefault="00BA711F" w:rsidP="00BA711F">
            <w:pPr>
              <w:jc w:val="both"/>
              <w:rPr>
                <w:sz w:val="24"/>
                <w:szCs w:val="28"/>
              </w:rPr>
            </w:pPr>
            <w:r w:rsidRPr="004E5E7C">
              <w:rPr>
                <w:sz w:val="24"/>
                <w:szCs w:val="28"/>
              </w:rPr>
              <w:t>т.е.  процесса  восстановления  нормального  развития целого  зародыша  или  зачатка.</w:t>
            </w:r>
          </w:p>
        </w:tc>
      </w:tr>
      <w:tr w:rsidR="00BA711F" w:rsidRPr="004E5E7C" w:rsidTr="00BA711F">
        <w:tc>
          <w:tcPr>
            <w:tcW w:w="1951" w:type="dxa"/>
          </w:tcPr>
          <w:p w:rsidR="00BA711F" w:rsidRPr="004E5E7C" w:rsidRDefault="00BA711F" w:rsidP="00BA711F">
            <w:pPr>
              <w:rPr>
                <w:b/>
                <w:sz w:val="24"/>
                <w:szCs w:val="28"/>
              </w:rPr>
            </w:pPr>
            <w:r w:rsidRPr="004E5E7C">
              <w:rPr>
                <w:b/>
                <w:sz w:val="24"/>
                <w:szCs w:val="28"/>
              </w:rPr>
              <w:t>Морфогенез</w:t>
            </w:r>
          </w:p>
          <w:p w:rsidR="00BA711F" w:rsidRPr="004E5E7C" w:rsidRDefault="00BA711F" w:rsidP="00BA711F">
            <w:pPr>
              <w:jc w:val="center"/>
              <w:rPr>
                <w:b/>
                <w:sz w:val="24"/>
                <w:szCs w:val="28"/>
              </w:rPr>
            </w:pPr>
          </w:p>
        </w:tc>
        <w:tc>
          <w:tcPr>
            <w:tcW w:w="7687" w:type="dxa"/>
          </w:tcPr>
          <w:p w:rsidR="00BA711F" w:rsidRPr="004E5E7C" w:rsidRDefault="00BA711F" w:rsidP="00BA711F">
            <w:pPr>
              <w:jc w:val="both"/>
              <w:rPr>
                <w:sz w:val="24"/>
                <w:szCs w:val="28"/>
              </w:rPr>
            </w:pPr>
            <w:r w:rsidRPr="004E5E7C">
              <w:rPr>
                <w:sz w:val="24"/>
                <w:szCs w:val="28"/>
              </w:rPr>
              <w:t xml:space="preserve">это  процесс  возникновения  новых  структур  и  изменения  их формы  в  ходе  индивидуального  развития  организмов.  Морфогенез,  как  рост  и клеточная  дифференцировка,  относится  к  ациклическим  процессам,  т.е.  не возвращающимся в прежнее состояние и по большей части необратимым. </w:t>
            </w:r>
          </w:p>
        </w:tc>
      </w:tr>
      <w:tr w:rsidR="00BA711F" w:rsidRPr="004E5E7C" w:rsidTr="00BA711F">
        <w:tc>
          <w:tcPr>
            <w:tcW w:w="1951" w:type="dxa"/>
          </w:tcPr>
          <w:p w:rsidR="00BA711F" w:rsidRPr="004E5E7C" w:rsidRDefault="00BA711F" w:rsidP="00BA711F">
            <w:pPr>
              <w:rPr>
                <w:b/>
                <w:sz w:val="24"/>
                <w:szCs w:val="28"/>
              </w:rPr>
            </w:pPr>
            <w:r w:rsidRPr="004E5E7C">
              <w:rPr>
                <w:b/>
                <w:sz w:val="24"/>
                <w:szCs w:val="28"/>
              </w:rPr>
              <w:t>Рост</w:t>
            </w:r>
          </w:p>
        </w:tc>
        <w:tc>
          <w:tcPr>
            <w:tcW w:w="7687" w:type="dxa"/>
          </w:tcPr>
          <w:p w:rsidR="00BA711F" w:rsidRPr="004E5E7C" w:rsidRDefault="00BA711F" w:rsidP="00BA711F">
            <w:pPr>
              <w:jc w:val="both"/>
              <w:rPr>
                <w:sz w:val="24"/>
                <w:szCs w:val="28"/>
              </w:rPr>
            </w:pPr>
            <w:r w:rsidRPr="004E5E7C">
              <w:rPr>
                <w:sz w:val="24"/>
                <w:szCs w:val="28"/>
              </w:rPr>
              <w:t xml:space="preserve">это  увеличение  общей  массы  в  процессе  развития,  приводящее  к постоянному увеличению размеров организма. </w:t>
            </w:r>
          </w:p>
        </w:tc>
      </w:tr>
      <w:tr w:rsidR="00BA711F" w:rsidRPr="004E5E7C" w:rsidTr="00BA711F">
        <w:tc>
          <w:tcPr>
            <w:tcW w:w="1951" w:type="dxa"/>
          </w:tcPr>
          <w:p w:rsidR="00BA711F" w:rsidRPr="004E5E7C" w:rsidRDefault="00BA711F" w:rsidP="00BA711F">
            <w:pPr>
              <w:rPr>
                <w:b/>
                <w:sz w:val="24"/>
                <w:szCs w:val="28"/>
              </w:rPr>
            </w:pPr>
            <w:r w:rsidRPr="004E5E7C">
              <w:rPr>
                <w:b/>
                <w:sz w:val="24"/>
                <w:szCs w:val="28"/>
              </w:rPr>
              <w:lastRenderedPageBreak/>
              <w:t>Регенерация</w:t>
            </w:r>
          </w:p>
        </w:tc>
        <w:tc>
          <w:tcPr>
            <w:tcW w:w="7687" w:type="dxa"/>
          </w:tcPr>
          <w:p w:rsidR="00BA711F" w:rsidRPr="004E5E7C" w:rsidRDefault="00BA711F" w:rsidP="00BA711F">
            <w:pPr>
              <w:jc w:val="both"/>
              <w:rPr>
                <w:sz w:val="24"/>
                <w:szCs w:val="28"/>
              </w:rPr>
            </w:pPr>
            <w:r w:rsidRPr="004E5E7C">
              <w:rPr>
                <w:sz w:val="24"/>
                <w:szCs w:val="28"/>
              </w:rPr>
              <w:t xml:space="preserve">процесс восстановления организмом  утраченных  или  поврежденных  структур.  Регенерация  поддерживает строение и функции организма, его целостность. Различают два вида регенерации: физиологическую  и  репаративную.  Восстановление  органов,  тканей,  клеток  или внутриклеточных  структур  после  разрушения  их  в  процессе  жизнедеятельности организма  называют  </w:t>
            </w:r>
            <w:r w:rsidRPr="004E5E7C">
              <w:rPr>
                <w:b/>
                <w:sz w:val="24"/>
                <w:szCs w:val="28"/>
              </w:rPr>
              <w:t>физиологической  регенерацией.</w:t>
            </w:r>
            <w:r w:rsidRPr="004E5E7C">
              <w:rPr>
                <w:sz w:val="24"/>
                <w:szCs w:val="28"/>
              </w:rPr>
              <w:t xml:space="preserve">  </w:t>
            </w:r>
          </w:p>
          <w:p w:rsidR="00BA711F" w:rsidRPr="004E5E7C" w:rsidRDefault="00BA711F" w:rsidP="00BA711F">
            <w:pPr>
              <w:jc w:val="both"/>
              <w:rPr>
                <w:sz w:val="24"/>
                <w:szCs w:val="28"/>
              </w:rPr>
            </w:pPr>
            <w:r w:rsidRPr="004E5E7C">
              <w:rPr>
                <w:sz w:val="24"/>
                <w:szCs w:val="28"/>
              </w:rPr>
              <w:t xml:space="preserve">Восстановление  структур после  травмы  или  действия  других  повреждающих  факторов  называют </w:t>
            </w:r>
            <w:r w:rsidRPr="004E5E7C">
              <w:rPr>
                <w:b/>
                <w:sz w:val="24"/>
                <w:szCs w:val="28"/>
              </w:rPr>
              <w:t>репаративной  регенерацией.</w:t>
            </w:r>
            <w:r w:rsidRPr="004E5E7C">
              <w:rPr>
                <w:sz w:val="24"/>
                <w:szCs w:val="28"/>
              </w:rPr>
              <w:t xml:space="preserve">  </w:t>
            </w:r>
          </w:p>
        </w:tc>
      </w:tr>
      <w:tr w:rsidR="00BA711F" w:rsidRPr="004E5E7C" w:rsidTr="00BA711F">
        <w:tc>
          <w:tcPr>
            <w:tcW w:w="1951" w:type="dxa"/>
          </w:tcPr>
          <w:p w:rsidR="00BA711F" w:rsidRPr="004E5E7C" w:rsidRDefault="00BA711F" w:rsidP="00BA711F">
            <w:pPr>
              <w:rPr>
                <w:b/>
                <w:sz w:val="24"/>
                <w:szCs w:val="28"/>
              </w:rPr>
            </w:pPr>
            <w:r w:rsidRPr="004E5E7C">
              <w:rPr>
                <w:b/>
                <w:sz w:val="24"/>
                <w:szCs w:val="28"/>
              </w:rPr>
              <w:t>Старость</w:t>
            </w:r>
          </w:p>
        </w:tc>
        <w:tc>
          <w:tcPr>
            <w:tcW w:w="7687" w:type="dxa"/>
          </w:tcPr>
          <w:p w:rsidR="00BA711F" w:rsidRPr="004E5E7C" w:rsidRDefault="00BA711F" w:rsidP="00BA711F">
            <w:pPr>
              <w:jc w:val="both"/>
              <w:rPr>
                <w:sz w:val="24"/>
                <w:szCs w:val="28"/>
              </w:rPr>
            </w:pPr>
            <w:r w:rsidRPr="004E5E7C">
              <w:rPr>
                <w:sz w:val="24"/>
                <w:szCs w:val="28"/>
              </w:rPr>
              <w:t>представляет  собой  стадию  индивидуального  развития,  по достижении  которой  в  организме  наблюдаются  закономерные  изменения  в физическом состоянии, внешнем виде, эмоциональной сфере.</w:t>
            </w:r>
          </w:p>
        </w:tc>
      </w:tr>
    </w:tbl>
    <w:p w:rsidR="00BA711F" w:rsidRDefault="00BA711F" w:rsidP="00BA711F">
      <w:pPr>
        <w:shd w:val="clear" w:color="auto" w:fill="FFFFFF"/>
        <w:rPr>
          <w:rFonts w:eastAsia="Times New Roman" w:cs="Times New Roman"/>
          <w:color w:val="333333"/>
          <w:szCs w:val="28"/>
        </w:rPr>
      </w:pPr>
    </w:p>
    <w:p w:rsidR="00BA711F" w:rsidRDefault="00BA711F" w:rsidP="00BA711F">
      <w:pPr>
        <w:shd w:val="clear" w:color="auto" w:fill="FFFFFF"/>
        <w:rPr>
          <w:rFonts w:eastAsia="Times New Roman" w:cs="Times New Roman"/>
          <w:color w:val="333333"/>
          <w:szCs w:val="28"/>
        </w:rPr>
      </w:pPr>
    </w:p>
    <w:p w:rsidR="00BA711F" w:rsidRPr="000E5351" w:rsidRDefault="00BA711F" w:rsidP="00BA711F">
      <w:pPr>
        <w:shd w:val="clear" w:color="auto" w:fill="FFFFFF"/>
        <w:rPr>
          <w:rFonts w:eastAsia="Times New Roman" w:cs="Times New Roman"/>
          <w:color w:val="333333"/>
          <w:szCs w:val="28"/>
        </w:rPr>
      </w:pPr>
    </w:p>
    <w:p w:rsidR="00BA711F" w:rsidRPr="00E72128" w:rsidRDefault="00BA711F" w:rsidP="00BA711F">
      <w:pPr>
        <w:shd w:val="clear" w:color="auto" w:fill="FFFFFF"/>
        <w:rPr>
          <w:rFonts w:eastAsia="Times New Roman" w:cs="Times New Roman"/>
          <w:i/>
          <w:color w:val="333333"/>
          <w:szCs w:val="28"/>
        </w:rPr>
      </w:pPr>
      <w:r w:rsidRPr="00E72128">
        <w:rPr>
          <w:rFonts w:eastAsia="Times New Roman" w:cs="Times New Roman"/>
          <w:i/>
          <w:color w:val="333333"/>
          <w:szCs w:val="28"/>
        </w:rPr>
        <w:t> </w:t>
      </w:r>
      <w:r w:rsidRPr="00E72128">
        <w:rPr>
          <w:rFonts w:cs="Times New Roman"/>
          <w:i/>
          <w:szCs w:val="28"/>
        </w:rPr>
        <w:t>Итоговый контроль знаний</w:t>
      </w:r>
    </w:p>
    <w:p w:rsidR="00BA711F" w:rsidRPr="000E5351" w:rsidRDefault="00BA711F" w:rsidP="00BA711F">
      <w:pPr>
        <w:shd w:val="clear" w:color="auto" w:fill="FFFFFF"/>
        <w:rPr>
          <w:rFonts w:eastAsia="Times New Roman" w:cs="Times New Roman"/>
          <w:color w:val="333333"/>
          <w:szCs w:val="28"/>
        </w:rPr>
      </w:pPr>
      <w:r w:rsidRPr="000E5351">
        <w:rPr>
          <w:rFonts w:eastAsia="Times New Roman" w:cs="Times New Roman"/>
          <w:color w:val="333333"/>
          <w:szCs w:val="28"/>
        </w:rPr>
        <w:t> </w:t>
      </w:r>
    </w:p>
    <w:tbl>
      <w:tblPr>
        <w:tblStyle w:val="ae"/>
        <w:tblW w:w="0" w:type="auto"/>
        <w:tblLook w:val="04A0" w:firstRow="1" w:lastRow="0" w:firstColumn="1" w:lastColumn="0" w:noHBand="0" w:noVBand="1"/>
      </w:tblPr>
      <w:tblGrid>
        <w:gridCol w:w="4699"/>
        <w:gridCol w:w="4656"/>
      </w:tblGrid>
      <w:tr w:rsidR="00BA711F" w:rsidRPr="00E72128" w:rsidTr="00BA711F">
        <w:tc>
          <w:tcPr>
            <w:tcW w:w="4785" w:type="dxa"/>
          </w:tcPr>
          <w:p w:rsidR="00BA711F" w:rsidRPr="00E72128" w:rsidRDefault="00BA711F" w:rsidP="000B63E2">
            <w:pPr>
              <w:rPr>
                <w:rFonts w:eastAsia="Times New Roman"/>
              </w:rPr>
            </w:pPr>
            <w:r w:rsidRPr="00E72128">
              <w:rPr>
                <w:rFonts w:eastAsia="Times New Roman"/>
              </w:rPr>
              <w:t>1 вариант</w:t>
            </w:r>
          </w:p>
        </w:tc>
        <w:tc>
          <w:tcPr>
            <w:tcW w:w="4786" w:type="dxa"/>
          </w:tcPr>
          <w:p w:rsidR="00BA711F" w:rsidRPr="00E72128" w:rsidRDefault="00BA711F" w:rsidP="000B63E2">
            <w:pPr>
              <w:rPr>
                <w:rFonts w:eastAsia="Times New Roman"/>
              </w:rPr>
            </w:pPr>
            <w:r w:rsidRPr="00E72128">
              <w:rPr>
                <w:rFonts w:eastAsia="Times New Roman"/>
              </w:rPr>
              <w:t>2 вариант</w:t>
            </w:r>
          </w:p>
        </w:tc>
      </w:tr>
      <w:tr w:rsidR="00BA711F" w:rsidRPr="00E72128" w:rsidTr="00BA711F">
        <w:tc>
          <w:tcPr>
            <w:tcW w:w="4785" w:type="dxa"/>
          </w:tcPr>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 Тип дробления у человека: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полное равномерное;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полное неравномерное;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неполное дискоидальное;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неполное равномерное.</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2. Эмбриогенез - это:</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процесс развития зародыша от момента оплодотворения до рождения (у живородящих) или до вылупления из яйца (у яйцекладущих);</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наука о развитии зародыша;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процесс развития и образования половых клеток;</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наука о развитии тканей.</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3. Тип дробления у млекопитающих:</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полное равномерное;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полное неравномерное;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неполное, частичное;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полное дискоидальное.</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4. Тип яйцеклетки у человека: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полилецитальная, резко телолецитальная;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мезолецитальная, умеренно телолецитальная;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вторично олиголецитальная, изолецитальная;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lastRenderedPageBreak/>
              <w:t>г) вторично мезотелолецитальная.</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5. Митохондрии у сперматозоида расположены в</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связующей части;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промежуточной части;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главной части;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терминальной части.</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6. Бластула - это:</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одноклеточный зародыш;</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трехслойный зародыш;</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многоклеточный зародыш, имеющий полость;</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однослойный зародыш.</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7. Сущность второй фазы гаструляции: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образование мезодермы;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образование энтодермы;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образование эктодермы;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образование трех зародышевых листков.</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8. Перечислите периоды овогенеза: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размножение, рост, созревание, формирование;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размножение, рост, созревание;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размножение, рост, формирование;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рост, созревание, размножение.</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9. Из клеточного материала первичной полоски формируется: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энтодерма и хорда;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нервная трубка и энтодерма;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мезодерма;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кишечная трубка.</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10. Функция амниотической оболочки: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защитная (от механических повреждений плода);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образование белков, углеводов;</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трофическая, газообмен;</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источник первичных половых клеток.</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lastRenderedPageBreak/>
              <w:t>11. Сущность первой фазы гаструляции: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образование трех зародышевых листков;</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образование эктодермы и мезодермы;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образование первичной энтодермы (гипобласта) и первичной эктодермы (эпибласта);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образование энтодермы и мезодермы.</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12. Вид бластулы у млекопитающих</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целобластула;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дискобластула;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бластоциста;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амфибластула.</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13. Содержание и функции акросомы: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гормоны и жиры, защитная;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гиалуронидаза и протеазы, растворение оболочек яйцеклетки;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ферменты, трофическая;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трипсиноген, дыхательная.</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 14. Определить состав стенки аллантоиса: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париетальный листок внезародышевой мезодермы, внезародышевая эктодерма;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висцеральный листок внезародышевой мезодермы, внезародышевая энтодерма;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висцеральный и париетальный листки спланхнотома;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висцеральный листок спланхнотома, внезародышевая эктодерма.</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15. Акросома - это:</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связующая часть головки и хвостового отдела сперматозоида;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видоизмененный комплекс Гольджи;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lastRenderedPageBreak/>
              <w:t>в) ядро головки сперматозоида;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терминальная часть хвостового отдела сперматозоида.</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16. Функции, выполняемые желточным мешком:</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газообмен, выделительная, трофическая;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кроветворная, образование первичных половых клеток, трофическая;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дыхательная, трофическая;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выделительная, газообмен.</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17. Прогенез - это:</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период от момента оплодотворения до рождения, вылупления из яйцевых оболочек, окончания метаморфоза;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наука о развитии зародыша;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процесс образования и развития половых клеток;</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образование гонобластов.</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18. К производным миотома следует отнести: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миокард;</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гладкомышечную ткань сосудистой стенки;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поперечно-полосатую скелетную мышечную ткань;</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эпителий кишечной трубки.</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19. Внутренняя оболочка желточного мешка образована: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зародышевой энтодермой;</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зародышевой эктодермой;</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внезародышевой энтодермой;</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внезародышевой мезодермой.</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20. На яйцеклетку подействовали препаратом, который разрушил фолликулярные клетки, входящие в состав лучистого венца. Что произойдет с яйцеклеткой?</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lastRenderedPageBreak/>
              <w:t>а) потеряет способность к передвижению;</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погибнет;</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будет оплодотворена несколькими сперматозоидами;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приобретет способность быстро передвигаться.</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21. В эксперименте на стадии бластулы введено вещество, блокирующее перемещение клеток. Развитие какой стадии эмбриогенеза будет нарушено?</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дробления;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гаструляции;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образования внезародышевых органов;</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гистогенеза.</w:t>
            </w:r>
          </w:p>
        </w:tc>
        <w:tc>
          <w:tcPr>
            <w:tcW w:w="4786" w:type="dxa"/>
          </w:tcPr>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lastRenderedPageBreak/>
              <w:t>1. Зигота – это зародыш:</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многоклеточный;</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одноклеточный;</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трехслойный;</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однослойный.</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2. Оплодотворение - это:</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слияние яйцеклетки и сперматозоида;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процесс образования мезодермы;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процесс образования 3-х зародышевых листков;</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процесс образования эпибласта и гипобласта.</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3. Состав блестящей оболочки яйцеклетки млекопитающих:</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хондроитинсульфат;</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ферменты;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гликозаминогликаны;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элеидин.</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4. Провизорные органы – это органы: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дефинитивные;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временные;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зародышевые;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осевые.</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5. Источник развития первичных половых клеток:</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lastRenderedPageBreak/>
              <w:t>а) энтодерма желточного мешка;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нефрогонотом;</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половой валик;</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листки спланхнотома.</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6. Особенности половой клетки: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содержат гаплоидное число хромосом, размножается, высокий уровень метаболизма;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содержат гаплоидное число хромосом, не размножается, низкий уровень метаболизма (анабиоз);</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содержат диплоидное число хромосом, размножается, низкий уровень метаболизма;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содержат диплоидное число хромосом, не размножается, высокий уровень метаболизма.</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7. Яйцеклетки классифицируются по:</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продолжительности развития во внешней среде;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распределению желтка;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количеству желтка и его распределению;</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условиям развития животного (во внешней или внутренней среде) и количеству желтка;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д) типу дробления.</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8. Перечислите периоды сперматогенеза: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размножение, рост, созревание, формирование;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размножение, рост, созревание;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размножение, рост, формирование;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рост, созревание, размножение.</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9. Перечислите все составные части сперматозоида: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головка, хвостовой отдел;</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хвостовой отдел, шейка;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lastRenderedPageBreak/>
              <w:t>в) головка, терминальный отдел;</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головка, связующий отдел.</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10. Эмбриология - это:</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период от оплодотворения до рождения, вылупления из яйцевых оболочек, окончание метаморфоза;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наука о развитии зародыша;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процесс развития и образования половых клеток;</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исторический процесс возникновения и развития вида.</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11. Тип дробления обусловлен:</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типом яйцеклетки;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способом гаструляции;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фазой оплодотворения;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количеством бластомеров.</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12. Функции, выполняемые лучистым венцом:</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защитная, выделительная;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трофическая, газообменная;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трофическая, защитная;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газообменная, защитная.</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13. Источник развития половых клеток:</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клетки мезодермы;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гоноциты (гонобласты);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клетки эктодермы;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клетки энтодермы.</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14. Строение стенки амниона: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внезародышевая эктодерма, висцеральный листок мезодермы;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внезародышевая эктодерма, париетальный листок внезародышевой мезодермы;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внезародышевая энтодерма, висцеральный листок спланхнотома;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внезародышевая энтодерма, париетальный листок спланхнотома.</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lastRenderedPageBreak/>
              <w:t>15. Период дробления заканчивается образованием:</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морулы;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двух зародышевых листков;</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бластулы;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зиготы.</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16. Назовите оболочки яйцеклетки млекопитающих:</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скорлуповая, подскорлуповая, белочная;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подскорлуповая, блестящая;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блестящая, лучистый венец, оолемма;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скорлуповая, лучистый венец.</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17. Акросомная реакция – это разновидность:</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эндоцитоза;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экзоцитоза;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секреции;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фагоцитоза.</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18. Укажите производные энтодермы: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эмаль зуба, эпителий бронхов;</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эпителий печени, эпителий тонкой кишки;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эпителий мочевого пузыря, эпителий тонкой кишки;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эпителий кожи, роговицы.</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19. Дробление – это стадия развития, наступающая после:</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гаструляции;</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образования морулы;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оплодотворения;</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образования туловищной складки.</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20. В эксперименте у зародыша поврежден внезародышевый орган, выполняющий функцию выведения метаболитов и газообмена. Какой внезародышевый орган поврежден?</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аллантоис;</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серозная оболочка;</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амнион;</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lastRenderedPageBreak/>
              <w:t>г) желточный мешок.</w:t>
            </w:r>
          </w:p>
          <w:p w:rsidR="00BA711F" w:rsidRPr="00E72128" w:rsidRDefault="00BA711F" w:rsidP="00E72128">
            <w:pPr>
              <w:shd w:val="clear" w:color="auto" w:fill="FFFFFF"/>
              <w:rPr>
                <w:rFonts w:eastAsia="Times New Roman" w:cs="Times New Roman"/>
                <w:szCs w:val="28"/>
              </w:rPr>
            </w:pPr>
            <w:r w:rsidRPr="00E72128">
              <w:rPr>
                <w:rFonts w:eastAsia="Times New Roman" w:cs="Times New Roman"/>
                <w:szCs w:val="28"/>
              </w:rPr>
              <w:t>21. В эксперименте у зародыша птицы на стадии гаструлы блокирован процесс перемещения клеток через первичную полоску. Развитие какого зародышевого листка будет нарушено?</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а) эктодермы;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б) мезодермы;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в) энтодермы;</w:t>
            </w:r>
          </w:p>
          <w:p w:rsidR="00BA711F" w:rsidRPr="00E72128" w:rsidRDefault="00BA711F" w:rsidP="00E72128">
            <w:pPr>
              <w:shd w:val="clear" w:color="auto" w:fill="FFFFFF"/>
              <w:ind w:left="708"/>
              <w:rPr>
                <w:rFonts w:eastAsia="Times New Roman" w:cs="Times New Roman"/>
                <w:szCs w:val="28"/>
              </w:rPr>
            </w:pPr>
            <w:r w:rsidRPr="00E72128">
              <w:rPr>
                <w:rFonts w:eastAsia="Times New Roman" w:cs="Times New Roman"/>
                <w:szCs w:val="28"/>
              </w:rPr>
              <w:t>г) эктодермы и энтодермы.</w:t>
            </w:r>
          </w:p>
          <w:p w:rsidR="00BA711F" w:rsidRPr="00E72128" w:rsidRDefault="00BA711F" w:rsidP="00E72128">
            <w:pPr>
              <w:shd w:val="clear" w:color="auto" w:fill="FFFFFF"/>
              <w:ind w:left="708"/>
              <w:rPr>
                <w:rFonts w:ascii="Lucida Sans Unicode" w:eastAsia="Times New Roman" w:hAnsi="Lucida Sans Unicode" w:cs="Lucida Sans Unicode"/>
                <w:kern w:val="36"/>
                <w:szCs w:val="28"/>
              </w:rPr>
            </w:pPr>
          </w:p>
        </w:tc>
      </w:tr>
    </w:tbl>
    <w:p w:rsidR="00BA711F" w:rsidRPr="000E5351" w:rsidRDefault="00BA711F" w:rsidP="00BA711F">
      <w:pPr>
        <w:shd w:val="clear" w:color="auto" w:fill="FFFFFF"/>
        <w:rPr>
          <w:rFonts w:eastAsia="Times New Roman" w:cs="Times New Roman"/>
          <w:color w:val="333333"/>
          <w:szCs w:val="28"/>
        </w:rPr>
      </w:pPr>
    </w:p>
    <w:p w:rsidR="00BA711F" w:rsidRPr="00233049" w:rsidRDefault="00BA711F" w:rsidP="00BA711F">
      <w:pPr>
        <w:shd w:val="clear" w:color="auto" w:fill="FFFFFF"/>
        <w:rPr>
          <w:rFonts w:eastAsia="Times New Roman" w:cs="Times New Roman"/>
          <w:szCs w:val="28"/>
        </w:rPr>
      </w:pPr>
    </w:p>
    <w:p w:rsidR="00BA711F" w:rsidRPr="00E72128" w:rsidRDefault="00BA711F" w:rsidP="00BA711F">
      <w:pPr>
        <w:shd w:val="clear" w:color="auto" w:fill="FFFFFF"/>
        <w:rPr>
          <w:rFonts w:eastAsia="Times New Roman" w:cs="Times New Roman"/>
          <w:i/>
          <w:szCs w:val="28"/>
        </w:rPr>
      </w:pPr>
      <w:r w:rsidRPr="00E72128">
        <w:rPr>
          <w:rFonts w:eastAsia="Times New Roman" w:cs="Times New Roman"/>
          <w:i/>
          <w:szCs w:val="28"/>
        </w:rPr>
        <w:t> Критерии оценки</w:t>
      </w:r>
    </w:p>
    <w:p w:rsidR="00BA711F" w:rsidRPr="00233049" w:rsidRDefault="00BA711F" w:rsidP="00BA711F">
      <w:pPr>
        <w:shd w:val="clear" w:color="auto" w:fill="FFFFFF"/>
        <w:rPr>
          <w:rFonts w:eastAsia="Times New Roman" w:cs="Times New Roman"/>
          <w:szCs w:val="28"/>
        </w:rPr>
      </w:pPr>
      <w:r w:rsidRPr="00233049">
        <w:rPr>
          <w:rFonts w:eastAsia="Times New Roman" w:cs="Times New Roman"/>
          <w:szCs w:val="28"/>
        </w:rPr>
        <w:t>Отлично – 0-3 ошибки</w:t>
      </w:r>
    </w:p>
    <w:p w:rsidR="00BA711F" w:rsidRPr="00233049" w:rsidRDefault="00BA711F" w:rsidP="00BA711F">
      <w:pPr>
        <w:shd w:val="clear" w:color="auto" w:fill="FFFFFF"/>
        <w:rPr>
          <w:rFonts w:eastAsia="Times New Roman" w:cs="Times New Roman"/>
          <w:szCs w:val="28"/>
        </w:rPr>
      </w:pPr>
      <w:r w:rsidRPr="00233049">
        <w:rPr>
          <w:rFonts w:eastAsia="Times New Roman" w:cs="Times New Roman"/>
          <w:szCs w:val="28"/>
        </w:rPr>
        <w:t>Хорошо – 4-6 ошибок</w:t>
      </w:r>
    </w:p>
    <w:p w:rsidR="00BA711F" w:rsidRPr="00233049" w:rsidRDefault="00BA711F" w:rsidP="00BA711F">
      <w:pPr>
        <w:shd w:val="clear" w:color="auto" w:fill="FFFFFF"/>
        <w:rPr>
          <w:rFonts w:eastAsia="Times New Roman" w:cs="Times New Roman"/>
          <w:szCs w:val="28"/>
        </w:rPr>
      </w:pPr>
      <w:r w:rsidRPr="00233049">
        <w:rPr>
          <w:rFonts w:eastAsia="Times New Roman" w:cs="Times New Roman"/>
          <w:szCs w:val="28"/>
        </w:rPr>
        <w:t>Удовлетворительно – 7-10 ошибок</w:t>
      </w:r>
    </w:p>
    <w:p w:rsidR="00BA711F" w:rsidRPr="00233049" w:rsidRDefault="00BA711F" w:rsidP="00BA711F">
      <w:pPr>
        <w:shd w:val="clear" w:color="auto" w:fill="FFFFFF"/>
        <w:rPr>
          <w:rFonts w:eastAsia="Times New Roman" w:cs="Times New Roman"/>
          <w:szCs w:val="28"/>
        </w:rPr>
      </w:pPr>
      <w:r w:rsidRPr="00233049">
        <w:rPr>
          <w:rFonts w:eastAsia="Times New Roman" w:cs="Times New Roman"/>
          <w:szCs w:val="28"/>
        </w:rPr>
        <w:t>Неудовлетворительно – 11 ошибок</w:t>
      </w:r>
    </w:p>
    <w:p w:rsidR="00BA711F" w:rsidRPr="00233049" w:rsidRDefault="00BA711F" w:rsidP="00BA711F">
      <w:pPr>
        <w:shd w:val="clear" w:color="auto" w:fill="FFFFFF"/>
        <w:rPr>
          <w:rFonts w:eastAsia="Times New Roman" w:cs="Times New Roman"/>
          <w:szCs w:val="28"/>
        </w:rPr>
      </w:pPr>
      <w:r w:rsidRPr="00233049">
        <w:rPr>
          <w:rFonts w:eastAsia="Times New Roman" w:cs="Times New Roman"/>
          <w:szCs w:val="28"/>
        </w:rPr>
        <w:t> </w:t>
      </w:r>
    </w:p>
    <w:p w:rsidR="00BA711F" w:rsidRPr="000E5351" w:rsidRDefault="00BA711F" w:rsidP="00BA711F">
      <w:pPr>
        <w:shd w:val="clear" w:color="auto" w:fill="FFFFFF"/>
        <w:rPr>
          <w:rFonts w:eastAsia="Times New Roman" w:cs="Times New Roman"/>
          <w:color w:val="333333"/>
          <w:szCs w:val="28"/>
        </w:rPr>
      </w:pPr>
    </w:p>
    <w:p w:rsidR="00BA711F" w:rsidRPr="000E5351" w:rsidRDefault="00BA711F" w:rsidP="00BA711F">
      <w:pPr>
        <w:shd w:val="clear" w:color="auto" w:fill="FFFFFF"/>
        <w:rPr>
          <w:rFonts w:eastAsia="Times New Roman" w:cs="Times New Roman"/>
          <w:color w:val="333333"/>
          <w:szCs w:val="28"/>
        </w:rPr>
      </w:pPr>
      <w:r w:rsidRPr="000E5351">
        <w:rPr>
          <w:rFonts w:eastAsia="Times New Roman" w:cs="Times New Roman"/>
          <w:color w:val="333333"/>
          <w:szCs w:val="28"/>
        </w:rPr>
        <w:t> </w:t>
      </w:r>
    </w:p>
    <w:p w:rsidR="00E72128" w:rsidRPr="00CA2B33" w:rsidRDefault="00E72128" w:rsidP="00CC4DB7">
      <w:pPr>
        <w:pStyle w:val="1"/>
        <w:rPr>
          <w:rFonts w:eastAsia="Times New Roman"/>
        </w:rPr>
      </w:pPr>
      <w:bookmarkStart w:id="8" w:name="_Toc438542410"/>
      <w:r>
        <w:rPr>
          <w:rFonts w:eastAsia="Times New Roman"/>
        </w:rPr>
        <w:t>Занятие 8</w:t>
      </w:r>
      <w:r w:rsidR="00CC4DB7">
        <w:rPr>
          <w:rFonts w:eastAsia="Times New Roman"/>
        </w:rPr>
        <w:t>. Тема:</w:t>
      </w:r>
      <w:r w:rsidRPr="00CA2B33">
        <w:rPr>
          <w:rFonts w:eastAsia="Times New Roman"/>
        </w:rPr>
        <w:t xml:space="preserve"> «</w:t>
      </w:r>
      <w:r>
        <w:t>Мутации аутосом</w:t>
      </w:r>
      <w:r w:rsidRPr="0067295A">
        <w:rPr>
          <w:rFonts w:eastAsia="Times New Roman"/>
        </w:rPr>
        <w:t>»</w:t>
      </w:r>
      <w:bookmarkEnd w:id="8"/>
    </w:p>
    <w:p w:rsidR="00E72128" w:rsidRPr="00CA2B33" w:rsidRDefault="00E72128" w:rsidP="00E72128">
      <w:pPr>
        <w:tabs>
          <w:tab w:val="left" w:pos="360"/>
        </w:tabs>
        <w:rPr>
          <w:rFonts w:eastAsia="Times New Roman" w:cs="Times New Roman"/>
          <w:szCs w:val="28"/>
        </w:rPr>
      </w:pPr>
    </w:p>
    <w:p w:rsidR="00E72128" w:rsidRPr="00CC4DB7" w:rsidRDefault="00E72128" w:rsidP="00E72128">
      <w:pPr>
        <w:tabs>
          <w:tab w:val="left" w:pos="360"/>
        </w:tabs>
        <w:rPr>
          <w:rFonts w:eastAsia="Times New Roman" w:cs="Times New Roman"/>
          <w:i/>
          <w:szCs w:val="28"/>
        </w:rPr>
      </w:pPr>
      <w:r w:rsidRPr="00CC4DB7">
        <w:rPr>
          <w:rFonts w:eastAsia="Times New Roman" w:cs="Times New Roman"/>
          <w:i/>
          <w:szCs w:val="28"/>
        </w:rPr>
        <w:t>Значение темы:</w:t>
      </w:r>
    </w:p>
    <w:p w:rsidR="00E72128" w:rsidRPr="005F2F68" w:rsidRDefault="00E72128" w:rsidP="00E72128">
      <w:pPr>
        <w:widowControl w:val="0"/>
        <w:adjustRightInd w:val="0"/>
        <w:spacing w:after="120"/>
        <w:ind w:firstLine="709"/>
        <w:jc w:val="both"/>
        <w:textAlignment w:val="baseline"/>
        <w:rPr>
          <w:rFonts w:eastAsia="Times New Roman" w:cs="Times New Roman"/>
          <w:szCs w:val="28"/>
        </w:rPr>
      </w:pPr>
      <w:r w:rsidRPr="005F2F68">
        <w:rPr>
          <w:rFonts w:eastAsia="Times New Roman" w:cs="Times New Roman"/>
          <w:szCs w:val="28"/>
        </w:rPr>
        <w:t xml:space="preserve">Хромосомные болезни – большая группа врожденных наследственных болезней с множественными врожденными пороками развития, в основе которых лежат хромосомные или геномные мутации (т.е. хромосомные аномалии). Наиболее часто встречающийся синдром трисомии 21, клинически описан в </w:t>
      </w:r>
      <w:smartTag w:uri="urn:schemas-microsoft-com:office:smarttags" w:element="metricconverter">
        <w:smartTagPr>
          <w:attr w:name="ProductID" w:val="1866 г"/>
        </w:smartTagPr>
        <w:r w:rsidRPr="005F2F68">
          <w:rPr>
            <w:rFonts w:eastAsia="Times New Roman" w:cs="Times New Roman"/>
            <w:szCs w:val="28"/>
          </w:rPr>
          <w:t>1866 г</w:t>
        </w:r>
      </w:smartTag>
      <w:r w:rsidRPr="005F2F68">
        <w:rPr>
          <w:rFonts w:eastAsia="Times New Roman" w:cs="Times New Roman"/>
          <w:szCs w:val="28"/>
        </w:rPr>
        <w:t>. В 60-х г.г. благодаря введению цитогенетических методов выделилась клиническая цитогенетика, показавшая роль хромосомных и геномных мутаций в развитии патологических синдромов, патологии внутриутробного периода (спонтанные аборты, выкидыши). Кроме того, оказалась значимой роль хромосомных изменений в опухолевом росте, особенно при лейкозах. Число описанных хромосомных аномалий приближается к 1000, из них более 100 имеют клинически хорошо очерченную картину, являясь синдромами.</w:t>
      </w:r>
    </w:p>
    <w:p w:rsidR="00E72128" w:rsidRDefault="00E72128" w:rsidP="00E72128">
      <w:pPr>
        <w:rPr>
          <w:rFonts w:eastAsia="Times New Roman" w:cs="Times New Roman"/>
          <w:i/>
          <w:szCs w:val="28"/>
        </w:rPr>
      </w:pPr>
    </w:p>
    <w:p w:rsidR="00E72128" w:rsidRPr="00CC4DB7" w:rsidRDefault="00E72128" w:rsidP="00E72128">
      <w:pPr>
        <w:rPr>
          <w:rFonts w:eastAsia="Times New Roman" w:cs="Times New Roman"/>
          <w:i/>
          <w:szCs w:val="28"/>
        </w:rPr>
      </w:pPr>
      <w:r w:rsidRPr="00CC4DB7">
        <w:rPr>
          <w:rFonts w:eastAsia="Times New Roman" w:cs="Times New Roman"/>
          <w:i/>
          <w:szCs w:val="28"/>
        </w:rPr>
        <w:lastRenderedPageBreak/>
        <w:t>Краткое содержание темы</w:t>
      </w:r>
    </w:p>
    <w:p w:rsidR="00E72128" w:rsidRPr="00CC4DB7" w:rsidRDefault="00E72128" w:rsidP="00A443BE">
      <w:pPr>
        <w:pStyle w:val="aa"/>
        <w:numPr>
          <w:ilvl w:val="0"/>
          <w:numId w:val="40"/>
        </w:numPr>
        <w:jc w:val="both"/>
        <w:rPr>
          <w:rFonts w:cs="Times New Roman"/>
          <w:bCs/>
          <w:i/>
          <w:szCs w:val="28"/>
        </w:rPr>
      </w:pPr>
      <w:r w:rsidRPr="00CC4DB7">
        <w:rPr>
          <w:rFonts w:cs="Times New Roman"/>
          <w:bCs/>
          <w:i/>
          <w:szCs w:val="28"/>
        </w:rPr>
        <w:t>Наследственные болезни, общая характеристика</w:t>
      </w:r>
    </w:p>
    <w:p w:rsidR="00E72128" w:rsidRPr="0080536B" w:rsidRDefault="00E72128" w:rsidP="00E72128">
      <w:pPr>
        <w:ind w:firstLine="709"/>
        <w:jc w:val="both"/>
        <w:rPr>
          <w:rFonts w:cs="Times New Roman"/>
          <w:szCs w:val="28"/>
        </w:rPr>
      </w:pPr>
      <w:r w:rsidRPr="0080536B">
        <w:rPr>
          <w:rFonts w:cs="Times New Roman"/>
          <w:szCs w:val="28"/>
        </w:rPr>
        <w:t xml:space="preserve">В настоящее время не существует единой классификации наследственных болезней, и часто их смешивают с </w:t>
      </w:r>
      <w:r w:rsidRPr="0080536B">
        <w:rPr>
          <w:rFonts w:cs="Times New Roman"/>
          <w:i/>
          <w:iCs/>
          <w:szCs w:val="28"/>
        </w:rPr>
        <w:t xml:space="preserve">врожденными </w:t>
      </w:r>
      <w:r w:rsidRPr="0080536B">
        <w:rPr>
          <w:rFonts w:cs="Times New Roman"/>
          <w:szCs w:val="28"/>
        </w:rPr>
        <w:t xml:space="preserve">и </w:t>
      </w:r>
      <w:r w:rsidRPr="0080536B">
        <w:rPr>
          <w:rFonts w:cs="Times New Roman"/>
          <w:i/>
          <w:iCs/>
          <w:szCs w:val="28"/>
        </w:rPr>
        <w:t xml:space="preserve">семейными </w:t>
      </w:r>
      <w:r w:rsidRPr="0080536B">
        <w:rPr>
          <w:rFonts w:cs="Times New Roman"/>
          <w:szCs w:val="28"/>
        </w:rPr>
        <w:t>болезнями. Причиной развития наследственных болезней являются присутствующие в половых клетках родителей мутаций в определенных генах. Эти мутации могут передаваться потомству в ряду поколений. Врожденные заболевания проявляются сразу после рождения, и они могут быть как наследственными, так и приобретенными, например, под действием тератогенных факторов или осложнений в родах. Приобретенные врожденные пороки развития не передаются по наследству. Семейными называются болезни, присутствующие у нескольких членов одной семьи. Они также могут быть наследственными или обусловливаться средовыми влияниями, например неправильным питанием, вредными привычками или присутствием токсических соединений в окружающей среде. В свою очередь, наследственные болезни не обязательно являются врожденными или семейными.</w:t>
      </w:r>
    </w:p>
    <w:p w:rsidR="00E72128" w:rsidRPr="0080536B" w:rsidRDefault="00E72128" w:rsidP="00E72128">
      <w:pPr>
        <w:ind w:firstLine="709"/>
        <w:jc w:val="both"/>
        <w:rPr>
          <w:rFonts w:cs="Times New Roman"/>
          <w:szCs w:val="28"/>
        </w:rPr>
      </w:pPr>
      <w:r w:rsidRPr="0080536B">
        <w:rPr>
          <w:rFonts w:cs="Times New Roman"/>
          <w:szCs w:val="28"/>
        </w:rPr>
        <w:t xml:space="preserve">В соответствии с генетической обусловленностью наследственные болезни разделяют на две группы: хромосомные и генные, то есть связанные с «поломками» на уровне хромосом или индивидуальных генов. Среди генных заболеваний выделяют моногенные и мультифакториальные, которые, </w:t>
      </w:r>
      <w:r>
        <w:rPr>
          <w:rFonts w:cs="Times New Roman"/>
          <w:szCs w:val="28"/>
        </w:rPr>
        <w:t xml:space="preserve"> </w:t>
      </w:r>
      <w:r w:rsidRPr="0080536B">
        <w:rPr>
          <w:rFonts w:cs="Times New Roman"/>
          <w:szCs w:val="28"/>
        </w:rPr>
        <w:t xml:space="preserve"> являются болезнями с наследственной предрасположенностью. Суммарная частота наследственных заболеваний достигает 1,5%, из них на долю хромосомных болезней приходится 0,5% и на долю моногенных – до 1%. К мультифакториальным относятся большинство наиболее распространенных болезней человека.</w:t>
      </w:r>
    </w:p>
    <w:p w:rsidR="00E72128" w:rsidRPr="005E07AE" w:rsidRDefault="00E72128" w:rsidP="00E72128">
      <w:pPr>
        <w:autoSpaceDE w:val="0"/>
        <w:autoSpaceDN w:val="0"/>
        <w:adjustRightInd w:val="0"/>
        <w:ind w:firstLine="709"/>
        <w:jc w:val="both"/>
        <w:rPr>
          <w:rFonts w:cs="Times New Roman"/>
          <w:bCs/>
          <w:szCs w:val="28"/>
        </w:rPr>
      </w:pPr>
      <w:r w:rsidRPr="005E07AE">
        <w:rPr>
          <w:rFonts w:cs="Times New Roman"/>
          <w:bCs/>
          <w:szCs w:val="28"/>
        </w:rPr>
        <w:t>Ежегодно в РФ рождается около 30 тыс. детей с хромосомной патологией.</w:t>
      </w:r>
      <w:r>
        <w:rPr>
          <w:rFonts w:cs="Times New Roman"/>
          <w:bCs/>
          <w:szCs w:val="28"/>
        </w:rPr>
        <w:t xml:space="preserve"> </w:t>
      </w:r>
      <w:r w:rsidRPr="005E07AE">
        <w:rPr>
          <w:rFonts w:cs="Times New Roman"/>
          <w:bCs/>
          <w:szCs w:val="28"/>
        </w:rPr>
        <w:t>Среди новорожденных аномалии в хромосомном наборе имеют 0,7%, среди недоношенных – 2,5%.</w:t>
      </w:r>
      <w:r>
        <w:rPr>
          <w:rFonts w:cs="Times New Roman"/>
          <w:bCs/>
          <w:szCs w:val="28"/>
        </w:rPr>
        <w:t xml:space="preserve"> </w:t>
      </w:r>
      <w:r w:rsidRPr="005E07AE">
        <w:rPr>
          <w:rFonts w:cs="Times New Roman"/>
          <w:bCs/>
          <w:szCs w:val="28"/>
        </w:rPr>
        <w:t>Мертворождения являются результатом хромосомной патологии в 7,2% случаев, спонтанные выкидыши – более, чем в 50%.</w:t>
      </w:r>
    </w:p>
    <w:p w:rsidR="00E72128" w:rsidRDefault="00E72128" w:rsidP="00E72128">
      <w:pPr>
        <w:autoSpaceDE w:val="0"/>
        <w:autoSpaceDN w:val="0"/>
        <w:adjustRightInd w:val="0"/>
        <w:ind w:firstLine="709"/>
        <w:jc w:val="both"/>
        <w:rPr>
          <w:rFonts w:cs="Times New Roman"/>
          <w:b/>
          <w:bCs/>
          <w:szCs w:val="28"/>
        </w:rPr>
      </w:pPr>
    </w:p>
    <w:p w:rsidR="00E72128" w:rsidRPr="00CC4DB7" w:rsidRDefault="00E72128" w:rsidP="00A443BE">
      <w:pPr>
        <w:pStyle w:val="aa"/>
        <w:numPr>
          <w:ilvl w:val="0"/>
          <w:numId w:val="40"/>
        </w:numPr>
        <w:autoSpaceDE w:val="0"/>
        <w:autoSpaceDN w:val="0"/>
        <w:adjustRightInd w:val="0"/>
        <w:jc w:val="both"/>
        <w:rPr>
          <w:rFonts w:cs="Times New Roman"/>
          <w:bCs/>
          <w:i/>
          <w:szCs w:val="28"/>
        </w:rPr>
      </w:pPr>
      <w:r w:rsidRPr="00CC4DB7">
        <w:rPr>
          <w:rFonts w:cs="Times New Roman"/>
          <w:bCs/>
          <w:i/>
          <w:szCs w:val="28"/>
        </w:rPr>
        <w:t>Изменения структурной организации хромосом. Хромосомные мутации</w:t>
      </w:r>
    </w:p>
    <w:p w:rsidR="00E72128" w:rsidRPr="009536F7" w:rsidRDefault="00E72128" w:rsidP="00E72128">
      <w:pPr>
        <w:autoSpaceDE w:val="0"/>
        <w:autoSpaceDN w:val="0"/>
        <w:adjustRightInd w:val="0"/>
        <w:ind w:firstLine="709"/>
        <w:jc w:val="both"/>
        <w:rPr>
          <w:rFonts w:cs="Times New Roman"/>
          <w:szCs w:val="28"/>
        </w:rPr>
      </w:pPr>
      <w:r w:rsidRPr="0080536B">
        <w:rPr>
          <w:rFonts w:cs="Times New Roman"/>
          <w:szCs w:val="28"/>
        </w:rPr>
        <w:t>Несмотря на эволюционно отработанный механизм, позволяющий сохранять</w:t>
      </w:r>
      <w:r>
        <w:rPr>
          <w:rFonts w:cs="Times New Roman"/>
          <w:szCs w:val="28"/>
        </w:rPr>
        <w:t xml:space="preserve"> </w:t>
      </w:r>
      <w:r w:rsidRPr="0080536B">
        <w:rPr>
          <w:rFonts w:cs="Times New Roman"/>
          <w:szCs w:val="28"/>
        </w:rPr>
        <w:t>постоянной физико-химическую и морфологическую организацию хромосом в ряду</w:t>
      </w:r>
      <w:r>
        <w:rPr>
          <w:rFonts w:cs="Times New Roman"/>
          <w:szCs w:val="28"/>
        </w:rPr>
        <w:t xml:space="preserve"> </w:t>
      </w:r>
      <w:r w:rsidRPr="0080536B">
        <w:rPr>
          <w:rFonts w:cs="Times New Roman"/>
          <w:szCs w:val="28"/>
        </w:rPr>
        <w:t>клеточных поколений, под влиянием различных воздействий эта организация может</w:t>
      </w:r>
      <w:r>
        <w:rPr>
          <w:rFonts w:cs="Times New Roman"/>
          <w:szCs w:val="28"/>
        </w:rPr>
        <w:t xml:space="preserve"> </w:t>
      </w:r>
      <w:r w:rsidRPr="0080536B">
        <w:rPr>
          <w:rFonts w:cs="Times New Roman"/>
          <w:szCs w:val="28"/>
        </w:rPr>
        <w:t>изменяться. В основе изменения структуры хромосомы, как правило, лежит</w:t>
      </w:r>
      <w:r>
        <w:rPr>
          <w:rFonts w:cs="Times New Roman"/>
          <w:szCs w:val="28"/>
        </w:rPr>
        <w:t xml:space="preserve"> </w:t>
      </w:r>
      <w:r w:rsidRPr="0080536B">
        <w:rPr>
          <w:rFonts w:cs="Times New Roman"/>
          <w:szCs w:val="28"/>
        </w:rPr>
        <w:t>первоначальное нарушение ее целостности — разрывы, которые сопровождаются</w:t>
      </w:r>
      <w:r>
        <w:rPr>
          <w:rFonts w:cs="Times New Roman"/>
          <w:szCs w:val="28"/>
        </w:rPr>
        <w:t xml:space="preserve"> </w:t>
      </w:r>
      <w:r w:rsidRPr="0080536B">
        <w:rPr>
          <w:rFonts w:cs="Times New Roman"/>
          <w:szCs w:val="28"/>
        </w:rPr>
        <w:t xml:space="preserve">различными перестройками, называемыми </w:t>
      </w:r>
      <w:r w:rsidRPr="0080536B">
        <w:rPr>
          <w:rFonts w:cs="Times New Roman"/>
          <w:i/>
          <w:iCs/>
          <w:szCs w:val="28"/>
        </w:rPr>
        <w:t xml:space="preserve">хромосомными мутациями </w:t>
      </w:r>
      <w:r w:rsidRPr="0080536B">
        <w:rPr>
          <w:rFonts w:cs="Times New Roman"/>
          <w:szCs w:val="28"/>
        </w:rPr>
        <w:t>или</w:t>
      </w:r>
      <w:r>
        <w:rPr>
          <w:rFonts w:cs="Times New Roman"/>
          <w:szCs w:val="28"/>
        </w:rPr>
        <w:t xml:space="preserve"> </w:t>
      </w:r>
      <w:r w:rsidRPr="0080536B">
        <w:rPr>
          <w:rFonts w:cs="Times New Roman"/>
          <w:i/>
          <w:iCs/>
          <w:szCs w:val="28"/>
        </w:rPr>
        <w:t>аберрациями.</w:t>
      </w:r>
    </w:p>
    <w:p w:rsidR="00E72128" w:rsidRPr="0080536B" w:rsidRDefault="00E72128" w:rsidP="00E72128">
      <w:pPr>
        <w:autoSpaceDE w:val="0"/>
        <w:autoSpaceDN w:val="0"/>
        <w:adjustRightInd w:val="0"/>
        <w:ind w:firstLine="709"/>
        <w:jc w:val="both"/>
        <w:rPr>
          <w:rFonts w:cs="Times New Roman"/>
          <w:szCs w:val="28"/>
        </w:rPr>
      </w:pPr>
      <w:r w:rsidRPr="0080536B">
        <w:rPr>
          <w:rFonts w:cs="Times New Roman"/>
          <w:szCs w:val="28"/>
        </w:rPr>
        <w:t>Разрывы хромосом происходят закономерно в ходе кроссинговера, когда они</w:t>
      </w:r>
      <w:r>
        <w:rPr>
          <w:rFonts w:cs="Times New Roman"/>
          <w:szCs w:val="28"/>
        </w:rPr>
        <w:t xml:space="preserve"> </w:t>
      </w:r>
      <w:r w:rsidRPr="0080536B">
        <w:rPr>
          <w:rFonts w:cs="Times New Roman"/>
          <w:szCs w:val="28"/>
        </w:rPr>
        <w:t>сопровождаются обменом соответствующими участками между гомологами. Нарушение кроссинговера, при котором хромосомы обмениваются</w:t>
      </w:r>
      <w:r>
        <w:rPr>
          <w:rFonts w:cs="Times New Roman"/>
          <w:szCs w:val="28"/>
        </w:rPr>
        <w:t xml:space="preserve"> </w:t>
      </w:r>
      <w:r w:rsidRPr="0080536B">
        <w:rPr>
          <w:rFonts w:cs="Times New Roman"/>
          <w:szCs w:val="28"/>
        </w:rPr>
        <w:t xml:space="preserve">неравноценным генетическим материалом, приводит к </w:t>
      </w:r>
      <w:r w:rsidRPr="0080536B">
        <w:rPr>
          <w:rFonts w:cs="Times New Roman"/>
          <w:szCs w:val="28"/>
        </w:rPr>
        <w:lastRenderedPageBreak/>
        <w:t>появлению новых групп</w:t>
      </w:r>
      <w:r>
        <w:rPr>
          <w:rFonts w:cs="Times New Roman"/>
          <w:szCs w:val="28"/>
        </w:rPr>
        <w:t xml:space="preserve"> </w:t>
      </w:r>
      <w:r w:rsidRPr="0080536B">
        <w:rPr>
          <w:rFonts w:cs="Times New Roman"/>
          <w:szCs w:val="28"/>
        </w:rPr>
        <w:t xml:space="preserve">сцепления, где отдельные участки выпадают — </w:t>
      </w:r>
      <w:r w:rsidRPr="0080536B">
        <w:rPr>
          <w:rFonts w:cs="Times New Roman"/>
          <w:i/>
          <w:iCs/>
          <w:szCs w:val="28"/>
        </w:rPr>
        <w:t xml:space="preserve">делении — </w:t>
      </w:r>
      <w:r w:rsidRPr="0080536B">
        <w:rPr>
          <w:rFonts w:cs="Times New Roman"/>
          <w:szCs w:val="28"/>
        </w:rPr>
        <w:t>или удваиваются —</w:t>
      </w:r>
      <w:r>
        <w:rPr>
          <w:rFonts w:cs="Times New Roman"/>
          <w:szCs w:val="28"/>
        </w:rPr>
        <w:t xml:space="preserve"> </w:t>
      </w:r>
      <w:r w:rsidRPr="0080536B">
        <w:rPr>
          <w:rFonts w:cs="Times New Roman"/>
          <w:i/>
          <w:iCs/>
          <w:szCs w:val="28"/>
        </w:rPr>
        <w:t>дупликации</w:t>
      </w:r>
      <w:r w:rsidRPr="0080536B">
        <w:rPr>
          <w:rFonts w:cs="Times New Roman"/>
          <w:szCs w:val="28"/>
        </w:rPr>
        <w:t>. При таких перестройках изменяется число генов в группе</w:t>
      </w:r>
      <w:r>
        <w:rPr>
          <w:rFonts w:cs="Times New Roman"/>
          <w:szCs w:val="28"/>
        </w:rPr>
        <w:t xml:space="preserve"> </w:t>
      </w:r>
      <w:r w:rsidRPr="0080536B">
        <w:rPr>
          <w:rFonts w:cs="Times New Roman"/>
          <w:szCs w:val="28"/>
        </w:rPr>
        <w:t>сцепления.</w:t>
      </w:r>
    </w:p>
    <w:p w:rsidR="00E72128" w:rsidRPr="0080536B" w:rsidRDefault="00E72128" w:rsidP="00E72128">
      <w:pPr>
        <w:autoSpaceDE w:val="0"/>
        <w:autoSpaceDN w:val="0"/>
        <w:adjustRightInd w:val="0"/>
        <w:ind w:firstLine="709"/>
        <w:jc w:val="both"/>
        <w:rPr>
          <w:rFonts w:cs="Times New Roman"/>
          <w:szCs w:val="28"/>
        </w:rPr>
      </w:pPr>
      <w:r w:rsidRPr="0080536B">
        <w:rPr>
          <w:rFonts w:cs="Times New Roman"/>
          <w:szCs w:val="28"/>
        </w:rPr>
        <w:t>Нарушение целостности хромосомы может сопровождаться поворотом ее</w:t>
      </w:r>
      <w:r>
        <w:rPr>
          <w:rFonts w:cs="Times New Roman"/>
          <w:szCs w:val="28"/>
        </w:rPr>
        <w:t xml:space="preserve"> </w:t>
      </w:r>
      <w:r w:rsidRPr="0080536B">
        <w:rPr>
          <w:rFonts w:cs="Times New Roman"/>
          <w:szCs w:val="28"/>
        </w:rPr>
        <w:t xml:space="preserve">участка, находящегося между двумя разрывами, на 180° — </w:t>
      </w:r>
      <w:r w:rsidRPr="0080536B">
        <w:rPr>
          <w:rFonts w:cs="Times New Roman"/>
          <w:i/>
          <w:iCs/>
          <w:szCs w:val="28"/>
        </w:rPr>
        <w:t xml:space="preserve">инверсия. </w:t>
      </w:r>
      <w:r w:rsidRPr="0080536B">
        <w:rPr>
          <w:rFonts w:cs="Times New Roman"/>
          <w:szCs w:val="28"/>
        </w:rPr>
        <w:t>В зависимости</w:t>
      </w:r>
      <w:r>
        <w:rPr>
          <w:rFonts w:cs="Times New Roman"/>
          <w:szCs w:val="28"/>
        </w:rPr>
        <w:t xml:space="preserve"> </w:t>
      </w:r>
      <w:r w:rsidRPr="0080536B">
        <w:rPr>
          <w:rFonts w:cs="Times New Roman"/>
          <w:szCs w:val="28"/>
        </w:rPr>
        <w:t>от того, включает ли данный участок область центромеры или нет, различают</w:t>
      </w:r>
      <w:r>
        <w:rPr>
          <w:rFonts w:cs="Times New Roman"/>
          <w:szCs w:val="28"/>
        </w:rPr>
        <w:t xml:space="preserve"> </w:t>
      </w:r>
      <w:r w:rsidRPr="0080536B">
        <w:rPr>
          <w:rFonts w:cs="Times New Roman"/>
          <w:i/>
          <w:iCs/>
          <w:szCs w:val="28"/>
        </w:rPr>
        <w:t xml:space="preserve">перицентрические </w:t>
      </w:r>
      <w:r w:rsidRPr="0080536B">
        <w:rPr>
          <w:rFonts w:cs="Times New Roman"/>
          <w:szCs w:val="28"/>
        </w:rPr>
        <w:t xml:space="preserve">и </w:t>
      </w:r>
      <w:r w:rsidRPr="0080536B">
        <w:rPr>
          <w:rFonts w:cs="Times New Roman"/>
          <w:i/>
          <w:iCs/>
          <w:szCs w:val="28"/>
        </w:rPr>
        <w:t>парацентрические инверсии</w:t>
      </w:r>
      <w:r w:rsidRPr="0080536B">
        <w:rPr>
          <w:rFonts w:cs="Times New Roman"/>
          <w:szCs w:val="28"/>
        </w:rPr>
        <w:t>.</w:t>
      </w:r>
    </w:p>
    <w:p w:rsidR="00E72128" w:rsidRPr="0080536B" w:rsidRDefault="00E72128" w:rsidP="00E72128">
      <w:pPr>
        <w:autoSpaceDE w:val="0"/>
        <w:autoSpaceDN w:val="0"/>
        <w:adjustRightInd w:val="0"/>
        <w:ind w:firstLine="709"/>
        <w:jc w:val="both"/>
        <w:rPr>
          <w:rFonts w:cs="Times New Roman"/>
          <w:szCs w:val="28"/>
        </w:rPr>
      </w:pPr>
      <w:r w:rsidRPr="0080536B">
        <w:rPr>
          <w:rFonts w:cs="Times New Roman"/>
          <w:szCs w:val="28"/>
        </w:rPr>
        <w:t>Фрагмент хромосомы, отделившийся от нее при разрыве, может быть утрачен</w:t>
      </w:r>
      <w:r>
        <w:rPr>
          <w:rFonts w:cs="Times New Roman"/>
          <w:szCs w:val="28"/>
        </w:rPr>
        <w:t xml:space="preserve"> </w:t>
      </w:r>
      <w:r w:rsidRPr="0080536B">
        <w:rPr>
          <w:rFonts w:cs="Times New Roman"/>
          <w:szCs w:val="28"/>
        </w:rPr>
        <w:t>клеткой при очередном митозе, если он не имеет центромеры. Чаще такой фрагмент</w:t>
      </w:r>
      <w:r>
        <w:rPr>
          <w:rFonts w:cs="Times New Roman"/>
          <w:szCs w:val="28"/>
        </w:rPr>
        <w:t xml:space="preserve"> </w:t>
      </w:r>
      <w:r w:rsidRPr="0080536B">
        <w:rPr>
          <w:rFonts w:cs="Times New Roman"/>
          <w:szCs w:val="28"/>
        </w:rPr>
        <w:t xml:space="preserve">прикрепляется к одной из хромосом — </w:t>
      </w:r>
      <w:r w:rsidRPr="0080536B">
        <w:rPr>
          <w:rFonts w:cs="Times New Roman"/>
          <w:i/>
          <w:iCs/>
          <w:szCs w:val="28"/>
        </w:rPr>
        <w:t xml:space="preserve">транслокация. </w:t>
      </w:r>
      <w:r w:rsidRPr="0080536B">
        <w:rPr>
          <w:rFonts w:cs="Times New Roman"/>
          <w:szCs w:val="28"/>
        </w:rPr>
        <w:t>Нередко две поврежденные</w:t>
      </w:r>
      <w:r>
        <w:rPr>
          <w:rFonts w:cs="Times New Roman"/>
          <w:szCs w:val="28"/>
        </w:rPr>
        <w:t xml:space="preserve"> </w:t>
      </w:r>
      <w:r w:rsidRPr="0080536B">
        <w:rPr>
          <w:rFonts w:cs="Times New Roman"/>
          <w:szCs w:val="28"/>
        </w:rPr>
        <w:t>негомологичные хромосомы взаимно обмениваются оторвавшимися участками —</w:t>
      </w:r>
      <w:r>
        <w:rPr>
          <w:rFonts w:cs="Times New Roman"/>
          <w:i/>
          <w:iCs/>
          <w:szCs w:val="28"/>
        </w:rPr>
        <w:t>ре</w:t>
      </w:r>
      <w:r w:rsidRPr="0080536B">
        <w:rPr>
          <w:rFonts w:cs="Times New Roman"/>
          <w:i/>
          <w:iCs/>
          <w:szCs w:val="28"/>
        </w:rPr>
        <w:t>ципрокная транслокация</w:t>
      </w:r>
      <w:r w:rsidRPr="0080536B">
        <w:rPr>
          <w:rFonts w:cs="Times New Roman"/>
          <w:szCs w:val="28"/>
        </w:rPr>
        <w:t>. Возможно присоединение фрагмента к своей</w:t>
      </w:r>
      <w:r>
        <w:rPr>
          <w:rFonts w:cs="Times New Roman"/>
          <w:szCs w:val="28"/>
        </w:rPr>
        <w:t xml:space="preserve"> </w:t>
      </w:r>
      <w:r w:rsidRPr="0080536B">
        <w:rPr>
          <w:rFonts w:cs="Times New Roman"/>
          <w:szCs w:val="28"/>
        </w:rPr>
        <w:t xml:space="preserve">же хромосоме, но в новом месте — </w:t>
      </w:r>
      <w:r w:rsidRPr="0080536B">
        <w:rPr>
          <w:rFonts w:cs="Times New Roman"/>
          <w:i/>
          <w:iCs/>
          <w:szCs w:val="28"/>
        </w:rPr>
        <w:t>транспозиция</w:t>
      </w:r>
      <w:r w:rsidRPr="0080536B">
        <w:rPr>
          <w:rFonts w:cs="Times New Roman"/>
          <w:szCs w:val="28"/>
        </w:rPr>
        <w:t xml:space="preserve">. </w:t>
      </w:r>
      <w:r>
        <w:rPr>
          <w:rFonts w:cs="Times New Roman"/>
          <w:szCs w:val="28"/>
        </w:rPr>
        <w:t xml:space="preserve"> </w:t>
      </w:r>
    </w:p>
    <w:p w:rsidR="00E72128" w:rsidRPr="0080536B" w:rsidRDefault="00E72128" w:rsidP="00E72128">
      <w:pPr>
        <w:autoSpaceDE w:val="0"/>
        <w:autoSpaceDN w:val="0"/>
        <w:adjustRightInd w:val="0"/>
        <w:ind w:firstLine="709"/>
        <w:jc w:val="both"/>
        <w:rPr>
          <w:rFonts w:cs="Times New Roman"/>
          <w:szCs w:val="28"/>
        </w:rPr>
      </w:pPr>
      <w:r w:rsidRPr="0080536B">
        <w:rPr>
          <w:rFonts w:cs="Times New Roman"/>
          <w:szCs w:val="28"/>
        </w:rPr>
        <w:t>Хромосомные перестройки, как правило, проявляются в изменении</w:t>
      </w:r>
      <w:r>
        <w:rPr>
          <w:rFonts w:cs="Times New Roman"/>
          <w:szCs w:val="28"/>
        </w:rPr>
        <w:t xml:space="preserve"> </w:t>
      </w:r>
      <w:r w:rsidRPr="0080536B">
        <w:rPr>
          <w:rFonts w:cs="Times New Roman"/>
          <w:szCs w:val="28"/>
        </w:rPr>
        <w:t>морфологии хромосом, что можно наблюдать в световой микроскоп.</w:t>
      </w:r>
    </w:p>
    <w:p w:rsidR="00E72128" w:rsidRPr="0080536B" w:rsidRDefault="00E72128" w:rsidP="00E72128">
      <w:pPr>
        <w:ind w:firstLine="709"/>
        <w:jc w:val="both"/>
        <w:rPr>
          <w:rFonts w:cs="Times New Roman"/>
          <w:szCs w:val="28"/>
        </w:rPr>
      </w:pPr>
      <w:r w:rsidRPr="0080536B">
        <w:rPr>
          <w:rFonts w:cs="Times New Roman"/>
          <w:szCs w:val="28"/>
        </w:rPr>
        <w:t>Метацентрические хромосомы превращаются в субметацентрические и</w:t>
      </w:r>
      <w:r>
        <w:rPr>
          <w:rFonts w:cs="Times New Roman"/>
          <w:szCs w:val="28"/>
        </w:rPr>
        <w:t xml:space="preserve"> </w:t>
      </w:r>
      <w:r w:rsidRPr="0080536B">
        <w:rPr>
          <w:rFonts w:cs="Times New Roman"/>
          <w:szCs w:val="28"/>
        </w:rPr>
        <w:t xml:space="preserve">акроцентрические и наоборот </w:t>
      </w:r>
      <w:r>
        <w:rPr>
          <w:rFonts w:cs="Times New Roman"/>
          <w:szCs w:val="28"/>
        </w:rPr>
        <w:t xml:space="preserve"> </w:t>
      </w:r>
      <w:r w:rsidRPr="0080536B">
        <w:rPr>
          <w:rFonts w:cs="Times New Roman"/>
          <w:szCs w:val="28"/>
        </w:rPr>
        <w:t>появляются кольцевые и</w:t>
      </w:r>
      <w:r>
        <w:rPr>
          <w:rFonts w:cs="Times New Roman"/>
          <w:szCs w:val="28"/>
        </w:rPr>
        <w:t xml:space="preserve"> </w:t>
      </w:r>
      <w:r w:rsidRPr="0080536B">
        <w:rPr>
          <w:rFonts w:cs="Times New Roman"/>
          <w:szCs w:val="28"/>
        </w:rPr>
        <w:t>полице</w:t>
      </w:r>
      <w:r>
        <w:rPr>
          <w:rFonts w:cs="Times New Roman"/>
          <w:szCs w:val="28"/>
        </w:rPr>
        <w:t xml:space="preserve">нтрические хромосомы </w:t>
      </w:r>
      <w:r w:rsidRPr="0080536B">
        <w:rPr>
          <w:rFonts w:cs="Times New Roman"/>
          <w:szCs w:val="28"/>
        </w:rPr>
        <w:t xml:space="preserve">. </w:t>
      </w:r>
      <w:r>
        <w:rPr>
          <w:rFonts w:cs="Times New Roman"/>
          <w:szCs w:val="28"/>
        </w:rPr>
        <w:t xml:space="preserve"> </w:t>
      </w:r>
    </w:p>
    <w:p w:rsidR="00E72128" w:rsidRPr="0080536B" w:rsidRDefault="00E72128" w:rsidP="00E72128">
      <w:pPr>
        <w:autoSpaceDE w:val="0"/>
        <w:autoSpaceDN w:val="0"/>
        <w:adjustRightInd w:val="0"/>
        <w:ind w:firstLine="709"/>
        <w:jc w:val="both"/>
        <w:rPr>
          <w:rFonts w:cs="Times New Roman"/>
          <w:szCs w:val="28"/>
        </w:rPr>
      </w:pPr>
      <w:r w:rsidRPr="0080536B">
        <w:rPr>
          <w:rFonts w:cs="Times New Roman"/>
          <w:szCs w:val="28"/>
        </w:rPr>
        <w:t>Описанные структурные изменения хромосом, как правило, сопровождаются</w:t>
      </w:r>
      <w:r>
        <w:rPr>
          <w:rFonts w:cs="Times New Roman"/>
          <w:szCs w:val="28"/>
        </w:rPr>
        <w:t xml:space="preserve"> </w:t>
      </w:r>
      <w:r w:rsidRPr="0080536B">
        <w:rPr>
          <w:rFonts w:cs="Times New Roman"/>
          <w:szCs w:val="28"/>
        </w:rPr>
        <w:t>изменением генетической программы, получаемой клетками нового поколения</w:t>
      </w:r>
      <w:r>
        <w:rPr>
          <w:rFonts w:cs="Times New Roman"/>
          <w:szCs w:val="28"/>
        </w:rPr>
        <w:t xml:space="preserve"> </w:t>
      </w:r>
      <w:r w:rsidRPr="0080536B">
        <w:rPr>
          <w:rFonts w:cs="Times New Roman"/>
          <w:szCs w:val="28"/>
        </w:rPr>
        <w:t>после деления материнской клетки, так как изменяется количественное</w:t>
      </w:r>
      <w:r>
        <w:rPr>
          <w:rFonts w:cs="Times New Roman"/>
          <w:szCs w:val="28"/>
        </w:rPr>
        <w:t xml:space="preserve"> </w:t>
      </w:r>
      <w:r w:rsidRPr="0080536B">
        <w:rPr>
          <w:rFonts w:cs="Times New Roman"/>
          <w:szCs w:val="28"/>
        </w:rPr>
        <w:t>соотношение генов (при делениях и дупликациях), меняется характер их</w:t>
      </w:r>
      <w:r>
        <w:rPr>
          <w:rFonts w:cs="Times New Roman"/>
          <w:szCs w:val="28"/>
        </w:rPr>
        <w:t xml:space="preserve"> </w:t>
      </w:r>
      <w:r w:rsidRPr="0080536B">
        <w:rPr>
          <w:rFonts w:cs="Times New Roman"/>
          <w:szCs w:val="28"/>
        </w:rPr>
        <w:t>функционирования в связи с изменением взаимного расположения в хромосоме (при</w:t>
      </w:r>
      <w:r>
        <w:rPr>
          <w:rFonts w:cs="Times New Roman"/>
          <w:szCs w:val="28"/>
        </w:rPr>
        <w:t xml:space="preserve"> </w:t>
      </w:r>
      <w:r w:rsidRPr="0080536B">
        <w:rPr>
          <w:rFonts w:cs="Times New Roman"/>
          <w:szCs w:val="28"/>
        </w:rPr>
        <w:t>инверсии и транспозиции) или с переходом в другую группу сцепления (при</w:t>
      </w:r>
      <w:r>
        <w:rPr>
          <w:rFonts w:cs="Times New Roman"/>
          <w:szCs w:val="28"/>
        </w:rPr>
        <w:t xml:space="preserve"> </w:t>
      </w:r>
      <w:r w:rsidRPr="0080536B">
        <w:rPr>
          <w:rFonts w:cs="Times New Roman"/>
          <w:szCs w:val="28"/>
        </w:rPr>
        <w:t>транслокации). Чаще всего такие структурные изменения хромосом отрицательно</w:t>
      </w:r>
      <w:r>
        <w:rPr>
          <w:rFonts w:cs="Times New Roman"/>
          <w:szCs w:val="28"/>
        </w:rPr>
        <w:t xml:space="preserve"> </w:t>
      </w:r>
      <w:r w:rsidRPr="0080536B">
        <w:rPr>
          <w:rFonts w:cs="Times New Roman"/>
          <w:szCs w:val="28"/>
        </w:rPr>
        <w:t>сказываются на жизнеспособности отдельных соматических клеток организма, но</w:t>
      </w:r>
      <w:r>
        <w:rPr>
          <w:rFonts w:cs="Times New Roman"/>
          <w:szCs w:val="28"/>
        </w:rPr>
        <w:t xml:space="preserve"> </w:t>
      </w:r>
      <w:r w:rsidRPr="0080536B">
        <w:rPr>
          <w:rFonts w:cs="Times New Roman"/>
          <w:szCs w:val="28"/>
        </w:rPr>
        <w:t>особенно серьезные последствия имеют хромосомные перестройки, происходящие в</w:t>
      </w:r>
      <w:r>
        <w:rPr>
          <w:rFonts w:cs="Times New Roman"/>
          <w:szCs w:val="28"/>
        </w:rPr>
        <w:t xml:space="preserve"> </w:t>
      </w:r>
      <w:r w:rsidRPr="0080536B">
        <w:rPr>
          <w:rFonts w:cs="Times New Roman"/>
          <w:szCs w:val="28"/>
        </w:rPr>
        <w:t>предшественниках гамет.</w:t>
      </w:r>
    </w:p>
    <w:p w:rsidR="00E72128" w:rsidRDefault="00E72128" w:rsidP="00E72128">
      <w:pPr>
        <w:autoSpaceDE w:val="0"/>
        <w:autoSpaceDN w:val="0"/>
        <w:adjustRightInd w:val="0"/>
        <w:ind w:firstLine="709"/>
        <w:jc w:val="both"/>
        <w:rPr>
          <w:rFonts w:cs="Times New Roman"/>
          <w:color w:val="000000"/>
          <w:szCs w:val="28"/>
        </w:rPr>
      </w:pPr>
      <w:r w:rsidRPr="0080536B">
        <w:rPr>
          <w:rFonts w:cs="Times New Roman"/>
          <w:color w:val="000000"/>
          <w:szCs w:val="28"/>
        </w:rPr>
        <w:t>В результате гаметы, получая неполноценный наследственный</w:t>
      </w:r>
      <w:r>
        <w:rPr>
          <w:rFonts w:cs="Times New Roman"/>
          <w:color w:val="000000"/>
          <w:szCs w:val="28"/>
        </w:rPr>
        <w:t xml:space="preserve"> </w:t>
      </w:r>
      <w:r w:rsidRPr="0080536B">
        <w:rPr>
          <w:rFonts w:cs="Times New Roman"/>
          <w:color w:val="000000"/>
          <w:szCs w:val="28"/>
        </w:rPr>
        <w:t>материал, не способны обеспечить формирование нормального организма нового</w:t>
      </w:r>
      <w:r>
        <w:rPr>
          <w:rFonts w:cs="Times New Roman"/>
          <w:color w:val="000000"/>
          <w:szCs w:val="28"/>
        </w:rPr>
        <w:t xml:space="preserve"> </w:t>
      </w:r>
      <w:r w:rsidRPr="0080536B">
        <w:rPr>
          <w:rFonts w:cs="Times New Roman"/>
          <w:color w:val="000000"/>
          <w:szCs w:val="28"/>
        </w:rPr>
        <w:t xml:space="preserve">поколения. </w:t>
      </w:r>
    </w:p>
    <w:p w:rsidR="00E72128" w:rsidRDefault="00E72128" w:rsidP="00E72128">
      <w:pPr>
        <w:autoSpaceDE w:val="0"/>
        <w:autoSpaceDN w:val="0"/>
        <w:adjustRightInd w:val="0"/>
        <w:ind w:firstLine="709"/>
        <w:jc w:val="both"/>
        <w:rPr>
          <w:rFonts w:cs="Times New Roman"/>
          <w:szCs w:val="28"/>
        </w:rPr>
      </w:pPr>
    </w:p>
    <w:p w:rsidR="00E72128" w:rsidRPr="00CC4DB7" w:rsidRDefault="00E72128" w:rsidP="00A443BE">
      <w:pPr>
        <w:pStyle w:val="aa"/>
        <w:numPr>
          <w:ilvl w:val="0"/>
          <w:numId w:val="40"/>
        </w:numPr>
        <w:autoSpaceDE w:val="0"/>
        <w:autoSpaceDN w:val="0"/>
        <w:adjustRightInd w:val="0"/>
        <w:jc w:val="both"/>
        <w:rPr>
          <w:rFonts w:cs="Times New Roman"/>
          <w:bCs/>
          <w:i/>
          <w:szCs w:val="28"/>
        </w:rPr>
      </w:pPr>
      <w:r w:rsidRPr="00CC4DB7">
        <w:rPr>
          <w:rFonts w:cs="Times New Roman"/>
          <w:bCs/>
          <w:i/>
          <w:szCs w:val="28"/>
        </w:rPr>
        <w:t>Хромосомные болезни</w:t>
      </w:r>
    </w:p>
    <w:p w:rsidR="00E72128" w:rsidRPr="008307BD" w:rsidRDefault="00E72128" w:rsidP="00E72128">
      <w:pPr>
        <w:pStyle w:val="Default"/>
        <w:ind w:firstLine="709"/>
        <w:jc w:val="both"/>
        <w:rPr>
          <w:sz w:val="28"/>
          <w:szCs w:val="28"/>
        </w:rPr>
      </w:pPr>
      <w:r w:rsidRPr="008307BD">
        <w:rPr>
          <w:i/>
          <w:iCs/>
          <w:sz w:val="28"/>
          <w:szCs w:val="28"/>
        </w:rPr>
        <w:t xml:space="preserve">Аутосомные синдромы </w:t>
      </w:r>
      <w:r w:rsidRPr="008307BD">
        <w:rPr>
          <w:sz w:val="28"/>
          <w:szCs w:val="28"/>
        </w:rPr>
        <w:t xml:space="preserve">разделяют на три группы: полные трисомии, частичные анеуплоидии и микроцитогенетические аномалии. Достаточно широко распространены числовые аномалии половых хромосом, включая полиплоидии и моносомии. Аутосомные полиплоидии и моносомии всегда летальны, и они обнаруживаются только в материале абортусов. </w:t>
      </w:r>
    </w:p>
    <w:p w:rsidR="00E72128" w:rsidRDefault="00E72128" w:rsidP="00E72128">
      <w:pPr>
        <w:pStyle w:val="Default"/>
        <w:ind w:firstLine="709"/>
        <w:jc w:val="both"/>
        <w:rPr>
          <w:b/>
          <w:bCs/>
          <w:i/>
          <w:iCs/>
          <w:sz w:val="28"/>
          <w:szCs w:val="28"/>
        </w:rPr>
      </w:pPr>
    </w:p>
    <w:p w:rsidR="00E72128" w:rsidRPr="00CC4DB7" w:rsidRDefault="00E72128" w:rsidP="00E72128">
      <w:pPr>
        <w:pStyle w:val="Default"/>
        <w:ind w:firstLine="709"/>
        <w:jc w:val="both"/>
        <w:rPr>
          <w:sz w:val="28"/>
          <w:szCs w:val="28"/>
        </w:rPr>
      </w:pPr>
      <w:r w:rsidRPr="00CC4DB7">
        <w:rPr>
          <w:bCs/>
          <w:i/>
          <w:iCs/>
          <w:sz w:val="28"/>
          <w:szCs w:val="28"/>
        </w:rPr>
        <w:t xml:space="preserve">Трисомии </w:t>
      </w:r>
    </w:p>
    <w:p w:rsidR="00E72128" w:rsidRPr="008307BD" w:rsidRDefault="00E72128" w:rsidP="00E72128">
      <w:pPr>
        <w:pStyle w:val="Default"/>
        <w:ind w:firstLine="709"/>
        <w:jc w:val="both"/>
        <w:rPr>
          <w:sz w:val="28"/>
          <w:szCs w:val="28"/>
        </w:rPr>
      </w:pPr>
      <w:r w:rsidRPr="008307BD">
        <w:rPr>
          <w:sz w:val="28"/>
          <w:szCs w:val="28"/>
        </w:rPr>
        <w:t xml:space="preserve">Трисомии среди живорожденных описаны лишь для 8, 9, 13, 18, 21 и 22 хромосом, по остальным хромосомам они летальны. Из них наиболее частым и клинически значимым является синдром Дауна. С меньшими частотами </w:t>
      </w:r>
      <w:r w:rsidRPr="008307BD">
        <w:rPr>
          <w:sz w:val="28"/>
          <w:szCs w:val="28"/>
        </w:rPr>
        <w:lastRenderedPageBreak/>
        <w:t xml:space="preserve">встречаются синдромы Эдвардса (трисомия 18) и Патау (трисомия 13), причем продолжительность жизни таких больных, обычно, не превышает года. Остальные аутосомные трисомии являются еще более редкими, и их носители погибают в раннем неонатальном возрасте. </w:t>
      </w:r>
    </w:p>
    <w:p w:rsidR="00E72128" w:rsidRDefault="00E72128" w:rsidP="00E72128">
      <w:pPr>
        <w:pStyle w:val="Default"/>
        <w:ind w:firstLine="709"/>
        <w:jc w:val="both"/>
        <w:rPr>
          <w:sz w:val="28"/>
          <w:szCs w:val="28"/>
        </w:rPr>
      </w:pPr>
      <w:r w:rsidRPr="008307BD">
        <w:rPr>
          <w:sz w:val="28"/>
          <w:szCs w:val="28"/>
        </w:rPr>
        <w:t xml:space="preserve">Наиболее частой причиной трисомии является нерасхождение хромосом в гаметогенезе родителей. Нерасхождение хромосом в мейозе резко возрастает с возрастом матери, при этом возраст отца практически не имеет значения. Это связано с особенностями мейоза у женщин. </w:t>
      </w:r>
      <w:r>
        <w:rPr>
          <w:sz w:val="28"/>
          <w:szCs w:val="28"/>
        </w:rPr>
        <w:t xml:space="preserve"> </w:t>
      </w:r>
    </w:p>
    <w:p w:rsidR="00E72128" w:rsidRPr="008307BD" w:rsidRDefault="00E72128" w:rsidP="00E72128">
      <w:pPr>
        <w:pStyle w:val="Default"/>
        <w:ind w:firstLine="709"/>
        <w:jc w:val="both"/>
        <w:rPr>
          <w:sz w:val="28"/>
          <w:szCs w:val="28"/>
        </w:rPr>
      </w:pPr>
    </w:p>
    <w:p w:rsidR="00E72128" w:rsidRPr="008307BD" w:rsidRDefault="00E72128" w:rsidP="00E72128">
      <w:pPr>
        <w:pStyle w:val="Default"/>
        <w:ind w:firstLine="709"/>
        <w:jc w:val="both"/>
        <w:rPr>
          <w:sz w:val="28"/>
          <w:szCs w:val="28"/>
        </w:rPr>
      </w:pPr>
      <w:r w:rsidRPr="008307BD">
        <w:rPr>
          <w:i/>
          <w:iCs/>
          <w:sz w:val="28"/>
          <w:szCs w:val="28"/>
        </w:rPr>
        <w:t xml:space="preserve">Синдром Дауна </w:t>
      </w:r>
    </w:p>
    <w:p w:rsidR="00E72128" w:rsidRDefault="00E72128" w:rsidP="00E72128">
      <w:pPr>
        <w:autoSpaceDE w:val="0"/>
        <w:autoSpaceDN w:val="0"/>
        <w:adjustRightInd w:val="0"/>
        <w:ind w:firstLine="709"/>
        <w:jc w:val="both"/>
        <w:rPr>
          <w:rFonts w:cs="Times New Roman"/>
          <w:color w:val="000000"/>
          <w:szCs w:val="28"/>
        </w:rPr>
      </w:pPr>
      <w:r w:rsidRPr="008307BD">
        <w:rPr>
          <w:rFonts w:cs="Times New Roman"/>
          <w:szCs w:val="28"/>
        </w:rPr>
        <w:t xml:space="preserve">К наиболее известным числовым аномалиям хромосом относится </w:t>
      </w:r>
      <w:r w:rsidRPr="008307BD">
        <w:rPr>
          <w:rFonts w:cs="Times New Roman"/>
          <w:i/>
          <w:iCs/>
          <w:szCs w:val="28"/>
        </w:rPr>
        <w:t>синдром Дауна</w:t>
      </w:r>
      <w:r w:rsidRPr="008307BD">
        <w:rPr>
          <w:rFonts w:cs="Times New Roman"/>
          <w:szCs w:val="28"/>
        </w:rPr>
        <w:t xml:space="preserve">, одна из форм умственной отсталости, обусловленная присутствием дополнительной 21 хромосомы – трисомия по 21 хромосоме. Впервые это заболевание в 1866 году описал врач психиатрической больницы в г. Эрлсвиде (Англия, графство Сурей) Джон Даун. Среди больных олигофренией синдром Дауна является самой </w:t>
      </w:r>
      <w:r w:rsidRPr="00842055">
        <w:rPr>
          <w:rFonts w:cs="Times New Roman"/>
          <w:szCs w:val="28"/>
        </w:rPr>
        <w:t>распространенной формой и составляет около 10%.</w:t>
      </w:r>
      <w:r>
        <w:rPr>
          <w:rFonts w:cs="Times New Roman"/>
          <w:szCs w:val="28"/>
        </w:rPr>
        <w:t xml:space="preserve"> </w:t>
      </w:r>
      <w:r>
        <w:rPr>
          <w:rFonts w:cs="Times New Roman"/>
          <w:color w:val="000000"/>
          <w:szCs w:val="28"/>
          <w:shd w:val="clear" w:color="auto" w:fill="F9F9F9"/>
        </w:rPr>
        <w:t xml:space="preserve">Кариотип 47 ХХ или 47 ХУ, 21+. </w:t>
      </w:r>
      <w:r w:rsidRPr="00842055">
        <w:rPr>
          <w:rFonts w:cs="Times New Roman"/>
          <w:color w:val="000000"/>
          <w:szCs w:val="28"/>
          <w:shd w:val="clear" w:color="auto" w:fill="F9F9F9"/>
        </w:rPr>
        <w:t>Соотношение полов - МI: ЖI. Частота - 1: 700-800.</w:t>
      </w:r>
      <w:r w:rsidRPr="00842055">
        <w:rPr>
          <w:rStyle w:val="apple-converted-space"/>
          <w:color w:val="000000"/>
          <w:szCs w:val="28"/>
          <w:shd w:val="clear" w:color="auto" w:fill="F9F9F9"/>
        </w:rPr>
        <w:t> </w:t>
      </w:r>
    </w:p>
    <w:p w:rsidR="00E72128" w:rsidRPr="00873043" w:rsidRDefault="00E72128" w:rsidP="00E72128">
      <w:pPr>
        <w:autoSpaceDE w:val="0"/>
        <w:autoSpaceDN w:val="0"/>
        <w:adjustRightInd w:val="0"/>
        <w:ind w:firstLine="709"/>
        <w:jc w:val="both"/>
        <w:rPr>
          <w:rFonts w:cs="Times New Roman"/>
          <w:color w:val="000000"/>
          <w:szCs w:val="28"/>
        </w:rPr>
      </w:pPr>
      <w:r w:rsidRPr="00842055">
        <w:rPr>
          <w:rFonts w:cs="Times New Roman"/>
          <w:color w:val="000000"/>
          <w:szCs w:val="28"/>
          <w:shd w:val="clear" w:color="auto" w:fill="F9F9F9"/>
        </w:rPr>
        <w:t>В нашей стране ежегодно рождается около 8 тысяч детей с болезнью Дауна.</w:t>
      </w:r>
      <w:r>
        <w:rPr>
          <w:rFonts w:cs="Times New Roman"/>
          <w:color w:val="000000"/>
          <w:szCs w:val="28"/>
          <w:shd w:val="clear" w:color="auto" w:fill="F9F9F9"/>
        </w:rPr>
        <w:t xml:space="preserve"> </w:t>
      </w:r>
      <w:r>
        <w:rPr>
          <w:rFonts w:cs="Times New Roman"/>
          <w:color w:val="000000"/>
          <w:szCs w:val="28"/>
        </w:rPr>
        <w:t>Примерно в 60% случаев трисомия 21 является причиной гибели плода, около 30% родившихся умирает на первом году жизни. Еще 46% не переживает З-летний рубеж, однако иногда люди с синдромом Дауна доживают до значительного возраста, хотя в целом продолжительность их жизни сокращена.</w:t>
      </w:r>
    </w:p>
    <w:p w:rsidR="00E72128" w:rsidRPr="008307BD" w:rsidRDefault="00E72128" w:rsidP="00E72128">
      <w:pPr>
        <w:autoSpaceDE w:val="0"/>
        <w:autoSpaceDN w:val="0"/>
        <w:adjustRightInd w:val="0"/>
        <w:ind w:firstLine="709"/>
        <w:jc w:val="both"/>
        <w:rPr>
          <w:rFonts w:cs="Times New Roman"/>
          <w:szCs w:val="28"/>
        </w:rPr>
      </w:pPr>
      <w:r w:rsidRPr="008307BD">
        <w:rPr>
          <w:rFonts w:cs="Times New Roman"/>
          <w:szCs w:val="28"/>
        </w:rPr>
        <w:t>Больные синдромом Дауна отличаются своеобразными фенотипическими особенностями, прежде в</w:t>
      </w:r>
      <w:r>
        <w:rPr>
          <w:rFonts w:cs="Times New Roman"/>
          <w:szCs w:val="28"/>
        </w:rPr>
        <w:t>сего лицевыми аномалиями</w:t>
      </w:r>
      <w:r w:rsidRPr="008307BD">
        <w:rPr>
          <w:rFonts w:cs="Times New Roman"/>
          <w:szCs w:val="28"/>
        </w:rPr>
        <w:t>: косой, идущий снаружи и сверху внутрь и вниз разрез глаз,</w:t>
      </w:r>
      <w:r>
        <w:rPr>
          <w:rFonts w:cs="Times New Roman"/>
          <w:szCs w:val="28"/>
        </w:rPr>
        <w:t xml:space="preserve"> </w:t>
      </w:r>
      <w:r w:rsidRPr="008307BD">
        <w:rPr>
          <w:rFonts w:cs="Times New Roman"/>
          <w:szCs w:val="28"/>
        </w:rPr>
        <w:t xml:space="preserve">нередко эпикант (вертикальная кожная складка, прикрывающая медиальный угол глазной щели), короткий нос с широкой переносицей, маленькие деформированные уши, часто полуоткрытый рот с высунутым языком и с выступающей нижней челюстью, сухие в трещинах губы, общей гипотонии и адинамии. Фигура больного расслаблена, походка и движения неловкие, голос грубый, речь односложная, косноязычная. Кроме того, в 60% случаев у больных наблюдается одна большая поперечная борозда на ладони, нередко на двух. Нередко у больных синдромом Дауна наблюдаются врожденные пороки сердца, желчно-выделительной системы, лейкоз. У всех больных наблюдается врожденное слабоумие. </w:t>
      </w:r>
    </w:p>
    <w:p w:rsidR="00E72128" w:rsidRPr="008307BD" w:rsidRDefault="00E72128" w:rsidP="00E72128">
      <w:pPr>
        <w:autoSpaceDE w:val="0"/>
        <w:autoSpaceDN w:val="0"/>
        <w:adjustRightInd w:val="0"/>
        <w:ind w:firstLine="709"/>
        <w:jc w:val="both"/>
        <w:rPr>
          <w:rFonts w:cs="Times New Roman"/>
          <w:szCs w:val="28"/>
        </w:rPr>
      </w:pPr>
      <w:r w:rsidRPr="008307BD">
        <w:rPr>
          <w:rFonts w:cs="Times New Roman"/>
          <w:szCs w:val="28"/>
        </w:rPr>
        <w:t xml:space="preserve">В 3-4% наблюдений регистрируется </w:t>
      </w:r>
      <w:r w:rsidRPr="008307BD">
        <w:rPr>
          <w:rFonts w:cs="Times New Roman"/>
          <w:i/>
          <w:iCs/>
          <w:szCs w:val="28"/>
        </w:rPr>
        <w:t xml:space="preserve">транслокационный </w:t>
      </w:r>
      <w:r w:rsidRPr="008307BD">
        <w:rPr>
          <w:rFonts w:cs="Times New Roman"/>
          <w:szCs w:val="28"/>
        </w:rPr>
        <w:t xml:space="preserve">вариант синдрома Дауна. </w:t>
      </w:r>
      <w:r>
        <w:rPr>
          <w:rFonts w:cs="Times New Roman"/>
          <w:szCs w:val="28"/>
        </w:rPr>
        <w:t xml:space="preserve"> </w:t>
      </w:r>
      <w:r w:rsidRPr="008307BD">
        <w:rPr>
          <w:rFonts w:cs="Times New Roman"/>
          <w:szCs w:val="28"/>
        </w:rPr>
        <w:t xml:space="preserve"> Чаще всего наблюдается транслокация 3-го сегмента хромосомы 21 на 13-ю или 15-ю хромосомы –</w:t>
      </w:r>
      <w:r>
        <w:rPr>
          <w:rFonts w:cs="Times New Roman"/>
          <w:szCs w:val="28"/>
        </w:rPr>
        <w:t xml:space="preserve"> </w:t>
      </w:r>
      <w:r w:rsidRPr="008307BD">
        <w:rPr>
          <w:rFonts w:cs="Times New Roman"/>
          <w:szCs w:val="28"/>
        </w:rPr>
        <w:t xml:space="preserve">транслокационные варианты 21/13 или 21/15. Обмен сегментами может произойти на самой 21-й хромосоме – транслокационный вариант 21/21. </w:t>
      </w:r>
      <w:r>
        <w:rPr>
          <w:rFonts w:cs="Times New Roman"/>
          <w:szCs w:val="28"/>
        </w:rPr>
        <w:t xml:space="preserve"> </w:t>
      </w:r>
    </w:p>
    <w:p w:rsidR="00E72128" w:rsidRPr="008307BD" w:rsidRDefault="00E72128" w:rsidP="00E72128">
      <w:pPr>
        <w:pStyle w:val="Default"/>
        <w:ind w:firstLine="709"/>
        <w:jc w:val="both"/>
        <w:rPr>
          <w:sz w:val="28"/>
          <w:szCs w:val="28"/>
        </w:rPr>
      </w:pPr>
      <w:r w:rsidRPr="008307BD">
        <w:rPr>
          <w:sz w:val="28"/>
          <w:szCs w:val="28"/>
        </w:rPr>
        <w:t xml:space="preserve">Третий вариант синдрома Дауна – </w:t>
      </w:r>
      <w:r w:rsidRPr="008307BD">
        <w:rPr>
          <w:i/>
          <w:iCs/>
          <w:sz w:val="28"/>
          <w:szCs w:val="28"/>
        </w:rPr>
        <w:t xml:space="preserve">мозаичный, </w:t>
      </w:r>
      <w:r w:rsidRPr="008307BD">
        <w:rPr>
          <w:sz w:val="28"/>
          <w:szCs w:val="28"/>
        </w:rPr>
        <w:t xml:space="preserve">когда добавочная 21 хромосома присутствует лишь в части клеток больного. Частота этого </w:t>
      </w:r>
      <w:r w:rsidRPr="008307BD">
        <w:rPr>
          <w:sz w:val="28"/>
          <w:szCs w:val="28"/>
        </w:rPr>
        <w:lastRenderedPageBreak/>
        <w:t xml:space="preserve">варианта – 1-2% . «Мозаики» имеют более стертые проявления синдрома, часто их интеллект сохранен, но внешние проявления заболевания остаются. </w:t>
      </w:r>
      <w:r>
        <w:rPr>
          <w:sz w:val="28"/>
          <w:szCs w:val="28"/>
        </w:rPr>
        <w:t xml:space="preserve"> </w:t>
      </w:r>
    </w:p>
    <w:p w:rsidR="00E72128" w:rsidRDefault="00E72128" w:rsidP="00E72128">
      <w:pPr>
        <w:pStyle w:val="Default"/>
        <w:ind w:firstLine="709"/>
        <w:jc w:val="both"/>
        <w:rPr>
          <w:i/>
          <w:iCs/>
          <w:sz w:val="28"/>
          <w:szCs w:val="28"/>
        </w:rPr>
      </w:pPr>
    </w:p>
    <w:p w:rsidR="00E72128" w:rsidRPr="008307BD" w:rsidRDefault="00E72128" w:rsidP="00E72128">
      <w:pPr>
        <w:pStyle w:val="Default"/>
        <w:ind w:firstLine="709"/>
        <w:jc w:val="both"/>
        <w:rPr>
          <w:sz w:val="28"/>
          <w:szCs w:val="28"/>
        </w:rPr>
      </w:pPr>
      <w:r w:rsidRPr="008307BD">
        <w:rPr>
          <w:i/>
          <w:iCs/>
          <w:sz w:val="28"/>
          <w:szCs w:val="28"/>
        </w:rPr>
        <w:t xml:space="preserve">Синдром Патау </w:t>
      </w:r>
    </w:p>
    <w:p w:rsidR="00E72128" w:rsidRDefault="00E72128" w:rsidP="00E72128">
      <w:pPr>
        <w:pStyle w:val="Default"/>
        <w:ind w:firstLine="709"/>
        <w:jc w:val="both"/>
        <w:rPr>
          <w:sz w:val="28"/>
          <w:szCs w:val="28"/>
        </w:rPr>
      </w:pPr>
      <w:r w:rsidRPr="008307BD">
        <w:rPr>
          <w:sz w:val="28"/>
          <w:szCs w:val="28"/>
        </w:rPr>
        <w:t xml:space="preserve">Трисомия по 13 хромосоме или </w:t>
      </w:r>
      <w:r w:rsidRPr="008307BD">
        <w:rPr>
          <w:i/>
          <w:iCs/>
          <w:sz w:val="28"/>
          <w:szCs w:val="28"/>
        </w:rPr>
        <w:t xml:space="preserve">синдром Патау </w:t>
      </w:r>
      <w:r w:rsidRPr="008307BD">
        <w:rPr>
          <w:sz w:val="28"/>
          <w:szCs w:val="28"/>
        </w:rPr>
        <w:t xml:space="preserve">был описан в 1960 году у детей с множественными врожденными пороками развития. Частота заболевания – 1:5000 – 1:7000 новорожденных. Клинические проявления синдрома достаточно специфичны и позволяют ставить диагноз уже в периоде новорожденности. К ним относятся черепнолицевые аномалии - микроцефалия, тригоноцефалия, расщелина губы и неба, микрофтальмия, узкие глазные щели, запавшая переносица и др., часто сопровождающиеся выраженными дефектами развития мозга и сочетающиеся с поли- и синдактилией кистей и/или стоп. Часто у больных выявляются пороки развития других органов – сердца, почек, гениталий, кишечника. Наблюдаются глухота, гипотония мышц, судороги, задержка психического развития. Все это приводит к раннему летальному исходу, и продолжительность жизни таких детей редко превышает 1 год. </w:t>
      </w:r>
    </w:p>
    <w:p w:rsidR="00E72128" w:rsidRPr="008307BD" w:rsidRDefault="00E72128" w:rsidP="00E72128">
      <w:pPr>
        <w:pStyle w:val="Default"/>
        <w:ind w:firstLine="709"/>
        <w:jc w:val="both"/>
        <w:rPr>
          <w:sz w:val="28"/>
          <w:szCs w:val="28"/>
        </w:rPr>
      </w:pPr>
    </w:p>
    <w:p w:rsidR="00E72128" w:rsidRPr="008307BD" w:rsidRDefault="00E72128" w:rsidP="00E72128">
      <w:pPr>
        <w:pStyle w:val="Default"/>
        <w:ind w:firstLine="709"/>
        <w:jc w:val="both"/>
        <w:rPr>
          <w:sz w:val="28"/>
          <w:szCs w:val="28"/>
        </w:rPr>
      </w:pPr>
      <w:r w:rsidRPr="008307BD">
        <w:rPr>
          <w:i/>
          <w:iCs/>
          <w:sz w:val="28"/>
          <w:szCs w:val="28"/>
        </w:rPr>
        <w:t xml:space="preserve">Синдром Эдвардса </w:t>
      </w:r>
    </w:p>
    <w:p w:rsidR="00E72128" w:rsidRPr="008307BD" w:rsidRDefault="00E72128" w:rsidP="00E72128">
      <w:pPr>
        <w:pStyle w:val="Default"/>
        <w:ind w:firstLine="709"/>
        <w:jc w:val="both"/>
        <w:rPr>
          <w:sz w:val="28"/>
          <w:szCs w:val="28"/>
        </w:rPr>
      </w:pPr>
      <w:r w:rsidRPr="008307BD">
        <w:rPr>
          <w:sz w:val="28"/>
          <w:szCs w:val="28"/>
        </w:rPr>
        <w:t xml:space="preserve">Еще одним примером числовой аберрации хромосом является трисомия 18 или синдром Эдвардса, описанная английским педиатром и генетиком Эдвардсом в 1960 году. Частота заболевания среди новорожденных, в среднем, составляет 1:7000. Для этой болезни характерны следующие симптомы: резкое отставание психического развития, микроцефалия, череп долихоцефалической формы со ступенеобразным западением лобных костей в области родничка, ушные раковины расположены низко, нижняя челюсть уменьшена в размерах (микрогения), наружное отверстие рта маленькое (микростомиия), расщелина верхней губы и неба, глазные щели узкие и короткие, спинномозговая грыжа, врожденный порок сердца. Продолжительность жизни не более года. </w:t>
      </w:r>
    </w:p>
    <w:p w:rsidR="00E72128" w:rsidRDefault="00E72128" w:rsidP="00E72128">
      <w:pPr>
        <w:ind w:firstLine="709"/>
        <w:jc w:val="both"/>
        <w:rPr>
          <w:rFonts w:cs="Times New Roman"/>
          <w:szCs w:val="28"/>
        </w:rPr>
      </w:pPr>
    </w:p>
    <w:p w:rsidR="00E72128" w:rsidRPr="008E134A" w:rsidRDefault="00E72128" w:rsidP="00E72128">
      <w:pPr>
        <w:ind w:firstLine="709"/>
        <w:jc w:val="both"/>
        <w:rPr>
          <w:rFonts w:cs="Times New Roman"/>
          <w:i/>
          <w:szCs w:val="28"/>
        </w:rPr>
      </w:pPr>
      <w:r w:rsidRPr="008E134A">
        <w:rPr>
          <w:rFonts w:cs="Times New Roman"/>
          <w:i/>
          <w:szCs w:val="28"/>
        </w:rPr>
        <w:t>Синдром Варкани</w:t>
      </w:r>
    </w:p>
    <w:p w:rsidR="00E72128" w:rsidRPr="00907548" w:rsidRDefault="00E72128" w:rsidP="00E72128">
      <w:pPr>
        <w:ind w:firstLine="709"/>
        <w:jc w:val="both"/>
        <w:rPr>
          <w:rFonts w:cs="Times New Roman"/>
          <w:szCs w:val="28"/>
        </w:rPr>
      </w:pPr>
      <w:r w:rsidRPr="00907548">
        <w:rPr>
          <w:rFonts w:cs="Times New Roman"/>
          <w:szCs w:val="28"/>
        </w:rPr>
        <w:t xml:space="preserve">Трисомии  8 впервые описана разными авторами в 1962 и 1963 гг. у детей с отставанием в умственном развитии, отсутствием надколенника и другими врождёнными пороками развития.  </w:t>
      </w:r>
    </w:p>
    <w:p w:rsidR="00E72128" w:rsidRPr="00907548" w:rsidRDefault="00E72128" w:rsidP="00E72128">
      <w:pPr>
        <w:ind w:firstLine="709"/>
        <w:jc w:val="both"/>
        <w:rPr>
          <w:rFonts w:cs="Times New Roman"/>
          <w:szCs w:val="28"/>
        </w:rPr>
      </w:pPr>
      <w:r w:rsidRPr="00907548">
        <w:rPr>
          <w:rFonts w:cs="Times New Roman"/>
          <w:szCs w:val="28"/>
        </w:rPr>
        <w:t xml:space="preserve">Полные трисомии 8, как правило, летальны. Их часто обнаруживают у пренатально погибших эмбрионов и плодов. Среди новорождённых трисомия 8 встречается с частотой не более чем 1:5000, преобладают больные мальчики (соотношение мальчиков и девочек 5:2). Большинство описанных случаев (около 90%) относится к мозаичным формам. </w:t>
      </w:r>
    </w:p>
    <w:p w:rsidR="00E72128" w:rsidRPr="00217BEC" w:rsidRDefault="00E72128" w:rsidP="00E72128">
      <w:pPr>
        <w:pStyle w:val="a8"/>
        <w:spacing w:before="0" w:beforeAutospacing="0" w:after="0" w:afterAutospacing="0"/>
        <w:ind w:firstLine="300"/>
        <w:jc w:val="both"/>
        <w:rPr>
          <w:color w:val="000000"/>
          <w:sz w:val="28"/>
          <w:szCs w:val="28"/>
        </w:rPr>
      </w:pPr>
      <w:r w:rsidRPr="00217BEC">
        <w:rPr>
          <w:color w:val="000000"/>
          <w:sz w:val="28"/>
          <w:szCs w:val="28"/>
        </w:rPr>
        <w:t>Для болезни наиболее характерны отклонения в строении лица, пороки опорно-двигательного аппарат</w:t>
      </w:r>
      <w:r>
        <w:rPr>
          <w:color w:val="000000"/>
          <w:sz w:val="28"/>
          <w:szCs w:val="28"/>
        </w:rPr>
        <w:t>а и мочевой системы</w:t>
      </w:r>
      <w:r w:rsidRPr="00217BEC">
        <w:rPr>
          <w:color w:val="000000"/>
          <w:sz w:val="28"/>
          <w:szCs w:val="28"/>
        </w:rPr>
        <w:t xml:space="preserve">. При клиническом обследовании выявляются выступающий лоб, косоглазие, эпикант, глубоко посаженные глаза, </w:t>
      </w:r>
      <w:r>
        <w:rPr>
          <w:color w:val="000000"/>
          <w:sz w:val="28"/>
          <w:szCs w:val="28"/>
        </w:rPr>
        <w:t xml:space="preserve"> </w:t>
      </w:r>
      <w:r w:rsidRPr="00217BEC">
        <w:rPr>
          <w:color w:val="000000"/>
          <w:sz w:val="28"/>
          <w:szCs w:val="28"/>
        </w:rPr>
        <w:t xml:space="preserve"> высокое нёбо (иногда расщелина), толстые губы, вывернутая нижняя губа, большие ушные раковины с толстой мочкой, </w:t>
      </w:r>
      <w:r>
        <w:rPr>
          <w:color w:val="000000"/>
          <w:sz w:val="28"/>
          <w:szCs w:val="28"/>
        </w:rPr>
        <w:t xml:space="preserve"> </w:t>
      </w:r>
      <w:r w:rsidRPr="00217BEC">
        <w:rPr>
          <w:color w:val="000000"/>
          <w:sz w:val="28"/>
          <w:szCs w:val="28"/>
        </w:rPr>
        <w:t xml:space="preserve"> </w:t>
      </w:r>
      <w:r w:rsidRPr="00217BEC">
        <w:rPr>
          <w:color w:val="000000"/>
          <w:sz w:val="28"/>
          <w:szCs w:val="28"/>
        </w:rPr>
        <w:lastRenderedPageBreak/>
        <w:t xml:space="preserve">аплазия надколенника, глубокие борозды </w:t>
      </w:r>
      <w:r>
        <w:rPr>
          <w:color w:val="000000"/>
          <w:sz w:val="28"/>
          <w:szCs w:val="28"/>
        </w:rPr>
        <w:t>между межпальцевыми подушечками</w:t>
      </w:r>
      <w:r w:rsidRPr="00217BEC">
        <w:rPr>
          <w:color w:val="000000"/>
          <w:sz w:val="28"/>
          <w:szCs w:val="28"/>
        </w:rPr>
        <w:t>. При УЗИ выявляются аномалии позвоночника (добавочные позвонки, неполное закрытие позвоночного канала), аномалии формы и положения ребер или добавочные ребра. У новорождённых встречается от 5 до 15 симптомов и более.</w:t>
      </w:r>
    </w:p>
    <w:p w:rsidR="00E72128" w:rsidRPr="00217BEC" w:rsidRDefault="00E72128" w:rsidP="00E72128">
      <w:pPr>
        <w:pStyle w:val="a8"/>
        <w:spacing w:before="0" w:beforeAutospacing="0" w:after="0" w:afterAutospacing="0"/>
        <w:ind w:firstLine="300"/>
        <w:jc w:val="both"/>
        <w:rPr>
          <w:color w:val="000000"/>
          <w:sz w:val="28"/>
          <w:szCs w:val="28"/>
        </w:rPr>
      </w:pPr>
      <w:r w:rsidRPr="00217BEC">
        <w:rPr>
          <w:color w:val="000000"/>
          <w:sz w:val="28"/>
          <w:szCs w:val="28"/>
        </w:rPr>
        <w:t xml:space="preserve">При трисомии 8 прогноз физического, психического развития и жизни неблагоприятный, хотя описаны пациенты в возрасте 17 лет. Со временем у больных проявляются умственная отсталость, гидроцефалия, паховая грыжа, </w:t>
      </w:r>
      <w:r>
        <w:rPr>
          <w:color w:val="000000"/>
          <w:sz w:val="28"/>
          <w:szCs w:val="28"/>
        </w:rPr>
        <w:t xml:space="preserve"> </w:t>
      </w:r>
      <w:r w:rsidRPr="00217BEC">
        <w:rPr>
          <w:color w:val="000000"/>
          <w:sz w:val="28"/>
          <w:szCs w:val="28"/>
        </w:rPr>
        <w:t>новые изменения скелета (кифоз, сколиоз, аномалии тазобедренного сустава, узкий таз, узкие плечи).</w:t>
      </w:r>
    </w:p>
    <w:p w:rsidR="00E72128" w:rsidRDefault="00E72128" w:rsidP="00E72128">
      <w:pPr>
        <w:ind w:firstLine="709"/>
        <w:jc w:val="both"/>
        <w:rPr>
          <w:rFonts w:cs="Times New Roman"/>
          <w:szCs w:val="28"/>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55"/>
      </w:tblGrid>
      <w:tr w:rsidR="00E72128" w:rsidRPr="00B71DE3" w:rsidTr="00E72128">
        <w:trPr>
          <w:tblCellSpacing w:w="15" w:type="dxa"/>
        </w:trPr>
        <w:tc>
          <w:tcPr>
            <w:tcW w:w="0" w:type="auto"/>
            <w:shd w:val="clear" w:color="auto" w:fill="FFFFFF"/>
            <w:vAlign w:val="center"/>
            <w:hideMark/>
          </w:tcPr>
          <w:p w:rsidR="00E72128" w:rsidRPr="00B71DE3" w:rsidRDefault="00E72128" w:rsidP="00B71DE3">
            <w:pPr>
              <w:rPr>
                <w:rFonts w:eastAsia="Times New Roman"/>
                <w:i/>
              </w:rPr>
            </w:pPr>
            <w:r w:rsidRPr="00B71DE3">
              <w:rPr>
                <w:rFonts w:eastAsia="Times New Roman"/>
                <w:i/>
              </w:rPr>
              <w:t>Микроцитогенетические синдромы</w:t>
            </w:r>
          </w:p>
        </w:tc>
      </w:tr>
    </w:tbl>
    <w:p w:rsidR="00E72128" w:rsidRPr="00B41524" w:rsidRDefault="00E72128" w:rsidP="00E72128">
      <w:pPr>
        <w:ind w:firstLine="709"/>
        <w:jc w:val="both"/>
        <w:rPr>
          <w:rFonts w:eastAsia="Times New Roman" w:cs="Times New Roman"/>
          <w:vanish/>
          <w:szCs w:val="28"/>
        </w:rPr>
      </w:pPr>
    </w:p>
    <w:p w:rsidR="00E72128" w:rsidRPr="008E134A" w:rsidRDefault="00E72128" w:rsidP="00E72128">
      <w:pPr>
        <w:shd w:val="clear" w:color="auto" w:fill="FFFFFF"/>
        <w:ind w:firstLine="709"/>
        <w:jc w:val="both"/>
        <w:rPr>
          <w:rFonts w:eastAsia="Times New Roman" w:cs="Times New Roman"/>
          <w:szCs w:val="28"/>
        </w:rPr>
      </w:pPr>
      <w:r w:rsidRPr="008E134A">
        <w:rPr>
          <w:rFonts w:eastAsia="Times New Roman" w:cs="Times New Roman"/>
          <w:szCs w:val="28"/>
        </w:rPr>
        <w:t>В эту группу входят синдромы, обусловленные незначительными делециями или дупликациями строго определённых участков хромосом.</w:t>
      </w:r>
    </w:p>
    <w:p w:rsidR="00E72128" w:rsidRPr="008E134A" w:rsidRDefault="00E72128" w:rsidP="00E72128">
      <w:pPr>
        <w:shd w:val="clear" w:color="auto" w:fill="FFFFFF"/>
        <w:ind w:firstLine="709"/>
        <w:jc w:val="both"/>
        <w:rPr>
          <w:rFonts w:cs="Times New Roman"/>
          <w:szCs w:val="28"/>
        </w:rPr>
      </w:pPr>
      <w:r w:rsidRPr="008E134A">
        <w:rPr>
          <w:rFonts w:cs="Times New Roman"/>
          <w:szCs w:val="28"/>
        </w:rPr>
        <w:t>Размеры этих аномалий могут варьировать в значительных пределах от целых хромосом, и в этом случае они приводят к числовым аберрациям, до микроскопических сегментов, диагностика которых может осуществляться только с использованием методов молекулярной цитогенетики.</w:t>
      </w:r>
    </w:p>
    <w:p w:rsidR="00E72128" w:rsidRPr="008E134A" w:rsidRDefault="00E72128" w:rsidP="00E72128">
      <w:pPr>
        <w:shd w:val="clear" w:color="auto" w:fill="FFFFFF"/>
        <w:ind w:firstLine="709"/>
        <w:jc w:val="both"/>
        <w:rPr>
          <w:rFonts w:eastAsia="Times New Roman" w:cs="Times New Roman"/>
          <w:szCs w:val="28"/>
        </w:rPr>
      </w:pPr>
      <w:r w:rsidRPr="008E134A">
        <w:rPr>
          <w:rFonts w:eastAsia="Times New Roman" w:cs="Times New Roman"/>
          <w:szCs w:val="28"/>
        </w:rPr>
        <w:t>Соответственно их называют </w:t>
      </w:r>
      <w:r w:rsidRPr="00CC4DB7">
        <w:rPr>
          <w:rFonts w:eastAsia="Times New Roman" w:cs="Times New Roman"/>
          <w:bCs/>
          <w:i/>
          <w:szCs w:val="28"/>
        </w:rPr>
        <w:t>микроделеционными и микродупликационными синдромами.</w:t>
      </w:r>
      <w:r w:rsidRPr="008E134A">
        <w:rPr>
          <w:rFonts w:eastAsia="Times New Roman" w:cs="Times New Roman"/>
          <w:b/>
          <w:bCs/>
          <w:szCs w:val="28"/>
        </w:rPr>
        <w:t xml:space="preserve"> </w:t>
      </w:r>
      <w:r w:rsidRPr="008E134A">
        <w:rPr>
          <w:rFonts w:eastAsia="Times New Roman" w:cs="Times New Roman"/>
          <w:szCs w:val="28"/>
        </w:rPr>
        <w:t>Многие из этих синдромов первоначально были описаны как доминантные заболевания (точечные мутации), но с помощью современных высокоразрешающих цитогенетических методов (особенно молекулярно-цитогенетических) установлена истинная этиологическая природа синдромов. Теперь стало возможным обнаруживать делеции и дупликации протяжённостью до одного гена с примыкающими областями.</w:t>
      </w:r>
    </w:p>
    <w:p w:rsidR="00E72128" w:rsidRPr="008E134A" w:rsidRDefault="00E72128" w:rsidP="00E72128">
      <w:pPr>
        <w:shd w:val="clear" w:color="auto" w:fill="FFFFFF"/>
        <w:ind w:firstLine="709"/>
        <w:jc w:val="both"/>
        <w:rPr>
          <w:rFonts w:eastAsia="Times New Roman" w:cs="Times New Roman"/>
          <w:szCs w:val="28"/>
        </w:rPr>
      </w:pPr>
      <w:r w:rsidRPr="008E134A">
        <w:rPr>
          <w:rFonts w:eastAsia="Times New Roman" w:cs="Times New Roman"/>
          <w:szCs w:val="28"/>
        </w:rPr>
        <w:t>Большинство микроцитогенетических синдромов встречается редко (1:50 000-1:100 000 новорождённых).  Диагноз можно поставить по совокупности симптомов. Клинические проявления микроцитогенетических синдромов сильно варьируют в связи с разной протяжённостью делеции или</w:t>
      </w:r>
      <w:r w:rsidRPr="00B41524">
        <w:rPr>
          <w:rFonts w:eastAsia="Times New Roman" w:cs="Times New Roman"/>
          <w:color w:val="333333"/>
          <w:szCs w:val="28"/>
        </w:rPr>
        <w:t xml:space="preserve"> </w:t>
      </w:r>
      <w:r w:rsidRPr="008E134A">
        <w:rPr>
          <w:rFonts w:eastAsia="Times New Roman" w:cs="Times New Roman"/>
          <w:szCs w:val="28"/>
        </w:rPr>
        <w:t xml:space="preserve">дупликации, а также в связи с родительской принадлежностью микроперестройки - унаследована ли она от отца или от матери. </w:t>
      </w:r>
    </w:p>
    <w:p w:rsidR="00E72128" w:rsidRDefault="00E72128" w:rsidP="00E72128">
      <w:pPr>
        <w:pStyle w:val="Default"/>
        <w:ind w:firstLine="709"/>
        <w:jc w:val="both"/>
        <w:rPr>
          <w:sz w:val="28"/>
          <w:szCs w:val="28"/>
        </w:rPr>
      </w:pPr>
      <w:r w:rsidRPr="00665017">
        <w:rPr>
          <w:sz w:val="28"/>
          <w:szCs w:val="28"/>
        </w:rPr>
        <w:t xml:space="preserve">В настоящее время описано более 100 нозологически оформленных частичных анеуплоидий. </w:t>
      </w:r>
    </w:p>
    <w:p w:rsidR="00E72128" w:rsidRDefault="00E72128" w:rsidP="00E72128">
      <w:pPr>
        <w:pStyle w:val="Default"/>
        <w:ind w:firstLine="709"/>
        <w:jc w:val="both"/>
        <w:rPr>
          <w:i/>
          <w:iCs/>
          <w:sz w:val="28"/>
          <w:szCs w:val="28"/>
        </w:rPr>
      </w:pPr>
    </w:p>
    <w:p w:rsidR="00E72128" w:rsidRPr="005A6E5C" w:rsidRDefault="00E72128" w:rsidP="00E72128">
      <w:pPr>
        <w:pStyle w:val="a8"/>
        <w:spacing w:before="0" w:beforeAutospacing="0" w:after="0" w:afterAutospacing="0"/>
        <w:ind w:firstLine="709"/>
        <w:jc w:val="both"/>
        <w:rPr>
          <w:color w:val="000000"/>
          <w:sz w:val="28"/>
          <w:szCs w:val="28"/>
        </w:rPr>
      </w:pPr>
      <w:r w:rsidRPr="00196AFE">
        <w:rPr>
          <w:bCs/>
          <w:i/>
          <w:color w:val="000000"/>
          <w:sz w:val="28"/>
          <w:szCs w:val="28"/>
        </w:rPr>
        <w:t>Синдром кошачьего крика, или синдром Лежена</w:t>
      </w:r>
      <w:r w:rsidRPr="005A6E5C">
        <w:rPr>
          <w:rStyle w:val="apple-converted-space"/>
          <w:color w:val="000000"/>
          <w:sz w:val="28"/>
          <w:szCs w:val="28"/>
        </w:rPr>
        <w:t> </w:t>
      </w:r>
      <w:r w:rsidRPr="005A6E5C">
        <w:rPr>
          <w:color w:val="000000"/>
          <w:sz w:val="28"/>
          <w:szCs w:val="28"/>
        </w:rPr>
        <w:t>– это наследственное заболевание, характерной особенностью которого является плач ребёнка, напоминающий крик кошки. Этот синдром относиться к хромосомной патологии, то есть все симптомы вызваны отсутствием части генетического материала, расположенного в коротком плече 5й хромосомы. Выявляется у 1 новорождённого на 45000 – 50000 тысяч детей. Чаще болеют девочки, соотношение примерно 4:3.</w:t>
      </w:r>
    </w:p>
    <w:p w:rsidR="00E72128" w:rsidRDefault="00E72128" w:rsidP="00E72128">
      <w:pPr>
        <w:pStyle w:val="a8"/>
        <w:spacing w:before="0" w:beforeAutospacing="0" w:after="0" w:afterAutospacing="0"/>
        <w:ind w:firstLine="709"/>
        <w:jc w:val="both"/>
        <w:rPr>
          <w:rStyle w:val="apple-converted-space"/>
          <w:color w:val="000000"/>
          <w:sz w:val="28"/>
          <w:szCs w:val="28"/>
        </w:rPr>
      </w:pPr>
      <w:bookmarkStart w:id="9" w:name="n1"/>
      <w:bookmarkEnd w:id="9"/>
      <w:r w:rsidRPr="005A6E5C">
        <w:rPr>
          <w:color w:val="000000"/>
          <w:sz w:val="28"/>
          <w:szCs w:val="28"/>
        </w:rPr>
        <w:lastRenderedPageBreak/>
        <w:t>Спровоцировать мутацию, которая приводит к развитию синдрома кошачьего крика, могут любые повреждающие факторы, воздействующие либо на половые клетки родителей, либо на уже оплодотворённую яйцеклетку во время её дробления и формирования зиготы</w:t>
      </w:r>
      <w:r>
        <w:rPr>
          <w:color w:val="000000"/>
          <w:sz w:val="28"/>
          <w:szCs w:val="28"/>
        </w:rPr>
        <w:t xml:space="preserve"> (алкоголь, курение, наркотики, радиация, лекарственные препараты)</w:t>
      </w:r>
      <w:r w:rsidRPr="005A6E5C">
        <w:rPr>
          <w:color w:val="000000"/>
          <w:sz w:val="28"/>
          <w:szCs w:val="28"/>
        </w:rPr>
        <w:t>.</w:t>
      </w:r>
      <w:r w:rsidRPr="005A6E5C">
        <w:rPr>
          <w:rStyle w:val="apple-converted-space"/>
          <w:color w:val="000000"/>
          <w:sz w:val="28"/>
          <w:szCs w:val="28"/>
        </w:rPr>
        <w:t> </w:t>
      </w:r>
    </w:p>
    <w:p w:rsidR="00E72128" w:rsidRPr="008E134A" w:rsidRDefault="00E72128" w:rsidP="00E72128">
      <w:pPr>
        <w:ind w:firstLine="709"/>
        <w:jc w:val="both"/>
        <w:rPr>
          <w:rFonts w:eastAsia="Times New Roman" w:cs="Times New Roman"/>
          <w:color w:val="000000"/>
          <w:szCs w:val="28"/>
        </w:rPr>
      </w:pPr>
      <w:r w:rsidRPr="008E134A">
        <w:rPr>
          <w:rFonts w:eastAsia="Times New Roman" w:cs="Times New Roman"/>
          <w:bCs/>
          <w:color w:val="000000"/>
          <w:szCs w:val="28"/>
        </w:rPr>
        <w:t>Основные  признаки синдрома кошачьего крика:</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Характерный плач ребёнка, напоминающий мяуканье кошки. Это связано с особенностью строения гортани – она узкая недоразвитая, хрящи тонкие. Около 1/3 детей теряют эту характерную черту до 2 лет, у других она остаётся на всю жизнь;</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Низкий вес при рождении (до 2500г) даже при доношенной беременности;</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Нарушено сосание и глотание;</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Обильное слюноотделение;</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Круглое лунообразное лицо. С возрастом этот симптом может уменьшиться и лицо приобретает обычные черты;</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Глаза широкопосажены, раскосые с опущенными наружными углами, у внутреннего угла глаза есть складка – эпикантус;</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Нос широкий с плоской переносицей;</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Уши расположены низко;</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Микроцефалия (малые размеры головного мозга и черепа) с сильно выступающими лобными буграми. С возрастом этот признак выявляется более отчётливо.</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Маленькая нижняя челюсть;</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Короткая шея с кожными складками;</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Умственная отсталость, задержка развития речевых и физических навыков;</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Особенности поведения, такие как гиперактивность, агрессия, истерики, однообразные движения;</w:t>
      </w:r>
    </w:p>
    <w:p w:rsidR="00E72128" w:rsidRPr="00665017" w:rsidRDefault="00E72128" w:rsidP="00A443BE">
      <w:pPr>
        <w:numPr>
          <w:ilvl w:val="0"/>
          <w:numId w:val="39"/>
        </w:numPr>
        <w:ind w:left="0" w:firstLine="709"/>
        <w:jc w:val="both"/>
        <w:rPr>
          <w:rFonts w:eastAsia="Times New Roman" w:cs="Times New Roman"/>
          <w:szCs w:val="28"/>
        </w:rPr>
      </w:pPr>
      <w:r w:rsidRPr="00665017">
        <w:rPr>
          <w:rFonts w:eastAsia="Times New Roman" w:cs="Times New Roman"/>
          <w:szCs w:val="28"/>
        </w:rPr>
        <w:t>Пороки сердца (дефект межжелудочковой или межпредсердной перегородок, тетрада Фалло)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
      </w:tblGrid>
      <w:tr w:rsidR="00E72128" w:rsidRPr="00665017" w:rsidTr="00E72128">
        <w:trPr>
          <w:tblCellSpacing w:w="15" w:type="dxa"/>
        </w:trPr>
        <w:tc>
          <w:tcPr>
            <w:tcW w:w="0" w:type="auto"/>
            <w:tcMar>
              <w:top w:w="75" w:type="dxa"/>
              <w:left w:w="75" w:type="dxa"/>
              <w:bottom w:w="75" w:type="dxa"/>
              <w:right w:w="75" w:type="dxa"/>
            </w:tcMar>
            <w:hideMark/>
          </w:tcPr>
          <w:p w:rsidR="00E72128" w:rsidRPr="00665017" w:rsidRDefault="00E72128" w:rsidP="00E72128">
            <w:pPr>
              <w:ind w:firstLine="709"/>
              <w:jc w:val="both"/>
              <w:rPr>
                <w:rFonts w:eastAsia="Times New Roman" w:cs="Times New Roman"/>
                <w:szCs w:val="28"/>
              </w:rPr>
            </w:pPr>
          </w:p>
        </w:tc>
      </w:tr>
    </w:tbl>
    <w:p w:rsidR="00E72128" w:rsidRDefault="00E72128" w:rsidP="00E72128">
      <w:pPr>
        <w:ind w:left="75" w:right="75" w:firstLine="709"/>
        <w:jc w:val="both"/>
        <w:rPr>
          <w:rFonts w:eastAsia="Times New Roman" w:cs="Times New Roman"/>
          <w:i/>
          <w:szCs w:val="28"/>
        </w:rPr>
      </w:pPr>
    </w:p>
    <w:p w:rsidR="00E72128" w:rsidRPr="008E134A" w:rsidRDefault="00E72128" w:rsidP="00E72128">
      <w:pPr>
        <w:ind w:left="75" w:right="75" w:firstLine="709"/>
        <w:jc w:val="both"/>
        <w:rPr>
          <w:rFonts w:eastAsia="Times New Roman" w:cs="Times New Roman"/>
          <w:b/>
          <w:bCs/>
          <w:i/>
          <w:color w:val="333333"/>
          <w:szCs w:val="28"/>
        </w:rPr>
      </w:pPr>
      <w:r w:rsidRPr="008E134A">
        <w:rPr>
          <w:rFonts w:eastAsia="Times New Roman" w:cs="Times New Roman"/>
          <w:i/>
          <w:szCs w:val="28"/>
        </w:rPr>
        <w:t>Синдром Вольфа-Хиршхорна</w:t>
      </w:r>
      <w:r w:rsidRPr="008E134A">
        <w:rPr>
          <w:rFonts w:eastAsia="Times New Roman" w:cs="Times New Roman"/>
          <w:b/>
          <w:bCs/>
          <w:i/>
          <w:color w:val="333333"/>
          <w:szCs w:val="28"/>
        </w:rPr>
        <w:t xml:space="preserve"> </w:t>
      </w:r>
    </w:p>
    <w:p w:rsidR="00E72128" w:rsidRPr="008E134A" w:rsidRDefault="00E72128" w:rsidP="00E72128">
      <w:pPr>
        <w:ind w:left="75" w:right="75" w:firstLine="709"/>
        <w:jc w:val="both"/>
        <w:rPr>
          <w:rFonts w:eastAsia="Times New Roman" w:cs="Times New Roman"/>
          <w:szCs w:val="28"/>
        </w:rPr>
      </w:pPr>
      <w:r w:rsidRPr="008E134A">
        <w:rPr>
          <w:rFonts w:eastAsia="Times New Roman" w:cs="Times New Roman"/>
          <w:bCs/>
          <w:szCs w:val="28"/>
        </w:rPr>
        <w:t>Синдром, связанный с делецией короткого плеча хромосомы 4,</w:t>
      </w:r>
      <w:r w:rsidRPr="008E134A">
        <w:rPr>
          <w:rFonts w:eastAsia="Times New Roman" w:cs="Times New Roman"/>
          <w:szCs w:val="28"/>
        </w:rPr>
        <w:t> выделен в 1965 г. независимо исследователями - немецкими генетиками. После этого синдром 4р - стали называть синдромом Вольфа - Хиршхорна.</w:t>
      </w:r>
    </w:p>
    <w:p w:rsidR="00E72128" w:rsidRPr="008E134A" w:rsidRDefault="00E72128" w:rsidP="00E72128">
      <w:pPr>
        <w:ind w:left="75" w:right="75" w:firstLine="709"/>
        <w:jc w:val="both"/>
        <w:rPr>
          <w:rFonts w:eastAsia="Times New Roman" w:cs="Times New Roman"/>
          <w:szCs w:val="28"/>
        </w:rPr>
      </w:pPr>
      <w:r w:rsidRPr="008E134A">
        <w:rPr>
          <w:rFonts w:eastAsia="Times New Roman" w:cs="Times New Roman"/>
          <w:szCs w:val="28"/>
        </w:rPr>
        <w:t>В настоящее время этот синдром изучен достаточно хорошо, описано более 130 больных с такой патологией. Популяционная частота заболевания не установлена, но во всяком случае она не выше 1 случаи на 100000.</w:t>
      </w:r>
    </w:p>
    <w:p w:rsidR="00E72128" w:rsidRPr="008E134A" w:rsidRDefault="00E72128" w:rsidP="00E72128">
      <w:pPr>
        <w:ind w:left="75" w:right="75" w:firstLine="709"/>
        <w:jc w:val="both"/>
        <w:rPr>
          <w:rFonts w:eastAsia="Times New Roman" w:cs="Times New Roman"/>
          <w:szCs w:val="28"/>
        </w:rPr>
      </w:pPr>
      <w:r w:rsidRPr="008E134A">
        <w:rPr>
          <w:rFonts w:eastAsia="Times New Roman" w:cs="Times New Roman"/>
          <w:szCs w:val="28"/>
        </w:rPr>
        <w:t>Резкая задержка физического и психомоторного развития - основной клинический признак синдрома Вольфа-Хиршхорна.</w:t>
      </w:r>
    </w:p>
    <w:p w:rsidR="00E72128" w:rsidRPr="008E134A" w:rsidRDefault="00E72128" w:rsidP="00E72128">
      <w:pPr>
        <w:ind w:left="75" w:right="75" w:firstLine="709"/>
        <w:jc w:val="both"/>
        <w:rPr>
          <w:rFonts w:eastAsia="Times New Roman" w:cs="Times New Roman"/>
          <w:szCs w:val="28"/>
        </w:rPr>
      </w:pPr>
      <w:r w:rsidRPr="008E134A">
        <w:rPr>
          <w:rFonts w:eastAsia="Times New Roman" w:cs="Times New Roman"/>
          <w:szCs w:val="28"/>
        </w:rPr>
        <w:t xml:space="preserve">Для детей с синдромом Вольфа-Хиршхорна характерны умеренно выраженная микроцефалия, </w:t>
      </w:r>
      <w:r>
        <w:rPr>
          <w:rFonts w:eastAsia="Times New Roman" w:cs="Times New Roman"/>
          <w:szCs w:val="28"/>
        </w:rPr>
        <w:t xml:space="preserve"> </w:t>
      </w:r>
      <w:r w:rsidRPr="008E134A">
        <w:rPr>
          <w:rFonts w:eastAsia="Times New Roman" w:cs="Times New Roman"/>
          <w:szCs w:val="28"/>
        </w:rPr>
        <w:t xml:space="preserve"> клювовидный нос, выступающее надпереносье, </w:t>
      </w:r>
      <w:r w:rsidRPr="008E134A">
        <w:rPr>
          <w:rFonts w:eastAsia="Times New Roman" w:cs="Times New Roman"/>
          <w:szCs w:val="28"/>
        </w:rPr>
        <w:lastRenderedPageBreak/>
        <w:t xml:space="preserve">аномальной формы ушные раковины, </w:t>
      </w:r>
      <w:r>
        <w:rPr>
          <w:rFonts w:eastAsia="Times New Roman" w:cs="Times New Roman"/>
          <w:szCs w:val="28"/>
        </w:rPr>
        <w:t xml:space="preserve">  </w:t>
      </w:r>
      <w:r w:rsidRPr="008E134A">
        <w:rPr>
          <w:rFonts w:eastAsia="Times New Roman" w:cs="Times New Roman"/>
          <w:szCs w:val="28"/>
        </w:rPr>
        <w:t xml:space="preserve"> гипотония мышц, значительное снижение реакции на внешнее раздражение и судорожные припадки, во время которых известны смертельные исходы. Часты расщелины верхней губы и неба, деформации стоп, аномалии глазных яблок, эпикант и малень</w:t>
      </w:r>
      <w:r>
        <w:rPr>
          <w:rFonts w:eastAsia="Times New Roman" w:cs="Times New Roman"/>
          <w:szCs w:val="28"/>
        </w:rPr>
        <w:t xml:space="preserve">кий рот с опущенными углами. </w:t>
      </w:r>
      <w:r w:rsidRPr="008E134A">
        <w:rPr>
          <w:rFonts w:eastAsia="Times New Roman" w:cs="Times New Roman"/>
          <w:szCs w:val="28"/>
        </w:rPr>
        <w:t>Стопы в ряде случаев резко деф</w:t>
      </w:r>
      <w:r>
        <w:rPr>
          <w:rFonts w:eastAsia="Times New Roman" w:cs="Times New Roman"/>
          <w:szCs w:val="28"/>
        </w:rPr>
        <w:t xml:space="preserve">ормированы. </w:t>
      </w:r>
    </w:p>
    <w:p w:rsidR="00E72128" w:rsidRPr="00B21B3D" w:rsidRDefault="00E72128" w:rsidP="00E72128">
      <w:pPr>
        <w:ind w:left="75" w:right="75" w:firstLine="709"/>
        <w:jc w:val="both"/>
        <w:rPr>
          <w:rFonts w:eastAsia="Times New Roman" w:cs="Times New Roman"/>
          <w:szCs w:val="28"/>
        </w:rPr>
      </w:pPr>
      <w:r w:rsidRPr="008E134A">
        <w:rPr>
          <w:rFonts w:eastAsia="Times New Roman" w:cs="Times New Roman"/>
          <w:szCs w:val="28"/>
        </w:rPr>
        <w:t xml:space="preserve">Среди внутренних органов чаще всего поражается сердце (50/123). Пороки почек отмечены в половине секционных случаев. </w:t>
      </w:r>
      <w:r w:rsidRPr="00B21B3D">
        <w:rPr>
          <w:rFonts w:eastAsia="Times New Roman" w:cs="Times New Roman"/>
          <w:szCs w:val="28"/>
        </w:rPr>
        <w:t>Из пороков развития желудочно-кишечного тракта наиболее характерны аплазия желчного пузыря.</w:t>
      </w:r>
    </w:p>
    <w:p w:rsidR="00E72128" w:rsidRPr="00B21B3D" w:rsidRDefault="00E72128" w:rsidP="00E72128">
      <w:pPr>
        <w:ind w:left="75" w:right="75" w:firstLine="709"/>
        <w:jc w:val="both"/>
        <w:rPr>
          <w:rFonts w:eastAsia="Times New Roman" w:cs="Times New Roman"/>
          <w:szCs w:val="28"/>
        </w:rPr>
      </w:pPr>
      <w:r w:rsidRPr="00B21B3D">
        <w:rPr>
          <w:rFonts w:eastAsia="Times New Roman" w:cs="Times New Roman"/>
          <w:szCs w:val="28"/>
        </w:rPr>
        <w:t xml:space="preserve">Глубокая  умственная отсталость - ведущий клинический признак синдрома Вольфа-Хиршхорна.  </w:t>
      </w:r>
    </w:p>
    <w:p w:rsidR="00E72128" w:rsidRDefault="00E72128" w:rsidP="00E72128">
      <w:pPr>
        <w:ind w:left="75" w:right="75" w:firstLine="709"/>
        <w:jc w:val="both"/>
        <w:rPr>
          <w:rFonts w:eastAsia="Times New Roman" w:cs="Times New Roman"/>
          <w:szCs w:val="28"/>
        </w:rPr>
      </w:pPr>
      <w:r w:rsidRPr="00B21B3D">
        <w:rPr>
          <w:rFonts w:eastAsia="Times New Roman" w:cs="Times New Roman"/>
          <w:szCs w:val="28"/>
        </w:rPr>
        <w:t>Продолжительность жизни детей с синдромом 4р - значительно снижена, большинство детей погибают на первом году жизни. Основные причины смерти - недостаточность пороч</w:t>
      </w:r>
      <w:r>
        <w:rPr>
          <w:rFonts w:eastAsia="Times New Roman" w:cs="Times New Roman"/>
          <w:szCs w:val="28"/>
        </w:rPr>
        <w:t>но развитого сердца и пневмонии</w:t>
      </w:r>
      <w:r w:rsidRPr="00B21B3D">
        <w:rPr>
          <w:rFonts w:eastAsia="Times New Roman" w:cs="Times New Roman"/>
          <w:szCs w:val="28"/>
        </w:rPr>
        <w:t>.</w:t>
      </w:r>
    </w:p>
    <w:p w:rsidR="00E72128" w:rsidRPr="00B21B3D" w:rsidRDefault="00E72128" w:rsidP="00E72128">
      <w:pPr>
        <w:ind w:left="75" w:right="75" w:firstLine="709"/>
        <w:jc w:val="both"/>
        <w:rPr>
          <w:rFonts w:eastAsia="Times New Roman" w:cs="Times New Roman"/>
          <w:szCs w:val="28"/>
        </w:rPr>
      </w:pPr>
    </w:p>
    <w:p w:rsidR="00E72128" w:rsidRPr="00CC4DB7" w:rsidRDefault="00E72128" w:rsidP="00E72128">
      <w:pPr>
        <w:rPr>
          <w:rFonts w:cs="Times New Roman"/>
          <w:i/>
          <w:szCs w:val="28"/>
        </w:rPr>
      </w:pPr>
      <w:r w:rsidRPr="00CC4DB7">
        <w:rPr>
          <w:rFonts w:cs="Times New Roman"/>
          <w:i/>
          <w:szCs w:val="28"/>
        </w:rPr>
        <w:t>Контроль исходного уровня знаний.</w:t>
      </w:r>
    </w:p>
    <w:p w:rsidR="00E72128" w:rsidRDefault="00E72128" w:rsidP="00E72128">
      <w:pPr>
        <w:rPr>
          <w:rFonts w:cs="Times New Roman"/>
          <w:szCs w:val="28"/>
        </w:rPr>
      </w:pPr>
    </w:p>
    <w:p w:rsidR="00E72128" w:rsidRPr="00C7494E" w:rsidRDefault="00E72128" w:rsidP="00E72128">
      <w:pPr>
        <w:tabs>
          <w:tab w:val="left" w:pos="771"/>
        </w:tabs>
        <w:ind w:left="360"/>
        <w:rPr>
          <w:rFonts w:eastAsia="Times New Roman" w:cs="Times New Roman"/>
          <w:szCs w:val="28"/>
        </w:rPr>
      </w:pPr>
      <w:r w:rsidRPr="00C7494E">
        <w:rPr>
          <w:rFonts w:eastAsia="Times New Roman" w:cs="Times New Roman"/>
          <w:szCs w:val="28"/>
        </w:rPr>
        <w:t>1) УКАЖИТЕ ФОРМУЛУ КАРИОТИПА ПРИ СИНДРОМЕ ПАТАУ:</w:t>
      </w:r>
    </w:p>
    <w:p w:rsidR="00E72128" w:rsidRPr="00C7494E" w:rsidRDefault="00E72128" w:rsidP="00A443BE">
      <w:pPr>
        <w:numPr>
          <w:ilvl w:val="0"/>
          <w:numId w:val="41"/>
        </w:numPr>
        <w:tabs>
          <w:tab w:val="left" w:pos="771"/>
        </w:tabs>
        <w:ind w:left="360" w:firstLine="0"/>
        <w:rPr>
          <w:rFonts w:eastAsia="Times New Roman" w:cs="Times New Roman"/>
          <w:szCs w:val="28"/>
        </w:rPr>
      </w:pPr>
      <w:r w:rsidRPr="00C7494E">
        <w:rPr>
          <w:rFonts w:eastAsia="Times New Roman" w:cs="Times New Roman"/>
          <w:szCs w:val="28"/>
        </w:rPr>
        <w:t xml:space="preserve">47, </w:t>
      </w:r>
      <w:r w:rsidRPr="00C7494E">
        <w:rPr>
          <w:rFonts w:eastAsia="Times New Roman" w:cs="Times New Roman"/>
          <w:szCs w:val="28"/>
          <w:lang w:val="en-US"/>
        </w:rPr>
        <w:t>XX</w:t>
      </w:r>
      <w:r w:rsidRPr="00C7494E">
        <w:rPr>
          <w:rFonts w:eastAsia="Times New Roman" w:cs="Times New Roman"/>
          <w:szCs w:val="28"/>
        </w:rPr>
        <w:t>, 18+</w:t>
      </w:r>
    </w:p>
    <w:p w:rsidR="00E72128" w:rsidRPr="00C7494E" w:rsidRDefault="00E72128" w:rsidP="00A443BE">
      <w:pPr>
        <w:numPr>
          <w:ilvl w:val="0"/>
          <w:numId w:val="41"/>
        </w:numPr>
        <w:tabs>
          <w:tab w:val="left" w:pos="771"/>
        </w:tabs>
        <w:ind w:left="360" w:firstLine="0"/>
        <w:rPr>
          <w:rFonts w:eastAsia="Times New Roman" w:cs="Times New Roman"/>
          <w:szCs w:val="28"/>
        </w:rPr>
      </w:pPr>
      <w:r w:rsidRPr="00C7494E">
        <w:rPr>
          <w:rFonts w:eastAsia="Times New Roman" w:cs="Times New Roman"/>
          <w:szCs w:val="28"/>
        </w:rPr>
        <w:t xml:space="preserve">47, </w:t>
      </w:r>
      <w:r w:rsidRPr="00C7494E">
        <w:rPr>
          <w:rFonts w:eastAsia="Times New Roman" w:cs="Times New Roman"/>
          <w:szCs w:val="28"/>
          <w:lang w:val="en-US"/>
        </w:rPr>
        <w:t>XY</w:t>
      </w:r>
      <w:r w:rsidRPr="00C7494E">
        <w:rPr>
          <w:rFonts w:eastAsia="Times New Roman" w:cs="Times New Roman"/>
          <w:szCs w:val="28"/>
        </w:rPr>
        <w:t>, 13+</w:t>
      </w:r>
    </w:p>
    <w:p w:rsidR="00E72128" w:rsidRPr="00C7494E" w:rsidRDefault="00E72128" w:rsidP="00A443BE">
      <w:pPr>
        <w:numPr>
          <w:ilvl w:val="0"/>
          <w:numId w:val="41"/>
        </w:numPr>
        <w:tabs>
          <w:tab w:val="left" w:pos="771"/>
        </w:tabs>
        <w:ind w:left="360" w:firstLine="0"/>
        <w:rPr>
          <w:rFonts w:eastAsia="Times New Roman" w:cs="Times New Roman"/>
          <w:szCs w:val="28"/>
        </w:rPr>
      </w:pPr>
      <w:r w:rsidRPr="00C7494E">
        <w:rPr>
          <w:rFonts w:eastAsia="Times New Roman" w:cs="Times New Roman"/>
          <w:szCs w:val="28"/>
        </w:rPr>
        <w:t xml:space="preserve">47, </w:t>
      </w:r>
      <w:r w:rsidRPr="00C7494E">
        <w:rPr>
          <w:rFonts w:eastAsia="Times New Roman" w:cs="Times New Roman"/>
          <w:szCs w:val="28"/>
          <w:lang w:val="en-US"/>
        </w:rPr>
        <w:t>XXY</w:t>
      </w:r>
    </w:p>
    <w:p w:rsidR="00E72128" w:rsidRPr="00C7494E" w:rsidRDefault="00E72128" w:rsidP="00A443BE">
      <w:pPr>
        <w:numPr>
          <w:ilvl w:val="0"/>
          <w:numId w:val="41"/>
        </w:numPr>
        <w:tabs>
          <w:tab w:val="left" w:pos="771"/>
        </w:tabs>
        <w:ind w:left="360" w:firstLine="0"/>
        <w:rPr>
          <w:rFonts w:eastAsia="Times New Roman" w:cs="Times New Roman"/>
          <w:szCs w:val="28"/>
        </w:rPr>
      </w:pPr>
      <w:r w:rsidRPr="00C7494E">
        <w:rPr>
          <w:rFonts w:eastAsia="Times New Roman" w:cs="Times New Roman"/>
          <w:szCs w:val="28"/>
        </w:rPr>
        <w:t xml:space="preserve">45, </w:t>
      </w:r>
      <w:r w:rsidRPr="00C7494E">
        <w:rPr>
          <w:rFonts w:eastAsia="Times New Roman" w:cs="Times New Roman"/>
          <w:szCs w:val="28"/>
          <w:lang w:val="en-US"/>
        </w:rPr>
        <w:t>X</w:t>
      </w:r>
    </w:p>
    <w:p w:rsidR="00E72128" w:rsidRPr="00C7494E" w:rsidRDefault="00E72128" w:rsidP="00A443BE">
      <w:pPr>
        <w:numPr>
          <w:ilvl w:val="0"/>
          <w:numId w:val="41"/>
        </w:numPr>
        <w:tabs>
          <w:tab w:val="left" w:pos="771"/>
        </w:tabs>
        <w:ind w:left="360" w:firstLine="0"/>
        <w:rPr>
          <w:rFonts w:eastAsia="Times New Roman" w:cs="Times New Roman"/>
          <w:szCs w:val="28"/>
        </w:rPr>
      </w:pPr>
      <w:r w:rsidRPr="00C7494E">
        <w:rPr>
          <w:rFonts w:eastAsia="Times New Roman" w:cs="Times New Roman"/>
          <w:szCs w:val="28"/>
        </w:rPr>
        <w:t xml:space="preserve">46, </w:t>
      </w:r>
      <w:r w:rsidRPr="00C7494E">
        <w:rPr>
          <w:rFonts w:eastAsia="Times New Roman" w:cs="Times New Roman"/>
          <w:szCs w:val="28"/>
          <w:lang w:val="en-US"/>
        </w:rPr>
        <w:t>XY</w:t>
      </w:r>
      <w:r w:rsidRPr="00C7494E">
        <w:rPr>
          <w:rFonts w:eastAsia="Times New Roman" w:cs="Times New Roman"/>
          <w:szCs w:val="28"/>
        </w:rPr>
        <w:tab/>
      </w:r>
    </w:p>
    <w:p w:rsidR="00E72128" w:rsidRPr="00C7494E" w:rsidRDefault="00E72128" w:rsidP="00E72128">
      <w:pPr>
        <w:tabs>
          <w:tab w:val="left" w:pos="4785"/>
        </w:tabs>
        <w:ind w:left="360"/>
        <w:rPr>
          <w:rFonts w:eastAsia="Times New Roman" w:cs="Times New Roman"/>
          <w:szCs w:val="28"/>
        </w:rPr>
      </w:pPr>
    </w:p>
    <w:p w:rsidR="00E72128" w:rsidRPr="00C7494E" w:rsidRDefault="00E72128" w:rsidP="00E72128">
      <w:pPr>
        <w:tabs>
          <w:tab w:val="left" w:pos="771"/>
        </w:tabs>
        <w:ind w:left="360"/>
        <w:rPr>
          <w:rFonts w:eastAsia="Times New Roman" w:cs="Times New Roman"/>
          <w:szCs w:val="28"/>
        </w:rPr>
      </w:pPr>
      <w:r>
        <w:rPr>
          <w:rFonts w:cs="Times New Roman"/>
          <w:szCs w:val="28"/>
        </w:rPr>
        <w:t>2</w:t>
      </w:r>
      <w:r w:rsidRPr="00C7494E">
        <w:rPr>
          <w:rFonts w:eastAsia="Times New Roman" w:cs="Times New Roman"/>
          <w:szCs w:val="28"/>
        </w:rPr>
        <w:t xml:space="preserve">) </w:t>
      </w:r>
      <w:r w:rsidRPr="00C7494E">
        <w:rPr>
          <w:rFonts w:eastAsia="Times New Roman" w:cs="Times New Roman"/>
          <w:caps/>
          <w:szCs w:val="28"/>
        </w:rPr>
        <w:t>Наиболее тяжелые последствия вызывают:</w:t>
      </w:r>
    </w:p>
    <w:p w:rsidR="00E72128" w:rsidRPr="00C7494E" w:rsidRDefault="00E72128" w:rsidP="00A443BE">
      <w:pPr>
        <w:numPr>
          <w:ilvl w:val="0"/>
          <w:numId w:val="42"/>
        </w:numPr>
        <w:tabs>
          <w:tab w:val="left" w:pos="771"/>
        </w:tabs>
        <w:ind w:left="360" w:firstLine="0"/>
        <w:rPr>
          <w:rFonts w:eastAsia="Times New Roman" w:cs="Times New Roman"/>
          <w:szCs w:val="28"/>
        </w:rPr>
      </w:pPr>
      <w:r w:rsidRPr="00C7494E">
        <w:rPr>
          <w:rFonts w:eastAsia="Times New Roman" w:cs="Times New Roman"/>
          <w:szCs w:val="28"/>
        </w:rPr>
        <w:t>моносомия по половым хромосомам</w:t>
      </w:r>
    </w:p>
    <w:p w:rsidR="00E72128" w:rsidRPr="00C7494E" w:rsidRDefault="00E72128" w:rsidP="00A443BE">
      <w:pPr>
        <w:numPr>
          <w:ilvl w:val="0"/>
          <w:numId w:val="42"/>
        </w:numPr>
        <w:tabs>
          <w:tab w:val="left" w:pos="771"/>
        </w:tabs>
        <w:ind w:left="360" w:firstLine="0"/>
        <w:rPr>
          <w:rFonts w:eastAsia="Times New Roman" w:cs="Times New Roman"/>
          <w:szCs w:val="28"/>
        </w:rPr>
      </w:pPr>
      <w:r w:rsidRPr="00C7494E">
        <w:rPr>
          <w:rFonts w:eastAsia="Times New Roman" w:cs="Times New Roman"/>
          <w:szCs w:val="28"/>
        </w:rPr>
        <w:t>трисомии  по половым хромосомам</w:t>
      </w:r>
    </w:p>
    <w:p w:rsidR="00E72128" w:rsidRPr="00C7494E" w:rsidRDefault="00E72128" w:rsidP="00A443BE">
      <w:pPr>
        <w:numPr>
          <w:ilvl w:val="0"/>
          <w:numId w:val="42"/>
        </w:numPr>
        <w:tabs>
          <w:tab w:val="left" w:pos="771"/>
        </w:tabs>
        <w:ind w:left="360" w:firstLine="0"/>
        <w:rPr>
          <w:rFonts w:eastAsia="Times New Roman" w:cs="Times New Roman"/>
          <w:szCs w:val="28"/>
        </w:rPr>
      </w:pPr>
      <w:r w:rsidRPr="00C7494E">
        <w:rPr>
          <w:rFonts w:eastAsia="Times New Roman" w:cs="Times New Roman"/>
          <w:szCs w:val="28"/>
        </w:rPr>
        <w:t>моносомия по аутосомам</w:t>
      </w:r>
    </w:p>
    <w:p w:rsidR="00E72128" w:rsidRPr="00C7494E" w:rsidRDefault="00E72128" w:rsidP="00A443BE">
      <w:pPr>
        <w:numPr>
          <w:ilvl w:val="0"/>
          <w:numId w:val="42"/>
        </w:numPr>
        <w:tabs>
          <w:tab w:val="left" w:pos="771"/>
        </w:tabs>
        <w:ind w:left="360" w:firstLine="0"/>
        <w:rPr>
          <w:rFonts w:eastAsia="Times New Roman" w:cs="Times New Roman"/>
          <w:szCs w:val="28"/>
        </w:rPr>
      </w:pPr>
      <w:r w:rsidRPr="00C7494E">
        <w:rPr>
          <w:rFonts w:eastAsia="Times New Roman" w:cs="Times New Roman"/>
          <w:szCs w:val="28"/>
        </w:rPr>
        <w:t>трисомии  по аутосомам</w:t>
      </w:r>
    </w:p>
    <w:p w:rsidR="00E72128" w:rsidRPr="00C7494E" w:rsidRDefault="00E72128" w:rsidP="00A443BE">
      <w:pPr>
        <w:numPr>
          <w:ilvl w:val="0"/>
          <w:numId w:val="42"/>
        </w:numPr>
        <w:tabs>
          <w:tab w:val="left" w:pos="771"/>
        </w:tabs>
        <w:ind w:left="360" w:firstLine="0"/>
        <w:rPr>
          <w:rFonts w:eastAsia="Times New Roman" w:cs="Times New Roman"/>
          <w:szCs w:val="28"/>
        </w:rPr>
      </w:pPr>
      <w:r w:rsidRPr="00C7494E">
        <w:rPr>
          <w:rFonts w:eastAsia="Times New Roman" w:cs="Times New Roman"/>
          <w:szCs w:val="28"/>
        </w:rPr>
        <w:t>полисомия по половым хромосомам</w:t>
      </w:r>
    </w:p>
    <w:p w:rsidR="00E72128" w:rsidRPr="00C7494E" w:rsidRDefault="00E72128" w:rsidP="00E72128">
      <w:pPr>
        <w:tabs>
          <w:tab w:val="left" w:pos="4785"/>
        </w:tabs>
        <w:ind w:left="360"/>
        <w:rPr>
          <w:rFonts w:eastAsia="Times New Roman" w:cs="Times New Roman"/>
          <w:szCs w:val="28"/>
        </w:rPr>
      </w:pPr>
    </w:p>
    <w:p w:rsidR="00E72128" w:rsidRPr="00C7494E" w:rsidRDefault="00E72128" w:rsidP="00E72128">
      <w:pPr>
        <w:tabs>
          <w:tab w:val="left" w:pos="771"/>
        </w:tabs>
        <w:ind w:left="360"/>
        <w:rPr>
          <w:rFonts w:eastAsia="Times New Roman" w:cs="Times New Roman"/>
          <w:caps/>
          <w:szCs w:val="28"/>
        </w:rPr>
      </w:pPr>
      <w:r>
        <w:rPr>
          <w:rFonts w:cs="Times New Roman"/>
          <w:szCs w:val="28"/>
        </w:rPr>
        <w:t>3</w:t>
      </w:r>
      <w:r w:rsidRPr="00C7494E">
        <w:rPr>
          <w:rFonts w:eastAsia="Times New Roman" w:cs="Times New Roman"/>
          <w:szCs w:val="28"/>
        </w:rPr>
        <w:t xml:space="preserve">) </w:t>
      </w:r>
      <w:r w:rsidRPr="00C7494E">
        <w:rPr>
          <w:rFonts w:eastAsia="Times New Roman" w:cs="Times New Roman"/>
          <w:caps/>
          <w:szCs w:val="28"/>
        </w:rPr>
        <w:t>Укажите формулу кариотипа синдрома «кошачьего крика»:</w:t>
      </w:r>
    </w:p>
    <w:p w:rsidR="00E72128" w:rsidRPr="00C7494E" w:rsidRDefault="00E72128" w:rsidP="00A443BE">
      <w:pPr>
        <w:numPr>
          <w:ilvl w:val="0"/>
          <w:numId w:val="43"/>
        </w:numPr>
        <w:tabs>
          <w:tab w:val="left" w:pos="771"/>
        </w:tabs>
        <w:ind w:left="360" w:firstLine="0"/>
        <w:rPr>
          <w:rFonts w:eastAsia="Times New Roman" w:cs="Times New Roman"/>
          <w:caps/>
          <w:szCs w:val="28"/>
        </w:rPr>
      </w:pPr>
      <w:r w:rsidRPr="00C7494E">
        <w:rPr>
          <w:rFonts w:eastAsia="Times New Roman" w:cs="Times New Roman"/>
          <w:caps/>
          <w:szCs w:val="28"/>
        </w:rPr>
        <w:t>47, XX, 18+</w:t>
      </w:r>
    </w:p>
    <w:p w:rsidR="00E72128" w:rsidRPr="00C7494E" w:rsidRDefault="00E72128" w:rsidP="00A443BE">
      <w:pPr>
        <w:numPr>
          <w:ilvl w:val="0"/>
          <w:numId w:val="43"/>
        </w:numPr>
        <w:tabs>
          <w:tab w:val="left" w:pos="771"/>
        </w:tabs>
        <w:ind w:left="360" w:firstLine="0"/>
        <w:rPr>
          <w:rFonts w:eastAsia="Times New Roman" w:cs="Times New Roman"/>
          <w:szCs w:val="28"/>
        </w:rPr>
      </w:pPr>
      <w:r w:rsidRPr="00C7494E">
        <w:rPr>
          <w:rFonts w:eastAsia="Times New Roman" w:cs="Times New Roman"/>
          <w:szCs w:val="28"/>
        </w:rPr>
        <w:t xml:space="preserve">47, </w:t>
      </w:r>
      <w:r w:rsidRPr="00C7494E">
        <w:rPr>
          <w:rFonts w:eastAsia="Times New Roman" w:cs="Times New Roman"/>
          <w:szCs w:val="28"/>
          <w:lang w:val="en-US"/>
        </w:rPr>
        <w:t>X</w:t>
      </w:r>
      <w:r w:rsidRPr="00C7494E">
        <w:rPr>
          <w:rFonts w:eastAsia="Times New Roman" w:cs="Times New Roman"/>
          <w:szCs w:val="28"/>
        </w:rPr>
        <w:t>Х, 9р+</w:t>
      </w:r>
    </w:p>
    <w:p w:rsidR="00E72128" w:rsidRPr="00C7494E" w:rsidRDefault="00E72128" w:rsidP="00A443BE">
      <w:pPr>
        <w:numPr>
          <w:ilvl w:val="0"/>
          <w:numId w:val="43"/>
        </w:numPr>
        <w:tabs>
          <w:tab w:val="left" w:pos="771"/>
        </w:tabs>
        <w:ind w:left="360" w:firstLine="0"/>
        <w:rPr>
          <w:rFonts w:eastAsia="Times New Roman" w:cs="Times New Roman"/>
          <w:szCs w:val="28"/>
        </w:rPr>
      </w:pPr>
      <w:r w:rsidRPr="00C7494E">
        <w:rPr>
          <w:rFonts w:eastAsia="Times New Roman" w:cs="Times New Roman"/>
          <w:szCs w:val="28"/>
        </w:rPr>
        <w:t xml:space="preserve">47, </w:t>
      </w:r>
      <w:r w:rsidRPr="00C7494E">
        <w:rPr>
          <w:rFonts w:eastAsia="Times New Roman" w:cs="Times New Roman"/>
          <w:szCs w:val="28"/>
          <w:lang w:val="en-US"/>
        </w:rPr>
        <w:t>XX</w:t>
      </w:r>
      <w:r w:rsidRPr="00C7494E">
        <w:rPr>
          <w:rFonts w:eastAsia="Times New Roman" w:cs="Times New Roman"/>
          <w:szCs w:val="28"/>
        </w:rPr>
        <w:t>, 5р-</w:t>
      </w:r>
    </w:p>
    <w:p w:rsidR="00E72128" w:rsidRPr="00C7494E" w:rsidRDefault="00E72128" w:rsidP="00A443BE">
      <w:pPr>
        <w:numPr>
          <w:ilvl w:val="0"/>
          <w:numId w:val="43"/>
        </w:numPr>
        <w:tabs>
          <w:tab w:val="left" w:pos="771"/>
        </w:tabs>
        <w:ind w:left="360" w:firstLine="0"/>
        <w:rPr>
          <w:rFonts w:eastAsia="Times New Roman" w:cs="Times New Roman"/>
          <w:szCs w:val="28"/>
        </w:rPr>
      </w:pPr>
      <w:r w:rsidRPr="00C7494E">
        <w:rPr>
          <w:rFonts w:eastAsia="Times New Roman" w:cs="Times New Roman"/>
          <w:szCs w:val="28"/>
        </w:rPr>
        <w:t xml:space="preserve">45, </w:t>
      </w:r>
      <w:r w:rsidRPr="00C7494E">
        <w:rPr>
          <w:rFonts w:eastAsia="Times New Roman" w:cs="Times New Roman"/>
          <w:szCs w:val="28"/>
          <w:lang w:val="en-US"/>
        </w:rPr>
        <w:t>X</w:t>
      </w:r>
    </w:p>
    <w:p w:rsidR="00E72128" w:rsidRPr="00C7494E" w:rsidRDefault="00E72128" w:rsidP="00A443BE">
      <w:pPr>
        <w:numPr>
          <w:ilvl w:val="0"/>
          <w:numId w:val="43"/>
        </w:numPr>
        <w:tabs>
          <w:tab w:val="left" w:pos="1080"/>
        </w:tabs>
        <w:ind w:left="360" w:firstLine="0"/>
        <w:rPr>
          <w:rFonts w:eastAsia="Times New Roman" w:cs="Times New Roman"/>
          <w:szCs w:val="28"/>
        </w:rPr>
      </w:pPr>
      <w:r w:rsidRPr="00C7494E">
        <w:rPr>
          <w:rFonts w:eastAsia="Times New Roman" w:cs="Times New Roman"/>
          <w:szCs w:val="28"/>
        </w:rPr>
        <w:t xml:space="preserve">47, </w:t>
      </w:r>
      <w:r w:rsidRPr="00C7494E">
        <w:rPr>
          <w:rFonts w:eastAsia="Times New Roman" w:cs="Times New Roman"/>
          <w:szCs w:val="28"/>
          <w:lang w:val="en-US"/>
        </w:rPr>
        <w:t>XY</w:t>
      </w:r>
      <w:r w:rsidRPr="00C7494E">
        <w:rPr>
          <w:rFonts w:eastAsia="Times New Roman" w:cs="Times New Roman"/>
          <w:szCs w:val="28"/>
        </w:rPr>
        <w:t>, 13+</w:t>
      </w:r>
    </w:p>
    <w:p w:rsidR="00E72128" w:rsidRPr="00C7494E" w:rsidRDefault="00E72128" w:rsidP="00E72128">
      <w:pPr>
        <w:tabs>
          <w:tab w:val="left" w:pos="4785"/>
        </w:tabs>
        <w:ind w:left="360"/>
        <w:rPr>
          <w:rFonts w:eastAsia="Times New Roman" w:cs="Times New Roman"/>
          <w:szCs w:val="28"/>
        </w:rPr>
      </w:pPr>
    </w:p>
    <w:p w:rsidR="00E72128" w:rsidRPr="00C7494E" w:rsidRDefault="00E72128" w:rsidP="00E72128">
      <w:pPr>
        <w:tabs>
          <w:tab w:val="left" w:pos="771"/>
        </w:tabs>
        <w:ind w:left="360"/>
        <w:rPr>
          <w:rFonts w:eastAsia="Times New Roman" w:cs="Times New Roman"/>
          <w:szCs w:val="28"/>
        </w:rPr>
      </w:pPr>
      <w:r>
        <w:rPr>
          <w:rFonts w:cs="Times New Roman"/>
          <w:szCs w:val="28"/>
        </w:rPr>
        <w:t>4</w:t>
      </w:r>
      <w:r w:rsidRPr="00C7494E">
        <w:rPr>
          <w:rFonts w:eastAsia="Times New Roman" w:cs="Times New Roman"/>
          <w:szCs w:val="28"/>
        </w:rPr>
        <w:t xml:space="preserve">) </w:t>
      </w:r>
      <w:r w:rsidRPr="00C7494E">
        <w:rPr>
          <w:rFonts w:eastAsia="Times New Roman" w:cs="Times New Roman"/>
          <w:caps/>
          <w:szCs w:val="28"/>
        </w:rPr>
        <w:t>клинические  проявление не характерные для хромосомных заболеваний:</w:t>
      </w:r>
    </w:p>
    <w:p w:rsidR="00E72128" w:rsidRPr="00C7494E" w:rsidRDefault="00E72128" w:rsidP="00A443BE">
      <w:pPr>
        <w:numPr>
          <w:ilvl w:val="0"/>
          <w:numId w:val="44"/>
        </w:numPr>
        <w:tabs>
          <w:tab w:val="left" w:pos="771"/>
        </w:tabs>
        <w:ind w:left="360" w:firstLine="0"/>
        <w:rPr>
          <w:rFonts w:eastAsia="Times New Roman" w:cs="Times New Roman"/>
          <w:szCs w:val="28"/>
        </w:rPr>
      </w:pPr>
      <w:r w:rsidRPr="00C7494E">
        <w:rPr>
          <w:rFonts w:eastAsia="Times New Roman" w:cs="Times New Roman"/>
          <w:szCs w:val="28"/>
        </w:rPr>
        <w:t>множественные признаки дизморфогенеза</w:t>
      </w:r>
    </w:p>
    <w:p w:rsidR="00E72128" w:rsidRPr="00C7494E" w:rsidRDefault="00E72128" w:rsidP="00A443BE">
      <w:pPr>
        <w:numPr>
          <w:ilvl w:val="0"/>
          <w:numId w:val="44"/>
        </w:numPr>
        <w:tabs>
          <w:tab w:val="left" w:pos="771"/>
        </w:tabs>
        <w:ind w:left="360" w:firstLine="0"/>
        <w:rPr>
          <w:rFonts w:eastAsia="Times New Roman" w:cs="Times New Roman"/>
          <w:szCs w:val="28"/>
        </w:rPr>
      </w:pPr>
      <w:r w:rsidRPr="00C7494E">
        <w:rPr>
          <w:rFonts w:eastAsia="Times New Roman" w:cs="Times New Roman"/>
          <w:szCs w:val="28"/>
        </w:rPr>
        <w:t>врожденные пороки развития</w:t>
      </w:r>
    </w:p>
    <w:p w:rsidR="00E72128" w:rsidRPr="00C7494E" w:rsidRDefault="00E72128" w:rsidP="00A443BE">
      <w:pPr>
        <w:numPr>
          <w:ilvl w:val="0"/>
          <w:numId w:val="44"/>
        </w:numPr>
        <w:tabs>
          <w:tab w:val="left" w:pos="771"/>
        </w:tabs>
        <w:ind w:left="360" w:firstLine="0"/>
        <w:rPr>
          <w:rFonts w:eastAsia="Times New Roman" w:cs="Times New Roman"/>
          <w:szCs w:val="28"/>
        </w:rPr>
      </w:pPr>
      <w:r w:rsidRPr="00C7494E">
        <w:rPr>
          <w:rFonts w:eastAsia="Times New Roman" w:cs="Times New Roman"/>
          <w:szCs w:val="28"/>
        </w:rPr>
        <w:t xml:space="preserve">снижение интеллекта </w:t>
      </w:r>
    </w:p>
    <w:p w:rsidR="00E72128" w:rsidRPr="00C7494E" w:rsidRDefault="00E72128" w:rsidP="00A443BE">
      <w:pPr>
        <w:numPr>
          <w:ilvl w:val="0"/>
          <w:numId w:val="44"/>
        </w:numPr>
        <w:tabs>
          <w:tab w:val="left" w:pos="771"/>
        </w:tabs>
        <w:ind w:left="360" w:firstLine="0"/>
        <w:rPr>
          <w:rFonts w:eastAsia="Times New Roman" w:cs="Times New Roman"/>
          <w:szCs w:val="28"/>
        </w:rPr>
      </w:pPr>
      <w:r w:rsidRPr="00C7494E">
        <w:rPr>
          <w:rFonts w:eastAsia="Times New Roman" w:cs="Times New Roman"/>
          <w:szCs w:val="28"/>
        </w:rPr>
        <w:lastRenderedPageBreak/>
        <w:t>необычный цвет, запах мочи</w:t>
      </w:r>
    </w:p>
    <w:p w:rsidR="00E72128" w:rsidRPr="00C7494E" w:rsidRDefault="00E72128" w:rsidP="00A443BE">
      <w:pPr>
        <w:numPr>
          <w:ilvl w:val="0"/>
          <w:numId w:val="44"/>
        </w:numPr>
        <w:tabs>
          <w:tab w:val="left" w:pos="771"/>
        </w:tabs>
        <w:ind w:left="360" w:firstLine="0"/>
        <w:rPr>
          <w:rFonts w:eastAsia="Times New Roman" w:cs="Times New Roman"/>
          <w:szCs w:val="28"/>
        </w:rPr>
      </w:pPr>
      <w:r w:rsidRPr="00C7494E">
        <w:rPr>
          <w:rFonts w:eastAsia="Times New Roman" w:cs="Times New Roman"/>
          <w:szCs w:val="28"/>
        </w:rPr>
        <w:t>гипотрофия при переношенной беременности</w:t>
      </w:r>
    </w:p>
    <w:p w:rsidR="00E72128" w:rsidRPr="00C7494E" w:rsidRDefault="00E72128" w:rsidP="00E72128">
      <w:pPr>
        <w:tabs>
          <w:tab w:val="left" w:pos="4785"/>
        </w:tabs>
        <w:ind w:left="360"/>
        <w:rPr>
          <w:rFonts w:eastAsia="Times New Roman" w:cs="Times New Roman"/>
          <w:szCs w:val="28"/>
        </w:rPr>
      </w:pPr>
    </w:p>
    <w:p w:rsidR="00E72128" w:rsidRPr="00C7494E" w:rsidRDefault="00E72128" w:rsidP="00E72128">
      <w:pPr>
        <w:tabs>
          <w:tab w:val="left" w:pos="771"/>
        </w:tabs>
        <w:ind w:left="360"/>
        <w:rPr>
          <w:rFonts w:eastAsia="Times New Roman" w:cs="Times New Roman"/>
          <w:szCs w:val="28"/>
        </w:rPr>
      </w:pPr>
      <w:r>
        <w:rPr>
          <w:rFonts w:cs="Times New Roman"/>
          <w:szCs w:val="28"/>
        </w:rPr>
        <w:t>5</w:t>
      </w:r>
      <w:r w:rsidRPr="00C7494E">
        <w:rPr>
          <w:rFonts w:eastAsia="Times New Roman" w:cs="Times New Roman"/>
          <w:szCs w:val="28"/>
        </w:rPr>
        <w:t xml:space="preserve">) </w:t>
      </w:r>
      <w:r w:rsidRPr="00C7494E">
        <w:rPr>
          <w:rFonts w:eastAsia="Times New Roman" w:cs="Times New Roman"/>
          <w:caps/>
          <w:szCs w:val="28"/>
        </w:rPr>
        <w:t>Исследование кариотипа показано:</w:t>
      </w:r>
    </w:p>
    <w:p w:rsidR="00E72128" w:rsidRPr="00C7494E" w:rsidRDefault="00E72128" w:rsidP="00A443BE">
      <w:pPr>
        <w:numPr>
          <w:ilvl w:val="0"/>
          <w:numId w:val="45"/>
        </w:numPr>
        <w:tabs>
          <w:tab w:val="left" w:pos="771"/>
        </w:tabs>
        <w:ind w:left="360" w:firstLine="0"/>
        <w:rPr>
          <w:rFonts w:eastAsia="Times New Roman" w:cs="Times New Roman"/>
          <w:szCs w:val="28"/>
        </w:rPr>
      </w:pPr>
      <w:r w:rsidRPr="00C7494E">
        <w:rPr>
          <w:rFonts w:eastAsia="Times New Roman" w:cs="Times New Roman"/>
          <w:szCs w:val="28"/>
        </w:rPr>
        <w:t>женщинам с 1 спонтанным абортом в анамнезе</w:t>
      </w:r>
    </w:p>
    <w:p w:rsidR="00E72128" w:rsidRPr="00C7494E" w:rsidRDefault="00E72128" w:rsidP="00A443BE">
      <w:pPr>
        <w:numPr>
          <w:ilvl w:val="0"/>
          <w:numId w:val="45"/>
        </w:numPr>
        <w:tabs>
          <w:tab w:val="left" w:pos="771"/>
        </w:tabs>
        <w:ind w:left="360" w:firstLine="0"/>
        <w:rPr>
          <w:rFonts w:eastAsia="Times New Roman" w:cs="Times New Roman"/>
          <w:szCs w:val="28"/>
        </w:rPr>
      </w:pPr>
      <w:r w:rsidRPr="00C7494E">
        <w:rPr>
          <w:rFonts w:eastAsia="Times New Roman" w:cs="Times New Roman"/>
          <w:szCs w:val="28"/>
        </w:rPr>
        <w:t>родителям ребенка с простой формой трисомии 21</w:t>
      </w:r>
    </w:p>
    <w:p w:rsidR="00E72128" w:rsidRPr="00C7494E" w:rsidRDefault="00E72128" w:rsidP="00A443BE">
      <w:pPr>
        <w:numPr>
          <w:ilvl w:val="0"/>
          <w:numId w:val="45"/>
        </w:numPr>
        <w:tabs>
          <w:tab w:val="left" w:pos="771"/>
        </w:tabs>
        <w:ind w:left="360" w:firstLine="0"/>
        <w:rPr>
          <w:rFonts w:eastAsia="Times New Roman" w:cs="Times New Roman"/>
          <w:szCs w:val="28"/>
        </w:rPr>
      </w:pPr>
      <w:r w:rsidRPr="00C7494E">
        <w:rPr>
          <w:rFonts w:eastAsia="Times New Roman" w:cs="Times New Roman"/>
          <w:szCs w:val="28"/>
        </w:rPr>
        <w:t>супружеской паре с мертворождением, спонтанными абортами в анамнезе</w:t>
      </w:r>
    </w:p>
    <w:p w:rsidR="00E72128" w:rsidRPr="00C7494E" w:rsidRDefault="00E72128" w:rsidP="00A443BE">
      <w:pPr>
        <w:numPr>
          <w:ilvl w:val="0"/>
          <w:numId w:val="45"/>
        </w:numPr>
        <w:tabs>
          <w:tab w:val="left" w:pos="771"/>
        </w:tabs>
        <w:ind w:left="360" w:firstLine="0"/>
        <w:rPr>
          <w:rFonts w:eastAsia="Times New Roman" w:cs="Times New Roman"/>
          <w:szCs w:val="28"/>
        </w:rPr>
      </w:pPr>
      <w:r w:rsidRPr="00C7494E">
        <w:rPr>
          <w:rFonts w:eastAsia="Times New Roman" w:cs="Times New Roman"/>
          <w:szCs w:val="28"/>
        </w:rPr>
        <w:t>в семье с установленным случаем болезни Вильсона-Коновалова</w:t>
      </w:r>
    </w:p>
    <w:p w:rsidR="00E72128" w:rsidRPr="00C7494E" w:rsidRDefault="00E72128" w:rsidP="00A443BE">
      <w:pPr>
        <w:numPr>
          <w:ilvl w:val="0"/>
          <w:numId w:val="45"/>
        </w:numPr>
        <w:tabs>
          <w:tab w:val="left" w:pos="771"/>
        </w:tabs>
        <w:ind w:left="360" w:firstLine="0"/>
        <w:rPr>
          <w:rFonts w:eastAsia="Times New Roman" w:cs="Times New Roman"/>
          <w:szCs w:val="28"/>
        </w:rPr>
      </w:pPr>
      <w:r w:rsidRPr="00C7494E">
        <w:rPr>
          <w:rFonts w:eastAsia="Times New Roman" w:cs="Times New Roman"/>
          <w:szCs w:val="28"/>
        </w:rPr>
        <w:t>в случае медицинского аборта по желанию женщины</w:t>
      </w:r>
    </w:p>
    <w:p w:rsidR="00E72128" w:rsidRPr="00C7494E" w:rsidRDefault="00E72128" w:rsidP="00E72128">
      <w:pPr>
        <w:tabs>
          <w:tab w:val="left" w:pos="4785"/>
        </w:tabs>
        <w:rPr>
          <w:rFonts w:eastAsia="Times New Roman" w:cs="Times New Roman"/>
          <w:szCs w:val="28"/>
        </w:rPr>
      </w:pPr>
    </w:p>
    <w:p w:rsidR="00E72128" w:rsidRPr="00C7494E" w:rsidRDefault="00E72128" w:rsidP="00E72128">
      <w:pPr>
        <w:widowControl w:val="0"/>
        <w:shd w:val="clear" w:color="auto" w:fill="FFFFFF"/>
        <w:tabs>
          <w:tab w:val="left" w:pos="511"/>
        </w:tabs>
        <w:autoSpaceDE w:val="0"/>
        <w:autoSpaceDN w:val="0"/>
        <w:adjustRightInd w:val="0"/>
        <w:ind w:left="360"/>
        <w:rPr>
          <w:rFonts w:eastAsia="Times New Roman" w:cs="Times New Roman"/>
          <w:caps/>
          <w:szCs w:val="28"/>
        </w:rPr>
      </w:pPr>
      <w:r>
        <w:rPr>
          <w:rFonts w:cs="Times New Roman"/>
          <w:caps/>
          <w:szCs w:val="28"/>
        </w:rPr>
        <w:t>6</w:t>
      </w:r>
      <w:r w:rsidRPr="00C7494E">
        <w:rPr>
          <w:rFonts w:eastAsia="Times New Roman" w:cs="Times New Roman"/>
          <w:caps/>
          <w:szCs w:val="28"/>
        </w:rPr>
        <w:t>) Летальные нарушения кариотипа:</w:t>
      </w:r>
    </w:p>
    <w:p w:rsidR="00E72128" w:rsidRPr="00C7494E" w:rsidRDefault="00E72128" w:rsidP="00A443BE">
      <w:pPr>
        <w:widowControl w:val="0"/>
        <w:numPr>
          <w:ilvl w:val="0"/>
          <w:numId w:val="46"/>
        </w:numPr>
        <w:shd w:val="clear" w:color="auto" w:fill="FFFFFF"/>
        <w:tabs>
          <w:tab w:val="left" w:pos="479"/>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1"/>
          <w:szCs w:val="28"/>
        </w:rPr>
        <w:t>моносомии по Х-хромосоме</w:t>
      </w:r>
    </w:p>
    <w:p w:rsidR="00E72128" w:rsidRPr="00C7494E" w:rsidRDefault="00E72128" w:rsidP="00A443BE">
      <w:pPr>
        <w:widowControl w:val="0"/>
        <w:numPr>
          <w:ilvl w:val="0"/>
          <w:numId w:val="46"/>
        </w:numPr>
        <w:shd w:val="clear" w:color="auto" w:fill="FFFFFF"/>
        <w:tabs>
          <w:tab w:val="left" w:pos="479"/>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1"/>
          <w:szCs w:val="28"/>
        </w:rPr>
        <w:t>трисомии по половым хромосомам</w:t>
      </w:r>
    </w:p>
    <w:p w:rsidR="00E72128" w:rsidRPr="00C7494E" w:rsidRDefault="00E72128" w:rsidP="00A443BE">
      <w:pPr>
        <w:widowControl w:val="0"/>
        <w:numPr>
          <w:ilvl w:val="0"/>
          <w:numId w:val="46"/>
        </w:numPr>
        <w:shd w:val="clear" w:color="auto" w:fill="FFFFFF"/>
        <w:tabs>
          <w:tab w:val="left" w:pos="479"/>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1"/>
          <w:szCs w:val="28"/>
        </w:rPr>
        <w:t>нулисомии по аутосомам</w:t>
      </w:r>
    </w:p>
    <w:p w:rsidR="00E72128" w:rsidRPr="00C7494E" w:rsidRDefault="00E72128" w:rsidP="00A443BE">
      <w:pPr>
        <w:widowControl w:val="0"/>
        <w:numPr>
          <w:ilvl w:val="0"/>
          <w:numId w:val="46"/>
        </w:numPr>
        <w:shd w:val="clear" w:color="auto" w:fill="FFFFFF"/>
        <w:tabs>
          <w:tab w:val="left" w:pos="479"/>
        </w:tabs>
        <w:autoSpaceDE w:val="0"/>
        <w:autoSpaceDN w:val="0"/>
        <w:adjustRightInd w:val="0"/>
        <w:ind w:left="360" w:firstLine="0"/>
        <w:rPr>
          <w:rFonts w:eastAsia="Times New Roman" w:cs="Times New Roman"/>
          <w:color w:val="000000"/>
          <w:spacing w:val="1"/>
          <w:szCs w:val="28"/>
        </w:rPr>
      </w:pPr>
      <w:r w:rsidRPr="00C7494E">
        <w:rPr>
          <w:rFonts w:eastAsia="Times New Roman" w:cs="Times New Roman"/>
          <w:color w:val="000000"/>
          <w:spacing w:val="1"/>
          <w:szCs w:val="28"/>
        </w:rPr>
        <w:t>трисомии по аутосомам</w:t>
      </w:r>
    </w:p>
    <w:p w:rsidR="00E72128" w:rsidRPr="00C7494E" w:rsidRDefault="00E72128" w:rsidP="00A443BE">
      <w:pPr>
        <w:widowControl w:val="0"/>
        <w:numPr>
          <w:ilvl w:val="0"/>
          <w:numId w:val="46"/>
        </w:numPr>
        <w:shd w:val="clear" w:color="auto" w:fill="FFFFFF"/>
        <w:tabs>
          <w:tab w:val="left" w:pos="479"/>
        </w:tabs>
        <w:autoSpaceDE w:val="0"/>
        <w:autoSpaceDN w:val="0"/>
        <w:adjustRightInd w:val="0"/>
        <w:ind w:left="360" w:firstLine="0"/>
        <w:rPr>
          <w:rFonts w:eastAsia="Times New Roman" w:cs="Times New Roman"/>
          <w:color w:val="000000"/>
          <w:spacing w:val="1"/>
          <w:szCs w:val="28"/>
        </w:rPr>
      </w:pPr>
      <w:r w:rsidRPr="00C7494E">
        <w:rPr>
          <w:rFonts w:eastAsia="Times New Roman" w:cs="Times New Roman"/>
          <w:color w:val="000000"/>
          <w:spacing w:val="1"/>
          <w:szCs w:val="28"/>
        </w:rPr>
        <w:t>полисомии по половым хромосомам</w:t>
      </w:r>
    </w:p>
    <w:p w:rsidR="00E72128" w:rsidRPr="00C7494E" w:rsidRDefault="00E72128" w:rsidP="00E72128">
      <w:pPr>
        <w:widowControl w:val="0"/>
        <w:shd w:val="clear" w:color="auto" w:fill="FFFFFF"/>
        <w:tabs>
          <w:tab w:val="left" w:pos="511"/>
        </w:tabs>
        <w:autoSpaceDE w:val="0"/>
        <w:autoSpaceDN w:val="0"/>
        <w:adjustRightInd w:val="0"/>
        <w:ind w:left="360"/>
        <w:rPr>
          <w:rFonts w:eastAsia="Times New Roman" w:cs="Times New Roman"/>
          <w:color w:val="000000"/>
          <w:spacing w:val="6"/>
          <w:szCs w:val="28"/>
        </w:rPr>
      </w:pPr>
    </w:p>
    <w:p w:rsidR="00E72128" w:rsidRPr="00C7494E" w:rsidRDefault="00E72128" w:rsidP="00E72128">
      <w:pPr>
        <w:widowControl w:val="0"/>
        <w:shd w:val="clear" w:color="auto" w:fill="FFFFFF"/>
        <w:tabs>
          <w:tab w:val="left" w:pos="511"/>
        </w:tabs>
        <w:autoSpaceDE w:val="0"/>
        <w:autoSpaceDN w:val="0"/>
        <w:adjustRightInd w:val="0"/>
        <w:ind w:left="360"/>
        <w:rPr>
          <w:rFonts w:eastAsia="Times New Roman" w:cs="Times New Roman"/>
          <w:caps/>
          <w:szCs w:val="28"/>
        </w:rPr>
      </w:pPr>
      <w:r>
        <w:rPr>
          <w:rFonts w:cs="Times New Roman"/>
          <w:caps/>
          <w:szCs w:val="28"/>
        </w:rPr>
        <w:t>7</w:t>
      </w:r>
      <w:r w:rsidRPr="00C7494E">
        <w:rPr>
          <w:rFonts w:eastAsia="Times New Roman" w:cs="Times New Roman"/>
          <w:caps/>
          <w:szCs w:val="28"/>
        </w:rPr>
        <w:t>) правильная формула кариотипа при синдроме Эдвардса:</w:t>
      </w:r>
    </w:p>
    <w:p w:rsidR="00E72128" w:rsidRPr="00C7494E" w:rsidRDefault="00E72128" w:rsidP="00A443BE">
      <w:pPr>
        <w:widowControl w:val="0"/>
        <w:numPr>
          <w:ilvl w:val="0"/>
          <w:numId w:val="47"/>
        </w:numPr>
        <w:shd w:val="clear" w:color="auto" w:fill="FFFFFF"/>
        <w:tabs>
          <w:tab w:val="left" w:pos="515"/>
        </w:tabs>
        <w:autoSpaceDE w:val="0"/>
        <w:autoSpaceDN w:val="0"/>
        <w:adjustRightInd w:val="0"/>
        <w:ind w:left="360" w:firstLine="0"/>
        <w:rPr>
          <w:rFonts w:eastAsia="Times New Roman" w:cs="Times New Roman"/>
          <w:szCs w:val="28"/>
        </w:rPr>
      </w:pPr>
      <w:r w:rsidRPr="00C7494E">
        <w:rPr>
          <w:rFonts w:eastAsia="Times New Roman" w:cs="Times New Roman"/>
          <w:bCs/>
          <w:color w:val="000000"/>
          <w:spacing w:val="1"/>
          <w:szCs w:val="28"/>
        </w:rPr>
        <w:t>46,</w:t>
      </w:r>
      <w:r w:rsidRPr="00C7494E">
        <w:rPr>
          <w:rFonts w:eastAsia="Times New Roman" w:cs="Times New Roman"/>
          <w:bCs/>
          <w:color w:val="000000"/>
          <w:spacing w:val="1"/>
          <w:szCs w:val="28"/>
          <w:lang w:val="en-US"/>
        </w:rPr>
        <w:t>XY</w:t>
      </w:r>
      <w:r w:rsidRPr="00C7494E">
        <w:rPr>
          <w:rFonts w:eastAsia="Times New Roman" w:cs="Times New Roman"/>
          <w:bCs/>
          <w:color w:val="000000"/>
          <w:spacing w:val="1"/>
          <w:szCs w:val="28"/>
        </w:rPr>
        <w:t xml:space="preserve">, </w:t>
      </w:r>
      <w:r w:rsidRPr="00C7494E">
        <w:rPr>
          <w:rFonts w:eastAsia="Times New Roman" w:cs="Times New Roman"/>
          <w:color w:val="000000"/>
          <w:spacing w:val="1"/>
          <w:szCs w:val="28"/>
        </w:rPr>
        <w:t>21+</w:t>
      </w:r>
    </w:p>
    <w:p w:rsidR="00E72128" w:rsidRPr="00C7494E" w:rsidRDefault="00E72128" w:rsidP="00A443BE">
      <w:pPr>
        <w:widowControl w:val="0"/>
        <w:numPr>
          <w:ilvl w:val="0"/>
          <w:numId w:val="47"/>
        </w:numPr>
        <w:shd w:val="clear" w:color="auto" w:fill="FFFFFF"/>
        <w:tabs>
          <w:tab w:val="left" w:pos="515"/>
        </w:tabs>
        <w:autoSpaceDE w:val="0"/>
        <w:autoSpaceDN w:val="0"/>
        <w:adjustRightInd w:val="0"/>
        <w:ind w:left="360" w:firstLine="0"/>
        <w:rPr>
          <w:rFonts w:eastAsia="Times New Roman" w:cs="Times New Roman"/>
          <w:szCs w:val="28"/>
        </w:rPr>
      </w:pPr>
      <w:r w:rsidRPr="00C7494E">
        <w:rPr>
          <w:rFonts w:eastAsia="Times New Roman" w:cs="Times New Roman"/>
          <w:bCs/>
          <w:color w:val="000000"/>
          <w:spacing w:val="-9"/>
          <w:szCs w:val="28"/>
        </w:rPr>
        <w:t>47,</w:t>
      </w:r>
      <w:r w:rsidRPr="00C7494E">
        <w:rPr>
          <w:rFonts w:eastAsia="Times New Roman" w:cs="Times New Roman"/>
          <w:bCs/>
          <w:color w:val="000000"/>
          <w:spacing w:val="-9"/>
          <w:szCs w:val="28"/>
          <w:lang w:val="en-US"/>
        </w:rPr>
        <w:t>XXY</w:t>
      </w:r>
    </w:p>
    <w:p w:rsidR="00E72128" w:rsidRPr="00C7494E" w:rsidRDefault="00E72128" w:rsidP="00A443BE">
      <w:pPr>
        <w:widowControl w:val="0"/>
        <w:numPr>
          <w:ilvl w:val="0"/>
          <w:numId w:val="47"/>
        </w:numPr>
        <w:shd w:val="clear" w:color="auto" w:fill="FFFFFF"/>
        <w:tabs>
          <w:tab w:val="left" w:pos="515"/>
        </w:tabs>
        <w:autoSpaceDE w:val="0"/>
        <w:autoSpaceDN w:val="0"/>
        <w:adjustRightInd w:val="0"/>
        <w:ind w:left="360" w:firstLine="0"/>
        <w:rPr>
          <w:rFonts w:eastAsia="Times New Roman" w:cs="Times New Roman"/>
          <w:szCs w:val="28"/>
        </w:rPr>
      </w:pPr>
      <w:r w:rsidRPr="00C7494E">
        <w:rPr>
          <w:rFonts w:eastAsia="Times New Roman" w:cs="Times New Roman"/>
          <w:bCs/>
          <w:color w:val="000000"/>
          <w:szCs w:val="28"/>
        </w:rPr>
        <w:t>47,ХХ, 18+</w:t>
      </w:r>
    </w:p>
    <w:p w:rsidR="00E72128" w:rsidRPr="00C7494E" w:rsidRDefault="00E72128" w:rsidP="00A443BE">
      <w:pPr>
        <w:widowControl w:val="0"/>
        <w:numPr>
          <w:ilvl w:val="0"/>
          <w:numId w:val="47"/>
        </w:numPr>
        <w:shd w:val="clear" w:color="auto" w:fill="FFFFFF"/>
        <w:tabs>
          <w:tab w:val="left" w:pos="515"/>
        </w:tabs>
        <w:autoSpaceDE w:val="0"/>
        <w:autoSpaceDN w:val="0"/>
        <w:adjustRightInd w:val="0"/>
        <w:ind w:left="360" w:firstLine="0"/>
        <w:rPr>
          <w:rFonts w:eastAsia="Times New Roman" w:cs="Times New Roman"/>
          <w:szCs w:val="28"/>
        </w:rPr>
      </w:pPr>
      <w:r w:rsidRPr="00C7494E">
        <w:rPr>
          <w:rFonts w:eastAsia="Times New Roman" w:cs="Times New Roman"/>
          <w:bCs/>
          <w:color w:val="000000"/>
          <w:spacing w:val="1"/>
          <w:szCs w:val="28"/>
        </w:rPr>
        <w:t xml:space="preserve">46,ХХ, </w:t>
      </w:r>
      <w:r w:rsidRPr="00C7494E">
        <w:rPr>
          <w:rFonts w:eastAsia="Times New Roman" w:cs="Times New Roman"/>
          <w:color w:val="000000"/>
          <w:spacing w:val="1"/>
          <w:szCs w:val="28"/>
        </w:rPr>
        <w:t>9р+</w:t>
      </w:r>
    </w:p>
    <w:p w:rsidR="00E72128" w:rsidRPr="00C7494E" w:rsidRDefault="00E72128" w:rsidP="00A443BE">
      <w:pPr>
        <w:widowControl w:val="0"/>
        <w:numPr>
          <w:ilvl w:val="0"/>
          <w:numId w:val="47"/>
        </w:numPr>
        <w:shd w:val="clear" w:color="auto" w:fill="FFFFFF"/>
        <w:tabs>
          <w:tab w:val="left" w:pos="515"/>
        </w:tabs>
        <w:autoSpaceDE w:val="0"/>
        <w:autoSpaceDN w:val="0"/>
        <w:adjustRightInd w:val="0"/>
        <w:ind w:left="360" w:firstLine="0"/>
        <w:rPr>
          <w:rFonts w:eastAsia="Times New Roman" w:cs="Times New Roman"/>
          <w:bCs/>
          <w:color w:val="000000"/>
          <w:spacing w:val="1"/>
          <w:szCs w:val="28"/>
        </w:rPr>
      </w:pPr>
      <w:r w:rsidRPr="00C7494E">
        <w:rPr>
          <w:rFonts w:eastAsia="Times New Roman" w:cs="Times New Roman"/>
          <w:bCs/>
          <w:color w:val="000000"/>
          <w:spacing w:val="1"/>
          <w:szCs w:val="28"/>
        </w:rPr>
        <w:t>45,</w:t>
      </w:r>
      <w:r w:rsidRPr="00C7494E">
        <w:rPr>
          <w:rFonts w:eastAsia="Times New Roman" w:cs="Times New Roman"/>
          <w:bCs/>
          <w:color w:val="000000"/>
          <w:spacing w:val="1"/>
          <w:szCs w:val="28"/>
          <w:lang w:val="en-US"/>
        </w:rPr>
        <w:t>t</w:t>
      </w:r>
      <w:r w:rsidRPr="00C7494E">
        <w:rPr>
          <w:rFonts w:eastAsia="Times New Roman" w:cs="Times New Roman"/>
          <w:bCs/>
          <w:color w:val="000000"/>
          <w:spacing w:val="1"/>
          <w:szCs w:val="28"/>
        </w:rPr>
        <w:t xml:space="preserve"> (13/21)</w:t>
      </w:r>
    </w:p>
    <w:p w:rsidR="00E72128" w:rsidRPr="00C7494E" w:rsidRDefault="00E72128" w:rsidP="00E72128">
      <w:pPr>
        <w:widowControl w:val="0"/>
        <w:shd w:val="clear" w:color="auto" w:fill="FFFFFF"/>
        <w:tabs>
          <w:tab w:val="left" w:pos="482"/>
        </w:tabs>
        <w:autoSpaceDE w:val="0"/>
        <w:autoSpaceDN w:val="0"/>
        <w:adjustRightInd w:val="0"/>
        <w:ind w:left="360"/>
        <w:rPr>
          <w:rFonts w:eastAsia="Times New Roman" w:cs="Times New Roman"/>
          <w:bCs/>
          <w:color w:val="000000"/>
          <w:spacing w:val="1"/>
          <w:szCs w:val="28"/>
        </w:rPr>
      </w:pPr>
    </w:p>
    <w:p w:rsidR="00E72128" w:rsidRPr="00C7494E" w:rsidRDefault="00E72128" w:rsidP="00E72128">
      <w:pPr>
        <w:widowControl w:val="0"/>
        <w:shd w:val="clear" w:color="auto" w:fill="FFFFFF"/>
        <w:tabs>
          <w:tab w:val="left" w:pos="511"/>
        </w:tabs>
        <w:autoSpaceDE w:val="0"/>
        <w:autoSpaceDN w:val="0"/>
        <w:adjustRightInd w:val="0"/>
        <w:ind w:left="360"/>
        <w:rPr>
          <w:rFonts w:eastAsia="Times New Roman" w:cs="Times New Roman"/>
          <w:caps/>
          <w:szCs w:val="28"/>
        </w:rPr>
      </w:pPr>
      <w:r>
        <w:rPr>
          <w:rFonts w:cs="Times New Roman"/>
          <w:caps/>
          <w:szCs w:val="28"/>
        </w:rPr>
        <w:t>8</w:t>
      </w:r>
      <w:r w:rsidRPr="00C7494E">
        <w:rPr>
          <w:rFonts w:eastAsia="Times New Roman" w:cs="Times New Roman"/>
          <w:caps/>
          <w:szCs w:val="28"/>
        </w:rPr>
        <w:t>) Показания для проведения кариотипирования:</w:t>
      </w:r>
    </w:p>
    <w:p w:rsidR="00E72128" w:rsidRPr="00C7494E" w:rsidRDefault="00E72128" w:rsidP="00A443BE">
      <w:pPr>
        <w:widowControl w:val="0"/>
        <w:numPr>
          <w:ilvl w:val="0"/>
          <w:numId w:val="48"/>
        </w:numPr>
        <w:shd w:val="clear" w:color="auto" w:fill="FFFFFF"/>
        <w:tabs>
          <w:tab w:val="left" w:pos="493"/>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1"/>
          <w:szCs w:val="28"/>
        </w:rPr>
        <w:t>задержка физического и полового развития, гипогонадизм, гипогенитализм</w:t>
      </w:r>
    </w:p>
    <w:p w:rsidR="00E72128" w:rsidRPr="00C7494E" w:rsidRDefault="00E72128" w:rsidP="00A443BE">
      <w:pPr>
        <w:widowControl w:val="0"/>
        <w:numPr>
          <w:ilvl w:val="0"/>
          <w:numId w:val="48"/>
        </w:numPr>
        <w:shd w:val="clear" w:color="auto" w:fill="FFFFFF"/>
        <w:tabs>
          <w:tab w:val="left" w:pos="493"/>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5"/>
          <w:szCs w:val="28"/>
        </w:rPr>
        <w:t>непереносимость некоторых пищевых продуктов, гемолитические кризы</w:t>
      </w:r>
    </w:p>
    <w:p w:rsidR="00E72128" w:rsidRPr="00C7494E" w:rsidRDefault="00E72128" w:rsidP="00A443BE">
      <w:pPr>
        <w:widowControl w:val="0"/>
        <w:numPr>
          <w:ilvl w:val="0"/>
          <w:numId w:val="48"/>
        </w:numPr>
        <w:shd w:val="clear" w:color="auto" w:fill="FFFFFF"/>
        <w:tabs>
          <w:tab w:val="left" w:pos="493"/>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4"/>
          <w:szCs w:val="28"/>
        </w:rPr>
        <w:t xml:space="preserve">приобретенные деформации позвоночника и грудины, помутнение </w:t>
      </w:r>
      <w:r w:rsidRPr="00C7494E">
        <w:rPr>
          <w:rFonts w:eastAsia="Times New Roman" w:cs="Times New Roman"/>
          <w:color w:val="000000"/>
          <w:szCs w:val="28"/>
        </w:rPr>
        <w:t>роговицы, гепатоспленомегалия</w:t>
      </w:r>
    </w:p>
    <w:p w:rsidR="00E72128" w:rsidRPr="00C7494E" w:rsidRDefault="00E72128" w:rsidP="00A443BE">
      <w:pPr>
        <w:widowControl w:val="0"/>
        <w:numPr>
          <w:ilvl w:val="0"/>
          <w:numId w:val="48"/>
        </w:numPr>
        <w:shd w:val="clear" w:color="auto" w:fill="FFFFFF"/>
        <w:tabs>
          <w:tab w:val="left" w:pos="493"/>
        </w:tabs>
        <w:autoSpaceDE w:val="0"/>
        <w:autoSpaceDN w:val="0"/>
        <w:adjustRightInd w:val="0"/>
        <w:ind w:left="360" w:firstLine="0"/>
        <w:rPr>
          <w:rFonts w:eastAsia="Times New Roman" w:cs="Times New Roman"/>
          <w:color w:val="000000"/>
          <w:szCs w:val="28"/>
        </w:rPr>
      </w:pPr>
      <w:r w:rsidRPr="00C7494E">
        <w:rPr>
          <w:rFonts w:eastAsia="Times New Roman" w:cs="Times New Roman"/>
          <w:color w:val="000000"/>
          <w:spacing w:val="3"/>
          <w:szCs w:val="28"/>
        </w:rPr>
        <w:t>прогредиентная утрата приобретенных навыков, судорожный синд</w:t>
      </w:r>
      <w:r w:rsidRPr="00C7494E">
        <w:rPr>
          <w:rFonts w:eastAsia="Times New Roman" w:cs="Times New Roman"/>
          <w:color w:val="000000"/>
          <w:spacing w:val="3"/>
          <w:szCs w:val="28"/>
        </w:rPr>
        <w:softHyphen/>
      </w:r>
      <w:r w:rsidRPr="00C7494E">
        <w:rPr>
          <w:rFonts w:eastAsia="Times New Roman" w:cs="Times New Roman"/>
          <w:color w:val="000000"/>
          <w:szCs w:val="28"/>
        </w:rPr>
        <w:t>ром, спастические параличи</w:t>
      </w:r>
    </w:p>
    <w:p w:rsidR="00E72128" w:rsidRPr="00C7494E" w:rsidRDefault="00E72128" w:rsidP="00A443BE">
      <w:pPr>
        <w:widowControl w:val="0"/>
        <w:numPr>
          <w:ilvl w:val="0"/>
          <w:numId w:val="48"/>
        </w:numPr>
        <w:shd w:val="clear" w:color="auto" w:fill="FFFFFF"/>
        <w:tabs>
          <w:tab w:val="left" w:pos="493"/>
        </w:tabs>
        <w:autoSpaceDE w:val="0"/>
        <w:autoSpaceDN w:val="0"/>
        <w:adjustRightInd w:val="0"/>
        <w:ind w:left="360" w:firstLine="0"/>
        <w:rPr>
          <w:rFonts w:eastAsia="Times New Roman" w:cs="Times New Roman"/>
          <w:color w:val="000000"/>
          <w:szCs w:val="28"/>
        </w:rPr>
      </w:pPr>
      <w:r w:rsidRPr="00C7494E">
        <w:rPr>
          <w:rFonts w:eastAsia="Times New Roman" w:cs="Times New Roman"/>
          <w:color w:val="000000"/>
          <w:szCs w:val="28"/>
        </w:rPr>
        <w:t>патологическая мышечная утомляемость</w:t>
      </w:r>
    </w:p>
    <w:p w:rsidR="00E72128" w:rsidRPr="00C7494E" w:rsidRDefault="00E72128" w:rsidP="00E72128">
      <w:pPr>
        <w:shd w:val="clear" w:color="auto" w:fill="FFFFFF"/>
        <w:tabs>
          <w:tab w:val="left" w:pos="493"/>
        </w:tabs>
        <w:ind w:left="360"/>
        <w:rPr>
          <w:rFonts w:eastAsia="Times New Roman" w:cs="Times New Roman"/>
          <w:bCs/>
          <w:color w:val="000000"/>
          <w:spacing w:val="-11"/>
          <w:szCs w:val="28"/>
        </w:rPr>
      </w:pPr>
    </w:p>
    <w:p w:rsidR="00E72128" w:rsidRPr="00C7494E" w:rsidRDefault="00E72128" w:rsidP="00E72128">
      <w:pPr>
        <w:shd w:val="clear" w:color="auto" w:fill="FFFFFF"/>
        <w:tabs>
          <w:tab w:val="left" w:pos="493"/>
        </w:tabs>
        <w:ind w:left="360"/>
        <w:rPr>
          <w:rFonts w:eastAsia="Times New Roman" w:cs="Times New Roman"/>
          <w:caps/>
          <w:szCs w:val="28"/>
        </w:rPr>
      </w:pPr>
      <w:r>
        <w:rPr>
          <w:rFonts w:cs="Times New Roman"/>
          <w:bCs/>
          <w:color w:val="000000"/>
          <w:spacing w:val="-11"/>
          <w:szCs w:val="28"/>
        </w:rPr>
        <w:t>9</w:t>
      </w:r>
      <w:r w:rsidRPr="00C7494E">
        <w:rPr>
          <w:rFonts w:eastAsia="Times New Roman" w:cs="Times New Roman"/>
          <w:bCs/>
          <w:color w:val="000000"/>
          <w:spacing w:val="-11"/>
          <w:szCs w:val="28"/>
        </w:rPr>
        <w:t xml:space="preserve">) </w:t>
      </w:r>
      <w:r w:rsidRPr="00C7494E">
        <w:rPr>
          <w:rFonts w:eastAsia="Times New Roman" w:cs="Times New Roman"/>
          <w:caps/>
          <w:szCs w:val="28"/>
        </w:rPr>
        <w:t>Метод точной диагностики хромосомных заболеваний:</w:t>
      </w:r>
    </w:p>
    <w:p w:rsidR="00E72128" w:rsidRPr="00C7494E" w:rsidRDefault="00E72128" w:rsidP="00A443BE">
      <w:pPr>
        <w:widowControl w:val="0"/>
        <w:numPr>
          <w:ilvl w:val="0"/>
          <w:numId w:val="49"/>
        </w:numPr>
        <w:shd w:val="clear" w:color="auto" w:fill="FFFFFF"/>
        <w:tabs>
          <w:tab w:val="left" w:pos="508"/>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2"/>
          <w:szCs w:val="28"/>
        </w:rPr>
        <w:t>клинический</w:t>
      </w:r>
    </w:p>
    <w:p w:rsidR="00E72128" w:rsidRPr="00C7494E" w:rsidRDefault="00E72128" w:rsidP="00A443BE">
      <w:pPr>
        <w:widowControl w:val="0"/>
        <w:numPr>
          <w:ilvl w:val="0"/>
          <w:numId w:val="49"/>
        </w:numPr>
        <w:shd w:val="clear" w:color="auto" w:fill="FFFFFF"/>
        <w:tabs>
          <w:tab w:val="left" w:pos="508"/>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1"/>
          <w:szCs w:val="28"/>
        </w:rPr>
        <w:t>дерматоглифический</w:t>
      </w:r>
    </w:p>
    <w:p w:rsidR="00E72128" w:rsidRPr="00C7494E" w:rsidRDefault="00E72128" w:rsidP="00A443BE">
      <w:pPr>
        <w:widowControl w:val="0"/>
        <w:numPr>
          <w:ilvl w:val="0"/>
          <w:numId w:val="49"/>
        </w:numPr>
        <w:shd w:val="clear" w:color="auto" w:fill="FFFFFF"/>
        <w:tabs>
          <w:tab w:val="left" w:pos="508"/>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1"/>
          <w:szCs w:val="28"/>
        </w:rPr>
        <w:t>цитогенетический</w:t>
      </w:r>
    </w:p>
    <w:p w:rsidR="00E72128" w:rsidRPr="00C7494E" w:rsidRDefault="00E72128" w:rsidP="00A443BE">
      <w:pPr>
        <w:widowControl w:val="0"/>
        <w:numPr>
          <w:ilvl w:val="0"/>
          <w:numId w:val="49"/>
        </w:numPr>
        <w:shd w:val="clear" w:color="auto" w:fill="FFFFFF"/>
        <w:tabs>
          <w:tab w:val="left" w:pos="508"/>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2"/>
          <w:szCs w:val="28"/>
        </w:rPr>
        <w:t>клинико-генеалогический</w:t>
      </w:r>
    </w:p>
    <w:p w:rsidR="00E72128" w:rsidRPr="00C7494E" w:rsidRDefault="00E72128" w:rsidP="00A443BE">
      <w:pPr>
        <w:widowControl w:val="0"/>
        <w:numPr>
          <w:ilvl w:val="0"/>
          <w:numId w:val="49"/>
        </w:numPr>
        <w:shd w:val="clear" w:color="auto" w:fill="FFFFFF"/>
        <w:tabs>
          <w:tab w:val="left" w:pos="508"/>
        </w:tabs>
        <w:autoSpaceDE w:val="0"/>
        <w:autoSpaceDN w:val="0"/>
        <w:adjustRightInd w:val="0"/>
        <w:ind w:left="360" w:firstLine="0"/>
        <w:rPr>
          <w:rFonts w:eastAsia="Times New Roman" w:cs="Times New Roman"/>
          <w:color w:val="000000"/>
          <w:spacing w:val="1"/>
          <w:szCs w:val="28"/>
        </w:rPr>
      </w:pPr>
      <w:r w:rsidRPr="00C7494E">
        <w:rPr>
          <w:rFonts w:eastAsia="Times New Roman" w:cs="Times New Roman"/>
          <w:color w:val="000000"/>
          <w:spacing w:val="1"/>
          <w:szCs w:val="28"/>
        </w:rPr>
        <w:t>специфическая биохимическая диагностика</w:t>
      </w:r>
    </w:p>
    <w:p w:rsidR="00E72128" w:rsidRPr="00C7494E" w:rsidRDefault="00E72128" w:rsidP="00E72128">
      <w:pPr>
        <w:shd w:val="clear" w:color="auto" w:fill="FFFFFF"/>
        <w:tabs>
          <w:tab w:val="left" w:pos="518"/>
        </w:tabs>
        <w:ind w:left="360"/>
        <w:rPr>
          <w:rFonts w:eastAsia="Times New Roman" w:cs="Times New Roman"/>
          <w:color w:val="000000"/>
          <w:spacing w:val="1"/>
          <w:szCs w:val="28"/>
        </w:rPr>
      </w:pPr>
    </w:p>
    <w:p w:rsidR="00E72128" w:rsidRPr="00C7494E" w:rsidRDefault="00E72128" w:rsidP="00E72128">
      <w:pPr>
        <w:shd w:val="clear" w:color="auto" w:fill="FFFFFF"/>
        <w:tabs>
          <w:tab w:val="left" w:pos="518"/>
        </w:tabs>
        <w:ind w:left="360"/>
        <w:rPr>
          <w:rFonts w:eastAsia="Times New Roman" w:cs="Times New Roman"/>
          <w:caps/>
          <w:szCs w:val="28"/>
        </w:rPr>
      </w:pPr>
      <w:r>
        <w:rPr>
          <w:rFonts w:cs="Times New Roman"/>
          <w:color w:val="000000"/>
          <w:spacing w:val="1"/>
          <w:szCs w:val="28"/>
        </w:rPr>
        <w:t>10</w:t>
      </w:r>
      <w:r w:rsidRPr="00C7494E">
        <w:rPr>
          <w:rFonts w:eastAsia="Times New Roman" w:cs="Times New Roman"/>
          <w:color w:val="000000"/>
          <w:spacing w:val="1"/>
          <w:szCs w:val="28"/>
        </w:rPr>
        <w:t xml:space="preserve">) </w:t>
      </w:r>
      <w:r w:rsidRPr="00C7494E">
        <w:rPr>
          <w:rFonts w:eastAsia="Times New Roman" w:cs="Times New Roman"/>
          <w:caps/>
          <w:szCs w:val="28"/>
        </w:rPr>
        <w:t>Полиплоидия – это:</w:t>
      </w:r>
    </w:p>
    <w:p w:rsidR="00E72128" w:rsidRPr="00C7494E" w:rsidRDefault="00E72128" w:rsidP="00A443BE">
      <w:pPr>
        <w:widowControl w:val="0"/>
        <w:numPr>
          <w:ilvl w:val="0"/>
          <w:numId w:val="50"/>
        </w:numPr>
        <w:shd w:val="clear" w:color="auto" w:fill="FFFFFF"/>
        <w:tabs>
          <w:tab w:val="left" w:pos="518"/>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2"/>
          <w:szCs w:val="28"/>
        </w:rPr>
        <w:lastRenderedPageBreak/>
        <w:t>уменьшение числа хромосом в наборе на несколько пар</w:t>
      </w:r>
    </w:p>
    <w:p w:rsidR="00E72128" w:rsidRPr="00C7494E" w:rsidRDefault="00E72128" w:rsidP="00A443BE">
      <w:pPr>
        <w:widowControl w:val="0"/>
        <w:numPr>
          <w:ilvl w:val="0"/>
          <w:numId w:val="50"/>
        </w:numPr>
        <w:shd w:val="clear" w:color="auto" w:fill="FFFFFF"/>
        <w:tabs>
          <w:tab w:val="left" w:pos="518"/>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1"/>
          <w:szCs w:val="28"/>
        </w:rPr>
        <w:t>диплоидный набор хромосом в гамете;</w:t>
      </w:r>
    </w:p>
    <w:p w:rsidR="00E72128" w:rsidRPr="00C7494E" w:rsidRDefault="00E72128" w:rsidP="00A443BE">
      <w:pPr>
        <w:widowControl w:val="0"/>
        <w:numPr>
          <w:ilvl w:val="0"/>
          <w:numId w:val="50"/>
        </w:numPr>
        <w:shd w:val="clear" w:color="auto" w:fill="FFFFFF"/>
        <w:tabs>
          <w:tab w:val="left" w:pos="518"/>
        </w:tabs>
        <w:autoSpaceDE w:val="0"/>
        <w:autoSpaceDN w:val="0"/>
        <w:adjustRightInd w:val="0"/>
        <w:ind w:left="360" w:firstLine="0"/>
        <w:rPr>
          <w:rFonts w:eastAsia="Times New Roman" w:cs="Times New Roman"/>
          <w:color w:val="000000"/>
          <w:spacing w:val="1"/>
          <w:szCs w:val="28"/>
        </w:rPr>
      </w:pPr>
      <w:r w:rsidRPr="00C7494E">
        <w:rPr>
          <w:rFonts w:eastAsia="Times New Roman" w:cs="Times New Roman"/>
          <w:color w:val="000000"/>
          <w:spacing w:val="1"/>
          <w:szCs w:val="28"/>
        </w:rPr>
        <w:t>увеличение числа хромосом, кратное гаплоидному набору</w:t>
      </w:r>
    </w:p>
    <w:p w:rsidR="00E72128" w:rsidRPr="00C7494E" w:rsidRDefault="00E72128" w:rsidP="00A443BE">
      <w:pPr>
        <w:widowControl w:val="0"/>
        <w:numPr>
          <w:ilvl w:val="0"/>
          <w:numId w:val="50"/>
        </w:numPr>
        <w:shd w:val="clear" w:color="auto" w:fill="FFFFFF"/>
        <w:tabs>
          <w:tab w:val="left" w:pos="518"/>
        </w:tabs>
        <w:autoSpaceDE w:val="0"/>
        <w:autoSpaceDN w:val="0"/>
        <w:adjustRightInd w:val="0"/>
        <w:ind w:left="360" w:firstLine="0"/>
        <w:rPr>
          <w:rFonts w:eastAsia="Times New Roman" w:cs="Times New Roman"/>
          <w:color w:val="000000"/>
          <w:spacing w:val="1"/>
          <w:szCs w:val="28"/>
        </w:rPr>
      </w:pPr>
      <w:r w:rsidRPr="00C7494E">
        <w:rPr>
          <w:rFonts w:eastAsia="Times New Roman" w:cs="Times New Roman"/>
          <w:color w:val="000000"/>
          <w:spacing w:val="1"/>
          <w:szCs w:val="28"/>
        </w:rPr>
        <w:t>не кратное гаплоидному изменение числа хромосом</w:t>
      </w:r>
    </w:p>
    <w:p w:rsidR="00E72128" w:rsidRPr="00C7494E" w:rsidRDefault="00E72128" w:rsidP="00A443BE">
      <w:pPr>
        <w:widowControl w:val="0"/>
        <w:numPr>
          <w:ilvl w:val="0"/>
          <w:numId w:val="50"/>
        </w:numPr>
        <w:shd w:val="clear" w:color="auto" w:fill="FFFFFF"/>
        <w:tabs>
          <w:tab w:val="left" w:pos="518"/>
        </w:tabs>
        <w:autoSpaceDE w:val="0"/>
        <w:autoSpaceDN w:val="0"/>
        <w:adjustRightInd w:val="0"/>
        <w:ind w:left="360" w:firstLine="0"/>
        <w:rPr>
          <w:rFonts w:eastAsia="Times New Roman" w:cs="Times New Roman"/>
          <w:color w:val="000000"/>
          <w:spacing w:val="1"/>
          <w:szCs w:val="28"/>
        </w:rPr>
      </w:pPr>
      <w:r w:rsidRPr="00C7494E">
        <w:rPr>
          <w:rFonts w:eastAsia="Times New Roman" w:cs="Times New Roman"/>
          <w:color w:val="000000"/>
          <w:spacing w:val="1"/>
          <w:szCs w:val="28"/>
        </w:rPr>
        <w:t>наличие нескольких генов</w:t>
      </w:r>
    </w:p>
    <w:p w:rsidR="00E72128" w:rsidRPr="00C7494E" w:rsidRDefault="00E72128" w:rsidP="00E72128">
      <w:pPr>
        <w:widowControl w:val="0"/>
        <w:shd w:val="clear" w:color="auto" w:fill="FFFFFF"/>
        <w:tabs>
          <w:tab w:val="left" w:pos="518"/>
        </w:tabs>
        <w:autoSpaceDE w:val="0"/>
        <w:autoSpaceDN w:val="0"/>
        <w:adjustRightInd w:val="0"/>
        <w:ind w:left="360"/>
        <w:rPr>
          <w:rFonts w:eastAsia="Times New Roman" w:cs="Times New Roman"/>
          <w:color w:val="000000"/>
          <w:spacing w:val="1"/>
          <w:szCs w:val="28"/>
        </w:rPr>
      </w:pPr>
    </w:p>
    <w:p w:rsidR="00E72128" w:rsidRPr="00C7494E" w:rsidRDefault="00E72128" w:rsidP="00E72128">
      <w:pPr>
        <w:widowControl w:val="0"/>
        <w:shd w:val="clear" w:color="auto" w:fill="FFFFFF"/>
        <w:tabs>
          <w:tab w:val="left" w:pos="518"/>
        </w:tabs>
        <w:autoSpaceDE w:val="0"/>
        <w:autoSpaceDN w:val="0"/>
        <w:adjustRightInd w:val="0"/>
        <w:ind w:left="360"/>
        <w:rPr>
          <w:rFonts w:eastAsia="Times New Roman" w:cs="Times New Roman"/>
          <w:color w:val="000000"/>
          <w:spacing w:val="1"/>
          <w:szCs w:val="28"/>
        </w:rPr>
      </w:pPr>
      <w:r>
        <w:rPr>
          <w:rFonts w:cs="Times New Roman"/>
          <w:color w:val="000000"/>
          <w:spacing w:val="1"/>
          <w:szCs w:val="28"/>
        </w:rPr>
        <w:t>11</w:t>
      </w:r>
      <w:r w:rsidRPr="00C7494E">
        <w:rPr>
          <w:rFonts w:eastAsia="Times New Roman" w:cs="Times New Roman"/>
          <w:color w:val="000000"/>
          <w:spacing w:val="1"/>
          <w:szCs w:val="28"/>
        </w:rPr>
        <w:t xml:space="preserve">) </w:t>
      </w:r>
      <w:r w:rsidRPr="00C7494E">
        <w:rPr>
          <w:rFonts w:eastAsia="Times New Roman" w:cs="Times New Roman"/>
          <w:caps/>
          <w:szCs w:val="28"/>
        </w:rPr>
        <w:t>Анеуплоидия не включает:</w:t>
      </w:r>
    </w:p>
    <w:p w:rsidR="00E72128" w:rsidRPr="00C7494E" w:rsidRDefault="00E72128" w:rsidP="00A443BE">
      <w:pPr>
        <w:widowControl w:val="0"/>
        <w:numPr>
          <w:ilvl w:val="0"/>
          <w:numId w:val="51"/>
        </w:numPr>
        <w:shd w:val="clear" w:color="auto" w:fill="FFFFFF"/>
        <w:tabs>
          <w:tab w:val="left" w:pos="497"/>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2"/>
          <w:szCs w:val="28"/>
        </w:rPr>
        <w:t>увеличение хромосомного набора на целый гаплоидный набор</w:t>
      </w:r>
    </w:p>
    <w:p w:rsidR="00E72128" w:rsidRPr="00C7494E" w:rsidRDefault="00E72128" w:rsidP="00A443BE">
      <w:pPr>
        <w:widowControl w:val="0"/>
        <w:numPr>
          <w:ilvl w:val="0"/>
          <w:numId w:val="51"/>
        </w:numPr>
        <w:shd w:val="clear" w:color="auto" w:fill="FFFFFF"/>
        <w:tabs>
          <w:tab w:val="left" w:pos="497"/>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4"/>
          <w:szCs w:val="28"/>
        </w:rPr>
        <w:t>изменение числа хромосом в результате добавления одной или не</w:t>
      </w:r>
      <w:r w:rsidRPr="00C7494E">
        <w:rPr>
          <w:rFonts w:eastAsia="Times New Roman" w:cs="Times New Roman"/>
          <w:color w:val="000000"/>
          <w:spacing w:val="1"/>
          <w:szCs w:val="28"/>
        </w:rPr>
        <w:t>скольких хромосом</w:t>
      </w:r>
    </w:p>
    <w:p w:rsidR="00E72128" w:rsidRPr="00C7494E" w:rsidRDefault="00E72128" w:rsidP="00A443BE">
      <w:pPr>
        <w:widowControl w:val="0"/>
        <w:numPr>
          <w:ilvl w:val="0"/>
          <w:numId w:val="51"/>
        </w:numPr>
        <w:shd w:val="clear" w:color="auto" w:fill="FFFFFF"/>
        <w:tabs>
          <w:tab w:val="left" w:pos="497"/>
        </w:tabs>
        <w:autoSpaceDE w:val="0"/>
        <w:autoSpaceDN w:val="0"/>
        <w:adjustRightInd w:val="0"/>
        <w:ind w:left="360" w:firstLine="0"/>
        <w:rPr>
          <w:rFonts w:eastAsia="Times New Roman" w:cs="Times New Roman"/>
          <w:szCs w:val="28"/>
        </w:rPr>
      </w:pPr>
      <w:r w:rsidRPr="00C7494E">
        <w:rPr>
          <w:rFonts w:eastAsia="Times New Roman" w:cs="Times New Roman"/>
          <w:color w:val="000000"/>
          <w:spacing w:val="1"/>
          <w:szCs w:val="28"/>
        </w:rPr>
        <w:t xml:space="preserve">изменение числа хромосом в результате утери одной или нескольких </w:t>
      </w:r>
      <w:r w:rsidRPr="00C7494E">
        <w:rPr>
          <w:rFonts w:eastAsia="Times New Roman" w:cs="Times New Roman"/>
          <w:color w:val="000000"/>
          <w:spacing w:val="-2"/>
          <w:szCs w:val="28"/>
        </w:rPr>
        <w:t>хромосом</w:t>
      </w:r>
    </w:p>
    <w:p w:rsidR="00E72128" w:rsidRPr="00C7494E" w:rsidRDefault="00E72128" w:rsidP="00A443BE">
      <w:pPr>
        <w:widowControl w:val="0"/>
        <w:numPr>
          <w:ilvl w:val="0"/>
          <w:numId w:val="51"/>
        </w:numPr>
        <w:shd w:val="clear" w:color="auto" w:fill="FFFFFF"/>
        <w:tabs>
          <w:tab w:val="left" w:pos="497"/>
        </w:tabs>
        <w:autoSpaceDE w:val="0"/>
        <w:autoSpaceDN w:val="0"/>
        <w:adjustRightInd w:val="0"/>
        <w:ind w:left="360" w:firstLine="0"/>
        <w:rPr>
          <w:rFonts w:eastAsia="Times New Roman" w:cs="Times New Roman"/>
          <w:color w:val="000000"/>
          <w:spacing w:val="1"/>
          <w:szCs w:val="28"/>
        </w:rPr>
      </w:pPr>
      <w:r w:rsidRPr="00C7494E">
        <w:rPr>
          <w:rFonts w:eastAsia="Times New Roman" w:cs="Times New Roman"/>
          <w:color w:val="000000"/>
          <w:spacing w:val="1"/>
          <w:szCs w:val="28"/>
        </w:rPr>
        <w:t>изменение числа хромосом в результате утери или добавления одной или нескольких хромосом</w:t>
      </w:r>
    </w:p>
    <w:p w:rsidR="00E72128" w:rsidRPr="00C7494E" w:rsidRDefault="00E72128" w:rsidP="00A443BE">
      <w:pPr>
        <w:widowControl w:val="0"/>
        <w:numPr>
          <w:ilvl w:val="0"/>
          <w:numId w:val="51"/>
        </w:numPr>
        <w:shd w:val="clear" w:color="auto" w:fill="FFFFFF"/>
        <w:tabs>
          <w:tab w:val="left" w:pos="497"/>
        </w:tabs>
        <w:autoSpaceDE w:val="0"/>
        <w:autoSpaceDN w:val="0"/>
        <w:adjustRightInd w:val="0"/>
        <w:ind w:left="360" w:firstLine="0"/>
        <w:rPr>
          <w:rFonts w:eastAsia="Times New Roman" w:cs="Times New Roman"/>
          <w:color w:val="000000"/>
          <w:spacing w:val="1"/>
          <w:szCs w:val="28"/>
        </w:rPr>
      </w:pPr>
      <w:r w:rsidRPr="00C7494E">
        <w:rPr>
          <w:rFonts w:eastAsia="Times New Roman" w:cs="Times New Roman"/>
          <w:color w:val="000000"/>
          <w:spacing w:val="1"/>
          <w:szCs w:val="28"/>
        </w:rPr>
        <w:t>утрата участка хромосомы</w:t>
      </w:r>
    </w:p>
    <w:p w:rsidR="00E72128" w:rsidRPr="00C7494E" w:rsidRDefault="00E72128" w:rsidP="00E72128">
      <w:pPr>
        <w:widowControl w:val="0"/>
        <w:shd w:val="clear" w:color="auto" w:fill="FFFFFF"/>
        <w:tabs>
          <w:tab w:val="left" w:pos="497"/>
        </w:tabs>
        <w:autoSpaceDE w:val="0"/>
        <w:autoSpaceDN w:val="0"/>
        <w:adjustRightInd w:val="0"/>
        <w:ind w:left="360"/>
        <w:rPr>
          <w:rFonts w:eastAsia="Times New Roman" w:cs="Times New Roman"/>
          <w:color w:val="000000"/>
          <w:spacing w:val="1"/>
          <w:szCs w:val="28"/>
        </w:rPr>
      </w:pPr>
    </w:p>
    <w:p w:rsidR="00E72128" w:rsidRPr="00C7494E" w:rsidRDefault="00E72128" w:rsidP="00E72128">
      <w:pPr>
        <w:widowControl w:val="0"/>
        <w:shd w:val="clear" w:color="auto" w:fill="FFFFFF"/>
        <w:tabs>
          <w:tab w:val="left" w:pos="497"/>
        </w:tabs>
        <w:autoSpaceDE w:val="0"/>
        <w:autoSpaceDN w:val="0"/>
        <w:adjustRightInd w:val="0"/>
        <w:ind w:left="360"/>
        <w:rPr>
          <w:rFonts w:eastAsia="Times New Roman" w:cs="Times New Roman"/>
          <w:color w:val="000000"/>
          <w:spacing w:val="1"/>
          <w:szCs w:val="28"/>
        </w:rPr>
      </w:pPr>
      <w:r>
        <w:rPr>
          <w:rFonts w:cs="Times New Roman"/>
          <w:color w:val="000000"/>
          <w:spacing w:val="1"/>
          <w:szCs w:val="28"/>
        </w:rPr>
        <w:t>12</w:t>
      </w:r>
      <w:r w:rsidRPr="00C7494E">
        <w:rPr>
          <w:rFonts w:eastAsia="Times New Roman" w:cs="Times New Roman"/>
          <w:color w:val="000000"/>
          <w:spacing w:val="1"/>
          <w:szCs w:val="28"/>
        </w:rPr>
        <w:t xml:space="preserve">) </w:t>
      </w:r>
      <w:r w:rsidRPr="00C7494E">
        <w:rPr>
          <w:rFonts w:eastAsia="Times New Roman" w:cs="Times New Roman"/>
          <w:caps/>
          <w:szCs w:val="28"/>
        </w:rPr>
        <w:t>Возможные формулы кариотипа при синдроме Дауна:</w:t>
      </w:r>
    </w:p>
    <w:p w:rsidR="00E72128" w:rsidRPr="00C7494E" w:rsidRDefault="00E72128" w:rsidP="00A443BE">
      <w:pPr>
        <w:widowControl w:val="0"/>
        <w:numPr>
          <w:ilvl w:val="0"/>
          <w:numId w:val="52"/>
        </w:numPr>
        <w:shd w:val="clear" w:color="auto" w:fill="FFFFFF"/>
        <w:tabs>
          <w:tab w:val="left" w:pos="511"/>
        </w:tabs>
        <w:autoSpaceDE w:val="0"/>
        <w:autoSpaceDN w:val="0"/>
        <w:adjustRightInd w:val="0"/>
        <w:ind w:left="360" w:firstLine="0"/>
        <w:rPr>
          <w:rFonts w:eastAsia="Times New Roman" w:cs="Times New Roman"/>
          <w:szCs w:val="28"/>
        </w:rPr>
      </w:pPr>
      <w:r w:rsidRPr="00C7494E">
        <w:rPr>
          <w:rFonts w:eastAsia="Times New Roman" w:cs="Times New Roman"/>
          <w:bCs/>
          <w:color w:val="000000"/>
          <w:szCs w:val="28"/>
        </w:rPr>
        <w:t>47,ХХ, 13+</w:t>
      </w:r>
    </w:p>
    <w:p w:rsidR="00E72128" w:rsidRPr="00C7494E" w:rsidRDefault="00E72128" w:rsidP="00A443BE">
      <w:pPr>
        <w:widowControl w:val="0"/>
        <w:numPr>
          <w:ilvl w:val="0"/>
          <w:numId w:val="52"/>
        </w:numPr>
        <w:shd w:val="clear" w:color="auto" w:fill="FFFFFF"/>
        <w:tabs>
          <w:tab w:val="left" w:pos="511"/>
        </w:tabs>
        <w:autoSpaceDE w:val="0"/>
        <w:autoSpaceDN w:val="0"/>
        <w:adjustRightInd w:val="0"/>
        <w:ind w:left="360" w:firstLine="0"/>
        <w:rPr>
          <w:rFonts w:eastAsia="Times New Roman" w:cs="Times New Roman"/>
          <w:szCs w:val="28"/>
        </w:rPr>
      </w:pPr>
      <w:r w:rsidRPr="00C7494E">
        <w:rPr>
          <w:rFonts w:eastAsia="Times New Roman" w:cs="Times New Roman"/>
          <w:bCs/>
          <w:color w:val="000000"/>
          <w:szCs w:val="28"/>
        </w:rPr>
        <w:t>47,ХХ, 22+</w:t>
      </w:r>
    </w:p>
    <w:p w:rsidR="00E72128" w:rsidRPr="00C7494E" w:rsidRDefault="00E72128" w:rsidP="00A443BE">
      <w:pPr>
        <w:widowControl w:val="0"/>
        <w:numPr>
          <w:ilvl w:val="0"/>
          <w:numId w:val="52"/>
        </w:numPr>
        <w:shd w:val="clear" w:color="auto" w:fill="FFFFFF"/>
        <w:tabs>
          <w:tab w:val="left" w:pos="511"/>
        </w:tabs>
        <w:autoSpaceDE w:val="0"/>
        <w:autoSpaceDN w:val="0"/>
        <w:adjustRightInd w:val="0"/>
        <w:ind w:left="360" w:firstLine="0"/>
        <w:rPr>
          <w:rFonts w:eastAsia="Times New Roman" w:cs="Times New Roman"/>
          <w:szCs w:val="28"/>
        </w:rPr>
      </w:pPr>
      <w:r w:rsidRPr="00C7494E">
        <w:rPr>
          <w:rFonts w:eastAsia="Times New Roman" w:cs="Times New Roman"/>
          <w:bCs/>
          <w:color w:val="000000"/>
          <w:spacing w:val="-2"/>
          <w:szCs w:val="28"/>
        </w:rPr>
        <w:t>46,</w:t>
      </w:r>
      <w:r w:rsidRPr="00C7494E">
        <w:rPr>
          <w:rFonts w:eastAsia="Times New Roman" w:cs="Times New Roman"/>
          <w:bCs/>
          <w:color w:val="000000"/>
          <w:spacing w:val="-2"/>
          <w:szCs w:val="28"/>
          <w:lang w:val="fr-FR"/>
        </w:rPr>
        <w:t>XY</w:t>
      </w:r>
      <w:r w:rsidRPr="00C7494E">
        <w:rPr>
          <w:rFonts w:eastAsia="Times New Roman" w:cs="Times New Roman"/>
          <w:bCs/>
          <w:color w:val="000000"/>
          <w:spacing w:val="-2"/>
          <w:szCs w:val="28"/>
        </w:rPr>
        <w:t>,</w:t>
      </w:r>
      <w:r w:rsidRPr="00C7494E">
        <w:rPr>
          <w:rFonts w:eastAsia="Times New Roman" w:cs="Times New Roman"/>
          <w:bCs/>
          <w:color w:val="000000"/>
          <w:spacing w:val="-2"/>
          <w:szCs w:val="28"/>
          <w:lang w:val="fr-FR"/>
        </w:rPr>
        <w:t>t</w:t>
      </w:r>
      <w:r w:rsidRPr="00C7494E">
        <w:rPr>
          <w:rFonts w:eastAsia="Times New Roman" w:cs="Times New Roman"/>
          <w:bCs/>
          <w:color w:val="000000"/>
          <w:spacing w:val="-2"/>
          <w:szCs w:val="28"/>
        </w:rPr>
        <w:t xml:space="preserve"> (21/14)</w:t>
      </w:r>
    </w:p>
    <w:p w:rsidR="00E72128" w:rsidRPr="00C7494E" w:rsidRDefault="00E72128" w:rsidP="00A443BE">
      <w:pPr>
        <w:widowControl w:val="0"/>
        <w:numPr>
          <w:ilvl w:val="0"/>
          <w:numId w:val="52"/>
        </w:numPr>
        <w:shd w:val="clear" w:color="auto" w:fill="FFFFFF"/>
        <w:tabs>
          <w:tab w:val="left" w:pos="511"/>
        </w:tabs>
        <w:autoSpaceDE w:val="0"/>
        <w:autoSpaceDN w:val="0"/>
        <w:adjustRightInd w:val="0"/>
        <w:ind w:left="360" w:firstLine="0"/>
        <w:rPr>
          <w:rFonts w:eastAsia="Times New Roman" w:cs="Times New Roman"/>
          <w:bCs/>
          <w:color w:val="000000"/>
          <w:spacing w:val="-7"/>
          <w:szCs w:val="28"/>
        </w:rPr>
      </w:pPr>
      <w:r w:rsidRPr="00C7494E">
        <w:rPr>
          <w:rFonts w:eastAsia="Times New Roman" w:cs="Times New Roman"/>
          <w:bCs/>
          <w:color w:val="000000"/>
          <w:spacing w:val="-7"/>
          <w:szCs w:val="28"/>
        </w:rPr>
        <w:t>47,ХХХ</w:t>
      </w:r>
    </w:p>
    <w:p w:rsidR="00E72128" w:rsidRPr="00C7494E" w:rsidRDefault="00E72128" w:rsidP="00A443BE">
      <w:pPr>
        <w:widowControl w:val="0"/>
        <w:numPr>
          <w:ilvl w:val="0"/>
          <w:numId w:val="52"/>
        </w:numPr>
        <w:shd w:val="clear" w:color="auto" w:fill="FFFFFF"/>
        <w:tabs>
          <w:tab w:val="left" w:pos="511"/>
        </w:tabs>
        <w:autoSpaceDE w:val="0"/>
        <w:autoSpaceDN w:val="0"/>
        <w:adjustRightInd w:val="0"/>
        <w:ind w:left="360" w:firstLine="0"/>
        <w:rPr>
          <w:rFonts w:eastAsia="Times New Roman" w:cs="Times New Roman"/>
          <w:szCs w:val="28"/>
        </w:rPr>
      </w:pPr>
      <w:r w:rsidRPr="00C7494E">
        <w:rPr>
          <w:rFonts w:eastAsia="Times New Roman" w:cs="Times New Roman"/>
          <w:bCs/>
          <w:color w:val="000000"/>
          <w:szCs w:val="28"/>
        </w:rPr>
        <w:t>47,ХХ, 18+</w:t>
      </w:r>
    </w:p>
    <w:p w:rsidR="00E72128" w:rsidRDefault="00E72128" w:rsidP="00CC4DB7">
      <w:pPr>
        <w:widowControl w:val="0"/>
        <w:shd w:val="clear" w:color="auto" w:fill="FFFFFF"/>
        <w:tabs>
          <w:tab w:val="left" w:pos="511"/>
        </w:tabs>
        <w:autoSpaceDE w:val="0"/>
        <w:autoSpaceDN w:val="0"/>
        <w:adjustRightInd w:val="0"/>
        <w:rPr>
          <w:rFonts w:cs="Times New Roman"/>
          <w:bCs/>
          <w:color w:val="000000"/>
          <w:spacing w:val="-7"/>
          <w:szCs w:val="28"/>
        </w:rPr>
      </w:pPr>
    </w:p>
    <w:p w:rsidR="00E72128" w:rsidRPr="00C7494E" w:rsidRDefault="00E72128" w:rsidP="00E72128">
      <w:pPr>
        <w:widowControl w:val="0"/>
        <w:shd w:val="clear" w:color="auto" w:fill="FFFFFF"/>
        <w:tabs>
          <w:tab w:val="left" w:pos="511"/>
        </w:tabs>
        <w:autoSpaceDE w:val="0"/>
        <w:autoSpaceDN w:val="0"/>
        <w:adjustRightInd w:val="0"/>
        <w:ind w:left="360"/>
        <w:rPr>
          <w:rFonts w:eastAsia="Times New Roman" w:cs="Times New Roman"/>
          <w:bCs/>
          <w:color w:val="000000"/>
          <w:spacing w:val="-7"/>
          <w:szCs w:val="28"/>
        </w:rPr>
      </w:pPr>
    </w:p>
    <w:p w:rsidR="00E72128" w:rsidRPr="00CC4DB7" w:rsidRDefault="00E72128" w:rsidP="00E72128">
      <w:pPr>
        <w:rPr>
          <w:rFonts w:cs="Times New Roman"/>
          <w:i/>
          <w:szCs w:val="28"/>
        </w:rPr>
      </w:pPr>
      <w:r w:rsidRPr="00CC4DB7">
        <w:rPr>
          <w:rFonts w:cs="Times New Roman"/>
          <w:i/>
          <w:szCs w:val="28"/>
        </w:rPr>
        <w:t>Критерии оценки</w:t>
      </w:r>
    </w:p>
    <w:p w:rsidR="00E72128" w:rsidRPr="00C7494E" w:rsidRDefault="00E72128" w:rsidP="00E72128">
      <w:pPr>
        <w:rPr>
          <w:rFonts w:cs="Times New Roman"/>
          <w:szCs w:val="28"/>
        </w:rPr>
      </w:pPr>
      <w:r w:rsidRPr="00C7494E">
        <w:rPr>
          <w:rFonts w:cs="Times New Roman"/>
          <w:szCs w:val="28"/>
        </w:rPr>
        <w:t>Отлично –</w:t>
      </w:r>
      <w:r>
        <w:rPr>
          <w:rFonts w:cs="Times New Roman"/>
          <w:szCs w:val="28"/>
        </w:rPr>
        <w:t xml:space="preserve"> 0-2 ощибки</w:t>
      </w:r>
    </w:p>
    <w:p w:rsidR="00E72128" w:rsidRPr="00C7494E" w:rsidRDefault="00E72128" w:rsidP="00E72128">
      <w:pPr>
        <w:rPr>
          <w:rFonts w:cs="Times New Roman"/>
          <w:szCs w:val="28"/>
        </w:rPr>
      </w:pPr>
      <w:r w:rsidRPr="00C7494E">
        <w:rPr>
          <w:rFonts w:cs="Times New Roman"/>
          <w:szCs w:val="28"/>
        </w:rPr>
        <w:t>Хорошо –</w:t>
      </w:r>
      <w:r>
        <w:rPr>
          <w:rFonts w:cs="Times New Roman"/>
          <w:szCs w:val="28"/>
        </w:rPr>
        <w:t xml:space="preserve"> 3-4 ошибки</w:t>
      </w:r>
    </w:p>
    <w:p w:rsidR="00E72128" w:rsidRPr="00C7494E" w:rsidRDefault="00E72128" w:rsidP="00E72128">
      <w:pPr>
        <w:rPr>
          <w:rFonts w:cs="Times New Roman"/>
          <w:szCs w:val="28"/>
        </w:rPr>
      </w:pPr>
      <w:r w:rsidRPr="00C7494E">
        <w:rPr>
          <w:rFonts w:cs="Times New Roman"/>
          <w:szCs w:val="28"/>
        </w:rPr>
        <w:t>Удовлетворительно –</w:t>
      </w:r>
      <w:r>
        <w:rPr>
          <w:rFonts w:cs="Times New Roman"/>
          <w:szCs w:val="28"/>
        </w:rPr>
        <w:t xml:space="preserve"> 5-6 ошибок</w:t>
      </w:r>
    </w:p>
    <w:p w:rsidR="00267799" w:rsidRDefault="00E72128" w:rsidP="00267799">
      <w:pPr>
        <w:rPr>
          <w:rFonts w:cs="Times New Roman"/>
          <w:szCs w:val="28"/>
        </w:rPr>
      </w:pPr>
      <w:r w:rsidRPr="00C7494E">
        <w:rPr>
          <w:rFonts w:cs="Times New Roman"/>
          <w:szCs w:val="28"/>
        </w:rPr>
        <w:t xml:space="preserve">Неудовлетворительно </w:t>
      </w:r>
      <w:r>
        <w:rPr>
          <w:rFonts w:cs="Times New Roman"/>
          <w:szCs w:val="28"/>
        </w:rPr>
        <w:t>–</w:t>
      </w:r>
      <w:r w:rsidRPr="00C7494E">
        <w:rPr>
          <w:rFonts w:cs="Times New Roman"/>
          <w:szCs w:val="28"/>
        </w:rPr>
        <w:t xml:space="preserve"> </w:t>
      </w:r>
      <w:r>
        <w:rPr>
          <w:rFonts w:cs="Times New Roman"/>
          <w:szCs w:val="28"/>
        </w:rPr>
        <w:t>7 ошибок</w:t>
      </w:r>
    </w:p>
    <w:p w:rsidR="00267799" w:rsidRDefault="00267799" w:rsidP="00267799">
      <w:pPr>
        <w:rPr>
          <w:rFonts w:cs="Times New Roman"/>
          <w:szCs w:val="28"/>
        </w:rPr>
      </w:pPr>
    </w:p>
    <w:p w:rsidR="00E72128" w:rsidRPr="00267799" w:rsidRDefault="00267799" w:rsidP="00267799">
      <w:pPr>
        <w:rPr>
          <w:rFonts w:cs="Times New Roman"/>
          <w:szCs w:val="28"/>
        </w:rPr>
      </w:pPr>
      <w:r>
        <w:rPr>
          <w:rFonts w:cs="Times New Roman"/>
          <w:i/>
          <w:szCs w:val="28"/>
        </w:rPr>
        <w:t>Темы рефератов</w:t>
      </w:r>
    </w:p>
    <w:p w:rsidR="00E72128" w:rsidRPr="00196AFE" w:rsidRDefault="00E72128" w:rsidP="00A443BE">
      <w:pPr>
        <w:pStyle w:val="aa"/>
        <w:numPr>
          <w:ilvl w:val="0"/>
          <w:numId w:val="53"/>
        </w:numPr>
        <w:autoSpaceDE w:val="0"/>
        <w:autoSpaceDN w:val="0"/>
        <w:adjustRightInd w:val="0"/>
        <w:rPr>
          <w:rFonts w:cs="Times New Roman"/>
          <w:color w:val="000000"/>
          <w:szCs w:val="28"/>
        </w:rPr>
      </w:pPr>
      <w:r w:rsidRPr="00196AFE">
        <w:rPr>
          <w:rFonts w:cs="Times New Roman"/>
          <w:color w:val="000000"/>
          <w:szCs w:val="28"/>
        </w:rPr>
        <w:t>Какие методы изучения наследственности и изменчивости применимы к человеку?</w:t>
      </w:r>
    </w:p>
    <w:p w:rsidR="00E72128" w:rsidRDefault="00E72128" w:rsidP="00A443BE">
      <w:pPr>
        <w:pStyle w:val="aa"/>
        <w:numPr>
          <w:ilvl w:val="0"/>
          <w:numId w:val="53"/>
        </w:numPr>
        <w:autoSpaceDE w:val="0"/>
        <w:autoSpaceDN w:val="0"/>
        <w:adjustRightInd w:val="0"/>
        <w:rPr>
          <w:rFonts w:eastAsia="MS Gothic" w:cs="Times New Roman"/>
          <w:color w:val="000000"/>
          <w:szCs w:val="28"/>
        </w:rPr>
      </w:pPr>
      <w:r w:rsidRPr="00196AFE">
        <w:rPr>
          <w:rFonts w:eastAsia="MS Gothic" w:cs="Times New Roman"/>
          <w:color w:val="000000"/>
          <w:szCs w:val="28"/>
        </w:rPr>
        <w:t>Какие наследственные заболевания можно диагности</w:t>
      </w:r>
      <w:r w:rsidRPr="00196AFE">
        <w:rPr>
          <w:rFonts w:eastAsia="MS Gothic" w:cs="Times New Roman"/>
          <w:color w:val="000000"/>
          <w:szCs w:val="28"/>
        </w:rPr>
        <w:softHyphen/>
        <w:t>ровать с помощью цитогенетического метода?</w:t>
      </w:r>
    </w:p>
    <w:p w:rsidR="00E72128" w:rsidRPr="00196AFE" w:rsidRDefault="00E72128" w:rsidP="00A443BE">
      <w:pPr>
        <w:numPr>
          <w:ilvl w:val="0"/>
          <w:numId w:val="53"/>
        </w:numPr>
        <w:shd w:val="clear" w:color="auto" w:fill="FFFFFF"/>
        <w:spacing w:before="100" w:beforeAutospacing="1" w:after="100" w:afterAutospacing="1"/>
        <w:rPr>
          <w:rFonts w:eastAsia="Times New Roman" w:cs="Times New Roman"/>
          <w:color w:val="000000"/>
          <w:sz w:val="27"/>
          <w:szCs w:val="27"/>
        </w:rPr>
      </w:pPr>
      <w:r w:rsidRPr="00196AFE">
        <w:rPr>
          <w:rFonts w:eastAsia="Times New Roman" w:cs="Times New Roman"/>
          <w:color w:val="000000"/>
          <w:sz w:val="27"/>
          <w:szCs w:val="27"/>
        </w:rPr>
        <w:t>Определение наследственных болезней человека и их классификация.</w:t>
      </w:r>
    </w:p>
    <w:p w:rsidR="00E72128" w:rsidRPr="00196AFE" w:rsidRDefault="00E72128" w:rsidP="00A443BE">
      <w:pPr>
        <w:numPr>
          <w:ilvl w:val="0"/>
          <w:numId w:val="53"/>
        </w:numPr>
        <w:shd w:val="clear" w:color="auto" w:fill="FFFFFF"/>
        <w:spacing w:before="100" w:beforeAutospacing="1" w:after="100" w:afterAutospacing="1"/>
        <w:rPr>
          <w:rFonts w:eastAsia="Times New Roman" w:cs="Times New Roman"/>
          <w:color w:val="000000"/>
          <w:sz w:val="27"/>
          <w:szCs w:val="27"/>
        </w:rPr>
      </w:pPr>
      <w:r w:rsidRPr="00196AFE">
        <w:rPr>
          <w:rFonts w:eastAsia="Times New Roman" w:cs="Times New Roman"/>
          <w:color w:val="000000"/>
          <w:sz w:val="27"/>
          <w:szCs w:val="27"/>
        </w:rPr>
        <w:t>Классификация хромосомных болезней.</w:t>
      </w:r>
    </w:p>
    <w:p w:rsidR="00E72128" w:rsidRPr="00196AFE" w:rsidRDefault="00E72128" w:rsidP="00A443BE">
      <w:pPr>
        <w:numPr>
          <w:ilvl w:val="0"/>
          <w:numId w:val="53"/>
        </w:numPr>
        <w:shd w:val="clear" w:color="auto" w:fill="FFFFFF"/>
        <w:spacing w:before="100" w:beforeAutospacing="1" w:after="100" w:afterAutospacing="1"/>
        <w:rPr>
          <w:rFonts w:eastAsia="Times New Roman" w:cs="Times New Roman"/>
          <w:color w:val="000000"/>
          <w:sz w:val="27"/>
          <w:szCs w:val="27"/>
        </w:rPr>
      </w:pPr>
      <w:r w:rsidRPr="00196AFE">
        <w:rPr>
          <w:rFonts w:eastAsia="Times New Roman" w:cs="Times New Roman"/>
          <w:color w:val="000000"/>
          <w:sz w:val="27"/>
          <w:szCs w:val="27"/>
        </w:rPr>
        <w:t>Аутосомные синдромы</w:t>
      </w:r>
    </w:p>
    <w:p w:rsidR="00E72128" w:rsidRPr="00CC4DB7" w:rsidRDefault="00E72128" w:rsidP="00E72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cs="Times New Roman"/>
          <w:i/>
          <w:szCs w:val="28"/>
        </w:rPr>
      </w:pPr>
      <w:r w:rsidRPr="00CC4DB7">
        <w:rPr>
          <w:rFonts w:cs="Times New Roman"/>
          <w:i/>
          <w:szCs w:val="28"/>
        </w:rPr>
        <w:t xml:space="preserve">Итоговый контроль знаний   </w:t>
      </w:r>
    </w:p>
    <w:p w:rsidR="00E72128" w:rsidRDefault="00E72128" w:rsidP="00E72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Cs w:val="28"/>
        </w:rPr>
      </w:pPr>
    </w:p>
    <w:p w:rsidR="00E72128" w:rsidRDefault="005E36BE" w:rsidP="00E72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Cs w:val="28"/>
        </w:rPr>
      </w:pPr>
      <w:r>
        <w:rPr>
          <w:szCs w:val="28"/>
        </w:rPr>
        <w:t xml:space="preserve">Задача </w:t>
      </w:r>
      <w:r w:rsidR="00E72128">
        <w:rPr>
          <w:szCs w:val="28"/>
        </w:rPr>
        <w:t>1.</w:t>
      </w:r>
    </w:p>
    <w:p w:rsidR="00E72128" w:rsidRDefault="00E72128" w:rsidP="00E72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Cs w:val="28"/>
        </w:rPr>
      </w:pPr>
      <w:r>
        <w:rPr>
          <w:noProof/>
          <w:szCs w:val="28"/>
        </w:rPr>
        <w:lastRenderedPageBreak/>
        <w:drawing>
          <wp:inline distT="0" distB="0" distL="0" distR="0" wp14:anchorId="436E258A" wp14:editId="73A2F12D">
            <wp:extent cx="4817534" cy="1793625"/>
            <wp:effectExtent l="19050" t="0" r="2116"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lum bright="-10000" contrast="10000"/>
                    </a:blip>
                    <a:srcRect/>
                    <a:stretch>
                      <a:fillRect/>
                    </a:stretch>
                  </pic:blipFill>
                  <pic:spPr bwMode="auto">
                    <a:xfrm>
                      <a:off x="0" y="0"/>
                      <a:ext cx="4821356" cy="1795048"/>
                    </a:xfrm>
                    <a:prstGeom prst="rect">
                      <a:avLst/>
                    </a:prstGeom>
                    <a:noFill/>
                    <a:ln w="9525">
                      <a:noFill/>
                      <a:miter lim="800000"/>
                      <a:headEnd/>
                      <a:tailEnd/>
                    </a:ln>
                  </pic:spPr>
                </pic:pic>
              </a:graphicData>
            </a:graphic>
          </wp:inline>
        </w:drawing>
      </w:r>
    </w:p>
    <w:p w:rsidR="00E72128" w:rsidRDefault="00E72128" w:rsidP="00E72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E72128" w:rsidRPr="00AB3C1D" w:rsidRDefault="00E72128" w:rsidP="00A443BE">
      <w:pPr>
        <w:numPr>
          <w:ilvl w:val="0"/>
          <w:numId w:val="54"/>
        </w:numPr>
        <w:ind w:left="0" w:firstLine="709"/>
        <w:rPr>
          <w:rFonts w:cs="Times New Roman"/>
          <w:szCs w:val="28"/>
        </w:rPr>
      </w:pPr>
      <w:r w:rsidRPr="00AB3C1D">
        <w:rPr>
          <w:rFonts w:cs="Times New Roman"/>
          <w:szCs w:val="28"/>
        </w:rPr>
        <w:t>Чем отличаются кариотипы на фотографиях «а» и «б»?</w:t>
      </w:r>
    </w:p>
    <w:p w:rsidR="00E72128" w:rsidRPr="00AB3C1D" w:rsidRDefault="00E72128" w:rsidP="00A443BE">
      <w:pPr>
        <w:numPr>
          <w:ilvl w:val="0"/>
          <w:numId w:val="54"/>
        </w:numPr>
        <w:ind w:left="0" w:firstLine="709"/>
        <w:rPr>
          <w:rFonts w:cs="Times New Roman"/>
          <w:szCs w:val="28"/>
        </w:rPr>
      </w:pPr>
      <w:r w:rsidRPr="00AB3C1D">
        <w:rPr>
          <w:rFonts w:cs="Times New Roman"/>
          <w:szCs w:val="28"/>
        </w:rPr>
        <w:t>На какой из фотографий представлен аномальный кариотип?</w:t>
      </w:r>
    </w:p>
    <w:p w:rsidR="00E72128" w:rsidRPr="00AB3C1D" w:rsidRDefault="00E72128" w:rsidP="00A443BE">
      <w:pPr>
        <w:numPr>
          <w:ilvl w:val="0"/>
          <w:numId w:val="54"/>
        </w:numPr>
        <w:ind w:left="0" w:firstLine="709"/>
        <w:rPr>
          <w:rFonts w:cs="Times New Roman"/>
          <w:szCs w:val="28"/>
        </w:rPr>
      </w:pPr>
      <w:r w:rsidRPr="00AB3C1D">
        <w:rPr>
          <w:rFonts w:cs="Times New Roman"/>
          <w:szCs w:val="28"/>
        </w:rPr>
        <w:t>Назовите данный синдром, напишите кариотип.</w:t>
      </w:r>
    </w:p>
    <w:p w:rsidR="00E72128" w:rsidRPr="00AB3C1D" w:rsidRDefault="00E72128" w:rsidP="00A443BE">
      <w:pPr>
        <w:numPr>
          <w:ilvl w:val="0"/>
          <w:numId w:val="54"/>
        </w:numPr>
        <w:ind w:left="0" w:firstLine="709"/>
        <w:rPr>
          <w:rFonts w:cs="Times New Roman"/>
          <w:szCs w:val="28"/>
        </w:rPr>
      </w:pPr>
      <w:r w:rsidRPr="00AB3C1D">
        <w:rPr>
          <w:rFonts w:cs="Times New Roman"/>
          <w:szCs w:val="28"/>
        </w:rPr>
        <w:t>Опишите основные признаки данного заболевания.</w:t>
      </w:r>
    </w:p>
    <w:p w:rsidR="00E72128" w:rsidRPr="00AB3C1D" w:rsidRDefault="00E72128" w:rsidP="00A443BE">
      <w:pPr>
        <w:numPr>
          <w:ilvl w:val="0"/>
          <w:numId w:val="54"/>
        </w:numPr>
        <w:ind w:left="0" w:firstLine="709"/>
        <w:rPr>
          <w:rFonts w:cs="Times New Roman"/>
          <w:szCs w:val="28"/>
        </w:rPr>
      </w:pPr>
      <w:r w:rsidRPr="00AB3C1D">
        <w:rPr>
          <w:rFonts w:cs="Times New Roman"/>
          <w:szCs w:val="28"/>
        </w:rPr>
        <w:t>Какие еще заболевания из этой группы вы знаете?</w:t>
      </w:r>
    </w:p>
    <w:p w:rsidR="00267799" w:rsidRDefault="00267799" w:rsidP="005E36BE">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60"/>
        <w:jc w:val="both"/>
        <w:rPr>
          <w:rFonts w:eastAsia="Times New Roman" w:cs="Times New Roman"/>
          <w:bCs/>
          <w:szCs w:val="28"/>
        </w:rPr>
      </w:pPr>
    </w:p>
    <w:p w:rsidR="00E72128" w:rsidRPr="005E36BE" w:rsidRDefault="005E36BE" w:rsidP="005E36BE">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60"/>
        <w:jc w:val="both"/>
        <w:rPr>
          <w:rFonts w:eastAsia="Times New Roman" w:cs="Times New Roman"/>
          <w:bCs/>
          <w:szCs w:val="28"/>
        </w:rPr>
      </w:pPr>
      <w:r w:rsidRPr="005E36BE">
        <w:rPr>
          <w:rFonts w:eastAsia="Times New Roman" w:cs="Times New Roman"/>
          <w:bCs/>
          <w:szCs w:val="28"/>
        </w:rPr>
        <w:t>Задача 2.</w:t>
      </w:r>
    </w:p>
    <w:p w:rsidR="00E72128" w:rsidRDefault="00E72128" w:rsidP="00E72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eastAsia="Times New Roman" w:cs="Times New Roman"/>
          <w:b/>
          <w:bCs/>
          <w:szCs w:val="28"/>
        </w:rPr>
      </w:pPr>
      <w:r w:rsidRPr="00D50AD7">
        <w:rPr>
          <w:rFonts w:eastAsia="Times New Roman" w:cs="Times New Roman"/>
          <w:b/>
          <w:bCs/>
          <w:noProof/>
          <w:szCs w:val="28"/>
        </w:rPr>
        <w:drawing>
          <wp:inline distT="0" distB="0" distL="0" distR="0" wp14:anchorId="4D0B4794" wp14:editId="44C5D8E6">
            <wp:extent cx="3189817" cy="2243667"/>
            <wp:effectExtent l="19050" t="19050" r="10583" b="23283"/>
            <wp:docPr id="76" name="Рисунок 1" descr="http://vekzhivu.com/sites/default/files/u97/2013/05/s.dauna_.jpg"/>
            <wp:cNvGraphicFramePr/>
            <a:graphic xmlns:a="http://schemas.openxmlformats.org/drawingml/2006/main">
              <a:graphicData uri="http://schemas.openxmlformats.org/drawingml/2006/picture">
                <pic:pic xmlns:pic="http://schemas.openxmlformats.org/drawingml/2006/picture">
                  <pic:nvPicPr>
                    <pic:cNvPr id="29700" name="Picture 4" descr="http://vekzhivu.com/sites/default/files/u97/2013/05/s.dauna_.jpg"/>
                    <pic:cNvPicPr>
                      <a:picLocks noChangeAspect="1" noChangeArrowheads="1"/>
                    </pic:cNvPicPr>
                  </pic:nvPicPr>
                  <pic:blipFill>
                    <a:blip r:embed="rId38">
                      <a:lum bright="-10000" contrast="20000"/>
                    </a:blip>
                    <a:srcRect/>
                    <a:stretch>
                      <a:fillRect/>
                    </a:stretch>
                  </pic:blipFill>
                  <pic:spPr bwMode="auto">
                    <a:xfrm>
                      <a:off x="0" y="0"/>
                      <a:ext cx="3190954" cy="2244466"/>
                    </a:xfrm>
                    <a:prstGeom prst="roundRect">
                      <a:avLst/>
                    </a:prstGeom>
                    <a:noFill/>
                    <a:ln>
                      <a:solidFill>
                        <a:schemeClr val="accent1"/>
                      </a:solidFill>
                    </a:ln>
                  </pic:spPr>
                </pic:pic>
              </a:graphicData>
            </a:graphic>
          </wp:inline>
        </w:drawing>
      </w:r>
    </w:p>
    <w:p w:rsidR="00E72128" w:rsidRDefault="00E72128" w:rsidP="00E72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E72128" w:rsidRPr="003A65B9" w:rsidRDefault="00E72128" w:rsidP="00A443BE">
      <w:pPr>
        <w:pStyle w:val="aa"/>
        <w:numPr>
          <w:ilvl w:val="6"/>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r w:rsidRPr="003A65B9">
        <w:rPr>
          <w:rFonts w:eastAsia="Times New Roman" w:cs="Times New Roman"/>
          <w:bCs/>
          <w:szCs w:val="28"/>
        </w:rPr>
        <w:t>Назовите заболевание по представленной фотографии</w:t>
      </w:r>
    </w:p>
    <w:p w:rsidR="00E72128" w:rsidRPr="003A65B9" w:rsidRDefault="00E72128" w:rsidP="00A443BE">
      <w:pPr>
        <w:pStyle w:val="aa"/>
        <w:numPr>
          <w:ilvl w:val="6"/>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r w:rsidRPr="003A65B9">
        <w:rPr>
          <w:rFonts w:eastAsia="Times New Roman" w:cs="Times New Roman"/>
          <w:bCs/>
          <w:szCs w:val="28"/>
        </w:rPr>
        <w:t>К какой группе заболеваний относится</w:t>
      </w:r>
    </w:p>
    <w:p w:rsidR="00E72128" w:rsidRPr="003A65B9" w:rsidRDefault="00E72128" w:rsidP="00A443BE">
      <w:pPr>
        <w:pStyle w:val="aa"/>
        <w:numPr>
          <w:ilvl w:val="6"/>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r w:rsidRPr="003A65B9">
        <w:rPr>
          <w:rFonts w:cs="Times New Roman"/>
          <w:szCs w:val="28"/>
        </w:rPr>
        <w:t>Опишите основные признаки данного заболевания</w:t>
      </w:r>
    </w:p>
    <w:p w:rsidR="00E72128" w:rsidRPr="003A65B9" w:rsidRDefault="00E72128" w:rsidP="00A443BE">
      <w:pPr>
        <w:pStyle w:val="aa"/>
        <w:numPr>
          <w:ilvl w:val="6"/>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r w:rsidRPr="003A65B9">
        <w:rPr>
          <w:rFonts w:cs="Times New Roman"/>
          <w:szCs w:val="28"/>
        </w:rPr>
        <w:t>Назовите основной метод лабораторной диагностики</w:t>
      </w:r>
    </w:p>
    <w:p w:rsidR="00E72128" w:rsidRPr="00AB3C1D" w:rsidRDefault="00E72128" w:rsidP="00E72128">
      <w:pPr>
        <w:ind w:firstLine="709"/>
        <w:rPr>
          <w:rFonts w:cs="Times New Roman"/>
          <w:szCs w:val="28"/>
        </w:rPr>
      </w:pPr>
    </w:p>
    <w:p w:rsidR="00E72128" w:rsidRDefault="00E72128" w:rsidP="00E72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E72128" w:rsidRPr="005E36BE" w:rsidRDefault="005E36BE" w:rsidP="005E36BE">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60"/>
        <w:jc w:val="both"/>
        <w:rPr>
          <w:rFonts w:eastAsia="Times New Roman" w:cs="Times New Roman"/>
          <w:bCs/>
          <w:szCs w:val="28"/>
        </w:rPr>
      </w:pPr>
      <w:r w:rsidRPr="005E36BE">
        <w:rPr>
          <w:rFonts w:eastAsia="Times New Roman" w:cs="Times New Roman"/>
          <w:bCs/>
          <w:szCs w:val="28"/>
        </w:rPr>
        <w:t>Задача 3</w:t>
      </w:r>
    </w:p>
    <w:p w:rsidR="00E72128" w:rsidRDefault="00CC4DB7" w:rsidP="005E36BE">
      <w:pPr>
        <w:pStyle w:val="aa"/>
        <w:ind w:left="0"/>
        <w:jc w:val="both"/>
        <w:rPr>
          <w:rFonts w:cs="Times New Roman"/>
          <w:szCs w:val="28"/>
        </w:rPr>
      </w:pPr>
      <w:r w:rsidRPr="00CC4DB7">
        <w:rPr>
          <w:rFonts w:cs="Times New Roman"/>
          <w:szCs w:val="28"/>
        </w:rPr>
        <w:t>Больной Б., возраст – 2 месяца, вес при рождении 2200 г., пол – мужской.</w:t>
      </w:r>
      <w:r w:rsidR="00115E67">
        <w:rPr>
          <w:rFonts w:cs="Times New Roman"/>
          <w:szCs w:val="28"/>
        </w:rPr>
        <w:t xml:space="preserve"> В</w:t>
      </w:r>
      <w:r>
        <w:rPr>
          <w:rFonts w:cs="Times New Roman"/>
          <w:szCs w:val="28"/>
        </w:rPr>
        <w:t>нешние морфологические признаки – выступающий затылок, деформированны</w:t>
      </w:r>
      <w:r w:rsidR="00115E67">
        <w:rPr>
          <w:rFonts w:cs="Times New Roman"/>
          <w:szCs w:val="28"/>
        </w:rPr>
        <w:t>е и низко расположенные уши, то</w:t>
      </w:r>
      <w:r>
        <w:rPr>
          <w:rFonts w:cs="Times New Roman"/>
          <w:szCs w:val="28"/>
        </w:rPr>
        <w:t>н</w:t>
      </w:r>
      <w:r w:rsidR="00115E67">
        <w:rPr>
          <w:rFonts w:cs="Times New Roman"/>
          <w:szCs w:val="28"/>
        </w:rPr>
        <w:t>к</w:t>
      </w:r>
      <w:r>
        <w:rPr>
          <w:rFonts w:cs="Times New Roman"/>
          <w:szCs w:val="28"/>
        </w:rPr>
        <w:t xml:space="preserve">ий и курносый нос, укороченный большой палей ноги, ногти узкие и </w:t>
      </w:r>
      <w:r w:rsidR="00115E67">
        <w:rPr>
          <w:rFonts w:cs="Times New Roman"/>
          <w:szCs w:val="28"/>
        </w:rPr>
        <w:t>выпуклые, синдактилия, ограничение подвижности бедер. Аномалии внутренних органов – порок сердца, крипторхизм, подковообразная почка, удвоение мочеточников. Назовите заболевание, дайте характеристику кариотипа.</w:t>
      </w:r>
    </w:p>
    <w:p w:rsidR="005E36BE" w:rsidRDefault="005E36BE" w:rsidP="005E36BE">
      <w:pPr>
        <w:pStyle w:val="aa"/>
        <w:ind w:left="0"/>
        <w:jc w:val="both"/>
        <w:rPr>
          <w:rFonts w:cs="Times New Roman"/>
          <w:szCs w:val="28"/>
        </w:rPr>
      </w:pPr>
    </w:p>
    <w:p w:rsidR="005E36BE" w:rsidRDefault="005E36BE" w:rsidP="005E36BE">
      <w:pPr>
        <w:pStyle w:val="aa"/>
        <w:ind w:left="0"/>
        <w:jc w:val="both"/>
        <w:rPr>
          <w:rFonts w:cs="Times New Roman"/>
          <w:szCs w:val="28"/>
        </w:rPr>
      </w:pPr>
      <w:r>
        <w:rPr>
          <w:rFonts w:cs="Times New Roman"/>
          <w:szCs w:val="28"/>
        </w:rPr>
        <w:t>Задача 4</w:t>
      </w:r>
    </w:p>
    <w:p w:rsidR="00115E67" w:rsidRDefault="00115E67" w:rsidP="005E36BE">
      <w:pPr>
        <w:pStyle w:val="aa"/>
        <w:ind w:left="0"/>
        <w:jc w:val="both"/>
        <w:rPr>
          <w:rFonts w:cs="Times New Roman"/>
          <w:szCs w:val="28"/>
        </w:rPr>
      </w:pPr>
      <w:r>
        <w:rPr>
          <w:rFonts w:cs="Times New Roman"/>
          <w:szCs w:val="28"/>
        </w:rPr>
        <w:lastRenderedPageBreak/>
        <w:t>Больной С., возраст 10 месяцев, вес при рождении 2600 гр., пол – мужской. Внешние морфологические признаки – микроцефалия, дефекты черепа и кожи головы, помутнение роговицы, низко расположенные и деформированные уши, расщелина губы и неба, шестипалость со стороны мизинцев стоп. Другие признаки – глухота, судороги, задержка психического развития. Назовите заболевание, дайте характеристику кариотипа.</w:t>
      </w:r>
    </w:p>
    <w:p w:rsidR="005E36BE" w:rsidRDefault="005E36BE" w:rsidP="005E36BE">
      <w:pPr>
        <w:pStyle w:val="aa"/>
        <w:ind w:left="0"/>
        <w:jc w:val="both"/>
        <w:rPr>
          <w:rFonts w:cs="Times New Roman"/>
          <w:szCs w:val="28"/>
        </w:rPr>
      </w:pPr>
    </w:p>
    <w:p w:rsidR="005E36BE" w:rsidRDefault="005E36BE" w:rsidP="005E36BE">
      <w:pPr>
        <w:pStyle w:val="aa"/>
        <w:ind w:left="0"/>
        <w:jc w:val="both"/>
        <w:rPr>
          <w:rFonts w:cs="Times New Roman"/>
          <w:szCs w:val="28"/>
        </w:rPr>
      </w:pPr>
      <w:r>
        <w:rPr>
          <w:rFonts w:cs="Times New Roman"/>
          <w:szCs w:val="28"/>
        </w:rPr>
        <w:t>Задача 5</w:t>
      </w:r>
    </w:p>
    <w:p w:rsidR="00115E67" w:rsidRDefault="00115E67" w:rsidP="005E36BE">
      <w:pPr>
        <w:pStyle w:val="aa"/>
        <w:ind w:left="0"/>
        <w:jc w:val="both"/>
        <w:rPr>
          <w:rFonts w:cs="Times New Roman"/>
          <w:szCs w:val="28"/>
        </w:rPr>
      </w:pPr>
      <w:r>
        <w:rPr>
          <w:rFonts w:cs="Times New Roman"/>
          <w:szCs w:val="28"/>
        </w:rPr>
        <w:t>Больная Д., возраст 12 лет, вес при рождении 2600 гр., пол – женский. Внешние морфологические признаки – круглое лунообразное лицо, монголоидный разрез глаз, широкая и плоская спинка носа, низко расположенные уши. Аномалии внутренних органов – аномалия сердца, пупочная грыжа, расщелина языка. Другие признаки – умственная отсталость, гипотония. Назовите заболевание, дайте характеристику кариотипа.</w:t>
      </w:r>
    </w:p>
    <w:p w:rsidR="00115E67" w:rsidRPr="005E36BE" w:rsidRDefault="00115E67" w:rsidP="005E36BE">
      <w:pPr>
        <w:jc w:val="both"/>
        <w:rPr>
          <w:rFonts w:cs="Times New Roman"/>
          <w:szCs w:val="28"/>
        </w:rPr>
      </w:pPr>
    </w:p>
    <w:p w:rsidR="00A82B7B" w:rsidRPr="00CA2B33" w:rsidRDefault="00A82B7B" w:rsidP="00A82B7B">
      <w:pPr>
        <w:tabs>
          <w:tab w:val="left" w:pos="360"/>
        </w:tabs>
        <w:jc w:val="center"/>
        <w:rPr>
          <w:rFonts w:eastAsia="Times New Roman" w:cs="Times New Roman"/>
          <w:b/>
          <w:szCs w:val="28"/>
        </w:rPr>
      </w:pPr>
    </w:p>
    <w:p w:rsidR="00A82B7B" w:rsidRPr="00CA2B33" w:rsidRDefault="00A82B7B" w:rsidP="00A82B7B">
      <w:pPr>
        <w:pStyle w:val="1"/>
        <w:rPr>
          <w:rFonts w:eastAsia="Times New Roman"/>
        </w:rPr>
      </w:pPr>
      <w:bookmarkStart w:id="10" w:name="_Toc438542411"/>
      <w:r>
        <w:rPr>
          <w:rFonts w:eastAsia="Times New Roman"/>
        </w:rPr>
        <w:t>Занятие 9. Тема:</w:t>
      </w:r>
      <w:r w:rsidRPr="00CA2B33">
        <w:rPr>
          <w:rFonts w:eastAsia="Times New Roman"/>
        </w:rPr>
        <w:t xml:space="preserve"> «</w:t>
      </w:r>
      <w:r>
        <w:t>Мутации половых хромосом</w:t>
      </w:r>
      <w:r w:rsidRPr="0067295A">
        <w:rPr>
          <w:rFonts w:eastAsia="Times New Roman"/>
        </w:rPr>
        <w:t>»</w:t>
      </w:r>
      <w:bookmarkEnd w:id="10"/>
    </w:p>
    <w:p w:rsidR="00A82B7B" w:rsidRPr="00CA2B33" w:rsidRDefault="00A82B7B" w:rsidP="00A82B7B">
      <w:pPr>
        <w:tabs>
          <w:tab w:val="left" w:pos="360"/>
        </w:tabs>
        <w:rPr>
          <w:rFonts w:eastAsia="Times New Roman" w:cs="Times New Roman"/>
          <w:szCs w:val="28"/>
        </w:rPr>
      </w:pPr>
    </w:p>
    <w:p w:rsidR="00A82B7B" w:rsidRPr="00A82B7B" w:rsidRDefault="00A82B7B" w:rsidP="00A82B7B">
      <w:pPr>
        <w:tabs>
          <w:tab w:val="left" w:pos="360"/>
        </w:tabs>
        <w:rPr>
          <w:rFonts w:eastAsia="Times New Roman" w:cs="Times New Roman"/>
          <w:i/>
          <w:szCs w:val="28"/>
        </w:rPr>
      </w:pPr>
      <w:r w:rsidRPr="00A82B7B">
        <w:rPr>
          <w:rFonts w:eastAsia="Times New Roman" w:cs="Times New Roman"/>
          <w:i/>
          <w:szCs w:val="28"/>
        </w:rPr>
        <w:t>Значение темы:</w:t>
      </w:r>
    </w:p>
    <w:p w:rsidR="00A82B7B" w:rsidRPr="00EF4551" w:rsidRDefault="00A82B7B" w:rsidP="00A82B7B">
      <w:pPr>
        <w:shd w:val="clear" w:color="auto" w:fill="FFFFFF" w:themeFill="background1"/>
        <w:ind w:firstLine="709"/>
        <w:jc w:val="both"/>
        <w:rPr>
          <w:rFonts w:cs="Times New Roman"/>
          <w:szCs w:val="28"/>
        </w:rPr>
      </w:pPr>
      <w:r w:rsidRPr="00EF4551">
        <w:rPr>
          <w:rFonts w:cs="Times New Roman"/>
          <w:szCs w:val="28"/>
          <w:shd w:val="clear" w:color="auto" w:fill="FFFFFF"/>
        </w:rPr>
        <w:t>Изучение строения и функционирования хромосом</w:t>
      </w:r>
      <w:r>
        <w:rPr>
          <w:rFonts w:cs="Times New Roman"/>
          <w:szCs w:val="28"/>
          <w:shd w:val="clear" w:color="auto" w:fill="FFFFFF"/>
        </w:rPr>
        <w:t xml:space="preserve"> </w:t>
      </w:r>
      <w:r w:rsidRPr="00EF4551">
        <w:rPr>
          <w:rFonts w:cs="Times New Roman"/>
          <w:szCs w:val="28"/>
          <w:shd w:val="clear" w:color="auto" w:fill="FFFFFF"/>
        </w:rPr>
        <w:t>у человека имеет большое теоретическое и практическое значение для медицинской генетики. Знание того, что представляет собой каждая хромосома человека в химическом, цитологическом и генетическом отношении, важно для правильного понимания происхождения хромосомных нарушений и обусловленных ими ано</w:t>
      </w:r>
      <w:r>
        <w:rPr>
          <w:rFonts w:cs="Times New Roman"/>
          <w:szCs w:val="28"/>
          <w:shd w:val="clear" w:color="auto" w:fill="FFFFFF"/>
        </w:rPr>
        <w:t>малий развития, а, следовательно,</w:t>
      </w:r>
      <w:r w:rsidRPr="00EF4551">
        <w:rPr>
          <w:rFonts w:cs="Times New Roman"/>
          <w:szCs w:val="28"/>
          <w:shd w:val="clear" w:color="auto" w:fill="FFFFFF"/>
        </w:rPr>
        <w:t xml:space="preserve"> и поиска путей исправления этих отклонений.</w:t>
      </w:r>
    </w:p>
    <w:p w:rsidR="00A82B7B" w:rsidRPr="00CA2B33" w:rsidRDefault="00A82B7B" w:rsidP="00A82B7B">
      <w:pPr>
        <w:tabs>
          <w:tab w:val="num" w:pos="0"/>
        </w:tabs>
        <w:rPr>
          <w:rFonts w:eastAsia="Times New Roman" w:cs="Times New Roman"/>
          <w:b/>
          <w:szCs w:val="28"/>
        </w:rPr>
      </w:pPr>
    </w:p>
    <w:p w:rsidR="00A82B7B" w:rsidRPr="00A82B7B" w:rsidRDefault="00A82B7B" w:rsidP="00A82B7B">
      <w:pPr>
        <w:rPr>
          <w:rFonts w:eastAsia="Times New Roman" w:cs="Times New Roman"/>
          <w:i/>
          <w:szCs w:val="28"/>
        </w:rPr>
      </w:pPr>
      <w:r w:rsidRPr="00A82B7B">
        <w:rPr>
          <w:rFonts w:eastAsia="Times New Roman" w:cs="Times New Roman"/>
          <w:i/>
          <w:szCs w:val="28"/>
        </w:rPr>
        <w:t>Краткое содержание темы</w:t>
      </w:r>
    </w:p>
    <w:p w:rsidR="00A82B7B" w:rsidRPr="00A82B7B" w:rsidRDefault="00A82B7B" w:rsidP="00A443BE">
      <w:pPr>
        <w:pStyle w:val="Default"/>
        <w:numPr>
          <w:ilvl w:val="0"/>
          <w:numId w:val="56"/>
        </w:numPr>
        <w:jc w:val="both"/>
        <w:rPr>
          <w:bCs/>
          <w:i/>
          <w:iCs/>
          <w:sz w:val="32"/>
          <w:szCs w:val="28"/>
        </w:rPr>
      </w:pPr>
      <w:r w:rsidRPr="00A82B7B">
        <w:rPr>
          <w:bCs/>
          <w:i/>
          <w:sz w:val="28"/>
          <w:szCs w:val="26"/>
        </w:rPr>
        <w:t>Хромосомные болезни</w:t>
      </w:r>
    </w:p>
    <w:p w:rsidR="00A82B7B" w:rsidRDefault="00A82B7B" w:rsidP="00A82B7B">
      <w:pPr>
        <w:autoSpaceDE w:val="0"/>
        <w:autoSpaceDN w:val="0"/>
        <w:adjustRightInd w:val="0"/>
        <w:ind w:firstLine="709"/>
        <w:jc w:val="both"/>
        <w:rPr>
          <w:rFonts w:cs="Times New Roman"/>
          <w:szCs w:val="28"/>
        </w:rPr>
      </w:pPr>
      <w:r>
        <w:rPr>
          <w:rFonts w:cs="Times New Roman"/>
          <w:szCs w:val="28"/>
        </w:rPr>
        <w:t>Хромосомные изменения, приводящие к порокам развития, чаще всего привносятся в зиготу с гаметой одного из родителей при оплодотворении. При этом все клетки нового организма будут содержать аномальный хромосомный набор и для диагностики такого заболевания достаточно проанализировать кариотип клеток какой-нибудь ткани.</w:t>
      </w:r>
    </w:p>
    <w:p w:rsidR="00A82B7B" w:rsidRDefault="00A82B7B" w:rsidP="00A82B7B">
      <w:pPr>
        <w:autoSpaceDE w:val="0"/>
        <w:autoSpaceDN w:val="0"/>
        <w:adjustRightInd w:val="0"/>
        <w:ind w:firstLine="709"/>
        <w:jc w:val="both"/>
        <w:rPr>
          <w:rFonts w:cs="Times New Roman"/>
          <w:szCs w:val="28"/>
        </w:rPr>
      </w:pPr>
      <w:r>
        <w:rPr>
          <w:rFonts w:cs="Times New Roman"/>
          <w:szCs w:val="28"/>
        </w:rPr>
        <w:t>Если хромосомные нарушения возникают в одном из бластомеров во время первых делений зиготы, образующейся из нормальных гамет, то развивается мозаичный организм, большая или меньшая часть клеток которого несет нормальный хромосомный набор. Диагностика мозаичных форм хромосомных болезней отличается большей трудоемкостью и требует изучения кариотипа большого числа клеток из разных тканей.</w:t>
      </w:r>
    </w:p>
    <w:p w:rsidR="00A82B7B" w:rsidRDefault="00A82B7B" w:rsidP="00A82B7B">
      <w:pPr>
        <w:autoSpaceDE w:val="0"/>
        <w:autoSpaceDN w:val="0"/>
        <w:adjustRightInd w:val="0"/>
        <w:ind w:firstLine="709"/>
        <w:jc w:val="both"/>
        <w:rPr>
          <w:rFonts w:cs="Times New Roman"/>
          <w:szCs w:val="28"/>
        </w:rPr>
      </w:pPr>
      <w:r>
        <w:rPr>
          <w:rFonts w:cs="Times New Roman"/>
          <w:szCs w:val="28"/>
        </w:rPr>
        <w:t xml:space="preserve">Для определения вероятности появления хромосомной болезни в потомстве в семьях, уже имеющих больных детей, важно установить, является ли это хромосомное нарушение заново возникшим или оно унаследовано от предыдущего поколения. Чаще родители человека с хромосомным </w:t>
      </w:r>
      <w:r>
        <w:rPr>
          <w:rFonts w:cs="Times New Roman"/>
          <w:szCs w:val="28"/>
        </w:rPr>
        <w:lastRenderedPageBreak/>
        <w:t>заболеванием имеют нормальный кариотип, а появление больного потомства является результатом мутации, возникшей в одной из гамет. В этом случае возможность повторного хромосомного нарушения у детей в данной семье маловероятна и не превосходит таковой в целом для популяции. Вместе с тем описано немало семей, в которых наблюдается предрасположение, например, к нерасхождению хромосом.</w:t>
      </w:r>
    </w:p>
    <w:p w:rsidR="00A82B7B" w:rsidRDefault="00A82B7B" w:rsidP="00A82B7B">
      <w:pPr>
        <w:autoSpaceDE w:val="0"/>
        <w:autoSpaceDN w:val="0"/>
        <w:adjustRightInd w:val="0"/>
        <w:ind w:firstLine="709"/>
        <w:jc w:val="both"/>
        <w:rPr>
          <w:rFonts w:cs="Times New Roman"/>
          <w:szCs w:val="28"/>
        </w:rPr>
      </w:pPr>
      <w:r>
        <w:rPr>
          <w:rFonts w:cs="Times New Roman"/>
          <w:szCs w:val="28"/>
        </w:rPr>
        <w:t>Фенотипическое проявление различных хромосомных и геномных мутаций характеризуется ранним и множественным поражением различных систем органов.</w:t>
      </w:r>
    </w:p>
    <w:p w:rsidR="00A82B7B" w:rsidRDefault="00A82B7B" w:rsidP="00A82B7B">
      <w:pPr>
        <w:autoSpaceDE w:val="0"/>
        <w:autoSpaceDN w:val="0"/>
        <w:adjustRightInd w:val="0"/>
        <w:ind w:firstLine="709"/>
        <w:jc w:val="both"/>
        <w:rPr>
          <w:rFonts w:cs="Times New Roman"/>
          <w:szCs w:val="28"/>
        </w:rPr>
      </w:pPr>
      <w:r>
        <w:rPr>
          <w:rFonts w:cs="Times New Roman"/>
          <w:szCs w:val="28"/>
        </w:rPr>
        <w:t>Типичными являются задержка общего физического и умственного развития, отклонения в строении скелета, в частности мозгового и лицевого черепа, пороки развития сердечно-сосудистой, мочеполовой, нервной систем, нарушения в биохимическом, гормональном и иммунологическом статусе организма.</w:t>
      </w:r>
    </w:p>
    <w:p w:rsidR="00A82B7B" w:rsidRPr="0085405B" w:rsidRDefault="00A82B7B" w:rsidP="00A82B7B">
      <w:pPr>
        <w:autoSpaceDE w:val="0"/>
        <w:autoSpaceDN w:val="0"/>
        <w:adjustRightInd w:val="0"/>
        <w:ind w:firstLine="709"/>
        <w:jc w:val="both"/>
        <w:rPr>
          <w:rFonts w:cs="Times New Roman"/>
          <w:szCs w:val="28"/>
        </w:rPr>
      </w:pPr>
      <w:r>
        <w:rPr>
          <w:rFonts w:cs="Times New Roman"/>
          <w:szCs w:val="28"/>
        </w:rPr>
        <w:t>Хромосомные болезни, как правило, характеризуются сочетанием многих врожденных пороков. Для них также характерны многообразие и вариабельность фенотипических проявлений.</w:t>
      </w:r>
    </w:p>
    <w:p w:rsidR="00A82B7B" w:rsidRDefault="00A82B7B" w:rsidP="00A82B7B">
      <w:pPr>
        <w:pStyle w:val="Default"/>
        <w:ind w:firstLine="709"/>
        <w:jc w:val="both"/>
        <w:rPr>
          <w:b/>
          <w:bCs/>
          <w:i/>
          <w:iCs/>
          <w:sz w:val="28"/>
          <w:szCs w:val="28"/>
        </w:rPr>
      </w:pPr>
    </w:p>
    <w:p w:rsidR="00A82B7B" w:rsidRPr="00A82B7B" w:rsidRDefault="00A82B7B" w:rsidP="00A443BE">
      <w:pPr>
        <w:pStyle w:val="Default"/>
        <w:numPr>
          <w:ilvl w:val="0"/>
          <w:numId w:val="56"/>
        </w:numPr>
        <w:jc w:val="both"/>
        <w:rPr>
          <w:bCs/>
          <w:i/>
          <w:iCs/>
          <w:sz w:val="28"/>
          <w:szCs w:val="28"/>
        </w:rPr>
      </w:pPr>
      <w:r w:rsidRPr="00A82B7B">
        <w:rPr>
          <w:bCs/>
          <w:i/>
          <w:sz w:val="28"/>
          <w:szCs w:val="28"/>
        </w:rPr>
        <w:t>Половые хромосомы</w:t>
      </w:r>
    </w:p>
    <w:p w:rsidR="00A82B7B" w:rsidRPr="00F16AEF" w:rsidRDefault="00A82B7B" w:rsidP="00A82B7B">
      <w:pPr>
        <w:shd w:val="clear" w:color="auto" w:fill="FFFFFF" w:themeFill="background1"/>
        <w:ind w:firstLine="709"/>
        <w:jc w:val="both"/>
        <w:rPr>
          <w:rFonts w:eastAsia="Times New Roman" w:cs="Times New Roman"/>
          <w:szCs w:val="28"/>
        </w:rPr>
      </w:pPr>
      <w:r w:rsidRPr="00F16AEF">
        <w:rPr>
          <w:rFonts w:cs="Times New Roman"/>
          <w:szCs w:val="28"/>
        </w:rPr>
        <w:t>X-хромосома —</w:t>
      </w:r>
      <w:r w:rsidRPr="00F16AEF">
        <w:rPr>
          <w:rStyle w:val="apple-converted-space"/>
          <w:color w:val="130E04"/>
          <w:szCs w:val="28"/>
          <w:shd w:val="clear" w:color="auto" w:fill="FBF8F0"/>
        </w:rPr>
        <w:t> </w:t>
      </w:r>
      <w:r w:rsidRPr="00F16AEF">
        <w:rPr>
          <w:rFonts w:cs="Times New Roman"/>
          <w:color w:val="130E04"/>
          <w:szCs w:val="28"/>
          <w:shd w:val="clear" w:color="auto" w:fill="FFFFFF" w:themeFill="background1"/>
        </w:rPr>
        <w:t>одна из самых больших во всём наборе</w:t>
      </w:r>
      <w:r w:rsidRPr="00F16AEF">
        <w:rPr>
          <w:rStyle w:val="apple-converted-space"/>
          <w:color w:val="130E04"/>
          <w:szCs w:val="28"/>
          <w:shd w:val="clear" w:color="auto" w:fill="FFFFFF" w:themeFill="background1"/>
        </w:rPr>
        <w:t> </w:t>
      </w:r>
      <w:r w:rsidRPr="00F16AEF">
        <w:rPr>
          <w:rFonts w:cs="Times New Roman"/>
          <w:szCs w:val="28"/>
          <w:shd w:val="clear" w:color="auto" w:fill="FFFFFF" w:themeFill="background1"/>
        </w:rPr>
        <w:t xml:space="preserve">23-х хромосом </w:t>
      </w:r>
      <w:r w:rsidRPr="00F16AEF">
        <w:rPr>
          <w:rFonts w:cs="Times New Roman"/>
          <w:color w:val="130E04"/>
          <w:szCs w:val="28"/>
          <w:shd w:val="clear" w:color="auto" w:fill="FFFFFF" w:themeFill="background1"/>
        </w:rPr>
        <w:t>человека,</w:t>
      </w:r>
      <w:r w:rsidRPr="00F16AEF">
        <w:rPr>
          <w:rStyle w:val="apple-converted-space"/>
          <w:color w:val="130E04"/>
          <w:szCs w:val="28"/>
          <w:shd w:val="clear" w:color="auto" w:fill="FFFFFF" w:themeFill="background1"/>
        </w:rPr>
        <w:t> </w:t>
      </w:r>
      <w:r w:rsidRPr="00F16AEF">
        <w:rPr>
          <w:rFonts w:cs="Times New Roman"/>
          <w:szCs w:val="28"/>
          <w:shd w:val="clear" w:color="auto" w:fill="FFFFFF" w:themeFill="background1"/>
        </w:rPr>
        <w:t>Y — самая</w:t>
      </w:r>
      <w:r w:rsidRPr="00F16AEF">
        <w:rPr>
          <w:rStyle w:val="apple-converted-space"/>
          <w:color w:val="130E04"/>
          <w:szCs w:val="28"/>
          <w:shd w:val="clear" w:color="auto" w:fill="FFFFFF" w:themeFill="background1"/>
        </w:rPr>
        <w:t> </w:t>
      </w:r>
      <w:r w:rsidRPr="00F16AEF">
        <w:rPr>
          <w:rFonts w:cs="Times New Roman"/>
          <w:color w:val="130E04"/>
          <w:szCs w:val="28"/>
          <w:shd w:val="clear" w:color="auto" w:fill="FFFFFF" w:themeFill="background1"/>
        </w:rPr>
        <w:t xml:space="preserve">маленькая. У  половых хромосом лишь часть набора генов сходна, а все прочие резко различны. </w:t>
      </w:r>
      <w:r>
        <w:rPr>
          <w:rFonts w:cs="Times New Roman"/>
          <w:color w:val="130E04"/>
          <w:szCs w:val="28"/>
          <w:shd w:val="clear" w:color="auto" w:fill="FFFFFF" w:themeFill="background1"/>
        </w:rPr>
        <w:t xml:space="preserve">При мейозе </w:t>
      </w:r>
      <w:r w:rsidRPr="00F16AEF">
        <w:rPr>
          <w:rFonts w:cs="Times New Roman"/>
          <w:color w:val="130E04"/>
          <w:szCs w:val="28"/>
          <w:shd w:val="clear" w:color="auto" w:fill="FFFFFF" w:themeFill="background1"/>
        </w:rPr>
        <w:t xml:space="preserve">во всех парах аутосом оба партнёра </w:t>
      </w:r>
      <w:r>
        <w:rPr>
          <w:rFonts w:cs="Times New Roman"/>
          <w:color w:val="130E04"/>
          <w:szCs w:val="28"/>
          <w:shd w:val="clear" w:color="auto" w:fill="FFFFFF" w:themeFill="background1"/>
        </w:rPr>
        <w:t xml:space="preserve"> </w:t>
      </w:r>
      <w:r w:rsidRPr="00F16AEF">
        <w:rPr>
          <w:rFonts w:cs="Times New Roman"/>
          <w:color w:val="130E04"/>
          <w:szCs w:val="28"/>
          <w:shd w:val="clear" w:color="auto" w:fill="FFFFFF" w:themeFill="background1"/>
        </w:rPr>
        <w:t xml:space="preserve"> переплетаются по всей длине и обмениваются </w:t>
      </w:r>
      <w:r>
        <w:rPr>
          <w:rFonts w:cs="Times New Roman"/>
          <w:color w:val="130E04"/>
          <w:szCs w:val="28"/>
          <w:shd w:val="clear" w:color="auto" w:fill="FFFFFF" w:themeFill="background1"/>
        </w:rPr>
        <w:t>участками</w:t>
      </w:r>
      <w:r w:rsidRPr="00F16AEF">
        <w:rPr>
          <w:rFonts w:cs="Times New Roman"/>
          <w:color w:val="130E04"/>
          <w:szCs w:val="28"/>
          <w:shd w:val="clear" w:color="auto" w:fill="FFFFFF" w:themeFill="background1"/>
        </w:rPr>
        <w:t> ДНК, а половые хромосомы способны переплетаться только самыми кончиками.</w:t>
      </w:r>
    </w:p>
    <w:p w:rsidR="00A82B7B" w:rsidRPr="00F16AEF" w:rsidRDefault="00A82B7B" w:rsidP="00A82B7B">
      <w:pPr>
        <w:pStyle w:val="Default"/>
        <w:shd w:val="clear" w:color="auto" w:fill="FFFFFF" w:themeFill="background1"/>
        <w:ind w:firstLine="709"/>
        <w:jc w:val="both"/>
        <w:rPr>
          <w:color w:val="130E04"/>
          <w:sz w:val="28"/>
          <w:szCs w:val="28"/>
          <w:shd w:val="clear" w:color="auto" w:fill="FBF8F0"/>
        </w:rPr>
      </w:pPr>
      <w:r w:rsidRPr="00F16AEF">
        <w:rPr>
          <w:color w:val="130E04"/>
          <w:sz w:val="28"/>
          <w:szCs w:val="28"/>
          <w:shd w:val="clear" w:color="auto" w:fill="FFFFFF" w:themeFill="background1"/>
        </w:rPr>
        <w:t xml:space="preserve">  </w:t>
      </w:r>
      <w:r>
        <w:rPr>
          <w:color w:val="130E04"/>
          <w:sz w:val="28"/>
          <w:szCs w:val="28"/>
          <w:shd w:val="clear" w:color="auto" w:fill="FFFFFF" w:themeFill="background1"/>
        </w:rPr>
        <w:t>В клетках происходит</w:t>
      </w:r>
      <w:r w:rsidRPr="00F16AEF">
        <w:rPr>
          <w:color w:val="130E04"/>
          <w:sz w:val="28"/>
          <w:szCs w:val="28"/>
          <w:shd w:val="clear" w:color="auto" w:fill="FFFFFF" w:themeFill="background1"/>
        </w:rPr>
        <w:t xml:space="preserve"> инактива</w:t>
      </w:r>
      <w:r>
        <w:rPr>
          <w:color w:val="130E04"/>
          <w:sz w:val="28"/>
          <w:szCs w:val="28"/>
          <w:shd w:val="clear" w:color="auto" w:fill="FFFFFF" w:themeFill="background1"/>
        </w:rPr>
        <w:t>ция</w:t>
      </w:r>
      <w:r w:rsidRPr="00F16AEF">
        <w:rPr>
          <w:color w:val="130E04"/>
          <w:sz w:val="28"/>
          <w:szCs w:val="28"/>
          <w:shd w:val="clear" w:color="auto" w:fill="FFFFFF" w:themeFill="background1"/>
        </w:rPr>
        <w:t xml:space="preserve"> одной из двух</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Х-хромосом</w:t>
      </w:r>
      <w:r w:rsidRPr="00F16AEF">
        <w:rPr>
          <w:color w:val="130E04"/>
          <w:sz w:val="28"/>
          <w:szCs w:val="28"/>
          <w:shd w:val="clear" w:color="auto" w:fill="FFFFFF" w:themeFill="background1"/>
        </w:rPr>
        <w:t>: эта хромосома окутывается особой длинной молекулой, свёртывается в комочек и перестаёт работать — такую неработающую хромосому можно видеть на препарате как глыбку окрашенного вещества – тельца Барра. Этот процесс происходит уже в эмбриональном периоде. Каждая клетка женского эмбриона „выбирает“, какую</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Х-хромосому</w:t>
      </w:r>
      <w:r w:rsidRPr="00F16AEF">
        <w:rPr>
          <w:rStyle w:val="apple-converted-space"/>
          <w:color w:val="130E04"/>
          <w:sz w:val="28"/>
          <w:szCs w:val="28"/>
          <w:shd w:val="clear" w:color="auto" w:fill="FFFFFF" w:themeFill="background1"/>
        </w:rPr>
        <w:t> </w:t>
      </w:r>
      <w:r w:rsidRPr="00F16AEF">
        <w:rPr>
          <w:color w:val="130E04"/>
          <w:sz w:val="28"/>
          <w:szCs w:val="28"/>
          <w:shd w:val="clear" w:color="auto" w:fill="FFFFFF" w:themeFill="background1"/>
        </w:rPr>
        <w:t>ей инактивировать — пришедшую от отца или пришедшую от матери. Выбор этот случаен, но необратим, так что в результате одни клетки женского эмбриона навсегда остаются с генами материнской</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Х-хромосомы,</w:t>
      </w:r>
      <w:r w:rsidRPr="00F16AEF">
        <w:rPr>
          <w:rStyle w:val="apple-converted-space"/>
          <w:color w:val="130E04"/>
          <w:sz w:val="28"/>
          <w:szCs w:val="28"/>
          <w:shd w:val="clear" w:color="auto" w:fill="FFFFFF" w:themeFill="background1"/>
        </w:rPr>
        <w:t> </w:t>
      </w:r>
      <w:r w:rsidRPr="00F16AEF">
        <w:rPr>
          <w:color w:val="130E04"/>
          <w:sz w:val="28"/>
          <w:szCs w:val="28"/>
          <w:shd w:val="clear" w:color="auto" w:fill="FFFFFF" w:themeFill="background1"/>
        </w:rPr>
        <w:t>а другие — навсегда с генами отцовской.   Тяжесть  человеческих заболеваний, связанных с мутациями</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в X-генах,</w:t>
      </w:r>
      <w:r w:rsidRPr="00F16AEF">
        <w:rPr>
          <w:rStyle w:val="apple-converted-space"/>
          <w:color w:val="130E04"/>
          <w:sz w:val="28"/>
          <w:szCs w:val="28"/>
          <w:shd w:val="clear" w:color="auto" w:fill="FFFFFF" w:themeFill="background1"/>
        </w:rPr>
        <w:t> </w:t>
      </w:r>
      <w:r w:rsidRPr="00F16AEF">
        <w:rPr>
          <w:color w:val="130E04"/>
          <w:sz w:val="28"/>
          <w:szCs w:val="28"/>
          <w:shd w:val="clear" w:color="auto" w:fill="FFFFFF" w:themeFill="background1"/>
        </w:rPr>
        <w:t>определяется процентом клеток, в которых мутантный ген работает или инактивирован.</w:t>
      </w:r>
    </w:p>
    <w:p w:rsidR="00A82B7B" w:rsidRPr="00F16AEF" w:rsidRDefault="00A82B7B" w:rsidP="00A82B7B">
      <w:pPr>
        <w:pStyle w:val="Default"/>
        <w:shd w:val="clear" w:color="auto" w:fill="FFFFFF" w:themeFill="background1"/>
        <w:ind w:firstLine="709"/>
        <w:jc w:val="both"/>
        <w:rPr>
          <w:color w:val="130E04"/>
          <w:sz w:val="28"/>
          <w:szCs w:val="28"/>
          <w:shd w:val="clear" w:color="auto" w:fill="FBF8F0"/>
        </w:rPr>
      </w:pPr>
      <w:r w:rsidRPr="00F16AEF">
        <w:rPr>
          <w:color w:val="130E04"/>
          <w:sz w:val="28"/>
          <w:szCs w:val="28"/>
          <w:shd w:val="clear" w:color="auto" w:fill="FFFFFF" w:themeFill="background1"/>
        </w:rPr>
        <w:t xml:space="preserve">Найдена  точная длина Х-хромосомы — она составляет 155 миллионов химических звеньев ДНК. Это примерно 5 процентов от общей длины генома </w:t>
      </w:r>
      <w:r w:rsidRPr="00F16AEF">
        <w:rPr>
          <w:sz w:val="28"/>
          <w:szCs w:val="28"/>
          <w:shd w:val="clear" w:color="auto" w:fill="FFFFFF" w:themeFill="background1"/>
        </w:rPr>
        <w:t>(то есть</w:t>
      </w:r>
      <w:r w:rsidRPr="00F16AEF">
        <w:rPr>
          <w:rStyle w:val="apple-converted-space"/>
          <w:color w:val="130E04"/>
          <w:sz w:val="28"/>
          <w:szCs w:val="28"/>
          <w:shd w:val="clear" w:color="auto" w:fill="FFFFFF" w:themeFill="background1"/>
        </w:rPr>
        <w:t> </w:t>
      </w:r>
      <w:r w:rsidRPr="00F16AEF">
        <w:rPr>
          <w:color w:val="130E04"/>
          <w:sz w:val="28"/>
          <w:szCs w:val="28"/>
          <w:shd w:val="clear" w:color="auto" w:fill="FFFFFF" w:themeFill="background1"/>
        </w:rPr>
        <w:t>от общей длины ДНК во всех хромосомах</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суммарно)</w:t>
      </w:r>
      <w:r w:rsidRPr="00F16AEF">
        <w:rPr>
          <w:color w:val="130E04"/>
          <w:sz w:val="28"/>
          <w:szCs w:val="28"/>
          <w:shd w:val="clear" w:color="auto" w:fill="FFFFFF" w:themeFill="background1"/>
        </w:rPr>
        <w:t xml:space="preserve">. </w:t>
      </w:r>
      <w:r w:rsidRPr="00F16AEF">
        <w:rPr>
          <w:sz w:val="28"/>
          <w:szCs w:val="28"/>
          <w:shd w:val="clear" w:color="auto" w:fill="FFFFFF" w:themeFill="background1"/>
        </w:rPr>
        <w:t>В  Х-хромосоме</w:t>
      </w:r>
      <w:r w:rsidRPr="00F16AEF">
        <w:rPr>
          <w:rStyle w:val="apple-converted-space"/>
          <w:color w:val="130E04"/>
          <w:sz w:val="28"/>
          <w:szCs w:val="28"/>
          <w:shd w:val="clear" w:color="auto" w:fill="FFFFFF" w:themeFill="background1"/>
        </w:rPr>
        <w:t> </w:t>
      </w:r>
      <w:r w:rsidRPr="00F16AEF">
        <w:rPr>
          <w:color w:val="130E04"/>
          <w:sz w:val="28"/>
          <w:szCs w:val="28"/>
          <w:shd w:val="clear" w:color="auto" w:fill="FFFFFF" w:themeFill="background1"/>
        </w:rPr>
        <w:t>оказалось</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1098 белок-кодирующих</w:t>
      </w:r>
      <w:r w:rsidRPr="00F16AEF">
        <w:rPr>
          <w:rStyle w:val="apple-converted-space"/>
          <w:color w:val="130E04"/>
          <w:sz w:val="28"/>
          <w:szCs w:val="28"/>
          <w:shd w:val="clear" w:color="auto" w:fill="FFFFFF" w:themeFill="background1"/>
        </w:rPr>
        <w:t> </w:t>
      </w:r>
      <w:r w:rsidRPr="00F16AEF">
        <w:rPr>
          <w:color w:val="130E04"/>
          <w:sz w:val="28"/>
          <w:szCs w:val="28"/>
          <w:shd w:val="clear" w:color="auto" w:fill="FFFFFF" w:themeFill="background1"/>
        </w:rPr>
        <w:t>генов.</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Это на 1020 генов</w:t>
      </w:r>
      <w:r w:rsidRPr="00F16AEF">
        <w:rPr>
          <w:rStyle w:val="apple-converted-space"/>
          <w:color w:val="130E04"/>
          <w:sz w:val="28"/>
          <w:szCs w:val="28"/>
          <w:shd w:val="clear" w:color="auto" w:fill="FFFFFF" w:themeFill="background1"/>
        </w:rPr>
        <w:t> </w:t>
      </w:r>
      <w:r w:rsidRPr="00F16AEF">
        <w:rPr>
          <w:color w:val="130E04"/>
          <w:sz w:val="28"/>
          <w:szCs w:val="28"/>
          <w:shd w:val="clear" w:color="auto" w:fill="FFFFFF" w:themeFill="background1"/>
        </w:rPr>
        <w:t>больше, чем</w:t>
      </w:r>
      <w:r w:rsidRPr="00F16AEF">
        <w:rPr>
          <w:sz w:val="28"/>
          <w:szCs w:val="28"/>
          <w:shd w:val="clear" w:color="auto" w:fill="FFFFFF" w:themeFill="background1"/>
        </w:rPr>
        <w:t>у Y-хромосомы</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(у таких</w:t>
      </w:r>
      <w:r w:rsidRPr="00F16AEF">
        <w:rPr>
          <w:rStyle w:val="apple-converted-space"/>
          <w:color w:val="130E04"/>
          <w:sz w:val="28"/>
          <w:szCs w:val="28"/>
          <w:shd w:val="clear" w:color="auto" w:fill="FFFFFF" w:themeFill="background1"/>
        </w:rPr>
        <w:t> </w:t>
      </w:r>
      <w:r w:rsidRPr="00F16AEF">
        <w:rPr>
          <w:color w:val="130E04"/>
          <w:sz w:val="28"/>
          <w:szCs w:val="28"/>
          <w:shd w:val="clear" w:color="auto" w:fill="FFFFFF" w:themeFill="background1"/>
        </w:rPr>
        <w:t>генов</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всего 78)</w:t>
      </w:r>
      <w:r w:rsidRPr="00F16AEF">
        <w:rPr>
          <w:color w:val="130E04"/>
          <w:sz w:val="28"/>
          <w:szCs w:val="28"/>
          <w:shd w:val="clear" w:color="auto" w:fill="FFFFFF" w:themeFill="background1"/>
        </w:rPr>
        <w:t>. Из этих генов только 56 в той или иной мере сходны с генами Y.</w:t>
      </w:r>
      <w:r w:rsidRPr="00F16AEF">
        <w:rPr>
          <w:color w:val="130E04"/>
          <w:sz w:val="28"/>
          <w:szCs w:val="28"/>
          <w:shd w:val="clear" w:color="auto" w:fill="FBF8F0"/>
        </w:rPr>
        <w:t xml:space="preserve">  </w:t>
      </w:r>
    </w:p>
    <w:p w:rsidR="00A82B7B" w:rsidRDefault="00A82B7B" w:rsidP="00A82B7B">
      <w:pPr>
        <w:pStyle w:val="Default"/>
        <w:shd w:val="clear" w:color="auto" w:fill="FFFFFF" w:themeFill="background1"/>
        <w:ind w:firstLine="709"/>
        <w:jc w:val="both"/>
        <w:rPr>
          <w:color w:val="130E04"/>
          <w:sz w:val="28"/>
          <w:szCs w:val="28"/>
          <w:shd w:val="clear" w:color="auto" w:fill="FFFFFF" w:themeFill="background1"/>
        </w:rPr>
      </w:pPr>
      <w:r w:rsidRPr="00F16AEF">
        <w:rPr>
          <w:color w:val="130E04"/>
          <w:sz w:val="28"/>
          <w:szCs w:val="28"/>
          <w:shd w:val="clear" w:color="auto" w:fill="FFFFFF" w:themeFill="background1"/>
        </w:rPr>
        <w:t>Несмотря на малую плотность  генов,</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Х-хромосома</w:t>
      </w:r>
      <w:r w:rsidRPr="00F16AEF">
        <w:rPr>
          <w:rStyle w:val="apple-converted-space"/>
          <w:color w:val="130E04"/>
          <w:sz w:val="28"/>
          <w:szCs w:val="28"/>
          <w:shd w:val="clear" w:color="auto" w:fill="FFFFFF" w:themeFill="background1"/>
        </w:rPr>
        <w:t> </w:t>
      </w:r>
      <w:r w:rsidRPr="00F16AEF">
        <w:rPr>
          <w:color w:val="130E04"/>
          <w:sz w:val="28"/>
          <w:szCs w:val="28"/>
          <w:shd w:val="clear" w:color="auto" w:fill="FFFFFF" w:themeFill="background1"/>
        </w:rPr>
        <w:t xml:space="preserve">чрезвычайно нагружена „болезнетворными“ генами. Влияние этих генов чаще всего проявляется на мужчинах, и такие, существенно более распространённые </w:t>
      </w:r>
      <w:r w:rsidRPr="00F16AEF">
        <w:rPr>
          <w:color w:val="130E04"/>
          <w:sz w:val="28"/>
          <w:szCs w:val="28"/>
          <w:shd w:val="clear" w:color="auto" w:fill="FFFFFF" w:themeFill="background1"/>
        </w:rPr>
        <w:lastRenderedPageBreak/>
        <w:t>среди мужчин, заболевания, как цветная слепота, гемофилия, некоторые формы мышечной дистрофии и многие виды умственной отсталости, вызваны как раз мутантными генами той</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Х-хромосомы,</w:t>
      </w:r>
      <w:r w:rsidRPr="00F16AEF">
        <w:rPr>
          <w:rStyle w:val="apple-converted-space"/>
          <w:color w:val="130E04"/>
          <w:sz w:val="28"/>
          <w:szCs w:val="28"/>
          <w:shd w:val="clear" w:color="auto" w:fill="FFFFFF" w:themeFill="background1"/>
        </w:rPr>
        <w:t> </w:t>
      </w:r>
      <w:r w:rsidRPr="00F16AEF">
        <w:rPr>
          <w:color w:val="130E04"/>
          <w:sz w:val="28"/>
          <w:szCs w:val="28"/>
          <w:shd w:val="clear" w:color="auto" w:fill="FFFFFF" w:themeFill="background1"/>
        </w:rPr>
        <w:t xml:space="preserve">что имеется в клетках мужчин. </w:t>
      </w:r>
    </w:p>
    <w:p w:rsidR="00A82B7B" w:rsidRPr="00F16AEF" w:rsidRDefault="00A82B7B" w:rsidP="00A82B7B">
      <w:pPr>
        <w:pStyle w:val="Default"/>
        <w:shd w:val="clear" w:color="auto" w:fill="FFFFFF" w:themeFill="background1"/>
        <w:ind w:firstLine="709"/>
        <w:jc w:val="both"/>
        <w:rPr>
          <w:color w:val="130E04"/>
          <w:sz w:val="28"/>
          <w:szCs w:val="28"/>
          <w:shd w:val="clear" w:color="auto" w:fill="FBF8F0"/>
        </w:rPr>
      </w:pPr>
      <w:r w:rsidRPr="00F16AEF">
        <w:rPr>
          <w:color w:val="130E04"/>
          <w:sz w:val="28"/>
          <w:szCs w:val="28"/>
          <w:shd w:val="clear" w:color="auto" w:fill="FFFFFF" w:themeFill="background1"/>
        </w:rPr>
        <w:t>Всего</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на Х-хромосоме</w:t>
      </w:r>
      <w:r w:rsidRPr="00F16AEF">
        <w:rPr>
          <w:rStyle w:val="apple-converted-space"/>
          <w:color w:val="130E04"/>
          <w:sz w:val="28"/>
          <w:szCs w:val="28"/>
          <w:shd w:val="clear" w:color="auto" w:fill="FFFFFF" w:themeFill="background1"/>
        </w:rPr>
        <w:t> </w:t>
      </w:r>
      <w:r w:rsidRPr="00F16AEF">
        <w:rPr>
          <w:color w:val="130E04"/>
          <w:sz w:val="28"/>
          <w:szCs w:val="28"/>
          <w:shd w:val="clear" w:color="auto" w:fill="FFFFFF" w:themeFill="background1"/>
        </w:rPr>
        <w:t>обнаружено 307 одиночных генов, мутации которых приводят к заболеваниям. Это составляет около 10 процентов всех известных наследственных болезней, связанных с одиночными генами. В целом, по своей болезнетворности</w:t>
      </w:r>
      <w:r w:rsidRPr="00F16AEF">
        <w:rPr>
          <w:rStyle w:val="apple-converted-space"/>
          <w:color w:val="130E04"/>
          <w:sz w:val="28"/>
          <w:szCs w:val="28"/>
          <w:shd w:val="clear" w:color="auto" w:fill="FFFFFF" w:themeFill="background1"/>
        </w:rPr>
        <w:t> </w:t>
      </w:r>
      <w:r w:rsidRPr="00F16AEF">
        <w:rPr>
          <w:sz w:val="28"/>
          <w:szCs w:val="28"/>
          <w:shd w:val="clear" w:color="auto" w:fill="FFFFFF" w:themeFill="background1"/>
        </w:rPr>
        <w:t xml:space="preserve">Х-хромосома </w:t>
      </w:r>
      <w:r w:rsidRPr="00F16AEF">
        <w:rPr>
          <w:color w:val="130E04"/>
          <w:sz w:val="28"/>
          <w:szCs w:val="28"/>
          <w:shd w:val="clear" w:color="auto" w:fill="FFFFFF" w:themeFill="background1"/>
        </w:rPr>
        <w:t>занимает первое место среди всех человеческих хромосом</w:t>
      </w:r>
      <w:r w:rsidRPr="00F16AEF">
        <w:rPr>
          <w:color w:val="130E04"/>
          <w:sz w:val="28"/>
          <w:szCs w:val="28"/>
          <w:shd w:val="clear" w:color="auto" w:fill="FBF8F0"/>
        </w:rPr>
        <w:t>.</w:t>
      </w:r>
    </w:p>
    <w:p w:rsidR="00A82B7B" w:rsidRDefault="00A82B7B" w:rsidP="00A82B7B">
      <w:pPr>
        <w:pStyle w:val="Default"/>
        <w:ind w:firstLine="709"/>
        <w:jc w:val="both"/>
        <w:rPr>
          <w:b/>
          <w:bCs/>
          <w:iCs/>
          <w:sz w:val="28"/>
          <w:szCs w:val="28"/>
        </w:rPr>
      </w:pPr>
    </w:p>
    <w:p w:rsidR="00A82B7B" w:rsidRPr="00A82B7B" w:rsidRDefault="00A82B7B" w:rsidP="00A443BE">
      <w:pPr>
        <w:pStyle w:val="Default"/>
        <w:numPr>
          <w:ilvl w:val="0"/>
          <w:numId w:val="56"/>
        </w:numPr>
        <w:jc w:val="both"/>
        <w:rPr>
          <w:i/>
          <w:sz w:val="28"/>
          <w:szCs w:val="28"/>
        </w:rPr>
      </w:pPr>
      <w:r w:rsidRPr="00A82B7B">
        <w:rPr>
          <w:bCs/>
          <w:i/>
          <w:iCs/>
          <w:sz w:val="28"/>
          <w:szCs w:val="28"/>
        </w:rPr>
        <w:t xml:space="preserve">Аномалии половых хромосом </w:t>
      </w:r>
    </w:p>
    <w:p w:rsidR="00A82B7B" w:rsidRPr="00C308CF" w:rsidRDefault="00A82B7B" w:rsidP="00A82B7B">
      <w:pPr>
        <w:pStyle w:val="Default"/>
        <w:ind w:firstLine="709"/>
        <w:jc w:val="both"/>
        <w:rPr>
          <w:color w:val="auto"/>
          <w:sz w:val="28"/>
          <w:szCs w:val="28"/>
          <w:shd w:val="clear" w:color="auto" w:fill="C0BCA0"/>
        </w:rPr>
      </w:pPr>
      <w:r w:rsidRPr="00C308CF">
        <w:rPr>
          <w:color w:val="auto"/>
          <w:sz w:val="28"/>
          <w:szCs w:val="28"/>
          <w:shd w:val="clear" w:color="auto" w:fill="FFFFFF" w:themeFill="background1"/>
        </w:rPr>
        <w:t>Количественные аномалии половых хромосом встречаются чаще аутосомных, и в основном они приводят к более легким последствиям. Они возникают также вследствие явления нерасхождения хромосом. В половых хромосомах, как и в аутосомах, наблюдают аномалии строения, хотя такое встречается значительно реже, чем количественные аномалии.</w:t>
      </w:r>
    </w:p>
    <w:p w:rsidR="00A82B7B" w:rsidRPr="00874901" w:rsidRDefault="00A82B7B" w:rsidP="00A82B7B">
      <w:pPr>
        <w:pStyle w:val="Default"/>
        <w:ind w:firstLine="709"/>
        <w:jc w:val="both"/>
        <w:rPr>
          <w:sz w:val="28"/>
          <w:szCs w:val="28"/>
        </w:rPr>
      </w:pPr>
      <w:r>
        <w:rPr>
          <w:sz w:val="28"/>
          <w:szCs w:val="28"/>
        </w:rPr>
        <w:t xml:space="preserve"> </w:t>
      </w:r>
      <w:r w:rsidRPr="00874901">
        <w:rPr>
          <w:sz w:val="28"/>
          <w:szCs w:val="28"/>
        </w:rPr>
        <w:t xml:space="preserve">Так присутствие дополнительной Х-хромосомы у мужчин приводит к синдрому Клайнфельтера, а отсутствие одной из Х-хромосом у женщин – к синдрому Шерешевского-Тернера. Оба эти заболевания характеризуются бесплодием и различными отклонениями от нормального развития. </w:t>
      </w:r>
    </w:p>
    <w:p w:rsidR="00A82B7B" w:rsidRDefault="00A82B7B" w:rsidP="00A82B7B">
      <w:pPr>
        <w:pStyle w:val="Default"/>
        <w:ind w:firstLine="709"/>
        <w:jc w:val="both"/>
        <w:rPr>
          <w:i/>
          <w:iCs/>
          <w:sz w:val="28"/>
          <w:szCs w:val="28"/>
        </w:rPr>
      </w:pPr>
    </w:p>
    <w:p w:rsidR="00A82B7B" w:rsidRPr="00874901" w:rsidRDefault="00A82B7B" w:rsidP="00A82B7B">
      <w:pPr>
        <w:pStyle w:val="Default"/>
        <w:ind w:firstLine="709"/>
        <w:jc w:val="both"/>
        <w:rPr>
          <w:sz w:val="28"/>
          <w:szCs w:val="28"/>
        </w:rPr>
      </w:pPr>
      <w:r>
        <w:rPr>
          <w:i/>
          <w:iCs/>
          <w:sz w:val="28"/>
          <w:szCs w:val="28"/>
        </w:rPr>
        <w:t>Синдром Кла</w:t>
      </w:r>
      <w:r w:rsidRPr="00874901">
        <w:rPr>
          <w:i/>
          <w:iCs/>
          <w:sz w:val="28"/>
          <w:szCs w:val="28"/>
        </w:rPr>
        <w:t>йнфел</w:t>
      </w:r>
      <w:r>
        <w:rPr>
          <w:i/>
          <w:iCs/>
          <w:sz w:val="28"/>
          <w:szCs w:val="28"/>
        </w:rPr>
        <w:t>ь</w:t>
      </w:r>
      <w:r w:rsidRPr="00874901">
        <w:rPr>
          <w:i/>
          <w:iCs/>
          <w:sz w:val="28"/>
          <w:szCs w:val="28"/>
        </w:rPr>
        <w:t xml:space="preserve">тера </w:t>
      </w:r>
    </w:p>
    <w:p w:rsidR="00A82B7B" w:rsidRPr="00874901" w:rsidRDefault="00A82B7B" w:rsidP="00A82B7B">
      <w:pPr>
        <w:pStyle w:val="Default"/>
        <w:ind w:firstLine="709"/>
        <w:jc w:val="both"/>
        <w:rPr>
          <w:sz w:val="28"/>
          <w:szCs w:val="28"/>
        </w:rPr>
      </w:pPr>
      <w:r w:rsidRPr="00874901">
        <w:rPr>
          <w:sz w:val="28"/>
          <w:szCs w:val="28"/>
        </w:rPr>
        <w:t xml:space="preserve">Синдром Клейнфелтера описан американским врачом H.F. Klinefelter в 1942 году. Характерными симптомами при этом заболевании являются бесплодие, атрофия яичек, </w:t>
      </w:r>
      <w:r>
        <w:rPr>
          <w:sz w:val="28"/>
          <w:szCs w:val="28"/>
        </w:rPr>
        <w:t xml:space="preserve"> </w:t>
      </w:r>
      <w:r w:rsidRPr="00874901">
        <w:rPr>
          <w:sz w:val="28"/>
          <w:szCs w:val="28"/>
        </w:rPr>
        <w:t xml:space="preserve">гинекомастия и нередко умственная отсталость. Клиническая симптоматика болезни наиболее выражена в препубертатном и пубертатном возрасте. </w:t>
      </w:r>
      <w:r>
        <w:rPr>
          <w:sz w:val="28"/>
          <w:szCs w:val="28"/>
        </w:rPr>
        <w:t xml:space="preserve"> </w:t>
      </w:r>
      <w:r w:rsidRPr="00874901">
        <w:rPr>
          <w:sz w:val="28"/>
          <w:szCs w:val="28"/>
        </w:rPr>
        <w:t xml:space="preserve"> </w:t>
      </w:r>
      <w:r w:rsidRPr="000C34F7">
        <w:rPr>
          <w:color w:val="454343"/>
          <w:sz w:val="28"/>
          <w:szCs w:val="28"/>
        </w:rPr>
        <w:t>При рождении синдром Клайнфельтера клинически не проявляется.</w:t>
      </w:r>
      <w:r>
        <w:rPr>
          <w:rStyle w:val="apple-converted-space"/>
          <w:rFonts w:ascii="Arial" w:hAnsi="Arial" w:cs="Arial"/>
          <w:color w:val="454343"/>
          <w:sz w:val="23"/>
          <w:szCs w:val="23"/>
        </w:rPr>
        <w:t> </w:t>
      </w:r>
      <w:r w:rsidRPr="00874901">
        <w:rPr>
          <w:sz w:val="28"/>
          <w:szCs w:val="28"/>
        </w:rPr>
        <w:t xml:space="preserve">Юноши с синдромом Клейнфелтера отличаются от сверстников высоким ростом и несоответствием роста и размера размаха рук, который иногда превышает рост не менее чем на 10 см, евнухоидным телосложением (длинные ноги, высокая талия, относительно широкий таз) со склонностью к ожирению. Частота синдрома среди новорожденных мальчиков составляет 1:850, в популяции равна 1:18000 здоровых мужчин, среди мальчиков, у которых наблюдается отставание психического развития, – 1:100 и с такой же частотой среди мужчин, страдающих бесплодием. </w:t>
      </w:r>
    </w:p>
    <w:p w:rsidR="00A82B7B" w:rsidRPr="00874901" w:rsidRDefault="00A82B7B" w:rsidP="00A82B7B">
      <w:pPr>
        <w:pStyle w:val="Default"/>
        <w:ind w:firstLine="709"/>
        <w:jc w:val="both"/>
        <w:rPr>
          <w:sz w:val="28"/>
          <w:szCs w:val="28"/>
        </w:rPr>
      </w:pPr>
      <w:r w:rsidRPr="00874901">
        <w:rPr>
          <w:sz w:val="28"/>
          <w:szCs w:val="28"/>
        </w:rPr>
        <w:t>Самым</w:t>
      </w:r>
      <w:r>
        <w:rPr>
          <w:sz w:val="28"/>
          <w:szCs w:val="28"/>
        </w:rPr>
        <w:t xml:space="preserve"> </w:t>
      </w:r>
      <w:r w:rsidRPr="00874901">
        <w:rPr>
          <w:sz w:val="28"/>
          <w:szCs w:val="28"/>
        </w:rPr>
        <w:t xml:space="preserve"> распространенным вариантом кариотипа при синдроме Клайнфелтера является 47, ХХУ, но встречаются больные, у которых число Х-хромосом доходит до 4-х и более. </w:t>
      </w:r>
      <w:r>
        <w:rPr>
          <w:sz w:val="28"/>
          <w:szCs w:val="28"/>
        </w:rPr>
        <w:t xml:space="preserve"> </w:t>
      </w:r>
      <w:r w:rsidRPr="00874901">
        <w:rPr>
          <w:sz w:val="28"/>
          <w:szCs w:val="28"/>
        </w:rPr>
        <w:t xml:space="preserve"> </w:t>
      </w:r>
    </w:p>
    <w:p w:rsidR="00A82B7B" w:rsidRPr="00874901" w:rsidRDefault="00A82B7B" w:rsidP="00A82B7B">
      <w:pPr>
        <w:pStyle w:val="Default"/>
        <w:ind w:firstLine="709"/>
        <w:jc w:val="both"/>
        <w:rPr>
          <w:sz w:val="28"/>
          <w:szCs w:val="28"/>
        </w:rPr>
      </w:pPr>
      <w:r w:rsidRPr="00874901">
        <w:rPr>
          <w:sz w:val="28"/>
          <w:szCs w:val="28"/>
        </w:rPr>
        <w:t xml:space="preserve">Интересно отметить, что полисомия по Х-хромосоме у женщин (трисомия – 47,ХХХ, тетрасомия – 47,ХХХХ и пентосомия – 47,ХХХХХ) чаще всего не приводит к каким-либо патологическим процессам, так как добавочные хромосомы инактивируются, и при кариотипировании таких женщин выглядят как дополнительные тельца Барра. У большинства носителей подобных аномалий сохраняется нормальный фенотип. </w:t>
      </w:r>
      <w:r>
        <w:rPr>
          <w:sz w:val="28"/>
          <w:szCs w:val="28"/>
        </w:rPr>
        <w:t xml:space="preserve"> </w:t>
      </w:r>
      <w:r w:rsidRPr="00874901">
        <w:rPr>
          <w:sz w:val="28"/>
          <w:szCs w:val="28"/>
        </w:rPr>
        <w:t xml:space="preserve"> У некоторых женщин отклонения выражаются в снижении интеллекта, агрессивном поведении, иногда бесплодии, наличии признаков </w:t>
      </w:r>
      <w:r w:rsidRPr="00874901">
        <w:rPr>
          <w:sz w:val="28"/>
          <w:szCs w:val="28"/>
        </w:rPr>
        <w:lastRenderedPageBreak/>
        <w:t xml:space="preserve">дизморфогенеза. Частота встречаемости трипло-Х (47,ХХХ) и квадри-Х (48,ХХХХ) составляет 1:800. </w:t>
      </w:r>
    </w:p>
    <w:p w:rsidR="00A82B7B" w:rsidRDefault="00A82B7B" w:rsidP="00A82B7B">
      <w:pPr>
        <w:pStyle w:val="Default"/>
        <w:ind w:firstLine="709"/>
        <w:jc w:val="both"/>
        <w:rPr>
          <w:i/>
          <w:iCs/>
          <w:sz w:val="28"/>
          <w:szCs w:val="28"/>
        </w:rPr>
      </w:pPr>
    </w:p>
    <w:p w:rsidR="00A82B7B" w:rsidRPr="00874901" w:rsidRDefault="00A82B7B" w:rsidP="00A82B7B">
      <w:pPr>
        <w:pStyle w:val="Default"/>
        <w:ind w:firstLine="709"/>
        <w:jc w:val="both"/>
        <w:rPr>
          <w:sz w:val="28"/>
          <w:szCs w:val="28"/>
        </w:rPr>
      </w:pPr>
      <w:r w:rsidRPr="00874901">
        <w:rPr>
          <w:i/>
          <w:iCs/>
          <w:sz w:val="28"/>
          <w:szCs w:val="28"/>
        </w:rPr>
        <w:t xml:space="preserve">Полисомии по Y-хромосоме у мужчин </w:t>
      </w:r>
    </w:p>
    <w:p w:rsidR="00A82B7B" w:rsidRPr="006A0309" w:rsidRDefault="00A82B7B" w:rsidP="00A82B7B">
      <w:pPr>
        <w:ind w:firstLine="709"/>
        <w:jc w:val="both"/>
        <w:rPr>
          <w:rFonts w:cs="Times New Roman"/>
          <w:szCs w:val="28"/>
        </w:rPr>
      </w:pPr>
      <w:r w:rsidRPr="00874901">
        <w:rPr>
          <w:rFonts w:cs="Times New Roman"/>
          <w:szCs w:val="28"/>
        </w:rPr>
        <w:t>Появление добавочной Y-хромосомы в кариотипе мужчин (47,ХYY), как правило, не приводит к каким-либо половым аномалиям. Такие мужчины плодовиты, и вероятность рождения у них ребенка с хромосомными нарушениями не превышает нормы. Однако такие мужчины имеют высокий рост, прогнатию нижней челюсти, повышенную агрессивность и склонны к</w:t>
      </w:r>
      <w:r>
        <w:rPr>
          <w:rFonts w:cs="Times New Roman"/>
          <w:szCs w:val="28"/>
        </w:rPr>
        <w:t xml:space="preserve"> </w:t>
      </w:r>
      <w:r w:rsidRPr="006A0309">
        <w:rPr>
          <w:rFonts w:cs="Times New Roman"/>
          <w:szCs w:val="28"/>
        </w:rPr>
        <w:t xml:space="preserve">асоциальному поведению. Впервые синдром был описан при обследовании заключенных в тюрьмах США. Предполагается, что такие больные могут иметь криминогенные наклонности. </w:t>
      </w:r>
    </w:p>
    <w:p w:rsidR="00A82B7B" w:rsidRPr="00A82B7B" w:rsidRDefault="00A82B7B" w:rsidP="00A82B7B">
      <w:pPr>
        <w:ind w:firstLine="709"/>
        <w:jc w:val="both"/>
        <w:rPr>
          <w:rFonts w:cs="Times New Roman"/>
          <w:color w:val="000000"/>
          <w:szCs w:val="28"/>
        </w:rPr>
      </w:pPr>
      <w:r w:rsidRPr="00A82B7B">
        <w:rPr>
          <w:rStyle w:val="af3"/>
          <w:rFonts w:cs="Times New Roman"/>
          <w:b w:val="0"/>
          <w:color w:val="000000"/>
          <w:szCs w:val="28"/>
        </w:rPr>
        <w:t>Популяционная частота:</w:t>
      </w:r>
      <w:r w:rsidRPr="00A82B7B">
        <w:rPr>
          <w:rStyle w:val="apple-converted-space"/>
          <w:color w:val="000000"/>
          <w:szCs w:val="28"/>
          <w:shd w:val="clear" w:color="auto" w:fill="FFFFFF"/>
        </w:rPr>
        <w:t> </w:t>
      </w:r>
      <w:r w:rsidRPr="00A82B7B">
        <w:rPr>
          <w:rFonts w:cs="Times New Roman"/>
          <w:color w:val="000000"/>
          <w:szCs w:val="28"/>
          <w:shd w:val="clear" w:color="auto" w:fill="FFFFFF"/>
        </w:rPr>
        <w:t>1:840 среди мужчин и 1:10 мужчин с ростом выше 2 м.</w:t>
      </w:r>
    </w:p>
    <w:p w:rsidR="00A82B7B" w:rsidRPr="00A82B7B" w:rsidRDefault="00A82B7B" w:rsidP="00A82B7B">
      <w:pPr>
        <w:ind w:firstLine="709"/>
        <w:jc w:val="both"/>
        <w:rPr>
          <w:rFonts w:cs="Times New Roman"/>
          <w:color w:val="000000"/>
          <w:szCs w:val="28"/>
        </w:rPr>
      </w:pPr>
      <w:r w:rsidRPr="00A82B7B">
        <w:rPr>
          <w:rStyle w:val="af3"/>
          <w:rFonts w:cs="Times New Roman"/>
          <w:b w:val="0"/>
          <w:color w:val="000000"/>
          <w:szCs w:val="28"/>
        </w:rPr>
        <w:t>Цитогенетические варианты.</w:t>
      </w:r>
      <w:r w:rsidRPr="00A82B7B">
        <w:rPr>
          <w:rStyle w:val="apple-converted-space"/>
          <w:color w:val="000000"/>
          <w:szCs w:val="28"/>
          <w:shd w:val="clear" w:color="auto" w:fill="FFFFFF"/>
        </w:rPr>
        <w:t> </w:t>
      </w:r>
      <w:r w:rsidRPr="00A82B7B">
        <w:rPr>
          <w:rFonts w:cs="Times New Roman"/>
          <w:color w:val="000000"/>
          <w:szCs w:val="28"/>
          <w:shd w:val="clear" w:color="auto" w:fill="FFFFFF"/>
        </w:rPr>
        <w:t>Кариотип 47.XYY, реже 48XYYY или мозаицизм.</w:t>
      </w:r>
    </w:p>
    <w:p w:rsidR="00A82B7B" w:rsidRPr="00A82B7B" w:rsidRDefault="00A82B7B" w:rsidP="00A82B7B">
      <w:pPr>
        <w:ind w:firstLine="709"/>
        <w:jc w:val="both"/>
        <w:rPr>
          <w:rFonts w:cs="Times New Roman"/>
          <w:color w:val="000000"/>
          <w:szCs w:val="28"/>
        </w:rPr>
      </w:pPr>
      <w:r w:rsidRPr="00A82B7B">
        <w:rPr>
          <w:rStyle w:val="af3"/>
          <w:rFonts w:cs="Times New Roman"/>
          <w:b w:val="0"/>
          <w:color w:val="000000"/>
          <w:szCs w:val="28"/>
        </w:rPr>
        <w:t>Критерии диагностики.</w:t>
      </w:r>
      <w:r w:rsidRPr="00A82B7B">
        <w:rPr>
          <w:rStyle w:val="apple-converted-space"/>
          <w:color w:val="000000"/>
          <w:szCs w:val="28"/>
          <w:shd w:val="clear" w:color="auto" w:fill="FFFFFF"/>
        </w:rPr>
        <w:t> </w:t>
      </w:r>
      <w:r w:rsidRPr="00A82B7B">
        <w:rPr>
          <w:rFonts w:cs="Times New Roman"/>
          <w:color w:val="000000"/>
          <w:szCs w:val="28"/>
          <w:shd w:val="clear" w:color="auto" w:fill="FFFFFF"/>
        </w:rPr>
        <w:t>Избыточный рост в раннем возрасте и у взрослых. В большинстве - нарушение полового развития: крипторхизм, нарушение сперматогенеза, бесплодие. У многих больных половая функция нормальная, фертильность сохранена, частые истеричноподобные проявления, недостаточная критика.</w:t>
      </w:r>
    </w:p>
    <w:p w:rsidR="00A82B7B" w:rsidRPr="006A0309" w:rsidRDefault="00A82B7B" w:rsidP="00A82B7B">
      <w:pPr>
        <w:ind w:firstLine="709"/>
        <w:jc w:val="both"/>
        <w:rPr>
          <w:rFonts w:cs="Times New Roman"/>
          <w:szCs w:val="28"/>
        </w:rPr>
      </w:pPr>
      <w:r w:rsidRPr="00A82B7B">
        <w:rPr>
          <w:rStyle w:val="af3"/>
          <w:rFonts w:cs="Times New Roman"/>
          <w:b w:val="0"/>
          <w:color w:val="000000"/>
          <w:szCs w:val="28"/>
        </w:rPr>
        <w:t>Микропризнаки:</w:t>
      </w:r>
      <w:r w:rsidRPr="00A82B7B">
        <w:rPr>
          <w:rStyle w:val="apple-converted-space"/>
          <w:color w:val="000000"/>
          <w:szCs w:val="28"/>
          <w:shd w:val="clear" w:color="auto" w:fill="FFFFFF"/>
        </w:rPr>
        <w:t> </w:t>
      </w:r>
      <w:r w:rsidRPr="00A82B7B">
        <w:rPr>
          <w:rFonts w:cs="Times New Roman"/>
          <w:color w:val="000000"/>
          <w:szCs w:val="28"/>
          <w:shd w:val="clear" w:color="auto" w:fill="FFFFFF"/>
        </w:rPr>
        <w:t>макроцефалия, высокое переносье, "готическое</w:t>
      </w:r>
      <w:r w:rsidRPr="006A0309">
        <w:rPr>
          <w:rFonts w:cs="Times New Roman"/>
          <w:color w:val="000000"/>
          <w:szCs w:val="28"/>
          <w:shd w:val="clear" w:color="auto" w:fill="FFFFFF"/>
        </w:rPr>
        <w:t xml:space="preserve"> небо", нарушение роста зубов, воронкообразная грудины, деформация локтевых и коленных суставов, больших пальцев стоп.</w:t>
      </w:r>
    </w:p>
    <w:p w:rsidR="00A82B7B" w:rsidRPr="006A0309" w:rsidRDefault="00A82B7B" w:rsidP="00A82B7B">
      <w:pPr>
        <w:pStyle w:val="Default"/>
        <w:ind w:firstLine="709"/>
        <w:jc w:val="both"/>
        <w:rPr>
          <w:sz w:val="28"/>
          <w:szCs w:val="28"/>
        </w:rPr>
      </w:pPr>
    </w:p>
    <w:p w:rsidR="00A82B7B" w:rsidRPr="00874901" w:rsidRDefault="00A82B7B" w:rsidP="00A82B7B">
      <w:pPr>
        <w:pStyle w:val="Default"/>
        <w:ind w:firstLine="709"/>
        <w:jc w:val="both"/>
        <w:rPr>
          <w:sz w:val="28"/>
          <w:szCs w:val="28"/>
        </w:rPr>
      </w:pPr>
      <w:r w:rsidRPr="00874901">
        <w:rPr>
          <w:i/>
          <w:iCs/>
          <w:sz w:val="28"/>
          <w:szCs w:val="28"/>
        </w:rPr>
        <w:t xml:space="preserve">Болезнь Шерешевского-Тернера </w:t>
      </w:r>
    </w:p>
    <w:p w:rsidR="00A82B7B" w:rsidRPr="00874901" w:rsidRDefault="00A82B7B" w:rsidP="00A82B7B">
      <w:pPr>
        <w:pStyle w:val="Default"/>
        <w:ind w:firstLine="709"/>
        <w:jc w:val="both"/>
        <w:rPr>
          <w:sz w:val="28"/>
          <w:szCs w:val="28"/>
        </w:rPr>
      </w:pPr>
      <w:r w:rsidRPr="00874901">
        <w:rPr>
          <w:sz w:val="28"/>
          <w:szCs w:val="28"/>
        </w:rPr>
        <w:t xml:space="preserve">Болезнь Шерешевского-Тернера или моносомия по Х-хромосоме наблюдается только у женщин. Первым описал это заболевание наш соотечественник Н. А. Шерешевский в 1925 году, затем в 1938 году американский эндокринолог Х. Тернер. Наличие моносомии-Х можно предположить у новорожденных девочек с массой тела не более 2500 г., с крыловидными складками кожи на шее сзади и лимфатическим отеком кистей и стоп. Подобные клинические проявления наблюдается у половины новорожденных с синдромом Шерешевского-Тернера. Происхождение лимфатического отека объясняется сердечно-сосудистой недостаточностью, развивающейся вследствие врожденного порока сердца, нередко наблюдаемого у этих больных. Примерно у четверти больных диагностируются пороки развития внутренних органов, чаще всего сердца и почек. </w:t>
      </w:r>
    </w:p>
    <w:p w:rsidR="00A82B7B" w:rsidRPr="00874901" w:rsidRDefault="00A82B7B" w:rsidP="00A82B7B">
      <w:pPr>
        <w:ind w:firstLine="709"/>
        <w:jc w:val="both"/>
        <w:rPr>
          <w:szCs w:val="28"/>
        </w:rPr>
      </w:pPr>
      <w:r w:rsidRPr="00874901">
        <w:rPr>
          <w:rFonts w:cs="Times New Roman"/>
          <w:szCs w:val="28"/>
        </w:rPr>
        <w:t xml:space="preserve">До 9-10 лет больные девочки развиваются без особенностей. Затем у них отмечается отставание в росте и легкая степень задержки психического развития. Малыми признаками дизэмбриогенеза при этом заболевании является эпикант, реже птоз (опущение верхнего века), косоглазие, помутнение хрусталика и/или роговицы глаз. Ведущим симптомом болезни Шерешевского-Тернера является половой инфантилизм, связанный с </w:t>
      </w:r>
      <w:r w:rsidRPr="00874901">
        <w:rPr>
          <w:rFonts w:cs="Times New Roman"/>
          <w:szCs w:val="28"/>
        </w:rPr>
        <w:lastRenderedPageBreak/>
        <w:t xml:space="preserve">дисгенезией гонад, что в полной мере раскрывается в пубертатном периоде и старше. </w:t>
      </w:r>
      <w:r>
        <w:rPr>
          <w:rFonts w:cs="Times New Roman"/>
          <w:szCs w:val="28"/>
        </w:rPr>
        <w:t xml:space="preserve"> </w:t>
      </w:r>
      <w:r w:rsidRPr="00874901">
        <w:rPr>
          <w:rFonts w:cs="Times New Roman"/>
          <w:szCs w:val="28"/>
        </w:rPr>
        <w:t xml:space="preserve"> </w:t>
      </w:r>
      <w:r>
        <w:rPr>
          <w:rFonts w:cs="Times New Roman"/>
          <w:szCs w:val="28"/>
        </w:rPr>
        <w:t xml:space="preserve"> </w:t>
      </w:r>
      <w:r w:rsidRPr="00874901">
        <w:rPr>
          <w:szCs w:val="28"/>
        </w:rPr>
        <w:t xml:space="preserve"> </w:t>
      </w:r>
      <w:r w:rsidRPr="00214BF3">
        <w:rPr>
          <w:rFonts w:cs="Times New Roman"/>
          <w:szCs w:val="28"/>
        </w:rPr>
        <w:t>У больных наблюдается гормонозависимое снижение роста. В возрасте 16-23 лет рост больных равен в среднем 135 см (у здоровых сверстниц 158 см). Маленький рост девушки в сочетании с первичной аменореей является обязательным показанием к ее кариотипированию, при котором наблюдается отсутствие одной Х-хромосомы – 45,ХО. Частота заболевания равна 1:2000 – 1:5000 новорожденных, а при росте взрослых женщин 130 – 145 см эта частота возрастает до 1:14</w:t>
      </w:r>
      <w:r w:rsidRPr="00874901">
        <w:rPr>
          <w:szCs w:val="28"/>
        </w:rPr>
        <w:t xml:space="preserve">. </w:t>
      </w:r>
    </w:p>
    <w:p w:rsidR="00A82B7B" w:rsidRPr="00874901" w:rsidRDefault="00A82B7B" w:rsidP="00A82B7B">
      <w:pPr>
        <w:pStyle w:val="Default"/>
        <w:ind w:firstLine="709"/>
        <w:jc w:val="both"/>
        <w:rPr>
          <w:sz w:val="28"/>
          <w:szCs w:val="28"/>
        </w:rPr>
      </w:pPr>
      <w:r w:rsidRPr="00874901">
        <w:rPr>
          <w:sz w:val="28"/>
          <w:szCs w:val="28"/>
        </w:rPr>
        <w:t xml:space="preserve">Течение заболевания в значительной степени зависит от того, какая именно Х-хромосома утрачена – материнская или отцовская. При потере материнской Х-хромосомы может происходить прекращение развития зародыша и его спонтанная элиминация уже на стадии эмбриогенеза. Если этого не происходит, у плода развиваются тяжелые нарушения сердечно-сосудистой системы. В случае потери отцовской Х-хромосомы врожденные пороки, как правило, отсутствуют и умственное развитие больных девочек более сохранное, чем в первом случае. </w:t>
      </w:r>
      <w:r>
        <w:rPr>
          <w:sz w:val="28"/>
          <w:szCs w:val="28"/>
        </w:rPr>
        <w:t xml:space="preserve"> </w:t>
      </w:r>
    </w:p>
    <w:p w:rsidR="00A82B7B" w:rsidRDefault="00A82B7B" w:rsidP="00A82B7B">
      <w:pPr>
        <w:ind w:firstLine="709"/>
        <w:jc w:val="both"/>
        <w:rPr>
          <w:rFonts w:cs="Times New Roman"/>
          <w:szCs w:val="28"/>
        </w:rPr>
      </w:pPr>
      <w:r w:rsidRPr="00874901">
        <w:rPr>
          <w:rFonts w:cs="Times New Roman"/>
          <w:szCs w:val="28"/>
        </w:rPr>
        <w:t xml:space="preserve">У части девушек, которым клинически поставлен диагноз этой хромосомной болезни, может наблюдаться мозаичный вариант заболевания. В этом случае у больных наряду с клетками, имеющими нормальный кариотип, наблюдаются клетки с патологическим кариотипом, то есть без одной Х-хромосомы. Кариотип в этих случаях выглядит так: 46,ХХ/45,ХО. Причем, указывается соотношение между числом клеток с нормальным и патологическим кариотипом. Соотношение клеток с нормальным и патологическим кариотипом коррелирует с состоянием пациентки. </w:t>
      </w:r>
    </w:p>
    <w:p w:rsidR="00A82B7B" w:rsidRDefault="00A82B7B" w:rsidP="00A82B7B">
      <w:pPr>
        <w:ind w:firstLine="709"/>
        <w:jc w:val="both"/>
        <w:rPr>
          <w:rFonts w:cs="Times New Roman"/>
          <w:szCs w:val="28"/>
        </w:rPr>
      </w:pPr>
      <w:r w:rsidRPr="00874901">
        <w:rPr>
          <w:rFonts w:cs="Times New Roman"/>
          <w:szCs w:val="28"/>
        </w:rPr>
        <w:t>У</w:t>
      </w:r>
      <w:r>
        <w:rPr>
          <w:rFonts w:cs="Times New Roman"/>
          <w:szCs w:val="28"/>
        </w:rPr>
        <w:t xml:space="preserve"> </w:t>
      </w:r>
      <w:r w:rsidRPr="00874901">
        <w:rPr>
          <w:rFonts w:cs="Times New Roman"/>
          <w:szCs w:val="28"/>
        </w:rPr>
        <w:t xml:space="preserve">некоторых женщин с мозаичным вариантом болезни Шерешевского-Тернера наблюдается нормальное развитие вторичных половых признаков, включая гениталии. Более того, такие женщины способны в отдельных случаях беременеть традиционным способом. Некоторым из них применяются методы экстракорпорального оплодотворения. </w:t>
      </w:r>
      <w:r>
        <w:rPr>
          <w:rFonts w:cs="Times New Roman"/>
          <w:szCs w:val="28"/>
        </w:rPr>
        <w:t xml:space="preserve"> </w:t>
      </w:r>
    </w:p>
    <w:p w:rsidR="00A82B7B" w:rsidRDefault="00A82B7B" w:rsidP="00A82B7B">
      <w:pPr>
        <w:ind w:firstLine="709"/>
        <w:jc w:val="both"/>
        <w:rPr>
          <w:rFonts w:cs="Times New Roman"/>
          <w:szCs w:val="28"/>
        </w:rPr>
      </w:pPr>
    </w:p>
    <w:p w:rsidR="00A82B7B" w:rsidRPr="00E119C9" w:rsidRDefault="00A82B7B" w:rsidP="00A82B7B">
      <w:pPr>
        <w:ind w:firstLine="709"/>
        <w:jc w:val="both"/>
        <w:rPr>
          <w:rFonts w:cs="Times New Roman"/>
          <w:i/>
          <w:szCs w:val="28"/>
        </w:rPr>
      </w:pPr>
      <w:r w:rsidRPr="00E119C9">
        <w:rPr>
          <w:rFonts w:cs="Times New Roman"/>
          <w:bCs/>
          <w:i/>
          <w:szCs w:val="28"/>
        </w:rPr>
        <w:t xml:space="preserve">Синдром трипло-Х (47,ХХХ) </w:t>
      </w:r>
    </w:p>
    <w:p w:rsidR="00A82B7B" w:rsidRPr="00E119C9" w:rsidRDefault="00A82B7B" w:rsidP="00A82B7B">
      <w:pPr>
        <w:ind w:firstLine="709"/>
        <w:jc w:val="both"/>
        <w:rPr>
          <w:rFonts w:cs="Times New Roman"/>
          <w:bCs/>
          <w:szCs w:val="28"/>
        </w:rPr>
      </w:pPr>
      <w:r w:rsidRPr="00E119C9">
        <w:rPr>
          <w:rFonts w:cs="Times New Roman"/>
          <w:bCs/>
          <w:szCs w:val="28"/>
        </w:rPr>
        <w:t xml:space="preserve">Полисомия  по Х-хромосоме у женщин (трисомия – 47,ХХХ, тетрасомия – 47,ХХХХ и пентосомия – 47,ХХХХХ) чаще всего не приводит к каким-либо патологическим процессам, так как добавочные хромосомы инактивируются, и при кариотипировании таких женщин выглядят как дополнительные тельца Барра. </w:t>
      </w:r>
    </w:p>
    <w:p w:rsidR="00A82B7B" w:rsidRPr="00E119C9" w:rsidRDefault="00A82B7B" w:rsidP="00A82B7B">
      <w:pPr>
        <w:ind w:firstLine="709"/>
        <w:jc w:val="both"/>
        <w:rPr>
          <w:rFonts w:cs="Times New Roman"/>
          <w:szCs w:val="28"/>
        </w:rPr>
      </w:pPr>
      <w:r w:rsidRPr="00E119C9">
        <w:rPr>
          <w:rFonts w:cs="Times New Roman"/>
          <w:szCs w:val="28"/>
        </w:rPr>
        <w:t xml:space="preserve">У большинства носителей подобных аномалий сохраняется нормальный фенотип.   У некоторых женщин отклонения выражаются в снижении интеллекта, агрессивном поведении, иногда бесплодии, наличии признаков дизморфогенеза. Частота встречаемости трипло-Х (47,ХХХ) и квадри-Х (48,ХХХХ) составляет 1:800. </w:t>
      </w:r>
    </w:p>
    <w:p w:rsidR="00A82B7B" w:rsidRPr="00E119C9" w:rsidRDefault="00A82B7B" w:rsidP="00A82B7B">
      <w:pPr>
        <w:ind w:firstLine="709"/>
        <w:jc w:val="both"/>
        <w:rPr>
          <w:rFonts w:cs="Times New Roman"/>
          <w:szCs w:val="28"/>
        </w:rPr>
      </w:pPr>
      <w:r w:rsidRPr="00E119C9">
        <w:rPr>
          <w:rFonts w:cs="Times New Roman"/>
          <w:color w:val="000000"/>
          <w:szCs w:val="28"/>
        </w:rPr>
        <w:t xml:space="preserve">Варианты синдрома Х-полисомии без Y-хромосомы с числом Х-хромосом более 3 встречаются редко. С увеличением числа дополнительных Х-хромосом нарастают отклонения от нормы. У женщин с тетра- и пентасомией описаны отклонения в умственном развитии, черепно-лицевые </w:t>
      </w:r>
      <w:r w:rsidRPr="00E119C9">
        <w:rPr>
          <w:rFonts w:cs="Times New Roman"/>
          <w:color w:val="000000"/>
          <w:szCs w:val="28"/>
        </w:rPr>
        <w:lastRenderedPageBreak/>
        <w:t>дисморфии, аномалии зубов, скелета и половых органов. Однако женщины даже с тетрасомией по Х-хромосоме имеют потомство. Правда, у таких женщин есть повышенный риск родить девочку с трипло-Х или мальчика с синдромом Клайнфелтера, потому что триплоидные оогонии образуют моносомные и дисомные клетки.</w:t>
      </w:r>
    </w:p>
    <w:p w:rsidR="00A82B7B" w:rsidRDefault="00A82B7B" w:rsidP="00A82B7B">
      <w:pPr>
        <w:pStyle w:val="a8"/>
        <w:spacing w:before="0" w:beforeAutospacing="0" w:after="0" w:afterAutospacing="0"/>
        <w:ind w:firstLine="709"/>
        <w:jc w:val="both"/>
        <w:rPr>
          <w:i/>
          <w:sz w:val="28"/>
          <w:szCs w:val="28"/>
        </w:rPr>
      </w:pPr>
    </w:p>
    <w:p w:rsidR="00A82B7B" w:rsidRPr="00D432FD" w:rsidRDefault="00A82B7B" w:rsidP="00A82B7B">
      <w:pPr>
        <w:pStyle w:val="a8"/>
        <w:spacing w:before="0" w:beforeAutospacing="0" w:after="0" w:afterAutospacing="0"/>
        <w:ind w:firstLine="709"/>
        <w:jc w:val="both"/>
        <w:rPr>
          <w:i/>
          <w:sz w:val="28"/>
          <w:szCs w:val="28"/>
        </w:rPr>
      </w:pPr>
      <w:r w:rsidRPr="00D432FD">
        <w:rPr>
          <w:i/>
          <w:sz w:val="28"/>
          <w:szCs w:val="28"/>
        </w:rPr>
        <w:t xml:space="preserve">Утрата </w:t>
      </w:r>
      <w:r w:rsidRPr="00D432FD">
        <w:rPr>
          <w:i/>
          <w:sz w:val="28"/>
          <w:szCs w:val="28"/>
          <w:lang w:val="en-US"/>
        </w:rPr>
        <w:t>SRY</w:t>
      </w:r>
      <w:r w:rsidRPr="00D432FD">
        <w:rPr>
          <w:i/>
          <w:sz w:val="28"/>
          <w:szCs w:val="28"/>
        </w:rPr>
        <w:t xml:space="preserve"> участка</w:t>
      </w:r>
      <w:r w:rsidRPr="0008001B">
        <w:rPr>
          <w:b/>
          <w:color w:val="000000"/>
          <w:sz w:val="28"/>
          <w:szCs w:val="28"/>
        </w:rPr>
        <w:t xml:space="preserve"> </w:t>
      </w:r>
      <w:r w:rsidRPr="0008001B">
        <w:rPr>
          <w:i/>
          <w:color w:val="000000"/>
          <w:sz w:val="28"/>
          <w:szCs w:val="28"/>
        </w:rPr>
        <w:t>Y-хромосомы</w:t>
      </w:r>
    </w:p>
    <w:p w:rsidR="00A82B7B" w:rsidRPr="00A82B7B" w:rsidRDefault="00A82B7B" w:rsidP="00B71DE3">
      <w:pPr>
        <w:rPr>
          <w:b/>
        </w:rPr>
      </w:pPr>
      <w:r w:rsidRPr="00A82B7B">
        <w:t>В некоторых случаях патология половых хромосом связана со специальным геном SRY (sex region of Y-chromosome), локализованном на коротком плече Y-хромосомы.</w:t>
      </w:r>
    </w:p>
    <w:p w:rsidR="00A82B7B" w:rsidRPr="00D432FD" w:rsidRDefault="00A82B7B" w:rsidP="00A82B7B">
      <w:pPr>
        <w:pStyle w:val="a8"/>
        <w:spacing w:before="0" w:beforeAutospacing="0" w:after="0" w:afterAutospacing="0"/>
        <w:ind w:firstLine="709"/>
        <w:jc w:val="both"/>
        <w:rPr>
          <w:sz w:val="28"/>
          <w:szCs w:val="28"/>
        </w:rPr>
      </w:pPr>
      <w:r w:rsidRPr="00D432FD">
        <w:rPr>
          <w:sz w:val="28"/>
          <w:szCs w:val="28"/>
        </w:rPr>
        <w:t>Его название указывает на связь с вопросами определения пола. Поэтому изменения в этом участке генетического материала имеют очень важные последствия. В частности, мутация SRY гена даже при кариотипе XY может вызывать чистую дисгенезию (то есть отсутствие) гонад. Если при этом произойдет еще и XX инверсия пола, то у человека будет формироваться мужеподобный облик (в том числе и с появлением соответствующих половых органов). Если же изменение гена SRY сочетается с синдромом Шерешевского-Тернера, то есть вероятность развития организма-гермафродита.</w:t>
      </w:r>
    </w:p>
    <w:p w:rsidR="00A82B7B" w:rsidRPr="00D432FD" w:rsidRDefault="00A82B7B" w:rsidP="00A82B7B">
      <w:pPr>
        <w:pStyle w:val="a8"/>
        <w:spacing w:before="0" w:beforeAutospacing="0" w:after="0" w:afterAutospacing="0"/>
        <w:ind w:firstLine="709"/>
        <w:jc w:val="both"/>
        <w:rPr>
          <w:sz w:val="28"/>
          <w:szCs w:val="28"/>
        </w:rPr>
      </w:pPr>
      <w:r>
        <w:rPr>
          <w:sz w:val="28"/>
          <w:szCs w:val="28"/>
        </w:rPr>
        <w:t xml:space="preserve">Ген </w:t>
      </w:r>
      <w:r w:rsidRPr="00D432FD">
        <w:rPr>
          <w:sz w:val="28"/>
          <w:szCs w:val="28"/>
        </w:rPr>
        <w:t xml:space="preserve"> располагается рядом с местом гомологичного спаривани</w:t>
      </w:r>
      <w:r>
        <w:rPr>
          <w:sz w:val="28"/>
          <w:szCs w:val="28"/>
        </w:rPr>
        <w:t>я Y и X хромосом</w:t>
      </w:r>
      <w:r w:rsidRPr="00D432FD">
        <w:rPr>
          <w:sz w:val="28"/>
          <w:szCs w:val="28"/>
        </w:rPr>
        <w:t xml:space="preserve">. Иными словами, во время мейоза может начаться самопроизвольный обмен расположенными по соседству частями хромосом. Вследствие этого SRY окажется на X-хромосоме. Y-хромосома при этом превращается в мутантную версию, у которой важный ген отсутствует. </w:t>
      </w:r>
      <w:r>
        <w:rPr>
          <w:sz w:val="28"/>
          <w:szCs w:val="28"/>
        </w:rPr>
        <w:t xml:space="preserve"> </w:t>
      </w:r>
      <w:r w:rsidRPr="00D432FD">
        <w:rPr>
          <w:sz w:val="28"/>
          <w:szCs w:val="28"/>
        </w:rPr>
        <w:t xml:space="preserve"> При дальнейшем участии гамет в процессе оплодотворения зародыш с двумя X хромосомами (здоровой и с внедренным SRY геном) начнет развиваться по мужскому пути. Другой вариант – кариотип XY, где хромосома Y лишена SRY участка. В таком случае развитие зародыша идет по женскому пути. По этой причине генетическое диагностирование мужчин обязательно должно проверять нормальное расположение SRY гена.</w:t>
      </w:r>
    </w:p>
    <w:p w:rsidR="00A82B7B" w:rsidRDefault="00A82B7B" w:rsidP="00A82B7B">
      <w:pPr>
        <w:ind w:firstLine="709"/>
        <w:jc w:val="both"/>
        <w:rPr>
          <w:rFonts w:cs="Times New Roman"/>
          <w:szCs w:val="28"/>
        </w:rPr>
      </w:pPr>
    </w:p>
    <w:p w:rsidR="00A82B7B" w:rsidRPr="00B71DE3" w:rsidRDefault="00A82B7B" w:rsidP="00B71DE3">
      <w:pPr>
        <w:rPr>
          <w:b/>
          <w:i/>
        </w:rPr>
      </w:pPr>
      <w:r w:rsidRPr="00B71DE3">
        <w:rPr>
          <w:i/>
        </w:rPr>
        <w:t>Выявление гена</w:t>
      </w:r>
      <w:r w:rsidRPr="00B71DE3">
        <w:rPr>
          <w:rStyle w:val="apple-converted-space"/>
          <w:rFonts w:cs="Times New Roman"/>
          <w:i/>
          <w:color w:val="000000"/>
          <w:szCs w:val="28"/>
        </w:rPr>
        <w:t> </w:t>
      </w:r>
      <w:r w:rsidRPr="00B71DE3">
        <w:rPr>
          <w:i/>
          <w:iCs/>
        </w:rPr>
        <w:t>DAX1</w:t>
      </w:r>
      <w:r w:rsidRPr="00B71DE3">
        <w:rPr>
          <w:rStyle w:val="apple-converted-space"/>
          <w:rFonts w:cs="Times New Roman"/>
          <w:i/>
          <w:color w:val="000000"/>
          <w:szCs w:val="28"/>
        </w:rPr>
        <w:t> </w:t>
      </w:r>
      <w:r w:rsidRPr="00B71DE3">
        <w:rPr>
          <w:i/>
        </w:rPr>
        <w:t xml:space="preserve">на X-хромосоме </w:t>
      </w:r>
    </w:p>
    <w:p w:rsidR="00A82B7B" w:rsidRPr="00A82B7B" w:rsidRDefault="00A82B7B" w:rsidP="00B71DE3">
      <w:pPr>
        <w:rPr>
          <w:b/>
        </w:rPr>
      </w:pPr>
      <w:r w:rsidRPr="00A82B7B">
        <w:t xml:space="preserve">  Ген был идентифицирован на X-хромосоме (в виде двух копий) при анализе двух близнецов с женским фенотипом, но с генотипом XY.</w:t>
      </w:r>
    </w:p>
    <w:p w:rsidR="00A82B7B" w:rsidRDefault="00A82B7B" w:rsidP="00A82B7B">
      <w:pPr>
        <w:ind w:firstLine="709"/>
        <w:jc w:val="both"/>
        <w:rPr>
          <w:rFonts w:eastAsia="Times New Roman" w:cs="Times New Roman"/>
          <w:color w:val="000000"/>
          <w:szCs w:val="28"/>
          <w:shd w:val="clear" w:color="auto" w:fill="FFFFFF" w:themeFill="background1"/>
        </w:rPr>
      </w:pPr>
      <w:r w:rsidRPr="00451618">
        <w:rPr>
          <w:rFonts w:eastAsia="Times New Roman" w:cs="Times New Roman"/>
          <w:color w:val="000000"/>
          <w:szCs w:val="28"/>
          <w:shd w:val="clear" w:color="auto" w:fill="FFFFFF" w:themeFill="background1"/>
        </w:rPr>
        <w:t xml:space="preserve">DAX1 — Х-сцепленный ген, </w:t>
      </w:r>
      <w:r>
        <w:rPr>
          <w:rFonts w:eastAsia="Times New Roman" w:cs="Times New Roman"/>
          <w:color w:val="000000"/>
          <w:szCs w:val="28"/>
          <w:shd w:val="clear" w:color="auto" w:fill="FFFFFF" w:themeFill="background1"/>
        </w:rPr>
        <w:t>активирующийся</w:t>
      </w:r>
      <w:r w:rsidRPr="00451618">
        <w:rPr>
          <w:rFonts w:eastAsia="Times New Roman" w:cs="Times New Roman"/>
          <w:color w:val="000000"/>
          <w:szCs w:val="28"/>
          <w:shd w:val="clear" w:color="auto" w:fill="FFFFFF" w:themeFill="background1"/>
        </w:rPr>
        <w:t xml:space="preserve"> развивающимся эмбрионом. </w:t>
      </w:r>
      <w:r>
        <w:rPr>
          <w:rFonts w:eastAsia="Times New Roman" w:cs="Times New Roman"/>
          <w:color w:val="000000"/>
          <w:szCs w:val="28"/>
          <w:shd w:val="clear" w:color="auto" w:fill="FFFFFF" w:themeFill="background1"/>
        </w:rPr>
        <w:t xml:space="preserve"> </w:t>
      </w:r>
      <w:r w:rsidRPr="00451618">
        <w:rPr>
          <w:rFonts w:eastAsia="Times New Roman" w:cs="Times New Roman"/>
          <w:color w:val="000000"/>
          <w:szCs w:val="28"/>
          <w:shd w:val="clear" w:color="auto" w:fill="FFFFFF" w:themeFill="background1"/>
        </w:rPr>
        <w:t xml:space="preserve"> Нарушения экспрессии DAX1 проявляются в несоответствии пола и врожденной гипоплазии надпочечников. </w:t>
      </w:r>
    </w:p>
    <w:p w:rsidR="00A82B7B" w:rsidRDefault="00A82B7B" w:rsidP="00A82B7B">
      <w:pPr>
        <w:ind w:firstLine="709"/>
        <w:jc w:val="both"/>
        <w:rPr>
          <w:rFonts w:eastAsia="Times New Roman" w:cs="Times New Roman"/>
          <w:color w:val="000000"/>
          <w:szCs w:val="28"/>
          <w:shd w:val="clear" w:color="auto" w:fill="FFFFFF" w:themeFill="background1"/>
        </w:rPr>
      </w:pPr>
      <w:r>
        <w:rPr>
          <w:rFonts w:eastAsia="Times New Roman" w:cs="Times New Roman"/>
          <w:color w:val="000000"/>
          <w:szCs w:val="28"/>
          <w:shd w:val="clear" w:color="auto" w:fill="FFFFFF" w:themeFill="background1"/>
        </w:rPr>
        <w:t>Ген получил</w:t>
      </w:r>
      <w:r w:rsidRPr="00451618">
        <w:rPr>
          <w:rFonts w:eastAsia="Times New Roman" w:cs="Times New Roman"/>
          <w:color w:val="000000"/>
          <w:szCs w:val="28"/>
          <w:shd w:val="clear" w:color="auto" w:fill="FFFFFF" w:themeFill="background1"/>
        </w:rPr>
        <w:t xml:space="preserve"> свое название от англоязычных аббревиатур, обо</w:t>
      </w:r>
      <w:r>
        <w:rPr>
          <w:rFonts w:eastAsia="Times New Roman" w:cs="Times New Roman"/>
          <w:color w:val="000000"/>
          <w:szCs w:val="28"/>
          <w:shd w:val="clear" w:color="auto" w:fill="FFFFFF" w:themeFill="background1"/>
        </w:rPr>
        <w:t>значающих:</w:t>
      </w:r>
    </w:p>
    <w:p w:rsidR="00A82B7B" w:rsidRDefault="00A82B7B" w:rsidP="00A82B7B">
      <w:pPr>
        <w:ind w:firstLine="709"/>
        <w:jc w:val="both"/>
        <w:rPr>
          <w:rFonts w:eastAsia="Times New Roman" w:cs="Times New Roman"/>
          <w:color w:val="000000"/>
          <w:szCs w:val="28"/>
          <w:shd w:val="clear" w:color="auto" w:fill="FFFFFF" w:themeFill="background1"/>
        </w:rPr>
      </w:pPr>
      <w:r w:rsidRPr="00451618">
        <w:rPr>
          <w:rFonts w:eastAsia="Times New Roman" w:cs="Times New Roman"/>
          <w:color w:val="000000"/>
          <w:szCs w:val="28"/>
          <w:shd w:val="clear" w:color="auto" w:fill="FFFFFF" w:themeFill="background1"/>
        </w:rPr>
        <w:t xml:space="preserve">• D (dosage-sensitive sex reversal) — дозозависимое несоответствие пола; </w:t>
      </w:r>
    </w:p>
    <w:p w:rsidR="00A82B7B" w:rsidRDefault="00A82B7B" w:rsidP="00A82B7B">
      <w:pPr>
        <w:ind w:firstLine="709"/>
        <w:jc w:val="both"/>
        <w:rPr>
          <w:rFonts w:eastAsia="Times New Roman" w:cs="Times New Roman"/>
          <w:color w:val="000000"/>
          <w:szCs w:val="28"/>
          <w:shd w:val="clear" w:color="auto" w:fill="FFFFFF" w:themeFill="background1"/>
        </w:rPr>
      </w:pPr>
      <w:r w:rsidRPr="00451618">
        <w:rPr>
          <w:rFonts w:eastAsia="Times New Roman" w:cs="Times New Roman"/>
          <w:color w:val="000000"/>
          <w:szCs w:val="28"/>
          <w:shd w:val="clear" w:color="auto" w:fill="FFFFFF" w:themeFill="background1"/>
        </w:rPr>
        <w:t xml:space="preserve">• A (adrenal hypoplasia congenita) — врожденная гипоплазия надпочечников; </w:t>
      </w:r>
    </w:p>
    <w:p w:rsidR="00A82B7B" w:rsidRDefault="00A82B7B" w:rsidP="00A82B7B">
      <w:pPr>
        <w:ind w:firstLine="709"/>
        <w:jc w:val="both"/>
        <w:rPr>
          <w:rFonts w:eastAsia="Times New Roman" w:cs="Times New Roman"/>
          <w:color w:val="000000"/>
          <w:szCs w:val="28"/>
          <w:shd w:val="clear" w:color="auto" w:fill="FFFFFF" w:themeFill="background1"/>
        </w:rPr>
      </w:pPr>
      <w:r w:rsidRPr="00451618">
        <w:rPr>
          <w:rFonts w:eastAsia="Times New Roman" w:cs="Times New Roman"/>
          <w:color w:val="000000"/>
          <w:szCs w:val="28"/>
          <w:shd w:val="clear" w:color="auto" w:fill="FFFFFF" w:themeFill="background1"/>
        </w:rPr>
        <w:t xml:space="preserve">• X — критический регион Х-хромосомы; </w:t>
      </w:r>
    </w:p>
    <w:p w:rsidR="00A82B7B" w:rsidRDefault="00A82B7B" w:rsidP="00A82B7B">
      <w:pPr>
        <w:ind w:firstLine="709"/>
        <w:jc w:val="both"/>
        <w:rPr>
          <w:rFonts w:eastAsia="Times New Roman" w:cs="Times New Roman"/>
          <w:color w:val="000000"/>
          <w:szCs w:val="28"/>
          <w:shd w:val="clear" w:color="auto" w:fill="FFFFFF" w:themeFill="background1"/>
        </w:rPr>
      </w:pPr>
      <w:r w:rsidRPr="00451618">
        <w:rPr>
          <w:rFonts w:eastAsia="Times New Roman" w:cs="Times New Roman"/>
          <w:color w:val="000000"/>
          <w:szCs w:val="28"/>
          <w:shd w:val="clear" w:color="auto" w:fill="FFFFFF" w:themeFill="background1"/>
        </w:rPr>
        <w:t xml:space="preserve">• 1 — ген 1. </w:t>
      </w:r>
    </w:p>
    <w:p w:rsidR="00A82B7B" w:rsidRPr="00451618" w:rsidRDefault="00A82B7B" w:rsidP="00A82B7B">
      <w:pPr>
        <w:ind w:firstLine="709"/>
        <w:jc w:val="both"/>
        <w:rPr>
          <w:rFonts w:eastAsia="Times New Roman" w:cs="Times New Roman"/>
          <w:szCs w:val="28"/>
        </w:rPr>
      </w:pPr>
      <w:r w:rsidRPr="00451618">
        <w:rPr>
          <w:rFonts w:eastAsia="Times New Roman" w:cs="Times New Roman"/>
          <w:color w:val="000000"/>
          <w:szCs w:val="28"/>
          <w:shd w:val="clear" w:color="auto" w:fill="FFFFFF" w:themeFill="background1"/>
        </w:rPr>
        <w:lastRenderedPageBreak/>
        <w:t xml:space="preserve">По-видимому, DAX1 принадлежит к группе генов-антагонистов развития по мужскому типу. </w:t>
      </w:r>
      <w:r>
        <w:rPr>
          <w:rFonts w:eastAsia="Times New Roman" w:cs="Times New Roman"/>
          <w:color w:val="000000"/>
          <w:szCs w:val="28"/>
          <w:shd w:val="clear" w:color="auto" w:fill="FFFFFF" w:themeFill="background1"/>
        </w:rPr>
        <w:t xml:space="preserve"> </w:t>
      </w:r>
      <w:r w:rsidRPr="00451618">
        <w:rPr>
          <w:rFonts w:eastAsia="Times New Roman" w:cs="Times New Roman"/>
          <w:color w:val="000000"/>
          <w:szCs w:val="28"/>
          <w:shd w:val="clear" w:color="auto" w:fill="FFFFFF" w:themeFill="background1"/>
        </w:rPr>
        <w:t xml:space="preserve"> Делеции</w:t>
      </w:r>
      <w:r>
        <w:rPr>
          <w:rFonts w:eastAsia="Times New Roman" w:cs="Times New Roman"/>
          <w:color w:val="000000"/>
          <w:szCs w:val="28"/>
          <w:shd w:val="clear" w:color="auto" w:fill="FFFFFF" w:themeFill="background1"/>
        </w:rPr>
        <w:t xml:space="preserve"> </w:t>
      </w:r>
      <w:r w:rsidRPr="00451618">
        <w:rPr>
          <w:rFonts w:eastAsia="Times New Roman" w:cs="Times New Roman"/>
          <w:color w:val="000000"/>
          <w:szCs w:val="28"/>
          <w:shd w:val="clear" w:color="auto" w:fill="FFFFFF" w:themeFill="background1"/>
        </w:rPr>
        <w:t xml:space="preserve"> гена DAX1 вызывают врожденную гипоплазию надпочечников. Дупликации этого гена приводят к развитию несоответствия пола у фенотипических женщин с генотипом XY. Мутации гена DAX1 ответственны за возникновение врожденной гипоплазии надпочечников с надпочечниковой недостаточностью; патология развития гипофиза приводит к гипогонадотропному гипогонадизму.</w:t>
      </w:r>
    </w:p>
    <w:p w:rsidR="00A82B7B" w:rsidRDefault="00A82B7B" w:rsidP="00A82B7B"/>
    <w:p w:rsidR="00A82B7B" w:rsidRDefault="00A82B7B" w:rsidP="00A82B7B">
      <w:pPr>
        <w:rPr>
          <w:rFonts w:cs="Times New Roman"/>
          <w:i/>
          <w:szCs w:val="28"/>
        </w:rPr>
      </w:pPr>
      <w:r w:rsidRPr="00A82B7B">
        <w:rPr>
          <w:rFonts w:cs="Times New Roman"/>
          <w:i/>
          <w:szCs w:val="28"/>
        </w:rPr>
        <w:t>Контроль исходного уровня знаний.</w:t>
      </w:r>
    </w:p>
    <w:p w:rsidR="00A82B7B" w:rsidRPr="00A82B7B" w:rsidRDefault="00A82B7B" w:rsidP="00A82B7B">
      <w:pPr>
        <w:rPr>
          <w:rFonts w:cs="Times New Roman"/>
          <w:i/>
          <w:szCs w:val="28"/>
        </w:rPr>
      </w:pPr>
    </w:p>
    <w:p w:rsidR="00A82B7B" w:rsidRDefault="00A82B7B" w:rsidP="00A82B7B">
      <w:pPr>
        <w:rPr>
          <w:rFonts w:cs="Times New Roman"/>
          <w:color w:val="000000"/>
          <w:szCs w:val="28"/>
        </w:rPr>
      </w:pPr>
      <w:r>
        <w:rPr>
          <w:rFonts w:cs="Times New Roman"/>
          <w:color w:val="000000"/>
          <w:szCs w:val="28"/>
        </w:rPr>
        <w:t>1</w:t>
      </w:r>
      <w:r w:rsidRPr="00E16B8E">
        <w:rPr>
          <w:rFonts w:cs="Times New Roman"/>
          <w:color w:val="000000"/>
          <w:szCs w:val="28"/>
        </w:rPr>
        <w:t xml:space="preserve">.  Соответствие синдрома кариотипу: </w:t>
      </w:r>
    </w:p>
    <w:tbl>
      <w:tblPr>
        <w:tblStyle w:val="ae"/>
        <w:tblW w:w="0" w:type="auto"/>
        <w:tblLook w:val="04A0" w:firstRow="1" w:lastRow="0" w:firstColumn="1" w:lastColumn="0" w:noHBand="0" w:noVBand="1"/>
      </w:tblPr>
      <w:tblGrid>
        <w:gridCol w:w="4691"/>
        <w:gridCol w:w="4664"/>
      </w:tblGrid>
      <w:tr w:rsidR="00A82B7B" w:rsidTr="007070D4">
        <w:tc>
          <w:tcPr>
            <w:tcW w:w="4785" w:type="dxa"/>
          </w:tcPr>
          <w:p w:rsidR="00A82B7B" w:rsidRDefault="00A82B7B" w:rsidP="007070D4">
            <w:pPr>
              <w:rPr>
                <w:rFonts w:cs="Times New Roman"/>
                <w:color w:val="000000"/>
                <w:szCs w:val="28"/>
              </w:rPr>
            </w:pPr>
            <w:r w:rsidRPr="00E16B8E">
              <w:rPr>
                <w:rFonts w:cs="Times New Roman"/>
                <w:color w:val="000000"/>
                <w:szCs w:val="28"/>
              </w:rPr>
              <w:t>а) Патау    </w:t>
            </w:r>
          </w:p>
          <w:p w:rsidR="00A82B7B" w:rsidRDefault="00A82B7B" w:rsidP="007070D4">
            <w:pPr>
              <w:rPr>
                <w:rFonts w:cs="Times New Roman"/>
                <w:color w:val="000000"/>
                <w:szCs w:val="28"/>
              </w:rPr>
            </w:pPr>
            <w:r w:rsidRPr="00E16B8E">
              <w:rPr>
                <w:rFonts w:cs="Times New Roman"/>
                <w:color w:val="000000"/>
                <w:szCs w:val="28"/>
              </w:rPr>
              <w:t>б) Дауна                       </w:t>
            </w:r>
          </w:p>
          <w:p w:rsidR="00A82B7B" w:rsidRDefault="00A82B7B" w:rsidP="007070D4">
            <w:pPr>
              <w:rPr>
                <w:rFonts w:cs="Times New Roman"/>
                <w:color w:val="000000"/>
                <w:szCs w:val="28"/>
              </w:rPr>
            </w:pPr>
            <w:r w:rsidRPr="00E16B8E">
              <w:rPr>
                <w:rFonts w:cs="Times New Roman"/>
                <w:color w:val="000000"/>
                <w:szCs w:val="28"/>
              </w:rPr>
              <w:t>в) Эдварса                   </w:t>
            </w:r>
          </w:p>
          <w:p w:rsidR="00A82B7B" w:rsidRDefault="00A82B7B" w:rsidP="007070D4">
            <w:pPr>
              <w:rPr>
                <w:rFonts w:cs="Times New Roman"/>
                <w:color w:val="000000"/>
                <w:szCs w:val="28"/>
              </w:rPr>
            </w:pPr>
            <w:r w:rsidRPr="00E16B8E">
              <w:rPr>
                <w:rFonts w:cs="Times New Roman"/>
                <w:color w:val="000000"/>
                <w:szCs w:val="28"/>
              </w:rPr>
              <w:t>г) Клайнфельтера        </w:t>
            </w:r>
          </w:p>
          <w:p w:rsidR="00A82B7B" w:rsidRDefault="00A82B7B" w:rsidP="007070D4">
            <w:pPr>
              <w:rPr>
                <w:rFonts w:cs="Times New Roman"/>
                <w:color w:val="000000"/>
                <w:szCs w:val="28"/>
              </w:rPr>
            </w:pPr>
          </w:p>
        </w:tc>
        <w:tc>
          <w:tcPr>
            <w:tcW w:w="4786" w:type="dxa"/>
          </w:tcPr>
          <w:p w:rsidR="00A82B7B" w:rsidRPr="00E16B8E" w:rsidRDefault="00A82B7B" w:rsidP="00A443BE">
            <w:pPr>
              <w:pStyle w:val="aa"/>
              <w:numPr>
                <w:ilvl w:val="0"/>
                <w:numId w:val="62"/>
              </w:numPr>
              <w:rPr>
                <w:rFonts w:cs="Times New Roman"/>
                <w:color w:val="000000"/>
                <w:szCs w:val="28"/>
              </w:rPr>
            </w:pPr>
            <w:r w:rsidRPr="00E16B8E">
              <w:rPr>
                <w:rFonts w:cs="Times New Roman"/>
                <w:color w:val="000000"/>
                <w:szCs w:val="28"/>
              </w:rPr>
              <w:t>47xx + 18</w:t>
            </w:r>
          </w:p>
          <w:p w:rsidR="00A82B7B" w:rsidRDefault="00A82B7B" w:rsidP="007070D4">
            <w:pPr>
              <w:ind w:left="360"/>
              <w:rPr>
                <w:rFonts w:cs="Times New Roman"/>
                <w:color w:val="000000"/>
                <w:szCs w:val="28"/>
              </w:rPr>
            </w:pPr>
            <w:r w:rsidRPr="00E16B8E">
              <w:rPr>
                <w:rFonts w:cs="Times New Roman"/>
                <w:color w:val="000000"/>
                <w:szCs w:val="28"/>
              </w:rPr>
              <w:t>2) 47xx + 13</w:t>
            </w:r>
          </w:p>
          <w:p w:rsidR="00A82B7B" w:rsidRDefault="00A82B7B" w:rsidP="007070D4">
            <w:pPr>
              <w:ind w:left="360"/>
              <w:rPr>
                <w:rFonts w:cs="Times New Roman"/>
                <w:color w:val="000000"/>
                <w:szCs w:val="28"/>
              </w:rPr>
            </w:pPr>
            <w:r w:rsidRPr="00E16B8E">
              <w:rPr>
                <w:rFonts w:cs="Times New Roman"/>
                <w:color w:val="000000"/>
                <w:szCs w:val="28"/>
              </w:rPr>
              <w:t>3) 47xxy</w:t>
            </w:r>
          </w:p>
          <w:p w:rsidR="00A82B7B" w:rsidRDefault="00A82B7B" w:rsidP="007070D4">
            <w:pPr>
              <w:ind w:left="360"/>
              <w:rPr>
                <w:rFonts w:cs="Times New Roman"/>
                <w:color w:val="000000"/>
                <w:szCs w:val="28"/>
              </w:rPr>
            </w:pPr>
            <w:r w:rsidRPr="00E16B8E">
              <w:rPr>
                <w:rFonts w:cs="Times New Roman"/>
                <w:color w:val="000000"/>
                <w:szCs w:val="28"/>
              </w:rPr>
              <w:t>4) 47ху + 21                </w:t>
            </w:r>
          </w:p>
          <w:p w:rsidR="00A82B7B" w:rsidRPr="00E16B8E" w:rsidRDefault="00A82B7B" w:rsidP="007070D4">
            <w:pPr>
              <w:rPr>
                <w:rFonts w:cs="Times New Roman"/>
                <w:color w:val="000000"/>
                <w:szCs w:val="28"/>
              </w:rPr>
            </w:pPr>
            <w:r w:rsidRPr="00E16B8E">
              <w:rPr>
                <w:rFonts w:cs="Times New Roman"/>
                <w:color w:val="000000"/>
                <w:szCs w:val="28"/>
              </w:rPr>
              <w:t> </w:t>
            </w:r>
            <w:r>
              <w:rPr>
                <w:rFonts w:cs="Times New Roman"/>
                <w:color w:val="000000"/>
                <w:szCs w:val="28"/>
              </w:rPr>
              <w:t xml:space="preserve">    </w:t>
            </w:r>
            <w:r w:rsidRPr="00E16B8E">
              <w:rPr>
                <w:rFonts w:cs="Times New Roman"/>
                <w:color w:val="000000"/>
                <w:szCs w:val="28"/>
              </w:rPr>
              <w:t xml:space="preserve">5) 45 хо </w:t>
            </w:r>
          </w:p>
        </w:tc>
      </w:tr>
    </w:tbl>
    <w:p w:rsidR="00A82B7B" w:rsidRDefault="00A82B7B" w:rsidP="00A82B7B">
      <w:pPr>
        <w:rPr>
          <w:rFonts w:cs="Times New Roman"/>
          <w:color w:val="000000"/>
          <w:szCs w:val="28"/>
        </w:rPr>
      </w:pPr>
      <w:r>
        <w:rPr>
          <w:rFonts w:cs="Times New Roman"/>
          <w:color w:val="000000"/>
          <w:szCs w:val="28"/>
        </w:rPr>
        <w:t>2</w:t>
      </w:r>
      <w:r w:rsidRPr="00E16B8E">
        <w:rPr>
          <w:rFonts w:cs="Times New Roman"/>
          <w:color w:val="000000"/>
          <w:szCs w:val="28"/>
        </w:rPr>
        <w:t xml:space="preserve">. Соответствие кариотипа синдрому: </w:t>
      </w:r>
    </w:p>
    <w:tbl>
      <w:tblPr>
        <w:tblStyle w:val="ae"/>
        <w:tblW w:w="0" w:type="auto"/>
        <w:tblLook w:val="04A0" w:firstRow="1" w:lastRow="0" w:firstColumn="1" w:lastColumn="0" w:noHBand="0" w:noVBand="1"/>
      </w:tblPr>
      <w:tblGrid>
        <w:gridCol w:w="4378"/>
        <w:gridCol w:w="4977"/>
      </w:tblGrid>
      <w:tr w:rsidR="00A82B7B" w:rsidTr="007070D4">
        <w:tc>
          <w:tcPr>
            <w:tcW w:w="4550" w:type="dxa"/>
          </w:tcPr>
          <w:p w:rsidR="00A82B7B" w:rsidRDefault="00A82B7B" w:rsidP="007070D4">
            <w:pPr>
              <w:rPr>
                <w:rFonts w:cs="Times New Roman"/>
                <w:color w:val="000000"/>
                <w:szCs w:val="28"/>
              </w:rPr>
            </w:pPr>
            <w:r w:rsidRPr="00E16B8E">
              <w:rPr>
                <w:rFonts w:cs="Times New Roman"/>
                <w:color w:val="000000"/>
                <w:szCs w:val="28"/>
              </w:rPr>
              <w:t>а) 47 хх + 13               </w:t>
            </w:r>
          </w:p>
          <w:p w:rsidR="00A82B7B" w:rsidRDefault="00A82B7B" w:rsidP="007070D4">
            <w:pPr>
              <w:rPr>
                <w:rFonts w:cs="Times New Roman"/>
                <w:color w:val="000000"/>
                <w:szCs w:val="28"/>
              </w:rPr>
            </w:pPr>
            <w:r w:rsidRPr="00E16B8E">
              <w:rPr>
                <w:rFonts w:cs="Times New Roman"/>
                <w:color w:val="000000"/>
                <w:szCs w:val="28"/>
              </w:rPr>
              <w:t>б) 45 хо                                    </w:t>
            </w:r>
          </w:p>
          <w:p w:rsidR="00A82B7B" w:rsidRDefault="00A82B7B" w:rsidP="007070D4">
            <w:pPr>
              <w:rPr>
                <w:rFonts w:cs="Times New Roman"/>
                <w:color w:val="000000"/>
                <w:szCs w:val="28"/>
              </w:rPr>
            </w:pPr>
            <w:r w:rsidRPr="00E16B8E">
              <w:rPr>
                <w:rFonts w:cs="Times New Roman"/>
                <w:color w:val="000000"/>
                <w:szCs w:val="28"/>
              </w:rPr>
              <w:t>в) 47 хху                                    </w:t>
            </w:r>
          </w:p>
          <w:p w:rsidR="00A82B7B" w:rsidRDefault="00A82B7B" w:rsidP="007070D4">
            <w:pPr>
              <w:rPr>
                <w:rFonts w:cs="Times New Roman"/>
                <w:color w:val="000000"/>
                <w:szCs w:val="28"/>
              </w:rPr>
            </w:pPr>
            <w:r w:rsidRPr="00E16B8E">
              <w:rPr>
                <w:rFonts w:cs="Times New Roman"/>
                <w:color w:val="000000"/>
                <w:szCs w:val="28"/>
              </w:rPr>
              <w:t>г) 47 хх + 21               </w:t>
            </w:r>
          </w:p>
          <w:p w:rsidR="00A82B7B" w:rsidRDefault="00A82B7B" w:rsidP="007070D4">
            <w:pPr>
              <w:rPr>
                <w:rFonts w:cs="Times New Roman"/>
                <w:color w:val="000000"/>
                <w:szCs w:val="28"/>
              </w:rPr>
            </w:pPr>
          </w:p>
        </w:tc>
        <w:tc>
          <w:tcPr>
            <w:tcW w:w="5021" w:type="dxa"/>
          </w:tcPr>
          <w:p w:rsidR="00A82B7B" w:rsidRPr="00E16B8E" w:rsidRDefault="00A82B7B" w:rsidP="00A443BE">
            <w:pPr>
              <w:pStyle w:val="aa"/>
              <w:numPr>
                <w:ilvl w:val="0"/>
                <w:numId w:val="63"/>
              </w:numPr>
              <w:rPr>
                <w:rFonts w:cs="Times New Roman"/>
                <w:color w:val="000000"/>
                <w:szCs w:val="28"/>
              </w:rPr>
            </w:pPr>
            <w:r w:rsidRPr="00E16B8E">
              <w:rPr>
                <w:rFonts w:cs="Times New Roman"/>
                <w:color w:val="000000"/>
                <w:szCs w:val="28"/>
              </w:rPr>
              <w:t xml:space="preserve">Шерешевского </w:t>
            </w:r>
            <w:r>
              <w:rPr>
                <w:rFonts w:cs="Times New Roman"/>
                <w:color w:val="000000"/>
                <w:szCs w:val="28"/>
              </w:rPr>
              <w:t>–</w:t>
            </w:r>
            <w:r w:rsidRPr="00E16B8E">
              <w:rPr>
                <w:rFonts w:cs="Times New Roman"/>
                <w:color w:val="000000"/>
                <w:szCs w:val="28"/>
              </w:rPr>
              <w:t xml:space="preserve"> Тернера</w:t>
            </w:r>
          </w:p>
          <w:p w:rsidR="00A82B7B" w:rsidRPr="00E16B8E" w:rsidRDefault="00A82B7B" w:rsidP="00A443BE">
            <w:pPr>
              <w:pStyle w:val="aa"/>
              <w:numPr>
                <w:ilvl w:val="0"/>
                <w:numId w:val="63"/>
              </w:numPr>
              <w:rPr>
                <w:rFonts w:cs="Times New Roman"/>
                <w:color w:val="000000"/>
                <w:szCs w:val="28"/>
              </w:rPr>
            </w:pPr>
            <w:r w:rsidRPr="00E16B8E">
              <w:rPr>
                <w:rFonts w:cs="Times New Roman"/>
                <w:color w:val="000000"/>
                <w:szCs w:val="28"/>
              </w:rPr>
              <w:t>Дауна</w:t>
            </w:r>
          </w:p>
          <w:p w:rsidR="00A82B7B" w:rsidRPr="00E16B8E" w:rsidRDefault="00A82B7B" w:rsidP="00A443BE">
            <w:pPr>
              <w:pStyle w:val="aa"/>
              <w:numPr>
                <w:ilvl w:val="0"/>
                <w:numId w:val="63"/>
              </w:numPr>
              <w:rPr>
                <w:rFonts w:cs="Times New Roman"/>
                <w:color w:val="000000"/>
                <w:szCs w:val="28"/>
              </w:rPr>
            </w:pPr>
            <w:r w:rsidRPr="00E16B8E">
              <w:rPr>
                <w:rFonts w:cs="Times New Roman"/>
                <w:color w:val="000000"/>
                <w:szCs w:val="28"/>
              </w:rPr>
              <w:t>Патау</w:t>
            </w:r>
          </w:p>
          <w:p w:rsidR="00A82B7B" w:rsidRPr="00E16B8E" w:rsidRDefault="00A82B7B" w:rsidP="00A443BE">
            <w:pPr>
              <w:pStyle w:val="aa"/>
              <w:numPr>
                <w:ilvl w:val="0"/>
                <w:numId w:val="63"/>
              </w:numPr>
              <w:rPr>
                <w:rFonts w:cs="Times New Roman"/>
                <w:color w:val="000000"/>
                <w:szCs w:val="28"/>
              </w:rPr>
            </w:pPr>
            <w:r w:rsidRPr="00E16B8E">
              <w:rPr>
                <w:rFonts w:cs="Times New Roman"/>
                <w:color w:val="000000"/>
                <w:szCs w:val="28"/>
              </w:rPr>
              <w:t>Клайнфельтера                           </w:t>
            </w:r>
          </w:p>
          <w:p w:rsidR="00A82B7B" w:rsidRPr="00E16B8E" w:rsidRDefault="00A82B7B" w:rsidP="007070D4">
            <w:pPr>
              <w:rPr>
                <w:rFonts w:cs="Times New Roman"/>
                <w:color w:val="000000"/>
                <w:szCs w:val="28"/>
              </w:rPr>
            </w:pPr>
            <w:r>
              <w:rPr>
                <w:rFonts w:cs="Times New Roman"/>
                <w:color w:val="000000"/>
                <w:szCs w:val="28"/>
              </w:rPr>
              <w:t xml:space="preserve">     </w:t>
            </w:r>
            <w:r w:rsidRPr="00E16B8E">
              <w:rPr>
                <w:rFonts w:cs="Times New Roman"/>
                <w:color w:val="000000"/>
                <w:szCs w:val="28"/>
              </w:rPr>
              <w:t xml:space="preserve">5) «Кошачьего крика» </w:t>
            </w:r>
          </w:p>
        </w:tc>
      </w:tr>
    </w:tbl>
    <w:p w:rsidR="00A82B7B" w:rsidRDefault="00A82B7B" w:rsidP="00A82B7B">
      <w:pPr>
        <w:rPr>
          <w:rFonts w:cs="Times New Roman"/>
          <w:color w:val="000000"/>
          <w:szCs w:val="28"/>
        </w:rPr>
      </w:pPr>
      <w:r>
        <w:rPr>
          <w:rFonts w:cs="Times New Roman"/>
          <w:color w:val="000000"/>
          <w:szCs w:val="28"/>
        </w:rPr>
        <w:t>3</w:t>
      </w:r>
      <w:r w:rsidRPr="00E16B8E">
        <w:rPr>
          <w:rFonts w:cs="Times New Roman"/>
          <w:color w:val="000000"/>
          <w:szCs w:val="28"/>
        </w:rPr>
        <w:t>. Наследованные заболевания, вызванные мутацией в пределах одного гена:</w:t>
      </w:r>
    </w:p>
    <w:p w:rsidR="00A82B7B" w:rsidRDefault="00A82B7B" w:rsidP="00A82B7B">
      <w:pPr>
        <w:ind w:left="708"/>
        <w:rPr>
          <w:rFonts w:cs="Times New Roman"/>
          <w:color w:val="000000"/>
          <w:szCs w:val="28"/>
        </w:rPr>
      </w:pPr>
      <w:r w:rsidRPr="00E16B8E">
        <w:rPr>
          <w:rFonts w:cs="Times New Roman"/>
          <w:color w:val="000000"/>
          <w:szCs w:val="28"/>
        </w:rPr>
        <w:t xml:space="preserve">а) хромосомные </w:t>
      </w:r>
    </w:p>
    <w:p w:rsidR="00A82B7B" w:rsidRDefault="00A82B7B" w:rsidP="00A82B7B">
      <w:pPr>
        <w:ind w:left="708"/>
        <w:rPr>
          <w:rFonts w:cs="Times New Roman"/>
          <w:color w:val="000000"/>
          <w:szCs w:val="28"/>
        </w:rPr>
      </w:pPr>
      <w:r w:rsidRPr="00E16B8E">
        <w:rPr>
          <w:rFonts w:cs="Times New Roman"/>
          <w:color w:val="000000"/>
          <w:szCs w:val="28"/>
        </w:rPr>
        <w:t xml:space="preserve">б) моногенные </w:t>
      </w:r>
    </w:p>
    <w:p w:rsidR="00A82B7B" w:rsidRDefault="00A82B7B" w:rsidP="00A82B7B">
      <w:pPr>
        <w:rPr>
          <w:rFonts w:cs="Times New Roman"/>
          <w:color w:val="000000"/>
          <w:szCs w:val="28"/>
        </w:rPr>
      </w:pPr>
      <w:r w:rsidRPr="00E16B8E">
        <w:rPr>
          <w:rFonts w:cs="Times New Roman"/>
          <w:color w:val="000000"/>
          <w:szCs w:val="28"/>
        </w:rPr>
        <w:t>в) мультифакториальные</w:t>
      </w:r>
    </w:p>
    <w:p w:rsidR="00A82B7B" w:rsidRDefault="00A82B7B" w:rsidP="00A82B7B">
      <w:pPr>
        <w:rPr>
          <w:rFonts w:cs="Times New Roman"/>
          <w:color w:val="000000"/>
          <w:szCs w:val="28"/>
        </w:rPr>
      </w:pPr>
      <w:r w:rsidRPr="00E16B8E">
        <w:rPr>
          <w:rFonts w:cs="Times New Roman"/>
          <w:color w:val="000000"/>
          <w:szCs w:val="28"/>
        </w:rPr>
        <w:t xml:space="preserve"> </w:t>
      </w:r>
      <w:r>
        <w:rPr>
          <w:rFonts w:cs="Times New Roman"/>
          <w:color w:val="000000"/>
          <w:szCs w:val="28"/>
        </w:rPr>
        <w:t>4</w:t>
      </w:r>
      <w:r w:rsidRPr="00E16B8E">
        <w:rPr>
          <w:rFonts w:cs="Times New Roman"/>
          <w:color w:val="000000"/>
          <w:szCs w:val="28"/>
        </w:rPr>
        <w:t xml:space="preserve">. Полуоткрытый рот с высунутым языком и выступающей нижней челюстью характерен для синдрома: </w:t>
      </w:r>
    </w:p>
    <w:p w:rsidR="00A82B7B" w:rsidRDefault="00A82B7B" w:rsidP="00A82B7B">
      <w:pPr>
        <w:ind w:left="708"/>
        <w:rPr>
          <w:rFonts w:cs="Times New Roman"/>
          <w:color w:val="000000"/>
          <w:szCs w:val="28"/>
        </w:rPr>
      </w:pPr>
      <w:r w:rsidRPr="00E16B8E">
        <w:rPr>
          <w:rFonts w:cs="Times New Roman"/>
          <w:color w:val="000000"/>
          <w:szCs w:val="28"/>
        </w:rPr>
        <w:t xml:space="preserve">а) Клайнфельтера </w:t>
      </w:r>
    </w:p>
    <w:p w:rsidR="00A82B7B" w:rsidRDefault="00A82B7B" w:rsidP="00A82B7B">
      <w:pPr>
        <w:ind w:left="708"/>
        <w:rPr>
          <w:rFonts w:cs="Times New Roman"/>
          <w:color w:val="000000"/>
          <w:szCs w:val="28"/>
        </w:rPr>
      </w:pPr>
      <w:r w:rsidRPr="00E16B8E">
        <w:rPr>
          <w:rFonts w:cs="Times New Roman"/>
          <w:color w:val="000000"/>
          <w:szCs w:val="28"/>
        </w:rPr>
        <w:t xml:space="preserve">б) Дауна </w:t>
      </w:r>
    </w:p>
    <w:p w:rsidR="00A82B7B" w:rsidRDefault="00A82B7B" w:rsidP="00A82B7B">
      <w:pPr>
        <w:ind w:left="708"/>
        <w:rPr>
          <w:rFonts w:cs="Times New Roman"/>
          <w:color w:val="000000"/>
          <w:szCs w:val="28"/>
        </w:rPr>
      </w:pPr>
      <w:r w:rsidRPr="00E16B8E">
        <w:rPr>
          <w:rFonts w:cs="Times New Roman"/>
          <w:color w:val="000000"/>
          <w:szCs w:val="28"/>
        </w:rPr>
        <w:t xml:space="preserve">в) Шерешевского – Тернера </w:t>
      </w:r>
    </w:p>
    <w:p w:rsidR="00A82B7B" w:rsidRPr="00E16B8E" w:rsidRDefault="00A82B7B" w:rsidP="00A82B7B">
      <w:pPr>
        <w:ind w:left="708"/>
        <w:rPr>
          <w:rFonts w:cs="Times New Roman"/>
          <w:color w:val="000000"/>
          <w:szCs w:val="28"/>
        </w:rPr>
      </w:pPr>
      <w:r w:rsidRPr="00E16B8E">
        <w:rPr>
          <w:rFonts w:cs="Times New Roman"/>
          <w:color w:val="000000"/>
          <w:szCs w:val="28"/>
        </w:rPr>
        <w:t xml:space="preserve">г) Эдварса </w:t>
      </w:r>
    </w:p>
    <w:p w:rsidR="00A82B7B" w:rsidRPr="00E16B8E" w:rsidRDefault="00A82B7B" w:rsidP="00A82B7B">
      <w:pPr>
        <w:rPr>
          <w:rFonts w:cs="Times New Roman"/>
          <w:color w:val="000000"/>
          <w:szCs w:val="28"/>
        </w:rPr>
      </w:pPr>
      <w:r>
        <w:rPr>
          <w:rFonts w:cs="Times New Roman"/>
          <w:color w:val="000000"/>
          <w:szCs w:val="28"/>
        </w:rPr>
        <w:t>5</w:t>
      </w:r>
      <w:r w:rsidRPr="00E16B8E">
        <w:rPr>
          <w:rFonts w:cs="Times New Roman"/>
          <w:color w:val="000000"/>
          <w:szCs w:val="28"/>
        </w:rPr>
        <w:t xml:space="preserve">…. - генетическая природа синдрома Клайнфельтера. </w:t>
      </w:r>
    </w:p>
    <w:p w:rsidR="00A82B7B" w:rsidRPr="00E16B8E" w:rsidRDefault="00A82B7B" w:rsidP="00A82B7B">
      <w:pPr>
        <w:rPr>
          <w:rFonts w:cs="Times New Roman"/>
          <w:color w:val="000000"/>
          <w:szCs w:val="28"/>
        </w:rPr>
      </w:pPr>
      <w:r>
        <w:rPr>
          <w:rFonts w:cs="Times New Roman"/>
          <w:color w:val="000000"/>
          <w:szCs w:val="28"/>
        </w:rPr>
        <w:t>6</w:t>
      </w:r>
      <w:r w:rsidRPr="00E16B8E">
        <w:rPr>
          <w:rFonts w:cs="Times New Roman"/>
          <w:color w:val="000000"/>
          <w:szCs w:val="28"/>
        </w:rPr>
        <w:t xml:space="preserve">….- по 13 хромосоме - это генетическая природа синдрома Патау. </w:t>
      </w:r>
    </w:p>
    <w:p w:rsidR="00A82B7B" w:rsidRDefault="00A82B7B" w:rsidP="00A82B7B">
      <w:pPr>
        <w:rPr>
          <w:rFonts w:cs="Times New Roman"/>
          <w:color w:val="000000"/>
          <w:szCs w:val="28"/>
        </w:rPr>
      </w:pPr>
      <w:r>
        <w:rPr>
          <w:rFonts w:cs="Times New Roman"/>
          <w:color w:val="000000"/>
          <w:szCs w:val="28"/>
        </w:rPr>
        <w:t>7</w:t>
      </w:r>
      <w:r w:rsidRPr="00E16B8E">
        <w:rPr>
          <w:rFonts w:cs="Times New Roman"/>
          <w:color w:val="000000"/>
          <w:szCs w:val="28"/>
        </w:rPr>
        <w:t xml:space="preserve">.Основные задачи клинико-генеалогического метода: </w:t>
      </w:r>
    </w:p>
    <w:p w:rsidR="00A82B7B" w:rsidRDefault="00A82B7B" w:rsidP="00A82B7B">
      <w:pPr>
        <w:ind w:left="708"/>
        <w:rPr>
          <w:rFonts w:cs="Times New Roman"/>
          <w:color w:val="000000"/>
          <w:szCs w:val="28"/>
        </w:rPr>
      </w:pPr>
      <w:r w:rsidRPr="00E16B8E">
        <w:rPr>
          <w:rFonts w:cs="Times New Roman"/>
          <w:color w:val="000000"/>
          <w:szCs w:val="28"/>
        </w:rPr>
        <w:t xml:space="preserve">а).установление наследственного характера заболевания </w:t>
      </w:r>
    </w:p>
    <w:p w:rsidR="00A82B7B" w:rsidRDefault="00A82B7B" w:rsidP="00A82B7B">
      <w:pPr>
        <w:ind w:left="708"/>
        <w:rPr>
          <w:rFonts w:cs="Times New Roman"/>
          <w:color w:val="000000"/>
          <w:szCs w:val="28"/>
        </w:rPr>
      </w:pPr>
      <w:r w:rsidRPr="00E16B8E">
        <w:rPr>
          <w:rFonts w:cs="Times New Roman"/>
          <w:color w:val="000000"/>
          <w:szCs w:val="28"/>
        </w:rPr>
        <w:t xml:space="preserve">б).установление типа наследования </w:t>
      </w:r>
    </w:p>
    <w:p w:rsidR="00A82B7B" w:rsidRDefault="00A82B7B" w:rsidP="00A82B7B">
      <w:pPr>
        <w:ind w:left="708"/>
        <w:rPr>
          <w:rFonts w:cs="Times New Roman"/>
          <w:color w:val="000000"/>
          <w:szCs w:val="28"/>
        </w:rPr>
      </w:pPr>
      <w:r w:rsidRPr="00E16B8E">
        <w:rPr>
          <w:rFonts w:cs="Times New Roman"/>
          <w:color w:val="000000"/>
          <w:szCs w:val="28"/>
        </w:rPr>
        <w:t xml:space="preserve">в).асчет риска для потомства </w:t>
      </w:r>
    </w:p>
    <w:p w:rsidR="00A82B7B" w:rsidRPr="00E16B8E" w:rsidRDefault="00A82B7B" w:rsidP="00A82B7B">
      <w:pPr>
        <w:ind w:left="708"/>
        <w:rPr>
          <w:rFonts w:cs="Times New Roman"/>
          <w:color w:val="000000"/>
          <w:szCs w:val="28"/>
        </w:rPr>
      </w:pPr>
      <w:r w:rsidRPr="00E16B8E">
        <w:rPr>
          <w:rFonts w:cs="Times New Roman"/>
          <w:color w:val="000000"/>
          <w:szCs w:val="28"/>
        </w:rPr>
        <w:t>г).пределение членов семьи, нуждающихся в детальном обследовании     </w:t>
      </w:r>
    </w:p>
    <w:p w:rsidR="00A82B7B" w:rsidRDefault="00A82B7B" w:rsidP="00A82B7B">
      <w:pPr>
        <w:rPr>
          <w:rFonts w:cs="Times New Roman"/>
          <w:color w:val="000000"/>
          <w:szCs w:val="28"/>
        </w:rPr>
      </w:pPr>
      <w:r>
        <w:rPr>
          <w:rFonts w:cs="Times New Roman"/>
          <w:color w:val="000000"/>
          <w:szCs w:val="28"/>
        </w:rPr>
        <w:t>8</w:t>
      </w:r>
      <w:r w:rsidRPr="00E16B8E">
        <w:rPr>
          <w:rFonts w:cs="Times New Roman"/>
          <w:color w:val="000000"/>
          <w:szCs w:val="28"/>
        </w:rPr>
        <w:t xml:space="preserve">. Наследуются сцепленно с Х-хромосомой: </w:t>
      </w:r>
    </w:p>
    <w:p w:rsidR="00A82B7B" w:rsidRDefault="00A82B7B" w:rsidP="00A82B7B">
      <w:pPr>
        <w:ind w:left="708"/>
        <w:rPr>
          <w:rFonts w:cs="Times New Roman"/>
          <w:color w:val="000000"/>
          <w:szCs w:val="28"/>
        </w:rPr>
      </w:pPr>
      <w:r w:rsidRPr="00E16B8E">
        <w:rPr>
          <w:rFonts w:cs="Times New Roman"/>
          <w:color w:val="000000"/>
          <w:szCs w:val="28"/>
        </w:rPr>
        <w:t xml:space="preserve">а). миодистрофия Беккера </w:t>
      </w:r>
    </w:p>
    <w:p w:rsidR="00A82B7B" w:rsidRDefault="00A82B7B" w:rsidP="00A82B7B">
      <w:pPr>
        <w:ind w:left="708"/>
        <w:rPr>
          <w:rFonts w:cs="Times New Roman"/>
          <w:color w:val="000000"/>
          <w:szCs w:val="28"/>
        </w:rPr>
      </w:pPr>
      <w:r w:rsidRPr="00E16B8E">
        <w:rPr>
          <w:rFonts w:cs="Times New Roman"/>
          <w:color w:val="000000"/>
          <w:szCs w:val="28"/>
        </w:rPr>
        <w:t xml:space="preserve">б). муковисцидоз </w:t>
      </w:r>
    </w:p>
    <w:p w:rsidR="00A82B7B" w:rsidRDefault="00A82B7B" w:rsidP="00A82B7B">
      <w:pPr>
        <w:ind w:left="708"/>
        <w:rPr>
          <w:rFonts w:cs="Times New Roman"/>
          <w:color w:val="000000"/>
          <w:szCs w:val="28"/>
        </w:rPr>
      </w:pPr>
      <w:r w:rsidRPr="00E16B8E">
        <w:rPr>
          <w:rFonts w:cs="Times New Roman"/>
          <w:color w:val="000000"/>
          <w:szCs w:val="28"/>
        </w:rPr>
        <w:t xml:space="preserve">в). гипертрофическая миодистрофия Дюшена </w:t>
      </w:r>
    </w:p>
    <w:p w:rsidR="00A82B7B" w:rsidRPr="00E16B8E" w:rsidRDefault="00A82B7B" w:rsidP="00A82B7B">
      <w:pPr>
        <w:ind w:left="708"/>
        <w:rPr>
          <w:rFonts w:cs="Times New Roman"/>
          <w:color w:val="000000"/>
          <w:szCs w:val="28"/>
        </w:rPr>
      </w:pPr>
      <w:r w:rsidRPr="00E16B8E">
        <w:rPr>
          <w:rFonts w:cs="Times New Roman"/>
          <w:color w:val="000000"/>
          <w:szCs w:val="28"/>
        </w:rPr>
        <w:t xml:space="preserve">г). цветовая слепота (дальтонизм) </w:t>
      </w:r>
    </w:p>
    <w:p w:rsidR="00A82B7B" w:rsidRPr="00E16B8E" w:rsidRDefault="00A82B7B" w:rsidP="00A82B7B">
      <w:pPr>
        <w:rPr>
          <w:rFonts w:cs="Times New Roman"/>
          <w:color w:val="000000"/>
          <w:szCs w:val="28"/>
        </w:rPr>
      </w:pPr>
      <w:r>
        <w:rPr>
          <w:rFonts w:cs="Times New Roman"/>
          <w:color w:val="000000"/>
          <w:szCs w:val="28"/>
        </w:rPr>
        <w:lastRenderedPageBreak/>
        <w:t>9</w:t>
      </w:r>
      <w:r w:rsidRPr="00E16B8E">
        <w:rPr>
          <w:rFonts w:cs="Times New Roman"/>
          <w:color w:val="000000"/>
          <w:szCs w:val="28"/>
        </w:rPr>
        <w:t xml:space="preserve">. Мутации, которые приводят организм к внутриутробной гибели называются… </w:t>
      </w:r>
    </w:p>
    <w:p w:rsidR="00A82B7B" w:rsidRPr="00E16B8E" w:rsidRDefault="00A82B7B" w:rsidP="00A82B7B">
      <w:pPr>
        <w:tabs>
          <w:tab w:val="left" w:pos="771"/>
        </w:tabs>
        <w:rPr>
          <w:rFonts w:eastAsia="Times New Roman" w:cs="Times New Roman"/>
          <w:szCs w:val="28"/>
        </w:rPr>
      </w:pPr>
      <w:r>
        <w:rPr>
          <w:rFonts w:eastAsia="Times New Roman" w:cs="Times New Roman"/>
          <w:szCs w:val="28"/>
        </w:rPr>
        <w:t>10.</w:t>
      </w:r>
      <w:r w:rsidRPr="00E16B8E">
        <w:rPr>
          <w:rFonts w:eastAsia="Times New Roman" w:cs="Times New Roman"/>
          <w:szCs w:val="28"/>
        </w:rPr>
        <w:t xml:space="preserve"> Укажите формулу кариотипа при синдроме Кляйнфельтера:</w:t>
      </w:r>
    </w:p>
    <w:p w:rsidR="00A82B7B" w:rsidRPr="00E16B8E" w:rsidRDefault="00A82B7B" w:rsidP="00A443BE">
      <w:pPr>
        <w:numPr>
          <w:ilvl w:val="0"/>
          <w:numId w:val="58"/>
        </w:numPr>
        <w:tabs>
          <w:tab w:val="clear" w:pos="720"/>
          <w:tab w:val="left" w:pos="771"/>
          <w:tab w:val="num" w:pos="1080"/>
        </w:tabs>
        <w:ind w:left="360" w:firstLine="0"/>
        <w:rPr>
          <w:rFonts w:eastAsia="Times New Roman" w:cs="Times New Roman"/>
          <w:szCs w:val="28"/>
        </w:rPr>
      </w:pPr>
      <w:r w:rsidRPr="00E16B8E">
        <w:rPr>
          <w:rFonts w:eastAsia="Times New Roman" w:cs="Times New Roman"/>
          <w:szCs w:val="28"/>
        </w:rPr>
        <w:t xml:space="preserve">46, </w:t>
      </w:r>
      <w:r w:rsidRPr="00E16B8E">
        <w:rPr>
          <w:rFonts w:eastAsia="Times New Roman" w:cs="Times New Roman"/>
          <w:szCs w:val="28"/>
          <w:lang w:val="en-US"/>
        </w:rPr>
        <w:t>XY</w:t>
      </w:r>
      <w:r w:rsidRPr="00E16B8E">
        <w:rPr>
          <w:rFonts w:eastAsia="Times New Roman" w:cs="Times New Roman"/>
          <w:szCs w:val="28"/>
        </w:rPr>
        <w:t xml:space="preserve"> </w:t>
      </w:r>
    </w:p>
    <w:p w:rsidR="00A82B7B" w:rsidRPr="00E16B8E" w:rsidRDefault="00A82B7B" w:rsidP="00A443BE">
      <w:pPr>
        <w:numPr>
          <w:ilvl w:val="0"/>
          <w:numId w:val="58"/>
        </w:numPr>
        <w:tabs>
          <w:tab w:val="clear" w:pos="720"/>
          <w:tab w:val="left" w:pos="771"/>
          <w:tab w:val="num" w:pos="1080"/>
        </w:tabs>
        <w:ind w:left="360" w:firstLine="0"/>
        <w:rPr>
          <w:rFonts w:eastAsia="Times New Roman" w:cs="Times New Roman"/>
          <w:szCs w:val="28"/>
        </w:rPr>
      </w:pPr>
      <w:r w:rsidRPr="00E16B8E">
        <w:rPr>
          <w:rFonts w:eastAsia="Times New Roman" w:cs="Times New Roman"/>
          <w:szCs w:val="28"/>
        </w:rPr>
        <w:t xml:space="preserve">45, </w:t>
      </w:r>
      <w:r w:rsidRPr="00E16B8E">
        <w:rPr>
          <w:rFonts w:eastAsia="Times New Roman" w:cs="Times New Roman"/>
          <w:szCs w:val="28"/>
          <w:lang w:val="en-US"/>
        </w:rPr>
        <w:t>X</w:t>
      </w:r>
    </w:p>
    <w:p w:rsidR="00A82B7B" w:rsidRPr="00E16B8E" w:rsidRDefault="00A82B7B" w:rsidP="00A443BE">
      <w:pPr>
        <w:numPr>
          <w:ilvl w:val="0"/>
          <w:numId w:val="58"/>
        </w:numPr>
        <w:tabs>
          <w:tab w:val="clear" w:pos="720"/>
          <w:tab w:val="left" w:pos="771"/>
          <w:tab w:val="num" w:pos="1080"/>
        </w:tabs>
        <w:ind w:left="360" w:firstLine="0"/>
        <w:rPr>
          <w:rFonts w:eastAsia="Times New Roman" w:cs="Times New Roman"/>
          <w:szCs w:val="28"/>
        </w:rPr>
      </w:pPr>
      <w:r w:rsidRPr="00E16B8E">
        <w:rPr>
          <w:rFonts w:eastAsia="Times New Roman" w:cs="Times New Roman"/>
          <w:szCs w:val="28"/>
        </w:rPr>
        <w:t xml:space="preserve">47, </w:t>
      </w:r>
      <w:r w:rsidRPr="00E16B8E">
        <w:rPr>
          <w:rFonts w:eastAsia="Times New Roman" w:cs="Times New Roman"/>
          <w:szCs w:val="28"/>
          <w:lang w:val="en-US"/>
        </w:rPr>
        <w:t>XXX</w:t>
      </w:r>
    </w:p>
    <w:p w:rsidR="00A82B7B" w:rsidRPr="00E16B8E" w:rsidRDefault="00A82B7B" w:rsidP="00A443BE">
      <w:pPr>
        <w:numPr>
          <w:ilvl w:val="0"/>
          <w:numId w:val="58"/>
        </w:numPr>
        <w:tabs>
          <w:tab w:val="clear" w:pos="720"/>
          <w:tab w:val="left" w:pos="771"/>
          <w:tab w:val="num" w:pos="1080"/>
        </w:tabs>
        <w:ind w:left="360" w:firstLine="0"/>
        <w:rPr>
          <w:rFonts w:eastAsia="Times New Roman" w:cs="Times New Roman"/>
          <w:szCs w:val="28"/>
        </w:rPr>
      </w:pPr>
      <w:r w:rsidRPr="00E16B8E">
        <w:rPr>
          <w:rFonts w:eastAsia="Times New Roman" w:cs="Times New Roman"/>
          <w:szCs w:val="28"/>
        </w:rPr>
        <w:t xml:space="preserve">47, </w:t>
      </w:r>
      <w:r w:rsidRPr="00E16B8E">
        <w:rPr>
          <w:rFonts w:eastAsia="Times New Roman" w:cs="Times New Roman"/>
          <w:szCs w:val="28"/>
          <w:lang w:val="en-US"/>
        </w:rPr>
        <w:t>XXY</w:t>
      </w:r>
      <w:r w:rsidRPr="00E16B8E">
        <w:rPr>
          <w:rFonts w:eastAsia="Times New Roman" w:cs="Times New Roman"/>
          <w:szCs w:val="28"/>
        </w:rPr>
        <w:t xml:space="preserve">, 48, </w:t>
      </w:r>
      <w:r w:rsidRPr="00E16B8E">
        <w:rPr>
          <w:rFonts w:eastAsia="Times New Roman" w:cs="Times New Roman"/>
          <w:szCs w:val="28"/>
          <w:lang w:val="en-US"/>
        </w:rPr>
        <w:t>XXXY</w:t>
      </w:r>
    </w:p>
    <w:p w:rsidR="00A82B7B" w:rsidRPr="00E16B8E" w:rsidRDefault="00A82B7B" w:rsidP="00A443BE">
      <w:pPr>
        <w:numPr>
          <w:ilvl w:val="0"/>
          <w:numId w:val="58"/>
        </w:numPr>
        <w:tabs>
          <w:tab w:val="clear" w:pos="720"/>
          <w:tab w:val="left" w:pos="1080"/>
        </w:tabs>
        <w:ind w:left="360" w:firstLine="0"/>
        <w:rPr>
          <w:rFonts w:eastAsia="Times New Roman" w:cs="Times New Roman"/>
          <w:szCs w:val="28"/>
        </w:rPr>
      </w:pPr>
      <w:r w:rsidRPr="00E16B8E">
        <w:rPr>
          <w:rFonts w:eastAsia="Times New Roman" w:cs="Times New Roman"/>
          <w:szCs w:val="28"/>
        </w:rPr>
        <w:t xml:space="preserve">47, </w:t>
      </w:r>
      <w:r w:rsidRPr="00E16B8E">
        <w:rPr>
          <w:rFonts w:eastAsia="Times New Roman" w:cs="Times New Roman"/>
          <w:szCs w:val="28"/>
          <w:lang w:val="en-US"/>
        </w:rPr>
        <w:t>XY</w:t>
      </w:r>
      <w:r w:rsidRPr="00E16B8E">
        <w:rPr>
          <w:rFonts w:eastAsia="Times New Roman" w:cs="Times New Roman"/>
          <w:szCs w:val="28"/>
        </w:rPr>
        <w:t>, 13+</w:t>
      </w:r>
    </w:p>
    <w:p w:rsidR="00A82B7B" w:rsidRPr="00E16B8E" w:rsidRDefault="00A82B7B" w:rsidP="00A82B7B">
      <w:pPr>
        <w:rPr>
          <w:rFonts w:eastAsia="Times New Roman" w:cs="Times New Roman"/>
          <w:szCs w:val="28"/>
        </w:rPr>
      </w:pPr>
      <w:r>
        <w:rPr>
          <w:rFonts w:eastAsia="Times New Roman" w:cs="Times New Roman"/>
          <w:szCs w:val="28"/>
        </w:rPr>
        <w:t xml:space="preserve">11. </w:t>
      </w:r>
      <w:r w:rsidRPr="00E16B8E">
        <w:rPr>
          <w:rFonts w:eastAsia="Times New Roman" w:cs="Times New Roman"/>
          <w:szCs w:val="28"/>
        </w:rPr>
        <w:t xml:space="preserve"> Для синдрома Шерешевского-Тернера характерно</w:t>
      </w:r>
      <w:r w:rsidRPr="00E16B8E">
        <w:rPr>
          <w:rFonts w:eastAsia="Times New Roman" w:cs="Times New Roman"/>
          <w:caps/>
          <w:szCs w:val="28"/>
        </w:rPr>
        <w:t>:</w:t>
      </w:r>
    </w:p>
    <w:p w:rsidR="00A82B7B" w:rsidRPr="00E16B8E" w:rsidRDefault="00A82B7B" w:rsidP="00A443BE">
      <w:pPr>
        <w:widowControl w:val="0"/>
        <w:numPr>
          <w:ilvl w:val="0"/>
          <w:numId w:val="59"/>
        </w:numPr>
        <w:autoSpaceDE w:val="0"/>
        <w:autoSpaceDN w:val="0"/>
        <w:adjustRightInd w:val="0"/>
        <w:ind w:left="360" w:firstLine="0"/>
        <w:jc w:val="both"/>
        <w:rPr>
          <w:rFonts w:eastAsia="Times New Roman" w:cs="Times New Roman"/>
          <w:szCs w:val="28"/>
        </w:rPr>
      </w:pPr>
      <w:r w:rsidRPr="00E16B8E">
        <w:rPr>
          <w:rFonts w:eastAsia="Times New Roman" w:cs="Times New Roman"/>
          <w:szCs w:val="28"/>
        </w:rPr>
        <w:t>Высокий рост</w:t>
      </w:r>
    </w:p>
    <w:p w:rsidR="00A82B7B" w:rsidRPr="00E16B8E" w:rsidRDefault="00A82B7B" w:rsidP="00A443BE">
      <w:pPr>
        <w:widowControl w:val="0"/>
        <w:numPr>
          <w:ilvl w:val="0"/>
          <w:numId w:val="59"/>
        </w:numPr>
        <w:autoSpaceDE w:val="0"/>
        <w:autoSpaceDN w:val="0"/>
        <w:adjustRightInd w:val="0"/>
        <w:ind w:left="360" w:firstLine="0"/>
        <w:jc w:val="both"/>
        <w:rPr>
          <w:rFonts w:eastAsia="Times New Roman" w:cs="Times New Roman"/>
          <w:szCs w:val="28"/>
        </w:rPr>
      </w:pPr>
      <w:r w:rsidRPr="00E16B8E">
        <w:rPr>
          <w:rFonts w:eastAsia="Times New Roman" w:cs="Times New Roman"/>
          <w:szCs w:val="28"/>
        </w:rPr>
        <w:t>Специфический запах мочи</w:t>
      </w:r>
    </w:p>
    <w:p w:rsidR="00A82B7B" w:rsidRPr="00E16B8E" w:rsidRDefault="00A82B7B" w:rsidP="00A443BE">
      <w:pPr>
        <w:widowControl w:val="0"/>
        <w:numPr>
          <w:ilvl w:val="0"/>
          <w:numId w:val="59"/>
        </w:numPr>
        <w:autoSpaceDE w:val="0"/>
        <w:autoSpaceDN w:val="0"/>
        <w:adjustRightInd w:val="0"/>
        <w:ind w:left="360" w:firstLine="0"/>
        <w:jc w:val="both"/>
        <w:rPr>
          <w:rFonts w:eastAsia="Times New Roman" w:cs="Times New Roman"/>
          <w:szCs w:val="28"/>
        </w:rPr>
      </w:pPr>
      <w:r w:rsidRPr="00E16B8E">
        <w:rPr>
          <w:rFonts w:eastAsia="Times New Roman" w:cs="Times New Roman"/>
          <w:szCs w:val="28"/>
        </w:rPr>
        <w:t>Крыловидные складки на коже</w:t>
      </w:r>
    </w:p>
    <w:p w:rsidR="00A82B7B" w:rsidRPr="00E16B8E" w:rsidRDefault="00A82B7B" w:rsidP="00A443BE">
      <w:pPr>
        <w:widowControl w:val="0"/>
        <w:numPr>
          <w:ilvl w:val="0"/>
          <w:numId w:val="59"/>
        </w:numPr>
        <w:autoSpaceDE w:val="0"/>
        <w:autoSpaceDN w:val="0"/>
        <w:adjustRightInd w:val="0"/>
        <w:ind w:left="360" w:firstLine="0"/>
        <w:jc w:val="both"/>
        <w:rPr>
          <w:rFonts w:eastAsia="Times New Roman" w:cs="Times New Roman"/>
          <w:szCs w:val="28"/>
        </w:rPr>
      </w:pPr>
      <w:r w:rsidRPr="00E16B8E">
        <w:rPr>
          <w:rFonts w:eastAsia="Times New Roman" w:cs="Times New Roman"/>
          <w:szCs w:val="28"/>
        </w:rPr>
        <w:t>Депигментация кожи</w:t>
      </w:r>
    </w:p>
    <w:p w:rsidR="00A82B7B" w:rsidRPr="00E16B8E" w:rsidRDefault="00A82B7B" w:rsidP="00A443BE">
      <w:pPr>
        <w:widowControl w:val="0"/>
        <w:numPr>
          <w:ilvl w:val="0"/>
          <w:numId w:val="59"/>
        </w:numPr>
        <w:autoSpaceDE w:val="0"/>
        <w:autoSpaceDN w:val="0"/>
        <w:adjustRightInd w:val="0"/>
        <w:ind w:left="360" w:firstLine="0"/>
        <w:jc w:val="both"/>
        <w:rPr>
          <w:rFonts w:eastAsia="Times New Roman" w:cs="Times New Roman"/>
          <w:szCs w:val="28"/>
        </w:rPr>
      </w:pPr>
      <w:r w:rsidRPr="00E16B8E">
        <w:rPr>
          <w:rFonts w:eastAsia="Times New Roman" w:cs="Times New Roman"/>
          <w:szCs w:val="28"/>
        </w:rPr>
        <w:t>Сандалевидная щель</w:t>
      </w:r>
    </w:p>
    <w:p w:rsidR="00A82B7B" w:rsidRPr="00E16B8E" w:rsidRDefault="00A82B7B" w:rsidP="00A82B7B">
      <w:pPr>
        <w:widowControl w:val="0"/>
        <w:autoSpaceDE w:val="0"/>
        <w:autoSpaceDN w:val="0"/>
        <w:adjustRightInd w:val="0"/>
        <w:jc w:val="both"/>
        <w:rPr>
          <w:rFonts w:eastAsia="Times New Roman" w:cs="Times New Roman"/>
          <w:szCs w:val="28"/>
        </w:rPr>
      </w:pPr>
      <w:r>
        <w:rPr>
          <w:rFonts w:eastAsia="Times New Roman" w:cs="Times New Roman"/>
          <w:szCs w:val="28"/>
        </w:rPr>
        <w:t xml:space="preserve">12. </w:t>
      </w:r>
      <w:r w:rsidRPr="00E16B8E">
        <w:rPr>
          <w:rFonts w:eastAsia="Times New Roman" w:cs="Times New Roman"/>
          <w:szCs w:val="28"/>
        </w:rPr>
        <w:t xml:space="preserve"> Кариотип пациентов с синдромом Шерешевского-Тернера:</w:t>
      </w:r>
    </w:p>
    <w:p w:rsidR="00A82B7B" w:rsidRPr="00E16B8E" w:rsidRDefault="00A82B7B" w:rsidP="00A443BE">
      <w:pPr>
        <w:widowControl w:val="0"/>
        <w:numPr>
          <w:ilvl w:val="0"/>
          <w:numId w:val="60"/>
        </w:numPr>
        <w:autoSpaceDE w:val="0"/>
        <w:autoSpaceDN w:val="0"/>
        <w:adjustRightInd w:val="0"/>
        <w:ind w:left="360" w:firstLine="0"/>
        <w:jc w:val="both"/>
        <w:rPr>
          <w:rFonts w:eastAsia="Times New Roman" w:cs="Times New Roman"/>
          <w:szCs w:val="28"/>
        </w:rPr>
      </w:pPr>
      <w:r w:rsidRPr="00E16B8E">
        <w:rPr>
          <w:rFonts w:eastAsia="Times New Roman" w:cs="Times New Roman"/>
          <w:szCs w:val="28"/>
        </w:rPr>
        <w:t>45, Х0</w:t>
      </w:r>
    </w:p>
    <w:p w:rsidR="00A82B7B" w:rsidRPr="00E16B8E" w:rsidRDefault="00A82B7B" w:rsidP="00A443BE">
      <w:pPr>
        <w:widowControl w:val="0"/>
        <w:numPr>
          <w:ilvl w:val="0"/>
          <w:numId w:val="60"/>
        </w:numPr>
        <w:autoSpaceDE w:val="0"/>
        <w:autoSpaceDN w:val="0"/>
        <w:adjustRightInd w:val="0"/>
        <w:ind w:left="360" w:firstLine="0"/>
        <w:jc w:val="both"/>
        <w:rPr>
          <w:rFonts w:eastAsia="Times New Roman" w:cs="Times New Roman"/>
          <w:szCs w:val="28"/>
        </w:rPr>
      </w:pPr>
      <w:r w:rsidRPr="00E16B8E">
        <w:rPr>
          <w:rFonts w:eastAsia="Times New Roman" w:cs="Times New Roman"/>
          <w:szCs w:val="28"/>
        </w:rPr>
        <w:t>46, ХХ</w:t>
      </w:r>
    </w:p>
    <w:p w:rsidR="00A82B7B" w:rsidRPr="00E16B8E" w:rsidRDefault="00A82B7B" w:rsidP="00A443BE">
      <w:pPr>
        <w:widowControl w:val="0"/>
        <w:numPr>
          <w:ilvl w:val="0"/>
          <w:numId w:val="60"/>
        </w:numPr>
        <w:autoSpaceDE w:val="0"/>
        <w:autoSpaceDN w:val="0"/>
        <w:adjustRightInd w:val="0"/>
        <w:ind w:left="360" w:firstLine="0"/>
        <w:jc w:val="both"/>
        <w:rPr>
          <w:rFonts w:eastAsia="Times New Roman" w:cs="Times New Roman"/>
          <w:szCs w:val="28"/>
        </w:rPr>
      </w:pPr>
      <w:r w:rsidRPr="00E16B8E">
        <w:rPr>
          <w:rFonts w:eastAsia="Times New Roman" w:cs="Times New Roman"/>
          <w:szCs w:val="28"/>
        </w:rPr>
        <w:t>46, Х</w:t>
      </w:r>
      <w:r w:rsidRPr="00E16B8E">
        <w:rPr>
          <w:rFonts w:eastAsia="Times New Roman" w:cs="Times New Roman"/>
          <w:szCs w:val="28"/>
          <w:lang w:val="en-US"/>
        </w:rPr>
        <w:t>Y</w:t>
      </w:r>
    </w:p>
    <w:p w:rsidR="00A82B7B" w:rsidRPr="00E16B8E" w:rsidRDefault="00A82B7B" w:rsidP="00A443BE">
      <w:pPr>
        <w:widowControl w:val="0"/>
        <w:numPr>
          <w:ilvl w:val="0"/>
          <w:numId w:val="60"/>
        </w:numPr>
        <w:autoSpaceDE w:val="0"/>
        <w:autoSpaceDN w:val="0"/>
        <w:adjustRightInd w:val="0"/>
        <w:ind w:left="360" w:firstLine="0"/>
        <w:jc w:val="both"/>
        <w:rPr>
          <w:rFonts w:eastAsia="Times New Roman" w:cs="Times New Roman"/>
          <w:szCs w:val="28"/>
        </w:rPr>
      </w:pPr>
      <w:r w:rsidRPr="00E16B8E">
        <w:rPr>
          <w:rFonts w:eastAsia="Times New Roman" w:cs="Times New Roman"/>
          <w:szCs w:val="28"/>
        </w:rPr>
        <w:t>47, ХХ</w:t>
      </w:r>
      <w:r w:rsidRPr="00E16B8E">
        <w:rPr>
          <w:rFonts w:eastAsia="Times New Roman" w:cs="Times New Roman"/>
          <w:szCs w:val="28"/>
          <w:lang w:val="en-US"/>
        </w:rPr>
        <w:t>Y</w:t>
      </w:r>
    </w:p>
    <w:p w:rsidR="00A82B7B" w:rsidRPr="00E16B8E" w:rsidRDefault="00A82B7B" w:rsidP="00A443BE">
      <w:pPr>
        <w:widowControl w:val="0"/>
        <w:numPr>
          <w:ilvl w:val="0"/>
          <w:numId w:val="60"/>
        </w:numPr>
        <w:shd w:val="clear" w:color="auto" w:fill="FFFFFF"/>
        <w:tabs>
          <w:tab w:val="left" w:pos="511"/>
        </w:tabs>
        <w:autoSpaceDE w:val="0"/>
        <w:autoSpaceDN w:val="0"/>
        <w:adjustRightInd w:val="0"/>
        <w:ind w:left="360" w:firstLine="0"/>
        <w:rPr>
          <w:rFonts w:eastAsia="Times New Roman" w:cs="Times New Roman"/>
          <w:szCs w:val="28"/>
        </w:rPr>
      </w:pPr>
      <w:r w:rsidRPr="00E16B8E">
        <w:rPr>
          <w:rFonts w:eastAsia="Times New Roman" w:cs="Times New Roman"/>
          <w:bCs/>
          <w:color w:val="000000"/>
          <w:szCs w:val="28"/>
        </w:rPr>
        <w:t>47,ХХ, 22+</w:t>
      </w:r>
    </w:p>
    <w:p w:rsidR="00A82B7B" w:rsidRPr="00E16B8E" w:rsidRDefault="00A82B7B" w:rsidP="00A82B7B">
      <w:pPr>
        <w:rPr>
          <w:rFonts w:eastAsia="Times New Roman" w:cs="Times New Roman"/>
          <w:caps/>
          <w:szCs w:val="28"/>
        </w:rPr>
      </w:pPr>
      <w:r>
        <w:rPr>
          <w:rFonts w:eastAsia="Times New Roman" w:cs="Times New Roman"/>
          <w:caps/>
          <w:szCs w:val="28"/>
        </w:rPr>
        <w:t xml:space="preserve">13. </w:t>
      </w:r>
      <w:r w:rsidRPr="00E16B8E">
        <w:rPr>
          <w:rFonts w:eastAsia="Times New Roman" w:cs="Times New Roman"/>
          <w:caps/>
          <w:szCs w:val="28"/>
        </w:rPr>
        <w:t xml:space="preserve"> </w:t>
      </w:r>
      <w:r w:rsidRPr="00E16B8E">
        <w:rPr>
          <w:rFonts w:eastAsia="Times New Roman" w:cs="Times New Roman"/>
          <w:szCs w:val="28"/>
        </w:rPr>
        <w:t>Высокий рост, длинные конечности, евнухоидизм и гинекомастия у мужчин характерны для</w:t>
      </w:r>
      <w:r w:rsidRPr="00E16B8E">
        <w:rPr>
          <w:rFonts w:eastAsia="Times New Roman" w:cs="Times New Roman"/>
          <w:caps/>
          <w:szCs w:val="28"/>
        </w:rPr>
        <w:t>:</w:t>
      </w:r>
    </w:p>
    <w:p w:rsidR="00A82B7B" w:rsidRPr="00E16B8E" w:rsidRDefault="00A82B7B" w:rsidP="00A443BE">
      <w:pPr>
        <w:numPr>
          <w:ilvl w:val="0"/>
          <w:numId w:val="61"/>
        </w:numPr>
        <w:tabs>
          <w:tab w:val="left" w:pos="771"/>
        </w:tabs>
        <w:ind w:left="360" w:firstLine="0"/>
        <w:rPr>
          <w:rFonts w:eastAsia="Times New Roman" w:cs="Times New Roman"/>
          <w:szCs w:val="28"/>
        </w:rPr>
      </w:pPr>
      <w:r w:rsidRPr="00E16B8E">
        <w:rPr>
          <w:rFonts w:eastAsia="Times New Roman" w:cs="Times New Roman"/>
          <w:szCs w:val="28"/>
        </w:rPr>
        <w:t>Синдрома Ди Джорджи</w:t>
      </w:r>
    </w:p>
    <w:p w:rsidR="00A82B7B" w:rsidRPr="00E16B8E" w:rsidRDefault="00A82B7B" w:rsidP="00A443BE">
      <w:pPr>
        <w:numPr>
          <w:ilvl w:val="0"/>
          <w:numId w:val="61"/>
        </w:numPr>
        <w:tabs>
          <w:tab w:val="left" w:pos="771"/>
        </w:tabs>
        <w:ind w:left="360" w:firstLine="0"/>
        <w:rPr>
          <w:rFonts w:eastAsia="Times New Roman" w:cs="Times New Roman"/>
          <w:szCs w:val="28"/>
        </w:rPr>
      </w:pPr>
      <w:r w:rsidRPr="00E16B8E">
        <w:rPr>
          <w:rFonts w:eastAsia="Times New Roman" w:cs="Times New Roman"/>
          <w:szCs w:val="28"/>
        </w:rPr>
        <w:t>Синдрома Лежена</w:t>
      </w:r>
    </w:p>
    <w:p w:rsidR="00A82B7B" w:rsidRPr="00E16B8E" w:rsidRDefault="00A82B7B" w:rsidP="00A443BE">
      <w:pPr>
        <w:numPr>
          <w:ilvl w:val="0"/>
          <w:numId w:val="61"/>
        </w:numPr>
        <w:tabs>
          <w:tab w:val="left" w:pos="771"/>
        </w:tabs>
        <w:ind w:left="360" w:firstLine="0"/>
        <w:rPr>
          <w:rFonts w:eastAsia="Times New Roman" w:cs="Times New Roman"/>
          <w:szCs w:val="28"/>
        </w:rPr>
      </w:pPr>
      <w:r w:rsidRPr="00E16B8E">
        <w:rPr>
          <w:rFonts w:eastAsia="Times New Roman" w:cs="Times New Roman"/>
          <w:szCs w:val="28"/>
        </w:rPr>
        <w:t>Синдрома Клайнфельтера</w:t>
      </w:r>
    </w:p>
    <w:p w:rsidR="00A82B7B" w:rsidRPr="00E16B8E" w:rsidRDefault="00A82B7B" w:rsidP="00A443BE">
      <w:pPr>
        <w:numPr>
          <w:ilvl w:val="0"/>
          <w:numId w:val="61"/>
        </w:numPr>
        <w:tabs>
          <w:tab w:val="left" w:pos="771"/>
        </w:tabs>
        <w:ind w:left="360" w:firstLine="0"/>
        <w:rPr>
          <w:rFonts w:eastAsia="Times New Roman" w:cs="Times New Roman"/>
          <w:szCs w:val="28"/>
        </w:rPr>
      </w:pPr>
      <w:r w:rsidRPr="00E16B8E">
        <w:rPr>
          <w:rFonts w:eastAsia="Times New Roman" w:cs="Times New Roman"/>
          <w:szCs w:val="28"/>
        </w:rPr>
        <w:t>Синдрома Уильямса</w:t>
      </w:r>
    </w:p>
    <w:p w:rsidR="00A82B7B" w:rsidRPr="00E16B8E" w:rsidRDefault="00A82B7B" w:rsidP="00A443BE">
      <w:pPr>
        <w:numPr>
          <w:ilvl w:val="0"/>
          <w:numId w:val="61"/>
        </w:numPr>
        <w:tabs>
          <w:tab w:val="left" w:pos="771"/>
        </w:tabs>
        <w:ind w:left="360" w:firstLine="0"/>
        <w:rPr>
          <w:rFonts w:eastAsia="Times New Roman" w:cs="Times New Roman"/>
          <w:szCs w:val="28"/>
        </w:rPr>
      </w:pPr>
      <w:r w:rsidRPr="00E16B8E">
        <w:rPr>
          <w:rFonts w:eastAsia="Times New Roman" w:cs="Times New Roman"/>
          <w:szCs w:val="28"/>
        </w:rPr>
        <w:t>Синдрома Вольфа-Хиршхорна</w:t>
      </w:r>
    </w:p>
    <w:p w:rsidR="00A82B7B" w:rsidRPr="00494383" w:rsidRDefault="00A82B7B" w:rsidP="00A82B7B">
      <w:pPr>
        <w:rPr>
          <w:rFonts w:cs="Times New Roman"/>
          <w:color w:val="000000"/>
          <w:szCs w:val="28"/>
        </w:rPr>
      </w:pPr>
    </w:p>
    <w:p w:rsidR="00A82B7B" w:rsidRPr="00494383" w:rsidRDefault="00A82B7B" w:rsidP="00A82B7B">
      <w:pPr>
        <w:rPr>
          <w:rFonts w:cs="Times New Roman"/>
          <w:color w:val="000000"/>
          <w:szCs w:val="28"/>
        </w:rPr>
      </w:pPr>
    </w:p>
    <w:p w:rsidR="00A82B7B" w:rsidRPr="00A82B7B" w:rsidRDefault="00A82B7B" w:rsidP="00A82B7B">
      <w:pPr>
        <w:rPr>
          <w:rFonts w:cs="Times New Roman"/>
          <w:i/>
          <w:szCs w:val="28"/>
        </w:rPr>
      </w:pPr>
      <w:r w:rsidRPr="00A82B7B">
        <w:rPr>
          <w:rFonts w:cs="Times New Roman"/>
          <w:i/>
          <w:szCs w:val="28"/>
        </w:rPr>
        <w:t>Критерии оценки</w:t>
      </w:r>
    </w:p>
    <w:p w:rsidR="00A82B7B" w:rsidRPr="00C7494E" w:rsidRDefault="00A82B7B" w:rsidP="00A82B7B">
      <w:pPr>
        <w:rPr>
          <w:rFonts w:cs="Times New Roman"/>
          <w:szCs w:val="28"/>
        </w:rPr>
      </w:pPr>
      <w:r w:rsidRPr="00C7494E">
        <w:rPr>
          <w:rFonts w:cs="Times New Roman"/>
          <w:szCs w:val="28"/>
        </w:rPr>
        <w:t>Отлично –</w:t>
      </w:r>
      <w:r>
        <w:rPr>
          <w:rFonts w:cs="Times New Roman"/>
          <w:szCs w:val="28"/>
        </w:rPr>
        <w:t xml:space="preserve"> 0-2 ощибки</w:t>
      </w:r>
    </w:p>
    <w:p w:rsidR="00A82B7B" w:rsidRPr="00C7494E" w:rsidRDefault="00A82B7B" w:rsidP="00A82B7B">
      <w:pPr>
        <w:rPr>
          <w:rFonts w:cs="Times New Roman"/>
          <w:szCs w:val="28"/>
        </w:rPr>
      </w:pPr>
      <w:r w:rsidRPr="00C7494E">
        <w:rPr>
          <w:rFonts w:cs="Times New Roman"/>
          <w:szCs w:val="28"/>
        </w:rPr>
        <w:t>Хорошо –</w:t>
      </w:r>
      <w:r>
        <w:rPr>
          <w:rFonts w:cs="Times New Roman"/>
          <w:szCs w:val="28"/>
        </w:rPr>
        <w:t xml:space="preserve"> 3-4 ошибки</w:t>
      </w:r>
    </w:p>
    <w:p w:rsidR="00A82B7B" w:rsidRPr="00C7494E" w:rsidRDefault="00A82B7B" w:rsidP="00A82B7B">
      <w:pPr>
        <w:rPr>
          <w:rFonts w:cs="Times New Roman"/>
          <w:szCs w:val="28"/>
        </w:rPr>
      </w:pPr>
      <w:r w:rsidRPr="00C7494E">
        <w:rPr>
          <w:rFonts w:cs="Times New Roman"/>
          <w:szCs w:val="28"/>
        </w:rPr>
        <w:t>Удовлетворительно –</w:t>
      </w:r>
      <w:r>
        <w:rPr>
          <w:rFonts w:cs="Times New Roman"/>
          <w:szCs w:val="28"/>
        </w:rPr>
        <w:t xml:space="preserve"> 5-6 ошибок</w:t>
      </w:r>
    </w:p>
    <w:p w:rsidR="00A82B7B" w:rsidRPr="00C7494E" w:rsidRDefault="00A82B7B" w:rsidP="00A82B7B">
      <w:pPr>
        <w:rPr>
          <w:rFonts w:cs="Times New Roman"/>
          <w:szCs w:val="28"/>
        </w:rPr>
      </w:pPr>
      <w:r w:rsidRPr="00C7494E">
        <w:rPr>
          <w:rFonts w:cs="Times New Roman"/>
          <w:szCs w:val="28"/>
        </w:rPr>
        <w:t xml:space="preserve">Неудовлетворительно </w:t>
      </w:r>
      <w:r>
        <w:rPr>
          <w:rFonts w:cs="Times New Roman"/>
          <w:szCs w:val="28"/>
        </w:rPr>
        <w:t>–</w:t>
      </w:r>
      <w:r w:rsidRPr="00C7494E">
        <w:rPr>
          <w:rFonts w:cs="Times New Roman"/>
          <w:szCs w:val="28"/>
        </w:rPr>
        <w:t xml:space="preserve"> </w:t>
      </w:r>
      <w:r>
        <w:rPr>
          <w:rFonts w:cs="Times New Roman"/>
          <w:szCs w:val="28"/>
        </w:rPr>
        <w:t>7 ошибок</w:t>
      </w:r>
    </w:p>
    <w:p w:rsidR="00A82B7B" w:rsidRPr="00494383" w:rsidRDefault="00A82B7B" w:rsidP="00A82B7B">
      <w:pPr>
        <w:rPr>
          <w:rFonts w:cs="Times New Roman"/>
          <w:color w:val="000000"/>
          <w:szCs w:val="28"/>
        </w:rPr>
      </w:pPr>
    </w:p>
    <w:p w:rsidR="00A82B7B" w:rsidRPr="00A82B7B" w:rsidRDefault="00A82B7B" w:rsidP="00A82B7B">
      <w:pPr>
        <w:rPr>
          <w:rFonts w:cs="Times New Roman"/>
          <w:i/>
          <w:szCs w:val="28"/>
        </w:rPr>
      </w:pPr>
      <w:r w:rsidRPr="00A82B7B">
        <w:rPr>
          <w:rFonts w:cs="Times New Roman"/>
          <w:i/>
          <w:szCs w:val="28"/>
        </w:rPr>
        <w:t xml:space="preserve">Раскрытие учебно-целевых вопросов по теме занятия </w:t>
      </w:r>
    </w:p>
    <w:p w:rsidR="00A82B7B" w:rsidRPr="0009084A" w:rsidRDefault="00A82B7B" w:rsidP="00A443BE">
      <w:pPr>
        <w:pStyle w:val="aa"/>
        <w:numPr>
          <w:ilvl w:val="0"/>
          <w:numId w:val="57"/>
        </w:numPr>
        <w:ind w:left="360"/>
        <w:jc w:val="both"/>
        <w:rPr>
          <w:rFonts w:cs="Times New Roman"/>
          <w:color w:val="000000"/>
          <w:szCs w:val="28"/>
          <w:vertAlign w:val="superscript"/>
        </w:rPr>
      </w:pPr>
      <w:r w:rsidRPr="0009084A">
        <w:rPr>
          <w:rFonts w:cs="Times New Roman"/>
          <w:color w:val="000000"/>
          <w:szCs w:val="28"/>
        </w:rPr>
        <w:t>По какому признаку различаются кариотипы особей од</w:t>
      </w:r>
      <w:r w:rsidRPr="0009084A">
        <w:rPr>
          <w:rFonts w:cs="Times New Roman"/>
          <w:color w:val="000000"/>
          <w:szCs w:val="28"/>
        </w:rPr>
        <w:softHyphen/>
        <w:t>ного вида, но разных полов</w:t>
      </w:r>
      <w:r w:rsidRPr="0009084A">
        <w:rPr>
          <w:rFonts w:cs="Times New Roman"/>
          <w:color w:val="000000"/>
          <w:szCs w:val="28"/>
          <w:vertAlign w:val="superscript"/>
        </w:rPr>
        <w:t>?</w:t>
      </w:r>
    </w:p>
    <w:p w:rsidR="00A82B7B" w:rsidRDefault="00A82B7B" w:rsidP="00A443BE">
      <w:pPr>
        <w:pStyle w:val="aa"/>
        <w:numPr>
          <w:ilvl w:val="0"/>
          <w:numId w:val="57"/>
        </w:numPr>
        <w:ind w:left="360"/>
        <w:jc w:val="both"/>
        <w:rPr>
          <w:rFonts w:cs="Times New Roman"/>
          <w:color w:val="000000"/>
          <w:szCs w:val="28"/>
        </w:rPr>
      </w:pPr>
      <w:r w:rsidRPr="0009084A">
        <w:rPr>
          <w:rFonts w:cs="Times New Roman"/>
          <w:color w:val="000000"/>
          <w:szCs w:val="28"/>
        </w:rPr>
        <w:t>Какие механизмы обеспечивают сохранение постоян</w:t>
      </w:r>
      <w:r w:rsidRPr="0009084A">
        <w:rPr>
          <w:rFonts w:cs="Times New Roman"/>
          <w:color w:val="000000"/>
          <w:szCs w:val="28"/>
        </w:rPr>
        <w:softHyphen/>
        <w:t>ного кариотипа в ряду поколений клеток?</w:t>
      </w:r>
    </w:p>
    <w:p w:rsidR="00A82B7B" w:rsidRPr="0009084A" w:rsidRDefault="00A82B7B" w:rsidP="00A443BE">
      <w:pPr>
        <w:pStyle w:val="aa"/>
        <w:numPr>
          <w:ilvl w:val="0"/>
          <w:numId w:val="57"/>
        </w:numPr>
        <w:ind w:left="360"/>
        <w:jc w:val="both"/>
        <w:rPr>
          <w:rFonts w:cs="Times New Roman"/>
          <w:color w:val="000000"/>
          <w:szCs w:val="28"/>
        </w:rPr>
      </w:pPr>
      <w:r>
        <w:rPr>
          <w:rFonts w:cs="Times New Roman"/>
          <w:color w:val="000000"/>
          <w:szCs w:val="28"/>
        </w:rPr>
        <w:t>Значение половых хромосом</w:t>
      </w:r>
    </w:p>
    <w:p w:rsidR="00A82B7B" w:rsidRDefault="00A82B7B" w:rsidP="00A443BE">
      <w:pPr>
        <w:pStyle w:val="aa"/>
        <w:numPr>
          <w:ilvl w:val="0"/>
          <w:numId w:val="57"/>
        </w:numPr>
        <w:ind w:left="360"/>
        <w:jc w:val="both"/>
        <w:rPr>
          <w:rFonts w:cs="Times New Roman"/>
          <w:color w:val="000000"/>
          <w:szCs w:val="28"/>
        </w:rPr>
      </w:pPr>
      <w:r w:rsidRPr="0009084A">
        <w:rPr>
          <w:rFonts w:cs="Times New Roman"/>
          <w:color w:val="000000"/>
          <w:szCs w:val="28"/>
        </w:rPr>
        <w:t>Каковы цитологические механизмы наследования ге</w:t>
      </w:r>
      <w:r w:rsidRPr="0009084A">
        <w:rPr>
          <w:rFonts w:cs="Times New Roman"/>
          <w:color w:val="000000"/>
          <w:szCs w:val="28"/>
        </w:rPr>
        <w:softHyphen/>
        <w:t>нов при половом размножении?</w:t>
      </w:r>
    </w:p>
    <w:p w:rsidR="00A82B7B" w:rsidRPr="0009084A" w:rsidRDefault="00A82B7B" w:rsidP="00A443BE">
      <w:pPr>
        <w:pStyle w:val="aa"/>
        <w:numPr>
          <w:ilvl w:val="0"/>
          <w:numId w:val="57"/>
        </w:numPr>
        <w:ind w:left="360"/>
        <w:jc w:val="both"/>
        <w:rPr>
          <w:rFonts w:cs="Times New Roman"/>
          <w:color w:val="000000"/>
          <w:szCs w:val="28"/>
        </w:rPr>
      </w:pPr>
      <w:r>
        <w:rPr>
          <w:rFonts w:cs="Times New Roman"/>
          <w:szCs w:val="28"/>
        </w:rPr>
        <w:t>Ведущий симптом</w:t>
      </w:r>
      <w:r w:rsidRPr="00874901">
        <w:rPr>
          <w:rFonts w:cs="Times New Roman"/>
          <w:szCs w:val="28"/>
        </w:rPr>
        <w:t xml:space="preserve"> болезни Шерешевского-Тернера</w:t>
      </w:r>
    </w:p>
    <w:p w:rsidR="00A82B7B" w:rsidRDefault="00A82B7B" w:rsidP="00A443BE">
      <w:pPr>
        <w:pStyle w:val="aa"/>
        <w:numPr>
          <w:ilvl w:val="0"/>
          <w:numId w:val="57"/>
        </w:numPr>
        <w:autoSpaceDE w:val="0"/>
        <w:autoSpaceDN w:val="0"/>
        <w:adjustRightInd w:val="0"/>
        <w:ind w:left="360"/>
        <w:rPr>
          <w:rFonts w:cs="Times New Roman"/>
          <w:bCs/>
          <w:color w:val="000000"/>
          <w:szCs w:val="28"/>
        </w:rPr>
      </w:pPr>
      <w:r w:rsidRPr="0009084A">
        <w:rPr>
          <w:rFonts w:cs="Times New Roman"/>
          <w:bCs/>
          <w:color w:val="000000"/>
          <w:szCs w:val="28"/>
        </w:rPr>
        <w:t>Какие ме</w:t>
      </w:r>
      <w:r>
        <w:rPr>
          <w:rFonts w:cs="Times New Roman"/>
          <w:bCs/>
          <w:color w:val="000000"/>
          <w:szCs w:val="28"/>
        </w:rPr>
        <w:t>ханизмы мейоза обеспечивают гене</w:t>
      </w:r>
      <w:r w:rsidRPr="0009084A">
        <w:rPr>
          <w:rFonts w:cs="Times New Roman"/>
          <w:bCs/>
          <w:color w:val="000000"/>
          <w:szCs w:val="28"/>
        </w:rPr>
        <w:t>тическое</w:t>
      </w:r>
      <w:r>
        <w:rPr>
          <w:rFonts w:cs="Times New Roman"/>
          <w:bCs/>
          <w:color w:val="000000"/>
          <w:szCs w:val="28"/>
        </w:rPr>
        <w:t xml:space="preserve"> </w:t>
      </w:r>
      <w:r w:rsidRPr="0009084A">
        <w:rPr>
          <w:rFonts w:cs="Times New Roman"/>
          <w:bCs/>
          <w:color w:val="000000"/>
          <w:szCs w:val="28"/>
        </w:rPr>
        <w:t>разнообразие гамет?</w:t>
      </w:r>
    </w:p>
    <w:p w:rsidR="00A82B7B" w:rsidRPr="0009084A" w:rsidRDefault="00A82B7B" w:rsidP="00A443BE">
      <w:pPr>
        <w:pStyle w:val="aa"/>
        <w:numPr>
          <w:ilvl w:val="0"/>
          <w:numId w:val="57"/>
        </w:numPr>
        <w:autoSpaceDE w:val="0"/>
        <w:autoSpaceDN w:val="0"/>
        <w:adjustRightInd w:val="0"/>
        <w:ind w:left="360"/>
        <w:rPr>
          <w:rFonts w:cs="Times New Roman"/>
          <w:bCs/>
          <w:color w:val="000000"/>
          <w:szCs w:val="28"/>
        </w:rPr>
      </w:pPr>
      <w:r>
        <w:rPr>
          <w:rFonts w:cs="Times New Roman"/>
          <w:bCs/>
          <w:color w:val="000000"/>
          <w:szCs w:val="28"/>
        </w:rPr>
        <w:lastRenderedPageBreak/>
        <w:t xml:space="preserve">Значение </w:t>
      </w:r>
      <w:r w:rsidRPr="0009084A">
        <w:rPr>
          <w:rFonts w:cs="Times New Roman"/>
          <w:szCs w:val="28"/>
          <w:lang w:val="en-US"/>
        </w:rPr>
        <w:t>SRY</w:t>
      </w:r>
      <w:r w:rsidRPr="0009084A">
        <w:rPr>
          <w:rFonts w:cs="Times New Roman"/>
          <w:szCs w:val="28"/>
        </w:rPr>
        <w:t xml:space="preserve"> участка</w:t>
      </w:r>
      <w:r w:rsidRPr="0009084A">
        <w:rPr>
          <w:rFonts w:cs="Times New Roman"/>
          <w:b/>
          <w:color w:val="000000"/>
          <w:szCs w:val="28"/>
        </w:rPr>
        <w:t xml:space="preserve"> </w:t>
      </w:r>
      <w:r w:rsidRPr="0009084A">
        <w:rPr>
          <w:rFonts w:cs="Times New Roman"/>
          <w:color w:val="000000"/>
          <w:szCs w:val="28"/>
        </w:rPr>
        <w:t>Y-хромосомы</w:t>
      </w:r>
    </w:p>
    <w:p w:rsidR="00A82B7B" w:rsidRPr="0009084A" w:rsidRDefault="00A82B7B" w:rsidP="00A443BE">
      <w:pPr>
        <w:pStyle w:val="aa"/>
        <w:numPr>
          <w:ilvl w:val="0"/>
          <w:numId w:val="57"/>
        </w:numPr>
        <w:autoSpaceDE w:val="0"/>
        <w:autoSpaceDN w:val="0"/>
        <w:adjustRightInd w:val="0"/>
        <w:ind w:left="360"/>
        <w:rPr>
          <w:rFonts w:cs="Times New Roman"/>
          <w:bCs/>
          <w:color w:val="000000"/>
          <w:szCs w:val="28"/>
        </w:rPr>
      </w:pPr>
      <w:r w:rsidRPr="00E119C9">
        <w:rPr>
          <w:rFonts w:cs="Times New Roman"/>
          <w:color w:val="000000"/>
          <w:szCs w:val="28"/>
        </w:rPr>
        <w:t>Варианты синдрома Х-полисомии</w:t>
      </w:r>
    </w:p>
    <w:p w:rsidR="00A82B7B" w:rsidRPr="00A82B7B" w:rsidRDefault="00A82B7B" w:rsidP="00A443BE">
      <w:pPr>
        <w:pStyle w:val="aa"/>
        <w:numPr>
          <w:ilvl w:val="0"/>
          <w:numId w:val="57"/>
        </w:numPr>
        <w:autoSpaceDE w:val="0"/>
        <w:autoSpaceDN w:val="0"/>
        <w:adjustRightInd w:val="0"/>
        <w:ind w:left="360"/>
        <w:rPr>
          <w:rFonts w:cs="Times New Roman"/>
          <w:b/>
          <w:bCs/>
          <w:color w:val="000000"/>
          <w:szCs w:val="28"/>
        </w:rPr>
      </w:pPr>
      <w:r w:rsidRPr="00A82B7B">
        <w:rPr>
          <w:rStyle w:val="af3"/>
          <w:rFonts w:cs="Times New Roman"/>
          <w:b w:val="0"/>
          <w:color w:val="000000"/>
          <w:szCs w:val="28"/>
        </w:rPr>
        <w:t>Цитогенетические варианты полисомии по у-хромосоме</w:t>
      </w:r>
    </w:p>
    <w:p w:rsidR="00A82B7B" w:rsidRPr="0009084A" w:rsidRDefault="00A82B7B" w:rsidP="00A443BE">
      <w:pPr>
        <w:pStyle w:val="aa"/>
        <w:numPr>
          <w:ilvl w:val="0"/>
          <w:numId w:val="57"/>
        </w:numPr>
        <w:autoSpaceDE w:val="0"/>
        <w:autoSpaceDN w:val="0"/>
        <w:adjustRightInd w:val="0"/>
        <w:ind w:left="360"/>
        <w:rPr>
          <w:rFonts w:cs="Times New Roman"/>
          <w:bCs/>
          <w:color w:val="000000"/>
          <w:szCs w:val="28"/>
        </w:rPr>
      </w:pPr>
      <w:r>
        <w:rPr>
          <w:rFonts w:cs="Times New Roman"/>
          <w:color w:val="000000"/>
          <w:szCs w:val="28"/>
        </w:rPr>
        <w:t xml:space="preserve">Значение </w:t>
      </w:r>
      <w:r w:rsidRPr="0009084A">
        <w:rPr>
          <w:rFonts w:cs="Times New Roman"/>
          <w:color w:val="000000"/>
          <w:szCs w:val="28"/>
        </w:rPr>
        <w:t>гена</w:t>
      </w:r>
      <w:r w:rsidRPr="0009084A">
        <w:rPr>
          <w:rStyle w:val="apple-converted-space"/>
          <w:color w:val="000000"/>
          <w:szCs w:val="28"/>
        </w:rPr>
        <w:t> </w:t>
      </w:r>
      <w:r w:rsidRPr="0009084A">
        <w:rPr>
          <w:rFonts w:cs="Times New Roman"/>
          <w:iCs/>
          <w:color w:val="000000"/>
          <w:szCs w:val="28"/>
        </w:rPr>
        <w:t>DAX1</w:t>
      </w:r>
      <w:r w:rsidRPr="0009084A">
        <w:rPr>
          <w:rStyle w:val="apple-converted-space"/>
          <w:color w:val="000000"/>
          <w:szCs w:val="28"/>
        </w:rPr>
        <w:t> </w:t>
      </w:r>
      <w:r w:rsidRPr="0009084A">
        <w:rPr>
          <w:rFonts w:cs="Times New Roman"/>
          <w:color w:val="000000"/>
          <w:szCs w:val="28"/>
        </w:rPr>
        <w:t>на X-хромосоме</w:t>
      </w:r>
    </w:p>
    <w:p w:rsidR="00A82B7B" w:rsidRDefault="00A82B7B" w:rsidP="00A82B7B">
      <w:pPr>
        <w:rPr>
          <w:rFonts w:cs="Times New Roman"/>
          <w:b/>
          <w:szCs w:val="28"/>
        </w:rPr>
      </w:pPr>
    </w:p>
    <w:p w:rsidR="00A82B7B" w:rsidRPr="00423FCD" w:rsidRDefault="00A82B7B" w:rsidP="00A82B7B">
      <w:pPr>
        <w:rPr>
          <w:rFonts w:cs="Times New Roman"/>
          <w:i/>
        </w:rPr>
      </w:pPr>
      <w:r w:rsidRPr="00423FCD">
        <w:rPr>
          <w:rFonts w:cs="Times New Roman"/>
          <w:i/>
          <w:szCs w:val="28"/>
        </w:rPr>
        <w:t xml:space="preserve">Итоговый контроль знаний   </w:t>
      </w:r>
    </w:p>
    <w:p w:rsidR="00A82B7B" w:rsidRDefault="00A82B7B" w:rsidP="00A82B7B"/>
    <w:p w:rsidR="00A82B7B" w:rsidRDefault="00A82B7B" w:rsidP="00A82B7B">
      <w:pPr>
        <w:ind w:left="709"/>
      </w:pPr>
      <w:r>
        <w:t>Задача 1</w:t>
      </w:r>
    </w:p>
    <w:p w:rsidR="00A82B7B" w:rsidRDefault="00A82B7B" w:rsidP="00423FCD">
      <w:pPr>
        <w:jc w:val="both"/>
        <w:rPr>
          <w:rFonts w:cs="Times New Roman"/>
          <w:szCs w:val="28"/>
        </w:rPr>
      </w:pPr>
      <w:r>
        <w:t>Больной Е., возраст 20 лет, пол – мужской. Внешние морфологические признаки – высокий рост, пропорции тела евнухоидные, строение с</w:t>
      </w:r>
      <w:r w:rsidR="00423FCD">
        <w:t>к</w:t>
      </w:r>
      <w:r>
        <w:t xml:space="preserve">елета по женскому типу, скудное оволосение, сколиоз, воронкообразная грудная клетка. Аномалии </w:t>
      </w:r>
      <w:r w:rsidR="00423FCD">
        <w:t>внутренних органов</w:t>
      </w:r>
      <w:r>
        <w:t xml:space="preserve"> – снижение слу</w:t>
      </w:r>
      <w:r w:rsidR="00423FCD">
        <w:t>х</w:t>
      </w:r>
      <w:r>
        <w:t>а, варикозное расширение вен, заболевание сердца,</w:t>
      </w:r>
      <w:r w:rsidR="00423FCD">
        <w:t xml:space="preserve"> яички уменьше</w:t>
      </w:r>
      <w:r>
        <w:t>ны в размере. Другие признаки – умственная отсталость, бесплодие.</w:t>
      </w:r>
      <w:r w:rsidR="00423FCD">
        <w:t xml:space="preserve"> </w:t>
      </w:r>
      <w:r w:rsidR="00423FCD">
        <w:rPr>
          <w:rFonts w:cs="Times New Roman"/>
          <w:szCs w:val="28"/>
        </w:rPr>
        <w:t>Назовите заболевание, дайте характеристику кариотипа.</w:t>
      </w:r>
    </w:p>
    <w:p w:rsidR="00423FCD" w:rsidRDefault="00423FCD" w:rsidP="00423FCD">
      <w:pPr>
        <w:jc w:val="both"/>
        <w:rPr>
          <w:rFonts w:cs="Times New Roman"/>
          <w:szCs w:val="28"/>
        </w:rPr>
      </w:pPr>
    </w:p>
    <w:p w:rsidR="00423FCD" w:rsidRDefault="00423FCD" w:rsidP="00423FCD">
      <w:pPr>
        <w:jc w:val="both"/>
        <w:rPr>
          <w:rFonts w:cs="Times New Roman"/>
          <w:szCs w:val="28"/>
        </w:rPr>
      </w:pPr>
      <w:r>
        <w:rPr>
          <w:rFonts w:cs="Times New Roman"/>
          <w:szCs w:val="28"/>
        </w:rPr>
        <w:t xml:space="preserve">           Задача 2</w:t>
      </w:r>
    </w:p>
    <w:p w:rsidR="00423FCD" w:rsidRDefault="00423FCD" w:rsidP="00423FCD">
      <w:pPr>
        <w:jc w:val="both"/>
        <w:rPr>
          <w:rFonts w:cs="Times New Roman"/>
          <w:szCs w:val="28"/>
        </w:rPr>
      </w:pPr>
      <w:r>
        <w:rPr>
          <w:rFonts w:cs="Times New Roman"/>
          <w:szCs w:val="28"/>
        </w:rPr>
        <w:t>Больная Ж., возраст 28 лет, пол – женский. Внешние морфологические признаки – низкий рост. Ушные раковины деформированы, шея короткая с низким ростом волос, на шее крыловидные складки, грудная клетка широкая, широко расставленные соски, ногти деформированы. Аномалии внутренних органов – слух снижен, порок сердца, подковообразная почка, воспалительные заболевания желудочно-кишечного тракта, наличие недифференцированной гонады. Другие признаки – умственная отсталость бесплодие. Назовите заболевание, дайте характеристику кариотипа.</w:t>
      </w:r>
    </w:p>
    <w:p w:rsidR="00423FCD" w:rsidRDefault="00423FCD" w:rsidP="00423FCD">
      <w:pPr>
        <w:jc w:val="both"/>
        <w:rPr>
          <w:rFonts w:cs="Times New Roman"/>
          <w:szCs w:val="28"/>
        </w:rPr>
      </w:pPr>
    </w:p>
    <w:p w:rsidR="00423FCD" w:rsidRDefault="00423FCD" w:rsidP="00423FCD">
      <w:pPr>
        <w:jc w:val="both"/>
        <w:rPr>
          <w:rFonts w:cs="Times New Roman"/>
          <w:szCs w:val="28"/>
        </w:rPr>
      </w:pPr>
      <w:r>
        <w:rPr>
          <w:rFonts w:cs="Times New Roman"/>
          <w:szCs w:val="28"/>
        </w:rPr>
        <w:t xml:space="preserve">         Задача 3</w:t>
      </w:r>
    </w:p>
    <w:p w:rsidR="00423FCD" w:rsidRDefault="00423FCD" w:rsidP="00423FCD">
      <w:pPr>
        <w:jc w:val="both"/>
        <w:rPr>
          <w:rFonts w:cs="Times New Roman"/>
          <w:szCs w:val="28"/>
        </w:rPr>
      </w:pPr>
      <w:r>
        <w:rPr>
          <w:rFonts w:cs="Times New Roman"/>
          <w:szCs w:val="28"/>
        </w:rPr>
        <w:t>Больная Ж., возраст 30 лет, пол – женский. Внешние морфологические признаки – нормальный физический статус. Аномалии внутренних органов – аномалии зубов, отклонения в системе половых органов. Другие признаки – незначительная умственная отсталость, задержка менструаций, дисфункция яичников, имеет здорового сына. Назовите заболевание, дайте характеристику кариотипа.</w:t>
      </w:r>
    </w:p>
    <w:p w:rsidR="00423FCD" w:rsidRDefault="00423FCD" w:rsidP="00423FCD">
      <w:pPr>
        <w:jc w:val="both"/>
        <w:rPr>
          <w:rFonts w:cs="Times New Roman"/>
          <w:szCs w:val="28"/>
        </w:rPr>
      </w:pPr>
    </w:p>
    <w:p w:rsidR="00423FCD" w:rsidRDefault="00423FCD" w:rsidP="00423FCD">
      <w:pPr>
        <w:jc w:val="both"/>
        <w:rPr>
          <w:rFonts w:cs="Times New Roman"/>
          <w:szCs w:val="28"/>
        </w:rPr>
      </w:pPr>
      <w:r>
        <w:rPr>
          <w:rFonts w:cs="Times New Roman"/>
          <w:szCs w:val="28"/>
        </w:rPr>
        <w:t>Задача 4</w:t>
      </w:r>
    </w:p>
    <w:p w:rsidR="00423FCD" w:rsidRDefault="00423FCD" w:rsidP="00423FCD">
      <w:pPr>
        <w:jc w:val="both"/>
      </w:pPr>
    </w:p>
    <w:tbl>
      <w:tblPr>
        <w:tblStyle w:val="ae"/>
        <w:tblW w:w="0" w:type="auto"/>
        <w:tblLook w:val="04A0" w:firstRow="1" w:lastRow="0" w:firstColumn="1" w:lastColumn="0" w:noHBand="0" w:noVBand="1"/>
      </w:tblPr>
      <w:tblGrid>
        <w:gridCol w:w="2638"/>
        <w:gridCol w:w="6717"/>
      </w:tblGrid>
      <w:tr w:rsidR="00A82B7B" w:rsidTr="007070D4">
        <w:tc>
          <w:tcPr>
            <w:tcW w:w="2660" w:type="dxa"/>
          </w:tcPr>
          <w:p w:rsidR="00A82B7B" w:rsidRDefault="00A82B7B" w:rsidP="007070D4">
            <w:r w:rsidRPr="00494383">
              <w:rPr>
                <w:noProof/>
              </w:rPr>
              <w:lastRenderedPageBreak/>
              <w:drawing>
                <wp:inline distT="0" distB="0" distL="0" distR="0" wp14:anchorId="59A8AB28" wp14:editId="36BB0515">
                  <wp:extent cx="1310217" cy="2650067"/>
                  <wp:effectExtent l="19050" t="0" r="4233" b="0"/>
                  <wp:docPr id="77" name="Рисунок 1" descr="http://900igr.net/datai/meditsina/KHromosomnye-bolezni/0024-012-Sindrom-SHershevskogo-Ternera.jpg"/>
                  <wp:cNvGraphicFramePr/>
                  <a:graphic xmlns:a="http://schemas.openxmlformats.org/drawingml/2006/main">
                    <a:graphicData uri="http://schemas.openxmlformats.org/drawingml/2006/picture">
                      <pic:pic xmlns:pic="http://schemas.openxmlformats.org/drawingml/2006/picture">
                        <pic:nvPicPr>
                          <pic:cNvPr id="23554" name="Picture 2" descr="http://900igr.net/datai/meditsina/KHromosomnye-bolezni/0024-012-Sindrom-SHershevskogo-Ternera.jpg"/>
                          <pic:cNvPicPr>
                            <a:picLocks noChangeAspect="1" noChangeArrowheads="1"/>
                          </pic:cNvPicPr>
                        </pic:nvPicPr>
                        <pic:blipFill>
                          <a:blip r:embed="rId39"/>
                          <a:srcRect b="14286"/>
                          <a:stretch>
                            <a:fillRect/>
                          </a:stretch>
                        </pic:blipFill>
                        <pic:spPr bwMode="auto">
                          <a:xfrm>
                            <a:off x="0" y="0"/>
                            <a:ext cx="1310217" cy="2650067"/>
                          </a:xfrm>
                          <a:prstGeom prst="rect">
                            <a:avLst/>
                          </a:prstGeom>
                          <a:noFill/>
                        </pic:spPr>
                      </pic:pic>
                    </a:graphicData>
                  </a:graphic>
                </wp:inline>
              </w:drawing>
            </w:r>
          </w:p>
        </w:tc>
        <w:tc>
          <w:tcPr>
            <w:tcW w:w="6911" w:type="dxa"/>
          </w:tcPr>
          <w:p w:rsidR="00A82B7B" w:rsidRPr="00AB3C1D" w:rsidRDefault="00A82B7B" w:rsidP="00A443BE">
            <w:pPr>
              <w:numPr>
                <w:ilvl w:val="0"/>
                <w:numId w:val="64"/>
              </w:numPr>
              <w:ind w:left="0" w:firstLine="709"/>
              <w:rPr>
                <w:rFonts w:cs="Times New Roman"/>
                <w:szCs w:val="28"/>
              </w:rPr>
            </w:pPr>
            <w:r w:rsidRPr="00AB3C1D">
              <w:rPr>
                <w:rFonts w:cs="Times New Roman"/>
                <w:szCs w:val="28"/>
              </w:rPr>
              <w:t>Какую патологию можно предположить по фотографии?</w:t>
            </w:r>
          </w:p>
          <w:p w:rsidR="00A82B7B" w:rsidRPr="00AB3C1D" w:rsidRDefault="00A82B7B" w:rsidP="00A443BE">
            <w:pPr>
              <w:numPr>
                <w:ilvl w:val="0"/>
                <w:numId w:val="64"/>
              </w:numPr>
              <w:ind w:left="0" w:firstLine="709"/>
              <w:rPr>
                <w:rFonts w:cs="Times New Roman"/>
                <w:szCs w:val="28"/>
              </w:rPr>
            </w:pPr>
            <w:r w:rsidRPr="00AB3C1D">
              <w:rPr>
                <w:rFonts w:cs="Times New Roman"/>
                <w:szCs w:val="28"/>
              </w:rPr>
              <w:t>К какой группе наследственных заболеваний она относится?</w:t>
            </w:r>
          </w:p>
          <w:p w:rsidR="00A82B7B" w:rsidRPr="00AB3C1D" w:rsidRDefault="00A82B7B" w:rsidP="00A443BE">
            <w:pPr>
              <w:numPr>
                <w:ilvl w:val="0"/>
                <w:numId w:val="64"/>
              </w:numPr>
              <w:ind w:left="0" w:firstLine="709"/>
              <w:rPr>
                <w:rFonts w:cs="Times New Roman"/>
                <w:szCs w:val="28"/>
              </w:rPr>
            </w:pPr>
            <w:r w:rsidRPr="00AB3C1D">
              <w:rPr>
                <w:rFonts w:cs="Times New Roman"/>
                <w:szCs w:val="28"/>
              </w:rPr>
              <w:t>Какие проблемы со стороны внутренних органов встречаются наиболее часто при этом заболевании?</w:t>
            </w:r>
          </w:p>
          <w:p w:rsidR="00A82B7B" w:rsidRPr="00AB3C1D" w:rsidRDefault="00A82B7B" w:rsidP="00A443BE">
            <w:pPr>
              <w:numPr>
                <w:ilvl w:val="0"/>
                <w:numId w:val="64"/>
              </w:numPr>
              <w:ind w:left="0" w:firstLine="709"/>
              <w:rPr>
                <w:rFonts w:cs="Times New Roman"/>
                <w:szCs w:val="28"/>
              </w:rPr>
            </w:pPr>
            <w:r w:rsidRPr="00AB3C1D">
              <w:rPr>
                <w:rFonts w:cs="Times New Roman"/>
                <w:szCs w:val="28"/>
              </w:rPr>
              <w:t>Какова диагностика этого заболевания?</w:t>
            </w:r>
          </w:p>
          <w:p w:rsidR="00A82B7B" w:rsidRPr="00AB3C1D" w:rsidRDefault="00A82B7B" w:rsidP="007070D4">
            <w:pPr>
              <w:ind w:firstLine="709"/>
              <w:rPr>
                <w:rFonts w:cs="Times New Roman"/>
                <w:szCs w:val="28"/>
              </w:rPr>
            </w:pPr>
          </w:p>
          <w:p w:rsidR="00A82B7B" w:rsidRPr="00AB3C1D" w:rsidRDefault="00A82B7B" w:rsidP="007070D4">
            <w:pPr>
              <w:rPr>
                <w:rFonts w:cs="Times New Roman"/>
                <w:b/>
                <w:szCs w:val="28"/>
              </w:rPr>
            </w:pPr>
            <w:r w:rsidRPr="00AB3C1D">
              <w:rPr>
                <w:rFonts w:cs="Times New Roman"/>
                <w:b/>
                <w:szCs w:val="28"/>
              </w:rPr>
              <w:t>Эталон ответа:</w:t>
            </w:r>
          </w:p>
          <w:p w:rsidR="00A82B7B" w:rsidRPr="00AB3C1D" w:rsidRDefault="00A82B7B" w:rsidP="00A443BE">
            <w:pPr>
              <w:numPr>
                <w:ilvl w:val="0"/>
                <w:numId w:val="55"/>
              </w:numPr>
              <w:ind w:left="0" w:firstLine="709"/>
              <w:jc w:val="both"/>
              <w:rPr>
                <w:rFonts w:cs="Times New Roman"/>
                <w:szCs w:val="28"/>
              </w:rPr>
            </w:pPr>
            <w:r w:rsidRPr="00AB3C1D">
              <w:rPr>
                <w:rFonts w:cs="Times New Roman"/>
                <w:szCs w:val="28"/>
              </w:rPr>
              <w:t xml:space="preserve">Синдром </w:t>
            </w:r>
            <w:r>
              <w:rPr>
                <w:rFonts w:cs="Times New Roman"/>
                <w:szCs w:val="28"/>
              </w:rPr>
              <w:t>Шерешевского-Тернера</w:t>
            </w:r>
            <w:r w:rsidRPr="00AB3C1D">
              <w:rPr>
                <w:rFonts w:cs="Times New Roman"/>
                <w:szCs w:val="28"/>
              </w:rPr>
              <w:t>.</w:t>
            </w:r>
          </w:p>
          <w:p w:rsidR="00A82B7B" w:rsidRPr="00AB3C1D" w:rsidRDefault="00A82B7B" w:rsidP="00A443BE">
            <w:pPr>
              <w:numPr>
                <w:ilvl w:val="0"/>
                <w:numId w:val="55"/>
              </w:numPr>
              <w:ind w:left="0" w:firstLine="709"/>
              <w:jc w:val="both"/>
              <w:rPr>
                <w:rFonts w:cs="Times New Roman"/>
                <w:szCs w:val="28"/>
              </w:rPr>
            </w:pPr>
            <w:r w:rsidRPr="00AB3C1D">
              <w:rPr>
                <w:rFonts w:cs="Times New Roman"/>
                <w:szCs w:val="28"/>
              </w:rPr>
              <w:t>К группе хромосомных заболеваний.</w:t>
            </w:r>
          </w:p>
          <w:p w:rsidR="00A82B7B" w:rsidRPr="00AB3C1D" w:rsidRDefault="00A82B7B" w:rsidP="00A443BE">
            <w:pPr>
              <w:numPr>
                <w:ilvl w:val="0"/>
                <w:numId w:val="55"/>
              </w:numPr>
              <w:ind w:left="0" w:firstLine="709"/>
              <w:jc w:val="both"/>
              <w:rPr>
                <w:rFonts w:cs="Times New Roman"/>
                <w:szCs w:val="28"/>
              </w:rPr>
            </w:pPr>
            <w:r w:rsidRPr="00AB3C1D">
              <w:rPr>
                <w:rFonts w:cs="Times New Roman"/>
                <w:szCs w:val="28"/>
              </w:rPr>
              <w:t xml:space="preserve">Врожденные пороки развития внутренних органов (пороки сердца, моче-половой системы, </w:t>
            </w:r>
            <w:r>
              <w:rPr>
                <w:rFonts w:cs="Times New Roman"/>
                <w:szCs w:val="28"/>
              </w:rPr>
              <w:t>бесплодие</w:t>
            </w:r>
            <w:r w:rsidRPr="00AB3C1D">
              <w:rPr>
                <w:rFonts w:cs="Times New Roman"/>
                <w:szCs w:val="28"/>
              </w:rPr>
              <w:t>).</w:t>
            </w:r>
          </w:p>
          <w:p w:rsidR="00A82B7B" w:rsidRPr="00D6548F" w:rsidRDefault="00A82B7B" w:rsidP="00A443BE">
            <w:pPr>
              <w:numPr>
                <w:ilvl w:val="0"/>
                <w:numId w:val="55"/>
              </w:numPr>
              <w:ind w:left="0" w:firstLine="709"/>
              <w:jc w:val="both"/>
              <w:rPr>
                <w:rFonts w:cs="Times New Roman"/>
                <w:szCs w:val="28"/>
              </w:rPr>
            </w:pPr>
            <w:r w:rsidRPr="00AB3C1D">
              <w:rPr>
                <w:rFonts w:cs="Times New Roman"/>
                <w:szCs w:val="28"/>
              </w:rPr>
              <w:t>Цитогенетический метод.</w:t>
            </w:r>
          </w:p>
        </w:tc>
      </w:tr>
    </w:tbl>
    <w:p w:rsidR="00A82B7B" w:rsidRDefault="00A82B7B" w:rsidP="00A82B7B"/>
    <w:p w:rsidR="00423FCD" w:rsidRDefault="00423FCD" w:rsidP="00A82B7B">
      <w:r>
        <w:t>Задача 5</w:t>
      </w:r>
    </w:p>
    <w:p w:rsidR="00423FCD" w:rsidRDefault="00423FCD" w:rsidP="00A82B7B"/>
    <w:tbl>
      <w:tblPr>
        <w:tblStyle w:val="ae"/>
        <w:tblW w:w="0" w:type="auto"/>
        <w:tblLook w:val="04A0" w:firstRow="1" w:lastRow="0" w:firstColumn="1" w:lastColumn="0" w:noHBand="0" w:noVBand="1"/>
      </w:tblPr>
      <w:tblGrid>
        <w:gridCol w:w="4751"/>
        <w:gridCol w:w="4604"/>
      </w:tblGrid>
      <w:tr w:rsidR="00A82B7B" w:rsidTr="007070D4">
        <w:tc>
          <w:tcPr>
            <w:tcW w:w="4785" w:type="dxa"/>
          </w:tcPr>
          <w:p w:rsidR="00A82B7B" w:rsidRDefault="00A82B7B" w:rsidP="007070D4">
            <w:r w:rsidRPr="00D6548F">
              <w:rPr>
                <w:noProof/>
              </w:rPr>
              <w:drawing>
                <wp:inline distT="0" distB="0" distL="0" distR="0" wp14:anchorId="3FBED184" wp14:editId="16789B75">
                  <wp:extent cx="2656417" cy="2421467"/>
                  <wp:effectExtent l="19050" t="0" r="0" b="0"/>
                  <wp:docPr id="78" name="Рисунок 2" descr="http://img.slidespace.ru/2013/07/01/471/14.jpg"/>
                  <wp:cNvGraphicFramePr/>
                  <a:graphic xmlns:a="http://schemas.openxmlformats.org/drawingml/2006/main">
                    <a:graphicData uri="http://schemas.openxmlformats.org/drawingml/2006/picture">
                      <pic:pic xmlns:pic="http://schemas.openxmlformats.org/drawingml/2006/picture">
                        <pic:nvPicPr>
                          <pic:cNvPr id="20484" name="Picture 4" descr="http://img.slidespace.ru/2013/07/01/471/14.jpg"/>
                          <pic:cNvPicPr>
                            <a:picLocks noChangeAspect="1" noChangeArrowheads="1"/>
                          </pic:cNvPicPr>
                        </pic:nvPicPr>
                        <pic:blipFill>
                          <a:blip r:embed="rId40"/>
                          <a:srcRect l="21563" t="22500" r="6249"/>
                          <a:stretch>
                            <a:fillRect/>
                          </a:stretch>
                        </pic:blipFill>
                        <pic:spPr bwMode="auto">
                          <a:xfrm>
                            <a:off x="0" y="0"/>
                            <a:ext cx="2655684" cy="2420799"/>
                          </a:xfrm>
                          <a:prstGeom prst="rect">
                            <a:avLst/>
                          </a:prstGeom>
                          <a:noFill/>
                        </pic:spPr>
                      </pic:pic>
                    </a:graphicData>
                  </a:graphic>
                </wp:inline>
              </w:drawing>
            </w:r>
          </w:p>
        </w:tc>
        <w:tc>
          <w:tcPr>
            <w:tcW w:w="4786" w:type="dxa"/>
          </w:tcPr>
          <w:p w:rsidR="00A82B7B" w:rsidRPr="00AB3C1D" w:rsidRDefault="00A82B7B" w:rsidP="00A443BE">
            <w:pPr>
              <w:numPr>
                <w:ilvl w:val="0"/>
                <w:numId w:val="67"/>
              </w:numPr>
              <w:rPr>
                <w:rFonts w:cs="Times New Roman"/>
                <w:szCs w:val="28"/>
              </w:rPr>
            </w:pPr>
            <w:r w:rsidRPr="00AB3C1D">
              <w:rPr>
                <w:rFonts w:cs="Times New Roman"/>
                <w:szCs w:val="28"/>
              </w:rPr>
              <w:t>Какую патологию можно предположить по фотографии</w:t>
            </w:r>
            <w:r>
              <w:rPr>
                <w:rFonts w:cs="Times New Roman"/>
                <w:szCs w:val="28"/>
              </w:rPr>
              <w:t xml:space="preserve"> кариотипа</w:t>
            </w:r>
            <w:r w:rsidRPr="00AB3C1D">
              <w:rPr>
                <w:rFonts w:cs="Times New Roman"/>
                <w:szCs w:val="28"/>
              </w:rPr>
              <w:t>?</w:t>
            </w:r>
          </w:p>
          <w:p w:rsidR="00A82B7B" w:rsidRPr="00AB3C1D" w:rsidRDefault="00A82B7B" w:rsidP="00A443BE">
            <w:pPr>
              <w:numPr>
                <w:ilvl w:val="0"/>
                <w:numId w:val="67"/>
              </w:numPr>
              <w:ind w:left="0" w:firstLine="709"/>
              <w:rPr>
                <w:rFonts w:cs="Times New Roman"/>
                <w:szCs w:val="28"/>
              </w:rPr>
            </w:pPr>
            <w:r w:rsidRPr="00AB3C1D">
              <w:rPr>
                <w:rFonts w:cs="Times New Roman"/>
                <w:szCs w:val="28"/>
              </w:rPr>
              <w:t>К какой группе наследственных заболеваний она относится?</w:t>
            </w:r>
          </w:p>
          <w:p w:rsidR="00A82B7B" w:rsidRDefault="00A82B7B" w:rsidP="007070D4">
            <w:pPr>
              <w:rPr>
                <w:rFonts w:cs="Times New Roman"/>
                <w:b/>
                <w:szCs w:val="28"/>
              </w:rPr>
            </w:pPr>
          </w:p>
          <w:p w:rsidR="00A82B7B" w:rsidRPr="00AB3C1D" w:rsidRDefault="00A82B7B" w:rsidP="007070D4">
            <w:pPr>
              <w:rPr>
                <w:rFonts w:cs="Times New Roman"/>
                <w:b/>
                <w:szCs w:val="28"/>
              </w:rPr>
            </w:pPr>
            <w:r w:rsidRPr="00AB3C1D">
              <w:rPr>
                <w:rFonts w:cs="Times New Roman"/>
                <w:b/>
                <w:szCs w:val="28"/>
              </w:rPr>
              <w:t>Эталон ответа:</w:t>
            </w:r>
          </w:p>
          <w:p w:rsidR="00A82B7B" w:rsidRPr="004A321B" w:rsidRDefault="00A82B7B" w:rsidP="00A443BE">
            <w:pPr>
              <w:pStyle w:val="aa"/>
              <w:numPr>
                <w:ilvl w:val="0"/>
                <w:numId w:val="68"/>
              </w:numPr>
              <w:ind w:left="57" w:firstLine="0"/>
              <w:jc w:val="both"/>
              <w:rPr>
                <w:rFonts w:cs="Times New Roman"/>
                <w:szCs w:val="28"/>
              </w:rPr>
            </w:pPr>
            <w:r w:rsidRPr="004A321B">
              <w:rPr>
                <w:rFonts w:cs="Times New Roman"/>
                <w:szCs w:val="28"/>
              </w:rPr>
              <w:t>Синдром Шерешевского-Тернера.</w:t>
            </w:r>
          </w:p>
          <w:p w:rsidR="00A82B7B" w:rsidRPr="004A321B" w:rsidRDefault="00A82B7B" w:rsidP="00A443BE">
            <w:pPr>
              <w:pStyle w:val="aa"/>
              <w:numPr>
                <w:ilvl w:val="0"/>
                <w:numId w:val="68"/>
              </w:numPr>
              <w:ind w:left="57" w:firstLine="0"/>
              <w:jc w:val="both"/>
              <w:rPr>
                <w:rFonts w:cs="Times New Roman"/>
                <w:szCs w:val="28"/>
              </w:rPr>
            </w:pPr>
            <w:r w:rsidRPr="004A321B">
              <w:rPr>
                <w:rFonts w:cs="Times New Roman"/>
                <w:szCs w:val="28"/>
              </w:rPr>
              <w:t>К группе хромосомных заболеваний.</w:t>
            </w:r>
          </w:p>
          <w:p w:rsidR="00A82B7B" w:rsidRDefault="00A82B7B" w:rsidP="007070D4"/>
        </w:tc>
      </w:tr>
    </w:tbl>
    <w:p w:rsidR="00A82B7B" w:rsidRDefault="00A82B7B" w:rsidP="00A82B7B"/>
    <w:p w:rsidR="00423FCD" w:rsidRDefault="00423FCD" w:rsidP="00A82B7B">
      <w:r>
        <w:t>Задача 6</w:t>
      </w:r>
    </w:p>
    <w:p w:rsidR="00423FCD" w:rsidRDefault="00423FCD" w:rsidP="00A82B7B"/>
    <w:tbl>
      <w:tblPr>
        <w:tblStyle w:val="ae"/>
        <w:tblW w:w="0" w:type="auto"/>
        <w:tblLook w:val="04A0" w:firstRow="1" w:lastRow="0" w:firstColumn="1" w:lastColumn="0" w:noHBand="0" w:noVBand="1"/>
      </w:tblPr>
      <w:tblGrid>
        <w:gridCol w:w="7413"/>
        <w:gridCol w:w="1942"/>
      </w:tblGrid>
      <w:tr w:rsidR="00A82B7B" w:rsidTr="007070D4">
        <w:tc>
          <w:tcPr>
            <w:tcW w:w="7621" w:type="dxa"/>
          </w:tcPr>
          <w:p w:rsidR="00A82B7B" w:rsidRPr="00D6548F" w:rsidRDefault="00A82B7B" w:rsidP="00A443BE">
            <w:pPr>
              <w:pStyle w:val="aa"/>
              <w:numPr>
                <w:ilvl w:val="0"/>
                <w:numId w:val="65"/>
              </w:numPr>
              <w:rPr>
                <w:rFonts w:cs="Times New Roman"/>
                <w:szCs w:val="28"/>
              </w:rPr>
            </w:pPr>
            <w:r w:rsidRPr="00D6548F">
              <w:rPr>
                <w:rFonts w:cs="Times New Roman"/>
                <w:szCs w:val="28"/>
              </w:rPr>
              <w:lastRenderedPageBreak/>
              <w:t>Какую патологию можно предположить по фотографии?</w:t>
            </w:r>
          </w:p>
          <w:p w:rsidR="00A82B7B" w:rsidRPr="00D6548F" w:rsidRDefault="00A82B7B" w:rsidP="00A443BE">
            <w:pPr>
              <w:pStyle w:val="aa"/>
              <w:numPr>
                <w:ilvl w:val="0"/>
                <w:numId w:val="65"/>
              </w:numPr>
              <w:rPr>
                <w:rFonts w:cs="Times New Roman"/>
                <w:szCs w:val="28"/>
              </w:rPr>
            </w:pPr>
            <w:r w:rsidRPr="00D6548F">
              <w:rPr>
                <w:rFonts w:cs="Times New Roman"/>
                <w:szCs w:val="28"/>
              </w:rPr>
              <w:t>К какой группе наследственных заболеваний она относится?</w:t>
            </w:r>
          </w:p>
          <w:p w:rsidR="00A82B7B" w:rsidRPr="00D6548F" w:rsidRDefault="00A82B7B" w:rsidP="00A443BE">
            <w:pPr>
              <w:pStyle w:val="aa"/>
              <w:numPr>
                <w:ilvl w:val="0"/>
                <w:numId w:val="65"/>
              </w:numPr>
              <w:rPr>
                <w:rFonts w:cs="Times New Roman"/>
                <w:szCs w:val="28"/>
              </w:rPr>
            </w:pPr>
            <w:r w:rsidRPr="00D6548F">
              <w:rPr>
                <w:rFonts w:cs="Times New Roman"/>
                <w:szCs w:val="28"/>
              </w:rPr>
              <w:t>Какие проблемы со стороны внутренних органов встречаются наиболее часто при этом заболевании?</w:t>
            </w:r>
          </w:p>
          <w:p w:rsidR="00A82B7B" w:rsidRPr="00D6548F" w:rsidRDefault="00A82B7B" w:rsidP="00A443BE">
            <w:pPr>
              <w:pStyle w:val="aa"/>
              <w:numPr>
                <w:ilvl w:val="0"/>
                <w:numId w:val="65"/>
              </w:numPr>
              <w:rPr>
                <w:rFonts w:cs="Times New Roman"/>
                <w:szCs w:val="28"/>
              </w:rPr>
            </w:pPr>
            <w:r w:rsidRPr="00D6548F">
              <w:rPr>
                <w:rFonts w:cs="Times New Roman"/>
                <w:szCs w:val="28"/>
              </w:rPr>
              <w:t>Какова диагностика этого заболевания?</w:t>
            </w:r>
          </w:p>
          <w:p w:rsidR="00A82B7B" w:rsidRPr="00AB3C1D" w:rsidRDefault="00A82B7B" w:rsidP="007070D4">
            <w:pPr>
              <w:ind w:firstLine="709"/>
              <w:rPr>
                <w:rFonts w:cs="Times New Roman"/>
                <w:szCs w:val="28"/>
              </w:rPr>
            </w:pPr>
          </w:p>
          <w:p w:rsidR="00A82B7B" w:rsidRPr="00AB3C1D" w:rsidRDefault="00A82B7B" w:rsidP="007070D4">
            <w:pPr>
              <w:rPr>
                <w:rFonts w:cs="Times New Roman"/>
                <w:b/>
                <w:szCs w:val="28"/>
              </w:rPr>
            </w:pPr>
            <w:r w:rsidRPr="00AB3C1D">
              <w:rPr>
                <w:rFonts w:cs="Times New Roman"/>
                <w:b/>
                <w:szCs w:val="28"/>
              </w:rPr>
              <w:t>Эталон ответа:</w:t>
            </w:r>
          </w:p>
          <w:p w:rsidR="00A82B7B" w:rsidRPr="00AB3C1D" w:rsidRDefault="00A82B7B" w:rsidP="00A443BE">
            <w:pPr>
              <w:numPr>
                <w:ilvl w:val="0"/>
                <w:numId w:val="66"/>
              </w:numPr>
              <w:jc w:val="both"/>
              <w:rPr>
                <w:rFonts w:cs="Times New Roman"/>
                <w:szCs w:val="28"/>
              </w:rPr>
            </w:pPr>
            <w:r w:rsidRPr="00AB3C1D">
              <w:rPr>
                <w:rFonts w:cs="Times New Roman"/>
                <w:szCs w:val="28"/>
              </w:rPr>
              <w:t xml:space="preserve">Синдром </w:t>
            </w:r>
            <w:r>
              <w:rPr>
                <w:rFonts w:cs="Times New Roman"/>
                <w:szCs w:val="28"/>
              </w:rPr>
              <w:t>Клайнфельтера</w:t>
            </w:r>
            <w:r w:rsidRPr="00AB3C1D">
              <w:rPr>
                <w:rFonts w:cs="Times New Roman"/>
                <w:szCs w:val="28"/>
              </w:rPr>
              <w:t>.</w:t>
            </w:r>
          </w:p>
          <w:p w:rsidR="00A82B7B" w:rsidRPr="00AB3C1D" w:rsidRDefault="00A82B7B" w:rsidP="00A443BE">
            <w:pPr>
              <w:numPr>
                <w:ilvl w:val="0"/>
                <w:numId w:val="66"/>
              </w:numPr>
              <w:jc w:val="both"/>
              <w:rPr>
                <w:rFonts w:cs="Times New Roman"/>
                <w:szCs w:val="28"/>
              </w:rPr>
            </w:pPr>
            <w:r w:rsidRPr="00AB3C1D">
              <w:rPr>
                <w:rFonts w:cs="Times New Roman"/>
                <w:szCs w:val="28"/>
              </w:rPr>
              <w:t>К группе хромосомных заболеваний.</w:t>
            </w:r>
          </w:p>
          <w:p w:rsidR="00A82B7B" w:rsidRPr="00AB3C1D" w:rsidRDefault="00A82B7B" w:rsidP="00A443BE">
            <w:pPr>
              <w:numPr>
                <w:ilvl w:val="0"/>
                <w:numId w:val="66"/>
              </w:numPr>
              <w:jc w:val="both"/>
              <w:rPr>
                <w:rFonts w:cs="Times New Roman"/>
                <w:szCs w:val="28"/>
              </w:rPr>
            </w:pPr>
            <w:r w:rsidRPr="00AB3C1D">
              <w:rPr>
                <w:rFonts w:cs="Times New Roman"/>
                <w:szCs w:val="28"/>
              </w:rPr>
              <w:t>Врожденные пороки развития внутренних органов (</w:t>
            </w:r>
            <w:r>
              <w:rPr>
                <w:rFonts w:cs="Times New Roman"/>
                <w:szCs w:val="28"/>
              </w:rPr>
              <w:t>гинекомастия</w:t>
            </w:r>
            <w:r w:rsidRPr="00AB3C1D">
              <w:rPr>
                <w:rFonts w:cs="Times New Roman"/>
                <w:szCs w:val="28"/>
              </w:rPr>
              <w:t xml:space="preserve">, </w:t>
            </w:r>
            <w:r>
              <w:rPr>
                <w:rFonts w:cs="Times New Roman"/>
                <w:szCs w:val="28"/>
              </w:rPr>
              <w:t>бесплодие</w:t>
            </w:r>
            <w:r w:rsidRPr="00AB3C1D">
              <w:rPr>
                <w:rFonts w:cs="Times New Roman"/>
                <w:szCs w:val="28"/>
              </w:rPr>
              <w:t>).</w:t>
            </w:r>
          </w:p>
          <w:p w:rsidR="00A82B7B" w:rsidRDefault="00A82B7B" w:rsidP="00A443BE">
            <w:pPr>
              <w:pStyle w:val="aa"/>
              <w:numPr>
                <w:ilvl w:val="0"/>
                <w:numId w:val="66"/>
              </w:numPr>
            </w:pPr>
            <w:r w:rsidRPr="00D6548F">
              <w:rPr>
                <w:rFonts w:cs="Times New Roman"/>
                <w:szCs w:val="28"/>
              </w:rPr>
              <w:t>Цитогенетический метод.</w:t>
            </w:r>
          </w:p>
        </w:tc>
        <w:tc>
          <w:tcPr>
            <w:tcW w:w="1950" w:type="dxa"/>
          </w:tcPr>
          <w:p w:rsidR="00A82B7B" w:rsidRDefault="00A82B7B" w:rsidP="007070D4">
            <w:r>
              <w:rPr>
                <w:noProof/>
              </w:rPr>
              <w:drawing>
                <wp:anchor distT="0" distB="0" distL="114300" distR="114300" simplePos="0" relativeHeight="251677696" behindDoc="0" locked="0" layoutInCell="1" allowOverlap="1" wp14:anchorId="2BF09D90" wp14:editId="48D970C8">
                  <wp:simplePos x="0" y="0"/>
                  <wp:positionH relativeFrom="column">
                    <wp:posOffset>-33020</wp:posOffset>
                  </wp:positionH>
                  <wp:positionV relativeFrom="paragraph">
                    <wp:posOffset>1270</wp:posOffset>
                  </wp:positionV>
                  <wp:extent cx="979805" cy="2429510"/>
                  <wp:effectExtent l="19050" t="0" r="0" b="0"/>
                  <wp:wrapSquare wrapText="bothSides"/>
                  <wp:docPr id="79" name="Рисунок 3" descr="http://www.24farm.ru/images/bolezni/sindrom_klainfeltera_982.jpg"/>
                  <wp:cNvGraphicFramePr/>
                  <a:graphic xmlns:a="http://schemas.openxmlformats.org/drawingml/2006/main">
                    <a:graphicData uri="http://schemas.openxmlformats.org/drawingml/2006/picture">
                      <pic:pic xmlns:pic="http://schemas.openxmlformats.org/drawingml/2006/picture">
                        <pic:nvPicPr>
                          <pic:cNvPr id="15366" name="Picture 6" descr="http://www.24farm.ru/images/bolezni/sindrom_klainfeltera_982.jpg"/>
                          <pic:cNvPicPr>
                            <a:picLocks noChangeAspect="1" noChangeArrowheads="1"/>
                          </pic:cNvPicPr>
                        </pic:nvPicPr>
                        <pic:blipFill>
                          <a:blip r:embed="rId41">
                            <a:lum bright="10000" contrast="10000"/>
                          </a:blip>
                          <a:srcRect l="53965" r="14457"/>
                          <a:stretch>
                            <a:fillRect/>
                          </a:stretch>
                        </pic:blipFill>
                        <pic:spPr bwMode="auto">
                          <a:xfrm>
                            <a:off x="0" y="0"/>
                            <a:ext cx="979805" cy="2429510"/>
                          </a:xfrm>
                          <a:prstGeom prst="rect">
                            <a:avLst/>
                          </a:prstGeom>
                          <a:noFill/>
                        </pic:spPr>
                      </pic:pic>
                    </a:graphicData>
                  </a:graphic>
                </wp:anchor>
              </w:drawing>
            </w:r>
          </w:p>
        </w:tc>
      </w:tr>
    </w:tbl>
    <w:p w:rsidR="00A82B7B" w:rsidRDefault="00A82B7B" w:rsidP="00A82B7B"/>
    <w:p w:rsidR="00A82B7B" w:rsidRDefault="00A82B7B" w:rsidP="00A82B7B">
      <w:r>
        <w:br w:type="textWrapping" w:clear="all"/>
      </w:r>
    </w:p>
    <w:p w:rsidR="00827689" w:rsidRPr="00CA2B33" w:rsidRDefault="00827689" w:rsidP="00827689">
      <w:pPr>
        <w:pStyle w:val="1"/>
        <w:rPr>
          <w:rFonts w:eastAsia="Times New Roman"/>
        </w:rPr>
      </w:pPr>
      <w:bookmarkStart w:id="11" w:name="_Toc438542412"/>
      <w:r>
        <w:rPr>
          <w:rFonts w:eastAsia="Times New Roman"/>
        </w:rPr>
        <w:t>Занятие 10. Тема:</w:t>
      </w:r>
      <w:r w:rsidRPr="00CA2B33">
        <w:rPr>
          <w:rFonts w:eastAsia="Times New Roman"/>
        </w:rPr>
        <w:t xml:space="preserve"> «</w:t>
      </w:r>
      <w:r>
        <w:t>Генные болезни</w:t>
      </w:r>
      <w:r w:rsidRPr="0067295A">
        <w:rPr>
          <w:rFonts w:eastAsia="Times New Roman"/>
        </w:rPr>
        <w:t>»</w:t>
      </w:r>
      <w:bookmarkEnd w:id="11"/>
    </w:p>
    <w:p w:rsidR="00827689" w:rsidRPr="00CA2B33" w:rsidRDefault="00827689" w:rsidP="00827689">
      <w:pPr>
        <w:tabs>
          <w:tab w:val="left" w:pos="360"/>
        </w:tabs>
        <w:rPr>
          <w:rFonts w:eastAsia="Times New Roman" w:cs="Times New Roman"/>
          <w:szCs w:val="28"/>
        </w:rPr>
      </w:pPr>
    </w:p>
    <w:p w:rsidR="00827689" w:rsidRPr="00827689" w:rsidRDefault="00827689" w:rsidP="00827689">
      <w:pPr>
        <w:tabs>
          <w:tab w:val="left" w:pos="360"/>
        </w:tabs>
        <w:rPr>
          <w:rFonts w:eastAsia="Times New Roman" w:cs="Times New Roman"/>
          <w:i/>
          <w:szCs w:val="28"/>
        </w:rPr>
      </w:pPr>
      <w:r w:rsidRPr="00827689">
        <w:rPr>
          <w:rFonts w:eastAsia="Times New Roman" w:cs="Times New Roman"/>
          <w:i/>
          <w:szCs w:val="28"/>
        </w:rPr>
        <w:t>Значение темы:</w:t>
      </w:r>
    </w:p>
    <w:p w:rsidR="00827689" w:rsidRPr="00882F87" w:rsidRDefault="00827689" w:rsidP="00827689">
      <w:pPr>
        <w:autoSpaceDE w:val="0"/>
        <w:autoSpaceDN w:val="0"/>
        <w:adjustRightInd w:val="0"/>
        <w:ind w:firstLine="709"/>
        <w:jc w:val="both"/>
        <w:rPr>
          <w:rFonts w:cs="Times New Roman"/>
          <w:szCs w:val="28"/>
        </w:rPr>
      </w:pPr>
      <w:r>
        <w:rPr>
          <w:rFonts w:cs="Times New Roman"/>
          <w:szCs w:val="28"/>
        </w:rPr>
        <w:t xml:space="preserve">  </w:t>
      </w:r>
      <w:r w:rsidRPr="00882F87">
        <w:rPr>
          <w:rFonts w:cs="Times New Roman"/>
          <w:szCs w:val="28"/>
        </w:rPr>
        <w:t>Наследование генных заболеваний подчиняется    законами Менделя. При аутосомно-доминантном наследовании гетерозиготное носительство мутации оказывается достаточным для проявления заболевания.</w:t>
      </w:r>
    </w:p>
    <w:p w:rsidR="00827689" w:rsidRPr="00882F87" w:rsidRDefault="00827689" w:rsidP="00827689">
      <w:pPr>
        <w:pStyle w:val="Default"/>
        <w:ind w:firstLine="709"/>
        <w:jc w:val="both"/>
        <w:rPr>
          <w:sz w:val="28"/>
          <w:szCs w:val="28"/>
        </w:rPr>
      </w:pPr>
      <w:r w:rsidRPr="00882F87">
        <w:rPr>
          <w:sz w:val="28"/>
          <w:szCs w:val="28"/>
        </w:rPr>
        <w:t>В количественном отношении доминантных заболеваний больше, чем рецессивных. Вероятность рождения больных детей в браке гетерозиготного носителя доминантной мутации со здоровым супругом составляет 50%. Поэтому аутосомно-доминантные заболевания могут носить семейный характер и передаваться из поколения в поколение</w:t>
      </w:r>
    </w:p>
    <w:p w:rsidR="00827689" w:rsidRPr="00882F87" w:rsidRDefault="00827689" w:rsidP="00827689">
      <w:pPr>
        <w:autoSpaceDE w:val="0"/>
        <w:autoSpaceDN w:val="0"/>
        <w:adjustRightInd w:val="0"/>
        <w:ind w:firstLine="709"/>
        <w:jc w:val="both"/>
        <w:rPr>
          <w:rFonts w:cs="Times New Roman"/>
          <w:szCs w:val="28"/>
        </w:rPr>
      </w:pPr>
      <w:r w:rsidRPr="00882F87">
        <w:rPr>
          <w:rFonts w:cs="Times New Roman"/>
          <w:szCs w:val="28"/>
        </w:rPr>
        <w:t>Аутосомно-рецессивные заболевания проявляются только при гомозиготном носительстве мутантных аллелей. Вероятность рождения больного ребенка в такой семье в соответствии с законом Менделя составляет 25%.</w:t>
      </w:r>
    </w:p>
    <w:p w:rsidR="00827689" w:rsidRPr="00CA2B33" w:rsidRDefault="00827689" w:rsidP="00827689">
      <w:pPr>
        <w:tabs>
          <w:tab w:val="num" w:pos="0"/>
        </w:tabs>
        <w:rPr>
          <w:rFonts w:eastAsia="Times New Roman" w:cs="Times New Roman"/>
          <w:b/>
          <w:szCs w:val="28"/>
        </w:rPr>
      </w:pPr>
    </w:p>
    <w:p w:rsidR="00827689" w:rsidRDefault="00827689" w:rsidP="00827689">
      <w:pPr>
        <w:rPr>
          <w:rFonts w:eastAsia="Times New Roman" w:cs="Times New Roman"/>
          <w:i/>
          <w:szCs w:val="28"/>
        </w:rPr>
      </w:pPr>
    </w:p>
    <w:p w:rsidR="00827689" w:rsidRPr="00827689" w:rsidRDefault="00827689" w:rsidP="00827689">
      <w:pPr>
        <w:rPr>
          <w:rFonts w:eastAsia="Times New Roman" w:cs="Times New Roman"/>
          <w:i/>
          <w:szCs w:val="28"/>
        </w:rPr>
      </w:pPr>
      <w:r w:rsidRPr="00827689">
        <w:rPr>
          <w:rFonts w:eastAsia="Times New Roman" w:cs="Times New Roman"/>
          <w:i/>
          <w:szCs w:val="28"/>
        </w:rPr>
        <w:t>Краткое содержание темы</w:t>
      </w:r>
    </w:p>
    <w:p w:rsidR="00827689" w:rsidRPr="00827689" w:rsidRDefault="00827689" w:rsidP="00A443BE">
      <w:pPr>
        <w:pStyle w:val="aa"/>
        <w:numPr>
          <w:ilvl w:val="0"/>
          <w:numId w:val="72"/>
        </w:numPr>
        <w:autoSpaceDE w:val="0"/>
        <w:autoSpaceDN w:val="0"/>
        <w:adjustRightInd w:val="0"/>
        <w:jc w:val="both"/>
        <w:rPr>
          <w:rFonts w:cs="Times New Roman"/>
          <w:bCs/>
          <w:i/>
          <w:szCs w:val="28"/>
        </w:rPr>
      </w:pPr>
      <w:r w:rsidRPr="00827689">
        <w:rPr>
          <w:rFonts w:cs="Times New Roman"/>
          <w:bCs/>
          <w:i/>
          <w:szCs w:val="28"/>
        </w:rPr>
        <w:t>Функциональная классификация генных мутаций</w:t>
      </w:r>
    </w:p>
    <w:p w:rsidR="00827689" w:rsidRDefault="00827689" w:rsidP="00827689">
      <w:pPr>
        <w:autoSpaceDE w:val="0"/>
        <w:autoSpaceDN w:val="0"/>
        <w:adjustRightInd w:val="0"/>
        <w:ind w:firstLine="709"/>
        <w:jc w:val="both"/>
        <w:rPr>
          <w:rFonts w:cs="Times New Roman"/>
          <w:szCs w:val="28"/>
        </w:rPr>
      </w:pPr>
      <w:r w:rsidRPr="008D7763">
        <w:rPr>
          <w:rFonts w:cs="Times New Roman"/>
          <w:szCs w:val="28"/>
        </w:rPr>
        <w:t>Изменения структуры гена, как правило, являются неблагоприятными, снижая</w:t>
      </w:r>
      <w:r>
        <w:rPr>
          <w:rFonts w:cs="Times New Roman"/>
          <w:szCs w:val="28"/>
        </w:rPr>
        <w:t xml:space="preserve"> </w:t>
      </w:r>
      <w:r w:rsidRPr="008D7763">
        <w:rPr>
          <w:rFonts w:cs="Times New Roman"/>
          <w:szCs w:val="28"/>
        </w:rPr>
        <w:t>жизнеспособность клетки, организма (</w:t>
      </w:r>
      <w:r w:rsidRPr="008D7763">
        <w:rPr>
          <w:rFonts w:cs="Times New Roman"/>
          <w:i/>
          <w:iCs/>
          <w:szCs w:val="28"/>
        </w:rPr>
        <w:t>вредные мутации</w:t>
      </w:r>
      <w:r w:rsidRPr="008D7763">
        <w:rPr>
          <w:rFonts w:cs="Times New Roman"/>
          <w:szCs w:val="28"/>
        </w:rPr>
        <w:t>)</w:t>
      </w:r>
      <w:r w:rsidRPr="008D7763">
        <w:rPr>
          <w:rFonts w:cs="Times New Roman"/>
          <w:i/>
          <w:iCs/>
          <w:szCs w:val="28"/>
        </w:rPr>
        <w:t xml:space="preserve">, </w:t>
      </w:r>
      <w:r w:rsidRPr="008D7763">
        <w:rPr>
          <w:rFonts w:cs="Times New Roman"/>
          <w:szCs w:val="28"/>
        </w:rPr>
        <w:t>и иногда приводят к их</w:t>
      </w:r>
      <w:r>
        <w:rPr>
          <w:rFonts w:cs="Times New Roman"/>
          <w:szCs w:val="28"/>
        </w:rPr>
        <w:t xml:space="preserve"> </w:t>
      </w:r>
      <w:r w:rsidRPr="008D7763">
        <w:rPr>
          <w:rFonts w:cs="Times New Roman"/>
          <w:szCs w:val="28"/>
        </w:rPr>
        <w:t>гибели (</w:t>
      </w:r>
      <w:r w:rsidRPr="008D7763">
        <w:rPr>
          <w:rFonts w:cs="Times New Roman"/>
          <w:i/>
          <w:iCs/>
          <w:szCs w:val="28"/>
        </w:rPr>
        <w:t>летальные мутации</w:t>
      </w:r>
      <w:r w:rsidRPr="008D7763">
        <w:rPr>
          <w:rFonts w:cs="Times New Roman"/>
          <w:szCs w:val="28"/>
        </w:rPr>
        <w:t>)</w:t>
      </w:r>
      <w:r w:rsidRPr="008D7763">
        <w:rPr>
          <w:rFonts w:cs="Times New Roman"/>
          <w:i/>
          <w:iCs/>
          <w:szCs w:val="28"/>
        </w:rPr>
        <w:t xml:space="preserve">. </w:t>
      </w:r>
      <w:r w:rsidRPr="008D7763">
        <w:rPr>
          <w:rFonts w:cs="Times New Roman"/>
          <w:szCs w:val="28"/>
        </w:rPr>
        <w:t>Реже возникающие мутации существенно не</w:t>
      </w:r>
      <w:r>
        <w:rPr>
          <w:rFonts w:cs="Times New Roman"/>
          <w:szCs w:val="28"/>
        </w:rPr>
        <w:t xml:space="preserve"> </w:t>
      </w:r>
      <w:r w:rsidRPr="008D7763">
        <w:rPr>
          <w:rFonts w:cs="Times New Roman"/>
          <w:szCs w:val="28"/>
        </w:rPr>
        <w:t>отражаются на жизнеспособности их носителей, поэтому их рассматривают как</w:t>
      </w:r>
      <w:r>
        <w:rPr>
          <w:rFonts w:cs="Times New Roman"/>
          <w:szCs w:val="28"/>
        </w:rPr>
        <w:t xml:space="preserve"> </w:t>
      </w:r>
      <w:r w:rsidRPr="008D7763">
        <w:rPr>
          <w:rFonts w:cs="Times New Roman"/>
          <w:i/>
          <w:iCs/>
          <w:szCs w:val="28"/>
        </w:rPr>
        <w:t xml:space="preserve">нейтральные. </w:t>
      </w:r>
      <w:r w:rsidRPr="008D7763">
        <w:rPr>
          <w:rFonts w:cs="Times New Roman"/>
          <w:szCs w:val="28"/>
        </w:rPr>
        <w:t>Наконец, крайне редко возникают аллели, оказывающие</w:t>
      </w:r>
      <w:r>
        <w:rPr>
          <w:rFonts w:cs="Times New Roman"/>
          <w:szCs w:val="28"/>
        </w:rPr>
        <w:t xml:space="preserve"> </w:t>
      </w:r>
      <w:r w:rsidRPr="008D7763">
        <w:rPr>
          <w:rFonts w:cs="Times New Roman"/>
          <w:szCs w:val="28"/>
        </w:rPr>
        <w:t>благоприятное действие (</w:t>
      </w:r>
      <w:r w:rsidRPr="008D7763">
        <w:rPr>
          <w:rFonts w:cs="Times New Roman"/>
          <w:i/>
          <w:iCs/>
          <w:szCs w:val="28"/>
        </w:rPr>
        <w:t>полезные мутации</w:t>
      </w:r>
      <w:r w:rsidRPr="008D7763">
        <w:rPr>
          <w:rFonts w:cs="Times New Roman"/>
          <w:szCs w:val="28"/>
        </w:rPr>
        <w:t>)</w:t>
      </w:r>
      <w:r w:rsidRPr="008D7763">
        <w:rPr>
          <w:rFonts w:cs="Times New Roman"/>
          <w:i/>
          <w:iCs/>
          <w:szCs w:val="28"/>
        </w:rPr>
        <w:t xml:space="preserve">, </w:t>
      </w:r>
      <w:r w:rsidRPr="008D7763">
        <w:rPr>
          <w:rFonts w:cs="Times New Roman"/>
          <w:szCs w:val="28"/>
        </w:rPr>
        <w:t>обеспечивая их носителям</w:t>
      </w:r>
      <w:r>
        <w:rPr>
          <w:rFonts w:cs="Times New Roman"/>
          <w:szCs w:val="28"/>
        </w:rPr>
        <w:t xml:space="preserve"> </w:t>
      </w:r>
      <w:r w:rsidRPr="008D7763">
        <w:rPr>
          <w:rFonts w:cs="Times New Roman"/>
          <w:szCs w:val="28"/>
        </w:rPr>
        <w:t xml:space="preserve">преимущественное выживание. </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В большинстве случаев вновь возникший аллель</w:t>
      </w:r>
      <w:r>
        <w:rPr>
          <w:rFonts w:cs="Times New Roman"/>
          <w:szCs w:val="28"/>
        </w:rPr>
        <w:t xml:space="preserve"> </w:t>
      </w:r>
      <w:r w:rsidRPr="008D7763">
        <w:rPr>
          <w:rFonts w:cs="Times New Roman"/>
          <w:szCs w:val="28"/>
        </w:rPr>
        <w:t>гена выступает как рецессивный по отношению к распространенному в природе</w:t>
      </w:r>
      <w:r>
        <w:rPr>
          <w:rFonts w:cs="Times New Roman"/>
          <w:szCs w:val="28"/>
        </w:rPr>
        <w:t xml:space="preserve"> </w:t>
      </w:r>
      <w:r w:rsidRPr="008D7763">
        <w:rPr>
          <w:rFonts w:cs="Times New Roman"/>
          <w:szCs w:val="28"/>
        </w:rPr>
        <w:t xml:space="preserve">аллелю </w:t>
      </w:r>
      <w:r w:rsidRPr="008D7763">
        <w:rPr>
          <w:rFonts w:cs="Times New Roman"/>
          <w:szCs w:val="28"/>
        </w:rPr>
        <w:lastRenderedPageBreak/>
        <w:t>≪дикого≫ типа, т.е. не проявляется в сочетании с ним. Но иногда мутантная</w:t>
      </w:r>
      <w:r>
        <w:rPr>
          <w:rFonts w:cs="Times New Roman"/>
          <w:szCs w:val="28"/>
        </w:rPr>
        <w:t xml:space="preserve"> </w:t>
      </w:r>
      <w:r w:rsidRPr="008D7763">
        <w:rPr>
          <w:rFonts w:cs="Times New Roman"/>
          <w:szCs w:val="28"/>
        </w:rPr>
        <w:t>форма гена может быть доминантной, т.е. подавлять проявление ≪дикого≫ аллеля,</w:t>
      </w:r>
      <w:r>
        <w:rPr>
          <w:rFonts w:cs="Times New Roman"/>
          <w:szCs w:val="28"/>
        </w:rPr>
        <w:t xml:space="preserve"> </w:t>
      </w:r>
      <w:r w:rsidRPr="008D7763">
        <w:rPr>
          <w:rFonts w:cs="Times New Roman"/>
          <w:szCs w:val="28"/>
        </w:rPr>
        <w:t>который чаще встречается в генофонде популяции.</w:t>
      </w:r>
    </w:p>
    <w:p w:rsidR="00827689" w:rsidRDefault="00827689" w:rsidP="00827689">
      <w:pPr>
        <w:autoSpaceDE w:val="0"/>
        <w:autoSpaceDN w:val="0"/>
        <w:adjustRightInd w:val="0"/>
        <w:ind w:firstLine="709"/>
        <w:jc w:val="both"/>
        <w:rPr>
          <w:rFonts w:cs="Times New Roman"/>
          <w:szCs w:val="28"/>
        </w:rPr>
      </w:pPr>
      <w:r w:rsidRPr="008D7763">
        <w:rPr>
          <w:rFonts w:cs="Times New Roman"/>
          <w:szCs w:val="28"/>
        </w:rPr>
        <w:t>В результате генных мутаций изменяется смысл биологической информации.</w:t>
      </w:r>
      <w:r>
        <w:rPr>
          <w:rFonts w:cs="Times New Roman"/>
          <w:szCs w:val="28"/>
        </w:rPr>
        <w:t xml:space="preserve"> </w:t>
      </w:r>
      <w:r w:rsidRPr="008D7763">
        <w:rPr>
          <w:rFonts w:cs="Times New Roman"/>
          <w:szCs w:val="28"/>
        </w:rPr>
        <w:t>Последствия этого могут быть двоякого рода. В условиях обитания, изменяющихся</w:t>
      </w:r>
      <w:r>
        <w:rPr>
          <w:rFonts w:cs="Times New Roman"/>
          <w:szCs w:val="28"/>
        </w:rPr>
        <w:t xml:space="preserve"> </w:t>
      </w:r>
      <w:r w:rsidRPr="008D7763">
        <w:rPr>
          <w:rFonts w:cs="Times New Roman"/>
          <w:szCs w:val="28"/>
        </w:rPr>
        <w:t>незначительно, новая информация обычно снижает выживаемость. При резкой</w:t>
      </w:r>
      <w:r>
        <w:rPr>
          <w:rFonts w:cs="Times New Roman"/>
          <w:szCs w:val="28"/>
        </w:rPr>
        <w:t xml:space="preserve"> </w:t>
      </w:r>
      <w:r w:rsidRPr="008D7763">
        <w:rPr>
          <w:rFonts w:cs="Times New Roman"/>
          <w:szCs w:val="28"/>
        </w:rPr>
        <w:t>смене условий существования, при освоении новой экологической ниши наличие</w:t>
      </w:r>
      <w:r>
        <w:rPr>
          <w:rFonts w:cs="Times New Roman"/>
          <w:szCs w:val="28"/>
        </w:rPr>
        <w:t xml:space="preserve"> </w:t>
      </w:r>
      <w:r w:rsidRPr="008D7763">
        <w:rPr>
          <w:rFonts w:cs="Times New Roman"/>
          <w:szCs w:val="28"/>
        </w:rPr>
        <w:t>разнообразной информации полезно. В связи с этим интенсивность мутационного</w:t>
      </w:r>
      <w:r>
        <w:rPr>
          <w:rFonts w:cs="Times New Roman"/>
          <w:szCs w:val="28"/>
        </w:rPr>
        <w:t xml:space="preserve"> </w:t>
      </w:r>
      <w:r w:rsidRPr="008D7763">
        <w:rPr>
          <w:rFonts w:cs="Times New Roman"/>
          <w:szCs w:val="28"/>
        </w:rPr>
        <w:t>процесса в природных условиях поддерживается на уровне, не вызывающем</w:t>
      </w:r>
      <w:r>
        <w:rPr>
          <w:rFonts w:cs="Times New Roman"/>
          <w:szCs w:val="28"/>
        </w:rPr>
        <w:t xml:space="preserve"> </w:t>
      </w:r>
      <w:r w:rsidRPr="008D7763">
        <w:rPr>
          <w:rFonts w:cs="Times New Roman"/>
          <w:szCs w:val="28"/>
        </w:rPr>
        <w:t xml:space="preserve">катастрофического снижения жизнеспособности вида. </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Важная роль в ограничении</w:t>
      </w:r>
      <w:r>
        <w:rPr>
          <w:rFonts w:cs="Times New Roman"/>
          <w:szCs w:val="28"/>
        </w:rPr>
        <w:t xml:space="preserve"> </w:t>
      </w:r>
      <w:r w:rsidRPr="008D7763">
        <w:rPr>
          <w:rFonts w:cs="Times New Roman"/>
          <w:szCs w:val="28"/>
        </w:rPr>
        <w:t xml:space="preserve">неблагоприятных последствий мутаций принадлежит </w:t>
      </w:r>
      <w:r w:rsidRPr="008D7763">
        <w:rPr>
          <w:rFonts w:cs="Times New Roman"/>
          <w:i/>
          <w:iCs/>
          <w:szCs w:val="28"/>
        </w:rPr>
        <w:t>антимутационным</w:t>
      </w:r>
      <w:r>
        <w:rPr>
          <w:rFonts w:cs="Times New Roman"/>
          <w:szCs w:val="28"/>
        </w:rPr>
        <w:t xml:space="preserve"> </w:t>
      </w:r>
      <w:r w:rsidRPr="008D7763">
        <w:rPr>
          <w:rFonts w:cs="Times New Roman"/>
          <w:i/>
          <w:iCs/>
          <w:szCs w:val="28"/>
        </w:rPr>
        <w:t xml:space="preserve">механизмам, </w:t>
      </w:r>
      <w:r w:rsidRPr="008D7763">
        <w:rPr>
          <w:rFonts w:cs="Times New Roman"/>
          <w:szCs w:val="28"/>
        </w:rPr>
        <w:t>возникшим в эволюции.</w:t>
      </w:r>
    </w:p>
    <w:p w:rsidR="00827689" w:rsidRDefault="00827689" w:rsidP="00827689">
      <w:pPr>
        <w:autoSpaceDE w:val="0"/>
        <w:autoSpaceDN w:val="0"/>
        <w:adjustRightInd w:val="0"/>
        <w:ind w:firstLine="709"/>
        <w:jc w:val="both"/>
        <w:rPr>
          <w:rFonts w:cs="Times New Roman"/>
          <w:szCs w:val="28"/>
        </w:rPr>
      </w:pPr>
      <w:r w:rsidRPr="008D7763">
        <w:rPr>
          <w:rFonts w:cs="Times New Roman"/>
          <w:szCs w:val="28"/>
        </w:rPr>
        <w:t>Фактором защиты против неблагоприятных последствий генных мутаций</w:t>
      </w:r>
      <w:r>
        <w:rPr>
          <w:rFonts w:cs="Times New Roman"/>
          <w:szCs w:val="28"/>
        </w:rPr>
        <w:t xml:space="preserve"> </w:t>
      </w:r>
      <w:r w:rsidRPr="008D7763">
        <w:rPr>
          <w:rFonts w:cs="Times New Roman"/>
          <w:szCs w:val="28"/>
        </w:rPr>
        <w:t xml:space="preserve">служит </w:t>
      </w:r>
      <w:r w:rsidRPr="008D7763">
        <w:rPr>
          <w:rFonts w:cs="Times New Roman"/>
          <w:i/>
          <w:iCs/>
          <w:szCs w:val="28"/>
        </w:rPr>
        <w:t xml:space="preserve">парность хромосом в диплоидном кариотипе </w:t>
      </w:r>
      <w:r w:rsidRPr="008D7763">
        <w:rPr>
          <w:rFonts w:cs="Times New Roman"/>
          <w:szCs w:val="28"/>
        </w:rPr>
        <w:t>соматических клеток эукариот.</w:t>
      </w:r>
      <w:r>
        <w:rPr>
          <w:rFonts w:cs="Times New Roman"/>
          <w:szCs w:val="28"/>
        </w:rPr>
        <w:t xml:space="preserve"> </w:t>
      </w:r>
      <w:r w:rsidRPr="008D7763">
        <w:rPr>
          <w:rFonts w:cs="Times New Roman"/>
          <w:szCs w:val="28"/>
        </w:rPr>
        <w:t>Парность аллелей генов препятствует фенотипическому проявлению мутаций, если</w:t>
      </w:r>
      <w:r>
        <w:rPr>
          <w:rFonts w:cs="Times New Roman"/>
          <w:szCs w:val="28"/>
        </w:rPr>
        <w:t xml:space="preserve"> </w:t>
      </w:r>
      <w:r w:rsidRPr="008D7763">
        <w:rPr>
          <w:rFonts w:cs="Times New Roman"/>
          <w:szCs w:val="28"/>
        </w:rPr>
        <w:t>они имеют рецессивный характер.</w:t>
      </w:r>
    </w:p>
    <w:p w:rsidR="00827689" w:rsidRPr="008D7763" w:rsidRDefault="00827689" w:rsidP="00827689">
      <w:pPr>
        <w:autoSpaceDE w:val="0"/>
        <w:autoSpaceDN w:val="0"/>
        <w:adjustRightInd w:val="0"/>
        <w:ind w:firstLine="709"/>
        <w:jc w:val="both"/>
        <w:rPr>
          <w:rFonts w:cs="Times New Roman"/>
          <w:szCs w:val="28"/>
        </w:rPr>
      </w:pPr>
    </w:p>
    <w:p w:rsidR="00827689" w:rsidRPr="00827689" w:rsidRDefault="00827689" w:rsidP="00A443BE">
      <w:pPr>
        <w:pStyle w:val="aa"/>
        <w:numPr>
          <w:ilvl w:val="0"/>
          <w:numId w:val="72"/>
        </w:numPr>
        <w:autoSpaceDE w:val="0"/>
        <w:autoSpaceDN w:val="0"/>
        <w:adjustRightInd w:val="0"/>
        <w:jc w:val="both"/>
        <w:rPr>
          <w:rFonts w:cs="Times New Roman"/>
          <w:bCs/>
          <w:i/>
          <w:szCs w:val="28"/>
        </w:rPr>
      </w:pPr>
      <w:r w:rsidRPr="00827689">
        <w:rPr>
          <w:rFonts w:cs="Times New Roman"/>
          <w:bCs/>
          <w:i/>
          <w:szCs w:val="28"/>
        </w:rPr>
        <w:t xml:space="preserve">Генные </w:t>
      </w:r>
      <w:r w:rsidRPr="00827689">
        <w:rPr>
          <w:rFonts w:cs="Times New Roman"/>
          <w:bCs/>
          <w:i/>
          <w:iCs/>
          <w:szCs w:val="28"/>
        </w:rPr>
        <w:t>(</w:t>
      </w:r>
      <w:r w:rsidRPr="00827689">
        <w:rPr>
          <w:rFonts w:cs="Times New Roman"/>
          <w:bCs/>
          <w:i/>
          <w:szCs w:val="28"/>
        </w:rPr>
        <w:t>или менделевские</w:t>
      </w:r>
      <w:r w:rsidRPr="00827689">
        <w:rPr>
          <w:rFonts w:cs="Times New Roman"/>
          <w:bCs/>
          <w:i/>
          <w:iCs/>
          <w:szCs w:val="28"/>
        </w:rPr>
        <w:t xml:space="preserve">) </w:t>
      </w:r>
      <w:r w:rsidRPr="00827689">
        <w:rPr>
          <w:rFonts w:cs="Times New Roman"/>
          <w:bCs/>
          <w:i/>
          <w:szCs w:val="28"/>
        </w:rPr>
        <w:t>болезни</w:t>
      </w:r>
    </w:p>
    <w:p w:rsidR="00827689" w:rsidRPr="008D7763" w:rsidRDefault="00827689" w:rsidP="00827689">
      <w:pPr>
        <w:autoSpaceDE w:val="0"/>
        <w:autoSpaceDN w:val="0"/>
        <w:adjustRightInd w:val="0"/>
        <w:ind w:firstLine="709"/>
        <w:jc w:val="both"/>
        <w:rPr>
          <w:rFonts w:cs="Times New Roman"/>
          <w:b/>
          <w:bCs/>
          <w:szCs w:val="28"/>
        </w:rPr>
      </w:pP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 xml:space="preserve">К указанным заболеваниям относятся </w:t>
      </w:r>
      <w:r w:rsidRPr="008D7763">
        <w:rPr>
          <w:rFonts w:cs="Times New Roman"/>
          <w:i/>
          <w:iCs/>
          <w:szCs w:val="28"/>
        </w:rPr>
        <w:t xml:space="preserve">моногенно </w:t>
      </w:r>
      <w:r w:rsidRPr="008D7763">
        <w:rPr>
          <w:rFonts w:cs="Times New Roman"/>
          <w:szCs w:val="28"/>
        </w:rPr>
        <w:t>обусловленные</w:t>
      </w:r>
      <w:r>
        <w:rPr>
          <w:rFonts w:cs="Times New Roman"/>
          <w:szCs w:val="28"/>
        </w:rPr>
        <w:t xml:space="preserve"> </w:t>
      </w:r>
      <w:r w:rsidRPr="008D7763">
        <w:rPr>
          <w:rFonts w:cs="Times New Roman"/>
          <w:szCs w:val="28"/>
        </w:rPr>
        <w:t>патологические состояния, наследуемые в соответствии с законами Менделя.</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В зависимости от функциональной значимости первичных продуктов</w:t>
      </w:r>
      <w:r>
        <w:rPr>
          <w:rFonts w:cs="Times New Roman"/>
          <w:szCs w:val="28"/>
        </w:rPr>
        <w:t xml:space="preserve"> </w:t>
      </w:r>
      <w:r w:rsidRPr="008D7763">
        <w:rPr>
          <w:rFonts w:cs="Times New Roman"/>
          <w:szCs w:val="28"/>
        </w:rPr>
        <w:t>соответствующих генов генные болезни подразделяют на наследственные</w:t>
      </w:r>
      <w:r>
        <w:rPr>
          <w:rFonts w:cs="Times New Roman"/>
          <w:szCs w:val="28"/>
        </w:rPr>
        <w:t xml:space="preserve"> </w:t>
      </w:r>
      <w:r w:rsidRPr="008D7763">
        <w:rPr>
          <w:rFonts w:cs="Times New Roman"/>
          <w:szCs w:val="28"/>
        </w:rPr>
        <w:t>нарушения ферментных систем (энзимопатии), дефекты белков крови</w:t>
      </w:r>
      <w:r>
        <w:rPr>
          <w:rFonts w:cs="Times New Roman"/>
          <w:szCs w:val="28"/>
        </w:rPr>
        <w:t xml:space="preserve"> </w:t>
      </w:r>
      <w:r w:rsidRPr="008D7763">
        <w:rPr>
          <w:rFonts w:cs="Times New Roman"/>
          <w:szCs w:val="28"/>
        </w:rPr>
        <w:t>(гемоглобинопатии), дефекты структурных белков (коллагеновые болезни) и генные болезни с невыясненным первичным биохимическим дефектом.</w:t>
      </w:r>
    </w:p>
    <w:p w:rsidR="00827689" w:rsidRDefault="00827689" w:rsidP="00827689">
      <w:pPr>
        <w:autoSpaceDE w:val="0"/>
        <w:autoSpaceDN w:val="0"/>
        <w:adjustRightInd w:val="0"/>
        <w:ind w:firstLine="709"/>
        <w:jc w:val="both"/>
        <w:rPr>
          <w:rFonts w:cs="Times New Roman"/>
          <w:b/>
          <w:bCs/>
          <w:szCs w:val="28"/>
        </w:rPr>
      </w:pPr>
    </w:p>
    <w:p w:rsidR="00827689" w:rsidRPr="00827689" w:rsidRDefault="00827689" w:rsidP="00827689">
      <w:pPr>
        <w:autoSpaceDE w:val="0"/>
        <w:autoSpaceDN w:val="0"/>
        <w:adjustRightInd w:val="0"/>
        <w:ind w:firstLine="709"/>
        <w:jc w:val="both"/>
        <w:rPr>
          <w:rFonts w:cs="Times New Roman"/>
          <w:bCs/>
          <w:i/>
          <w:szCs w:val="28"/>
        </w:rPr>
      </w:pPr>
      <w:r w:rsidRPr="00827689">
        <w:rPr>
          <w:rFonts w:cs="Times New Roman"/>
          <w:bCs/>
          <w:i/>
          <w:szCs w:val="28"/>
        </w:rPr>
        <w:t xml:space="preserve">Энзимопатии. </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В основе энзимопатии лежат либо изменения активности</w:t>
      </w:r>
      <w:r>
        <w:rPr>
          <w:rFonts w:cs="Times New Roman"/>
          <w:szCs w:val="28"/>
        </w:rPr>
        <w:t xml:space="preserve"> </w:t>
      </w:r>
      <w:r w:rsidRPr="008D7763">
        <w:rPr>
          <w:rFonts w:cs="Times New Roman"/>
          <w:szCs w:val="28"/>
        </w:rPr>
        <w:t>фермента, либо снижение интенсивности его синтеза. У гетерозигот-носителей</w:t>
      </w:r>
      <w:r>
        <w:rPr>
          <w:rFonts w:cs="Times New Roman"/>
          <w:szCs w:val="28"/>
        </w:rPr>
        <w:t xml:space="preserve"> </w:t>
      </w:r>
      <w:r w:rsidRPr="008D7763">
        <w:rPr>
          <w:rFonts w:cs="Times New Roman"/>
          <w:szCs w:val="28"/>
        </w:rPr>
        <w:t>мутантного гена присутствие нормального аллеля обеспечивает сохранение около</w:t>
      </w:r>
      <w:r>
        <w:rPr>
          <w:rFonts w:cs="Times New Roman"/>
          <w:szCs w:val="28"/>
        </w:rPr>
        <w:t xml:space="preserve"> </w:t>
      </w:r>
      <w:r w:rsidRPr="008D7763">
        <w:rPr>
          <w:rFonts w:cs="Times New Roman"/>
          <w:szCs w:val="28"/>
        </w:rPr>
        <w:t>50% активности фермента по сравнению с нормальным состоянием. Поэтому</w:t>
      </w:r>
      <w:r>
        <w:rPr>
          <w:rFonts w:cs="Times New Roman"/>
          <w:szCs w:val="28"/>
        </w:rPr>
        <w:t xml:space="preserve"> </w:t>
      </w:r>
      <w:r w:rsidRPr="008D7763">
        <w:rPr>
          <w:rFonts w:cs="Times New Roman"/>
          <w:szCs w:val="28"/>
        </w:rPr>
        <w:t>наследственные дефекты ферментов клинически проявляются у гомозигот, а у</w:t>
      </w:r>
      <w:r>
        <w:rPr>
          <w:rFonts w:cs="Times New Roman"/>
          <w:szCs w:val="28"/>
        </w:rPr>
        <w:t xml:space="preserve"> </w:t>
      </w:r>
      <w:r w:rsidRPr="008D7763">
        <w:rPr>
          <w:rFonts w:cs="Times New Roman"/>
          <w:szCs w:val="28"/>
        </w:rPr>
        <w:t>гетерозигот недостаточная активность фермента выявляется специальными</w:t>
      </w:r>
      <w:r>
        <w:rPr>
          <w:rFonts w:cs="Times New Roman"/>
          <w:szCs w:val="28"/>
        </w:rPr>
        <w:t xml:space="preserve"> </w:t>
      </w:r>
      <w:r w:rsidRPr="008D7763">
        <w:rPr>
          <w:rFonts w:cs="Times New Roman"/>
          <w:szCs w:val="28"/>
        </w:rPr>
        <w:t>исследованиями.</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В зависимости от характера нарушения обмена веществ в клетках среди</w:t>
      </w:r>
      <w:r>
        <w:rPr>
          <w:rFonts w:cs="Times New Roman"/>
          <w:szCs w:val="28"/>
        </w:rPr>
        <w:t xml:space="preserve"> </w:t>
      </w:r>
      <w:r w:rsidRPr="008D7763">
        <w:rPr>
          <w:rFonts w:cs="Times New Roman"/>
          <w:szCs w:val="28"/>
        </w:rPr>
        <w:t>энзимопатий различают следующие формы.</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1. Наследственные дефекты обмена углеводов (галактоземия — нарушение</w:t>
      </w:r>
      <w:r>
        <w:rPr>
          <w:rFonts w:cs="Times New Roman"/>
          <w:szCs w:val="28"/>
        </w:rPr>
        <w:t xml:space="preserve"> </w:t>
      </w:r>
      <w:r w:rsidRPr="008D7763">
        <w:rPr>
          <w:rFonts w:cs="Times New Roman"/>
          <w:szCs w:val="28"/>
        </w:rPr>
        <w:t xml:space="preserve">метаболизма молочного сахара </w:t>
      </w:r>
      <w:r w:rsidRPr="008D7763">
        <w:rPr>
          <w:rFonts w:cs="Times New Roman"/>
          <w:i/>
          <w:iCs/>
          <w:szCs w:val="28"/>
        </w:rPr>
        <w:t xml:space="preserve">— </w:t>
      </w:r>
      <w:r>
        <w:rPr>
          <w:rFonts w:cs="Times New Roman"/>
          <w:szCs w:val="28"/>
        </w:rPr>
        <w:t>лактозы; мукополисаха</w:t>
      </w:r>
      <w:r w:rsidRPr="008D7763">
        <w:rPr>
          <w:rFonts w:cs="Times New Roman"/>
          <w:szCs w:val="28"/>
        </w:rPr>
        <w:t>ридозы — нарушение</w:t>
      </w:r>
      <w:r>
        <w:rPr>
          <w:rFonts w:cs="Times New Roman"/>
          <w:szCs w:val="28"/>
        </w:rPr>
        <w:t xml:space="preserve"> </w:t>
      </w:r>
      <w:r w:rsidRPr="008D7763">
        <w:rPr>
          <w:rFonts w:cs="Times New Roman"/>
          <w:szCs w:val="28"/>
        </w:rPr>
        <w:t>расщепления полисахаридов).</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2. Наследственные дефекты обмена липидов и липопротеинов</w:t>
      </w:r>
      <w:r>
        <w:rPr>
          <w:rFonts w:cs="Times New Roman"/>
          <w:szCs w:val="28"/>
        </w:rPr>
        <w:t xml:space="preserve"> </w:t>
      </w:r>
      <w:r w:rsidRPr="008D7763">
        <w:rPr>
          <w:rFonts w:cs="Times New Roman"/>
          <w:szCs w:val="28"/>
        </w:rPr>
        <w:t>(сфинголипидозы — нарушение расщепления структурных липидов; нарушения</w:t>
      </w:r>
      <w:r>
        <w:rPr>
          <w:rFonts w:cs="Times New Roman"/>
          <w:szCs w:val="28"/>
        </w:rPr>
        <w:t xml:space="preserve"> </w:t>
      </w:r>
      <w:r w:rsidRPr="008D7763">
        <w:rPr>
          <w:rFonts w:cs="Times New Roman"/>
          <w:szCs w:val="28"/>
        </w:rPr>
        <w:t>обмена липидов плазмы крови, сопровождающиеся увеличением или снижением в</w:t>
      </w:r>
      <w:r>
        <w:rPr>
          <w:rFonts w:cs="Times New Roman"/>
          <w:szCs w:val="28"/>
        </w:rPr>
        <w:t xml:space="preserve"> </w:t>
      </w:r>
      <w:r w:rsidRPr="008D7763">
        <w:rPr>
          <w:rFonts w:cs="Times New Roman"/>
          <w:szCs w:val="28"/>
        </w:rPr>
        <w:t>крови холестерина, лецитина).</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lastRenderedPageBreak/>
        <w:t>3. Наследственные дефекты обмена аминокислот (фенилкетонурия —</w:t>
      </w:r>
      <w:r>
        <w:rPr>
          <w:rFonts w:cs="Times New Roman"/>
          <w:szCs w:val="28"/>
        </w:rPr>
        <w:t xml:space="preserve"> </w:t>
      </w:r>
      <w:r w:rsidRPr="008D7763">
        <w:rPr>
          <w:rFonts w:cs="Times New Roman"/>
          <w:szCs w:val="28"/>
        </w:rPr>
        <w:t>нарушение обм</w:t>
      </w:r>
      <w:r>
        <w:rPr>
          <w:rFonts w:cs="Times New Roman"/>
          <w:szCs w:val="28"/>
        </w:rPr>
        <w:t>ена фенилаланина</w:t>
      </w:r>
      <w:r w:rsidRPr="008D7763">
        <w:rPr>
          <w:rFonts w:cs="Times New Roman"/>
          <w:szCs w:val="28"/>
        </w:rPr>
        <w:t>; тирозиноз— нарушение обмена</w:t>
      </w:r>
      <w:r>
        <w:rPr>
          <w:rFonts w:cs="Times New Roman"/>
          <w:szCs w:val="28"/>
        </w:rPr>
        <w:t xml:space="preserve"> </w:t>
      </w:r>
      <w:r w:rsidRPr="008D7763">
        <w:rPr>
          <w:rFonts w:cs="Times New Roman"/>
          <w:szCs w:val="28"/>
        </w:rPr>
        <w:t>тирозина; альбинизм —нарушение синтеза пигмента меланина из тирозина и др.).</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4. Наследственные дефекты обмена витаминов (гомоцистинурия —</w:t>
      </w:r>
      <w:r>
        <w:rPr>
          <w:rFonts w:cs="Times New Roman"/>
          <w:szCs w:val="28"/>
        </w:rPr>
        <w:t xml:space="preserve"> </w:t>
      </w:r>
      <w:r w:rsidRPr="008D7763">
        <w:rPr>
          <w:rFonts w:cs="Times New Roman"/>
          <w:szCs w:val="28"/>
        </w:rPr>
        <w:t>развивается как результат генетического, дефекта кофермента витаминов В6 и B12,</w:t>
      </w:r>
      <w:r>
        <w:rPr>
          <w:rFonts w:cs="Times New Roman"/>
          <w:szCs w:val="28"/>
        </w:rPr>
        <w:t xml:space="preserve"> </w:t>
      </w:r>
      <w:r w:rsidRPr="008D7763">
        <w:rPr>
          <w:rFonts w:cs="Times New Roman"/>
          <w:szCs w:val="28"/>
        </w:rPr>
        <w:t>наследуется по аутосомно-рецессивному типу).</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5. Наследственные дефекты обмена пуриновых и пиримидиновых азотистых</w:t>
      </w:r>
      <w:r>
        <w:rPr>
          <w:rFonts w:cs="Times New Roman"/>
          <w:szCs w:val="28"/>
        </w:rPr>
        <w:t xml:space="preserve"> </w:t>
      </w:r>
      <w:r w:rsidRPr="008D7763">
        <w:rPr>
          <w:rFonts w:cs="Times New Roman"/>
          <w:szCs w:val="28"/>
        </w:rPr>
        <w:t>оснований (синдром Леша — Найяна, связанный с недостаточностью фермента,</w:t>
      </w:r>
      <w:r>
        <w:rPr>
          <w:rFonts w:cs="Times New Roman"/>
          <w:szCs w:val="28"/>
        </w:rPr>
        <w:t xml:space="preserve"> </w:t>
      </w:r>
      <w:r w:rsidRPr="008D7763">
        <w:rPr>
          <w:rFonts w:cs="Times New Roman"/>
          <w:szCs w:val="28"/>
        </w:rPr>
        <w:t>который катализирует превращение свободных пуриновых оснований в нуклеотиды,</w:t>
      </w:r>
      <w:r>
        <w:rPr>
          <w:rFonts w:cs="Times New Roman"/>
          <w:szCs w:val="28"/>
        </w:rPr>
        <w:t xml:space="preserve"> </w:t>
      </w:r>
      <w:r w:rsidRPr="008D7763">
        <w:rPr>
          <w:rFonts w:cs="Times New Roman"/>
          <w:szCs w:val="28"/>
        </w:rPr>
        <w:t>наследуется по Х-сцепленному рецессивному типу).</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6. Наследственные дефекты биосинтеза гормонов (адреногенитальный</w:t>
      </w:r>
      <w:r>
        <w:rPr>
          <w:rFonts w:cs="Times New Roman"/>
          <w:szCs w:val="28"/>
        </w:rPr>
        <w:t xml:space="preserve"> </w:t>
      </w:r>
      <w:r w:rsidRPr="008D7763">
        <w:rPr>
          <w:rFonts w:cs="Times New Roman"/>
          <w:szCs w:val="28"/>
        </w:rPr>
        <w:t>синдром, связанный с мутациями генов, которые контролируют синтез андрогенов;</w:t>
      </w:r>
      <w:r>
        <w:rPr>
          <w:rFonts w:cs="Times New Roman"/>
          <w:szCs w:val="28"/>
        </w:rPr>
        <w:t xml:space="preserve"> </w:t>
      </w:r>
      <w:r w:rsidRPr="008D7763">
        <w:rPr>
          <w:rFonts w:cs="Times New Roman"/>
          <w:szCs w:val="28"/>
        </w:rPr>
        <w:t>тестикулярная феминизация, при которой не образуются рецепторы андрогенов).</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7. Наследственные дефекты ферментов эритроцитов (некоторые</w:t>
      </w:r>
      <w:r>
        <w:rPr>
          <w:rFonts w:cs="Times New Roman"/>
          <w:szCs w:val="28"/>
        </w:rPr>
        <w:t xml:space="preserve"> </w:t>
      </w:r>
      <w:r w:rsidRPr="008D7763">
        <w:rPr>
          <w:rFonts w:cs="Times New Roman"/>
          <w:szCs w:val="28"/>
        </w:rPr>
        <w:t>гемолитические несфероцитарные анемии, характеризующиеся нормальной</w:t>
      </w:r>
      <w:r>
        <w:rPr>
          <w:rFonts w:cs="Times New Roman"/>
          <w:szCs w:val="28"/>
        </w:rPr>
        <w:t xml:space="preserve"> </w:t>
      </w:r>
      <w:r w:rsidRPr="008D7763">
        <w:rPr>
          <w:rFonts w:cs="Times New Roman"/>
          <w:szCs w:val="28"/>
        </w:rPr>
        <w:t>структурой гемоглобина, но нарушением ферментной системы, участвующей в</w:t>
      </w:r>
      <w:r>
        <w:rPr>
          <w:rFonts w:cs="Times New Roman"/>
          <w:szCs w:val="28"/>
        </w:rPr>
        <w:t xml:space="preserve"> </w:t>
      </w:r>
      <w:r w:rsidRPr="008D7763">
        <w:rPr>
          <w:rFonts w:cs="Times New Roman"/>
          <w:szCs w:val="28"/>
        </w:rPr>
        <w:t>анаэробном (бескислородном) расщеплении глюкозы. Наследуются как по</w:t>
      </w:r>
      <w:r>
        <w:rPr>
          <w:rFonts w:cs="Times New Roman"/>
          <w:szCs w:val="28"/>
        </w:rPr>
        <w:t xml:space="preserve"> </w:t>
      </w:r>
      <w:r w:rsidRPr="008D7763">
        <w:rPr>
          <w:rFonts w:cs="Times New Roman"/>
          <w:szCs w:val="28"/>
        </w:rPr>
        <w:t>аутосомно-рецессивному, так и по Х-сцепленному рецессивному типу).</w:t>
      </w:r>
    </w:p>
    <w:p w:rsidR="00827689" w:rsidRDefault="00827689" w:rsidP="00827689">
      <w:pPr>
        <w:autoSpaceDE w:val="0"/>
        <w:autoSpaceDN w:val="0"/>
        <w:adjustRightInd w:val="0"/>
        <w:ind w:firstLine="709"/>
        <w:jc w:val="both"/>
        <w:rPr>
          <w:rFonts w:cs="Times New Roman"/>
          <w:b/>
          <w:bCs/>
          <w:szCs w:val="28"/>
        </w:rPr>
      </w:pPr>
    </w:p>
    <w:p w:rsidR="00827689" w:rsidRPr="00827689" w:rsidRDefault="00827689" w:rsidP="00827689">
      <w:pPr>
        <w:autoSpaceDE w:val="0"/>
        <w:autoSpaceDN w:val="0"/>
        <w:adjustRightInd w:val="0"/>
        <w:ind w:firstLine="709"/>
        <w:jc w:val="both"/>
        <w:rPr>
          <w:rFonts w:cs="Times New Roman"/>
          <w:i/>
          <w:szCs w:val="28"/>
        </w:rPr>
      </w:pPr>
      <w:r w:rsidRPr="00827689">
        <w:rPr>
          <w:rFonts w:cs="Times New Roman"/>
          <w:i/>
          <w:szCs w:val="28"/>
        </w:rPr>
        <w:t xml:space="preserve">Мукополисахаридозы </w:t>
      </w:r>
    </w:p>
    <w:p w:rsidR="00827689" w:rsidRPr="00C140BB" w:rsidRDefault="00827689" w:rsidP="00827689">
      <w:pPr>
        <w:ind w:firstLine="709"/>
        <w:jc w:val="both"/>
        <w:rPr>
          <w:rFonts w:eastAsia="Times New Roman" w:cs="Times New Roman"/>
          <w:szCs w:val="28"/>
          <w:shd w:val="clear" w:color="auto" w:fill="F7F7F7"/>
        </w:rPr>
      </w:pPr>
      <w:r w:rsidRPr="00C140BB">
        <w:rPr>
          <w:rFonts w:eastAsia="Times New Roman" w:cs="Times New Roman"/>
          <w:szCs w:val="28"/>
          <w:shd w:val="clear" w:color="auto" w:fill="FFFFFF" w:themeFill="background1"/>
        </w:rPr>
        <w:t>Впервые заболевание этой группы было описано Гурлером в 1917 году. К настоящему времени идентифицировано 10 генетических вариантов МПС. Пять из них обусловлены нарушением активности сульфатаз, четыре - гликозидаз и один вариант возникает при дефиците трансферазы</w:t>
      </w:r>
      <w:r w:rsidRPr="00C140BB">
        <w:rPr>
          <w:rFonts w:eastAsia="Times New Roman" w:cs="Times New Roman"/>
          <w:szCs w:val="28"/>
          <w:shd w:val="clear" w:color="auto" w:fill="F7F7F7"/>
        </w:rPr>
        <w:t>.</w:t>
      </w:r>
    </w:p>
    <w:p w:rsidR="00827689" w:rsidRPr="00C140BB" w:rsidRDefault="00827689" w:rsidP="00827689">
      <w:pPr>
        <w:shd w:val="clear" w:color="auto" w:fill="FFFFFF"/>
        <w:ind w:firstLine="709"/>
        <w:jc w:val="both"/>
        <w:rPr>
          <w:rFonts w:eastAsia="Times New Roman" w:cs="Times New Roman"/>
          <w:szCs w:val="28"/>
        </w:rPr>
      </w:pPr>
      <w:r w:rsidRPr="00C140BB">
        <w:rPr>
          <w:rFonts w:eastAsia="Times New Roman" w:cs="Times New Roman"/>
          <w:szCs w:val="28"/>
        </w:rPr>
        <w:t>В</w:t>
      </w:r>
      <w:r>
        <w:rPr>
          <w:rFonts w:eastAsia="Times New Roman" w:cs="Times New Roman"/>
          <w:szCs w:val="28"/>
        </w:rPr>
        <w:t>ыделяю</w:t>
      </w:r>
      <w:r w:rsidRPr="00C140BB">
        <w:rPr>
          <w:rFonts w:eastAsia="Times New Roman" w:cs="Times New Roman"/>
          <w:szCs w:val="28"/>
        </w:rPr>
        <w:t>т</w:t>
      </w:r>
      <w:r>
        <w:rPr>
          <w:rFonts w:eastAsia="Times New Roman" w:cs="Times New Roman"/>
          <w:szCs w:val="28"/>
        </w:rPr>
        <w:t xml:space="preserve"> </w:t>
      </w:r>
      <w:r w:rsidRPr="00C140BB">
        <w:rPr>
          <w:rFonts w:eastAsia="Times New Roman" w:cs="Times New Roman"/>
          <w:szCs w:val="28"/>
        </w:rPr>
        <w:t xml:space="preserve"> несколько основных типов мукополисахаридозов:</w:t>
      </w:r>
    </w:p>
    <w:p w:rsidR="00827689" w:rsidRDefault="00827689" w:rsidP="00A443BE">
      <w:pPr>
        <w:numPr>
          <w:ilvl w:val="0"/>
          <w:numId w:val="71"/>
        </w:numPr>
        <w:shd w:val="clear" w:color="auto" w:fill="FFFFFF"/>
        <w:ind w:left="384" w:firstLine="709"/>
        <w:jc w:val="both"/>
        <w:rPr>
          <w:rFonts w:eastAsia="Times New Roman" w:cs="Times New Roman"/>
          <w:szCs w:val="28"/>
        </w:rPr>
      </w:pPr>
      <w:r w:rsidRPr="00C140BB">
        <w:rPr>
          <w:rFonts w:eastAsia="Times New Roman" w:cs="Times New Roman"/>
          <w:szCs w:val="28"/>
        </w:rPr>
        <w:t>I тип —</w:t>
      </w:r>
      <w:r w:rsidRPr="007C6BCA">
        <w:rPr>
          <w:rFonts w:eastAsia="Times New Roman" w:cs="Times New Roman"/>
          <w:szCs w:val="28"/>
        </w:rPr>
        <w:t> </w:t>
      </w:r>
      <w:hyperlink r:id="rId42" w:tooltip="Синдром Гурлер" w:history="1">
        <w:r w:rsidRPr="007C6BCA">
          <w:rPr>
            <w:rFonts w:eastAsia="Times New Roman" w:cs="Times New Roman"/>
            <w:szCs w:val="28"/>
          </w:rPr>
          <w:t>синдром Гурлер</w:t>
        </w:r>
      </w:hyperlink>
      <w:r w:rsidRPr="007C6BCA">
        <w:rPr>
          <w:rFonts w:eastAsia="Times New Roman" w:cs="Times New Roman"/>
          <w:szCs w:val="28"/>
        </w:rPr>
        <w:t> </w:t>
      </w:r>
    </w:p>
    <w:p w:rsidR="00827689" w:rsidRPr="00C140BB" w:rsidRDefault="00827689" w:rsidP="00A443BE">
      <w:pPr>
        <w:numPr>
          <w:ilvl w:val="0"/>
          <w:numId w:val="71"/>
        </w:numPr>
        <w:shd w:val="clear" w:color="auto" w:fill="FFFFFF"/>
        <w:ind w:left="384" w:firstLine="709"/>
        <w:jc w:val="both"/>
        <w:rPr>
          <w:rFonts w:eastAsia="Times New Roman" w:cs="Times New Roman"/>
          <w:szCs w:val="28"/>
        </w:rPr>
      </w:pPr>
      <w:r w:rsidRPr="00C140BB">
        <w:rPr>
          <w:rFonts w:eastAsia="Times New Roman" w:cs="Times New Roman"/>
          <w:szCs w:val="28"/>
        </w:rPr>
        <w:t>II тип —</w:t>
      </w:r>
      <w:r w:rsidRPr="007C6BCA">
        <w:rPr>
          <w:rFonts w:eastAsia="Times New Roman" w:cs="Times New Roman"/>
          <w:szCs w:val="28"/>
        </w:rPr>
        <w:t> </w:t>
      </w:r>
      <w:hyperlink r:id="rId43" w:tooltip="Синдром Хантера" w:history="1">
        <w:r w:rsidRPr="007C6BCA">
          <w:rPr>
            <w:rFonts w:eastAsia="Times New Roman" w:cs="Times New Roman"/>
            <w:szCs w:val="28"/>
          </w:rPr>
          <w:t>синдром Хантера</w:t>
        </w:r>
      </w:hyperlink>
    </w:p>
    <w:p w:rsidR="00827689" w:rsidRPr="00C140BB" w:rsidRDefault="00827689" w:rsidP="00A443BE">
      <w:pPr>
        <w:numPr>
          <w:ilvl w:val="0"/>
          <w:numId w:val="71"/>
        </w:numPr>
        <w:shd w:val="clear" w:color="auto" w:fill="FFFFFF"/>
        <w:ind w:left="384" w:firstLine="709"/>
        <w:jc w:val="both"/>
        <w:rPr>
          <w:rFonts w:eastAsia="Times New Roman" w:cs="Times New Roman"/>
          <w:szCs w:val="28"/>
        </w:rPr>
      </w:pPr>
      <w:r w:rsidRPr="00C140BB">
        <w:rPr>
          <w:rFonts w:eastAsia="Times New Roman" w:cs="Times New Roman"/>
          <w:szCs w:val="28"/>
        </w:rPr>
        <w:t>III тип — </w:t>
      </w:r>
      <w:hyperlink r:id="rId44" w:tooltip="Синдром Санфилиппо" w:history="1">
        <w:r w:rsidRPr="00C140BB">
          <w:rPr>
            <w:rFonts w:eastAsia="Times New Roman" w:cs="Times New Roman"/>
            <w:szCs w:val="28"/>
          </w:rPr>
          <w:t>синдром Санфилиппо</w:t>
        </w:r>
      </w:hyperlink>
      <w:r>
        <w:rPr>
          <w:rFonts w:eastAsia="Times New Roman" w:cs="Times New Roman"/>
          <w:szCs w:val="28"/>
        </w:rPr>
        <w:t xml:space="preserve"> </w:t>
      </w:r>
    </w:p>
    <w:p w:rsidR="00827689" w:rsidRPr="00C140BB" w:rsidRDefault="00827689" w:rsidP="00A443BE">
      <w:pPr>
        <w:numPr>
          <w:ilvl w:val="0"/>
          <w:numId w:val="71"/>
        </w:numPr>
        <w:shd w:val="clear" w:color="auto" w:fill="FFFFFF"/>
        <w:ind w:left="384" w:firstLine="709"/>
        <w:jc w:val="both"/>
        <w:rPr>
          <w:rFonts w:eastAsia="Times New Roman" w:cs="Times New Roman"/>
          <w:szCs w:val="28"/>
        </w:rPr>
      </w:pPr>
      <w:r w:rsidRPr="00C140BB">
        <w:rPr>
          <w:rFonts w:eastAsia="Times New Roman" w:cs="Times New Roman"/>
          <w:szCs w:val="28"/>
        </w:rPr>
        <w:t>IV тип — </w:t>
      </w:r>
      <w:hyperlink r:id="rId45" w:tooltip="Синдром Моркио" w:history="1">
        <w:r w:rsidRPr="00C140BB">
          <w:rPr>
            <w:rFonts w:eastAsia="Times New Roman" w:cs="Times New Roman"/>
            <w:szCs w:val="28"/>
          </w:rPr>
          <w:t>синдром Моркио</w:t>
        </w:r>
      </w:hyperlink>
      <w:r>
        <w:rPr>
          <w:rFonts w:eastAsia="Times New Roman" w:cs="Times New Roman"/>
          <w:szCs w:val="28"/>
        </w:rPr>
        <w:t xml:space="preserve"> </w:t>
      </w:r>
    </w:p>
    <w:p w:rsidR="00827689" w:rsidRPr="00C140BB" w:rsidRDefault="00827689" w:rsidP="00A443BE">
      <w:pPr>
        <w:numPr>
          <w:ilvl w:val="0"/>
          <w:numId w:val="71"/>
        </w:numPr>
        <w:shd w:val="clear" w:color="auto" w:fill="FFFFFF"/>
        <w:ind w:left="384" w:firstLine="709"/>
        <w:jc w:val="both"/>
        <w:rPr>
          <w:rFonts w:eastAsia="Times New Roman" w:cs="Times New Roman"/>
          <w:szCs w:val="28"/>
        </w:rPr>
      </w:pPr>
      <w:r w:rsidRPr="00C140BB">
        <w:rPr>
          <w:rFonts w:eastAsia="Times New Roman" w:cs="Times New Roman"/>
          <w:szCs w:val="28"/>
        </w:rPr>
        <w:t>VI тип — </w:t>
      </w:r>
      <w:hyperlink r:id="rId46" w:tooltip="Синдром Марото—Лами" w:history="1">
        <w:r w:rsidRPr="00C140BB">
          <w:rPr>
            <w:rFonts w:eastAsia="Times New Roman" w:cs="Times New Roman"/>
            <w:szCs w:val="28"/>
          </w:rPr>
          <w:t>синдром Марото—Лами</w:t>
        </w:r>
      </w:hyperlink>
    </w:p>
    <w:p w:rsidR="00827689" w:rsidRPr="00C140BB" w:rsidRDefault="00827689" w:rsidP="00A443BE">
      <w:pPr>
        <w:numPr>
          <w:ilvl w:val="0"/>
          <w:numId w:val="71"/>
        </w:numPr>
        <w:shd w:val="clear" w:color="auto" w:fill="FFFFFF"/>
        <w:ind w:left="384" w:firstLine="709"/>
        <w:jc w:val="both"/>
        <w:rPr>
          <w:rFonts w:eastAsia="Times New Roman" w:cs="Times New Roman"/>
          <w:szCs w:val="28"/>
        </w:rPr>
      </w:pPr>
      <w:r w:rsidRPr="00C140BB">
        <w:rPr>
          <w:rFonts w:eastAsia="Times New Roman" w:cs="Times New Roman"/>
          <w:szCs w:val="28"/>
        </w:rPr>
        <w:t>VII тип — </w:t>
      </w:r>
      <w:hyperlink r:id="rId47" w:tooltip="Синдром Слая" w:history="1">
        <w:r w:rsidRPr="00C140BB">
          <w:rPr>
            <w:rFonts w:eastAsia="Times New Roman" w:cs="Times New Roman"/>
            <w:szCs w:val="28"/>
          </w:rPr>
          <w:t>синдром Слая</w:t>
        </w:r>
      </w:hyperlink>
      <w:r w:rsidRPr="00C140BB">
        <w:rPr>
          <w:rFonts w:eastAsia="Times New Roman" w:cs="Times New Roman"/>
          <w:szCs w:val="28"/>
        </w:rPr>
        <w:t> </w:t>
      </w:r>
      <w:r>
        <w:rPr>
          <w:rFonts w:eastAsia="Times New Roman" w:cs="Times New Roman"/>
          <w:szCs w:val="28"/>
        </w:rPr>
        <w:t xml:space="preserve"> </w:t>
      </w:r>
    </w:p>
    <w:p w:rsidR="00827689" w:rsidRPr="00C140BB" w:rsidRDefault="00827689" w:rsidP="00827689">
      <w:pPr>
        <w:ind w:firstLine="709"/>
        <w:jc w:val="both"/>
        <w:rPr>
          <w:rFonts w:eastAsia="Times New Roman" w:cs="Times New Roman"/>
          <w:szCs w:val="28"/>
        </w:rPr>
      </w:pPr>
    </w:p>
    <w:p w:rsidR="00827689" w:rsidRPr="00C140BB" w:rsidRDefault="00827689" w:rsidP="00827689">
      <w:pPr>
        <w:shd w:val="clear" w:color="auto" w:fill="FFFFFF" w:themeFill="background1"/>
        <w:ind w:firstLine="709"/>
        <w:jc w:val="both"/>
        <w:rPr>
          <w:rFonts w:eastAsia="Times New Roman" w:cs="Times New Roman"/>
          <w:szCs w:val="28"/>
          <w:shd w:val="clear" w:color="auto" w:fill="F7F7F7"/>
        </w:rPr>
      </w:pPr>
      <w:r w:rsidRPr="00267799">
        <w:rPr>
          <w:rFonts w:eastAsia="Times New Roman" w:cs="Times New Roman"/>
          <w:szCs w:val="28"/>
        </w:rPr>
        <w:t>Клинические признаки при различных вариантах мукополисахаридозов имеют значительное сходство и становятся заметными к 2—3 летнему возрасту. Среди них: 1) грубые черты лица (гаргоилизм), 2) задержка роста (нанизм), 3) диспропорциональное строение скелета, деформации позвоночника (кифозы, сколиозы); 4) контрактуры суставов, 5) гепатоспленомегалия, 6) пахово-мошоночные грыжи, 7) снижение слуха (кондуктивная тугоухость), 8) помутнение роговицы</w:t>
      </w:r>
      <w:r w:rsidRPr="00C140BB">
        <w:rPr>
          <w:rFonts w:eastAsia="Times New Roman" w:cs="Times New Roman"/>
          <w:szCs w:val="28"/>
          <w:shd w:val="clear" w:color="auto" w:fill="F7F7F7"/>
        </w:rPr>
        <w:t>.</w:t>
      </w:r>
    </w:p>
    <w:p w:rsidR="00827689" w:rsidRPr="00C140BB" w:rsidRDefault="00827689" w:rsidP="00BB3E12">
      <w:pPr>
        <w:ind w:firstLine="709"/>
        <w:jc w:val="both"/>
        <w:rPr>
          <w:rFonts w:eastAsia="Times New Roman" w:cs="Times New Roman"/>
          <w:szCs w:val="28"/>
        </w:rPr>
      </w:pPr>
      <w:r w:rsidRPr="00267799">
        <w:rPr>
          <w:rFonts w:eastAsia="Times New Roman" w:cs="Times New Roman"/>
          <w:szCs w:val="28"/>
        </w:rPr>
        <w:t>Появление клинических симптомов после периода нормального развития свойственно большинству болезней накопления. Это связано с достижением критического уровня нерасщепленного субстрата в лизосомах.</w:t>
      </w:r>
      <w:r w:rsidRPr="00C140BB">
        <w:rPr>
          <w:rFonts w:eastAsia="Times New Roman" w:cs="Times New Roman"/>
          <w:szCs w:val="28"/>
          <w:shd w:val="clear" w:color="auto" w:fill="F7F7F7"/>
        </w:rPr>
        <w:t xml:space="preserve"> </w:t>
      </w:r>
      <w:r w:rsidRPr="00BB3E12">
        <w:rPr>
          <w:rFonts w:eastAsia="Times New Roman" w:cs="Times New Roman"/>
          <w:szCs w:val="28"/>
        </w:rPr>
        <w:lastRenderedPageBreak/>
        <w:t>При исследовании биоптатов различных тканей обнаруживаются увеличенные в размере лизосомы, представляющие собой раздутые вакуоли</w:t>
      </w:r>
      <w:r w:rsidRPr="00C140BB">
        <w:rPr>
          <w:rFonts w:eastAsia="Times New Roman" w:cs="Times New Roman"/>
          <w:szCs w:val="28"/>
          <w:shd w:val="clear" w:color="auto" w:fill="F7F7F7"/>
        </w:rPr>
        <w:t>.</w:t>
      </w:r>
    </w:p>
    <w:p w:rsidR="00827689" w:rsidRPr="00C140BB" w:rsidRDefault="00827689" w:rsidP="00BB3E12">
      <w:pPr>
        <w:ind w:firstLine="709"/>
        <w:jc w:val="both"/>
        <w:rPr>
          <w:rFonts w:eastAsia="Times New Roman" w:cs="Times New Roman"/>
          <w:szCs w:val="28"/>
        </w:rPr>
      </w:pPr>
      <w:r w:rsidRPr="00BB3E12">
        <w:rPr>
          <w:rFonts w:eastAsia="Times New Roman" w:cs="Times New Roman"/>
          <w:szCs w:val="28"/>
        </w:rPr>
        <w:t>Некоторые генетические варианты мукополисахаридозов сопровождаются снижением интеллекта</w:t>
      </w:r>
      <w:r>
        <w:rPr>
          <w:rFonts w:eastAsia="Times New Roman" w:cs="Times New Roman"/>
          <w:szCs w:val="28"/>
          <w:shd w:val="clear" w:color="auto" w:fill="F7F7F7"/>
        </w:rPr>
        <w:t>.</w:t>
      </w:r>
    </w:p>
    <w:p w:rsidR="00827689" w:rsidRDefault="00827689" w:rsidP="00827689">
      <w:pPr>
        <w:autoSpaceDE w:val="0"/>
        <w:autoSpaceDN w:val="0"/>
        <w:adjustRightInd w:val="0"/>
        <w:ind w:firstLine="709"/>
        <w:jc w:val="both"/>
        <w:rPr>
          <w:rFonts w:cs="Times New Roman"/>
          <w:b/>
          <w:bCs/>
          <w:szCs w:val="28"/>
        </w:rPr>
      </w:pPr>
    </w:p>
    <w:p w:rsidR="00827689" w:rsidRPr="0054146A" w:rsidRDefault="00827689" w:rsidP="00827689">
      <w:pPr>
        <w:autoSpaceDE w:val="0"/>
        <w:autoSpaceDN w:val="0"/>
        <w:adjustRightInd w:val="0"/>
        <w:ind w:firstLine="709"/>
        <w:jc w:val="both"/>
        <w:rPr>
          <w:rFonts w:cs="Times New Roman"/>
          <w:b/>
          <w:bCs/>
          <w:szCs w:val="28"/>
        </w:rPr>
      </w:pPr>
      <w:r w:rsidRPr="00827689">
        <w:rPr>
          <w:rFonts w:cs="Times New Roman"/>
          <w:bCs/>
          <w:i/>
          <w:color w:val="252525"/>
          <w:szCs w:val="28"/>
          <w:shd w:val="clear" w:color="auto" w:fill="FFFFFF"/>
        </w:rPr>
        <w:t>Фенилкетонури́я</w:t>
      </w:r>
      <w:r w:rsidRPr="0054146A">
        <w:rPr>
          <w:rStyle w:val="apple-converted-space"/>
          <w:color w:val="252525"/>
          <w:szCs w:val="28"/>
          <w:shd w:val="clear" w:color="auto" w:fill="FFFFFF"/>
        </w:rPr>
        <w:t> </w:t>
      </w:r>
      <w:r w:rsidRPr="0054146A">
        <w:rPr>
          <w:rFonts w:cs="Times New Roman"/>
          <w:color w:val="252525"/>
          <w:szCs w:val="28"/>
          <w:shd w:val="clear" w:color="auto" w:fill="FFFFFF"/>
        </w:rPr>
        <w:t>—</w:t>
      </w:r>
      <w:r w:rsidRPr="0054146A">
        <w:rPr>
          <w:rStyle w:val="apple-converted-space"/>
          <w:color w:val="252525"/>
          <w:szCs w:val="28"/>
          <w:shd w:val="clear" w:color="auto" w:fill="FFFFFF"/>
        </w:rPr>
        <w:t> </w:t>
      </w:r>
      <w:r>
        <w:rPr>
          <w:rFonts w:cs="Times New Roman"/>
          <w:szCs w:val="28"/>
        </w:rPr>
        <w:t xml:space="preserve"> </w:t>
      </w:r>
      <w:r w:rsidRPr="0054146A">
        <w:rPr>
          <w:rFonts w:cs="Times New Roman"/>
          <w:szCs w:val="28"/>
          <w:shd w:val="clear" w:color="auto" w:fill="FFFFFF"/>
        </w:rPr>
        <w:t>наследственное заболевание</w:t>
      </w:r>
      <w:r w:rsidRPr="0054146A">
        <w:rPr>
          <w:rStyle w:val="apple-converted-space"/>
          <w:color w:val="252525"/>
          <w:szCs w:val="28"/>
          <w:shd w:val="clear" w:color="auto" w:fill="FFFFFF"/>
        </w:rPr>
        <w:t> </w:t>
      </w:r>
      <w:r w:rsidRPr="0054146A">
        <w:rPr>
          <w:rFonts w:cs="Times New Roman"/>
          <w:color w:val="252525"/>
          <w:szCs w:val="28"/>
          <w:shd w:val="clear" w:color="auto" w:fill="FFFFFF"/>
        </w:rPr>
        <w:t>группы</w:t>
      </w:r>
      <w:r>
        <w:rPr>
          <w:rFonts w:cs="Times New Roman"/>
          <w:color w:val="252525"/>
          <w:szCs w:val="28"/>
          <w:shd w:val="clear" w:color="auto" w:fill="FFFFFF"/>
        </w:rPr>
        <w:t xml:space="preserve"> </w:t>
      </w:r>
      <w:r w:rsidRPr="0054146A">
        <w:rPr>
          <w:rFonts w:cs="Times New Roman"/>
          <w:szCs w:val="28"/>
          <w:shd w:val="clear" w:color="auto" w:fill="FFFFFF"/>
        </w:rPr>
        <w:t>ферментопатий</w:t>
      </w:r>
      <w:r w:rsidRPr="0054146A">
        <w:rPr>
          <w:rFonts w:cs="Times New Roman"/>
          <w:color w:val="252525"/>
          <w:szCs w:val="28"/>
          <w:shd w:val="clear" w:color="auto" w:fill="FFFFFF"/>
        </w:rPr>
        <w:t>, связанное с нарушением</w:t>
      </w:r>
      <w:r w:rsidRPr="0054146A">
        <w:rPr>
          <w:rStyle w:val="apple-converted-space"/>
          <w:color w:val="252525"/>
          <w:szCs w:val="28"/>
          <w:shd w:val="clear" w:color="auto" w:fill="FFFFFF"/>
        </w:rPr>
        <w:t> </w:t>
      </w:r>
      <w:r w:rsidRPr="0054146A">
        <w:rPr>
          <w:rFonts w:cs="Times New Roman"/>
          <w:szCs w:val="28"/>
          <w:shd w:val="clear" w:color="auto" w:fill="FFFFFF"/>
        </w:rPr>
        <w:t>метаболизма</w:t>
      </w:r>
      <w:r w:rsidRPr="0054146A">
        <w:rPr>
          <w:rStyle w:val="apple-converted-space"/>
          <w:color w:val="252525"/>
          <w:szCs w:val="28"/>
          <w:shd w:val="clear" w:color="auto" w:fill="FFFFFF"/>
        </w:rPr>
        <w:t> </w:t>
      </w:r>
      <w:r w:rsidRPr="0054146A">
        <w:rPr>
          <w:rFonts w:cs="Times New Roman"/>
          <w:szCs w:val="28"/>
          <w:shd w:val="clear" w:color="auto" w:fill="FFFFFF"/>
        </w:rPr>
        <w:t>аминокислот</w:t>
      </w:r>
      <w:r>
        <w:rPr>
          <w:rFonts w:cs="Times New Roman"/>
          <w:color w:val="252525"/>
          <w:szCs w:val="28"/>
          <w:shd w:val="clear" w:color="auto" w:fill="FFFFFF"/>
        </w:rPr>
        <w:t xml:space="preserve">ы </w:t>
      </w:r>
      <w:r w:rsidRPr="0054146A">
        <w:rPr>
          <w:rFonts w:cs="Times New Roman"/>
          <w:szCs w:val="28"/>
          <w:shd w:val="clear" w:color="auto" w:fill="FFFFFF"/>
        </w:rPr>
        <w:t>фенилаланина</w:t>
      </w:r>
      <w:r w:rsidRPr="0054146A">
        <w:rPr>
          <w:rFonts w:cs="Times New Roman"/>
          <w:color w:val="252525"/>
          <w:szCs w:val="28"/>
          <w:shd w:val="clear" w:color="auto" w:fill="FFFFFF"/>
        </w:rPr>
        <w:t>. Сопровождается накоплением фенилаланина и его</w:t>
      </w:r>
      <w:r w:rsidRPr="0054146A">
        <w:rPr>
          <w:rStyle w:val="apple-converted-space"/>
          <w:color w:val="252525"/>
          <w:szCs w:val="28"/>
          <w:shd w:val="clear" w:color="auto" w:fill="FFFFFF"/>
        </w:rPr>
        <w:t> </w:t>
      </w:r>
      <w:r w:rsidRPr="0054146A">
        <w:rPr>
          <w:rFonts w:cs="Times New Roman"/>
          <w:szCs w:val="28"/>
          <w:shd w:val="clear" w:color="auto" w:fill="FFFFFF"/>
        </w:rPr>
        <w:t>токсических</w:t>
      </w:r>
      <w:r w:rsidRPr="0054146A">
        <w:rPr>
          <w:rStyle w:val="apple-converted-space"/>
          <w:color w:val="252525"/>
          <w:szCs w:val="28"/>
          <w:shd w:val="clear" w:color="auto" w:fill="FFFFFF"/>
        </w:rPr>
        <w:t> </w:t>
      </w:r>
      <w:r w:rsidRPr="0054146A">
        <w:rPr>
          <w:rFonts w:cs="Times New Roman"/>
          <w:color w:val="252525"/>
          <w:szCs w:val="28"/>
          <w:shd w:val="clear" w:color="auto" w:fill="FFFFFF"/>
        </w:rPr>
        <w:t>продуктов, что приводит к тяжёлому поражению</w:t>
      </w:r>
      <w:r>
        <w:rPr>
          <w:rFonts w:cs="Times New Roman"/>
          <w:color w:val="252525"/>
          <w:szCs w:val="28"/>
          <w:shd w:val="clear" w:color="auto" w:fill="FFFFFF"/>
        </w:rPr>
        <w:t xml:space="preserve"> </w:t>
      </w:r>
      <w:r w:rsidRPr="0054146A">
        <w:rPr>
          <w:rFonts w:cs="Times New Roman"/>
          <w:szCs w:val="28"/>
          <w:shd w:val="clear" w:color="auto" w:fill="FFFFFF"/>
        </w:rPr>
        <w:t>ЦНС</w:t>
      </w:r>
      <w:r w:rsidRPr="0054146A">
        <w:rPr>
          <w:rFonts w:cs="Times New Roman"/>
          <w:color w:val="252525"/>
          <w:szCs w:val="28"/>
          <w:shd w:val="clear" w:color="auto" w:fill="FFFFFF"/>
        </w:rPr>
        <w:t>, проявляющемуся, в частности, в виде</w:t>
      </w:r>
      <w:r w:rsidRPr="0054146A">
        <w:rPr>
          <w:rStyle w:val="apple-converted-space"/>
          <w:color w:val="252525"/>
          <w:szCs w:val="28"/>
          <w:shd w:val="clear" w:color="auto" w:fill="FFFFFF"/>
        </w:rPr>
        <w:t> </w:t>
      </w:r>
      <w:r w:rsidRPr="0054146A">
        <w:rPr>
          <w:rFonts w:cs="Times New Roman"/>
          <w:szCs w:val="28"/>
          <w:shd w:val="clear" w:color="auto" w:fill="FFFFFF"/>
        </w:rPr>
        <w:t>нарушения умственного развития</w:t>
      </w:r>
      <w:r>
        <w:rPr>
          <w:rFonts w:ascii="Arial" w:hAnsi="Arial" w:cs="Arial"/>
          <w:color w:val="252525"/>
          <w:shd w:val="clear" w:color="auto" w:fill="FFFFFF"/>
        </w:rPr>
        <w:t xml:space="preserve">. </w:t>
      </w:r>
      <w:r w:rsidRPr="0054146A">
        <w:rPr>
          <w:rFonts w:cs="Times New Roman"/>
          <w:color w:val="252525"/>
          <w:szCs w:val="28"/>
          <w:shd w:val="clear" w:color="auto" w:fill="FFFFFF"/>
        </w:rPr>
        <w:t>Проявляется в первые месяцы жизни.</w:t>
      </w:r>
    </w:p>
    <w:p w:rsidR="00827689" w:rsidRDefault="00827689" w:rsidP="00827689">
      <w:pPr>
        <w:autoSpaceDE w:val="0"/>
        <w:autoSpaceDN w:val="0"/>
        <w:adjustRightInd w:val="0"/>
        <w:jc w:val="both"/>
        <w:rPr>
          <w:rFonts w:cs="Times New Roman"/>
          <w:b/>
          <w:bCs/>
          <w:szCs w:val="28"/>
        </w:rPr>
      </w:pPr>
    </w:p>
    <w:p w:rsidR="00827689" w:rsidRPr="00827689" w:rsidRDefault="00827689" w:rsidP="00827689">
      <w:pPr>
        <w:autoSpaceDE w:val="0"/>
        <w:autoSpaceDN w:val="0"/>
        <w:adjustRightInd w:val="0"/>
        <w:ind w:firstLine="709"/>
        <w:jc w:val="both"/>
        <w:rPr>
          <w:rFonts w:cs="Times New Roman"/>
          <w:bCs/>
          <w:i/>
          <w:szCs w:val="28"/>
        </w:rPr>
      </w:pPr>
      <w:r w:rsidRPr="00827689">
        <w:rPr>
          <w:rFonts w:cs="Times New Roman"/>
          <w:bCs/>
          <w:i/>
          <w:szCs w:val="28"/>
        </w:rPr>
        <w:t xml:space="preserve">Гемоглобинопатии. </w:t>
      </w:r>
    </w:p>
    <w:p w:rsidR="00827689" w:rsidRDefault="00827689" w:rsidP="00827689">
      <w:pPr>
        <w:autoSpaceDE w:val="0"/>
        <w:autoSpaceDN w:val="0"/>
        <w:adjustRightInd w:val="0"/>
        <w:ind w:firstLine="709"/>
        <w:jc w:val="both"/>
        <w:rPr>
          <w:rFonts w:cs="Times New Roman"/>
          <w:szCs w:val="28"/>
        </w:rPr>
      </w:pPr>
      <w:r w:rsidRPr="008D7763">
        <w:rPr>
          <w:rFonts w:cs="Times New Roman"/>
          <w:szCs w:val="28"/>
        </w:rPr>
        <w:t>Это группа наследственных заболеваний, вызываемых</w:t>
      </w:r>
      <w:r>
        <w:rPr>
          <w:rFonts w:cs="Times New Roman"/>
          <w:szCs w:val="28"/>
        </w:rPr>
        <w:t xml:space="preserve"> </w:t>
      </w:r>
      <w:r w:rsidRPr="008D7763">
        <w:rPr>
          <w:rFonts w:cs="Times New Roman"/>
          <w:szCs w:val="28"/>
        </w:rPr>
        <w:t>первичным дефектом пептидных цепей гемоглобина и связанным с этим</w:t>
      </w:r>
      <w:r>
        <w:rPr>
          <w:rFonts w:cs="Times New Roman"/>
          <w:szCs w:val="28"/>
        </w:rPr>
        <w:t xml:space="preserve"> </w:t>
      </w:r>
      <w:r w:rsidRPr="008D7763">
        <w:rPr>
          <w:rFonts w:cs="Times New Roman"/>
          <w:szCs w:val="28"/>
        </w:rPr>
        <w:t>нарушением его свойств и функций. К ним относят метгемоглобинемии,</w:t>
      </w:r>
      <w:r>
        <w:rPr>
          <w:rFonts w:cs="Times New Roman"/>
          <w:szCs w:val="28"/>
        </w:rPr>
        <w:t xml:space="preserve"> </w:t>
      </w:r>
      <w:r w:rsidRPr="008D7763">
        <w:rPr>
          <w:rFonts w:cs="Times New Roman"/>
          <w:szCs w:val="28"/>
        </w:rPr>
        <w:t>эритроцитозы, серповидно-клеточну</w:t>
      </w:r>
      <w:r>
        <w:rPr>
          <w:rFonts w:cs="Times New Roman"/>
          <w:szCs w:val="28"/>
        </w:rPr>
        <w:t>ю анемию, талассемии</w:t>
      </w:r>
      <w:r w:rsidRPr="008D7763">
        <w:rPr>
          <w:rFonts w:cs="Times New Roman"/>
          <w:szCs w:val="28"/>
        </w:rPr>
        <w:t>.</w:t>
      </w:r>
    </w:p>
    <w:p w:rsidR="00827689" w:rsidRDefault="00827689" w:rsidP="00827689">
      <w:pPr>
        <w:autoSpaceDE w:val="0"/>
        <w:autoSpaceDN w:val="0"/>
        <w:adjustRightInd w:val="0"/>
        <w:ind w:firstLine="709"/>
        <w:jc w:val="both"/>
        <w:rPr>
          <w:rFonts w:cs="Times New Roman"/>
          <w:szCs w:val="28"/>
        </w:rPr>
      </w:pPr>
    </w:p>
    <w:p w:rsidR="00827689" w:rsidRPr="004C2FD8" w:rsidRDefault="00827689" w:rsidP="00827689">
      <w:pPr>
        <w:autoSpaceDE w:val="0"/>
        <w:autoSpaceDN w:val="0"/>
        <w:adjustRightInd w:val="0"/>
        <w:ind w:firstLine="709"/>
        <w:jc w:val="both"/>
        <w:rPr>
          <w:rFonts w:cs="Times New Roman"/>
          <w:i/>
          <w:szCs w:val="28"/>
        </w:rPr>
      </w:pPr>
      <w:r w:rsidRPr="004C2FD8">
        <w:rPr>
          <w:rFonts w:cs="Times New Roman"/>
          <w:i/>
          <w:szCs w:val="28"/>
        </w:rPr>
        <w:t xml:space="preserve">Талассемии </w:t>
      </w:r>
    </w:p>
    <w:p w:rsidR="00827689" w:rsidRPr="00E05285" w:rsidRDefault="00827689" w:rsidP="00827689">
      <w:pPr>
        <w:autoSpaceDE w:val="0"/>
        <w:autoSpaceDN w:val="0"/>
        <w:adjustRightInd w:val="0"/>
        <w:ind w:firstLine="709"/>
        <w:jc w:val="both"/>
        <w:rPr>
          <w:rFonts w:cs="Times New Roman"/>
          <w:color w:val="252525"/>
          <w:szCs w:val="28"/>
          <w:shd w:val="clear" w:color="auto" w:fill="FFFFFF"/>
        </w:rPr>
      </w:pPr>
      <w:r w:rsidRPr="00E05285">
        <w:rPr>
          <w:rFonts w:cs="Times New Roman"/>
          <w:color w:val="252525"/>
          <w:szCs w:val="28"/>
          <w:shd w:val="clear" w:color="auto" w:fill="FFFFFF"/>
        </w:rPr>
        <w:t>Талассемию вызывают точечные мутации или</w:t>
      </w:r>
      <w:r w:rsidRPr="00E05285">
        <w:rPr>
          <w:rStyle w:val="apple-converted-space"/>
          <w:color w:val="252525"/>
          <w:szCs w:val="28"/>
          <w:shd w:val="clear" w:color="auto" w:fill="FFFFFF"/>
        </w:rPr>
        <w:t> </w:t>
      </w:r>
      <w:r w:rsidRPr="00E05285">
        <w:rPr>
          <w:rFonts w:cs="Times New Roman"/>
          <w:szCs w:val="28"/>
          <w:shd w:val="clear" w:color="auto" w:fill="FFFFFF"/>
        </w:rPr>
        <w:t>делеции</w:t>
      </w:r>
      <w:r w:rsidRPr="00E05285">
        <w:rPr>
          <w:rStyle w:val="apple-converted-space"/>
          <w:color w:val="252525"/>
          <w:szCs w:val="28"/>
          <w:shd w:val="clear" w:color="auto" w:fill="FFFFFF"/>
        </w:rPr>
        <w:t> </w:t>
      </w:r>
      <w:r w:rsidRPr="00E05285">
        <w:rPr>
          <w:rFonts w:cs="Times New Roman"/>
          <w:color w:val="252525"/>
          <w:szCs w:val="28"/>
          <w:shd w:val="clear" w:color="auto" w:fill="FFFFFF"/>
        </w:rPr>
        <w:t>в генах гемоглобина, ведущие к нарушению синтеза</w:t>
      </w:r>
      <w:r w:rsidRPr="00E05285">
        <w:rPr>
          <w:rStyle w:val="apple-converted-space"/>
          <w:color w:val="252525"/>
          <w:szCs w:val="28"/>
          <w:shd w:val="clear" w:color="auto" w:fill="FFFFFF"/>
        </w:rPr>
        <w:t> </w:t>
      </w:r>
      <w:r w:rsidRPr="00E05285">
        <w:rPr>
          <w:rFonts w:cs="Times New Roman"/>
          <w:szCs w:val="28"/>
          <w:shd w:val="clear" w:color="auto" w:fill="FFFFFF"/>
        </w:rPr>
        <w:t>РНК</w:t>
      </w:r>
      <w:r w:rsidRPr="00E05285">
        <w:rPr>
          <w:rFonts w:cs="Times New Roman"/>
          <w:color w:val="252525"/>
          <w:szCs w:val="28"/>
          <w:shd w:val="clear" w:color="auto" w:fill="FFFFFF"/>
        </w:rPr>
        <w:t>, что приводит к уменьшению или полному прекращению синтеза одного из видов полипептидных цепей. Синтез цепей другого вида продолжается. Это приводит к образованию нестабильных полипептидных агрегатов из избыточных цепей, нарушающих нормальное функционирование</w:t>
      </w:r>
      <w:r w:rsidRPr="00E05285">
        <w:rPr>
          <w:rStyle w:val="apple-converted-space"/>
          <w:color w:val="252525"/>
          <w:szCs w:val="28"/>
          <w:shd w:val="clear" w:color="auto" w:fill="FFFFFF"/>
        </w:rPr>
        <w:t> </w:t>
      </w:r>
      <w:r w:rsidRPr="00E05285">
        <w:rPr>
          <w:rFonts w:cs="Times New Roman"/>
          <w:szCs w:val="28"/>
          <w:shd w:val="clear" w:color="auto" w:fill="FFFFFF"/>
        </w:rPr>
        <w:t>эритроцитов</w:t>
      </w:r>
      <w:r w:rsidRPr="00E05285">
        <w:rPr>
          <w:rStyle w:val="apple-converted-space"/>
          <w:color w:val="252525"/>
          <w:szCs w:val="28"/>
          <w:shd w:val="clear" w:color="auto" w:fill="FFFFFF"/>
        </w:rPr>
        <w:t> </w:t>
      </w:r>
      <w:r>
        <w:rPr>
          <w:rFonts w:cs="Times New Roman"/>
          <w:color w:val="252525"/>
          <w:szCs w:val="28"/>
          <w:shd w:val="clear" w:color="auto" w:fill="FFFFFF"/>
        </w:rPr>
        <w:t xml:space="preserve">и их разрушению. </w:t>
      </w:r>
      <w:r w:rsidRPr="00E05285">
        <w:rPr>
          <w:rFonts w:cs="Times New Roman"/>
          <w:color w:val="252525"/>
          <w:szCs w:val="28"/>
          <w:shd w:val="clear" w:color="auto" w:fill="FFFFFF"/>
        </w:rPr>
        <w:t>Повышенный</w:t>
      </w:r>
      <w:r w:rsidRPr="00E05285">
        <w:rPr>
          <w:rStyle w:val="apple-converted-space"/>
          <w:color w:val="252525"/>
          <w:szCs w:val="28"/>
          <w:shd w:val="clear" w:color="auto" w:fill="FFFFFF"/>
        </w:rPr>
        <w:t> </w:t>
      </w:r>
      <w:r w:rsidRPr="00E05285">
        <w:rPr>
          <w:rFonts w:cs="Times New Roman"/>
          <w:szCs w:val="28"/>
          <w:shd w:val="clear" w:color="auto" w:fill="FFFFFF"/>
        </w:rPr>
        <w:t>гемолиз</w:t>
      </w:r>
      <w:r w:rsidRPr="00E05285">
        <w:rPr>
          <w:rStyle w:val="apple-converted-space"/>
          <w:color w:val="252525"/>
          <w:szCs w:val="28"/>
          <w:shd w:val="clear" w:color="auto" w:fill="FFFFFF"/>
        </w:rPr>
        <w:t> </w:t>
      </w:r>
      <w:r w:rsidRPr="00E05285">
        <w:rPr>
          <w:rFonts w:cs="Times New Roman"/>
          <w:color w:val="252525"/>
          <w:szCs w:val="28"/>
          <w:shd w:val="clear" w:color="auto" w:fill="FFFFFF"/>
        </w:rPr>
        <w:t>эритроцитов вызывает анемию.</w:t>
      </w:r>
    </w:p>
    <w:p w:rsidR="00827689" w:rsidRPr="00E05285" w:rsidRDefault="00827689" w:rsidP="00827689">
      <w:pPr>
        <w:autoSpaceDE w:val="0"/>
        <w:autoSpaceDN w:val="0"/>
        <w:adjustRightInd w:val="0"/>
        <w:ind w:firstLine="709"/>
        <w:jc w:val="both"/>
        <w:rPr>
          <w:rFonts w:cs="Times New Roman"/>
          <w:color w:val="252525"/>
          <w:szCs w:val="28"/>
          <w:shd w:val="clear" w:color="auto" w:fill="FFFFFF"/>
        </w:rPr>
      </w:pPr>
      <w:r w:rsidRPr="00E05285">
        <w:rPr>
          <w:rFonts w:cs="Times New Roman"/>
          <w:color w:val="252525"/>
          <w:szCs w:val="28"/>
          <w:shd w:val="clear" w:color="auto" w:fill="FFFFFF"/>
        </w:rPr>
        <w:t>В зависимости от того, синтез какого из мономеров нарушен, разделяют альфа-, бета- и дельта-талассемию. По тяжести клинических проявлений выделяют тяжёлую, среднюю и лёгкую формы заболевания</w:t>
      </w:r>
    </w:p>
    <w:p w:rsidR="00827689" w:rsidRDefault="00827689" w:rsidP="00827689">
      <w:pPr>
        <w:autoSpaceDE w:val="0"/>
        <w:autoSpaceDN w:val="0"/>
        <w:adjustRightInd w:val="0"/>
        <w:ind w:firstLine="709"/>
        <w:jc w:val="both"/>
        <w:rPr>
          <w:rFonts w:cs="Times New Roman"/>
          <w:color w:val="252525"/>
          <w:szCs w:val="28"/>
          <w:shd w:val="clear" w:color="auto" w:fill="FFFFFF"/>
        </w:rPr>
      </w:pPr>
      <w:r>
        <w:rPr>
          <w:rFonts w:cs="Times New Roman"/>
          <w:color w:val="252525"/>
          <w:szCs w:val="28"/>
          <w:shd w:val="clear" w:color="auto" w:fill="FFFFFF"/>
        </w:rPr>
        <w:t xml:space="preserve">При талассемии </w:t>
      </w:r>
      <w:r w:rsidRPr="00E05285">
        <w:rPr>
          <w:rFonts w:cs="Times New Roman"/>
          <w:color w:val="252525"/>
          <w:szCs w:val="28"/>
          <w:shd w:val="clear" w:color="auto" w:fill="FFFFFF"/>
        </w:rPr>
        <w:t>характерны</w:t>
      </w:r>
      <w:r w:rsidRPr="00E05285">
        <w:rPr>
          <w:rStyle w:val="apple-converted-space"/>
          <w:color w:val="252525"/>
          <w:szCs w:val="28"/>
          <w:shd w:val="clear" w:color="auto" w:fill="FFFFFF"/>
        </w:rPr>
        <w:t> </w:t>
      </w:r>
      <w:r w:rsidRPr="00E05285">
        <w:rPr>
          <w:rFonts w:cs="Times New Roman"/>
          <w:szCs w:val="28"/>
          <w:shd w:val="clear" w:color="auto" w:fill="FFFFFF"/>
        </w:rPr>
        <w:t>гипохромная анемия</w:t>
      </w:r>
      <w:r w:rsidRPr="00E05285">
        <w:rPr>
          <w:rFonts w:cs="Times New Roman"/>
          <w:color w:val="252525"/>
          <w:szCs w:val="28"/>
          <w:shd w:val="clear" w:color="auto" w:fill="FFFFFF"/>
        </w:rPr>
        <w:t>,</w:t>
      </w:r>
      <w:r w:rsidRPr="00E05285">
        <w:rPr>
          <w:rStyle w:val="apple-converted-space"/>
          <w:color w:val="252525"/>
          <w:szCs w:val="28"/>
          <w:shd w:val="clear" w:color="auto" w:fill="FFFFFF"/>
        </w:rPr>
        <w:t> </w:t>
      </w:r>
      <w:r w:rsidRPr="00E05285">
        <w:rPr>
          <w:rFonts w:cs="Times New Roman"/>
          <w:szCs w:val="28"/>
        </w:rPr>
        <w:t>анизоцитоз</w:t>
      </w:r>
      <w:r w:rsidRPr="00E05285">
        <w:rPr>
          <w:rStyle w:val="apple-converted-space"/>
          <w:color w:val="252525"/>
          <w:szCs w:val="28"/>
          <w:shd w:val="clear" w:color="auto" w:fill="FFFFFF"/>
        </w:rPr>
        <w:t> </w:t>
      </w:r>
      <w:r w:rsidRPr="00E05285">
        <w:rPr>
          <w:rFonts w:cs="Times New Roman"/>
          <w:color w:val="252525"/>
          <w:szCs w:val="28"/>
          <w:shd w:val="clear" w:color="auto" w:fill="FFFFFF"/>
        </w:rPr>
        <w:t xml:space="preserve">эритроцитов, наличие мишеневидных форм эритроцитов (пятно гемоглобина в центре клетки, напоминающее мишень). </w:t>
      </w:r>
    </w:p>
    <w:p w:rsidR="00827689" w:rsidRPr="00E05285" w:rsidRDefault="00827689" w:rsidP="00827689">
      <w:pPr>
        <w:autoSpaceDE w:val="0"/>
        <w:autoSpaceDN w:val="0"/>
        <w:adjustRightInd w:val="0"/>
        <w:ind w:firstLine="709"/>
        <w:jc w:val="both"/>
        <w:rPr>
          <w:rFonts w:cs="Times New Roman"/>
          <w:b/>
          <w:bCs/>
          <w:szCs w:val="28"/>
        </w:rPr>
      </w:pPr>
      <w:r w:rsidRPr="00E05285">
        <w:rPr>
          <w:rFonts w:cs="Times New Roman"/>
          <w:color w:val="252525"/>
          <w:szCs w:val="28"/>
          <w:shd w:val="clear" w:color="auto" w:fill="FFFFFF"/>
        </w:rPr>
        <w:t>При этом содержание сывороточного железа нормальное или повышенное. Компенсаторная</w:t>
      </w:r>
      <w:r w:rsidRPr="00E05285">
        <w:rPr>
          <w:rStyle w:val="apple-converted-space"/>
          <w:color w:val="252525"/>
          <w:szCs w:val="28"/>
          <w:shd w:val="clear" w:color="auto" w:fill="FFFFFF"/>
        </w:rPr>
        <w:t> </w:t>
      </w:r>
      <w:r w:rsidRPr="00E05285">
        <w:rPr>
          <w:rFonts w:cs="Times New Roman"/>
          <w:szCs w:val="28"/>
          <w:shd w:val="clear" w:color="auto" w:fill="FFFFFF"/>
        </w:rPr>
        <w:t>гиперплазия</w:t>
      </w:r>
      <w:r w:rsidRPr="00E05285">
        <w:rPr>
          <w:rStyle w:val="apple-converted-space"/>
          <w:color w:val="252525"/>
          <w:szCs w:val="28"/>
          <w:shd w:val="clear" w:color="auto" w:fill="FFFFFF"/>
        </w:rPr>
        <w:t> </w:t>
      </w:r>
      <w:r w:rsidRPr="00E05285">
        <w:rPr>
          <w:rFonts w:cs="Times New Roman"/>
          <w:color w:val="252525"/>
          <w:szCs w:val="28"/>
          <w:shd w:val="clear" w:color="auto" w:fill="FFFFFF"/>
        </w:rPr>
        <w:t>костного мозга, ведёт к нарушениям в строении лицевого черепа. Череп может стать квадратным, башенным; нос приобретает седловидную форму; нарушается прикус и расположение зубов. Отмечается желтушность кожи и слизистых оболочек. Селезёнка и печень увеличены. Больные подвержены инфекционным заболеваниям. Рано начавшаяся анемия обуславливает физическое и умственное недоразвитие ребёнка.</w:t>
      </w:r>
    </w:p>
    <w:p w:rsidR="00827689" w:rsidRDefault="00827689" w:rsidP="00827689">
      <w:pPr>
        <w:autoSpaceDE w:val="0"/>
        <w:autoSpaceDN w:val="0"/>
        <w:adjustRightInd w:val="0"/>
        <w:ind w:firstLine="709"/>
        <w:jc w:val="both"/>
        <w:rPr>
          <w:rFonts w:cs="Times New Roman"/>
          <w:b/>
          <w:bCs/>
          <w:szCs w:val="28"/>
        </w:rPr>
      </w:pPr>
    </w:p>
    <w:p w:rsidR="00827689" w:rsidRPr="00827689" w:rsidRDefault="00827689" w:rsidP="00827689">
      <w:pPr>
        <w:autoSpaceDE w:val="0"/>
        <w:autoSpaceDN w:val="0"/>
        <w:adjustRightInd w:val="0"/>
        <w:ind w:firstLine="709"/>
        <w:jc w:val="both"/>
        <w:rPr>
          <w:rFonts w:cs="Times New Roman"/>
          <w:bCs/>
          <w:i/>
          <w:szCs w:val="28"/>
        </w:rPr>
      </w:pPr>
      <w:r w:rsidRPr="00827689">
        <w:rPr>
          <w:rFonts w:cs="Times New Roman"/>
          <w:bCs/>
          <w:i/>
          <w:szCs w:val="28"/>
        </w:rPr>
        <w:t xml:space="preserve">Коллагеновые болезни. </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В основе возникновения этих заболеваний лежат</w:t>
      </w:r>
      <w:r>
        <w:rPr>
          <w:rFonts w:cs="Times New Roman"/>
          <w:szCs w:val="28"/>
        </w:rPr>
        <w:t xml:space="preserve"> </w:t>
      </w:r>
      <w:r w:rsidRPr="008D7763">
        <w:rPr>
          <w:rFonts w:cs="Times New Roman"/>
          <w:szCs w:val="28"/>
        </w:rPr>
        <w:t>генетические дефекты биосинтеза и распада коллагена — важнейшего структурного</w:t>
      </w:r>
      <w:r>
        <w:rPr>
          <w:rFonts w:cs="Times New Roman"/>
          <w:szCs w:val="28"/>
        </w:rPr>
        <w:t xml:space="preserve"> </w:t>
      </w:r>
      <w:r w:rsidRPr="008D7763">
        <w:rPr>
          <w:rFonts w:cs="Times New Roman"/>
          <w:szCs w:val="28"/>
        </w:rPr>
        <w:t xml:space="preserve">компонента </w:t>
      </w:r>
      <w:r w:rsidRPr="008D7763">
        <w:rPr>
          <w:rFonts w:cs="Times New Roman"/>
          <w:szCs w:val="28"/>
        </w:rPr>
        <w:lastRenderedPageBreak/>
        <w:t>соединительной ткани. К этой группе относят болезнь Эллерса —Данлоса, характеризующуюся больши</w:t>
      </w:r>
      <w:r>
        <w:rPr>
          <w:rFonts w:cs="Times New Roman"/>
          <w:szCs w:val="28"/>
        </w:rPr>
        <w:t xml:space="preserve">м генетическим полиморфизмом и </w:t>
      </w:r>
      <w:r w:rsidRPr="008D7763">
        <w:rPr>
          <w:rFonts w:cs="Times New Roman"/>
          <w:szCs w:val="28"/>
        </w:rPr>
        <w:t>наследующуюся как по аутосомно-доминантному, так и по аутосомно-рецессивному</w:t>
      </w:r>
      <w:r>
        <w:rPr>
          <w:rFonts w:cs="Times New Roman"/>
          <w:szCs w:val="28"/>
        </w:rPr>
        <w:t xml:space="preserve"> </w:t>
      </w:r>
      <w:r w:rsidRPr="008D7763">
        <w:rPr>
          <w:rFonts w:cs="Times New Roman"/>
          <w:szCs w:val="28"/>
        </w:rPr>
        <w:t>типу, болезнь Марфана, наследующуюся по аутосомно-доминантному типу, и ряд</w:t>
      </w:r>
      <w:r>
        <w:rPr>
          <w:rFonts w:cs="Times New Roman"/>
          <w:szCs w:val="28"/>
        </w:rPr>
        <w:t xml:space="preserve"> </w:t>
      </w:r>
      <w:r w:rsidRPr="008D7763">
        <w:rPr>
          <w:rFonts w:cs="Times New Roman"/>
          <w:szCs w:val="28"/>
        </w:rPr>
        <w:t>других заболеваний.</w:t>
      </w:r>
    </w:p>
    <w:p w:rsidR="00827689" w:rsidRDefault="00827689" w:rsidP="00827689">
      <w:pPr>
        <w:autoSpaceDE w:val="0"/>
        <w:autoSpaceDN w:val="0"/>
        <w:adjustRightInd w:val="0"/>
        <w:ind w:firstLine="709"/>
        <w:jc w:val="both"/>
        <w:rPr>
          <w:rFonts w:cs="Times New Roman"/>
          <w:b/>
          <w:bCs/>
          <w:szCs w:val="28"/>
        </w:rPr>
      </w:pPr>
    </w:p>
    <w:p w:rsidR="00827689" w:rsidRPr="006C78F4" w:rsidRDefault="00827689" w:rsidP="00827689">
      <w:pPr>
        <w:autoSpaceDE w:val="0"/>
        <w:autoSpaceDN w:val="0"/>
        <w:adjustRightInd w:val="0"/>
        <w:ind w:firstLine="709"/>
        <w:jc w:val="both"/>
        <w:rPr>
          <w:rFonts w:cs="Times New Roman"/>
          <w:b/>
          <w:bCs/>
          <w:i/>
          <w:szCs w:val="28"/>
        </w:rPr>
      </w:pPr>
      <w:r w:rsidRPr="006C78F4">
        <w:rPr>
          <w:rFonts w:cs="Times New Roman"/>
          <w:i/>
          <w:szCs w:val="28"/>
        </w:rPr>
        <w:t>Болезнь  Элерса —Данлоса</w:t>
      </w:r>
    </w:p>
    <w:p w:rsidR="00827689" w:rsidRDefault="00827689" w:rsidP="00827689">
      <w:pPr>
        <w:pStyle w:val="a8"/>
        <w:spacing w:before="0" w:beforeAutospacing="0" w:after="0" w:afterAutospacing="0"/>
        <w:ind w:firstLine="709"/>
        <w:jc w:val="both"/>
        <w:rPr>
          <w:color w:val="000000"/>
          <w:sz w:val="28"/>
          <w:szCs w:val="28"/>
        </w:rPr>
      </w:pPr>
      <w:r w:rsidRPr="00540784">
        <w:rPr>
          <w:color w:val="000000"/>
          <w:sz w:val="28"/>
          <w:szCs w:val="28"/>
        </w:rPr>
        <w:t>Синдром Элерса—Данлоса объединяет большую группу наследственных поражений соединительной ткани. Первый очевидный случай этого синдрома впервые был описан в 1682 г. хирургом из Амстердама, который наблюдал 17-летнего юношу, имевшего необычную растяжимость кожи.</w:t>
      </w:r>
      <w:r w:rsidRPr="00540784">
        <w:rPr>
          <w:rStyle w:val="apple-converted-space"/>
          <w:color w:val="000000"/>
          <w:sz w:val="28"/>
          <w:szCs w:val="28"/>
        </w:rPr>
        <w:t> </w:t>
      </w:r>
    </w:p>
    <w:p w:rsidR="00827689" w:rsidRPr="00540784" w:rsidRDefault="00827689" w:rsidP="00827689">
      <w:pPr>
        <w:pStyle w:val="a8"/>
        <w:spacing w:before="0" w:beforeAutospacing="0" w:after="0" w:afterAutospacing="0"/>
        <w:ind w:firstLine="709"/>
        <w:jc w:val="both"/>
        <w:rPr>
          <w:color w:val="000000"/>
          <w:sz w:val="28"/>
          <w:szCs w:val="28"/>
        </w:rPr>
      </w:pPr>
      <w:r w:rsidRPr="00540784">
        <w:rPr>
          <w:color w:val="000000"/>
          <w:sz w:val="28"/>
          <w:szCs w:val="28"/>
        </w:rPr>
        <w:t>Синдром Элерса—Данлоса является одним из наиболее распространенных наследственных заболеваний соединительной ткани. Оно встречаетс</w:t>
      </w:r>
      <w:r>
        <w:rPr>
          <w:color w:val="000000"/>
          <w:sz w:val="28"/>
          <w:szCs w:val="28"/>
        </w:rPr>
        <w:t>я с частотой 1 случай на 100 000</w:t>
      </w:r>
      <w:r w:rsidRPr="00540784">
        <w:rPr>
          <w:color w:val="000000"/>
          <w:sz w:val="28"/>
          <w:szCs w:val="28"/>
        </w:rPr>
        <w:t xml:space="preserve"> новорожденных детей.</w:t>
      </w:r>
      <w:r w:rsidRPr="00540784">
        <w:rPr>
          <w:rStyle w:val="apple-converted-space"/>
          <w:color w:val="000000"/>
          <w:sz w:val="28"/>
          <w:szCs w:val="28"/>
        </w:rPr>
        <w:t> </w:t>
      </w:r>
      <w:r w:rsidRPr="00540784">
        <w:rPr>
          <w:color w:val="000000"/>
          <w:sz w:val="28"/>
          <w:szCs w:val="28"/>
        </w:rPr>
        <w:br/>
        <w:t>В настоящее время выделяют 11 типов болезни, которые отличаются между собой по ряду особенностей. Внешние признаки различных типов синдрома Элерса—Данлоса чрезвычайно сходны между собой. Они проявляются повышенной растяжимостью и ранимостью кожи, повышенной подвижностью</w:t>
      </w:r>
      <w:r w:rsidRPr="00540784">
        <w:rPr>
          <w:rStyle w:val="apple-converted-space"/>
          <w:color w:val="000000"/>
          <w:sz w:val="28"/>
          <w:szCs w:val="28"/>
        </w:rPr>
        <w:t> </w:t>
      </w:r>
      <w:r w:rsidRPr="00540784">
        <w:rPr>
          <w:color w:val="000000"/>
          <w:sz w:val="28"/>
          <w:szCs w:val="28"/>
        </w:rPr>
        <w:t>суставов</w:t>
      </w:r>
      <w:r w:rsidRPr="00540784">
        <w:rPr>
          <w:rStyle w:val="apple-converted-space"/>
          <w:color w:val="000000"/>
          <w:sz w:val="28"/>
          <w:szCs w:val="28"/>
        </w:rPr>
        <w:t> </w:t>
      </w:r>
      <w:r w:rsidRPr="00540784">
        <w:rPr>
          <w:color w:val="000000"/>
          <w:sz w:val="28"/>
          <w:szCs w:val="28"/>
        </w:rPr>
        <w:t>и симптомами геморрагического диатеза. При этом часто отмечается поражение опорно-двигательного аппарата, глаз, сердечно-сосудистой и дыхательной систем, а также органов желудочно-кишечного тракта.</w:t>
      </w:r>
    </w:p>
    <w:p w:rsidR="00827689" w:rsidRDefault="00827689" w:rsidP="00827689">
      <w:pPr>
        <w:pStyle w:val="a8"/>
        <w:spacing w:before="0" w:beforeAutospacing="0" w:after="0" w:afterAutospacing="0"/>
        <w:ind w:firstLine="709"/>
        <w:jc w:val="both"/>
        <w:rPr>
          <w:rFonts w:ascii="Arial" w:hAnsi="Arial" w:cs="Arial"/>
          <w:color w:val="000000"/>
          <w:sz w:val="21"/>
          <w:szCs w:val="21"/>
        </w:rPr>
      </w:pPr>
      <w:r w:rsidRPr="00540784">
        <w:rPr>
          <w:color w:val="000000"/>
          <w:sz w:val="28"/>
          <w:szCs w:val="28"/>
        </w:rPr>
        <w:t>Основным признаком является изменение свойств кожи, проявляющихся повышенной ее растяжимостью и легкой ранимостью.</w:t>
      </w:r>
      <w:r w:rsidRPr="00540784">
        <w:rPr>
          <w:rStyle w:val="apple-converted-space"/>
          <w:color w:val="000000"/>
          <w:sz w:val="28"/>
          <w:szCs w:val="28"/>
        </w:rPr>
        <w:t> </w:t>
      </w:r>
      <w:r w:rsidRPr="00540784">
        <w:rPr>
          <w:color w:val="000000"/>
          <w:sz w:val="28"/>
          <w:szCs w:val="28"/>
        </w:rPr>
        <w:br/>
      </w:r>
    </w:p>
    <w:p w:rsidR="00827689" w:rsidRPr="00540784" w:rsidRDefault="00827689" w:rsidP="00827689">
      <w:pPr>
        <w:shd w:val="clear" w:color="auto" w:fill="FFFFFF"/>
        <w:spacing w:before="120" w:after="120" w:line="384" w:lineRule="atLeast"/>
        <w:rPr>
          <w:rFonts w:ascii="Arial" w:eastAsia="Times New Roman" w:hAnsi="Arial" w:cs="Arial"/>
          <w:color w:val="252525"/>
          <w:sz w:val="24"/>
          <w:szCs w:val="24"/>
        </w:rPr>
      </w:pPr>
      <w:r w:rsidRPr="00540784">
        <w:rPr>
          <w:rFonts w:ascii="Arial" w:eastAsia="Times New Roman" w:hAnsi="Arial" w:cs="Arial"/>
          <w:color w:val="252525"/>
          <w:sz w:val="24"/>
          <w:szCs w:val="24"/>
        </w:rPr>
        <w:t>По распространенности среди населения:</w:t>
      </w:r>
    </w:p>
    <w:tbl>
      <w:tblPr>
        <w:tblW w:w="0" w:type="auto"/>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2247"/>
        <w:gridCol w:w="893"/>
        <w:gridCol w:w="6199"/>
      </w:tblGrid>
      <w:tr w:rsidR="00827689" w:rsidRPr="00D95B3E" w:rsidTr="00D95B3E">
        <w:trPr>
          <w:trHeight w:val="57"/>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bCs/>
                <w:color w:val="000000"/>
                <w:sz w:val="24"/>
                <w:szCs w:val="24"/>
              </w:rPr>
              <w:t>Имя</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bCs/>
                <w:color w:val="000000"/>
                <w:sz w:val="24"/>
                <w:szCs w:val="24"/>
              </w:rPr>
              <w:t>Номер</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bCs/>
                <w:color w:val="000000"/>
                <w:sz w:val="24"/>
                <w:szCs w:val="24"/>
              </w:rPr>
              <w:t>Описание</w:t>
            </w:r>
          </w:p>
        </w:tc>
      </w:tr>
      <w:tr w:rsidR="00827689" w:rsidRPr="00D95B3E" w:rsidTr="00D95B3E">
        <w:trPr>
          <w:trHeight w:val="57"/>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Гиперподвижность (Hypermobility)</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тип 3</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Поражает 1 человека на 10 000 - 15 000, вызван </w:t>
            </w:r>
            <w:hyperlink r:id="rId48" w:tooltip="Аутосома" w:history="1">
              <w:r w:rsidRPr="00D95B3E">
                <w:rPr>
                  <w:rFonts w:eastAsia="Times New Roman" w:cs="Times New Roman"/>
                  <w:color w:val="0B0080"/>
                  <w:sz w:val="24"/>
                  <w:szCs w:val="24"/>
                  <w:u w:val="single"/>
                </w:rPr>
                <w:t>аутосомным</w:t>
              </w:r>
            </w:hyperlink>
            <w:r w:rsidRPr="00D95B3E">
              <w:rPr>
                <w:rFonts w:eastAsia="Times New Roman" w:cs="Times New Roman"/>
                <w:color w:val="000000"/>
                <w:sz w:val="24"/>
                <w:szCs w:val="24"/>
              </w:rPr>
              <w:t> </w:t>
            </w:r>
            <w:hyperlink r:id="rId49" w:tooltip="Доминантность" w:history="1">
              <w:r w:rsidRPr="00D95B3E">
                <w:rPr>
                  <w:rFonts w:eastAsia="Times New Roman" w:cs="Times New Roman"/>
                  <w:color w:val="0B0080"/>
                  <w:sz w:val="24"/>
                  <w:szCs w:val="24"/>
                  <w:u w:val="single"/>
                </w:rPr>
                <w:t>доминирующим</w:t>
              </w:r>
            </w:hyperlink>
            <w:r w:rsidRPr="00D95B3E">
              <w:rPr>
                <w:rFonts w:eastAsia="Times New Roman" w:cs="Times New Roman"/>
                <w:color w:val="000000"/>
                <w:sz w:val="24"/>
                <w:szCs w:val="24"/>
              </w:rPr>
              <w:t> механизмом. Проявляется в гиперподвижности суставов; поражение кожи выражено меньше. Характерны хронические мышечно-скелетные боли.</w:t>
            </w:r>
          </w:p>
        </w:tc>
      </w:tr>
      <w:tr w:rsidR="00827689" w:rsidRPr="00D95B3E" w:rsidTr="00D95B3E">
        <w:trPr>
          <w:trHeight w:val="57"/>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Классический (Classical)</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тип 1 и 2</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 xml:space="preserve">Поражает приблизительно от 2 до 5 человек на 100 000. </w:t>
            </w:r>
          </w:p>
        </w:tc>
      </w:tr>
      <w:tr w:rsidR="00827689" w:rsidRPr="00D95B3E" w:rsidTr="00D95B3E">
        <w:trPr>
          <w:trHeight w:val="57"/>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Сосудистый (Vascular)</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тип 4</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 xml:space="preserve">Поражает приблизительно 1 человека на 100 000. </w:t>
            </w:r>
          </w:p>
        </w:tc>
      </w:tr>
      <w:tr w:rsidR="00827689" w:rsidRPr="00D95B3E" w:rsidTr="00D95B3E">
        <w:trPr>
          <w:trHeight w:val="57"/>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Кифосколиоз (Kyphoscoliosis)</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тип 6</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Аутосомно-доминантный дефект, Очень редок; описано немногим более 60 случаев.</w:t>
            </w:r>
          </w:p>
        </w:tc>
      </w:tr>
      <w:tr w:rsidR="00827689" w:rsidRPr="00D95B3E" w:rsidTr="00D95B3E">
        <w:trPr>
          <w:trHeight w:val="57"/>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Артрохалазия (Arthrochalasis)</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типы 7A и B</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Крайне редок, описано всего около 30 случаев.</w:t>
            </w:r>
          </w:p>
        </w:tc>
      </w:tr>
      <w:tr w:rsidR="00827689" w:rsidRPr="00D95B3E" w:rsidTr="00D95B3E">
        <w:trPr>
          <w:trHeight w:val="57"/>
        </w:trPr>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Дерматоспараксис (Dermatosparaxis)</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тип 7C</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rsidR="00827689" w:rsidRPr="00D95B3E" w:rsidRDefault="00827689" w:rsidP="00D95B3E">
            <w:pPr>
              <w:rPr>
                <w:rFonts w:eastAsia="Times New Roman" w:cs="Times New Roman"/>
                <w:color w:val="000000"/>
                <w:sz w:val="24"/>
                <w:szCs w:val="24"/>
              </w:rPr>
            </w:pPr>
            <w:r w:rsidRPr="00D95B3E">
              <w:rPr>
                <w:rFonts w:eastAsia="Times New Roman" w:cs="Times New Roman"/>
                <w:color w:val="000000"/>
                <w:sz w:val="24"/>
                <w:szCs w:val="24"/>
              </w:rPr>
              <w:t>Также крайне редок, описано около 10 случаев.</w:t>
            </w:r>
          </w:p>
        </w:tc>
      </w:tr>
    </w:tbl>
    <w:p w:rsidR="00827689" w:rsidRDefault="00827689" w:rsidP="00827689">
      <w:pPr>
        <w:autoSpaceDE w:val="0"/>
        <w:autoSpaceDN w:val="0"/>
        <w:adjustRightInd w:val="0"/>
        <w:ind w:firstLine="709"/>
        <w:jc w:val="both"/>
        <w:rPr>
          <w:rFonts w:cs="Times New Roman"/>
          <w:b/>
          <w:bCs/>
          <w:szCs w:val="28"/>
        </w:rPr>
      </w:pPr>
    </w:p>
    <w:p w:rsidR="00827689" w:rsidRDefault="00827689" w:rsidP="00827689">
      <w:pPr>
        <w:autoSpaceDE w:val="0"/>
        <w:autoSpaceDN w:val="0"/>
        <w:adjustRightInd w:val="0"/>
        <w:ind w:firstLine="709"/>
        <w:jc w:val="both"/>
        <w:rPr>
          <w:rStyle w:val="apple-converted-space"/>
          <w:szCs w:val="28"/>
          <w:shd w:val="clear" w:color="auto" w:fill="FFFFFF"/>
        </w:rPr>
      </w:pPr>
      <w:r w:rsidRPr="00D95B3E">
        <w:rPr>
          <w:rStyle w:val="af3"/>
          <w:rFonts w:cs="Times New Roman"/>
          <w:b w:val="0"/>
          <w:szCs w:val="28"/>
          <w:bdr w:val="none" w:sz="0" w:space="0" w:color="auto" w:frame="1"/>
          <w:shd w:val="clear" w:color="auto" w:fill="FFFFFF"/>
        </w:rPr>
        <w:t>Синдром Марфана</w:t>
      </w:r>
      <w:r w:rsidRPr="00136CB2">
        <w:rPr>
          <w:rStyle w:val="af3"/>
          <w:rFonts w:cs="Times New Roman"/>
          <w:szCs w:val="28"/>
          <w:bdr w:val="none" w:sz="0" w:space="0" w:color="auto" w:frame="1"/>
          <w:shd w:val="clear" w:color="auto" w:fill="FFFFFF"/>
        </w:rPr>
        <w:t xml:space="preserve"> </w:t>
      </w:r>
      <w:r w:rsidRPr="00136CB2">
        <w:rPr>
          <w:rStyle w:val="apple-converted-space"/>
          <w:szCs w:val="28"/>
          <w:shd w:val="clear" w:color="auto" w:fill="FFFFFF"/>
        </w:rPr>
        <w:t> </w:t>
      </w:r>
      <w:r w:rsidRPr="00136CB2">
        <w:rPr>
          <w:rFonts w:cs="Times New Roman"/>
          <w:szCs w:val="28"/>
          <w:shd w:val="clear" w:color="auto" w:fill="FFFFFF"/>
        </w:rPr>
        <w:t>- аутосомно-доминантное генетическое заболевание которое поражает соединительную ткань, характеризующееся диспропорционально длинными конечностями, тонкими худыми пальцами, соответственно худым  телосложением и наличием сердечно-сосудистых пороков, которые специфически проявляются в виде пороков сердечных клапанов и аорты. Это генетическое заболевание связано с нарушением функционирования соединительной ткани и значительным полиморфизмом клинических проявлений.</w:t>
      </w:r>
      <w:r w:rsidRPr="00136CB2">
        <w:rPr>
          <w:rStyle w:val="apple-converted-space"/>
          <w:szCs w:val="28"/>
          <w:shd w:val="clear" w:color="auto" w:fill="FFFFFF"/>
        </w:rPr>
        <w:t> </w:t>
      </w:r>
    </w:p>
    <w:p w:rsidR="00827689" w:rsidRPr="00136CB2" w:rsidRDefault="00827689" w:rsidP="00827689">
      <w:pPr>
        <w:autoSpaceDE w:val="0"/>
        <w:autoSpaceDN w:val="0"/>
        <w:adjustRightInd w:val="0"/>
        <w:ind w:firstLine="709"/>
        <w:jc w:val="both"/>
        <w:rPr>
          <w:rFonts w:cs="Times New Roman"/>
          <w:b/>
          <w:bCs/>
          <w:szCs w:val="28"/>
        </w:rPr>
      </w:pPr>
    </w:p>
    <w:p w:rsidR="00827689" w:rsidRPr="00D95B3E" w:rsidRDefault="00827689" w:rsidP="00A443BE">
      <w:pPr>
        <w:pStyle w:val="aa"/>
        <w:numPr>
          <w:ilvl w:val="0"/>
          <w:numId w:val="72"/>
        </w:numPr>
        <w:autoSpaceDE w:val="0"/>
        <w:autoSpaceDN w:val="0"/>
        <w:adjustRightInd w:val="0"/>
        <w:jc w:val="both"/>
        <w:rPr>
          <w:rFonts w:cs="Times New Roman"/>
          <w:bCs/>
          <w:i/>
          <w:szCs w:val="28"/>
        </w:rPr>
      </w:pPr>
      <w:r w:rsidRPr="00D95B3E">
        <w:rPr>
          <w:rFonts w:cs="Times New Roman"/>
          <w:bCs/>
          <w:i/>
          <w:szCs w:val="28"/>
        </w:rPr>
        <w:t xml:space="preserve">Наследственные болезни с невыясненным первичным биохимическим дефектом. </w:t>
      </w:r>
    </w:p>
    <w:p w:rsidR="00827689" w:rsidRPr="000471C6" w:rsidRDefault="00827689" w:rsidP="00827689">
      <w:pPr>
        <w:autoSpaceDE w:val="0"/>
        <w:autoSpaceDN w:val="0"/>
        <w:adjustRightInd w:val="0"/>
        <w:ind w:firstLine="709"/>
        <w:jc w:val="both"/>
        <w:rPr>
          <w:rFonts w:cs="Times New Roman"/>
          <w:b/>
          <w:bCs/>
          <w:szCs w:val="28"/>
        </w:rPr>
      </w:pPr>
      <w:r w:rsidRPr="008D7763">
        <w:rPr>
          <w:rFonts w:cs="Times New Roman"/>
          <w:szCs w:val="28"/>
        </w:rPr>
        <w:t>К этой группе принадлежит подавляющее большинство моногенных</w:t>
      </w:r>
      <w:r>
        <w:rPr>
          <w:rFonts w:cs="Times New Roman"/>
          <w:b/>
          <w:bCs/>
          <w:szCs w:val="28"/>
        </w:rPr>
        <w:t xml:space="preserve"> </w:t>
      </w:r>
      <w:r w:rsidRPr="008D7763">
        <w:rPr>
          <w:rFonts w:cs="Times New Roman"/>
          <w:szCs w:val="28"/>
        </w:rPr>
        <w:t>наследственных болезней. Наиболее распространенными являются следующие.</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 xml:space="preserve">1. </w:t>
      </w:r>
      <w:r w:rsidRPr="008D7763">
        <w:rPr>
          <w:rFonts w:cs="Times New Roman"/>
          <w:i/>
          <w:iCs/>
          <w:szCs w:val="28"/>
        </w:rPr>
        <w:t xml:space="preserve">Муковисцидозы — </w:t>
      </w:r>
      <w:r w:rsidRPr="008D7763">
        <w:rPr>
          <w:rFonts w:cs="Times New Roman"/>
          <w:szCs w:val="28"/>
        </w:rPr>
        <w:t>встречаются с частотой 1:2500 новорожденных;</w:t>
      </w:r>
      <w:r>
        <w:rPr>
          <w:rFonts w:cs="Times New Roman"/>
          <w:szCs w:val="28"/>
        </w:rPr>
        <w:t xml:space="preserve"> </w:t>
      </w:r>
      <w:r w:rsidRPr="008D7763">
        <w:rPr>
          <w:rFonts w:cs="Times New Roman"/>
          <w:szCs w:val="28"/>
        </w:rPr>
        <w:t>наследуются по аутосомно-рецессивному типу. В основе патогенеза заболевания —</w:t>
      </w:r>
      <w:r>
        <w:rPr>
          <w:rFonts w:cs="Times New Roman"/>
          <w:szCs w:val="28"/>
        </w:rPr>
        <w:t xml:space="preserve"> </w:t>
      </w:r>
      <w:r w:rsidRPr="008D7763">
        <w:rPr>
          <w:rFonts w:cs="Times New Roman"/>
          <w:szCs w:val="28"/>
        </w:rPr>
        <w:t>наследственное поражение экзокринных желез и железистых клеток организма,</w:t>
      </w:r>
      <w:r>
        <w:rPr>
          <w:rFonts w:cs="Times New Roman"/>
          <w:szCs w:val="28"/>
        </w:rPr>
        <w:t xml:space="preserve"> </w:t>
      </w:r>
      <w:r w:rsidRPr="008D7763">
        <w:rPr>
          <w:rFonts w:cs="Times New Roman"/>
          <w:szCs w:val="28"/>
        </w:rPr>
        <w:t>выделение ими густого, измененного по составу секрета и связанные с этим</w:t>
      </w:r>
      <w:r>
        <w:rPr>
          <w:rFonts w:cs="Times New Roman"/>
          <w:szCs w:val="28"/>
        </w:rPr>
        <w:t xml:space="preserve"> </w:t>
      </w:r>
      <w:r w:rsidRPr="008D7763">
        <w:rPr>
          <w:rFonts w:cs="Times New Roman"/>
          <w:szCs w:val="28"/>
        </w:rPr>
        <w:t>последствия.</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 xml:space="preserve">2. </w:t>
      </w:r>
      <w:r w:rsidRPr="008D7763">
        <w:rPr>
          <w:rFonts w:cs="Times New Roman"/>
          <w:i/>
          <w:iCs/>
          <w:szCs w:val="28"/>
        </w:rPr>
        <w:t xml:space="preserve">Ахондроплазия — </w:t>
      </w:r>
      <w:r w:rsidRPr="008D7763">
        <w:rPr>
          <w:rFonts w:cs="Times New Roman"/>
          <w:szCs w:val="28"/>
        </w:rPr>
        <w:t>заболевание, в 80—95% случаев обусловленное вновь</w:t>
      </w:r>
      <w:r>
        <w:rPr>
          <w:rFonts w:cs="Times New Roman"/>
          <w:szCs w:val="28"/>
        </w:rPr>
        <w:t xml:space="preserve"> </w:t>
      </w:r>
      <w:r w:rsidRPr="008D7763">
        <w:rPr>
          <w:rFonts w:cs="Times New Roman"/>
          <w:szCs w:val="28"/>
        </w:rPr>
        <w:t>возникшей мутацией; наследуется по аутосомно-доминантному типу; встречается с</w:t>
      </w:r>
      <w:r>
        <w:rPr>
          <w:rFonts w:cs="Times New Roman"/>
          <w:szCs w:val="28"/>
        </w:rPr>
        <w:t xml:space="preserve"> </w:t>
      </w:r>
      <w:r w:rsidRPr="008D7763">
        <w:rPr>
          <w:rFonts w:cs="Times New Roman"/>
          <w:szCs w:val="28"/>
        </w:rPr>
        <w:t>частотой приблизительно 1:100 000. Это заболевание костной системы, при котором</w:t>
      </w:r>
      <w:r>
        <w:rPr>
          <w:rFonts w:cs="Times New Roman"/>
          <w:szCs w:val="28"/>
        </w:rPr>
        <w:t xml:space="preserve"> </w:t>
      </w:r>
      <w:r w:rsidRPr="008D7763">
        <w:rPr>
          <w:rFonts w:cs="Times New Roman"/>
          <w:szCs w:val="28"/>
        </w:rPr>
        <w:t>наблюдаются аномалии развития хрящевой ткани преимущественно в эпифизах</w:t>
      </w:r>
      <w:r>
        <w:rPr>
          <w:rFonts w:cs="Times New Roman"/>
          <w:szCs w:val="28"/>
        </w:rPr>
        <w:t xml:space="preserve"> </w:t>
      </w:r>
      <w:r w:rsidRPr="008D7763">
        <w:rPr>
          <w:rFonts w:cs="Times New Roman"/>
          <w:szCs w:val="28"/>
        </w:rPr>
        <w:t>трубчатых костей и кос</w:t>
      </w:r>
      <w:r>
        <w:rPr>
          <w:rFonts w:cs="Times New Roman"/>
          <w:szCs w:val="28"/>
        </w:rPr>
        <w:t>тях основания черепа</w:t>
      </w:r>
      <w:r w:rsidRPr="008D7763">
        <w:rPr>
          <w:rFonts w:cs="Times New Roman"/>
          <w:szCs w:val="28"/>
        </w:rPr>
        <w:t>.</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 xml:space="preserve">3. </w:t>
      </w:r>
      <w:r w:rsidRPr="008D7763">
        <w:rPr>
          <w:rFonts w:cs="Times New Roman"/>
          <w:i/>
          <w:iCs/>
          <w:szCs w:val="28"/>
        </w:rPr>
        <w:t xml:space="preserve">Мышечные дистрофии </w:t>
      </w:r>
      <w:r w:rsidRPr="008D7763">
        <w:rPr>
          <w:rFonts w:cs="Times New Roman"/>
          <w:szCs w:val="28"/>
        </w:rPr>
        <w:t>(</w:t>
      </w:r>
      <w:r w:rsidRPr="008D7763">
        <w:rPr>
          <w:rFonts w:cs="Times New Roman"/>
          <w:i/>
          <w:iCs/>
          <w:szCs w:val="28"/>
        </w:rPr>
        <w:t>миопатии</w:t>
      </w:r>
      <w:r w:rsidRPr="008D7763">
        <w:rPr>
          <w:rFonts w:cs="Times New Roman"/>
          <w:szCs w:val="28"/>
        </w:rPr>
        <w:t xml:space="preserve">) </w:t>
      </w:r>
      <w:r w:rsidRPr="008D7763">
        <w:rPr>
          <w:rFonts w:cs="Times New Roman"/>
          <w:i/>
          <w:iCs/>
          <w:szCs w:val="28"/>
        </w:rPr>
        <w:t>—</w:t>
      </w:r>
      <w:r>
        <w:rPr>
          <w:rFonts w:cs="Times New Roman"/>
          <w:i/>
          <w:iCs/>
          <w:szCs w:val="28"/>
        </w:rPr>
        <w:t xml:space="preserve"> </w:t>
      </w:r>
      <w:r w:rsidRPr="008D7763">
        <w:rPr>
          <w:rFonts w:cs="Times New Roman"/>
          <w:szCs w:val="28"/>
        </w:rPr>
        <w:t>заболевания, связанные с поражением</w:t>
      </w:r>
      <w:r>
        <w:rPr>
          <w:rFonts w:cs="Times New Roman"/>
          <w:szCs w:val="28"/>
        </w:rPr>
        <w:t xml:space="preserve"> </w:t>
      </w:r>
      <w:r w:rsidRPr="008D7763">
        <w:rPr>
          <w:rFonts w:cs="Times New Roman"/>
          <w:szCs w:val="28"/>
        </w:rPr>
        <w:t>поперечно-полосатых и гладких мышц. Различные формы характеризуются разным</w:t>
      </w:r>
      <w:r>
        <w:rPr>
          <w:rFonts w:cs="Times New Roman"/>
          <w:szCs w:val="28"/>
        </w:rPr>
        <w:t xml:space="preserve"> </w:t>
      </w:r>
      <w:r w:rsidRPr="008D7763">
        <w:rPr>
          <w:rFonts w:cs="Times New Roman"/>
          <w:szCs w:val="28"/>
        </w:rPr>
        <w:t>типом наследования. Например, прогрессирующая псевдогипертрофическая</w:t>
      </w:r>
      <w:r>
        <w:rPr>
          <w:rFonts w:cs="Times New Roman"/>
          <w:szCs w:val="28"/>
        </w:rPr>
        <w:t xml:space="preserve"> </w:t>
      </w:r>
      <w:r w:rsidRPr="008D7763">
        <w:rPr>
          <w:rFonts w:cs="Times New Roman"/>
          <w:szCs w:val="28"/>
        </w:rPr>
        <w:t>миопатия Дюшена наследуется по Х-сцепленному рецессивному типу и проявляется</w:t>
      </w:r>
      <w:r>
        <w:rPr>
          <w:rFonts w:cs="Times New Roman"/>
          <w:szCs w:val="28"/>
        </w:rPr>
        <w:t xml:space="preserve"> </w:t>
      </w:r>
      <w:r w:rsidRPr="008D7763">
        <w:rPr>
          <w:rFonts w:cs="Times New Roman"/>
          <w:szCs w:val="28"/>
        </w:rPr>
        <w:t>преимущественно у мальчиков в начале первого десятилетия жизни. Известна</w:t>
      </w:r>
      <w:r>
        <w:rPr>
          <w:rFonts w:cs="Times New Roman"/>
          <w:szCs w:val="28"/>
        </w:rPr>
        <w:t xml:space="preserve"> </w:t>
      </w:r>
      <w:r w:rsidRPr="008D7763">
        <w:rPr>
          <w:rFonts w:cs="Times New Roman"/>
          <w:szCs w:val="28"/>
        </w:rPr>
        <w:t>мышечная псевдогипертрофическая дистрофия, наследующаяся по аутосомно-рецессивному типу, которая начинает развиват</w:t>
      </w:r>
      <w:r>
        <w:rPr>
          <w:rFonts w:cs="Times New Roman"/>
          <w:szCs w:val="28"/>
        </w:rPr>
        <w:t>ься во второй половине первого</w:t>
      </w:r>
      <w:r w:rsidRPr="008D7763">
        <w:rPr>
          <w:rFonts w:cs="Times New Roman"/>
          <w:szCs w:val="28"/>
        </w:rPr>
        <w:t xml:space="preserve"> десятилетия жизни и встречается с одинаковой частотой у обоих полов. Мышечная</w:t>
      </w:r>
      <w:r>
        <w:rPr>
          <w:rFonts w:cs="Times New Roman"/>
          <w:szCs w:val="28"/>
        </w:rPr>
        <w:t xml:space="preserve"> </w:t>
      </w:r>
      <w:r w:rsidRPr="008D7763">
        <w:rPr>
          <w:rFonts w:cs="Times New Roman"/>
          <w:szCs w:val="28"/>
        </w:rPr>
        <w:t>дистрофия плечевого и тазового пояса: наследуется по аутосомно-доминантному</w:t>
      </w:r>
      <w:r>
        <w:rPr>
          <w:rFonts w:cs="Times New Roman"/>
          <w:szCs w:val="28"/>
        </w:rPr>
        <w:t xml:space="preserve"> </w:t>
      </w:r>
      <w:r w:rsidRPr="008D7763">
        <w:rPr>
          <w:rFonts w:cs="Times New Roman"/>
          <w:szCs w:val="28"/>
        </w:rPr>
        <w:t>типу и т.д.</w:t>
      </w:r>
    </w:p>
    <w:p w:rsidR="00827689" w:rsidRDefault="00827689" w:rsidP="00827689">
      <w:pPr>
        <w:autoSpaceDE w:val="0"/>
        <w:autoSpaceDN w:val="0"/>
        <w:adjustRightInd w:val="0"/>
        <w:ind w:firstLine="709"/>
        <w:jc w:val="both"/>
        <w:rPr>
          <w:rFonts w:cs="Times New Roman"/>
          <w:b/>
          <w:bCs/>
          <w:szCs w:val="28"/>
        </w:rPr>
      </w:pPr>
    </w:p>
    <w:p w:rsidR="00827689" w:rsidRPr="00D95B3E" w:rsidRDefault="00827689" w:rsidP="00827689">
      <w:pPr>
        <w:autoSpaceDE w:val="0"/>
        <w:autoSpaceDN w:val="0"/>
        <w:adjustRightInd w:val="0"/>
        <w:ind w:firstLine="709"/>
        <w:jc w:val="both"/>
        <w:rPr>
          <w:rFonts w:cs="Times New Roman"/>
          <w:bCs/>
          <w:i/>
          <w:szCs w:val="28"/>
        </w:rPr>
      </w:pPr>
      <w:r w:rsidRPr="00D95B3E">
        <w:rPr>
          <w:rFonts w:cs="Times New Roman"/>
          <w:bCs/>
          <w:i/>
          <w:szCs w:val="28"/>
        </w:rPr>
        <w:t xml:space="preserve">4. Генетическое многообразие генных болезней. </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Изучение наследственных</w:t>
      </w:r>
      <w:r>
        <w:rPr>
          <w:rFonts w:cs="Times New Roman"/>
          <w:szCs w:val="28"/>
        </w:rPr>
        <w:t xml:space="preserve"> </w:t>
      </w:r>
      <w:r w:rsidRPr="008D7763">
        <w:rPr>
          <w:rFonts w:cs="Times New Roman"/>
          <w:szCs w:val="28"/>
        </w:rPr>
        <w:t>заболеваний у человека свидетельствует о том, что нередко сходное фенотипическое</w:t>
      </w:r>
      <w:r>
        <w:rPr>
          <w:rFonts w:cs="Times New Roman"/>
          <w:szCs w:val="28"/>
        </w:rPr>
        <w:t xml:space="preserve"> </w:t>
      </w:r>
      <w:r w:rsidRPr="008D7763">
        <w:rPr>
          <w:rFonts w:cs="Times New Roman"/>
          <w:szCs w:val="28"/>
        </w:rPr>
        <w:t>проявление болезни бывает обусловлено несколькими различными мутациями. Это</w:t>
      </w:r>
      <w:r>
        <w:rPr>
          <w:rFonts w:cs="Times New Roman"/>
          <w:szCs w:val="28"/>
        </w:rPr>
        <w:t xml:space="preserve"> </w:t>
      </w:r>
      <w:r w:rsidRPr="008D7763">
        <w:rPr>
          <w:rFonts w:cs="Times New Roman"/>
          <w:szCs w:val="28"/>
        </w:rPr>
        <w:t>явление впервые было описано в 30-х гг. С. Н. Давиденковым и названо</w:t>
      </w:r>
      <w:r>
        <w:rPr>
          <w:rFonts w:cs="Times New Roman"/>
          <w:szCs w:val="28"/>
        </w:rPr>
        <w:t xml:space="preserve"> </w:t>
      </w:r>
      <w:r w:rsidRPr="008D7763">
        <w:rPr>
          <w:rFonts w:cs="Times New Roman"/>
          <w:i/>
          <w:iCs/>
          <w:szCs w:val="28"/>
        </w:rPr>
        <w:t xml:space="preserve">генетической гетерогенностью наследственных заболеваний. </w:t>
      </w:r>
      <w:r w:rsidRPr="008D7763">
        <w:rPr>
          <w:rFonts w:cs="Times New Roman"/>
          <w:szCs w:val="28"/>
        </w:rPr>
        <w:t>Генетическая</w:t>
      </w:r>
      <w:r>
        <w:rPr>
          <w:rFonts w:cs="Times New Roman"/>
          <w:szCs w:val="28"/>
        </w:rPr>
        <w:t xml:space="preserve"> </w:t>
      </w:r>
      <w:r w:rsidRPr="008D7763">
        <w:rPr>
          <w:rFonts w:cs="Times New Roman"/>
          <w:szCs w:val="28"/>
        </w:rPr>
        <w:t>гетерогенность наследственных болезней может быть обусловлена мутациями</w:t>
      </w:r>
      <w:r>
        <w:rPr>
          <w:rFonts w:cs="Times New Roman"/>
          <w:szCs w:val="28"/>
        </w:rPr>
        <w:t xml:space="preserve"> </w:t>
      </w:r>
      <w:r w:rsidRPr="008D7763">
        <w:rPr>
          <w:rFonts w:cs="Times New Roman"/>
          <w:szCs w:val="28"/>
        </w:rPr>
        <w:t xml:space="preserve">разных генов, </w:t>
      </w:r>
      <w:r w:rsidRPr="008D7763">
        <w:rPr>
          <w:rFonts w:cs="Times New Roman"/>
          <w:szCs w:val="28"/>
        </w:rPr>
        <w:lastRenderedPageBreak/>
        <w:t>кодирующих ферменты одного метаболического пути, а также</w:t>
      </w:r>
      <w:r>
        <w:rPr>
          <w:rFonts w:cs="Times New Roman"/>
          <w:szCs w:val="28"/>
        </w:rPr>
        <w:t xml:space="preserve"> </w:t>
      </w:r>
      <w:r w:rsidRPr="008D7763">
        <w:rPr>
          <w:rFonts w:cs="Times New Roman"/>
          <w:szCs w:val="28"/>
        </w:rPr>
        <w:t>мутациями одного и того же гена, приводящими к появлению разных его аллелей.</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Среди рассмотренных выше наследственных болезней особенно высокой</w:t>
      </w:r>
      <w:r>
        <w:rPr>
          <w:rFonts w:cs="Times New Roman"/>
          <w:szCs w:val="28"/>
        </w:rPr>
        <w:t xml:space="preserve"> </w:t>
      </w:r>
      <w:r w:rsidRPr="008D7763">
        <w:rPr>
          <w:rFonts w:cs="Times New Roman"/>
          <w:szCs w:val="28"/>
        </w:rPr>
        <w:t>степенью генетического полиморфизма отличаются мукопо-лисахаридозы,</w:t>
      </w:r>
      <w:r>
        <w:rPr>
          <w:rFonts w:cs="Times New Roman"/>
          <w:szCs w:val="28"/>
        </w:rPr>
        <w:t xml:space="preserve"> </w:t>
      </w:r>
      <w:r w:rsidRPr="008D7763">
        <w:rPr>
          <w:rFonts w:cs="Times New Roman"/>
          <w:szCs w:val="28"/>
        </w:rPr>
        <w:t>генетическая разнородность которых объясняется множественными мутациями в</w:t>
      </w:r>
      <w:r>
        <w:rPr>
          <w:rFonts w:cs="Times New Roman"/>
          <w:szCs w:val="28"/>
        </w:rPr>
        <w:t xml:space="preserve"> </w:t>
      </w:r>
      <w:r w:rsidRPr="008D7763">
        <w:rPr>
          <w:rFonts w:cs="Times New Roman"/>
          <w:szCs w:val="28"/>
        </w:rPr>
        <w:t>11—12 генах, связанных общей функцией расщепления полисахаридов. Большой</w:t>
      </w:r>
      <w:r>
        <w:rPr>
          <w:rFonts w:cs="Times New Roman"/>
          <w:szCs w:val="28"/>
        </w:rPr>
        <w:t xml:space="preserve"> </w:t>
      </w:r>
      <w:r w:rsidRPr="008D7763">
        <w:rPr>
          <w:rFonts w:cs="Times New Roman"/>
          <w:szCs w:val="28"/>
        </w:rPr>
        <w:t>генетической гетерогенностью характеризуется врожденная аутосомно-рецессивная</w:t>
      </w:r>
      <w:r>
        <w:rPr>
          <w:rFonts w:cs="Times New Roman"/>
          <w:szCs w:val="28"/>
        </w:rPr>
        <w:t xml:space="preserve"> </w:t>
      </w:r>
      <w:r w:rsidRPr="008D7763">
        <w:rPr>
          <w:rFonts w:cs="Times New Roman"/>
          <w:szCs w:val="28"/>
        </w:rPr>
        <w:t>форма глухоты, при которой различают не менее 35 генетически различных</w:t>
      </w:r>
      <w:r>
        <w:rPr>
          <w:rFonts w:cs="Times New Roman"/>
          <w:szCs w:val="28"/>
        </w:rPr>
        <w:t xml:space="preserve"> </w:t>
      </w:r>
      <w:r w:rsidRPr="008D7763">
        <w:rPr>
          <w:rFonts w:cs="Times New Roman"/>
          <w:szCs w:val="28"/>
        </w:rPr>
        <w:t>вариантов с фенотипически сходным проявлением.</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Большие перспективы в расшифровке наследственной гетерогенности генных</w:t>
      </w:r>
      <w:r>
        <w:rPr>
          <w:rFonts w:cs="Times New Roman"/>
          <w:szCs w:val="28"/>
        </w:rPr>
        <w:t xml:space="preserve"> </w:t>
      </w:r>
      <w:r w:rsidRPr="008D7763">
        <w:rPr>
          <w:rFonts w:cs="Times New Roman"/>
          <w:szCs w:val="28"/>
        </w:rPr>
        <w:t>болезней открываются в связи с применением молекулярно-генетических методов</w:t>
      </w:r>
      <w:r>
        <w:rPr>
          <w:rFonts w:cs="Times New Roman"/>
          <w:szCs w:val="28"/>
        </w:rPr>
        <w:t xml:space="preserve"> </w:t>
      </w:r>
      <w:r w:rsidRPr="008D7763">
        <w:rPr>
          <w:rFonts w:cs="Times New Roman"/>
          <w:szCs w:val="28"/>
        </w:rPr>
        <w:t>их прямого анализа с помощью ДНК-зондов.</w:t>
      </w:r>
    </w:p>
    <w:p w:rsidR="00827689" w:rsidRDefault="00827689" w:rsidP="00827689">
      <w:pPr>
        <w:autoSpaceDE w:val="0"/>
        <w:autoSpaceDN w:val="0"/>
        <w:adjustRightInd w:val="0"/>
        <w:ind w:firstLine="709"/>
        <w:jc w:val="both"/>
        <w:rPr>
          <w:rFonts w:cs="Times New Roman"/>
          <w:b/>
          <w:bCs/>
          <w:szCs w:val="28"/>
        </w:rPr>
      </w:pPr>
    </w:p>
    <w:p w:rsidR="00827689" w:rsidRPr="00D95B3E" w:rsidRDefault="00827689" w:rsidP="00827689">
      <w:pPr>
        <w:autoSpaceDE w:val="0"/>
        <w:autoSpaceDN w:val="0"/>
        <w:adjustRightInd w:val="0"/>
        <w:ind w:firstLine="709"/>
        <w:jc w:val="both"/>
        <w:rPr>
          <w:rFonts w:cs="Times New Roman"/>
          <w:bCs/>
          <w:i/>
          <w:szCs w:val="28"/>
        </w:rPr>
      </w:pPr>
      <w:r w:rsidRPr="00D95B3E">
        <w:rPr>
          <w:rFonts w:cs="Times New Roman"/>
          <w:bCs/>
          <w:i/>
          <w:szCs w:val="28"/>
        </w:rPr>
        <w:t xml:space="preserve">5. Клиническое многообразие наследственных болезней. </w:t>
      </w:r>
    </w:p>
    <w:p w:rsidR="00827689" w:rsidRPr="008D7763" w:rsidRDefault="00827689" w:rsidP="00827689">
      <w:pPr>
        <w:autoSpaceDE w:val="0"/>
        <w:autoSpaceDN w:val="0"/>
        <w:adjustRightInd w:val="0"/>
        <w:ind w:firstLine="709"/>
        <w:jc w:val="both"/>
        <w:rPr>
          <w:rFonts w:cs="Times New Roman"/>
          <w:szCs w:val="28"/>
        </w:rPr>
      </w:pPr>
      <w:r w:rsidRPr="008D7763">
        <w:rPr>
          <w:rFonts w:cs="Times New Roman"/>
          <w:szCs w:val="28"/>
        </w:rPr>
        <w:t>Разнообразие</w:t>
      </w:r>
      <w:r>
        <w:rPr>
          <w:rFonts w:cs="Times New Roman"/>
          <w:szCs w:val="28"/>
        </w:rPr>
        <w:t xml:space="preserve"> </w:t>
      </w:r>
      <w:r w:rsidRPr="008D7763">
        <w:rPr>
          <w:rFonts w:cs="Times New Roman"/>
          <w:szCs w:val="28"/>
        </w:rPr>
        <w:t>клиники наследственных болезней проявляется в различии времени начала</w:t>
      </w:r>
      <w:r>
        <w:rPr>
          <w:rFonts w:cs="Times New Roman"/>
          <w:szCs w:val="28"/>
        </w:rPr>
        <w:t xml:space="preserve"> </w:t>
      </w:r>
      <w:r w:rsidRPr="008D7763">
        <w:rPr>
          <w:rFonts w:cs="Times New Roman"/>
          <w:szCs w:val="28"/>
        </w:rPr>
        <w:t>заболевания, в спектре и степени выраженности симптомов, в течении и исходе у</w:t>
      </w:r>
      <w:r>
        <w:rPr>
          <w:rFonts w:cs="Times New Roman"/>
          <w:szCs w:val="28"/>
        </w:rPr>
        <w:t xml:space="preserve"> </w:t>
      </w:r>
      <w:r w:rsidRPr="008D7763">
        <w:rPr>
          <w:rFonts w:cs="Times New Roman"/>
          <w:szCs w:val="28"/>
        </w:rPr>
        <w:t>разных больных. Например, наследуемая по аутосомно-доминантному типу хорея</w:t>
      </w:r>
      <w:r>
        <w:rPr>
          <w:rFonts w:cs="Times New Roman"/>
          <w:szCs w:val="28"/>
        </w:rPr>
        <w:t xml:space="preserve"> </w:t>
      </w:r>
      <w:r w:rsidRPr="008D7763">
        <w:rPr>
          <w:rFonts w:cs="Times New Roman"/>
          <w:szCs w:val="28"/>
        </w:rPr>
        <w:t>Гентингтона, при которой поражаются базальные ганглии головного мозга,</w:t>
      </w:r>
      <w:r>
        <w:rPr>
          <w:rFonts w:cs="Times New Roman"/>
          <w:szCs w:val="28"/>
        </w:rPr>
        <w:t xml:space="preserve"> </w:t>
      </w:r>
      <w:r w:rsidRPr="008D7763">
        <w:rPr>
          <w:rFonts w:cs="Times New Roman"/>
          <w:szCs w:val="28"/>
        </w:rPr>
        <w:t>клинически начинает проявляться в виде непроизвольных движений в разном</w:t>
      </w:r>
      <w:r>
        <w:rPr>
          <w:rFonts w:cs="Times New Roman"/>
          <w:szCs w:val="28"/>
        </w:rPr>
        <w:t xml:space="preserve"> </w:t>
      </w:r>
      <w:r w:rsidRPr="008D7763">
        <w:rPr>
          <w:rFonts w:cs="Times New Roman"/>
          <w:szCs w:val="28"/>
        </w:rPr>
        <w:t>возрасте, но чаще в 40—45 лет. С временем начала клинического проявления</w:t>
      </w:r>
      <w:r>
        <w:rPr>
          <w:rFonts w:cs="Times New Roman"/>
          <w:szCs w:val="28"/>
        </w:rPr>
        <w:t xml:space="preserve"> </w:t>
      </w:r>
      <w:r w:rsidRPr="008D7763">
        <w:rPr>
          <w:rFonts w:cs="Times New Roman"/>
          <w:szCs w:val="28"/>
        </w:rPr>
        <w:t xml:space="preserve">связана </w:t>
      </w:r>
      <w:r>
        <w:rPr>
          <w:rFonts w:cs="Times New Roman"/>
          <w:szCs w:val="28"/>
        </w:rPr>
        <w:t>и тяжесть течения заболевания</w:t>
      </w:r>
      <w:r w:rsidRPr="008D7763">
        <w:rPr>
          <w:rFonts w:cs="Times New Roman"/>
          <w:szCs w:val="28"/>
        </w:rPr>
        <w:t>.</w:t>
      </w:r>
    </w:p>
    <w:p w:rsidR="00827689" w:rsidRDefault="00827689" w:rsidP="00827689">
      <w:pPr>
        <w:autoSpaceDE w:val="0"/>
        <w:autoSpaceDN w:val="0"/>
        <w:adjustRightInd w:val="0"/>
        <w:ind w:firstLine="709"/>
        <w:jc w:val="both"/>
        <w:rPr>
          <w:rFonts w:cs="Times New Roman"/>
          <w:szCs w:val="28"/>
        </w:rPr>
      </w:pPr>
      <w:r>
        <w:rPr>
          <w:rFonts w:cs="Times New Roman"/>
          <w:szCs w:val="28"/>
        </w:rPr>
        <w:t xml:space="preserve"> </w:t>
      </w:r>
      <w:r w:rsidRPr="008D7763">
        <w:rPr>
          <w:rFonts w:cs="Times New Roman"/>
          <w:szCs w:val="28"/>
        </w:rPr>
        <w:t xml:space="preserve"> Кроме того, разнообразие</w:t>
      </w:r>
      <w:r>
        <w:rPr>
          <w:rFonts w:cs="Times New Roman"/>
          <w:szCs w:val="28"/>
        </w:rPr>
        <w:t xml:space="preserve"> </w:t>
      </w:r>
      <w:r w:rsidRPr="008D7763">
        <w:rPr>
          <w:rFonts w:cs="Times New Roman"/>
          <w:szCs w:val="28"/>
        </w:rPr>
        <w:t>клинического проявления наследственных заболеваний может зависеть от факторов</w:t>
      </w:r>
      <w:r>
        <w:rPr>
          <w:rFonts w:cs="Times New Roman"/>
          <w:szCs w:val="28"/>
        </w:rPr>
        <w:t xml:space="preserve"> </w:t>
      </w:r>
      <w:r w:rsidRPr="008D7763">
        <w:rPr>
          <w:rFonts w:cs="Times New Roman"/>
          <w:szCs w:val="28"/>
        </w:rPr>
        <w:t>среды, в которой развивается организм и которая влияет на проявление</w:t>
      </w:r>
      <w:r>
        <w:rPr>
          <w:rFonts w:cs="Times New Roman"/>
          <w:szCs w:val="28"/>
        </w:rPr>
        <w:t xml:space="preserve"> </w:t>
      </w:r>
      <w:r w:rsidRPr="008D7763">
        <w:rPr>
          <w:rFonts w:cs="Times New Roman"/>
          <w:szCs w:val="28"/>
        </w:rPr>
        <w:t>п</w:t>
      </w:r>
      <w:r>
        <w:rPr>
          <w:rFonts w:cs="Times New Roman"/>
          <w:szCs w:val="28"/>
        </w:rPr>
        <w:t>атологически измененных генов.</w:t>
      </w:r>
    </w:p>
    <w:p w:rsidR="00827689" w:rsidRDefault="00827689" w:rsidP="00827689"/>
    <w:p w:rsidR="00827689" w:rsidRPr="00D95B3E" w:rsidRDefault="00827689" w:rsidP="00827689">
      <w:pPr>
        <w:rPr>
          <w:rFonts w:cs="Times New Roman"/>
          <w:i/>
        </w:rPr>
      </w:pPr>
      <w:r w:rsidRPr="00D95B3E">
        <w:rPr>
          <w:rFonts w:cs="Times New Roman"/>
          <w:i/>
          <w:szCs w:val="28"/>
        </w:rPr>
        <w:t>Контроль исходного уровня знаний.</w:t>
      </w:r>
    </w:p>
    <w:p w:rsidR="00827689" w:rsidRPr="004B2ECD" w:rsidRDefault="00827689" w:rsidP="00827689">
      <w:pPr>
        <w:tabs>
          <w:tab w:val="left" w:pos="771"/>
        </w:tabs>
        <w:rPr>
          <w:rFonts w:eastAsia="Times New Roman" w:cs="Times New Roman"/>
          <w:szCs w:val="28"/>
        </w:rPr>
      </w:pPr>
      <w:r w:rsidRPr="004B2ECD">
        <w:rPr>
          <w:rFonts w:eastAsia="Times New Roman" w:cs="Times New Roman"/>
          <w:szCs w:val="28"/>
        </w:rPr>
        <w:t xml:space="preserve">1) </w:t>
      </w:r>
      <w:r>
        <w:rPr>
          <w:rFonts w:cs="Times New Roman"/>
          <w:szCs w:val="28"/>
        </w:rPr>
        <w:t>Д</w:t>
      </w:r>
      <w:r w:rsidRPr="004B2ECD">
        <w:rPr>
          <w:rFonts w:cs="Times New Roman"/>
          <w:szCs w:val="28"/>
        </w:rPr>
        <w:t>ля моногенных заболевание характерны типы наследования:</w:t>
      </w:r>
    </w:p>
    <w:p w:rsidR="00827689" w:rsidRPr="004B2ECD" w:rsidRDefault="00827689" w:rsidP="00A443BE">
      <w:pPr>
        <w:numPr>
          <w:ilvl w:val="0"/>
          <w:numId w:val="73"/>
        </w:numPr>
        <w:tabs>
          <w:tab w:val="left" w:pos="771"/>
        </w:tabs>
        <w:ind w:left="709" w:firstLine="142"/>
        <w:rPr>
          <w:rFonts w:eastAsia="Times New Roman" w:cs="Times New Roman"/>
          <w:szCs w:val="28"/>
        </w:rPr>
      </w:pPr>
      <w:r w:rsidRPr="004B2ECD">
        <w:rPr>
          <w:rFonts w:eastAsia="Times New Roman" w:cs="Times New Roman"/>
          <w:szCs w:val="28"/>
        </w:rPr>
        <w:t>аутосомно-доминантный</w:t>
      </w:r>
    </w:p>
    <w:p w:rsidR="00827689" w:rsidRPr="004B2ECD" w:rsidRDefault="00827689" w:rsidP="00A443BE">
      <w:pPr>
        <w:numPr>
          <w:ilvl w:val="0"/>
          <w:numId w:val="73"/>
        </w:numPr>
        <w:tabs>
          <w:tab w:val="left" w:pos="771"/>
        </w:tabs>
        <w:ind w:left="709" w:firstLine="142"/>
        <w:rPr>
          <w:rFonts w:eastAsia="Times New Roman" w:cs="Times New Roman"/>
          <w:szCs w:val="28"/>
        </w:rPr>
      </w:pPr>
      <w:r w:rsidRPr="004B2ECD">
        <w:rPr>
          <w:rFonts w:eastAsia="Times New Roman" w:cs="Times New Roman"/>
          <w:szCs w:val="28"/>
        </w:rPr>
        <w:t>аутосомно-рецессивный</w:t>
      </w:r>
    </w:p>
    <w:p w:rsidR="00827689" w:rsidRPr="004B2ECD" w:rsidRDefault="00827689" w:rsidP="00A443BE">
      <w:pPr>
        <w:numPr>
          <w:ilvl w:val="0"/>
          <w:numId w:val="73"/>
        </w:numPr>
        <w:tabs>
          <w:tab w:val="left" w:pos="771"/>
        </w:tabs>
        <w:ind w:left="709" w:firstLine="142"/>
        <w:rPr>
          <w:rFonts w:eastAsia="Times New Roman" w:cs="Times New Roman"/>
          <w:szCs w:val="28"/>
        </w:rPr>
      </w:pPr>
      <w:r w:rsidRPr="004B2ECD">
        <w:rPr>
          <w:rFonts w:eastAsia="Times New Roman" w:cs="Times New Roman"/>
          <w:szCs w:val="28"/>
        </w:rPr>
        <w:t>сцепленный с полом</w:t>
      </w:r>
    </w:p>
    <w:p w:rsidR="00827689" w:rsidRPr="004B2ECD" w:rsidRDefault="00827689" w:rsidP="00A443BE">
      <w:pPr>
        <w:numPr>
          <w:ilvl w:val="0"/>
          <w:numId w:val="73"/>
        </w:numPr>
        <w:tabs>
          <w:tab w:val="left" w:pos="771"/>
        </w:tabs>
        <w:ind w:left="709" w:firstLine="142"/>
        <w:rPr>
          <w:rFonts w:eastAsia="Times New Roman" w:cs="Times New Roman"/>
          <w:szCs w:val="28"/>
        </w:rPr>
      </w:pPr>
      <w:r w:rsidRPr="004B2ECD">
        <w:rPr>
          <w:rFonts w:eastAsia="Times New Roman" w:cs="Times New Roman"/>
          <w:szCs w:val="28"/>
        </w:rPr>
        <w:t>митохондриальный</w:t>
      </w:r>
    </w:p>
    <w:p w:rsidR="00827689" w:rsidRPr="004B2ECD" w:rsidRDefault="00827689" w:rsidP="00A443BE">
      <w:pPr>
        <w:numPr>
          <w:ilvl w:val="0"/>
          <w:numId w:val="73"/>
        </w:numPr>
        <w:tabs>
          <w:tab w:val="left" w:pos="771"/>
        </w:tabs>
        <w:ind w:left="709" w:firstLine="142"/>
        <w:rPr>
          <w:rFonts w:eastAsia="Times New Roman" w:cs="Times New Roman"/>
          <w:szCs w:val="28"/>
        </w:rPr>
      </w:pPr>
      <w:r w:rsidRPr="004B2ECD">
        <w:rPr>
          <w:rFonts w:eastAsia="Times New Roman" w:cs="Times New Roman"/>
          <w:szCs w:val="28"/>
        </w:rPr>
        <w:t>все перечисленное</w:t>
      </w:r>
      <w:r w:rsidRPr="004B2ECD">
        <w:rPr>
          <w:rFonts w:eastAsia="Times New Roman" w:cs="Times New Roman"/>
          <w:szCs w:val="28"/>
        </w:rPr>
        <w:tab/>
      </w:r>
    </w:p>
    <w:p w:rsidR="00827689" w:rsidRPr="004B2ECD" w:rsidRDefault="00827689" w:rsidP="00827689">
      <w:pPr>
        <w:tabs>
          <w:tab w:val="left" w:pos="771"/>
        </w:tabs>
        <w:rPr>
          <w:rFonts w:eastAsia="Times New Roman" w:cs="Times New Roman"/>
          <w:caps/>
          <w:szCs w:val="28"/>
        </w:rPr>
      </w:pPr>
      <w:r w:rsidRPr="004B2ECD">
        <w:rPr>
          <w:rFonts w:eastAsia="Times New Roman" w:cs="Times New Roman"/>
          <w:szCs w:val="28"/>
        </w:rPr>
        <w:t xml:space="preserve">2) </w:t>
      </w:r>
      <w:r>
        <w:rPr>
          <w:rFonts w:cs="Times New Roman"/>
          <w:szCs w:val="28"/>
        </w:rPr>
        <w:t>Э</w:t>
      </w:r>
      <w:r w:rsidRPr="004B2ECD">
        <w:rPr>
          <w:rFonts w:cs="Times New Roman"/>
          <w:szCs w:val="28"/>
        </w:rPr>
        <w:t>тиологическим</w:t>
      </w:r>
      <w:r>
        <w:rPr>
          <w:rFonts w:cs="Times New Roman"/>
          <w:szCs w:val="28"/>
        </w:rPr>
        <w:t xml:space="preserve"> </w:t>
      </w:r>
      <w:r w:rsidRPr="004B2ECD">
        <w:rPr>
          <w:rFonts w:cs="Times New Roman"/>
          <w:szCs w:val="28"/>
        </w:rPr>
        <w:t xml:space="preserve"> фактором моногенных заболеваний являются:</w:t>
      </w:r>
    </w:p>
    <w:p w:rsidR="00827689" w:rsidRPr="004B2ECD" w:rsidRDefault="00827689" w:rsidP="00A443BE">
      <w:pPr>
        <w:numPr>
          <w:ilvl w:val="0"/>
          <w:numId w:val="74"/>
        </w:numPr>
        <w:tabs>
          <w:tab w:val="left" w:pos="771"/>
        </w:tabs>
        <w:ind w:firstLine="131"/>
        <w:rPr>
          <w:rFonts w:eastAsia="Times New Roman" w:cs="Times New Roman"/>
          <w:szCs w:val="28"/>
        </w:rPr>
      </w:pPr>
      <w:r w:rsidRPr="004B2ECD">
        <w:rPr>
          <w:rFonts w:eastAsia="Times New Roman" w:cs="Times New Roman"/>
          <w:szCs w:val="28"/>
        </w:rPr>
        <w:t>мутации в одном или двух аллелях определенного гена</w:t>
      </w:r>
    </w:p>
    <w:p w:rsidR="00827689" w:rsidRPr="004B2ECD" w:rsidRDefault="00827689" w:rsidP="00A443BE">
      <w:pPr>
        <w:numPr>
          <w:ilvl w:val="0"/>
          <w:numId w:val="74"/>
        </w:numPr>
        <w:tabs>
          <w:tab w:val="left" w:pos="771"/>
        </w:tabs>
        <w:ind w:firstLine="131"/>
        <w:rPr>
          <w:rFonts w:eastAsia="Times New Roman" w:cs="Times New Roman"/>
          <w:szCs w:val="28"/>
        </w:rPr>
      </w:pPr>
      <w:r w:rsidRPr="004B2ECD">
        <w:rPr>
          <w:rFonts w:eastAsia="Times New Roman" w:cs="Times New Roman"/>
          <w:szCs w:val="28"/>
        </w:rPr>
        <w:t>структурные перестройки хромосом</w:t>
      </w:r>
    </w:p>
    <w:p w:rsidR="00827689" w:rsidRPr="004B2ECD" w:rsidRDefault="00827689" w:rsidP="00A443BE">
      <w:pPr>
        <w:numPr>
          <w:ilvl w:val="0"/>
          <w:numId w:val="74"/>
        </w:numPr>
        <w:tabs>
          <w:tab w:val="left" w:pos="771"/>
        </w:tabs>
        <w:ind w:firstLine="131"/>
        <w:rPr>
          <w:rFonts w:eastAsia="Times New Roman" w:cs="Times New Roman"/>
          <w:szCs w:val="28"/>
        </w:rPr>
      </w:pPr>
      <w:r w:rsidRPr="004B2ECD">
        <w:rPr>
          <w:rFonts w:eastAsia="Times New Roman" w:cs="Times New Roman"/>
          <w:szCs w:val="28"/>
        </w:rPr>
        <w:t>изменение количества хромосом</w:t>
      </w:r>
    </w:p>
    <w:p w:rsidR="00827689" w:rsidRPr="004B2ECD" w:rsidRDefault="00827689" w:rsidP="00A443BE">
      <w:pPr>
        <w:numPr>
          <w:ilvl w:val="0"/>
          <w:numId w:val="74"/>
        </w:numPr>
        <w:tabs>
          <w:tab w:val="left" w:pos="771"/>
        </w:tabs>
        <w:ind w:firstLine="131"/>
        <w:rPr>
          <w:rFonts w:eastAsia="Times New Roman" w:cs="Times New Roman"/>
          <w:szCs w:val="28"/>
        </w:rPr>
      </w:pPr>
      <w:r w:rsidRPr="004B2ECD">
        <w:rPr>
          <w:rFonts w:eastAsia="Times New Roman" w:cs="Times New Roman"/>
          <w:szCs w:val="28"/>
        </w:rPr>
        <w:t>неблагоприятное действие средовых факторов</w:t>
      </w:r>
    </w:p>
    <w:p w:rsidR="00827689" w:rsidRPr="004B2ECD" w:rsidRDefault="00827689" w:rsidP="00A443BE">
      <w:pPr>
        <w:numPr>
          <w:ilvl w:val="0"/>
          <w:numId w:val="74"/>
        </w:numPr>
        <w:tabs>
          <w:tab w:val="left" w:pos="771"/>
        </w:tabs>
        <w:ind w:firstLine="131"/>
        <w:rPr>
          <w:rFonts w:eastAsia="Times New Roman" w:cs="Times New Roman"/>
          <w:szCs w:val="28"/>
        </w:rPr>
      </w:pPr>
      <w:r w:rsidRPr="004B2ECD">
        <w:rPr>
          <w:rFonts w:eastAsia="Times New Roman" w:cs="Times New Roman"/>
          <w:szCs w:val="28"/>
        </w:rPr>
        <w:t>все перечисленное</w:t>
      </w:r>
    </w:p>
    <w:p w:rsidR="00827689" w:rsidRPr="004B2ECD" w:rsidRDefault="00827689" w:rsidP="00827689">
      <w:pPr>
        <w:tabs>
          <w:tab w:val="left" w:pos="771"/>
        </w:tabs>
        <w:rPr>
          <w:rFonts w:eastAsia="Times New Roman" w:cs="Times New Roman"/>
          <w:caps/>
          <w:szCs w:val="28"/>
        </w:rPr>
      </w:pPr>
      <w:r w:rsidRPr="004B2ECD">
        <w:rPr>
          <w:rFonts w:eastAsia="Times New Roman" w:cs="Times New Roman"/>
          <w:szCs w:val="28"/>
        </w:rPr>
        <w:t xml:space="preserve">3) </w:t>
      </w:r>
      <w:r>
        <w:rPr>
          <w:rFonts w:cs="Times New Roman"/>
          <w:szCs w:val="28"/>
        </w:rPr>
        <w:t>А</w:t>
      </w:r>
      <w:r w:rsidRPr="004B2ECD">
        <w:rPr>
          <w:rFonts w:cs="Times New Roman"/>
          <w:szCs w:val="28"/>
        </w:rPr>
        <w:t>утосомно-доминантный тип наследования характеризуется:</w:t>
      </w:r>
    </w:p>
    <w:p w:rsidR="00827689" w:rsidRPr="004B2ECD" w:rsidRDefault="00827689" w:rsidP="00A443BE">
      <w:pPr>
        <w:numPr>
          <w:ilvl w:val="0"/>
          <w:numId w:val="75"/>
        </w:numPr>
        <w:tabs>
          <w:tab w:val="left" w:pos="771"/>
        </w:tabs>
        <w:ind w:firstLine="273"/>
        <w:rPr>
          <w:rFonts w:eastAsia="Times New Roman" w:cs="Times New Roman"/>
          <w:szCs w:val="28"/>
        </w:rPr>
      </w:pPr>
      <w:r w:rsidRPr="004B2ECD">
        <w:rPr>
          <w:rFonts w:eastAsia="Times New Roman" w:cs="Times New Roman"/>
          <w:szCs w:val="28"/>
        </w:rPr>
        <w:t>только прямой передачей признака от отца к сыну</w:t>
      </w:r>
    </w:p>
    <w:p w:rsidR="00827689" w:rsidRPr="004B2ECD" w:rsidRDefault="00827689" w:rsidP="00A443BE">
      <w:pPr>
        <w:numPr>
          <w:ilvl w:val="0"/>
          <w:numId w:val="75"/>
        </w:numPr>
        <w:tabs>
          <w:tab w:val="left" w:pos="771"/>
        </w:tabs>
        <w:ind w:firstLine="273"/>
        <w:rPr>
          <w:rFonts w:eastAsia="Times New Roman" w:cs="Times New Roman"/>
          <w:szCs w:val="28"/>
        </w:rPr>
      </w:pPr>
      <w:r w:rsidRPr="004B2ECD">
        <w:rPr>
          <w:rFonts w:eastAsia="Times New Roman" w:cs="Times New Roman"/>
          <w:szCs w:val="28"/>
        </w:rPr>
        <w:t>передачей заболевания от здоровых родителей к детям с вероятностью 25%</w:t>
      </w:r>
    </w:p>
    <w:p w:rsidR="00827689" w:rsidRPr="004B2ECD" w:rsidRDefault="00827689" w:rsidP="00A443BE">
      <w:pPr>
        <w:numPr>
          <w:ilvl w:val="0"/>
          <w:numId w:val="75"/>
        </w:numPr>
        <w:tabs>
          <w:tab w:val="left" w:pos="771"/>
        </w:tabs>
        <w:ind w:firstLine="273"/>
        <w:rPr>
          <w:rFonts w:eastAsia="Times New Roman" w:cs="Times New Roman"/>
          <w:szCs w:val="28"/>
        </w:rPr>
      </w:pPr>
      <w:r w:rsidRPr="004B2ECD">
        <w:rPr>
          <w:rFonts w:eastAsia="Times New Roman" w:cs="Times New Roman"/>
          <w:szCs w:val="28"/>
        </w:rPr>
        <w:lastRenderedPageBreak/>
        <w:t>передачей мутантного гена от родителей к детям обоего пола с вероятностью 50%</w:t>
      </w:r>
    </w:p>
    <w:p w:rsidR="00827689" w:rsidRPr="004B2ECD" w:rsidRDefault="00827689" w:rsidP="00A443BE">
      <w:pPr>
        <w:numPr>
          <w:ilvl w:val="0"/>
          <w:numId w:val="75"/>
        </w:numPr>
        <w:tabs>
          <w:tab w:val="left" w:pos="771"/>
        </w:tabs>
        <w:ind w:firstLine="273"/>
        <w:rPr>
          <w:rFonts w:eastAsia="Times New Roman" w:cs="Times New Roman"/>
          <w:szCs w:val="28"/>
        </w:rPr>
      </w:pPr>
      <w:r w:rsidRPr="004B2ECD">
        <w:rPr>
          <w:rFonts w:eastAsia="Times New Roman" w:cs="Times New Roman"/>
          <w:szCs w:val="28"/>
        </w:rPr>
        <w:t>проявление заболевания у гомозигот по патологической мутации;</w:t>
      </w:r>
    </w:p>
    <w:p w:rsidR="00827689" w:rsidRPr="004B2ECD" w:rsidRDefault="00827689" w:rsidP="00A443BE">
      <w:pPr>
        <w:numPr>
          <w:ilvl w:val="0"/>
          <w:numId w:val="75"/>
        </w:numPr>
        <w:tabs>
          <w:tab w:val="left" w:pos="771"/>
        </w:tabs>
        <w:ind w:firstLine="273"/>
        <w:rPr>
          <w:rFonts w:eastAsia="Times New Roman" w:cs="Times New Roman"/>
          <w:szCs w:val="28"/>
        </w:rPr>
      </w:pPr>
      <w:r w:rsidRPr="004B2ECD">
        <w:rPr>
          <w:rFonts w:eastAsia="Times New Roman" w:cs="Times New Roman"/>
          <w:szCs w:val="28"/>
        </w:rPr>
        <w:t>передачей заболевания от здоровых родителей к детям с вероятностью 25%</w:t>
      </w:r>
    </w:p>
    <w:p w:rsidR="00827689" w:rsidRPr="004B2ECD" w:rsidRDefault="00827689" w:rsidP="00827689">
      <w:pPr>
        <w:tabs>
          <w:tab w:val="left" w:pos="771"/>
        </w:tabs>
        <w:rPr>
          <w:rFonts w:eastAsia="Times New Roman" w:cs="Times New Roman"/>
          <w:szCs w:val="28"/>
        </w:rPr>
      </w:pPr>
      <w:r w:rsidRPr="004B2ECD">
        <w:rPr>
          <w:rFonts w:eastAsia="Times New Roman" w:cs="Times New Roman"/>
          <w:szCs w:val="28"/>
        </w:rPr>
        <w:t xml:space="preserve">4) </w:t>
      </w:r>
      <w:r>
        <w:rPr>
          <w:rFonts w:cs="Times New Roman"/>
          <w:szCs w:val="28"/>
        </w:rPr>
        <w:t>А</w:t>
      </w:r>
      <w:r w:rsidRPr="004B2ECD">
        <w:rPr>
          <w:rFonts w:cs="Times New Roman"/>
          <w:szCs w:val="28"/>
        </w:rPr>
        <w:t>утосомно-рецессивный тип наследования характеризуется:</w:t>
      </w:r>
    </w:p>
    <w:p w:rsidR="00827689" w:rsidRPr="004B2ECD" w:rsidRDefault="00827689" w:rsidP="00A443BE">
      <w:pPr>
        <w:numPr>
          <w:ilvl w:val="0"/>
          <w:numId w:val="76"/>
        </w:numPr>
        <w:tabs>
          <w:tab w:val="left" w:pos="771"/>
        </w:tabs>
        <w:ind w:firstLine="273"/>
        <w:rPr>
          <w:rFonts w:eastAsia="Times New Roman" w:cs="Times New Roman"/>
          <w:szCs w:val="28"/>
        </w:rPr>
      </w:pPr>
      <w:r w:rsidRPr="004B2ECD">
        <w:rPr>
          <w:rFonts w:eastAsia="Times New Roman" w:cs="Times New Roman"/>
          <w:szCs w:val="28"/>
        </w:rPr>
        <w:t>проявление заболевания у гомозигот по патологической мутации;</w:t>
      </w:r>
    </w:p>
    <w:p w:rsidR="00827689" w:rsidRPr="004B2ECD" w:rsidRDefault="00827689" w:rsidP="00A443BE">
      <w:pPr>
        <w:numPr>
          <w:ilvl w:val="0"/>
          <w:numId w:val="76"/>
        </w:numPr>
        <w:tabs>
          <w:tab w:val="left" w:pos="771"/>
        </w:tabs>
        <w:ind w:firstLine="273"/>
        <w:rPr>
          <w:rFonts w:eastAsia="Times New Roman" w:cs="Times New Roman"/>
          <w:szCs w:val="28"/>
        </w:rPr>
      </w:pPr>
      <w:r w:rsidRPr="004B2ECD">
        <w:rPr>
          <w:rFonts w:eastAsia="Times New Roman" w:cs="Times New Roman"/>
          <w:szCs w:val="28"/>
        </w:rPr>
        <w:t>передачей заболевания от матери детям</w:t>
      </w:r>
    </w:p>
    <w:p w:rsidR="00827689" w:rsidRPr="004B2ECD" w:rsidRDefault="00827689" w:rsidP="00A443BE">
      <w:pPr>
        <w:numPr>
          <w:ilvl w:val="0"/>
          <w:numId w:val="76"/>
        </w:numPr>
        <w:tabs>
          <w:tab w:val="left" w:pos="771"/>
        </w:tabs>
        <w:ind w:firstLine="273"/>
        <w:rPr>
          <w:rFonts w:eastAsia="Times New Roman" w:cs="Times New Roman"/>
          <w:szCs w:val="28"/>
        </w:rPr>
      </w:pPr>
      <w:r w:rsidRPr="004B2ECD">
        <w:rPr>
          <w:rFonts w:eastAsia="Times New Roman" w:cs="Times New Roman"/>
          <w:szCs w:val="28"/>
        </w:rPr>
        <w:t>проявлением заболевания у гетеро- и гомозигот по патологической мутации;</w:t>
      </w:r>
    </w:p>
    <w:p w:rsidR="00827689" w:rsidRPr="004B2ECD" w:rsidRDefault="00827689" w:rsidP="00A443BE">
      <w:pPr>
        <w:numPr>
          <w:ilvl w:val="0"/>
          <w:numId w:val="76"/>
        </w:numPr>
        <w:tabs>
          <w:tab w:val="left" w:pos="771"/>
        </w:tabs>
        <w:ind w:firstLine="273"/>
        <w:rPr>
          <w:rFonts w:eastAsia="Times New Roman" w:cs="Times New Roman"/>
          <w:szCs w:val="28"/>
        </w:rPr>
      </w:pPr>
      <w:r w:rsidRPr="004B2ECD">
        <w:rPr>
          <w:rFonts w:eastAsia="Times New Roman" w:cs="Times New Roman"/>
          <w:szCs w:val="28"/>
        </w:rPr>
        <w:t>клинические проявления заболевания определяются  у мужчин, женщины, как правило, являются носителями</w:t>
      </w:r>
    </w:p>
    <w:p w:rsidR="00827689" w:rsidRPr="004B2ECD" w:rsidRDefault="00827689" w:rsidP="00A443BE">
      <w:pPr>
        <w:numPr>
          <w:ilvl w:val="0"/>
          <w:numId w:val="76"/>
        </w:numPr>
        <w:tabs>
          <w:tab w:val="left" w:pos="771"/>
        </w:tabs>
        <w:ind w:firstLine="273"/>
        <w:rPr>
          <w:rFonts w:eastAsia="Times New Roman" w:cs="Times New Roman"/>
          <w:szCs w:val="28"/>
        </w:rPr>
      </w:pPr>
      <w:r w:rsidRPr="004B2ECD">
        <w:rPr>
          <w:rFonts w:eastAsia="Times New Roman" w:cs="Times New Roman"/>
          <w:szCs w:val="28"/>
        </w:rPr>
        <w:t>только прямой передачей признака от отца к сыну</w:t>
      </w:r>
    </w:p>
    <w:p w:rsidR="00827689" w:rsidRPr="004B2ECD" w:rsidRDefault="00827689" w:rsidP="00827689">
      <w:pPr>
        <w:tabs>
          <w:tab w:val="left" w:pos="771"/>
        </w:tabs>
        <w:rPr>
          <w:rFonts w:eastAsia="Times New Roman" w:cs="Times New Roman"/>
          <w:szCs w:val="28"/>
        </w:rPr>
      </w:pPr>
      <w:r w:rsidRPr="004B2ECD">
        <w:rPr>
          <w:rFonts w:eastAsia="Times New Roman" w:cs="Times New Roman"/>
          <w:caps/>
          <w:szCs w:val="28"/>
        </w:rPr>
        <w:t xml:space="preserve">5) </w:t>
      </w:r>
      <w:r>
        <w:rPr>
          <w:rFonts w:cs="Times New Roman"/>
          <w:szCs w:val="28"/>
        </w:rPr>
        <w:t>К</w:t>
      </w:r>
      <w:r w:rsidRPr="004B2ECD">
        <w:rPr>
          <w:rFonts w:cs="Times New Roman"/>
          <w:szCs w:val="28"/>
        </w:rPr>
        <w:t xml:space="preserve"> основным диагностическим признакам прогрессирующей мышечной</w:t>
      </w:r>
      <w:r w:rsidRPr="004B2ECD">
        <w:rPr>
          <w:rFonts w:eastAsia="Times New Roman" w:cs="Times New Roman"/>
          <w:szCs w:val="28"/>
        </w:rPr>
        <w:t xml:space="preserve"> </w:t>
      </w:r>
      <w:r w:rsidRPr="004B2ECD">
        <w:rPr>
          <w:rFonts w:cs="Times New Roman"/>
          <w:szCs w:val="28"/>
        </w:rPr>
        <w:t>дистрофии Дюшенна</w:t>
      </w:r>
      <w:r w:rsidRPr="004B2ECD">
        <w:rPr>
          <w:rFonts w:eastAsia="Times New Roman" w:cs="Times New Roman"/>
          <w:caps/>
          <w:szCs w:val="28"/>
        </w:rPr>
        <w:t xml:space="preserve"> </w:t>
      </w:r>
      <w:r w:rsidRPr="004B2ECD">
        <w:rPr>
          <w:rFonts w:cs="Times New Roman"/>
          <w:szCs w:val="28"/>
        </w:rPr>
        <w:t>не относится</w:t>
      </w:r>
      <w:r w:rsidRPr="004B2ECD">
        <w:rPr>
          <w:rFonts w:eastAsia="Times New Roman" w:cs="Times New Roman"/>
          <w:caps/>
          <w:szCs w:val="28"/>
        </w:rPr>
        <w:t>:</w:t>
      </w:r>
    </w:p>
    <w:p w:rsidR="00827689" w:rsidRPr="004B2ECD" w:rsidRDefault="00827689" w:rsidP="00A443BE">
      <w:pPr>
        <w:numPr>
          <w:ilvl w:val="0"/>
          <w:numId w:val="77"/>
        </w:numPr>
        <w:tabs>
          <w:tab w:val="left" w:pos="771"/>
        </w:tabs>
        <w:ind w:firstLine="273"/>
        <w:rPr>
          <w:rFonts w:eastAsia="Times New Roman" w:cs="Times New Roman"/>
          <w:szCs w:val="28"/>
        </w:rPr>
      </w:pPr>
      <w:r w:rsidRPr="004B2ECD">
        <w:rPr>
          <w:rFonts w:eastAsia="Times New Roman" w:cs="Times New Roman"/>
          <w:szCs w:val="28"/>
        </w:rPr>
        <w:t>рецессивный, связанный с Х-хромосомой тип наследования.</w:t>
      </w:r>
    </w:p>
    <w:p w:rsidR="00827689" w:rsidRPr="004B2ECD" w:rsidRDefault="00827689" w:rsidP="00A443BE">
      <w:pPr>
        <w:numPr>
          <w:ilvl w:val="0"/>
          <w:numId w:val="77"/>
        </w:numPr>
        <w:tabs>
          <w:tab w:val="left" w:pos="771"/>
        </w:tabs>
        <w:ind w:firstLine="273"/>
        <w:rPr>
          <w:rFonts w:eastAsia="Times New Roman" w:cs="Times New Roman"/>
          <w:szCs w:val="28"/>
        </w:rPr>
      </w:pPr>
      <w:r w:rsidRPr="004B2ECD">
        <w:rPr>
          <w:rFonts w:eastAsia="Times New Roman" w:cs="Times New Roman"/>
          <w:szCs w:val="28"/>
        </w:rPr>
        <w:t>начало заболевания в возрасте 2-5 лет.</w:t>
      </w:r>
    </w:p>
    <w:p w:rsidR="00827689" w:rsidRPr="004B2ECD" w:rsidRDefault="00827689" w:rsidP="00A443BE">
      <w:pPr>
        <w:numPr>
          <w:ilvl w:val="0"/>
          <w:numId w:val="77"/>
        </w:numPr>
        <w:tabs>
          <w:tab w:val="left" w:pos="771"/>
        </w:tabs>
        <w:ind w:firstLine="273"/>
        <w:rPr>
          <w:rFonts w:eastAsia="Times New Roman" w:cs="Times New Roman"/>
          <w:szCs w:val="28"/>
        </w:rPr>
      </w:pPr>
      <w:r w:rsidRPr="004B2ECD">
        <w:rPr>
          <w:rFonts w:eastAsia="Times New Roman" w:cs="Times New Roman"/>
          <w:szCs w:val="28"/>
        </w:rPr>
        <w:t>слабость и атрофии мышц тазового и плечевого пояса, проксимальных отделов верхних конечностей.</w:t>
      </w:r>
    </w:p>
    <w:p w:rsidR="00827689" w:rsidRPr="004B2ECD" w:rsidRDefault="00827689" w:rsidP="00A443BE">
      <w:pPr>
        <w:numPr>
          <w:ilvl w:val="0"/>
          <w:numId w:val="77"/>
        </w:numPr>
        <w:tabs>
          <w:tab w:val="left" w:pos="771"/>
        </w:tabs>
        <w:ind w:firstLine="273"/>
        <w:rPr>
          <w:rFonts w:eastAsia="Times New Roman" w:cs="Times New Roman"/>
          <w:szCs w:val="28"/>
        </w:rPr>
      </w:pPr>
      <w:r w:rsidRPr="004B2ECD">
        <w:rPr>
          <w:rFonts w:eastAsia="Times New Roman" w:cs="Times New Roman"/>
          <w:szCs w:val="28"/>
        </w:rPr>
        <w:t>первично-мышечный характер поражения (ЭМГ, биопсия пораженных мышц)</w:t>
      </w:r>
    </w:p>
    <w:p w:rsidR="00827689" w:rsidRPr="004B2ECD" w:rsidRDefault="00827689" w:rsidP="00A443BE">
      <w:pPr>
        <w:numPr>
          <w:ilvl w:val="0"/>
          <w:numId w:val="77"/>
        </w:numPr>
        <w:tabs>
          <w:tab w:val="left" w:pos="771"/>
        </w:tabs>
        <w:ind w:firstLine="273"/>
        <w:rPr>
          <w:rFonts w:eastAsia="Times New Roman" w:cs="Times New Roman"/>
          <w:szCs w:val="28"/>
        </w:rPr>
      </w:pPr>
      <w:r w:rsidRPr="004B2ECD">
        <w:rPr>
          <w:rFonts w:eastAsia="Times New Roman" w:cs="Times New Roman"/>
          <w:szCs w:val="28"/>
        </w:rPr>
        <w:t>признаки поражения спинного мозга</w:t>
      </w:r>
      <w:r w:rsidRPr="004B2ECD">
        <w:rPr>
          <w:rFonts w:eastAsia="Times New Roman" w:cs="Times New Roman"/>
          <w:szCs w:val="28"/>
        </w:rPr>
        <w:tab/>
      </w:r>
    </w:p>
    <w:p w:rsidR="00827689" w:rsidRPr="004B2ECD" w:rsidRDefault="00827689" w:rsidP="00827689">
      <w:pPr>
        <w:tabs>
          <w:tab w:val="left" w:pos="771"/>
        </w:tabs>
        <w:rPr>
          <w:rFonts w:eastAsia="Times New Roman" w:cs="Times New Roman"/>
          <w:szCs w:val="28"/>
        </w:rPr>
      </w:pPr>
      <w:r>
        <w:rPr>
          <w:rFonts w:cs="Times New Roman"/>
          <w:caps/>
          <w:szCs w:val="28"/>
        </w:rPr>
        <w:t>6</w:t>
      </w:r>
      <w:r w:rsidRPr="004B2ECD">
        <w:rPr>
          <w:rFonts w:eastAsia="Times New Roman" w:cs="Times New Roman"/>
          <w:caps/>
          <w:szCs w:val="28"/>
        </w:rPr>
        <w:t xml:space="preserve">) </w:t>
      </w:r>
      <w:r w:rsidRPr="004B2ECD">
        <w:rPr>
          <w:rFonts w:cs="Times New Roman"/>
          <w:szCs w:val="28"/>
        </w:rPr>
        <w:t>К наследственным болезням обмена аминокислот относится:</w:t>
      </w:r>
    </w:p>
    <w:p w:rsidR="00827689" w:rsidRPr="004B2ECD" w:rsidRDefault="00827689" w:rsidP="00A443BE">
      <w:pPr>
        <w:numPr>
          <w:ilvl w:val="0"/>
          <w:numId w:val="78"/>
        </w:numPr>
        <w:tabs>
          <w:tab w:val="left" w:pos="771"/>
        </w:tabs>
        <w:ind w:firstLine="273"/>
        <w:rPr>
          <w:rFonts w:eastAsia="Times New Roman" w:cs="Times New Roman"/>
          <w:szCs w:val="28"/>
        </w:rPr>
      </w:pPr>
      <w:r w:rsidRPr="004B2ECD">
        <w:rPr>
          <w:rFonts w:eastAsia="Times New Roman" w:cs="Times New Roman"/>
          <w:szCs w:val="28"/>
        </w:rPr>
        <w:t>галактоземия</w:t>
      </w:r>
    </w:p>
    <w:p w:rsidR="00827689" w:rsidRPr="004B2ECD" w:rsidRDefault="00827689" w:rsidP="00A443BE">
      <w:pPr>
        <w:numPr>
          <w:ilvl w:val="0"/>
          <w:numId w:val="78"/>
        </w:numPr>
        <w:tabs>
          <w:tab w:val="left" w:pos="771"/>
        </w:tabs>
        <w:ind w:firstLine="273"/>
        <w:rPr>
          <w:rFonts w:eastAsia="Times New Roman" w:cs="Times New Roman"/>
          <w:szCs w:val="28"/>
        </w:rPr>
      </w:pPr>
      <w:r w:rsidRPr="004B2ECD">
        <w:rPr>
          <w:rFonts w:eastAsia="Times New Roman" w:cs="Times New Roman"/>
          <w:szCs w:val="28"/>
        </w:rPr>
        <w:t>альбинизм</w:t>
      </w:r>
    </w:p>
    <w:p w:rsidR="00827689" w:rsidRPr="004B2ECD" w:rsidRDefault="00827689" w:rsidP="00A443BE">
      <w:pPr>
        <w:numPr>
          <w:ilvl w:val="0"/>
          <w:numId w:val="78"/>
        </w:numPr>
        <w:tabs>
          <w:tab w:val="left" w:pos="771"/>
        </w:tabs>
        <w:ind w:firstLine="273"/>
        <w:rPr>
          <w:rFonts w:eastAsia="Times New Roman" w:cs="Times New Roman"/>
          <w:szCs w:val="28"/>
        </w:rPr>
      </w:pPr>
      <w:r w:rsidRPr="004B2ECD">
        <w:rPr>
          <w:rFonts w:eastAsia="Times New Roman" w:cs="Times New Roman"/>
          <w:szCs w:val="28"/>
        </w:rPr>
        <w:t>порфирия</w:t>
      </w:r>
    </w:p>
    <w:p w:rsidR="00827689" w:rsidRPr="004B2ECD" w:rsidRDefault="00827689" w:rsidP="00A443BE">
      <w:pPr>
        <w:numPr>
          <w:ilvl w:val="0"/>
          <w:numId w:val="78"/>
        </w:numPr>
        <w:tabs>
          <w:tab w:val="left" w:pos="771"/>
        </w:tabs>
        <w:ind w:firstLine="273"/>
        <w:rPr>
          <w:rFonts w:eastAsia="Times New Roman" w:cs="Times New Roman"/>
          <w:szCs w:val="28"/>
        </w:rPr>
      </w:pPr>
      <w:r w:rsidRPr="004B2ECD">
        <w:rPr>
          <w:rFonts w:eastAsia="Times New Roman" w:cs="Times New Roman"/>
          <w:szCs w:val="28"/>
        </w:rPr>
        <w:t>сфинголипидоз</w:t>
      </w:r>
    </w:p>
    <w:p w:rsidR="00827689" w:rsidRPr="004B2ECD" w:rsidRDefault="00827689" w:rsidP="00A443BE">
      <w:pPr>
        <w:numPr>
          <w:ilvl w:val="0"/>
          <w:numId w:val="78"/>
        </w:numPr>
        <w:tabs>
          <w:tab w:val="left" w:pos="771"/>
        </w:tabs>
        <w:ind w:firstLine="273"/>
        <w:rPr>
          <w:rFonts w:eastAsia="Times New Roman" w:cs="Times New Roman"/>
          <w:szCs w:val="28"/>
        </w:rPr>
      </w:pPr>
      <w:r w:rsidRPr="004B2ECD">
        <w:rPr>
          <w:rFonts w:eastAsia="Times New Roman" w:cs="Times New Roman"/>
          <w:szCs w:val="28"/>
        </w:rPr>
        <w:t>все перечисленное</w:t>
      </w:r>
    </w:p>
    <w:p w:rsidR="00827689" w:rsidRPr="004B2ECD" w:rsidRDefault="00827689" w:rsidP="00827689">
      <w:pPr>
        <w:tabs>
          <w:tab w:val="left" w:pos="771"/>
        </w:tabs>
        <w:rPr>
          <w:rFonts w:eastAsia="Times New Roman" w:cs="Times New Roman"/>
          <w:caps/>
          <w:szCs w:val="28"/>
        </w:rPr>
      </w:pPr>
      <w:r>
        <w:rPr>
          <w:rFonts w:cs="Times New Roman"/>
          <w:caps/>
          <w:szCs w:val="28"/>
        </w:rPr>
        <w:t>7</w:t>
      </w:r>
      <w:r w:rsidRPr="004B2ECD">
        <w:rPr>
          <w:rFonts w:eastAsia="Times New Roman" w:cs="Times New Roman"/>
          <w:caps/>
          <w:szCs w:val="28"/>
        </w:rPr>
        <w:t>) Д</w:t>
      </w:r>
      <w:r w:rsidRPr="004B2ECD">
        <w:rPr>
          <w:rFonts w:cs="Times New Roman"/>
          <w:szCs w:val="28"/>
        </w:rPr>
        <w:t>иагностические критерии синдрома Марфана:</w:t>
      </w:r>
    </w:p>
    <w:p w:rsidR="00827689" w:rsidRPr="004B2ECD" w:rsidRDefault="00827689" w:rsidP="00A443BE">
      <w:pPr>
        <w:widowControl w:val="0"/>
        <w:numPr>
          <w:ilvl w:val="0"/>
          <w:numId w:val="79"/>
        </w:numPr>
        <w:shd w:val="clear" w:color="auto" w:fill="FFFFFF"/>
        <w:tabs>
          <w:tab w:val="left" w:pos="709"/>
        </w:tabs>
        <w:autoSpaceDE w:val="0"/>
        <w:autoSpaceDN w:val="0"/>
        <w:adjustRightInd w:val="0"/>
        <w:ind w:left="709" w:firstLine="284"/>
        <w:rPr>
          <w:rFonts w:eastAsia="Times New Roman" w:cs="Times New Roman"/>
          <w:szCs w:val="28"/>
        </w:rPr>
      </w:pPr>
      <w:r w:rsidRPr="004B2ECD">
        <w:rPr>
          <w:rFonts w:eastAsia="Times New Roman" w:cs="Times New Roman"/>
          <w:color w:val="000000"/>
          <w:spacing w:val="2"/>
          <w:szCs w:val="28"/>
        </w:rPr>
        <w:t>отставание в психомоторном развитии, микроцефалия, гипопигмен</w:t>
      </w:r>
      <w:r w:rsidRPr="004B2ECD">
        <w:rPr>
          <w:rFonts w:eastAsia="Times New Roman" w:cs="Times New Roman"/>
          <w:color w:val="000000"/>
          <w:szCs w:val="28"/>
        </w:rPr>
        <w:t>тация</w:t>
      </w:r>
    </w:p>
    <w:p w:rsidR="00827689" w:rsidRPr="004B2ECD" w:rsidRDefault="00827689" w:rsidP="00A443BE">
      <w:pPr>
        <w:widowControl w:val="0"/>
        <w:numPr>
          <w:ilvl w:val="0"/>
          <w:numId w:val="79"/>
        </w:numPr>
        <w:shd w:val="clear" w:color="auto" w:fill="FFFFFF"/>
        <w:tabs>
          <w:tab w:val="left" w:pos="709"/>
        </w:tabs>
        <w:autoSpaceDE w:val="0"/>
        <w:autoSpaceDN w:val="0"/>
        <w:adjustRightInd w:val="0"/>
        <w:ind w:left="709" w:firstLine="284"/>
        <w:rPr>
          <w:rFonts w:eastAsia="Times New Roman" w:cs="Times New Roman"/>
          <w:szCs w:val="28"/>
        </w:rPr>
      </w:pPr>
      <w:r w:rsidRPr="004B2ECD">
        <w:rPr>
          <w:rFonts w:eastAsia="Times New Roman" w:cs="Times New Roman"/>
          <w:color w:val="000000"/>
          <w:szCs w:val="28"/>
        </w:rPr>
        <w:t xml:space="preserve">подвывих хрусталика, гиперподвижность суставов, воронкообразное  </w:t>
      </w:r>
      <w:r w:rsidRPr="004B2ECD">
        <w:rPr>
          <w:rFonts w:eastAsia="Times New Roman" w:cs="Times New Roman"/>
          <w:color w:val="000000"/>
          <w:spacing w:val="1"/>
          <w:szCs w:val="28"/>
        </w:rPr>
        <w:t>вдавление грудины, высокий рост, аномальный рост зубов</w:t>
      </w:r>
    </w:p>
    <w:p w:rsidR="00827689" w:rsidRPr="004B2ECD" w:rsidRDefault="00827689" w:rsidP="00A443BE">
      <w:pPr>
        <w:widowControl w:val="0"/>
        <w:numPr>
          <w:ilvl w:val="0"/>
          <w:numId w:val="79"/>
        </w:numPr>
        <w:shd w:val="clear" w:color="auto" w:fill="FFFFFF"/>
        <w:tabs>
          <w:tab w:val="left" w:pos="709"/>
        </w:tabs>
        <w:autoSpaceDE w:val="0"/>
        <w:autoSpaceDN w:val="0"/>
        <w:adjustRightInd w:val="0"/>
        <w:ind w:left="709" w:firstLine="284"/>
        <w:rPr>
          <w:rFonts w:eastAsia="Times New Roman" w:cs="Times New Roman"/>
          <w:color w:val="000000"/>
          <w:spacing w:val="1"/>
          <w:szCs w:val="28"/>
        </w:rPr>
      </w:pPr>
      <w:r w:rsidRPr="004B2ECD">
        <w:rPr>
          <w:rFonts w:eastAsia="Times New Roman" w:cs="Times New Roman"/>
          <w:color w:val="000000"/>
          <w:spacing w:val="1"/>
          <w:szCs w:val="28"/>
        </w:rPr>
        <w:t>умственная отсталость, макроорхидизм,</w:t>
      </w:r>
    </w:p>
    <w:p w:rsidR="00827689" w:rsidRPr="004B2ECD" w:rsidRDefault="00827689" w:rsidP="00A443BE">
      <w:pPr>
        <w:widowControl w:val="0"/>
        <w:numPr>
          <w:ilvl w:val="0"/>
          <w:numId w:val="79"/>
        </w:numPr>
        <w:shd w:val="clear" w:color="auto" w:fill="FFFFFF"/>
        <w:tabs>
          <w:tab w:val="left" w:pos="709"/>
        </w:tabs>
        <w:autoSpaceDE w:val="0"/>
        <w:autoSpaceDN w:val="0"/>
        <w:adjustRightInd w:val="0"/>
        <w:ind w:left="709" w:firstLine="284"/>
        <w:rPr>
          <w:rFonts w:eastAsia="Times New Roman" w:cs="Times New Roman"/>
          <w:color w:val="000000"/>
          <w:spacing w:val="1"/>
          <w:szCs w:val="28"/>
        </w:rPr>
      </w:pPr>
      <w:r w:rsidRPr="004B2ECD">
        <w:rPr>
          <w:rFonts w:eastAsia="Times New Roman" w:cs="Times New Roman"/>
          <w:color w:val="000000"/>
          <w:spacing w:val="1"/>
          <w:szCs w:val="28"/>
        </w:rPr>
        <w:t>длинное лицо, высокий лоб,</w:t>
      </w:r>
      <w:r w:rsidRPr="004B2ECD">
        <w:rPr>
          <w:rFonts w:eastAsia="Times New Roman" w:cs="Times New Roman"/>
          <w:szCs w:val="28"/>
        </w:rPr>
        <w:t xml:space="preserve"> </w:t>
      </w:r>
      <w:r w:rsidRPr="004B2ECD">
        <w:rPr>
          <w:rFonts w:eastAsia="Times New Roman" w:cs="Times New Roman"/>
          <w:color w:val="000000"/>
          <w:spacing w:val="1"/>
          <w:szCs w:val="28"/>
        </w:rPr>
        <w:t>массивный подбородок, оттопыренные уши</w:t>
      </w:r>
    </w:p>
    <w:p w:rsidR="00827689" w:rsidRPr="004B2ECD" w:rsidRDefault="00827689" w:rsidP="00A443BE">
      <w:pPr>
        <w:widowControl w:val="0"/>
        <w:numPr>
          <w:ilvl w:val="0"/>
          <w:numId w:val="79"/>
        </w:numPr>
        <w:shd w:val="clear" w:color="auto" w:fill="FFFFFF"/>
        <w:tabs>
          <w:tab w:val="left" w:pos="709"/>
        </w:tabs>
        <w:autoSpaceDE w:val="0"/>
        <w:autoSpaceDN w:val="0"/>
        <w:adjustRightInd w:val="0"/>
        <w:ind w:left="709" w:firstLine="284"/>
        <w:rPr>
          <w:rFonts w:eastAsia="Times New Roman" w:cs="Times New Roman"/>
          <w:color w:val="000000"/>
          <w:spacing w:val="1"/>
          <w:szCs w:val="28"/>
        </w:rPr>
      </w:pPr>
      <w:r w:rsidRPr="004B2ECD">
        <w:rPr>
          <w:rFonts w:eastAsia="Times New Roman" w:cs="Times New Roman"/>
          <w:color w:val="000000"/>
          <w:spacing w:val="1"/>
          <w:szCs w:val="28"/>
        </w:rPr>
        <w:t>гипокальциемия, иммунодефицит</w:t>
      </w:r>
    </w:p>
    <w:p w:rsidR="00827689" w:rsidRPr="00432B05" w:rsidRDefault="00827689" w:rsidP="00A443BE">
      <w:pPr>
        <w:pStyle w:val="aa"/>
        <w:widowControl w:val="0"/>
        <w:numPr>
          <w:ilvl w:val="0"/>
          <w:numId w:val="1"/>
        </w:numPr>
        <w:shd w:val="clear" w:color="auto" w:fill="FFFFFF"/>
        <w:tabs>
          <w:tab w:val="left" w:pos="310"/>
        </w:tabs>
        <w:autoSpaceDE w:val="0"/>
        <w:autoSpaceDN w:val="0"/>
        <w:adjustRightInd w:val="0"/>
        <w:rPr>
          <w:rFonts w:eastAsia="Times New Roman" w:cs="Times New Roman"/>
          <w:caps/>
          <w:szCs w:val="28"/>
        </w:rPr>
      </w:pPr>
      <w:r w:rsidRPr="00432B05">
        <w:rPr>
          <w:rFonts w:eastAsia="Times New Roman" w:cs="Times New Roman"/>
          <w:caps/>
          <w:szCs w:val="28"/>
        </w:rPr>
        <w:t>Д</w:t>
      </w:r>
      <w:r w:rsidRPr="00432B05">
        <w:rPr>
          <w:rFonts w:cs="Times New Roman"/>
          <w:szCs w:val="28"/>
        </w:rPr>
        <w:t>ля диагностики болезней, обусловленных мутантным геном известной последовательности, применяют</w:t>
      </w:r>
      <w:r w:rsidRPr="00432B05">
        <w:rPr>
          <w:rFonts w:eastAsia="Times New Roman" w:cs="Times New Roman"/>
          <w:caps/>
          <w:szCs w:val="28"/>
        </w:rPr>
        <w:t>:</w:t>
      </w:r>
    </w:p>
    <w:p w:rsidR="00827689" w:rsidRPr="004B2ECD" w:rsidRDefault="00827689" w:rsidP="00A443BE">
      <w:pPr>
        <w:widowControl w:val="0"/>
        <w:numPr>
          <w:ilvl w:val="1"/>
          <w:numId w:val="80"/>
        </w:numPr>
        <w:shd w:val="clear" w:color="auto" w:fill="FFFFFF"/>
        <w:tabs>
          <w:tab w:val="left" w:pos="551"/>
        </w:tabs>
        <w:autoSpaceDE w:val="0"/>
        <w:autoSpaceDN w:val="0"/>
        <w:adjustRightInd w:val="0"/>
        <w:rPr>
          <w:rFonts w:eastAsia="Times New Roman" w:cs="Times New Roman"/>
          <w:szCs w:val="28"/>
        </w:rPr>
      </w:pPr>
      <w:r w:rsidRPr="004B2ECD">
        <w:rPr>
          <w:rFonts w:eastAsia="Times New Roman" w:cs="Times New Roman"/>
          <w:color w:val="000000"/>
          <w:spacing w:val="1"/>
          <w:szCs w:val="28"/>
        </w:rPr>
        <w:t>специфичную рестриктазу</w:t>
      </w:r>
    </w:p>
    <w:p w:rsidR="00827689" w:rsidRPr="004B2ECD" w:rsidRDefault="00827689" w:rsidP="00A443BE">
      <w:pPr>
        <w:widowControl w:val="0"/>
        <w:numPr>
          <w:ilvl w:val="1"/>
          <w:numId w:val="80"/>
        </w:numPr>
        <w:shd w:val="clear" w:color="auto" w:fill="FFFFFF"/>
        <w:tabs>
          <w:tab w:val="left" w:pos="551"/>
        </w:tabs>
        <w:autoSpaceDE w:val="0"/>
        <w:autoSpaceDN w:val="0"/>
        <w:adjustRightInd w:val="0"/>
        <w:rPr>
          <w:rFonts w:eastAsia="Times New Roman" w:cs="Times New Roman"/>
          <w:szCs w:val="28"/>
        </w:rPr>
      </w:pPr>
      <w:r w:rsidRPr="004B2ECD">
        <w:rPr>
          <w:rFonts w:eastAsia="Times New Roman" w:cs="Times New Roman"/>
          <w:color w:val="000000"/>
          <w:spacing w:val="3"/>
          <w:szCs w:val="28"/>
        </w:rPr>
        <w:t xml:space="preserve">прямую детекцию с использованием специфических молекулярных </w:t>
      </w:r>
      <w:r w:rsidRPr="004B2ECD">
        <w:rPr>
          <w:rFonts w:eastAsia="Times New Roman" w:cs="Times New Roman"/>
          <w:color w:val="000000"/>
          <w:spacing w:val="1"/>
          <w:szCs w:val="28"/>
        </w:rPr>
        <w:t>зондов</w:t>
      </w:r>
    </w:p>
    <w:p w:rsidR="00827689" w:rsidRPr="004B2ECD" w:rsidRDefault="00827689" w:rsidP="00A443BE">
      <w:pPr>
        <w:widowControl w:val="0"/>
        <w:numPr>
          <w:ilvl w:val="1"/>
          <w:numId w:val="80"/>
        </w:numPr>
        <w:shd w:val="clear" w:color="auto" w:fill="FFFFFF"/>
        <w:tabs>
          <w:tab w:val="left" w:pos="551"/>
        </w:tabs>
        <w:autoSpaceDE w:val="0"/>
        <w:autoSpaceDN w:val="0"/>
        <w:adjustRightInd w:val="0"/>
        <w:rPr>
          <w:rFonts w:eastAsia="Times New Roman" w:cs="Times New Roman"/>
          <w:color w:val="000000"/>
          <w:spacing w:val="1"/>
          <w:szCs w:val="28"/>
        </w:rPr>
      </w:pPr>
      <w:r w:rsidRPr="004B2ECD">
        <w:rPr>
          <w:rFonts w:eastAsia="Times New Roman" w:cs="Times New Roman"/>
          <w:color w:val="000000"/>
          <w:spacing w:val="2"/>
          <w:szCs w:val="28"/>
        </w:rPr>
        <w:t xml:space="preserve">семейный анализ распределения нормального полиморфизма длины </w:t>
      </w:r>
      <w:r w:rsidRPr="004B2ECD">
        <w:rPr>
          <w:rFonts w:eastAsia="Times New Roman" w:cs="Times New Roman"/>
          <w:color w:val="000000"/>
          <w:spacing w:val="1"/>
          <w:szCs w:val="28"/>
        </w:rPr>
        <w:t>рестриктных фрагментов</w:t>
      </w:r>
    </w:p>
    <w:p w:rsidR="00827689" w:rsidRPr="004B2ECD" w:rsidRDefault="00827689" w:rsidP="00A443BE">
      <w:pPr>
        <w:widowControl w:val="0"/>
        <w:numPr>
          <w:ilvl w:val="1"/>
          <w:numId w:val="80"/>
        </w:numPr>
        <w:shd w:val="clear" w:color="auto" w:fill="FFFFFF"/>
        <w:tabs>
          <w:tab w:val="left" w:pos="551"/>
        </w:tabs>
        <w:autoSpaceDE w:val="0"/>
        <w:autoSpaceDN w:val="0"/>
        <w:adjustRightInd w:val="0"/>
        <w:rPr>
          <w:rFonts w:eastAsia="Times New Roman" w:cs="Times New Roman"/>
          <w:color w:val="000000"/>
          <w:spacing w:val="1"/>
          <w:szCs w:val="28"/>
        </w:rPr>
      </w:pPr>
      <w:r w:rsidRPr="004B2ECD">
        <w:rPr>
          <w:rFonts w:eastAsia="Times New Roman" w:cs="Times New Roman"/>
          <w:color w:val="000000"/>
          <w:spacing w:val="1"/>
          <w:szCs w:val="28"/>
        </w:rPr>
        <w:lastRenderedPageBreak/>
        <w:t>кариотипирование</w:t>
      </w:r>
    </w:p>
    <w:p w:rsidR="00827689" w:rsidRPr="004B2ECD" w:rsidRDefault="00827689" w:rsidP="00A443BE">
      <w:pPr>
        <w:widowControl w:val="0"/>
        <w:numPr>
          <w:ilvl w:val="1"/>
          <w:numId w:val="80"/>
        </w:numPr>
        <w:shd w:val="clear" w:color="auto" w:fill="FFFFFF"/>
        <w:tabs>
          <w:tab w:val="left" w:pos="551"/>
        </w:tabs>
        <w:autoSpaceDE w:val="0"/>
        <w:autoSpaceDN w:val="0"/>
        <w:adjustRightInd w:val="0"/>
        <w:rPr>
          <w:rFonts w:eastAsia="Times New Roman" w:cs="Times New Roman"/>
          <w:color w:val="000000"/>
          <w:spacing w:val="1"/>
          <w:szCs w:val="28"/>
        </w:rPr>
      </w:pPr>
      <w:r w:rsidRPr="004B2ECD">
        <w:rPr>
          <w:rFonts w:eastAsia="Times New Roman" w:cs="Times New Roman"/>
          <w:color w:val="000000"/>
          <w:spacing w:val="1"/>
          <w:szCs w:val="28"/>
        </w:rPr>
        <w:t>биохимическое исследование крови</w:t>
      </w:r>
    </w:p>
    <w:p w:rsidR="00827689" w:rsidRDefault="00827689" w:rsidP="00827689">
      <w:pPr>
        <w:rPr>
          <w:rFonts w:cs="Times New Roman"/>
          <w:color w:val="000000"/>
          <w:szCs w:val="28"/>
        </w:rPr>
      </w:pPr>
      <w:r w:rsidRPr="00432B05">
        <w:rPr>
          <w:rFonts w:cs="Times New Roman"/>
          <w:color w:val="000000"/>
          <w:szCs w:val="28"/>
        </w:rPr>
        <w:t xml:space="preserve">  9. Наследованные заболевания, вызванные мутацией в пределах одного гена: </w:t>
      </w:r>
    </w:p>
    <w:p w:rsidR="00827689" w:rsidRDefault="00827689" w:rsidP="00827689">
      <w:pPr>
        <w:ind w:left="708"/>
        <w:rPr>
          <w:rFonts w:cs="Times New Roman"/>
          <w:color w:val="000000"/>
          <w:szCs w:val="28"/>
        </w:rPr>
      </w:pPr>
      <w:r w:rsidRPr="00432B05">
        <w:rPr>
          <w:rFonts w:cs="Times New Roman"/>
          <w:color w:val="000000"/>
          <w:szCs w:val="28"/>
        </w:rPr>
        <w:t xml:space="preserve">а) хромосомные </w:t>
      </w:r>
    </w:p>
    <w:p w:rsidR="00827689" w:rsidRDefault="00827689" w:rsidP="00827689">
      <w:pPr>
        <w:ind w:left="708"/>
        <w:rPr>
          <w:rFonts w:cs="Times New Roman"/>
          <w:color w:val="000000"/>
          <w:szCs w:val="28"/>
        </w:rPr>
      </w:pPr>
      <w:r w:rsidRPr="00432B05">
        <w:rPr>
          <w:rFonts w:cs="Times New Roman"/>
          <w:color w:val="000000"/>
          <w:szCs w:val="28"/>
        </w:rPr>
        <w:t xml:space="preserve">б) моногенные </w:t>
      </w:r>
    </w:p>
    <w:p w:rsidR="00827689" w:rsidRDefault="00827689" w:rsidP="00827689">
      <w:pPr>
        <w:ind w:left="708"/>
        <w:rPr>
          <w:rFonts w:cs="Times New Roman"/>
          <w:color w:val="000000"/>
          <w:szCs w:val="28"/>
        </w:rPr>
      </w:pPr>
      <w:r w:rsidRPr="00432B05">
        <w:rPr>
          <w:rFonts w:cs="Times New Roman"/>
          <w:color w:val="000000"/>
          <w:szCs w:val="28"/>
        </w:rPr>
        <w:t xml:space="preserve">в) мультифакториальные </w:t>
      </w:r>
    </w:p>
    <w:p w:rsidR="00827689" w:rsidRPr="00432B05" w:rsidRDefault="00827689" w:rsidP="00827689">
      <w:pPr>
        <w:ind w:left="708"/>
        <w:rPr>
          <w:rFonts w:cs="Times New Roman"/>
          <w:color w:val="000000"/>
          <w:szCs w:val="28"/>
        </w:rPr>
      </w:pPr>
      <w:r w:rsidRPr="00432B05">
        <w:rPr>
          <w:rFonts w:cs="Times New Roman"/>
          <w:color w:val="000000"/>
          <w:szCs w:val="28"/>
        </w:rPr>
        <w:t xml:space="preserve">г) генеративные </w:t>
      </w:r>
    </w:p>
    <w:p w:rsidR="00827689" w:rsidRPr="00432B05" w:rsidRDefault="00827689" w:rsidP="00827689">
      <w:pPr>
        <w:rPr>
          <w:rFonts w:cs="Times New Roman"/>
          <w:color w:val="000000"/>
          <w:szCs w:val="28"/>
        </w:rPr>
      </w:pPr>
      <w:r w:rsidRPr="00432B05">
        <w:rPr>
          <w:rFonts w:cs="Times New Roman"/>
          <w:color w:val="000000"/>
          <w:szCs w:val="28"/>
        </w:rPr>
        <w:t xml:space="preserve">10… – заболевание, обусловленное биохимическим дефектом превращения фенилаланина. </w:t>
      </w:r>
    </w:p>
    <w:p w:rsidR="00827689" w:rsidRDefault="00827689" w:rsidP="00827689">
      <w:pPr>
        <w:rPr>
          <w:rFonts w:cs="Times New Roman"/>
          <w:color w:val="000000"/>
          <w:szCs w:val="28"/>
        </w:rPr>
      </w:pPr>
      <w:r w:rsidRPr="00432B05">
        <w:rPr>
          <w:rFonts w:cs="Times New Roman"/>
          <w:color w:val="000000"/>
          <w:szCs w:val="28"/>
        </w:rPr>
        <w:t>11. Для диагностики моногенных заболеваний используются методы:     </w:t>
      </w:r>
    </w:p>
    <w:p w:rsidR="00827689" w:rsidRDefault="00827689" w:rsidP="00827689">
      <w:pPr>
        <w:ind w:left="708"/>
        <w:rPr>
          <w:rFonts w:cs="Times New Roman"/>
          <w:color w:val="000000"/>
          <w:szCs w:val="28"/>
        </w:rPr>
      </w:pPr>
      <w:r w:rsidRPr="00432B05">
        <w:rPr>
          <w:rFonts w:cs="Times New Roman"/>
          <w:color w:val="000000"/>
          <w:szCs w:val="28"/>
        </w:rPr>
        <w:t>а).исследование полового хроматина     </w:t>
      </w:r>
    </w:p>
    <w:p w:rsidR="00827689" w:rsidRDefault="00827689" w:rsidP="00827689">
      <w:pPr>
        <w:ind w:left="708"/>
        <w:rPr>
          <w:rFonts w:cs="Times New Roman"/>
          <w:color w:val="000000"/>
          <w:szCs w:val="28"/>
        </w:rPr>
      </w:pPr>
      <w:r w:rsidRPr="00432B05">
        <w:rPr>
          <w:rFonts w:cs="Times New Roman"/>
          <w:color w:val="000000"/>
          <w:szCs w:val="28"/>
        </w:rPr>
        <w:t xml:space="preserve">б).биохимический </w:t>
      </w:r>
    </w:p>
    <w:p w:rsidR="00827689" w:rsidRDefault="00827689" w:rsidP="00827689">
      <w:pPr>
        <w:ind w:left="708"/>
        <w:rPr>
          <w:rFonts w:cs="Times New Roman"/>
          <w:color w:val="000000"/>
          <w:szCs w:val="28"/>
        </w:rPr>
      </w:pPr>
      <w:r w:rsidRPr="00432B05">
        <w:rPr>
          <w:rFonts w:cs="Times New Roman"/>
          <w:color w:val="000000"/>
          <w:szCs w:val="28"/>
        </w:rPr>
        <w:t>в).функциональной диагностики      </w:t>
      </w:r>
    </w:p>
    <w:p w:rsidR="00827689" w:rsidRPr="00432B05" w:rsidRDefault="00827689" w:rsidP="00827689">
      <w:pPr>
        <w:ind w:left="708"/>
        <w:rPr>
          <w:rFonts w:cs="Times New Roman"/>
          <w:color w:val="000000"/>
          <w:szCs w:val="28"/>
        </w:rPr>
      </w:pPr>
      <w:r w:rsidRPr="00432B05">
        <w:rPr>
          <w:rFonts w:cs="Times New Roman"/>
          <w:color w:val="000000"/>
          <w:szCs w:val="28"/>
        </w:rPr>
        <w:t xml:space="preserve">г).цитогенетический </w:t>
      </w:r>
    </w:p>
    <w:p w:rsidR="00827689" w:rsidRDefault="00827689" w:rsidP="00827689">
      <w:pPr>
        <w:rPr>
          <w:rFonts w:cs="Times New Roman"/>
          <w:color w:val="000000"/>
          <w:szCs w:val="28"/>
        </w:rPr>
      </w:pPr>
      <w:r w:rsidRPr="00432B05">
        <w:rPr>
          <w:rFonts w:cs="Times New Roman"/>
          <w:color w:val="000000"/>
          <w:szCs w:val="28"/>
        </w:rPr>
        <w:t xml:space="preserve">12. Для фенилкетонурии характерно: </w:t>
      </w:r>
    </w:p>
    <w:p w:rsidR="00827689" w:rsidRDefault="00827689" w:rsidP="00827689">
      <w:pPr>
        <w:ind w:left="708"/>
        <w:rPr>
          <w:rFonts w:cs="Times New Roman"/>
          <w:color w:val="000000"/>
          <w:szCs w:val="28"/>
        </w:rPr>
      </w:pPr>
      <w:r w:rsidRPr="00432B05">
        <w:rPr>
          <w:rFonts w:cs="Times New Roman"/>
          <w:color w:val="000000"/>
          <w:szCs w:val="28"/>
        </w:rPr>
        <w:t xml:space="preserve">а). аутосомно-рецессивный тип наследования </w:t>
      </w:r>
    </w:p>
    <w:p w:rsidR="00827689" w:rsidRDefault="00827689" w:rsidP="00827689">
      <w:pPr>
        <w:ind w:left="708"/>
        <w:rPr>
          <w:rFonts w:cs="Times New Roman"/>
          <w:color w:val="000000"/>
          <w:szCs w:val="28"/>
        </w:rPr>
      </w:pPr>
      <w:r w:rsidRPr="00432B05">
        <w:rPr>
          <w:rFonts w:cs="Times New Roman"/>
          <w:color w:val="000000"/>
          <w:szCs w:val="28"/>
        </w:rPr>
        <w:t xml:space="preserve">б). аутосомно-доминантный тип наследования </w:t>
      </w:r>
    </w:p>
    <w:p w:rsidR="00827689" w:rsidRDefault="00827689" w:rsidP="00827689">
      <w:pPr>
        <w:ind w:left="708"/>
        <w:rPr>
          <w:rFonts w:cs="Times New Roman"/>
          <w:color w:val="000000"/>
          <w:szCs w:val="28"/>
        </w:rPr>
      </w:pPr>
      <w:r w:rsidRPr="00432B05">
        <w:rPr>
          <w:rFonts w:cs="Times New Roman"/>
          <w:color w:val="000000"/>
          <w:szCs w:val="28"/>
        </w:rPr>
        <w:t xml:space="preserve">в). гиперфенилаланинемия </w:t>
      </w:r>
    </w:p>
    <w:p w:rsidR="00827689" w:rsidRPr="00432B05" w:rsidRDefault="00827689" w:rsidP="00827689">
      <w:pPr>
        <w:ind w:left="708"/>
        <w:rPr>
          <w:rFonts w:cs="Times New Roman"/>
          <w:color w:val="000000"/>
          <w:szCs w:val="28"/>
        </w:rPr>
      </w:pPr>
      <w:r w:rsidRPr="00432B05">
        <w:rPr>
          <w:rFonts w:cs="Times New Roman"/>
          <w:color w:val="000000"/>
          <w:szCs w:val="28"/>
        </w:rPr>
        <w:t xml:space="preserve">г). слабоумие </w:t>
      </w:r>
    </w:p>
    <w:p w:rsidR="00827689" w:rsidRDefault="00827689" w:rsidP="00827689">
      <w:pPr>
        <w:rPr>
          <w:rFonts w:cs="Times New Roman"/>
          <w:color w:val="000000"/>
          <w:szCs w:val="28"/>
        </w:rPr>
      </w:pPr>
      <w:r w:rsidRPr="00432B05">
        <w:rPr>
          <w:rFonts w:cs="Times New Roman"/>
          <w:color w:val="000000"/>
          <w:szCs w:val="28"/>
        </w:rPr>
        <w:t xml:space="preserve">13. Для диагностики фенилкетонурии используют: </w:t>
      </w:r>
    </w:p>
    <w:p w:rsidR="00827689" w:rsidRDefault="00827689" w:rsidP="00827689">
      <w:pPr>
        <w:ind w:left="708"/>
        <w:rPr>
          <w:rFonts w:cs="Times New Roman"/>
          <w:color w:val="000000"/>
          <w:szCs w:val="28"/>
        </w:rPr>
      </w:pPr>
      <w:r w:rsidRPr="00432B05">
        <w:rPr>
          <w:rFonts w:cs="Times New Roman"/>
          <w:color w:val="000000"/>
          <w:szCs w:val="28"/>
        </w:rPr>
        <w:t xml:space="preserve">а). молекулярно-генетическую диагностику </w:t>
      </w:r>
    </w:p>
    <w:p w:rsidR="00827689" w:rsidRDefault="00827689" w:rsidP="00827689">
      <w:pPr>
        <w:ind w:left="708"/>
        <w:rPr>
          <w:rFonts w:cs="Times New Roman"/>
          <w:color w:val="000000"/>
          <w:szCs w:val="28"/>
        </w:rPr>
      </w:pPr>
      <w:r w:rsidRPr="00432B05">
        <w:rPr>
          <w:rFonts w:cs="Times New Roman"/>
          <w:color w:val="000000"/>
          <w:szCs w:val="28"/>
        </w:rPr>
        <w:t xml:space="preserve">б). скрининг новорожденных </w:t>
      </w:r>
    </w:p>
    <w:p w:rsidR="00827689" w:rsidRDefault="00827689" w:rsidP="00827689">
      <w:pPr>
        <w:ind w:left="708"/>
        <w:rPr>
          <w:rFonts w:cs="Times New Roman"/>
          <w:color w:val="000000"/>
          <w:szCs w:val="28"/>
        </w:rPr>
      </w:pPr>
      <w:r w:rsidRPr="00432B05">
        <w:rPr>
          <w:rFonts w:cs="Times New Roman"/>
          <w:color w:val="000000"/>
          <w:szCs w:val="28"/>
        </w:rPr>
        <w:t xml:space="preserve">в). определение содержания фенилаланингидроксилазы </w:t>
      </w:r>
    </w:p>
    <w:p w:rsidR="00827689" w:rsidRPr="00432B05" w:rsidRDefault="00827689" w:rsidP="00827689">
      <w:pPr>
        <w:ind w:left="708"/>
        <w:rPr>
          <w:rFonts w:cs="Times New Roman"/>
          <w:color w:val="000000"/>
          <w:szCs w:val="28"/>
        </w:rPr>
      </w:pPr>
      <w:r w:rsidRPr="00432B05">
        <w:rPr>
          <w:rFonts w:cs="Times New Roman"/>
          <w:color w:val="000000"/>
          <w:szCs w:val="28"/>
        </w:rPr>
        <w:t xml:space="preserve">г). определение содержания фенилаланина в крови   </w:t>
      </w:r>
    </w:p>
    <w:p w:rsidR="00827689" w:rsidRDefault="00827689" w:rsidP="00827689">
      <w:pPr>
        <w:rPr>
          <w:rFonts w:cs="Times New Roman"/>
          <w:color w:val="000000"/>
          <w:szCs w:val="28"/>
        </w:rPr>
      </w:pPr>
      <w:r w:rsidRPr="00432B05">
        <w:rPr>
          <w:rFonts w:cs="Times New Roman"/>
          <w:color w:val="000000"/>
          <w:szCs w:val="28"/>
        </w:rPr>
        <w:t xml:space="preserve">14. Аутосомно-доминантно наследуются: </w:t>
      </w:r>
    </w:p>
    <w:p w:rsidR="00827689" w:rsidRDefault="00827689" w:rsidP="00827689">
      <w:pPr>
        <w:ind w:left="708"/>
        <w:rPr>
          <w:rFonts w:cs="Times New Roman"/>
          <w:color w:val="000000"/>
          <w:szCs w:val="28"/>
        </w:rPr>
      </w:pPr>
      <w:r w:rsidRPr="00432B05">
        <w:rPr>
          <w:rFonts w:cs="Times New Roman"/>
          <w:color w:val="000000"/>
          <w:szCs w:val="28"/>
        </w:rPr>
        <w:t xml:space="preserve">а). ахондроплазия (дистрофическая карликовость) </w:t>
      </w:r>
    </w:p>
    <w:p w:rsidR="00827689" w:rsidRDefault="00827689" w:rsidP="00827689">
      <w:pPr>
        <w:ind w:left="708"/>
        <w:rPr>
          <w:rFonts w:cs="Times New Roman"/>
          <w:color w:val="000000"/>
          <w:szCs w:val="28"/>
        </w:rPr>
      </w:pPr>
      <w:r w:rsidRPr="00432B05">
        <w:rPr>
          <w:rFonts w:cs="Times New Roman"/>
          <w:color w:val="000000"/>
          <w:szCs w:val="28"/>
        </w:rPr>
        <w:t xml:space="preserve">б). хорея Гентингтона </w:t>
      </w:r>
    </w:p>
    <w:p w:rsidR="00827689" w:rsidRDefault="00827689" w:rsidP="00827689">
      <w:pPr>
        <w:ind w:left="708"/>
        <w:rPr>
          <w:rFonts w:cs="Times New Roman"/>
          <w:color w:val="000000"/>
          <w:szCs w:val="28"/>
        </w:rPr>
      </w:pPr>
      <w:r w:rsidRPr="00432B05">
        <w:rPr>
          <w:rFonts w:cs="Times New Roman"/>
          <w:color w:val="000000"/>
          <w:szCs w:val="28"/>
        </w:rPr>
        <w:t xml:space="preserve">в). серповидно-клеточная анемия </w:t>
      </w:r>
    </w:p>
    <w:p w:rsidR="00827689" w:rsidRPr="00432B05" w:rsidRDefault="00827689" w:rsidP="00827689">
      <w:pPr>
        <w:ind w:left="708"/>
        <w:rPr>
          <w:rFonts w:cs="Times New Roman"/>
          <w:color w:val="000000"/>
          <w:szCs w:val="28"/>
        </w:rPr>
      </w:pPr>
      <w:r w:rsidRPr="00432B05">
        <w:rPr>
          <w:rFonts w:cs="Times New Roman"/>
          <w:color w:val="000000"/>
          <w:szCs w:val="28"/>
        </w:rPr>
        <w:t xml:space="preserve">г). гемофилия </w:t>
      </w:r>
    </w:p>
    <w:p w:rsidR="00827689" w:rsidRDefault="00827689" w:rsidP="00827689">
      <w:pPr>
        <w:rPr>
          <w:rFonts w:cs="Times New Roman"/>
          <w:color w:val="000000"/>
          <w:szCs w:val="28"/>
        </w:rPr>
      </w:pPr>
      <w:r w:rsidRPr="00432B05">
        <w:rPr>
          <w:rFonts w:cs="Times New Roman"/>
          <w:color w:val="000000"/>
          <w:szCs w:val="28"/>
        </w:rPr>
        <w:t xml:space="preserve">15 . Для лечения фенилкетонурии используют: </w:t>
      </w:r>
    </w:p>
    <w:p w:rsidR="00827689" w:rsidRDefault="00827689" w:rsidP="00827689">
      <w:pPr>
        <w:ind w:left="708"/>
        <w:rPr>
          <w:rFonts w:cs="Times New Roman"/>
          <w:color w:val="000000"/>
          <w:szCs w:val="28"/>
        </w:rPr>
      </w:pPr>
      <w:r w:rsidRPr="00432B05">
        <w:rPr>
          <w:rFonts w:cs="Times New Roman"/>
          <w:color w:val="000000"/>
          <w:szCs w:val="28"/>
        </w:rPr>
        <w:t xml:space="preserve">а). диету без кетоновых тел </w:t>
      </w:r>
    </w:p>
    <w:p w:rsidR="00827689" w:rsidRDefault="00827689" w:rsidP="00827689">
      <w:pPr>
        <w:ind w:left="708"/>
        <w:rPr>
          <w:rFonts w:cs="Times New Roman"/>
          <w:color w:val="000000"/>
          <w:szCs w:val="28"/>
        </w:rPr>
      </w:pPr>
      <w:r w:rsidRPr="00432B05">
        <w:rPr>
          <w:rFonts w:cs="Times New Roman"/>
          <w:color w:val="000000"/>
          <w:szCs w:val="28"/>
        </w:rPr>
        <w:t xml:space="preserve">б). диету без фенилаланина </w:t>
      </w:r>
    </w:p>
    <w:p w:rsidR="00827689" w:rsidRDefault="00827689" w:rsidP="00827689">
      <w:pPr>
        <w:ind w:left="708"/>
        <w:rPr>
          <w:rFonts w:cs="Times New Roman"/>
          <w:color w:val="000000"/>
          <w:szCs w:val="28"/>
        </w:rPr>
      </w:pPr>
      <w:r w:rsidRPr="00432B05">
        <w:rPr>
          <w:rFonts w:cs="Times New Roman"/>
          <w:color w:val="000000"/>
          <w:szCs w:val="28"/>
        </w:rPr>
        <w:t xml:space="preserve">в). психолого-педагогическую коррекцию </w:t>
      </w:r>
    </w:p>
    <w:p w:rsidR="00827689" w:rsidRPr="00432B05" w:rsidRDefault="00827689" w:rsidP="00827689">
      <w:pPr>
        <w:ind w:left="708"/>
        <w:rPr>
          <w:rFonts w:cs="Times New Roman"/>
          <w:color w:val="000000"/>
          <w:szCs w:val="28"/>
        </w:rPr>
      </w:pPr>
      <w:r w:rsidRPr="00432B05">
        <w:rPr>
          <w:rFonts w:cs="Times New Roman"/>
          <w:color w:val="000000"/>
          <w:szCs w:val="28"/>
        </w:rPr>
        <w:t>г). лекарственные препараты   </w:t>
      </w:r>
    </w:p>
    <w:p w:rsidR="00827689" w:rsidRDefault="00827689" w:rsidP="00827689">
      <w:pPr>
        <w:widowControl w:val="0"/>
        <w:shd w:val="clear" w:color="auto" w:fill="FFFFFF"/>
        <w:tabs>
          <w:tab w:val="left" w:pos="551"/>
        </w:tabs>
        <w:autoSpaceDE w:val="0"/>
        <w:autoSpaceDN w:val="0"/>
        <w:adjustRightInd w:val="0"/>
        <w:ind w:left="720"/>
        <w:rPr>
          <w:rFonts w:cs="Times New Roman"/>
          <w:color w:val="000000"/>
          <w:szCs w:val="28"/>
        </w:rPr>
      </w:pPr>
    </w:p>
    <w:p w:rsidR="00827689" w:rsidRPr="00D95B3E" w:rsidRDefault="00827689" w:rsidP="00827689">
      <w:pPr>
        <w:rPr>
          <w:rFonts w:cs="Times New Roman"/>
          <w:i/>
          <w:szCs w:val="28"/>
        </w:rPr>
      </w:pPr>
      <w:r w:rsidRPr="00D95B3E">
        <w:rPr>
          <w:rFonts w:cs="Times New Roman"/>
          <w:i/>
          <w:szCs w:val="28"/>
        </w:rPr>
        <w:t>Критерии оценки</w:t>
      </w:r>
    </w:p>
    <w:p w:rsidR="00827689" w:rsidRPr="00C7494E" w:rsidRDefault="00827689" w:rsidP="00827689">
      <w:pPr>
        <w:rPr>
          <w:rFonts w:cs="Times New Roman"/>
          <w:szCs w:val="28"/>
        </w:rPr>
      </w:pPr>
      <w:r w:rsidRPr="00C7494E">
        <w:rPr>
          <w:rFonts w:cs="Times New Roman"/>
          <w:szCs w:val="28"/>
        </w:rPr>
        <w:t>Отлично –</w:t>
      </w:r>
      <w:r>
        <w:rPr>
          <w:rFonts w:cs="Times New Roman"/>
          <w:szCs w:val="28"/>
        </w:rPr>
        <w:t xml:space="preserve"> 0-2 ощибки</w:t>
      </w:r>
    </w:p>
    <w:p w:rsidR="00827689" w:rsidRPr="00C7494E" w:rsidRDefault="00827689" w:rsidP="00827689">
      <w:pPr>
        <w:rPr>
          <w:rFonts w:cs="Times New Roman"/>
          <w:szCs w:val="28"/>
        </w:rPr>
      </w:pPr>
      <w:r w:rsidRPr="00C7494E">
        <w:rPr>
          <w:rFonts w:cs="Times New Roman"/>
          <w:szCs w:val="28"/>
        </w:rPr>
        <w:t>Хорошо –</w:t>
      </w:r>
      <w:r>
        <w:rPr>
          <w:rFonts w:cs="Times New Roman"/>
          <w:szCs w:val="28"/>
        </w:rPr>
        <w:t xml:space="preserve"> 3-4 ошибки</w:t>
      </w:r>
    </w:p>
    <w:p w:rsidR="00827689" w:rsidRPr="00C7494E" w:rsidRDefault="00827689" w:rsidP="00827689">
      <w:pPr>
        <w:rPr>
          <w:rFonts w:cs="Times New Roman"/>
          <w:szCs w:val="28"/>
        </w:rPr>
      </w:pPr>
      <w:r w:rsidRPr="00C7494E">
        <w:rPr>
          <w:rFonts w:cs="Times New Roman"/>
          <w:szCs w:val="28"/>
        </w:rPr>
        <w:t>Удовлетворительно –</w:t>
      </w:r>
      <w:r>
        <w:rPr>
          <w:rFonts w:cs="Times New Roman"/>
          <w:szCs w:val="28"/>
        </w:rPr>
        <w:t xml:space="preserve"> 5-6 ошибок</w:t>
      </w:r>
    </w:p>
    <w:p w:rsidR="00827689" w:rsidRPr="00C7494E" w:rsidRDefault="00827689" w:rsidP="00827689">
      <w:pPr>
        <w:rPr>
          <w:rFonts w:cs="Times New Roman"/>
          <w:szCs w:val="28"/>
        </w:rPr>
      </w:pPr>
      <w:r w:rsidRPr="00C7494E">
        <w:rPr>
          <w:rFonts w:cs="Times New Roman"/>
          <w:szCs w:val="28"/>
        </w:rPr>
        <w:t xml:space="preserve">Неудовлетворительно </w:t>
      </w:r>
      <w:r>
        <w:rPr>
          <w:rFonts w:cs="Times New Roman"/>
          <w:szCs w:val="28"/>
        </w:rPr>
        <w:t>–</w:t>
      </w:r>
      <w:r w:rsidRPr="00C7494E">
        <w:rPr>
          <w:rFonts w:cs="Times New Roman"/>
          <w:szCs w:val="28"/>
        </w:rPr>
        <w:t xml:space="preserve"> </w:t>
      </w:r>
      <w:r>
        <w:rPr>
          <w:rFonts w:cs="Times New Roman"/>
          <w:szCs w:val="28"/>
        </w:rPr>
        <w:t>7 ошибок</w:t>
      </w:r>
    </w:p>
    <w:p w:rsidR="00827689" w:rsidRDefault="00827689" w:rsidP="00827689">
      <w:pPr>
        <w:widowControl w:val="0"/>
        <w:shd w:val="clear" w:color="auto" w:fill="FFFFFF"/>
        <w:tabs>
          <w:tab w:val="left" w:pos="551"/>
        </w:tabs>
        <w:autoSpaceDE w:val="0"/>
        <w:autoSpaceDN w:val="0"/>
        <w:adjustRightInd w:val="0"/>
        <w:ind w:left="720"/>
        <w:rPr>
          <w:rFonts w:cs="Times New Roman"/>
          <w:color w:val="000000"/>
          <w:szCs w:val="28"/>
        </w:rPr>
      </w:pPr>
    </w:p>
    <w:p w:rsidR="00827689" w:rsidRPr="00D95B3E" w:rsidRDefault="00827689" w:rsidP="00827689">
      <w:pPr>
        <w:rPr>
          <w:rFonts w:cs="Times New Roman"/>
          <w:i/>
        </w:rPr>
      </w:pPr>
      <w:r w:rsidRPr="00D95B3E">
        <w:rPr>
          <w:rFonts w:cs="Times New Roman"/>
          <w:i/>
          <w:szCs w:val="28"/>
        </w:rPr>
        <w:t>Раскрытие учебно-целевых вопросов по теме занятия</w:t>
      </w:r>
    </w:p>
    <w:p w:rsidR="00827689" w:rsidRPr="00882F87" w:rsidRDefault="00827689" w:rsidP="00A443BE">
      <w:pPr>
        <w:pStyle w:val="aa"/>
        <w:numPr>
          <w:ilvl w:val="0"/>
          <w:numId w:val="70"/>
        </w:numPr>
        <w:autoSpaceDE w:val="0"/>
        <w:autoSpaceDN w:val="0"/>
        <w:adjustRightInd w:val="0"/>
        <w:jc w:val="both"/>
        <w:rPr>
          <w:rFonts w:cs="Times New Roman"/>
          <w:bCs/>
          <w:szCs w:val="28"/>
        </w:rPr>
      </w:pPr>
      <w:r>
        <w:rPr>
          <w:rFonts w:cs="Times New Roman"/>
          <w:bCs/>
          <w:szCs w:val="28"/>
        </w:rPr>
        <w:t>Дайте функциональную классификацию</w:t>
      </w:r>
      <w:r w:rsidRPr="00882F87">
        <w:rPr>
          <w:rFonts w:cs="Times New Roman"/>
          <w:bCs/>
          <w:szCs w:val="28"/>
        </w:rPr>
        <w:t xml:space="preserve"> генных мутаций</w:t>
      </w:r>
    </w:p>
    <w:p w:rsidR="00827689" w:rsidRPr="00882F87" w:rsidRDefault="00827689" w:rsidP="00A443BE">
      <w:pPr>
        <w:pStyle w:val="aa"/>
        <w:numPr>
          <w:ilvl w:val="0"/>
          <w:numId w:val="70"/>
        </w:numPr>
        <w:autoSpaceDE w:val="0"/>
        <w:autoSpaceDN w:val="0"/>
        <w:adjustRightInd w:val="0"/>
        <w:jc w:val="both"/>
        <w:rPr>
          <w:rFonts w:cs="Times New Roman"/>
          <w:bCs/>
          <w:szCs w:val="28"/>
        </w:rPr>
      </w:pPr>
      <w:r>
        <w:rPr>
          <w:rFonts w:cs="Times New Roman"/>
          <w:bCs/>
          <w:szCs w:val="28"/>
        </w:rPr>
        <w:t>Что такое г</w:t>
      </w:r>
      <w:r w:rsidRPr="00882F87">
        <w:rPr>
          <w:rFonts w:cs="Times New Roman"/>
          <w:bCs/>
          <w:szCs w:val="28"/>
        </w:rPr>
        <w:t xml:space="preserve">енные </w:t>
      </w:r>
      <w:r>
        <w:rPr>
          <w:rFonts w:cs="Times New Roman"/>
          <w:bCs/>
          <w:i/>
          <w:iCs/>
          <w:szCs w:val="28"/>
        </w:rPr>
        <w:t xml:space="preserve"> </w:t>
      </w:r>
      <w:r w:rsidRPr="00882F87">
        <w:rPr>
          <w:rFonts w:cs="Times New Roman"/>
          <w:bCs/>
          <w:i/>
          <w:iCs/>
          <w:szCs w:val="28"/>
        </w:rPr>
        <w:t xml:space="preserve"> </w:t>
      </w:r>
      <w:r w:rsidRPr="00882F87">
        <w:rPr>
          <w:rFonts w:cs="Times New Roman"/>
          <w:bCs/>
          <w:szCs w:val="28"/>
        </w:rPr>
        <w:t>болезни</w:t>
      </w:r>
    </w:p>
    <w:p w:rsidR="00827689" w:rsidRPr="00882F87" w:rsidRDefault="00827689" w:rsidP="00A443BE">
      <w:pPr>
        <w:pStyle w:val="aa"/>
        <w:numPr>
          <w:ilvl w:val="0"/>
          <w:numId w:val="70"/>
        </w:numPr>
        <w:autoSpaceDE w:val="0"/>
        <w:autoSpaceDN w:val="0"/>
        <w:adjustRightInd w:val="0"/>
        <w:jc w:val="both"/>
        <w:rPr>
          <w:rFonts w:cs="Times New Roman"/>
          <w:bCs/>
          <w:szCs w:val="28"/>
        </w:rPr>
      </w:pPr>
      <w:r>
        <w:rPr>
          <w:rFonts w:cs="Times New Roman"/>
          <w:bCs/>
          <w:szCs w:val="28"/>
        </w:rPr>
        <w:lastRenderedPageBreak/>
        <w:t>Чем характеризуются н</w:t>
      </w:r>
      <w:r w:rsidRPr="00882F87">
        <w:rPr>
          <w:rFonts w:cs="Times New Roman"/>
          <w:bCs/>
          <w:szCs w:val="28"/>
        </w:rPr>
        <w:t>аследственные болезни с невыясненным первичным биохимическим дефектом</w:t>
      </w:r>
    </w:p>
    <w:p w:rsidR="00827689" w:rsidRPr="00882F87" w:rsidRDefault="00827689" w:rsidP="00A443BE">
      <w:pPr>
        <w:pStyle w:val="aa"/>
        <w:numPr>
          <w:ilvl w:val="0"/>
          <w:numId w:val="70"/>
        </w:numPr>
        <w:autoSpaceDE w:val="0"/>
        <w:autoSpaceDN w:val="0"/>
        <w:adjustRightInd w:val="0"/>
        <w:jc w:val="both"/>
        <w:rPr>
          <w:rFonts w:cs="Times New Roman"/>
          <w:bCs/>
          <w:szCs w:val="28"/>
        </w:rPr>
      </w:pPr>
      <w:r>
        <w:rPr>
          <w:rFonts w:cs="Times New Roman"/>
          <w:bCs/>
          <w:szCs w:val="28"/>
        </w:rPr>
        <w:t>С чем связано г</w:t>
      </w:r>
      <w:r w:rsidRPr="00882F87">
        <w:rPr>
          <w:rFonts w:cs="Times New Roman"/>
          <w:bCs/>
          <w:szCs w:val="28"/>
        </w:rPr>
        <w:t>енетическое многообразие генных болезней</w:t>
      </w:r>
    </w:p>
    <w:p w:rsidR="00827689" w:rsidRPr="00882F87" w:rsidRDefault="00827689" w:rsidP="00A443BE">
      <w:pPr>
        <w:pStyle w:val="aa"/>
        <w:numPr>
          <w:ilvl w:val="0"/>
          <w:numId w:val="70"/>
        </w:numPr>
        <w:autoSpaceDE w:val="0"/>
        <w:autoSpaceDN w:val="0"/>
        <w:adjustRightInd w:val="0"/>
        <w:jc w:val="both"/>
        <w:rPr>
          <w:rFonts w:cs="Times New Roman"/>
          <w:bCs/>
          <w:szCs w:val="28"/>
        </w:rPr>
      </w:pPr>
      <w:r w:rsidRPr="00882F87">
        <w:rPr>
          <w:rFonts w:cs="Times New Roman"/>
          <w:bCs/>
          <w:szCs w:val="28"/>
        </w:rPr>
        <w:t>К</w:t>
      </w:r>
      <w:r>
        <w:rPr>
          <w:rFonts w:cs="Times New Roman"/>
          <w:bCs/>
          <w:szCs w:val="28"/>
        </w:rPr>
        <w:t>аково к</w:t>
      </w:r>
      <w:r w:rsidRPr="00882F87">
        <w:rPr>
          <w:rFonts w:cs="Times New Roman"/>
          <w:bCs/>
          <w:szCs w:val="28"/>
        </w:rPr>
        <w:t>линическое многообразие наследственных болезней</w:t>
      </w:r>
    </w:p>
    <w:p w:rsidR="00827689" w:rsidRDefault="00827689" w:rsidP="00827689">
      <w:pPr>
        <w:rPr>
          <w:szCs w:val="28"/>
        </w:rPr>
      </w:pPr>
    </w:p>
    <w:p w:rsidR="00D95B3E" w:rsidRPr="00D95B3E" w:rsidRDefault="00D95B3E" w:rsidP="00D95B3E">
      <w:pPr>
        <w:rPr>
          <w:rFonts w:cs="Times New Roman"/>
          <w:i/>
          <w:szCs w:val="28"/>
        </w:rPr>
      </w:pPr>
      <w:r w:rsidRPr="00D95B3E">
        <w:rPr>
          <w:rFonts w:cs="Times New Roman"/>
          <w:i/>
          <w:szCs w:val="28"/>
        </w:rPr>
        <w:t>Задачи для самостоятельного решения</w:t>
      </w:r>
    </w:p>
    <w:p w:rsidR="00D95B3E" w:rsidRPr="00D95B3E" w:rsidRDefault="00D95B3E" w:rsidP="00D95B3E">
      <w:pPr>
        <w:shd w:val="clear" w:color="auto" w:fill="FFFFFF"/>
        <w:rPr>
          <w:szCs w:val="28"/>
        </w:rPr>
      </w:pPr>
      <w:r w:rsidRPr="00D95B3E">
        <w:rPr>
          <w:bCs/>
          <w:color w:val="000000"/>
          <w:spacing w:val="-7"/>
          <w:szCs w:val="28"/>
        </w:rPr>
        <w:t>Задача № 1.</w:t>
      </w:r>
    </w:p>
    <w:p w:rsidR="00D95B3E" w:rsidRPr="007B3392" w:rsidRDefault="00D95B3E" w:rsidP="00D95B3E">
      <w:pPr>
        <w:ind w:firstLine="709"/>
        <w:jc w:val="both"/>
        <w:rPr>
          <w:szCs w:val="28"/>
        </w:rPr>
      </w:pPr>
      <w:r w:rsidRPr="007B3392">
        <w:rPr>
          <w:szCs w:val="28"/>
        </w:rPr>
        <w:t xml:space="preserve">Мужчина, 42 года, с затяжным течением пневмонии. У пациента в анамнезе частые «простудные заболевания» с тяжелым течением, в течение последних 5 лет постепенное похудение мышц конечностей, поперхивание при  глотании; за медицинской помощью к неврологу никогда не обращался. При осмотре: астенического телосложения. Сила в конечностях снижена до 4-4,5 баллов, гипотрофии плечевого пояса,  мышц шеи, преимущественно проксимальных отделов конечностей. </w:t>
      </w:r>
      <w:r>
        <w:rPr>
          <w:szCs w:val="28"/>
        </w:rPr>
        <w:t xml:space="preserve"> </w:t>
      </w:r>
      <w:r w:rsidRPr="007B3392">
        <w:rPr>
          <w:szCs w:val="28"/>
        </w:rPr>
        <w:t>При дообследовании: в анализах крови лейкоцитоз, повышение фибриногена, (+) СРБ. Выявлены начальные проявления катаракты обоих глаз.</w:t>
      </w:r>
    </w:p>
    <w:p w:rsidR="00D95B3E" w:rsidRPr="007B3392" w:rsidRDefault="00D95B3E" w:rsidP="00A443BE">
      <w:pPr>
        <w:numPr>
          <w:ilvl w:val="0"/>
          <w:numId w:val="95"/>
        </w:numPr>
        <w:ind w:left="0" w:firstLine="709"/>
        <w:jc w:val="both"/>
        <w:rPr>
          <w:szCs w:val="28"/>
        </w:rPr>
      </w:pPr>
      <w:r w:rsidRPr="007B3392">
        <w:rPr>
          <w:szCs w:val="28"/>
        </w:rPr>
        <w:t>Какой клинический диагноз наиболее вероятен?</w:t>
      </w:r>
    </w:p>
    <w:p w:rsidR="00D95B3E" w:rsidRPr="007B3392" w:rsidRDefault="00D95B3E" w:rsidP="00A443BE">
      <w:pPr>
        <w:numPr>
          <w:ilvl w:val="0"/>
          <w:numId w:val="95"/>
        </w:numPr>
        <w:ind w:left="0" w:firstLine="709"/>
        <w:jc w:val="both"/>
        <w:rPr>
          <w:szCs w:val="28"/>
        </w:rPr>
      </w:pPr>
      <w:r w:rsidRPr="007B3392">
        <w:rPr>
          <w:szCs w:val="28"/>
        </w:rPr>
        <w:t>Показано ли пациенту цитогенетическое обследование?</w:t>
      </w:r>
    </w:p>
    <w:p w:rsidR="00D95B3E" w:rsidRPr="007B3392" w:rsidRDefault="00D95B3E" w:rsidP="00D95B3E">
      <w:pPr>
        <w:jc w:val="both"/>
        <w:rPr>
          <w:b/>
          <w:szCs w:val="28"/>
        </w:rPr>
      </w:pPr>
    </w:p>
    <w:p w:rsidR="00D95B3E" w:rsidRPr="007B3392" w:rsidRDefault="00D95B3E" w:rsidP="00D95B3E">
      <w:pPr>
        <w:shd w:val="clear" w:color="auto" w:fill="FFFFFF"/>
        <w:rPr>
          <w:b/>
          <w:bCs/>
          <w:color w:val="000000"/>
          <w:spacing w:val="-7"/>
          <w:szCs w:val="28"/>
        </w:rPr>
      </w:pPr>
    </w:p>
    <w:p w:rsidR="00D95B3E" w:rsidRPr="00D95B3E" w:rsidRDefault="00D95B3E" w:rsidP="00D95B3E">
      <w:pPr>
        <w:shd w:val="clear" w:color="auto" w:fill="FFFFFF"/>
        <w:rPr>
          <w:szCs w:val="28"/>
        </w:rPr>
      </w:pPr>
      <w:r w:rsidRPr="00D95B3E">
        <w:rPr>
          <w:bCs/>
          <w:color w:val="000000"/>
          <w:spacing w:val="-7"/>
          <w:szCs w:val="28"/>
        </w:rPr>
        <w:t>Задача № 2.</w:t>
      </w:r>
    </w:p>
    <w:p w:rsidR="00D95B3E" w:rsidRPr="007B3392" w:rsidRDefault="00D95B3E" w:rsidP="00D95B3E">
      <w:pPr>
        <w:ind w:firstLine="709"/>
        <w:jc w:val="both"/>
        <w:rPr>
          <w:szCs w:val="28"/>
        </w:rPr>
      </w:pPr>
      <w:r w:rsidRPr="007B3392">
        <w:rPr>
          <w:szCs w:val="28"/>
        </w:rPr>
        <w:t xml:space="preserve">Больной А., 57 лет, госпитализирован по поводу ИБС.  Из анамнеза заболевания: в течение 25-27 лет беспокоят боли в области сердца; в 37-летнем возрасте госпитализировался по поводу нарушения сердечного ритма, в 40-летнем возрасте пациенту имплантирован ЭКС. Часто болел «простудными» заболеваниями. В возрасте 50 лет выявлена катаракта обоих глаз. </w:t>
      </w:r>
    </w:p>
    <w:p w:rsidR="00D95B3E" w:rsidRPr="007B3392" w:rsidRDefault="00D95B3E" w:rsidP="00D95B3E">
      <w:pPr>
        <w:ind w:firstLine="709"/>
        <w:jc w:val="both"/>
        <w:rPr>
          <w:szCs w:val="28"/>
        </w:rPr>
      </w:pPr>
      <w:r w:rsidRPr="007B3392">
        <w:rPr>
          <w:szCs w:val="28"/>
        </w:rPr>
        <w:t>Объективно: проявления миотонического синдрома (клиническая, механическая миотонические реакции), гипотрофия преимущественно дистальных отделов конечностей, жеват</w:t>
      </w:r>
      <w:r>
        <w:rPr>
          <w:szCs w:val="28"/>
        </w:rPr>
        <w:t>ельной и мимической мускулатуры</w:t>
      </w:r>
      <w:r w:rsidRPr="007B3392">
        <w:rPr>
          <w:szCs w:val="28"/>
        </w:rPr>
        <w:t xml:space="preserve">. </w:t>
      </w:r>
    </w:p>
    <w:p w:rsidR="00D95B3E" w:rsidRPr="007B3392" w:rsidRDefault="00D95B3E" w:rsidP="00D95B3E">
      <w:pPr>
        <w:ind w:firstLine="709"/>
        <w:jc w:val="both"/>
        <w:rPr>
          <w:szCs w:val="28"/>
        </w:rPr>
      </w:pPr>
      <w:r w:rsidRPr="007B3392">
        <w:rPr>
          <w:szCs w:val="28"/>
        </w:rPr>
        <w:t>Подобные проявления выявлены у младшей дочери, двоюродного брата пациента. Легкая миотоническая реакция у внука пробанда. У отца пробанда анамнестически прослеживается миотоническая реакция, “похудение” мышц конечностей, лица, снижение зрения.</w:t>
      </w:r>
    </w:p>
    <w:p w:rsidR="00D95B3E" w:rsidRPr="007B3392" w:rsidRDefault="00D95B3E" w:rsidP="00A443BE">
      <w:pPr>
        <w:numPr>
          <w:ilvl w:val="0"/>
          <w:numId w:val="96"/>
        </w:numPr>
        <w:ind w:left="0" w:firstLine="709"/>
        <w:jc w:val="both"/>
        <w:rPr>
          <w:szCs w:val="28"/>
        </w:rPr>
      </w:pPr>
      <w:r w:rsidRPr="007B3392">
        <w:rPr>
          <w:szCs w:val="28"/>
        </w:rPr>
        <w:t>Каков предположительный диагноз?</w:t>
      </w:r>
    </w:p>
    <w:p w:rsidR="00D95B3E" w:rsidRPr="007B3392" w:rsidRDefault="00D95B3E" w:rsidP="00A443BE">
      <w:pPr>
        <w:numPr>
          <w:ilvl w:val="0"/>
          <w:numId w:val="96"/>
        </w:numPr>
        <w:ind w:left="0" w:firstLine="709"/>
        <w:jc w:val="both"/>
        <w:rPr>
          <w:szCs w:val="28"/>
        </w:rPr>
      </w:pPr>
      <w:r w:rsidRPr="007B3392">
        <w:rPr>
          <w:szCs w:val="28"/>
        </w:rPr>
        <w:t>Показано ли цитогенетическое исследование данному пациенту?</w:t>
      </w:r>
    </w:p>
    <w:p w:rsidR="00D95B3E" w:rsidRPr="007B3392" w:rsidRDefault="00D95B3E" w:rsidP="00D95B3E">
      <w:pPr>
        <w:ind w:firstLine="709"/>
        <w:jc w:val="both"/>
        <w:rPr>
          <w:szCs w:val="28"/>
        </w:rPr>
      </w:pPr>
    </w:p>
    <w:p w:rsidR="00D95B3E" w:rsidRPr="007B3392" w:rsidRDefault="00D95B3E" w:rsidP="00D95B3E">
      <w:pPr>
        <w:ind w:firstLine="709"/>
        <w:jc w:val="both"/>
        <w:rPr>
          <w:szCs w:val="28"/>
        </w:rPr>
      </w:pPr>
    </w:p>
    <w:p w:rsidR="00D95B3E" w:rsidRPr="007B3392" w:rsidRDefault="00D95B3E" w:rsidP="00D95B3E">
      <w:pPr>
        <w:ind w:firstLine="709"/>
        <w:jc w:val="both"/>
        <w:rPr>
          <w:szCs w:val="28"/>
        </w:rPr>
      </w:pPr>
      <w:r>
        <w:rPr>
          <w:noProof/>
          <w:szCs w:val="28"/>
        </w:rPr>
        <mc:AlternateContent>
          <mc:Choice Requires="wps">
            <w:drawing>
              <wp:anchor distT="0" distB="0" distL="114300" distR="114300" simplePos="0" relativeHeight="251679744" behindDoc="0" locked="0" layoutInCell="1" allowOverlap="1" wp14:anchorId="1F57BE6A" wp14:editId="0430B922">
                <wp:simplePos x="0" y="0"/>
                <wp:positionH relativeFrom="column">
                  <wp:posOffset>360045</wp:posOffset>
                </wp:positionH>
                <wp:positionV relativeFrom="paragraph">
                  <wp:posOffset>1120775</wp:posOffset>
                </wp:positionV>
                <wp:extent cx="228600" cy="228600"/>
                <wp:effectExtent l="11430" t="53975" r="45720" b="1270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82EB7" id="Прямая соединительная линия 20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88.25pt" to="46.3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">
                <v:stroke endarrow="block"/>
              </v:line>
            </w:pict>
          </mc:Fallback>
        </mc:AlternateContent>
      </w:r>
      <w:r>
        <w:rPr>
          <w:noProof/>
          <w:szCs w:val="28"/>
        </w:rPr>
        <mc:AlternateContent>
          <mc:Choice Requires="wpg">
            <w:drawing>
              <wp:inline distT="0" distB="0" distL="0" distR="0" wp14:anchorId="5C3B11E9" wp14:editId="612AF933">
                <wp:extent cx="1657350" cy="1657350"/>
                <wp:effectExtent l="0" t="0" r="19050" b="19050"/>
                <wp:docPr id="147" name="Группа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657350"/>
                          <a:chOff x="3230" y="12070"/>
                          <a:chExt cx="3570" cy="4080"/>
                        </a:xfrm>
                      </wpg:grpSpPr>
                      <wpg:grpSp>
                        <wpg:cNvPr id="148" name="Group 97"/>
                        <wpg:cNvGrpSpPr>
                          <a:grpSpLocks/>
                        </wpg:cNvGrpSpPr>
                        <wpg:grpSpPr bwMode="auto">
                          <a:xfrm>
                            <a:off x="5610" y="13260"/>
                            <a:ext cx="1190" cy="510"/>
                            <a:chOff x="5780" y="13260"/>
                            <a:chExt cx="1190" cy="510"/>
                          </a:xfrm>
                        </wpg:grpSpPr>
                        <wpg:grpSp>
                          <wpg:cNvPr id="149" name="Group 98"/>
                          <wpg:cNvGrpSpPr>
                            <a:grpSpLocks/>
                          </wpg:cNvGrpSpPr>
                          <wpg:grpSpPr bwMode="auto">
                            <a:xfrm>
                              <a:off x="5780" y="13260"/>
                              <a:ext cx="340" cy="510"/>
                              <a:chOff x="3060" y="14450"/>
                              <a:chExt cx="340" cy="510"/>
                            </a:xfrm>
                          </wpg:grpSpPr>
                          <wps:wsp>
                            <wps:cNvPr id="150" name="Rectangle 99"/>
                            <wps:cNvSpPr>
                              <a:spLocks noChangeArrowheads="1"/>
                            </wps:cNvSpPr>
                            <wps:spPr bwMode="auto">
                              <a:xfrm>
                                <a:off x="3060" y="14620"/>
                                <a:ext cx="340" cy="340"/>
                              </a:xfrm>
                              <a:prstGeom prst="rect">
                                <a:avLst/>
                              </a:prstGeom>
                              <a:solidFill>
                                <a:srgbClr val="003300"/>
                              </a:solidFill>
                              <a:ln w="9525">
                                <a:solidFill>
                                  <a:srgbClr val="000000"/>
                                </a:solidFill>
                                <a:miter lim="800000"/>
                                <a:headEnd/>
                                <a:tailEnd/>
                              </a:ln>
                            </wps:spPr>
                            <wps:bodyPr rot="0" vert="horz" wrap="square" lIns="91440" tIns="45720" rIns="91440" bIns="45720" anchor="t" anchorCtr="0" upright="1">
                              <a:noAutofit/>
                            </wps:bodyPr>
                          </wps:wsp>
                          <wps:wsp>
                            <wps:cNvPr id="151" name="Line 100"/>
                            <wps:cNvCnPr>
                              <a:cxnSpLocks noChangeShapeType="1"/>
                            </wps:cNvCnPr>
                            <wps:spPr bwMode="auto">
                              <a:xfrm>
                                <a:off x="3230" y="14450"/>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2" name="Group 101"/>
                          <wpg:cNvGrpSpPr>
                            <a:grpSpLocks/>
                          </wpg:cNvGrpSpPr>
                          <wpg:grpSpPr bwMode="auto">
                            <a:xfrm>
                              <a:off x="6630" y="13260"/>
                              <a:ext cx="340" cy="510"/>
                              <a:chOff x="3060" y="14450"/>
                              <a:chExt cx="340" cy="510"/>
                            </a:xfrm>
                          </wpg:grpSpPr>
                          <wps:wsp>
                            <wps:cNvPr id="153" name="Rectangle 102"/>
                            <wps:cNvSpPr>
                              <a:spLocks noChangeArrowheads="1"/>
                            </wps:cNvSpPr>
                            <wps:spPr bwMode="auto">
                              <a:xfrm>
                                <a:off x="3060" y="14620"/>
                                <a:ext cx="340" cy="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3300"/>
                                    </a:solidFill>
                                  </a14:hiddenFill>
                                </a:ext>
                              </a:extLst>
                            </wps:spPr>
                            <wps:bodyPr rot="0" vert="horz" wrap="square" lIns="91440" tIns="45720" rIns="91440" bIns="45720" anchor="t" anchorCtr="0" upright="1">
                              <a:noAutofit/>
                            </wps:bodyPr>
                          </wps:wsp>
                          <wps:wsp>
                            <wps:cNvPr id="154" name="Line 103"/>
                            <wps:cNvCnPr>
                              <a:cxnSpLocks noChangeShapeType="1"/>
                            </wps:cNvCnPr>
                            <wps:spPr bwMode="auto">
                              <a:xfrm>
                                <a:off x="3230" y="14450"/>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5" name="Line 104"/>
                          <wps:cNvCnPr>
                            <a:cxnSpLocks noChangeShapeType="1"/>
                          </wps:cNvCnPr>
                          <wps:spPr bwMode="auto">
                            <a:xfrm>
                              <a:off x="5950" y="13260"/>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 name="Group 105"/>
                        <wpg:cNvGrpSpPr>
                          <a:grpSpLocks/>
                        </wpg:cNvGrpSpPr>
                        <wpg:grpSpPr bwMode="auto">
                          <a:xfrm>
                            <a:off x="3230" y="12070"/>
                            <a:ext cx="3400" cy="4080"/>
                            <a:chOff x="3230" y="12070"/>
                            <a:chExt cx="3400" cy="4080"/>
                          </a:xfrm>
                        </wpg:grpSpPr>
                        <wpg:grpSp>
                          <wpg:cNvPr id="157" name="Group 106"/>
                          <wpg:cNvGrpSpPr>
                            <a:grpSpLocks/>
                          </wpg:cNvGrpSpPr>
                          <wpg:grpSpPr bwMode="auto">
                            <a:xfrm>
                              <a:off x="3230" y="12070"/>
                              <a:ext cx="2380" cy="4080"/>
                              <a:chOff x="3230" y="12070"/>
                              <a:chExt cx="2380" cy="4080"/>
                            </a:xfrm>
                          </wpg:grpSpPr>
                          <wpg:grpSp>
                            <wpg:cNvPr id="158" name="Group 107"/>
                            <wpg:cNvGrpSpPr>
                              <a:grpSpLocks/>
                            </wpg:cNvGrpSpPr>
                            <wpg:grpSpPr bwMode="auto">
                              <a:xfrm>
                                <a:off x="3570" y="12070"/>
                                <a:ext cx="2040" cy="510"/>
                                <a:chOff x="3910" y="12070"/>
                                <a:chExt cx="2040" cy="510"/>
                              </a:xfrm>
                            </wpg:grpSpPr>
                            <wps:wsp>
                              <wps:cNvPr id="159" name="Oval 108"/>
                              <wps:cNvSpPr>
                                <a:spLocks noChangeArrowheads="1"/>
                              </wps:cNvSpPr>
                              <wps:spPr bwMode="auto">
                                <a:xfrm>
                                  <a:off x="3910" y="12240"/>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60" name="Group 109"/>
                              <wpg:cNvGrpSpPr>
                                <a:grpSpLocks/>
                              </wpg:cNvGrpSpPr>
                              <wpg:grpSpPr bwMode="auto">
                                <a:xfrm>
                                  <a:off x="4590" y="12070"/>
                                  <a:ext cx="1360" cy="510"/>
                                  <a:chOff x="4590" y="12070"/>
                                  <a:chExt cx="1360" cy="510"/>
                                </a:xfrm>
                              </wpg:grpSpPr>
                              <wpg:grpSp>
                                <wpg:cNvPr id="161" name="Group 110"/>
                                <wpg:cNvGrpSpPr>
                                  <a:grpSpLocks/>
                                </wpg:cNvGrpSpPr>
                                <wpg:grpSpPr bwMode="auto">
                                  <a:xfrm>
                                    <a:off x="4590" y="12070"/>
                                    <a:ext cx="340" cy="510"/>
                                    <a:chOff x="3060" y="14450"/>
                                    <a:chExt cx="340" cy="510"/>
                                  </a:xfrm>
                                </wpg:grpSpPr>
                                <wps:wsp>
                                  <wps:cNvPr id="162" name="Rectangle 111"/>
                                  <wps:cNvSpPr>
                                    <a:spLocks noChangeArrowheads="1"/>
                                  </wps:cNvSpPr>
                                  <wps:spPr bwMode="auto">
                                    <a:xfrm>
                                      <a:off x="3060" y="14620"/>
                                      <a:ext cx="340" cy="3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63" name="Line 112"/>
                                  <wps:cNvCnPr>
                                    <a:cxnSpLocks noChangeShapeType="1"/>
                                  </wps:cNvCnPr>
                                  <wps:spPr bwMode="auto">
                                    <a:xfrm>
                                      <a:off x="3230" y="14450"/>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4" name="Group 113"/>
                                <wpg:cNvGrpSpPr>
                                  <a:grpSpLocks/>
                                </wpg:cNvGrpSpPr>
                                <wpg:grpSpPr bwMode="auto">
                                  <a:xfrm>
                                    <a:off x="5610" y="12070"/>
                                    <a:ext cx="340" cy="510"/>
                                    <a:chOff x="3060" y="14450"/>
                                    <a:chExt cx="340" cy="510"/>
                                  </a:xfrm>
                                </wpg:grpSpPr>
                                <wps:wsp>
                                  <wps:cNvPr id="165" name="Rectangle 114"/>
                                  <wps:cNvSpPr>
                                    <a:spLocks noChangeArrowheads="1"/>
                                  </wps:cNvSpPr>
                                  <wps:spPr bwMode="auto">
                                    <a:xfrm>
                                      <a:off x="3060" y="14620"/>
                                      <a:ext cx="340"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Line 115"/>
                                  <wps:cNvCnPr>
                                    <a:cxnSpLocks noChangeShapeType="1"/>
                                  </wps:cNvCnPr>
                                  <wps:spPr bwMode="auto">
                                    <a:xfrm>
                                      <a:off x="3230" y="14450"/>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7" name="Line 116"/>
                                <wps:cNvCnPr>
                                  <a:cxnSpLocks noChangeShapeType="1"/>
                                </wps:cNvCnPr>
                                <wps:spPr bwMode="auto">
                                  <a:xfrm>
                                    <a:off x="4760" y="12070"/>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8" name="Line 117"/>
                              <wps:cNvCnPr>
                                <a:cxnSpLocks noChangeShapeType="1"/>
                              </wps:cNvCnPr>
                              <wps:spPr bwMode="auto">
                                <a:xfrm>
                                  <a:off x="4250" y="1241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9" name="Group 118"/>
                            <wpg:cNvGrpSpPr>
                              <a:grpSpLocks/>
                            </wpg:cNvGrpSpPr>
                            <wpg:grpSpPr bwMode="auto">
                              <a:xfrm>
                                <a:off x="3230" y="13260"/>
                                <a:ext cx="2210" cy="2890"/>
                                <a:chOff x="3230" y="13260"/>
                                <a:chExt cx="2210" cy="2890"/>
                              </a:xfrm>
                            </wpg:grpSpPr>
                            <wpg:grpSp>
                              <wpg:cNvPr id="170" name="Group 119"/>
                              <wpg:cNvGrpSpPr>
                                <a:grpSpLocks/>
                              </wpg:cNvGrpSpPr>
                              <wpg:grpSpPr bwMode="auto">
                                <a:xfrm>
                                  <a:off x="3230" y="13260"/>
                                  <a:ext cx="340" cy="510"/>
                                  <a:chOff x="3060" y="14450"/>
                                  <a:chExt cx="340" cy="510"/>
                                </a:xfrm>
                              </wpg:grpSpPr>
                              <wps:wsp>
                                <wps:cNvPr id="171" name="Rectangle 120"/>
                                <wps:cNvSpPr>
                                  <a:spLocks noChangeArrowheads="1"/>
                                </wps:cNvSpPr>
                                <wps:spPr bwMode="auto">
                                  <a:xfrm>
                                    <a:off x="3060" y="14620"/>
                                    <a:ext cx="340"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Line 121"/>
                                <wps:cNvCnPr>
                                  <a:cxnSpLocks noChangeShapeType="1"/>
                                </wps:cNvCnPr>
                                <wps:spPr bwMode="auto">
                                  <a:xfrm>
                                    <a:off x="3230" y="14450"/>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 name="Group 122"/>
                              <wpg:cNvGrpSpPr>
                                <a:grpSpLocks/>
                              </wpg:cNvGrpSpPr>
                              <wpg:grpSpPr bwMode="auto">
                                <a:xfrm>
                                  <a:off x="3910" y="13260"/>
                                  <a:ext cx="1530" cy="2890"/>
                                  <a:chOff x="3910" y="13260"/>
                                  <a:chExt cx="1530" cy="2890"/>
                                </a:xfrm>
                              </wpg:grpSpPr>
                              <wpg:grpSp>
                                <wpg:cNvPr id="174" name="Group 123"/>
                                <wpg:cNvGrpSpPr>
                                  <a:grpSpLocks/>
                                </wpg:cNvGrpSpPr>
                                <wpg:grpSpPr bwMode="auto">
                                  <a:xfrm>
                                    <a:off x="3910" y="13430"/>
                                    <a:ext cx="1530" cy="2720"/>
                                    <a:chOff x="2720" y="12240"/>
                                    <a:chExt cx="1530" cy="2720"/>
                                  </a:xfrm>
                                </wpg:grpSpPr>
                                <wpg:grpSp>
                                  <wpg:cNvPr id="175" name="Group 124"/>
                                  <wpg:cNvGrpSpPr>
                                    <a:grpSpLocks/>
                                  </wpg:cNvGrpSpPr>
                                  <wpg:grpSpPr bwMode="auto">
                                    <a:xfrm>
                                      <a:off x="3060" y="12240"/>
                                      <a:ext cx="1190" cy="1530"/>
                                      <a:chOff x="3060" y="12240"/>
                                      <a:chExt cx="1190" cy="1530"/>
                                    </a:xfrm>
                                  </wpg:grpSpPr>
                                  <wpg:grpSp>
                                    <wpg:cNvPr id="176" name="Group 125"/>
                                    <wpg:cNvGrpSpPr>
                                      <a:grpSpLocks/>
                                    </wpg:cNvGrpSpPr>
                                    <wpg:grpSpPr bwMode="auto">
                                      <a:xfrm>
                                        <a:off x="3060" y="12240"/>
                                        <a:ext cx="1020" cy="340"/>
                                        <a:chOff x="3060" y="12240"/>
                                        <a:chExt cx="1020" cy="340"/>
                                      </a:xfrm>
                                    </wpg:grpSpPr>
                                    <wps:wsp>
                                      <wps:cNvPr id="177" name="Rectangle 126"/>
                                      <wps:cNvSpPr>
                                        <a:spLocks noChangeArrowheads="1"/>
                                      </wps:cNvSpPr>
                                      <wps:spPr bwMode="auto">
                                        <a:xfrm>
                                          <a:off x="3060" y="12240"/>
                                          <a:ext cx="340" cy="340"/>
                                        </a:xfrm>
                                        <a:prstGeom prst="rect">
                                          <a:avLst/>
                                        </a:prstGeom>
                                        <a:solidFill>
                                          <a:srgbClr val="003300"/>
                                        </a:solidFill>
                                        <a:ln w="9525">
                                          <a:solidFill>
                                            <a:srgbClr val="000000"/>
                                          </a:solidFill>
                                          <a:miter lim="800000"/>
                                          <a:headEnd/>
                                          <a:tailEnd/>
                                        </a:ln>
                                      </wps:spPr>
                                      <wps:bodyPr rot="0" vert="horz" wrap="square" lIns="91440" tIns="45720" rIns="91440" bIns="45720" anchor="t" anchorCtr="0" upright="1">
                                        <a:noAutofit/>
                                      </wps:bodyPr>
                                    </wps:wsp>
                                    <wps:wsp>
                                      <wps:cNvPr id="178" name="Oval 127"/>
                                      <wps:cNvSpPr>
                                        <a:spLocks noChangeArrowheads="1"/>
                                      </wps:cNvSpPr>
                                      <wps:spPr bwMode="auto">
                                        <a:xfrm>
                                          <a:off x="3740" y="12240"/>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 name="Line 128"/>
                                      <wps:cNvCnPr>
                                        <a:cxnSpLocks noChangeShapeType="1"/>
                                      </wps:cNvCnPr>
                                      <wps:spPr bwMode="auto">
                                        <a:xfrm>
                                          <a:off x="3400" y="1241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0" name="Group 129"/>
                                    <wpg:cNvGrpSpPr>
                                      <a:grpSpLocks/>
                                    </wpg:cNvGrpSpPr>
                                    <wpg:grpSpPr bwMode="auto">
                                      <a:xfrm>
                                        <a:off x="3060" y="13260"/>
                                        <a:ext cx="1190" cy="510"/>
                                        <a:chOff x="3060" y="13260"/>
                                        <a:chExt cx="1190" cy="510"/>
                                      </a:xfrm>
                                    </wpg:grpSpPr>
                                    <wpg:grpSp>
                                      <wpg:cNvPr id="181" name="Group 130"/>
                                      <wpg:cNvGrpSpPr>
                                        <a:grpSpLocks/>
                                      </wpg:cNvGrpSpPr>
                                      <wpg:grpSpPr bwMode="auto">
                                        <a:xfrm>
                                          <a:off x="3060" y="13260"/>
                                          <a:ext cx="340" cy="510"/>
                                          <a:chOff x="3060" y="13260"/>
                                          <a:chExt cx="340" cy="510"/>
                                        </a:xfrm>
                                      </wpg:grpSpPr>
                                      <wps:wsp>
                                        <wps:cNvPr id="182" name="Oval 131"/>
                                        <wps:cNvSpPr>
                                          <a:spLocks noChangeArrowheads="1"/>
                                        </wps:cNvSpPr>
                                        <wps:spPr bwMode="auto">
                                          <a:xfrm>
                                            <a:off x="3060" y="13430"/>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 name="Line 132"/>
                                        <wps:cNvCnPr>
                                          <a:cxnSpLocks noChangeShapeType="1"/>
                                        </wps:cNvCnPr>
                                        <wps:spPr bwMode="auto">
                                          <a:xfrm>
                                            <a:off x="3230" y="13260"/>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4" name="Group 133"/>
                                      <wpg:cNvGrpSpPr>
                                        <a:grpSpLocks/>
                                      </wpg:cNvGrpSpPr>
                                      <wpg:grpSpPr bwMode="auto">
                                        <a:xfrm>
                                          <a:off x="3910" y="13260"/>
                                          <a:ext cx="340" cy="510"/>
                                          <a:chOff x="3910" y="13260"/>
                                          <a:chExt cx="340" cy="510"/>
                                        </a:xfrm>
                                      </wpg:grpSpPr>
                                      <wps:wsp>
                                        <wps:cNvPr id="185" name="Oval 134"/>
                                        <wps:cNvSpPr>
                                          <a:spLocks noChangeArrowheads="1"/>
                                        </wps:cNvSpPr>
                                        <wps:spPr bwMode="auto">
                                          <a:xfrm>
                                            <a:off x="3910" y="13430"/>
                                            <a:ext cx="340" cy="340"/>
                                          </a:xfrm>
                                          <a:prstGeom prst="ellipse">
                                            <a:avLst/>
                                          </a:prstGeom>
                                          <a:solidFill>
                                            <a:srgbClr val="003300"/>
                                          </a:solidFill>
                                          <a:ln w="9525">
                                            <a:solidFill>
                                              <a:srgbClr val="000000"/>
                                            </a:solidFill>
                                            <a:round/>
                                            <a:headEnd/>
                                            <a:tailEnd/>
                                          </a:ln>
                                        </wps:spPr>
                                        <wps:bodyPr rot="0" vert="horz" wrap="square" lIns="91440" tIns="45720" rIns="91440" bIns="45720" anchor="t" anchorCtr="0" upright="1">
                                          <a:noAutofit/>
                                        </wps:bodyPr>
                                      </wps:wsp>
                                      <wps:wsp>
                                        <wps:cNvPr id="186" name="Line 135"/>
                                        <wps:cNvCnPr>
                                          <a:cxnSpLocks noChangeShapeType="1"/>
                                        </wps:cNvCnPr>
                                        <wps:spPr bwMode="auto">
                                          <a:xfrm>
                                            <a:off x="4080" y="13260"/>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7" name="Line 136"/>
                                      <wps:cNvCnPr>
                                        <a:cxnSpLocks noChangeShapeType="1"/>
                                      </wps:cNvCnPr>
                                      <wps:spPr bwMode="auto">
                                        <a:xfrm>
                                          <a:off x="3230" y="13260"/>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 name="Line 137"/>
                                    <wps:cNvCnPr>
                                      <a:cxnSpLocks noChangeShapeType="1"/>
                                    </wps:cNvCnPr>
                                    <wps:spPr bwMode="auto">
                                      <a:xfrm>
                                        <a:off x="3570" y="12410"/>
                                        <a:ext cx="0" cy="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9" name="Group 138"/>
                                  <wpg:cNvGrpSpPr>
                                    <a:grpSpLocks/>
                                  </wpg:cNvGrpSpPr>
                                  <wpg:grpSpPr bwMode="auto">
                                    <a:xfrm>
                                      <a:off x="2720" y="14450"/>
                                      <a:ext cx="1190" cy="510"/>
                                      <a:chOff x="2210" y="14450"/>
                                      <a:chExt cx="1190" cy="510"/>
                                    </a:xfrm>
                                  </wpg:grpSpPr>
                                  <wpg:grpSp>
                                    <wpg:cNvPr id="190" name="Group 139"/>
                                    <wpg:cNvGrpSpPr>
                                      <a:grpSpLocks/>
                                    </wpg:cNvGrpSpPr>
                                    <wpg:grpSpPr bwMode="auto">
                                      <a:xfrm>
                                        <a:off x="2210" y="14450"/>
                                        <a:ext cx="340" cy="510"/>
                                        <a:chOff x="3910" y="13260"/>
                                        <a:chExt cx="340" cy="510"/>
                                      </a:xfrm>
                                    </wpg:grpSpPr>
                                    <wps:wsp>
                                      <wps:cNvPr id="191" name="Oval 140"/>
                                      <wps:cNvSpPr>
                                        <a:spLocks noChangeArrowheads="1"/>
                                      </wps:cNvSpPr>
                                      <wps:spPr bwMode="auto">
                                        <a:xfrm>
                                          <a:off x="3910" y="13430"/>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Line 141"/>
                                      <wps:cNvCnPr>
                                        <a:cxnSpLocks noChangeShapeType="1"/>
                                      </wps:cNvCnPr>
                                      <wps:spPr bwMode="auto">
                                        <a:xfrm>
                                          <a:off x="4080" y="13260"/>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3" name="Group 142"/>
                                    <wpg:cNvGrpSpPr>
                                      <a:grpSpLocks/>
                                    </wpg:cNvGrpSpPr>
                                    <wpg:grpSpPr bwMode="auto">
                                      <a:xfrm>
                                        <a:off x="3060" y="14450"/>
                                        <a:ext cx="340" cy="510"/>
                                        <a:chOff x="3060" y="14450"/>
                                        <a:chExt cx="340" cy="510"/>
                                      </a:xfrm>
                                    </wpg:grpSpPr>
                                    <wps:wsp>
                                      <wps:cNvPr id="194" name="Rectangle 143"/>
                                      <wps:cNvSpPr>
                                        <a:spLocks noChangeArrowheads="1"/>
                                      </wps:cNvSpPr>
                                      <wps:spPr bwMode="auto">
                                        <a:xfrm>
                                          <a:off x="3060" y="14620"/>
                                          <a:ext cx="340" cy="34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95" name="Line 144"/>
                                      <wps:cNvCnPr>
                                        <a:cxnSpLocks noChangeShapeType="1"/>
                                      </wps:cNvCnPr>
                                      <wps:spPr bwMode="auto">
                                        <a:xfrm>
                                          <a:off x="3230" y="14450"/>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6" name="Line 145"/>
                                    <wps:cNvCnPr>
                                      <a:cxnSpLocks noChangeShapeType="1"/>
                                    </wps:cNvCnPr>
                                    <wps:spPr bwMode="auto">
                                      <a:xfrm>
                                        <a:off x="2380" y="14450"/>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7" name="Line 146"/>
                                  <wps:cNvCnPr>
                                    <a:cxnSpLocks noChangeShapeType="1"/>
                                  </wps:cNvCnPr>
                                  <wps:spPr bwMode="auto">
                                    <a:xfrm>
                                      <a:off x="3230" y="13770"/>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8" name="Line 147"/>
                                <wps:cNvCnPr>
                                  <a:cxnSpLocks noChangeShapeType="1"/>
                                </wps:cNvCnPr>
                                <wps:spPr bwMode="auto">
                                  <a:xfrm>
                                    <a:off x="4420" y="13260"/>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9" name="Line 148"/>
                              <wps:cNvCnPr>
                                <a:cxnSpLocks noChangeShapeType="1"/>
                              </wps:cNvCnPr>
                              <wps:spPr bwMode="auto">
                                <a:xfrm>
                                  <a:off x="3400" y="13260"/>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0" name="Line 149"/>
                            <wps:cNvCnPr>
                              <a:cxnSpLocks noChangeShapeType="1"/>
                            </wps:cNvCnPr>
                            <wps:spPr bwMode="auto">
                              <a:xfrm>
                                <a:off x="4080" y="12410"/>
                                <a:ext cx="0" cy="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1" name="Oval 150"/>
                          <wps:cNvSpPr>
                            <a:spLocks noChangeArrowheads="1"/>
                          </wps:cNvSpPr>
                          <wps:spPr bwMode="auto">
                            <a:xfrm>
                              <a:off x="6290" y="12240"/>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 name="Line 151"/>
                          <wps:cNvCnPr>
                            <a:cxnSpLocks noChangeShapeType="1"/>
                          </wps:cNvCnPr>
                          <wps:spPr bwMode="auto">
                            <a:xfrm>
                              <a:off x="5610" y="12410"/>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3" name="Line 152"/>
                        <wps:cNvCnPr>
                          <a:cxnSpLocks noChangeShapeType="1"/>
                        </wps:cNvCnPr>
                        <wps:spPr bwMode="auto">
                          <a:xfrm>
                            <a:off x="5950" y="12410"/>
                            <a:ext cx="0" cy="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C5AF63" id="Группа 147" o:spid="_x0000_s1026" style="width:130.5pt;height:130.5pt;mso-position-horizontal-relative:char;mso-position-vertical-relative:line" coordorigin="3230,12070" coordsize="357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">
                <v:group id="Group 97" o:spid="_x0000_s1027" style="position:absolute;left:5610;top:13260;width:1190;height:510" coordorigin="5780,13260" coordsize="119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group id="Group 98" o:spid="_x0000_s1028" style="position:absolute;left:5780;top:13260;width:340;height:510" coordorigin="3060,14450" coordsize="3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99" o:spid="_x0000_s1029" style="position:absolute;left:3060;top:1462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Pd8YA&#10;AADcAAAADwAAAGRycy9kb3ducmV2LnhtbESP0WrCQBBF3wv9h2UKvpS6acUSoqtIoVAQxNh+wJid&#10;boLZ2TS7NdGvdx4KfZvh3rn3zHI9+ladqY9NYAPP0wwUcRVsw87A1+f7Uw4qJmSLbWAycKEI69X9&#10;3RILGwYu6XxITkkIxwIN1Cl1hdaxqsljnIaOWLTv0HtMsvZO2x4HCfetfsmyV+2xYWmosaO3mqrT&#10;4dcbGMry9Ni5/Gc/217zPB5dO99tjJk8jJsFqERj+jf/XX9YwZ8LvjwjE+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cPd8YAAADcAAAADwAAAAAAAAAAAAAAAACYAgAAZHJz&#10;L2Rvd25yZXYueG1sUEsFBgAAAAAEAAQA9QAAAIsDAAAAAA==&#10;" fillcolor="#030"/>
                    <v:line id="Line 100" o:spid="_x0000_s1030" style="position:absolute;visibility:visible;mso-wrap-style:square" from="3230,14450" to="3230,1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group>
                  <v:group id="Group 101" o:spid="_x0000_s1031" style="position:absolute;left:6630;top:13260;width:340;height:510" coordorigin="3060,14450" coordsize="3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102" o:spid="_x0000_s1032" style="position:absolute;left:3060;top:1462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2+8MA&#10;AADcAAAADwAAAGRycy9kb3ducmV2LnhtbERPS4vCMBC+C/sfwix403QVZa1GWQTFgoivg95mm9m2&#10;2ExKE7X+eyMIe5uP7zmTWWNKcaPaFZYVfHUjEMSp1QVnCo6HRecbhPPIGkvLpOBBDmbTj9YEY23v&#10;vKPb3mcihLCLUUHufRVL6dKcDLqurYgD92drgz7AOpO6xnsIN6XsRdFQGiw4NORY0Tyn9LK/GgWj&#10;7QmXyTq5bB7L6/lIo+R316uUan82P2MQnhr/L367VzrMH/Th9Uy4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W2+8MAAADcAAAADwAAAAAAAAAAAAAAAACYAgAAZHJzL2Rv&#10;d25yZXYueG1sUEsFBgAAAAAEAAQA9QAAAIgDAAAAAA==&#10;" filled="f" fillcolor="#030"/>
                    <v:line id="Line 103" o:spid="_x0000_s1033" style="position:absolute;visibility:visible;mso-wrap-style:square" from="3230,14450" to="3230,1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group>
                  <v:line id="Line 104" o:spid="_x0000_s1034" style="position:absolute;visibility:visible;mso-wrap-style:square" from="5950,13260" to="6800,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group>
                <v:group id="Group 105" o:spid="_x0000_s1035" style="position:absolute;left:3230;top:12070;width:3400;height:4080" coordorigin="3230,12070" coordsize="3400,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106" o:spid="_x0000_s1036" style="position:absolute;left:3230;top:12070;width:2380;height:4080" coordorigin="3230,12070" coordsize="2380,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07" o:spid="_x0000_s1037" style="position:absolute;left:3570;top:12070;width:2040;height:510" coordorigin="3910,12070" coordsize="20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oval id="Oval 108" o:spid="_x0000_s1038" style="position:absolute;left:3910;top:1224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vbsIA&#10;AADcAAAADwAAAGRycy9kb3ducmV2LnhtbERPTWvCQBC9F/oflil4qxsbIpq6ilQEe+ihUe9DdkyC&#10;2dmQncb4791Cobd5vM9ZbUbXqoH60Hg2MJsmoIhLbxuuDJyO+9cFqCDIFlvPZOBOATbr56cV5tbf&#10;+JuGQioVQzjkaKAW6XKtQ1mTwzD1HXHkLr53KBH2lbY93mK4a/Vbksy1w4ZjQ40dfdRUXosfZ2BX&#10;bYv5oFPJ0svuINn1/PWZzoyZvIzbd1BCo/yL/9wHG+dnS/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O9uwgAAANwAAAAPAAAAAAAAAAAAAAAAAJgCAABkcnMvZG93&#10;bnJldi54bWxQSwUGAAAAAAQABAD1AAAAhwMAAAAA&#10;"/>
                      <v:group id="Group 109" o:spid="_x0000_s1039" style="position:absolute;left:4590;top:12070;width:1360;height:510" coordorigin="4590,12070" coordsize="13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Group 110" o:spid="_x0000_s1040" style="position:absolute;left:4590;top:12070;width:340;height:510" coordorigin="3060,14450" coordsize="3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111" o:spid="_x0000_s1041" style="position:absolute;left:3060;top:1462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WRcQA&#10;AADcAAAADwAAAGRycy9kb3ducmV2LnhtbERPS2vCQBC+F/wPywi91Y2PpiV1FREsggcb68HjkB2T&#10;kOxszK4m/ntXKPQ2H99z5sve1OJGrSstKxiPIhDEmdUl5wqOv5u3TxDOI2usLZOCOzlYLgYvc0y0&#10;7Til28HnIoSwS1BB4X2TSOmyggy6kW2IA3e2rUEfYJtL3WIXwk0tJ1EUS4Mlh4YCG1oXlFWHq1FQ&#10;vW+qePX9cd2lU7vvfi7bcTo7KfU67FdfIDz1/l/8597qMD+ewPOZcIF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C1kXEAAAA3AAAAA8AAAAAAAAAAAAAAAAAmAIAAGRycy9k&#10;b3ducmV2LnhtbFBLBQYAAAAABAAEAPUAAACJAwAAAAA=&#10;" fillcolor="#969696"/>
                          <v:line id="Line 112" o:spid="_x0000_s1042" style="position:absolute;visibility:visible;mso-wrap-style:square" from="3230,14450" to="3230,1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group>
                        <v:group id="Group 113" o:spid="_x0000_s1043" style="position:absolute;left:5610;top:12070;width:340;height:510" coordorigin="3060,14450" coordsize="3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Rectangle 114" o:spid="_x0000_s1044" style="position:absolute;left:3060;top:1462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line id="Line 115" o:spid="_x0000_s1045" style="position:absolute;visibility:visible;mso-wrap-style:square" from="3230,14450" to="3230,1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group>
                        <v:line id="Line 116" o:spid="_x0000_s1046" style="position:absolute;visibility:visible;mso-wrap-style:square" from="4760,12070" to="5780,1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group>
                      <v:line id="Line 117" o:spid="_x0000_s1047" style="position:absolute;visibility:visible;mso-wrap-style:square" from="4250,12410" to="4590,1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group>
                    <v:group id="Group 118" o:spid="_x0000_s1048" style="position:absolute;left:3230;top:13260;width:2210;height:2890" coordorigin="3230,13260" coordsize="2210,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119" o:spid="_x0000_s1049" style="position:absolute;left:3230;top:13260;width:340;height:510" coordorigin="3060,14450" coordsize="3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Rectangle 120" o:spid="_x0000_s1050" style="position:absolute;left:3060;top:1462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line id="Line 121" o:spid="_x0000_s1051" style="position:absolute;visibility:visible;mso-wrap-style:square" from="3230,14450" to="3230,1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group>
                      <v:group id="Group 122" o:spid="_x0000_s1052" style="position:absolute;left:3910;top:13260;width:1530;height:2890" coordorigin="3910,13260" coordsize="1530,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 123" o:spid="_x0000_s1053" style="position:absolute;left:3910;top:13430;width:1530;height:2720" coordorigin="2720,12240" coordsize="1530,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 124" o:spid="_x0000_s1054" style="position:absolute;left:3060;top:12240;width:1190;height:1530" coordorigin="3060,12240" coordsize="119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125" o:spid="_x0000_s1055" style="position:absolute;left:3060;top:12240;width:1020;height:340" coordorigin="3060,12240" coordsize="102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Rectangle 126" o:spid="_x0000_s1056" style="position:absolute;left:3060;top:1224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LY8QA&#10;AADcAAAADwAAAGRycy9kb3ducmV2LnhtbERP3WrCMBS+H+wdwhl4MzTdZLNUo8hgIAhiuz3AsTmm&#10;xeakazJbfXojDHZ3Pr7fs1gNthFn6nztWMHLJAFBXDpds1Hw/fU5TkH4gKyxcUwKLuRhtXx8WGCm&#10;Xc85nYtgRAxhn6GCKoQ2k9KXFVn0E9cSR+7oOoshws5I3WEfw20jX5PkXVqsOTZU2NJHReWp+LUK&#10;+jw/Pbcm/dlPt9c09QfTvO3WSo2ehvUcRKAh/Iv/3Bsd589m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ry2PEAAAA3AAAAA8AAAAAAAAAAAAAAAAAmAIAAGRycy9k&#10;b3ducmV2LnhtbFBLBQYAAAAABAAEAPUAAACJAwAAAAA=&#10;" fillcolor="#030"/>
                              <v:oval id="Oval 127" o:spid="_x0000_s1057" style="position:absolute;left:3740;top:1224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WlcUA&#10;AADcAAAADwAAAGRycy9kb3ducmV2LnhtbESPQUvDQBCF74L/YRmhN7tpQ6vEbktpEerBg1HvQ3aa&#10;hGZnQ3ZM03/vHARvM7w3732z2U2hMyMNqY3sYDHPwBBX0bdcO/j6fH18BpME2WMXmRzcKMFue3+3&#10;wcLHK3/QWEptNIRTgQ4akb6wNlUNBUzz2BOrdo5DQNF1qK0f8KrhobPLLFvbgC1rQ4M9HRqqLuVP&#10;cHCs9+V6tLms8vPxJKvL9/tbvnBu9jDtX8AITfJv/rs+ecV/U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RaVxQAAANwAAAAPAAAAAAAAAAAAAAAAAJgCAABkcnMv&#10;ZG93bnJldi54bWxQSwUGAAAAAAQABAD1AAAAigMAAAAA&#10;"/>
                              <v:line id="Line 128" o:spid="_x0000_s1058" style="position:absolute;visibility:visible;mso-wrap-style:square" from="3400,12410" to="3740,1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group>
                            <v:group id="Group 129" o:spid="_x0000_s1059" style="position:absolute;left:3060;top:13260;width:1190;height:510" coordorigin="3060,13260" coordsize="119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130" o:spid="_x0000_s1060" style="position:absolute;left:3060;top:13260;width:340;height:510" coordorigin="3060,13260" coordsize="3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oval id="Oval 131" o:spid="_x0000_s1061" style="position:absolute;left:3060;top:1343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WMEA&#10;AADcAAAADwAAAGRycy9kb3ducmV2LnhtbERPTWvCQBC9C/0PyxR6040GJaSuIpWCHnpotPchOybB&#10;7GzITmP8965Q6G0e73PW29G1aqA+NJ4NzGcJKOLS24YrA+fT5zQDFQTZYuuZDNwpwHbzMlljbv2N&#10;v2kopFIxhEOOBmqRLtc6lDU5DDPfEUfu4nuHEmFfadvjLYa7Vi+SZKUdNhwbauzoo6byWvw6A/tq&#10;V6wGncoyvewPsrz+fB3TuTFvr+PuHZTQKP/iP/fBxvnZAp7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UVjBAAAA3AAAAA8AAAAAAAAAAAAAAAAAmAIAAGRycy9kb3du&#10;cmV2LnhtbFBLBQYAAAAABAAEAPUAAACGAwAAAAA=&#10;"/>
                                <v:line id="Line 132" o:spid="_x0000_s1062" style="position:absolute;visibility:visible;mso-wrap-style:square" from="3230,13260" to="3230,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group>
                              <v:group id="Group 133" o:spid="_x0000_s1063" style="position:absolute;left:3910;top:13260;width:340;height:510" coordorigin="3910,13260" coordsize="3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oval id="Oval 134" o:spid="_x0000_s1064" style="position:absolute;left:3910;top:1343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sCcMA&#10;AADcAAAADwAAAGRycy9kb3ducmV2LnhtbERPTWvCQBC9C/6HZYTedNeKIqmriKVFL2rTHnocstMk&#10;NTsbstsY/fWuIPQ2j/c5i1VnK9FS40vHGsYjBYI4c6bkXMPX59twDsIHZIOVY9JwIQ+rZb+3wMS4&#10;M39Qm4ZcxBD2CWooQqgTKX1WkEU/cjVx5H5cYzFE2OTSNHiO4baSz0rNpMWSY0OBNW0Kyk7pn9Xw&#10;PVFqctzL9nW/ux5+u/RAx/dW66dBt34BEagL/+KHe2vi/PkU7s/EC+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UsCcMAAADcAAAADwAAAAAAAAAAAAAAAACYAgAAZHJzL2Rv&#10;d25yZXYueG1sUEsFBgAAAAAEAAQA9QAAAIgDAAAAAA==&#10;" fillcolor="#030"/>
                                <v:line id="Line 135" o:spid="_x0000_s1065" style="position:absolute;visibility:visible;mso-wrap-style:square" from="4080,13260" to="4080,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group>
                              <v:line id="Line 136" o:spid="_x0000_s1066" style="position:absolute;visibility:visible;mso-wrap-style:square" from="3230,13260" to="4080,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group>
                            <v:line id="Line 137" o:spid="_x0000_s1067" style="position:absolute;visibility:visible;mso-wrap-style:square" from="3570,12410" to="3570,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group>
                          <v:group id="Group 138" o:spid="_x0000_s1068" style="position:absolute;left:2720;top:14450;width:1190;height:510" coordorigin="2210,14450" coordsize="119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139" o:spid="_x0000_s1069" style="position:absolute;left:2210;top:14450;width:340;height:510" coordorigin="3910,13260" coordsize="3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oval id="Oval 140" o:spid="_x0000_s1070" style="position:absolute;left:3910;top:1343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Z8sIA&#10;AADcAAAADwAAAGRycy9kb3ducmV2LnhtbERPTWvCQBC9C/0PyxR6000MSpu6ilQK9tCDsb0P2TEJ&#10;ZmdDdozx37uFgrd5vM9ZbUbXqoH60Hg2kM4SUMSltw1XBn6On9NXUEGQLbaeycCNAmzWT5MV5tZf&#10;+UBDIZWKIRxyNFCLdLnWoazJYZj5jjhyJ987lAj7StserzHctXqeJEvtsOHYUGNHHzWV5+LiDOyq&#10;bbEcdCaL7LTby+L8+/2Vpca8PI/bd1BCozzE/+69jfPfU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1nywgAAANwAAAAPAAAAAAAAAAAAAAAAAJgCAABkcnMvZG93&#10;bnJldi54bWxQSwUGAAAAAAQABAD1AAAAhwMAAAAA&#10;"/>
                              <v:line id="Line 141" o:spid="_x0000_s1071" style="position:absolute;visibility:visible;mso-wrap-style:square" from="4080,13260" to="4080,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group>
                            <v:group id="Group 142" o:spid="_x0000_s1072" style="position:absolute;left:3060;top:14450;width:340;height:510" coordorigin="3060,14450" coordsize="34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Rectangle 143" o:spid="_x0000_s1073" style="position:absolute;left:3060;top:1462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bjcQA&#10;AADcAAAADwAAAGRycy9kb3ducmV2LnhtbERPS2vCQBC+F/oflil4qxtb6yO6ihQUwYNGPXgcsmMS&#10;kp1Ns6tJ/31XKHibj+8582VnKnGnxhWWFQz6EQji1OqCMwXn0/p9AsJ5ZI2VZVLwSw6Wi9eXOcba&#10;tpzQ/egzEULYxagg976OpXRpTgZd39bEgbvaxqAPsMmkbrAN4aaSH1E0kgYLDg051vSdU1oeb0ZB&#10;+bUuR6vN+LZLPu2+PfxsB8nwolTvrVvNQHjq/FP8797qMH86hMc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m43EAAAA3AAAAA8AAAAAAAAAAAAAAAAAmAIAAGRycy9k&#10;b3ducmV2LnhtbFBLBQYAAAAABAAEAPUAAACJAwAAAAA=&#10;" fillcolor="#969696"/>
                              <v:line id="Line 144" o:spid="_x0000_s1074" style="position:absolute;visibility:visible;mso-wrap-style:square" from="3230,14450" to="3230,1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group>
                            <v:line id="Line 145" o:spid="_x0000_s1075" style="position:absolute;visibility:visible;mso-wrap-style:square" from="2380,14450" to="3230,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group>
                          <v:line id="Line 146" o:spid="_x0000_s1076" style="position:absolute;visibility:visible;mso-wrap-style:square" from="3230,13770" to="3230,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group>
                        <v:line id="Line 147" o:spid="_x0000_s1077" style="position:absolute;visibility:visible;mso-wrap-style:square" from="4420,13260" to="4420,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v:line id="Line 148" o:spid="_x0000_s1078" style="position:absolute;visibility:visible;mso-wrap-style:square" from="3400,13260" to="4420,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group>
                    <v:line id="Line 149" o:spid="_x0000_s1079" style="position:absolute;visibility:visible;mso-wrap-style:square" from="4080,12410" to="4080,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group>
                  <v:oval id="Oval 150" o:spid="_x0000_s1080" style="position:absolute;left:6290;top:12240;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tCcMA&#10;AADcAAAADwAAAGRycy9kb3ducmV2LnhtbESPQWvCQBSE70L/w/IK3nQTg1JSV5GKoAcPje39kX0m&#10;wezbkH2N6b/vCkKPw8x8w6y3o2vVQH1oPBtI5wko4tLbhisDX5fD7A1UEGSLrWcy8EsBtpuXyRpz&#10;6+/8SUMhlYoQDjkaqEW6XOtQ1uQwzH1HHL2r7x1KlH2lbY/3CHetXiTJSjtsOC7U2NFHTeWt+HEG&#10;9tWuWA06k2V23R9lefs+n7LUmOnruHsHJTTKf/jZPloDiy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tCcMAAADcAAAADwAAAAAAAAAAAAAAAACYAgAAZHJzL2Rv&#10;d25yZXYueG1sUEsFBgAAAAAEAAQA9QAAAIgDAAAAAA==&#10;"/>
                  <v:line id="Line 151" o:spid="_x0000_s1081" style="position:absolute;visibility:visible;mso-wrap-style:square" from="5610,12410" to="6290,1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group>
                <v:line id="Line 152" o:spid="_x0000_s1082" style="position:absolute;visibility:visible;mso-wrap-style:square" from="5950,12410" to="5950,1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w10:anchorlock/>
              </v:group>
            </w:pict>
          </mc:Fallback>
        </mc:AlternateContent>
      </w:r>
    </w:p>
    <w:p w:rsidR="00D95B3E" w:rsidRPr="007B3392" w:rsidRDefault="00D95B3E" w:rsidP="00D95B3E">
      <w:pPr>
        <w:ind w:firstLine="709"/>
        <w:jc w:val="both"/>
        <w:rPr>
          <w:szCs w:val="28"/>
        </w:rPr>
      </w:pPr>
    </w:p>
    <w:p w:rsidR="00D95B3E" w:rsidRPr="007B3392" w:rsidRDefault="00D95B3E" w:rsidP="00D95B3E">
      <w:pPr>
        <w:ind w:firstLine="709"/>
        <w:jc w:val="both"/>
        <w:rPr>
          <w:szCs w:val="28"/>
        </w:rPr>
      </w:pPr>
    </w:p>
    <w:p w:rsidR="00D95B3E" w:rsidRPr="007B3392" w:rsidRDefault="00D95B3E" w:rsidP="00D95B3E">
      <w:pPr>
        <w:ind w:firstLine="709"/>
        <w:jc w:val="both"/>
        <w:rPr>
          <w:szCs w:val="28"/>
        </w:rPr>
      </w:pPr>
      <w:r w:rsidRPr="007B3392">
        <w:rPr>
          <w:szCs w:val="28"/>
        </w:rPr>
        <w:t>Генеалогическое дерево б-го А., 57 лет.</w:t>
      </w:r>
    </w:p>
    <w:p w:rsidR="00D95B3E" w:rsidRPr="007B3392" w:rsidRDefault="00D95B3E" w:rsidP="00D95B3E">
      <w:pPr>
        <w:jc w:val="both"/>
        <w:rPr>
          <w:b/>
          <w:szCs w:val="28"/>
        </w:rPr>
      </w:pPr>
    </w:p>
    <w:p w:rsidR="00D95B3E" w:rsidRPr="007B3392" w:rsidRDefault="00D95B3E" w:rsidP="00D95B3E">
      <w:pPr>
        <w:pStyle w:val="21"/>
        <w:spacing w:after="0" w:line="240" w:lineRule="auto"/>
        <w:jc w:val="both"/>
        <w:rPr>
          <w:b/>
          <w:sz w:val="28"/>
          <w:szCs w:val="28"/>
        </w:rPr>
      </w:pPr>
    </w:p>
    <w:p w:rsidR="00D95B3E" w:rsidRPr="00D95B3E" w:rsidRDefault="00D95B3E" w:rsidP="00D95B3E">
      <w:pPr>
        <w:pStyle w:val="21"/>
        <w:spacing w:after="0" w:line="240" w:lineRule="auto"/>
        <w:jc w:val="both"/>
        <w:rPr>
          <w:sz w:val="28"/>
          <w:szCs w:val="28"/>
        </w:rPr>
      </w:pPr>
      <w:r w:rsidRPr="00D95B3E">
        <w:rPr>
          <w:sz w:val="28"/>
          <w:szCs w:val="28"/>
        </w:rPr>
        <w:t>Задача №3.</w:t>
      </w:r>
    </w:p>
    <w:p w:rsidR="00D95B3E" w:rsidRPr="007B3392" w:rsidRDefault="00D95B3E" w:rsidP="00D95B3E">
      <w:pPr>
        <w:pStyle w:val="af4"/>
        <w:ind w:firstLine="709"/>
        <w:jc w:val="both"/>
        <w:rPr>
          <w:rFonts w:ascii="Times New Roman" w:hAnsi="Times New Roman"/>
          <w:color w:val="000000"/>
          <w:sz w:val="28"/>
          <w:szCs w:val="28"/>
        </w:rPr>
      </w:pPr>
      <w:r w:rsidRPr="007B3392">
        <w:rPr>
          <w:rFonts w:ascii="Times New Roman" w:hAnsi="Times New Roman"/>
          <w:snapToGrid w:val="0"/>
          <w:sz w:val="28"/>
          <w:szCs w:val="28"/>
        </w:rPr>
        <w:t xml:space="preserve">На приеме девушка 18 лет с туберозным склерозом. </w:t>
      </w:r>
      <w:r w:rsidRPr="007B3392">
        <w:rPr>
          <w:rFonts w:ascii="Times New Roman" w:hAnsi="Times New Roman"/>
          <w:color w:val="000000"/>
          <w:sz w:val="28"/>
          <w:szCs w:val="28"/>
        </w:rPr>
        <w:t xml:space="preserve">У отца пациентки выявлены кожные проявления в виде множественных пигментных невусов различных размеров, множественных мелких участков демигментации (симптом конфетти), одиночных участков цвета «кофе с молоком» на коже шеи и туловища, ангиомиолипоматоз правой почки. У отца пробанда имеется средняя сестра и младший брат. У сестры отца пробанда ― грубые когнитивные  расстройства (пациентка наблюдалась в психиатрической больнице с диагнозом «шизофрения») и висцеральные нарушения (ангиомиолипоматоз почек). Младший брат отца женат, имеет двух детей (сына и дочь). У старшего сына появилась неясная общемозговая симптоматика (необследован). Дед (умер) и бабушка (жива) пробанда по отцовской здоровы. У старшего брата пробанда ― ангиомиолипоматоз правой почки, а у его 2-летней дочери, рожденной в законном браке,  в текущем году появились приступы, напоминающие атонические абсансы (необследована). По линии матери: двое ее старших женатых братьев и три их дочери (1 - у старшего, 2 - у среднего) клинически здоровы. Родители матери пробанда (умерли)  были клинически здоровы. </w:t>
      </w:r>
    </w:p>
    <w:p w:rsidR="00D95B3E" w:rsidRPr="007B3392" w:rsidRDefault="00D95B3E" w:rsidP="00A443BE">
      <w:pPr>
        <w:numPr>
          <w:ilvl w:val="0"/>
          <w:numId w:val="97"/>
        </w:numPr>
        <w:ind w:left="0" w:firstLine="709"/>
        <w:jc w:val="both"/>
        <w:rPr>
          <w:szCs w:val="28"/>
        </w:rPr>
      </w:pPr>
      <w:r w:rsidRPr="007B3392">
        <w:rPr>
          <w:szCs w:val="28"/>
        </w:rPr>
        <w:t xml:space="preserve">Составить родословную, </w:t>
      </w:r>
    </w:p>
    <w:p w:rsidR="00D95B3E" w:rsidRPr="007B3392" w:rsidRDefault="00D95B3E" w:rsidP="00A443BE">
      <w:pPr>
        <w:numPr>
          <w:ilvl w:val="0"/>
          <w:numId w:val="97"/>
        </w:numPr>
        <w:ind w:left="0" w:firstLine="709"/>
        <w:jc w:val="both"/>
        <w:rPr>
          <w:szCs w:val="28"/>
        </w:rPr>
      </w:pPr>
      <w:r w:rsidRPr="007B3392">
        <w:rPr>
          <w:szCs w:val="28"/>
        </w:rPr>
        <w:t>Определить тип наследования заболевания по данной родословной.</w:t>
      </w:r>
    </w:p>
    <w:p w:rsidR="00D95B3E" w:rsidRPr="007B3392" w:rsidRDefault="00D95B3E" w:rsidP="00A443BE">
      <w:pPr>
        <w:numPr>
          <w:ilvl w:val="0"/>
          <w:numId w:val="97"/>
        </w:numPr>
        <w:ind w:left="0" w:firstLine="709"/>
        <w:rPr>
          <w:szCs w:val="28"/>
        </w:rPr>
      </w:pPr>
      <w:r w:rsidRPr="007B3392">
        <w:rPr>
          <w:szCs w:val="28"/>
        </w:rPr>
        <w:t>Рассчитать риск рождения больных детей у пробанда, при условии, что она выйдет замуж за здорового мужчину.</w:t>
      </w:r>
    </w:p>
    <w:p w:rsidR="00D95B3E" w:rsidRPr="007B3392" w:rsidRDefault="00D95B3E" w:rsidP="00D95B3E">
      <w:pPr>
        <w:ind w:left="709"/>
        <w:rPr>
          <w:szCs w:val="28"/>
        </w:rPr>
      </w:pPr>
    </w:p>
    <w:p w:rsidR="00D95B3E" w:rsidRDefault="00D95B3E" w:rsidP="00827689">
      <w:pPr>
        <w:rPr>
          <w:szCs w:val="28"/>
        </w:rPr>
      </w:pPr>
    </w:p>
    <w:p w:rsidR="00827689" w:rsidRPr="00D95B3E" w:rsidRDefault="00827689" w:rsidP="00827689">
      <w:pPr>
        <w:rPr>
          <w:rFonts w:cs="Times New Roman"/>
          <w:i/>
          <w:szCs w:val="28"/>
        </w:rPr>
      </w:pPr>
      <w:r w:rsidRPr="00D95B3E">
        <w:rPr>
          <w:rFonts w:cs="Times New Roman"/>
          <w:i/>
          <w:szCs w:val="28"/>
        </w:rPr>
        <w:t xml:space="preserve">Итоговый контроль знаний  </w:t>
      </w:r>
    </w:p>
    <w:p w:rsidR="00827689" w:rsidRPr="007B3392" w:rsidRDefault="00827689" w:rsidP="00827689">
      <w:pPr>
        <w:ind w:left="1440"/>
        <w:rPr>
          <w:color w:val="000000"/>
          <w:szCs w:val="28"/>
        </w:rPr>
      </w:pPr>
    </w:p>
    <w:p w:rsidR="00827689" w:rsidRPr="00ED2449" w:rsidRDefault="00827689" w:rsidP="00A443BE">
      <w:pPr>
        <w:numPr>
          <w:ilvl w:val="3"/>
          <w:numId w:val="81"/>
        </w:numPr>
        <w:ind w:left="284" w:hanging="284"/>
        <w:rPr>
          <w:caps/>
          <w:szCs w:val="28"/>
        </w:rPr>
      </w:pPr>
      <w:r w:rsidRPr="00ED2449">
        <w:rPr>
          <w:caps/>
          <w:szCs w:val="28"/>
        </w:rPr>
        <w:t>Тип наследования при амиотрофии Шарко-Мари-Тута характеризуется как:</w:t>
      </w:r>
    </w:p>
    <w:p w:rsidR="00827689" w:rsidRPr="007B3392" w:rsidRDefault="00827689" w:rsidP="00A443BE">
      <w:pPr>
        <w:numPr>
          <w:ilvl w:val="0"/>
          <w:numId w:val="82"/>
        </w:numPr>
        <w:rPr>
          <w:color w:val="000000"/>
          <w:szCs w:val="28"/>
        </w:rPr>
      </w:pPr>
      <w:r w:rsidRPr="007B3392">
        <w:rPr>
          <w:color w:val="000000"/>
          <w:szCs w:val="28"/>
        </w:rPr>
        <w:t>аутосомно-доминантный, аутосомно-рецессивный, У-сцепленный</w:t>
      </w:r>
    </w:p>
    <w:p w:rsidR="00827689" w:rsidRPr="007B3392" w:rsidRDefault="00827689" w:rsidP="00A443BE">
      <w:pPr>
        <w:numPr>
          <w:ilvl w:val="0"/>
          <w:numId w:val="82"/>
        </w:numPr>
        <w:rPr>
          <w:color w:val="000000"/>
          <w:szCs w:val="28"/>
        </w:rPr>
      </w:pPr>
      <w:r w:rsidRPr="007B3392">
        <w:rPr>
          <w:color w:val="000000"/>
          <w:szCs w:val="28"/>
        </w:rPr>
        <w:t>митохондриальный, аутосомно-доминантный, аутосомно-рецессивный</w:t>
      </w:r>
    </w:p>
    <w:p w:rsidR="00827689" w:rsidRPr="007B3392" w:rsidRDefault="00827689" w:rsidP="00A443BE">
      <w:pPr>
        <w:numPr>
          <w:ilvl w:val="0"/>
          <w:numId w:val="82"/>
        </w:numPr>
        <w:rPr>
          <w:color w:val="000000"/>
          <w:szCs w:val="28"/>
        </w:rPr>
      </w:pPr>
      <w:r w:rsidRPr="007B3392">
        <w:rPr>
          <w:color w:val="000000"/>
          <w:szCs w:val="28"/>
        </w:rPr>
        <w:t xml:space="preserve">аутосомно-рецессивный, аутосомно-доминантный, Х-сцепленный </w:t>
      </w:r>
    </w:p>
    <w:p w:rsidR="00827689" w:rsidRPr="007B3392" w:rsidRDefault="00827689" w:rsidP="00A443BE">
      <w:pPr>
        <w:numPr>
          <w:ilvl w:val="0"/>
          <w:numId w:val="82"/>
        </w:numPr>
        <w:rPr>
          <w:color w:val="000000"/>
          <w:szCs w:val="28"/>
        </w:rPr>
      </w:pPr>
      <w:r w:rsidRPr="007B3392">
        <w:rPr>
          <w:color w:val="000000"/>
          <w:szCs w:val="28"/>
        </w:rPr>
        <w:t>Х-сцепленный, У-сцепленный, митохондриальный</w:t>
      </w:r>
    </w:p>
    <w:p w:rsidR="00827689" w:rsidRPr="007B3392" w:rsidRDefault="00827689" w:rsidP="00A443BE">
      <w:pPr>
        <w:numPr>
          <w:ilvl w:val="0"/>
          <w:numId w:val="82"/>
        </w:numPr>
        <w:rPr>
          <w:szCs w:val="28"/>
        </w:rPr>
      </w:pPr>
      <w:r w:rsidRPr="007B3392">
        <w:rPr>
          <w:szCs w:val="28"/>
        </w:rPr>
        <w:t>верно все перечисленное</w:t>
      </w:r>
    </w:p>
    <w:p w:rsidR="00827689" w:rsidRPr="007B3392" w:rsidRDefault="00BB3E12" w:rsidP="00827689">
      <w:pPr>
        <w:rPr>
          <w:color w:val="000000"/>
          <w:szCs w:val="28"/>
        </w:rPr>
      </w:pPr>
      <w:r>
        <w:rPr>
          <w:color w:val="000000"/>
          <w:szCs w:val="28"/>
        </w:rPr>
        <w:t xml:space="preserve"> </w:t>
      </w:r>
    </w:p>
    <w:p w:rsidR="00827689" w:rsidRPr="007B3392" w:rsidRDefault="00827689" w:rsidP="00827689">
      <w:pPr>
        <w:rPr>
          <w:b/>
          <w:color w:val="000000"/>
          <w:szCs w:val="28"/>
        </w:rPr>
      </w:pPr>
    </w:p>
    <w:p w:rsidR="00827689" w:rsidRPr="007B3392" w:rsidRDefault="00827689" w:rsidP="00A443BE">
      <w:pPr>
        <w:numPr>
          <w:ilvl w:val="3"/>
          <w:numId w:val="81"/>
        </w:numPr>
        <w:ind w:left="284" w:hanging="284"/>
        <w:rPr>
          <w:color w:val="000000"/>
          <w:szCs w:val="28"/>
        </w:rPr>
      </w:pPr>
      <w:r w:rsidRPr="00ED2449">
        <w:rPr>
          <w:caps/>
          <w:szCs w:val="28"/>
        </w:rPr>
        <w:t>Прогрессирующая мышечная дистрофия Ландузи-Дежерина наследуется:</w:t>
      </w:r>
    </w:p>
    <w:p w:rsidR="00827689" w:rsidRPr="007B3392" w:rsidRDefault="00827689" w:rsidP="00A443BE">
      <w:pPr>
        <w:numPr>
          <w:ilvl w:val="0"/>
          <w:numId w:val="83"/>
        </w:numPr>
        <w:rPr>
          <w:szCs w:val="28"/>
        </w:rPr>
      </w:pPr>
      <w:r w:rsidRPr="007B3392">
        <w:rPr>
          <w:szCs w:val="28"/>
        </w:rPr>
        <w:t>по аутосомно-доминантному типу</w:t>
      </w:r>
    </w:p>
    <w:p w:rsidR="00827689" w:rsidRPr="007B3392" w:rsidRDefault="00827689" w:rsidP="00A443BE">
      <w:pPr>
        <w:numPr>
          <w:ilvl w:val="0"/>
          <w:numId w:val="83"/>
        </w:numPr>
        <w:rPr>
          <w:szCs w:val="28"/>
        </w:rPr>
      </w:pPr>
      <w:r w:rsidRPr="007B3392">
        <w:rPr>
          <w:szCs w:val="28"/>
        </w:rPr>
        <w:t>по аутосомно-рецессивному типу</w:t>
      </w:r>
    </w:p>
    <w:p w:rsidR="00827689" w:rsidRPr="007B3392" w:rsidRDefault="00827689" w:rsidP="00A443BE">
      <w:pPr>
        <w:numPr>
          <w:ilvl w:val="0"/>
          <w:numId w:val="83"/>
        </w:numPr>
        <w:rPr>
          <w:szCs w:val="28"/>
        </w:rPr>
      </w:pPr>
      <w:r w:rsidRPr="007B3392">
        <w:rPr>
          <w:szCs w:val="28"/>
        </w:rPr>
        <w:lastRenderedPageBreak/>
        <w:t>по Х-сцепленному рецессивному типу</w:t>
      </w:r>
    </w:p>
    <w:p w:rsidR="00827689" w:rsidRPr="007B3392" w:rsidRDefault="00827689" w:rsidP="00A443BE">
      <w:pPr>
        <w:numPr>
          <w:ilvl w:val="0"/>
          <w:numId w:val="83"/>
        </w:numPr>
        <w:rPr>
          <w:szCs w:val="28"/>
        </w:rPr>
      </w:pPr>
      <w:r w:rsidRPr="007B3392">
        <w:rPr>
          <w:szCs w:val="28"/>
        </w:rPr>
        <w:t>по митохондриальному типу</w:t>
      </w:r>
    </w:p>
    <w:p w:rsidR="00827689" w:rsidRPr="007B3392" w:rsidRDefault="00827689" w:rsidP="00A443BE">
      <w:pPr>
        <w:numPr>
          <w:ilvl w:val="0"/>
          <w:numId w:val="83"/>
        </w:numPr>
        <w:rPr>
          <w:szCs w:val="28"/>
        </w:rPr>
      </w:pPr>
      <w:r w:rsidRPr="007B3392">
        <w:rPr>
          <w:szCs w:val="28"/>
        </w:rPr>
        <w:t>по всем перечисленным типам</w:t>
      </w:r>
    </w:p>
    <w:p w:rsidR="00827689" w:rsidRPr="007B3392" w:rsidRDefault="00BB3E12" w:rsidP="00827689">
      <w:pPr>
        <w:rPr>
          <w:szCs w:val="28"/>
        </w:rPr>
      </w:pPr>
      <w:r>
        <w:rPr>
          <w:szCs w:val="28"/>
        </w:rPr>
        <w:t xml:space="preserve"> </w:t>
      </w:r>
    </w:p>
    <w:p w:rsidR="00827689" w:rsidRPr="007B3392" w:rsidRDefault="00827689" w:rsidP="00827689">
      <w:pPr>
        <w:rPr>
          <w:szCs w:val="28"/>
        </w:rPr>
      </w:pPr>
    </w:p>
    <w:p w:rsidR="00827689" w:rsidRPr="00ED2449" w:rsidRDefault="00827689" w:rsidP="00A443BE">
      <w:pPr>
        <w:numPr>
          <w:ilvl w:val="3"/>
          <w:numId w:val="81"/>
        </w:numPr>
        <w:ind w:left="284" w:hanging="284"/>
        <w:rPr>
          <w:caps/>
          <w:szCs w:val="28"/>
        </w:rPr>
      </w:pPr>
      <w:r w:rsidRPr="00ED2449">
        <w:rPr>
          <w:caps/>
          <w:szCs w:val="28"/>
        </w:rPr>
        <w:t xml:space="preserve">Нарушения медно-белкового обмена </w:t>
      </w:r>
      <w:r>
        <w:rPr>
          <w:caps/>
          <w:szCs w:val="28"/>
        </w:rPr>
        <w:t xml:space="preserve">болезни </w:t>
      </w:r>
      <w:r w:rsidRPr="00ED2449">
        <w:rPr>
          <w:caps/>
          <w:szCs w:val="28"/>
        </w:rPr>
        <w:t>Вильсона-Коновалова</w:t>
      </w:r>
      <w:r>
        <w:rPr>
          <w:caps/>
          <w:szCs w:val="28"/>
        </w:rPr>
        <w:t xml:space="preserve"> </w:t>
      </w:r>
      <w:r w:rsidRPr="00ED2449">
        <w:rPr>
          <w:caps/>
          <w:szCs w:val="28"/>
        </w:rPr>
        <w:t>обусловлены дефектом гена на хромосоме:</w:t>
      </w:r>
    </w:p>
    <w:p w:rsidR="00827689" w:rsidRPr="007B3392" w:rsidRDefault="00827689" w:rsidP="00A443BE">
      <w:pPr>
        <w:numPr>
          <w:ilvl w:val="0"/>
          <w:numId w:val="84"/>
        </w:numPr>
        <w:rPr>
          <w:color w:val="000000"/>
          <w:szCs w:val="28"/>
        </w:rPr>
      </w:pPr>
      <w:r w:rsidRPr="007B3392">
        <w:rPr>
          <w:color w:val="000000"/>
          <w:szCs w:val="28"/>
        </w:rPr>
        <w:t>10-й</w:t>
      </w:r>
    </w:p>
    <w:p w:rsidR="00827689" w:rsidRPr="007B3392" w:rsidRDefault="00827689" w:rsidP="00A443BE">
      <w:pPr>
        <w:numPr>
          <w:ilvl w:val="0"/>
          <w:numId w:val="84"/>
        </w:numPr>
        <w:rPr>
          <w:color w:val="000000"/>
          <w:szCs w:val="28"/>
        </w:rPr>
      </w:pPr>
      <w:r w:rsidRPr="007B3392">
        <w:rPr>
          <w:color w:val="000000"/>
          <w:szCs w:val="28"/>
        </w:rPr>
        <w:t>9-й</w:t>
      </w:r>
    </w:p>
    <w:p w:rsidR="00827689" w:rsidRPr="007B3392" w:rsidRDefault="00827689" w:rsidP="00A443BE">
      <w:pPr>
        <w:numPr>
          <w:ilvl w:val="0"/>
          <w:numId w:val="84"/>
        </w:numPr>
        <w:rPr>
          <w:szCs w:val="28"/>
        </w:rPr>
      </w:pPr>
      <w:r w:rsidRPr="007B3392">
        <w:rPr>
          <w:szCs w:val="28"/>
        </w:rPr>
        <w:t>13-й</w:t>
      </w:r>
    </w:p>
    <w:p w:rsidR="00827689" w:rsidRPr="007B3392" w:rsidRDefault="00827689" w:rsidP="00A443BE">
      <w:pPr>
        <w:numPr>
          <w:ilvl w:val="0"/>
          <w:numId w:val="84"/>
        </w:numPr>
        <w:rPr>
          <w:color w:val="000000"/>
          <w:szCs w:val="28"/>
        </w:rPr>
      </w:pPr>
      <w:r w:rsidRPr="007B3392">
        <w:rPr>
          <w:color w:val="000000"/>
          <w:szCs w:val="28"/>
        </w:rPr>
        <w:t>2-й</w:t>
      </w:r>
    </w:p>
    <w:p w:rsidR="00827689" w:rsidRPr="007B3392" w:rsidRDefault="00827689" w:rsidP="00A443BE">
      <w:pPr>
        <w:numPr>
          <w:ilvl w:val="0"/>
          <w:numId w:val="84"/>
        </w:numPr>
        <w:rPr>
          <w:color w:val="000000"/>
          <w:szCs w:val="28"/>
        </w:rPr>
      </w:pPr>
      <w:r w:rsidRPr="007B3392">
        <w:rPr>
          <w:color w:val="000000"/>
          <w:szCs w:val="28"/>
        </w:rPr>
        <w:t>7-й</w:t>
      </w:r>
    </w:p>
    <w:p w:rsidR="00827689" w:rsidRPr="007B3392" w:rsidRDefault="00BB3E12" w:rsidP="00827689">
      <w:pPr>
        <w:rPr>
          <w:color w:val="000000"/>
          <w:szCs w:val="28"/>
        </w:rPr>
      </w:pPr>
      <w:r>
        <w:rPr>
          <w:color w:val="000000"/>
          <w:szCs w:val="28"/>
        </w:rPr>
        <w:t xml:space="preserve"> </w:t>
      </w:r>
    </w:p>
    <w:p w:rsidR="00827689" w:rsidRPr="007B3392" w:rsidRDefault="00827689" w:rsidP="00827689">
      <w:pPr>
        <w:rPr>
          <w:color w:val="000000"/>
          <w:szCs w:val="28"/>
        </w:rPr>
      </w:pPr>
    </w:p>
    <w:p w:rsidR="00827689" w:rsidRPr="00ED2449" w:rsidRDefault="00827689" w:rsidP="00A443BE">
      <w:pPr>
        <w:numPr>
          <w:ilvl w:val="3"/>
          <w:numId w:val="81"/>
        </w:numPr>
        <w:tabs>
          <w:tab w:val="num" w:pos="360"/>
        </w:tabs>
        <w:ind w:left="284" w:hanging="284"/>
        <w:jc w:val="both"/>
        <w:rPr>
          <w:caps/>
          <w:szCs w:val="28"/>
        </w:rPr>
      </w:pPr>
      <w:r w:rsidRPr="00ED2449">
        <w:rPr>
          <w:caps/>
          <w:szCs w:val="28"/>
        </w:rPr>
        <w:t>Генной мутацией обусловлено развитие:</w:t>
      </w:r>
    </w:p>
    <w:p w:rsidR="00827689" w:rsidRPr="007B3392" w:rsidRDefault="00827689" w:rsidP="00A443BE">
      <w:pPr>
        <w:widowControl w:val="0"/>
        <w:numPr>
          <w:ilvl w:val="1"/>
          <w:numId w:val="85"/>
        </w:numPr>
        <w:autoSpaceDE w:val="0"/>
        <w:autoSpaceDN w:val="0"/>
        <w:adjustRightInd w:val="0"/>
        <w:ind w:left="709" w:hanging="425"/>
        <w:jc w:val="both"/>
        <w:rPr>
          <w:szCs w:val="28"/>
        </w:rPr>
      </w:pPr>
      <w:r w:rsidRPr="007B3392">
        <w:rPr>
          <w:szCs w:val="28"/>
        </w:rPr>
        <w:t>синдрома Дауна</w:t>
      </w:r>
    </w:p>
    <w:p w:rsidR="00827689" w:rsidRPr="007B3392" w:rsidRDefault="00827689" w:rsidP="00A443BE">
      <w:pPr>
        <w:widowControl w:val="0"/>
        <w:numPr>
          <w:ilvl w:val="1"/>
          <w:numId w:val="85"/>
        </w:numPr>
        <w:autoSpaceDE w:val="0"/>
        <w:autoSpaceDN w:val="0"/>
        <w:adjustRightInd w:val="0"/>
        <w:ind w:left="709" w:hanging="425"/>
        <w:jc w:val="both"/>
        <w:rPr>
          <w:szCs w:val="28"/>
        </w:rPr>
      </w:pPr>
      <w:r w:rsidRPr="007B3392">
        <w:rPr>
          <w:szCs w:val="28"/>
        </w:rPr>
        <w:t>синдрома «кошачьего крика»</w:t>
      </w:r>
    </w:p>
    <w:p w:rsidR="00827689" w:rsidRPr="007B3392" w:rsidRDefault="00827689" w:rsidP="00A443BE">
      <w:pPr>
        <w:widowControl w:val="0"/>
        <w:numPr>
          <w:ilvl w:val="1"/>
          <w:numId w:val="85"/>
        </w:numPr>
        <w:autoSpaceDE w:val="0"/>
        <w:autoSpaceDN w:val="0"/>
        <w:adjustRightInd w:val="0"/>
        <w:ind w:left="709" w:hanging="425"/>
        <w:jc w:val="both"/>
        <w:rPr>
          <w:szCs w:val="28"/>
        </w:rPr>
      </w:pPr>
      <w:r w:rsidRPr="007B3392">
        <w:rPr>
          <w:szCs w:val="28"/>
        </w:rPr>
        <w:t>синдрома Ангельмана</w:t>
      </w:r>
    </w:p>
    <w:p w:rsidR="00827689" w:rsidRPr="007B3392" w:rsidRDefault="00827689" w:rsidP="00A443BE">
      <w:pPr>
        <w:widowControl w:val="0"/>
        <w:numPr>
          <w:ilvl w:val="1"/>
          <w:numId w:val="85"/>
        </w:numPr>
        <w:autoSpaceDE w:val="0"/>
        <w:autoSpaceDN w:val="0"/>
        <w:adjustRightInd w:val="0"/>
        <w:ind w:left="709" w:hanging="425"/>
        <w:jc w:val="both"/>
        <w:rPr>
          <w:szCs w:val="28"/>
        </w:rPr>
      </w:pPr>
      <w:r w:rsidRPr="007B3392">
        <w:rPr>
          <w:szCs w:val="28"/>
        </w:rPr>
        <w:t>адреногенитального синдрома</w:t>
      </w:r>
    </w:p>
    <w:p w:rsidR="00827689" w:rsidRPr="007B3392" w:rsidRDefault="00827689" w:rsidP="00A443BE">
      <w:pPr>
        <w:widowControl w:val="0"/>
        <w:numPr>
          <w:ilvl w:val="1"/>
          <w:numId w:val="85"/>
        </w:numPr>
        <w:autoSpaceDE w:val="0"/>
        <w:autoSpaceDN w:val="0"/>
        <w:adjustRightInd w:val="0"/>
        <w:ind w:left="709" w:hanging="425"/>
        <w:jc w:val="both"/>
        <w:rPr>
          <w:szCs w:val="28"/>
        </w:rPr>
      </w:pPr>
      <w:r w:rsidRPr="007B3392">
        <w:rPr>
          <w:szCs w:val="28"/>
        </w:rPr>
        <w:t>синдрома Вольфа-Хиршхорна</w:t>
      </w:r>
    </w:p>
    <w:p w:rsidR="00827689" w:rsidRPr="007B3392" w:rsidRDefault="00BB3E12" w:rsidP="00827689">
      <w:pPr>
        <w:widowControl w:val="0"/>
        <w:autoSpaceDE w:val="0"/>
        <w:autoSpaceDN w:val="0"/>
        <w:adjustRightInd w:val="0"/>
        <w:jc w:val="both"/>
        <w:rPr>
          <w:szCs w:val="28"/>
        </w:rPr>
      </w:pPr>
      <w:r>
        <w:rPr>
          <w:szCs w:val="28"/>
        </w:rPr>
        <w:t xml:space="preserve"> </w:t>
      </w:r>
    </w:p>
    <w:p w:rsidR="00827689" w:rsidRPr="007B3392" w:rsidRDefault="00827689" w:rsidP="00827689">
      <w:pPr>
        <w:widowControl w:val="0"/>
        <w:autoSpaceDE w:val="0"/>
        <w:autoSpaceDN w:val="0"/>
        <w:adjustRightInd w:val="0"/>
        <w:jc w:val="both"/>
        <w:rPr>
          <w:szCs w:val="28"/>
        </w:rPr>
      </w:pPr>
    </w:p>
    <w:p w:rsidR="00827689" w:rsidRPr="00ED2449" w:rsidRDefault="00827689" w:rsidP="00A443BE">
      <w:pPr>
        <w:numPr>
          <w:ilvl w:val="3"/>
          <w:numId w:val="81"/>
        </w:numPr>
        <w:tabs>
          <w:tab w:val="num" w:pos="360"/>
        </w:tabs>
        <w:ind w:left="284" w:hanging="284"/>
        <w:jc w:val="both"/>
        <w:rPr>
          <w:caps/>
          <w:szCs w:val="28"/>
        </w:rPr>
      </w:pPr>
      <w:r w:rsidRPr="00ED2449">
        <w:rPr>
          <w:caps/>
          <w:szCs w:val="28"/>
        </w:rPr>
        <w:t>Псевдогипертрофии наблюдают при следующих формах мышечной дистрофии:</w:t>
      </w:r>
    </w:p>
    <w:p w:rsidR="00827689" w:rsidRPr="007B3392" w:rsidRDefault="00827689" w:rsidP="00A443BE">
      <w:pPr>
        <w:numPr>
          <w:ilvl w:val="0"/>
          <w:numId w:val="86"/>
        </w:numPr>
        <w:rPr>
          <w:szCs w:val="28"/>
        </w:rPr>
      </w:pPr>
      <w:r w:rsidRPr="007B3392">
        <w:rPr>
          <w:szCs w:val="28"/>
        </w:rPr>
        <w:t>тип Дюшенна</w:t>
      </w:r>
    </w:p>
    <w:p w:rsidR="00827689" w:rsidRPr="007B3392" w:rsidRDefault="00827689" w:rsidP="00A443BE">
      <w:pPr>
        <w:numPr>
          <w:ilvl w:val="0"/>
          <w:numId w:val="86"/>
        </w:numPr>
        <w:rPr>
          <w:szCs w:val="28"/>
        </w:rPr>
      </w:pPr>
      <w:r w:rsidRPr="007B3392">
        <w:rPr>
          <w:szCs w:val="28"/>
        </w:rPr>
        <w:t>тип Беккера</w:t>
      </w:r>
    </w:p>
    <w:p w:rsidR="00827689" w:rsidRPr="007B3392" w:rsidRDefault="00827689" w:rsidP="00A443BE">
      <w:pPr>
        <w:numPr>
          <w:ilvl w:val="0"/>
          <w:numId w:val="86"/>
        </w:numPr>
        <w:rPr>
          <w:szCs w:val="28"/>
        </w:rPr>
      </w:pPr>
      <w:r w:rsidRPr="007B3392">
        <w:rPr>
          <w:szCs w:val="28"/>
        </w:rPr>
        <w:t>тип Ландузи-Дежерина</w:t>
      </w:r>
    </w:p>
    <w:p w:rsidR="00827689" w:rsidRPr="007B3392" w:rsidRDefault="00827689" w:rsidP="00A443BE">
      <w:pPr>
        <w:numPr>
          <w:ilvl w:val="0"/>
          <w:numId w:val="86"/>
        </w:numPr>
        <w:rPr>
          <w:szCs w:val="28"/>
        </w:rPr>
      </w:pPr>
      <w:r w:rsidRPr="007B3392">
        <w:rPr>
          <w:szCs w:val="28"/>
        </w:rPr>
        <w:t>тип Дюшенна и тип Беккера</w:t>
      </w:r>
    </w:p>
    <w:p w:rsidR="00827689" w:rsidRPr="007B3392" w:rsidRDefault="00827689" w:rsidP="00A443BE">
      <w:pPr>
        <w:numPr>
          <w:ilvl w:val="0"/>
          <w:numId w:val="86"/>
        </w:numPr>
        <w:rPr>
          <w:szCs w:val="28"/>
        </w:rPr>
      </w:pPr>
      <w:r w:rsidRPr="007B3392">
        <w:rPr>
          <w:szCs w:val="28"/>
        </w:rPr>
        <w:t>тип Дюшенна и тип Ландузи-Дежерина</w:t>
      </w:r>
    </w:p>
    <w:p w:rsidR="00827689" w:rsidRPr="007B3392" w:rsidRDefault="00BB3E12" w:rsidP="00827689">
      <w:pPr>
        <w:rPr>
          <w:color w:val="000000"/>
          <w:szCs w:val="28"/>
        </w:rPr>
      </w:pPr>
      <w:r>
        <w:rPr>
          <w:color w:val="000000"/>
          <w:szCs w:val="28"/>
        </w:rPr>
        <w:t xml:space="preserve"> </w:t>
      </w:r>
    </w:p>
    <w:p w:rsidR="00827689" w:rsidRPr="007B3392" w:rsidRDefault="00827689" w:rsidP="00827689">
      <w:pPr>
        <w:rPr>
          <w:b/>
          <w:color w:val="000000"/>
          <w:szCs w:val="28"/>
        </w:rPr>
      </w:pPr>
    </w:p>
    <w:p w:rsidR="00827689" w:rsidRPr="00ED2449" w:rsidRDefault="00827689" w:rsidP="00A443BE">
      <w:pPr>
        <w:numPr>
          <w:ilvl w:val="3"/>
          <w:numId w:val="81"/>
        </w:numPr>
        <w:tabs>
          <w:tab w:val="num" w:pos="360"/>
        </w:tabs>
        <w:ind w:left="284" w:hanging="284"/>
        <w:jc w:val="both"/>
        <w:rPr>
          <w:caps/>
          <w:szCs w:val="28"/>
        </w:rPr>
      </w:pPr>
      <w:r w:rsidRPr="00ED2449">
        <w:rPr>
          <w:caps/>
          <w:szCs w:val="28"/>
        </w:rPr>
        <w:t>Тип наследования при гепатолентикулярной дегенерации характеризуется как:</w:t>
      </w:r>
    </w:p>
    <w:p w:rsidR="00827689" w:rsidRPr="007B3392" w:rsidRDefault="00827689" w:rsidP="00A443BE">
      <w:pPr>
        <w:numPr>
          <w:ilvl w:val="0"/>
          <w:numId w:val="87"/>
        </w:numPr>
        <w:rPr>
          <w:szCs w:val="28"/>
        </w:rPr>
      </w:pPr>
      <w:r w:rsidRPr="007B3392">
        <w:rPr>
          <w:szCs w:val="28"/>
        </w:rPr>
        <w:t>аутосомно-доминантный</w:t>
      </w:r>
    </w:p>
    <w:p w:rsidR="00827689" w:rsidRPr="007B3392" w:rsidRDefault="00827689" w:rsidP="00A443BE">
      <w:pPr>
        <w:numPr>
          <w:ilvl w:val="0"/>
          <w:numId w:val="87"/>
        </w:numPr>
        <w:rPr>
          <w:szCs w:val="28"/>
        </w:rPr>
      </w:pPr>
      <w:r w:rsidRPr="007B3392">
        <w:rPr>
          <w:szCs w:val="28"/>
        </w:rPr>
        <w:t>аутосомно-рецессивный</w:t>
      </w:r>
    </w:p>
    <w:p w:rsidR="00827689" w:rsidRPr="007B3392" w:rsidRDefault="00827689" w:rsidP="00A443BE">
      <w:pPr>
        <w:numPr>
          <w:ilvl w:val="0"/>
          <w:numId w:val="87"/>
        </w:numPr>
        <w:rPr>
          <w:szCs w:val="28"/>
        </w:rPr>
      </w:pPr>
      <w:r w:rsidRPr="007B3392">
        <w:rPr>
          <w:szCs w:val="28"/>
        </w:rPr>
        <w:t>Х-сцепленный рецессивный</w:t>
      </w:r>
    </w:p>
    <w:p w:rsidR="00827689" w:rsidRPr="007B3392" w:rsidRDefault="00827689" w:rsidP="00A443BE">
      <w:pPr>
        <w:numPr>
          <w:ilvl w:val="0"/>
          <w:numId w:val="87"/>
        </w:numPr>
        <w:rPr>
          <w:szCs w:val="28"/>
        </w:rPr>
      </w:pPr>
      <w:r w:rsidRPr="007B3392">
        <w:rPr>
          <w:szCs w:val="28"/>
        </w:rPr>
        <w:t>митохондриальный</w:t>
      </w:r>
    </w:p>
    <w:p w:rsidR="00827689" w:rsidRPr="007B3392" w:rsidRDefault="00827689" w:rsidP="00A443BE">
      <w:pPr>
        <w:numPr>
          <w:ilvl w:val="0"/>
          <w:numId w:val="87"/>
        </w:numPr>
        <w:rPr>
          <w:szCs w:val="28"/>
        </w:rPr>
      </w:pPr>
      <w:r w:rsidRPr="007B3392">
        <w:rPr>
          <w:szCs w:val="28"/>
        </w:rPr>
        <w:t>все перечисленное</w:t>
      </w:r>
    </w:p>
    <w:p w:rsidR="00827689" w:rsidRPr="007B3392" w:rsidRDefault="00BB3E12" w:rsidP="00827689">
      <w:pPr>
        <w:rPr>
          <w:szCs w:val="28"/>
        </w:rPr>
      </w:pPr>
      <w:r>
        <w:rPr>
          <w:szCs w:val="28"/>
        </w:rPr>
        <w:t xml:space="preserve"> </w:t>
      </w:r>
    </w:p>
    <w:p w:rsidR="00827689" w:rsidRPr="007B3392" w:rsidRDefault="00827689" w:rsidP="00827689">
      <w:pPr>
        <w:rPr>
          <w:b/>
          <w:color w:val="000000"/>
          <w:szCs w:val="28"/>
        </w:rPr>
      </w:pPr>
    </w:p>
    <w:p w:rsidR="00827689" w:rsidRPr="00ED2449" w:rsidRDefault="00827689" w:rsidP="00A443BE">
      <w:pPr>
        <w:numPr>
          <w:ilvl w:val="3"/>
          <w:numId w:val="81"/>
        </w:numPr>
        <w:tabs>
          <w:tab w:val="num" w:pos="360"/>
        </w:tabs>
        <w:ind w:left="284" w:hanging="284"/>
        <w:jc w:val="both"/>
        <w:rPr>
          <w:caps/>
          <w:szCs w:val="28"/>
        </w:rPr>
      </w:pPr>
      <w:r w:rsidRPr="00ED2449">
        <w:rPr>
          <w:caps/>
          <w:szCs w:val="28"/>
        </w:rPr>
        <w:t>Клиническая картина типичной хореи Гентингтона, кроме хореического гиперкинеза, включает:</w:t>
      </w:r>
    </w:p>
    <w:p w:rsidR="00827689" w:rsidRPr="007B3392" w:rsidRDefault="00827689" w:rsidP="00A443BE">
      <w:pPr>
        <w:numPr>
          <w:ilvl w:val="0"/>
          <w:numId w:val="88"/>
        </w:numPr>
        <w:rPr>
          <w:color w:val="000000"/>
          <w:szCs w:val="28"/>
        </w:rPr>
      </w:pPr>
      <w:r w:rsidRPr="007B3392">
        <w:rPr>
          <w:color w:val="000000"/>
          <w:szCs w:val="28"/>
        </w:rPr>
        <w:t>пластическую экстрапирамидную ригидность</w:t>
      </w:r>
    </w:p>
    <w:p w:rsidR="00827689" w:rsidRPr="007B3392" w:rsidRDefault="00827689" w:rsidP="00A443BE">
      <w:pPr>
        <w:numPr>
          <w:ilvl w:val="0"/>
          <w:numId w:val="88"/>
        </w:numPr>
        <w:rPr>
          <w:color w:val="000000"/>
          <w:szCs w:val="28"/>
        </w:rPr>
      </w:pPr>
      <w:r w:rsidRPr="007B3392">
        <w:rPr>
          <w:color w:val="000000"/>
          <w:szCs w:val="28"/>
        </w:rPr>
        <w:t>симптом «зубчатого колеса»</w:t>
      </w:r>
    </w:p>
    <w:p w:rsidR="00827689" w:rsidRPr="007B3392" w:rsidRDefault="00827689" w:rsidP="00A443BE">
      <w:pPr>
        <w:numPr>
          <w:ilvl w:val="0"/>
          <w:numId w:val="88"/>
        </w:numPr>
        <w:rPr>
          <w:color w:val="000000"/>
          <w:szCs w:val="28"/>
        </w:rPr>
      </w:pPr>
      <w:r w:rsidRPr="007B3392">
        <w:rPr>
          <w:color w:val="000000"/>
          <w:szCs w:val="28"/>
        </w:rPr>
        <w:t>акинезию</w:t>
      </w:r>
    </w:p>
    <w:p w:rsidR="00827689" w:rsidRPr="007B3392" w:rsidRDefault="00827689" w:rsidP="00A443BE">
      <w:pPr>
        <w:numPr>
          <w:ilvl w:val="0"/>
          <w:numId w:val="88"/>
        </w:numPr>
        <w:rPr>
          <w:color w:val="000000"/>
          <w:szCs w:val="28"/>
        </w:rPr>
      </w:pPr>
      <w:r w:rsidRPr="007B3392">
        <w:rPr>
          <w:color w:val="000000"/>
          <w:szCs w:val="28"/>
        </w:rPr>
        <w:lastRenderedPageBreak/>
        <w:t>гипомимию</w:t>
      </w:r>
    </w:p>
    <w:p w:rsidR="00827689" w:rsidRPr="007B3392" w:rsidRDefault="00827689" w:rsidP="00A443BE">
      <w:pPr>
        <w:numPr>
          <w:ilvl w:val="0"/>
          <w:numId w:val="88"/>
        </w:numPr>
        <w:rPr>
          <w:szCs w:val="28"/>
        </w:rPr>
      </w:pPr>
      <w:r w:rsidRPr="007B3392">
        <w:rPr>
          <w:szCs w:val="28"/>
        </w:rPr>
        <w:t>деменцию</w:t>
      </w:r>
    </w:p>
    <w:p w:rsidR="00827689" w:rsidRPr="007B3392" w:rsidRDefault="00BB3E12" w:rsidP="00827689">
      <w:pPr>
        <w:rPr>
          <w:szCs w:val="28"/>
        </w:rPr>
      </w:pPr>
      <w:r>
        <w:rPr>
          <w:szCs w:val="28"/>
        </w:rPr>
        <w:t xml:space="preserve"> </w:t>
      </w:r>
    </w:p>
    <w:p w:rsidR="00827689" w:rsidRPr="007B3392" w:rsidRDefault="00827689" w:rsidP="00827689">
      <w:pPr>
        <w:rPr>
          <w:b/>
          <w:color w:val="000000"/>
          <w:szCs w:val="28"/>
        </w:rPr>
      </w:pPr>
    </w:p>
    <w:p w:rsidR="00827689" w:rsidRPr="007B3392" w:rsidRDefault="00827689" w:rsidP="00A443BE">
      <w:pPr>
        <w:numPr>
          <w:ilvl w:val="3"/>
          <w:numId w:val="81"/>
        </w:numPr>
        <w:ind w:left="284" w:hanging="284"/>
        <w:rPr>
          <w:color w:val="000000"/>
          <w:szCs w:val="28"/>
        </w:rPr>
      </w:pPr>
      <w:r w:rsidRPr="00ED2449">
        <w:rPr>
          <w:caps/>
          <w:szCs w:val="28"/>
        </w:rPr>
        <w:t>Нейрофибромы при болезни Реклингхаузена могут локализоваться:</w:t>
      </w:r>
    </w:p>
    <w:p w:rsidR="00827689" w:rsidRPr="007B3392" w:rsidRDefault="00827689" w:rsidP="00A443BE">
      <w:pPr>
        <w:numPr>
          <w:ilvl w:val="0"/>
          <w:numId w:val="89"/>
        </w:numPr>
        <w:rPr>
          <w:color w:val="000000"/>
          <w:szCs w:val="28"/>
        </w:rPr>
      </w:pPr>
      <w:r w:rsidRPr="007B3392">
        <w:rPr>
          <w:color w:val="000000"/>
          <w:szCs w:val="28"/>
        </w:rPr>
        <w:t>на периферических нервах</w:t>
      </w:r>
    </w:p>
    <w:p w:rsidR="00827689" w:rsidRPr="007B3392" w:rsidRDefault="00827689" w:rsidP="00A443BE">
      <w:pPr>
        <w:numPr>
          <w:ilvl w:val="0"/>
          <w:numId w:val="89"/>
        </w:numPr>
        <w:rPr>
          <w:color w:val="000000"/>
          <w:szCs w:val="28"/>
        </w:rPr>
      </w:pPr>
      <w:r w:rsidRPr="007B3392">
        <w:rPr>
          <w:color w:val="000000"/>
          <w:szCs w:val="28"/>
        </w:rPr>
        <w:t>на корешках в спинномозговом канале</w:t>
      </w:r>
    </w:p>
    <w:p w:rsidR="00827689" w:rsidRPr="007B3392" w:rsidRDefault="00827689" w:rsidP="00A443BE">
      <w:pPr>
        <w:numPr>
          <w:ilvl w:val="0"/>
          <w:numId w:val="89"/>
        </w:numPr>
        <w:rPr>
          <w:szCs w:val="28"/>
        </w:rPr>
      </w:pPr>
      <w:r w:rsidRPr="007B3392">
        <w:rPr>
          <w:szCs w:val="28"/>
        </w:rPr>
        <w:t>интракраниально на черепных нервах</w:t>
      </w:r>
    </w:p>
    <w:p w:rsidR="00827689" w:rsidRPr="007B3392" w:rsidRDefault="00827689" w:rsidP="00A443BE">
      <w:pPr>
        <w:numPr>
          <w:ilvl w:val="0"/>
          <w:numId w:val="89"/>
        </w:numPr>
        <w:rPr>
          <w:szCs w:val="28"/>
        </w:rPr>
      </w:pPr>
      <w:r w:rsidRPr="007B3392">
        <w:rPr>
          <w:szCs w:val="28"/>
        </w:rPr>
        <w:t>на коже</w:t>
      </w:r>
    </w:p>
    <w:p w:rsidR="00827689" w:rsidRPr="007B3392" w:rsidRDefault="00827689" w:rsidP="00A443BE">
      <w:pPr>
        <w:numPr>
          <w:ilvl w:val="0"/>
          <w:numId w:val="89"/>
        </w:numPr>
        <w:rPr>
          <w:szCs w:val="28"/>
        </w:rPr>
      </w:pPr>
      <w:r w:rsidRPr="007B3392">
        <w:rPr>
          <w:szCs w:val="28"/>
        </w:rPr>
        <w:t>на любом из указанных участков</w:t>
      </w:r>
    </w:p>
    <w:p w:rsidR="00827689" w:rsidRPr="007B3392" w:rsidRDefault="00BB3E12" w:rsidP="00827689">
      <w:pPr>
        <w:rPr>
          <w:szCs w:val="28"/>
        </w:rPr>
      </w:pPr>
      <w:r>
        <w:rPr>
          <w:szCs w:val="28"/>
        </w:rPr>
        <w:t xml:space="preserve"> </w:t>
      </w:r>
    </w:p>
    <w:p w:rsidR="00827689" w:rsidRPr="007B3392" w:rsidRDefault="00827689" w:rsidP="00827689">
      <w:pPr>
        <w:jc w:val="both"/>
        <w:rPr>
          <w:b/>
          <w:color w:val="000000"/>
          <w:szCs w:val="28"/>
        </w:rPr>
      </w:pPr>
    </w:p>
    <w:p w:rsidR="00827689" w:rsidRPr="00ED2449" w:rsidRDefault="00827689" w:rsidP="00A443BE">
      <w:pPr>
        <w:numPr>
          <w:ilvl w:val="3"/>
          <w:numId w:val="81"/>
        </w:numPr>
        <w:ind w:left="284" w:hanging="284"/>
        <w:rPr>
          <w:caps/>
          <w:szCs w:val="28"/>
        </w:rPr>
      </w:pPr>
      <w:r w:rsidRPr="00ED2449">
        <w:rPr>
          <w:caps/>
          <w:szCs w:val="28"/>
        </w:rPr>
        <w:t xml:space="preserve">Локализация гена наследственной нейропатии Шарко-Мари-Тута 1Х типа: </w:t>
      </w:r>
    </w:p>
    <w:p w:rsidR="00827689" w:rsidRPr="007B3392" w:rsidRDefault="00827689" w:rsidP="00A443BE">
      <w:pPr>
        <w:widowControl w:val="0"/>
        <w:numPr>
          <w:ilvl w:val="0"/>
          <w:numId w:val="90"/>
        </w:numPr>
        <w:autoSpaceDE w:val="0"/>
        <w:autoSpaceDN w:val="0"/>
        <w:adjustRightInd w:val="0"/>
        <w:ind w:hanging="1440"/>
        <w:rPr>
          <w:bCs/>
          <w:szCs w:val="28"/>
        </w:rPr>
      </w:pPr>
      <w:r w:rsidRPr="007B3392">
        <w:rPr>
          <w:bCs/>
          <w:szCs w:val="28"/>
        </w:rPr>
        <w:t>17</w:t>
      </w:r>
      <w:r w:rsidRPr="007B3392">
        <w:rPr>
          <w:bCs/>
          <w:szCs w:val="28"/>
          <w:lang w:val="en-US"/>
        </w:rPr>
        <w:t>q</w:t>
      </w:r>
      <w:r w:rsidRPr="007B3392">
        <w:rPr>
          <w:bCs/>
          <w:szCs w:val="28"/>
        </w:rPr>
        <w:t>22-</w:t>
      </w:r>
      <w:r w:rsidRPr="007B3392">
        <w:rPr>
          <w:bCs/>
          <w:szCs w:val="28"/>
          <w:lang w:val="en-US"/>
        </w:rPr>
        <w:t>q</w:t>
      </w:r>
      <w:r w:rsidRPr="007B3392">
        <w:rPr>
          <w:bCs/>
          <w:szCs w:val="28"/>
        </w:rPr>
        <w:t xml:space="preserve">23 </w:t>
      </w:r>
    </w:p>
    <w:p w:rsidR="00827689" w:rsidRPr="007B3392" w:rsidRDefault="00827689" w:rsidP="00A443BE">
      <w:pPr>
        <w:pStyle w:val="a4"/>
        <w:numPr>
          <w:ilvl w:val="0"/>
          <w:numId w:val="90"/>
        </w:numPr>
        <w:ind w:hanging="1440"/>
        <w:jc w:val="left"/>
        <w:rPr>
          <w:bCs/>
          <w:szCs w:val="28"/>
        </w:rPr>
      </w:pPr>
      <w:r w:rsidRPr="007B3392">
        <w:rPr>
          <w:bCs/>
          <w:szCs w:val="28"/>
        </w:rPr>
        <w:t>Xq13.1</w:t>
      </w:r>
    </w:p>
    <w:p w:rsidR="00827689" w:rsidRPr="007B3392" w:rsidRDefault="00827689" w:rsidP="00A443BE">
      <w:pPr>
        <w:pStyle w:val="a4"/>
        <w:numPr>
          <w:ilvl w:val="0"/>
          <w:numId w:val="90"/>
        </w:numPr>
        <w:ind w:hanging="1440"/>
        <w:jc w:val="left"/>
        <w:rPr>
          <w:bCs/>
          <w:szCs w:val="28"/>
        </w:rPr>
      </w:pPr>
      <w:r w:rsidRPr="007B3392">
        <w:rPr>
          <w:bCs/>
          <w:szCs w:val="28"/>
        </w:rPr>
        <w:t>10q21.1-q22</w:t>
      </w:r>
    </w:p>
    <w:p w:rsidR="00827689" w:rsidRPr="007B3392" w:rsidRDefault="00827689" w:rsidP="00A443BE">
      <w:pPr>
        <w:pStyle w:val="a4"/>
        <w:numPr>
          <w:ilvl w:val="0"/>
          <w:numId w:val="90"/>
        </w:numPr>
        <w:ind w:hanging="1440"/>
        <w:jc w:val="left"/>
        <w:rPr>
          <w:bCs/>
          <w:szCs w:val="28"/>
        </w:rPr>
      </w:pPr>
      <w:r w:rsidRPr="007B3392">
        <w:rPr>
          <w:bCs/>
          <w:szCs w:val="28"/>
        </w:rPr>
        <w:t>14р11-р12</w:t>
      </w:r>
    </w:p>
    <w:p w:rsidR="00827689" w:rsidRPr="007B3392" w:rsidRDefault="00827689" w:rsidP="00A443BE">
      <w:pPr>
        <w:pStyle w:val="a4"/>
        <w:numPr>
          <w:ilvl w:val="0"/>
          <w:numId w:val="90"/>
        </w:numPr>
        <w:ind w:hanging="1440"/>
        <w:jc w:val="left"/>
        <w:rPr>
          <w:bCs/>
          <w:szCs w:val="28"/>
        </w:rPr>
      </w:pPr>
      <w:r w:rsidRPr="007B3392">
        <w:rPr>
          <w:bCs/>
          <w:szCs w:val="28"/>
        </w:rPr>
        <w:t>21р32-р34</w:t>
      </w:r>
    </w:p>
    <w:p w:rsidR="00827689" w:rsidRPr="007B3392" w:rsidRDefault="00BB3E12" w:rsidP="00827689">
      <w:pPr>
        <w:pStyle w:val="a4"/>
        <w:rPr>
          <w:bCs/>
          <w:szCs w:val="28"/>
        </w:rPr>
      </w:pPr>
      <w:r>
        <w:rPr>
          <w:bCs/>
          <w:szCs w:val="28"/>
        </w:rPr>
        <w:t xml:space="preserve"> </w:t>
      </w:r>
    </w:p>
    <w:p w:rsidR="00827689" w:rsidRPr="007B3392" w:rsidRDefault="00827689" w:rsidP="00827689">
      <w:pPr>
        <w:pStyle w:val="a4"/>
        <w:rPr>
          <w:bCs/>
          <w:szCs w:val="28"/>
        </w:rPr>
      </w:pPr>
    </w:p>
    <w:p w:rsidR="00827689" w:rsidRPr="00ED2449" w:rsidRDefault="00827689" w:rsidP="00A443BE">
      <w:pPr>
        <w:numPr>
          <w:ilvl w:val="3"/>
          <w:numId w:val="81"/>
        </w:numPr>
        <w:ind w:left="426" w:hanging="426"/>
        <w:rPr>
          <w:caps/>
          <w:szCs w:val="28"/>
        </w:rPr>
      </w:pPr>
      <w:r w:rsidRPr="00ED2449">
        <w:rPr>
          <w:caps/>
          <w:szCs w:val="28"/>
        </w:rPr>
        <w:t>Тип наследования нейрофиброматоза (болезни Реклингхаузена) характеризуется как:</w:t>
      </w:r>
    </w:p>
    <w:p w:rsidR="00827689" w:rsidRPr="007B3392" w:rsidRDefault="00827689" w:rsidP="00A443BE">
      <w:pPr>
        <w:numPr>
          <w:ilvl w:val="0"/>
          <w:numId w:val="91"/>
        </w:numPr>
        <w:rPr>
          <w:szCs w:val="28"/>
        </w:rPr>
      </w:pPr>
      <w:r w:rsidRPr="007B3392">
        <w:rPr>
          <w:szCs w:val="28"/>
        </w:rPr>
        <w:t>аутосомно-доминантный</w:t>
      </w:r>
    </w:p>
    <w:p w:rsidR="00827689" w:rsidRPr="007B3392" w:rsidRDefault="00827689" w:rsidP="00A443BE">
      <w:pPr>
        <w:numPr>
          <w:ilvl w:val="0"/>
          <w:numId w:val="91"/>
        </w:numPr>
        <w:rPr>
          <w:szCs w:val="28"/>
        </w:rPr>
      </w:pPr>
      <w:r w:rsidRPr="007B3392">
        <w:rPr>
          <w:szCs w:val="28"/>
        </w:rPr>
        <w:t>аутосомно-рецессивный</w:t>
      </w:r>
    </w:p>
    <w:p w:rsidR="00827689" w:rsidRPr="007B3392" w:rsidRDefault="00827689" w:rsidP="00A443BE">
      <w:pPr>
        <w:numPr>
          <w:ilvl w:val="0"/>
          <w:numId w:val="91"/>
        </w:numPr>
        <w:rPr>
          <w:szCs w:val="28"/>
        </w:rPr>
      </w:pPr>
      <w:r w:rsidRPr="007B3392">
        <w:rPr>
          <w:szCs w:val="28"/>
        </w:rPr>
        <w:t>рецессивный, сцепленный с полом</w:t>
      </w:r>
    </w:p>
    <w:p w:rsidR="00827689" w:rsidRPr="007B3392" w:rsidRDefault="00827689" w:rsidP="00A443BE">
      <w:pPr>
        <w:numPr>
          <w:ilvl w:val="0"/>
          <w:numId w:val="91"/>
        </w:numPr>
        <w:rPr>
          <w:szCs w:val="28"/>
        </w:rPr>
      </w:pPr>
      <w:r w:rsidRPr="007B3392">
        <w:rPr>
          <w:szCs w:val="28"/>
        </w:rPr>
        <w:t>аутосомно-доминантный и аутосомно-рецессивный</w:t>
      </w:r>
    </w:p>
    <w:p w:rsidR="00827689" w:rsidRPr="007B3392" w:rsidRDefault="00827689" w:rsidP="00A443BE">
      <w:pPr>
        <w:numPr>
          <w:ilvl w:val="0"/>
          <w:numId w:val="91"/>
        </w:numPr>
        <w:rPr>
          <w:szCs w:val="28"/>
        </w:rPr>
      </w:pPr>
      <w:r w:rsidRPr="007B3392">
        <w:rPr>
          <w:szCs w:val="28"/>
        </w:rPr>
        <w:t>неверно все перечисленное</w:t>
      </w:r>
    </w:p>
    <w:p w:rsidR="00827689" w:rsidRPr="007B3392" w:rsidRDefault="00BB3E12" w:rsidP="00827689">
      <w:pPr>
        <w:tabs>
          <w:tab w:val="left" w:pos="720"/>
        </w:tabs>
        <w:jc w:val="both"/>
        <w:rPr>
          <w:color w:val="000000"/>
          <w:szCs w:val="28"/>
        </w:rPr>
      </w:pPr>
      <w:r>
        <w:rPr>
          <w:color w:val="000000"/>
          <w:szCs w:val="28"/>
        </w:rPr>
        <w:t xml:space="preserve"> </w:t>
      </w:r>
    </w:p>
    <w:p w:rsidR="00827689" w:rsidRPr="007B3392" w:rsidRDefault="00827689" w:rsidP="00827689">
      <w:pPr>
        <w:tabs>
          <w:tab w:val="left" w:pos="720"/>
        </w:tabs>
        <w:ind w:left="720" w:hanging="360"/>
        <w:jc w:val="both"/>
        <w:rPr>
          <w:color w:val="000000"/>
          <w:szCs w:val="28"/>
        </w:rPr>
      </w:pPr>
    </w:p>
    <w:p w:rsidR="00827689" w:rsidRPr="00ED2449" w:rsidRDefault="00827689" w:rsidP="00A443BE">
      <w:pPr>
        <w:numPr>
          <w:ilvl w:val="3"/>
          <w:numId w:val="81"/>
        </w:numPr>
        <w:ind w:left="426" w:hanging="426"/>
        <w:rPr>
          <w:caps/>
          <w:szCs w:val="28"/>
        </w:rPr>
      </w:pPr>
      <w:r w:rsidRPr="00ED2449">
        <w:rPr>
          <w:caps/>
          <w:szCs w:val="28"/>
        </w:rPr>
        <w:t>Синдром Жильбера характеризуется:</w:t>
      </w:r>
    </w:p>
    <w:p w:rsidR="00827689" w:rsidRPr="007B3392" w:rsidRDefault="00827689" w:rsidP="00A443BE">
      <w:pPr>
        <w:numPr>
          <w:ilvl w:val="0"/>
          <w:numId w:val="92"/>
        </w:numPr>
        <w:jc w:val="both"/>
        <w:rPr>
          <w:color w:val="000000"/>
          <w:szCs w:val="28"/>
        </w:rPr>
      </w:pPr>
      <w:r w:rsidRPr="007B3392">
        <w:rPr>
          <w:color w:val="000000"/>
          <w:szCs w:val="28"/>
        </w:rPr>
        <w:t>повышением неконъюгированного билирубина</w:t>
      </w:r>
    </w:p>
    <w:p w:rsidR="00827689" w:rsidRPr="007B3392" w:rsidRDefault="00827689" w:rsidP="00A443BE">
      <w:pPr>
        <w:numPr>
          <w:ilvl w:val="0"/>
          <w:numId w:val="92"/>
        </w:numPr>
        <w:jc w:val="both"/>
        <w:rPr>
          <w:color w:val="000000"/>
          <w:szCs w:val="28"/>
        </w:rPr>
      </w:pPr>
      <w:r w:rsidRPr="007B3392">
        <w:rPr>
          <w:color w:val="000000"/>
          <w:szCs w:val="28"/>
        </w:rPr>
        <w:t>повышением активности аминотрансфераз</w:t>
      </w:r>
    </w:p>
    <w:p w:rsidR="00827689" w:rsidRPr="007B3392" w:rsidRDefault="00827689" w:rsidP="00A443BE">
      <w:pPr>
        <w:numPr>
          <w:ilvl w:val="0"/>
          <w:numId w:val="92"/>
        </w:numPr>
        <w:jc w:val="both"/>
        <w:rPr>
          <w:color w:val="000000"/>
          <w:szCs w:val="28"/>
        </w:rPr>
      </w:pPr>
      <w:r w:rsidRPr="007B3392">
        <w:rPr>
          <w:color w:val="000000"/>
          <w:szCs w:val="28"/>
        </w:rPr>
        <w:t>повышением конъюгированного билирубина</w:t>
      </w:r>
    </w:p>
    <w:p w:rsidR="00827689" w:rsidRPr="007B3392" w:rsidRDefault="00827689" w:rsidP="00A443BE">
      <w:pPr>
        <w:numPr>
          <w:ilvl w:val="0"/>
          <w:numId w:val="92"/>
        </w:numPr>
        <w:jc w:val="both"/>
        <w:rPr>
          <w:color w:val="000000"/>
          <w:szCs w:val="28"/>
        </w:rPr>
      </w:pPr>
      <w:r w:rsidRPr="007B3392">
        <w:rPr>
          <w:color w:val="000000"/>
          <w:szCs w:val="28"/>
        </w:rPr>
        <w:t>гемолитической анемией</w:t>
      </w:r>
    </w:p>
    <w:p w:rsidR="00827689" w:rsidRPr="007B3392" w:rsidRDefault="00827689" w:rsidP="00A443BE">
      <w:pPr>
        <w:numPr>
          <w:ilvl w:val="0"/>
          <w:numId w:val="92"/>
        </w:numPr>
        <w:jc w:val="both"/>
        <w:rPr>
          <w:color w:val="000000"/>
          <w:szCs w:val="28"/>
        </w:rPr>
      </w:pPr>
      <w:r w:rsidRPr="007B3392">
        <w:rPr>
          <w:color w:val="000000"/>
          <w:szCs w:val="28"/>
        </w:rPr>
        <w:t>повышением активности щелочной фосфатазы</w:t>
      </w:r>
    </w:p>
    <w:p w:rsidR="00827689" w:rsidRPr="007B3392" w:rsidRDefault="00BB3E12" w:rsidP="00827689">
      <w:pPr>
        <w:tabs>
          <w:tab w:val="left" w:pos="720"/>
        </w:tabs>
        <w:jc w:val="both"/>
        <w:rPr>
          <w:color w:val="000000"/>
          <w:szCs w:val="28"/>
        </w:rPr>
      </w:pPr>
      <w:r>
        <w:rPr>
          <w:color w:val="000000"/>
          <w:szCs w:val="28"/>
        </w:rPr>
        <w:t xml:space="preserve"> </w:t>
      </w:r>
    </w:p>
    <w:p w:rsidR="00827689" w:rsidRPr="007B3392" w:rsidRDefault="00827689" w:rsidP="00827689">
      <w:pPr>
        <w:tabs>
          <w:tab w:val="left" w:pos="720"/>
        </w:tabs>
        <w:jc w:val="both"/>
        <w:rPr>
          <w:color w:val="000000"/>
          <w:szCs w:val="28"/>
        </w:rPr>
      </w:pPr>
    </w:p>
    <w:p w:rsidR="00827689" w:rsidRPr="007B3392" w:rsidRDefault="00827689" w:rsidP="00A443BE">
      <w:pPr>
        <w:numPr>
          <w:ilvl w:val="3"/>
          <w:numId w:val="81"/>
        </w:numPr>
        <w:ind w:left="426" w:hanging="426"/>
        <w:rPr>
          <w:color w:val="000000"/>
          <w:szCs w:val="28"/>
        </w:rPr>
      </w:pPr>
      <w:r w:rsidRPr="00ED2449">
        <w:rPr>
          <w:caps/>
          <w:szCs w:val="28"/>
        </w:rPr>
        <w:t>Наиболее информативный метод диагностики туберозного склероза:</w:t>
      </w:r>
    </w:p>
    <w:p w:rsidR="00827689" w:rsidRPr="007B3392" w:rsidRDefault="00827689" w:rsidP="00A443BE">
      <w:pPr>
        <w:widowControl w:val="0"/>
        <w:numPr>
          <w:ilvl w:val="8"/>
          <w:numId w:val="93"/>
        </w:numPr>
        <w:tabs>
          <w:tab w:val="clear" w:pos="6480"/>
          <w:tab w:val="left" w:pos="567"/>
        </w:tabs>
        <w:autoSpaceDE w:val="0"/>
        <w:autoSpaceDN w:val="0"/>
        <w:adjustRightInd w:val="0"/>
        <w:ind w:left="709" w:hanging="425"/>
        <w:jc w:val="both"/>
        <w:rPr>
          <w:color w:val="000000"/>
          <w:szCs w:val="28"/>
        </w:rPr>
      </w:pPr>
      <w:r w:rsidRPr="007B3392">
        <w:rPr>
          <w:color w:val="000000"/>
          <w:szCs w:val="28"/>
        </w:rPr>
        <w:t>рентгенография черепа</w:t>
      </w:r>
    </w:p>
    <w:p w:rsidR="00827689" w:rsidRPr="007B3392" w:rsidRDefault="00827689" w:rsidP="00A443BE">
      <w:pPr>
        <w:widowControl w:val="0"/>
        <w:numPr>
          <w:ilvl w:val="8"/>
          <w:numId w:val="93"/>
        </w:numPr>
        <w:tabs>
          <w:tab w:val="clear" w:pos="6480"/>
          <w:tab w:val="left" w:pos="567"/>
        </w:tabs>
        <w:autoSpaceDE w:val="0"/>
        <w:autoSpaceDN w:val="0"/>
        <w:adjustRightInd w:val="0"/>
        <w:ind w:left="709" w:hanging="425"/>
        <w:jc w:val="both"/>
        <w:rPr>
          <w:color w:val="000000"/>
          <w:szCs w:val="28"/>
        </w:rPr>
      </w:pPr>
      <w:r w:rsidRPr="007B3392">
        <w:rPr>
          <w:color w:val="000000"/>
          <w:szCs w:val="28"/>
        </w:rPr>
        <w:t>УЗИ сердца</w:t>
      </w:r>
    </w:p>
    <w:p w:rsidR="00827689" w:rsidRPr="007B3392" w:rsidRDefault="00827689" w:rsidP="00A443BE">
      <w:pPr>
        <w:widowControl w:val="0"/>
        <w:numPr>
          <w:ilvl w:val="8"/>
          <w:numId w:val="93"/>
        </w:numPr>
        <w:tabs>
          <w:tab w:val="clear" w:pos="6480"/>
          <w:tab w:val="left" w:pos="567"/>
        </w:tabs>
        <w:autoSpaceDE w:val="0"/>
        <w:autoSpaceDN w:val="0"/>
        <w:adjustRightInd w:val="0"/>
        <w:ind w:left="709" w:hanging="425"/>
        <w:jc w:val="both"/>
        <w:rPr>
          <w:color w:val="000000"/>
          <w:szCs w:val="28"/>
        </w:rPr>
      </w:pPr>
      <w:r w:rsidRPr="007B3392">
        <w:rPr>
          <w:color w:val="000000"/>
          <w:szCs w:val="28"/>
        </w:rPr>
        <w:t>КТ и МРТ головного мозга</w:t>
      </w:r>
    </w:p>
    <w:p w:rsidR="00827689" w:rsidRPr="007B3392" w:rsidRDefault="00827689" w:rsidP="00A443BE">
      <w:pPr>
        <w:widowControl w:val="0"/>
        <w:numPr>
          <w:ilvl w:val="8"/>
          <w:numId w:val="93"/>
        </w:numPr>
        <w:tabs>
          <w:tab w:val="clear" w:pos="6480"/>
          <w:tab w:val="left" w:pos="567"/>
        </w:tabs>
        <w:autoSpaceDE w:val="0"/>
        <w:autoSpaceDN w:val="0"/>
        <w:adjustRightInd w:val="0"/>
        <w:ind w:left="709" w:hanging="425"/>
        <w:jc w:val="both"/>
        <w:rPr>
          <w:color w:val="000000"/>
          <w:szCs w:val="28"/>
        </w:rPr>
      </w:pPr>
      <w:r w:rsidRPr="007B3392">
        <w:rPr>
          <w:color w:val="000000"/>
          <w:szCs w:val="28"/>
        </w:rPr>
        <w:t>ЭЭГ-мониторинг</w:t>
      </w:r>
    </w:p>
    <w:p w:rsidR="00827689" w:rsidRPr="007B3392" w:rsidRDefault="00827689" w:rsidP="00A443BE">
      <w:pPr>
        <w:widowControl w:val="0"/>
        <w:numPr>
          <w:ilvl w:val="8"/>
          <w:numId w:val="93"/>
        </w:numPr>
        <w:tabs>
          <w:tab w:val="clear" w:pos="6480"/>
          <w:tab w:val="left" w:pos="567"/>
        </w:tabs>
        <w:autoSpaceDE w:val="0"/>
        <w:autoSpaceDN w:val="0"/>
        <w:adjustRightInd w:val="0"/>
        <w:ind w:left="709" w:hanging="425"/>
        <w:jc w:val="both"/>
        <w:rPr>
          <w:color w:val="000000"/>
          <w:szCs w:val="28"/>
        </w:rPr>
      </w:pPr>
      <w:r w:rsidRPr="007B3392">
        <w:rPr>
          <w:color w:val="000000"/>
          <w:szCs w:val="28"/>
        </w:rPr>
        <w:lastRenderedPageBreak/>
        <w:t>биохимическое исследование крови</w:t>
      </w:r>
    </w:p>
    <w:p w:rsidR="00827689" w:rsidRPr="007B3392" w:rsidRDefault="00BB3E12" w:rsidP="00827689">
      <w:pPr>
        <w:tabs>
          <w:tab w:val="left" w:pos="720"/>
        </w:tabs>
        <w:jc w:val="both"/>
        <w:rPr>
          <w:color w:val="000000"/>
          <w:szCs w:val="28"/>
        </w:rPr>
      </w:pPr>
      <w:r>
        <w:rPr>
          <w:color w:val="000000"/>
          <w:szCs w:val="28"/>
        </w:rPr>
        <w:t xml:space="preserve"> </w:t>
      </w:r>
    </w:p>
    <w:p w:rsidR="00827689" w:rsidRPr="007B3392" w:rsidRDefault="00827689" w:rsidP="00827689">
      <w:pPr>
        <w:jc w:val="both"/>
        <w:rPr>
          <w:szCs w:val="28"/>
        </w:rPr>
      </w:pPr>
    </w:p>
    <w:p w:rsidR="00827689" w:rsidRPr="00ED2449" w:rsidRDefault="00827689" w:rsidP="00A443BE">
      <w:pPr>
        <w:numPr>
          <w:ilvl w:val="3"/>
          <w:numId w:val="81"/>
        </w:numPr>
        <w:ind w:left="284" w:hanging="284"/>
        <w:jc w:val="both"/>
        <w:rPr>
          <w:caps/>
          <w:szCs w:val="28"/>
        </w:rPr>
      </w:pPr>
      <w:r w:rsidRPr="00ED2449">
        <w:rPr>
          <w:caps/>
          <w:szCs w:val="28"/>
        </w:rPr>
        <w:t>Патогномоничные признаки нейрофиброматоза 1 типа:</w:t>
      </w:r>
    </w:p>
    <w:p w:rsidR="00827689" w:rsidRPr="007B3392" w:rsidRDefault="00827689" w:rsidP="00A443BE">
      <w:pPr>
        <w:widowControl w:val="0"/>
        <w:numPr>
          <w:ilvl w:val="1"/>
          <w:numId w:val="94"/>
        </w:numPr>
        <w:autoSpaceDE w:val="0"/>
        <w:autoSpaceDN w:val="0"/>
        <w:adjustRightInd w:val="0"/>
        <w:ind w:left="567" w:hanging="283"/>
        <w:jc w:val="both"/>
        <w:rPr>
          <w:szCs w:val="28"/>
        </w:rPr>
      </w:pPr>
      <w:r>
        <w:rPr>
          <w:szCs w:val="28"/>
        </w:rPr>
        <w:t>пятна Брушвильда</w:t>
      </w:r>
    </w:p>
    <w:p w:rsidR="00827689" w:rsidRPr="007B3392" w:rsidRDefault="00827689" w:rsidP="00A443BE">
      <w:pPr>
        <w:widowControl w:val="0"/>
        <w:numPr>
          <w:ilvl w:val="1"/>
          <w:numId w:val="94"/>
        </w:numPr>
        <w:autoSpaceDE w:val="0"/>
        <w:autoSpaceDN w:val="0"/>
        <w:adjustRightInd w:val="0"/>
        <w:ind w:left="567" w:hanging="283"/>
        <w:jc w:val="both"/>
        <w:rPr>
          <w:szCs w:val="28"/>
        </w:rPr>
      </w:pPr>
      <w:r w:rsidRPr="007B3392">
        <w:rPr>
          <w:szCs w:val="28"/>
        </w:rPr>
        <w:t>пятна депигментации</w:t>
      </w:r>
    </w:p>
    <w:p w:rsidR="00827689" w:rsidRPr="007B3392" w:rsidRDefault="00827689" w:rsidP="00A443BE">
      <w:pPr>
        <w:widowControl w:val="0"/>
        <w:numPr>
          <w:ilvl w:val="1"/>
          <w:numId w:val="94"/>
        </w:numPr>
        <w:autoSpaceDE w:val="0"/>
        <w:autoSpaceDN w:val="0"/>
        <w:adjustRightInd w:val="0"/>
        <w:ind w:left="567" w:hanging="283"/>
        <w:jc w:val="both"/>
        <w:rPr>
          <w:szCs w:val="28"/>
        </w:rPr>
      </w:pPr>
      <w:r w:rsidRPr="007B3392">
        <w:rPr>
          <w:szCs w:val="28"/>
        </w:rPr>
        <w:t>пятна цвета «кофе с молоком»</w:t>
      </w:r>
    </w:p>
    <w:p w:rsidR="00827689" w:rsidRPr="007B3392" w:rsidRDefault="00827689" w:rsidP="00A443BE">
      <w:pPr>
        <w:widowControl w:val="0"/>
        <w:numPr>
          <w:ilvl w:val="1"/>
          <w:numId w:val="94"/>
        </w:numPr>
        <w:autoSpaceDE w:val="0"/>
        <w:autoSpaceDN w:val="0"/>
        <w:adjustRightInd w:val="0"/>
        <w:ind w:left="567" w:hanging="283"/>
        <w:jc w:val="both"/>
        <w:rPr>
          <w:szCs w:val="28"/>
        </w:rPr>
      </w:pPr>
      <w:r w:rsidRPr="007B3392">
        <w:rPr>
          <w:szCs w:val="28"/>
        </w:rPr>
        <w:t>деформация (асимметрия) лицевого черепа</w:t>
      </w:r>
    </w:p>
    <w:p w:rsidR="00827689" w:rsidRPr="007B3392" w:rsidRDefault="00827689" w:rsidP="00A443BE">
      <w:pPr>
        <w:widowControl w:val="0"/>
        <w:numPr>
          <w:ilvl w:val="1"/>
          <w:numId w:val="94"/>
        </w:numPr>
        <w:autoSpaceDE w:val="0"/>
        <w:autoSpaceDN w:val="0"/>
        <w:adjustRightInd w:val="0"/>
        <w:ind w:left="567" w:hanging="283"/>
        <w:jc w:val="both"/>
        <w:rPr>
          <w:szCs w:val="28"/>
        </w:rPr>
      </w:pPr>
      <w:r w:rsidRPr="007B3392">
        <w:rPr>
          <w:szCs w:val="28"/>
        </w:rPr>
        <w:t>кольцо Кайзера-Флейшера</w:t>
      </w:r>
    </w:p>
    <w:p w:rsidR="00827689" w:rsidRPr="007B3392" w:rsidRDefault="00BB3E12" w:rsidP="00827689">
      <w:pPr>
        <w:widowControl w:val="0"/>
        <w:autoSpaceDE w:val="0"/>
        <w:autoSpaceDN w:val="0"/>
        <w:adjustRightInd w:val="0"/>
        <w:jc w:val="both"/>
        <w:rPr>
          <w:szCs w:val="28"/>
        </w:rPr>
      </w:pPr>
      <w:r>
        <w:rPr>
          <w:szCs w:val="28"/>
        </w:rPr>
        <w:t xml:space="preserve"> </w:t>
      </w:r>
    </w:p>
    <w:p w:rsidR="00827689" w:rsidRDefault="00827689" w:rsidP="00827689">
      <w:pPr>
        <w:tabs>
          <w:tab w:val="left" w:pos="360"/>
        </w:tabs>
        <w:rPr>
          <w:szCs w:val="28"/>
        </w:rPr>
      </w:pPr>
    </w:p>
    <w:p w:rsidR="00D95B3E" w:rsidRPr="00D95B3E" w:rsidRDefault="00D95B3E" w:rsidP="00D95B3E">
      <w:pPr>
        <w:rPr>
          <w:rFonts w:cs="Times New Roman"/>
          <w:i/>
          <w:szCs w:val="28"/>
        </w:rPr>
      </w:pPr>
      <w:r w:rsidRPr="00D95B3E">
        <w:rPr>
          <w:rFonts w:cs="Times New Roman"/>
          <w:i/>
          <w:szCs w:val="28"/>
        </w:rPr>
        <w:t>Критерии оценки</w:t>
      </w:r>
    </w:p>
    <w:p w:rsidR="00D95B3E" w:rsidRPr="00C7494E" w:rsidRDefault="00D95B3E" w:rsidP="00D95B3E">
      <w:pPr>
        <w:rPr>
          <w:rFonts w:cs="Times New Roman"/>
          <w:szCs w:val="28"/>
        </w:rPr>
      </w:pPr>
      <w:r w:rsidRPr="00C7494E">
        <w:rPr>
          <w:rFonts w:cs="Times New Roman"/>
          <w:szCs w:val="28"/>
        </w:rPr>
        <w:t>Отлично –</w:t>
      </w:r>
      <w:r>
        <w:rPr>
          <w:rFonts w:cs="Times New Roman"/>
          <w:szCs w:val="28"/>
        </w:rPr>
        <w:t xml:space="preserve"> 0-2 ошибки</w:t>
      </w:r>
    </w:p>
    <w:p w:rsidR="00D95B3E" w:rsidRPr="00C7494E" w:rsidRDefault="00D95B3E" w:rsidP="00D95B3E">
      <w:pPr>
        <w:rPr>
          <w:rFonts w:cs="Times New Roman"/>
          <w:szCs w:val="28"/>
        </w:rPr>
      </w:pPr>
      <w:r w:rsidRPr="00C7494E">
        <w:rPr>
          <w:rFonts w:cs="Times New Roman"/>
          <w:szCs w:val="28"/>
        </w:rPr>
        <w:t>Хорошо –</w:t>
      </w:r>
      <w:r>
        <w:rPr>
          <w:rFonts w:cs="Times New Roman"/>
          <w:szCs w:val="28"/>
        </w:rPr>
        <w:t xml:space="preserve"> 3-4 ошибки</w:t>
      </w:r>
    </w:p>
    <w:p w:rsidR="00D95B3E" w:rsidRPr="00C7494E" w:rsidRDefault="00D95B3E" w:rsidP="00D95B3E">
      <w:pPr>
        <w:rPr>
          <w:rFonts w:cs="Times New Roman"/>
          <w:szCs w:val="28"/>
        </w:rPr>
      </w:pPr>
      <w:r w:rsidRPr="00C7494E">
        <w:rPr>
          <w:rFonts w:cs="Times New Roman"/>
          <w:szCs w:val="28"/>
        </w:rPr>
        <w:t>Удовлетворительно –</w:t>
      </w:r>
      <w:r>
        <w:rPr>
          <w:rFonts w:cs="Times New Roman"/>
          <w:szCs w:val="28"/>
        </w:rPr>
        <w:t xml:space="preserve"> 5-6 ошибок</w:t>
      </w:r>
    </w:p>
    <w:p w:rsidR="00D95B3E" w:rsidRPr="00C7494E" w:rsidRDefault="00D95B3E" w:rsidP="00D95B3E">
      <w:pPr>
        <w:rPr>
          <w:rFonts w:cs="Times New Roman"/>
          <w:szCs w:val="28"/>
        </w:rPr>
      </w:pPr>
      <w:r w:rsidRPr="00C7494E">
        <w:rPr>
          <w:rFonts w:cs="Times New Roman"/>
          <w:szCs w:val="28"/>
        </w:rPr>
        <w:t xml:space="preserve">Неудовлетворительно </w:t>
      </w:r>
      <w:r>
        <w:rPr>
          <w:rFonts w:cs="Times New Roman"/>
          <w:szCs w:val="28"/>
        </w:rPr>
        <w:t>–</w:t>
      </w:r>
      <w:r w:rsidRPr="00C7494E">
        <w:rPr>
          <w:rFonts w:cs="Times New Roman"/>
          <w:szCs w:val="28"/>
        </w:rPr>
        <w:t xml:space="preserve"> </w:t>
      </w:r>
      <w:r>
        <w:rPr>
          <w:rFonts w:cs="Times New Roman"/>
          <w:szCs w:val="28"/>
        </w:rPr>
        <w:t>7 ошибок</w:t>
      </w:r>
    </w:p>
    <w:p w:rsidR="00D95B3E" w:rsidRPr="007B3392" w:rsidRDefault="00D95B3E" w:rsidP="00827689">
      <w:pPr>
        <w:tabs>
          <w:tab w:val="left" w:pos="360"/>
        </w:tabs>
        <w:rPr>
          <w:szCs w:val="28"/>
        </w:rPr>
      </w:pPr>
    </w:p>
    <w:p w:rsidR="00827689" w:rsidRDefault="00827689" w:rsidP="00827689">
      <w:pPr>
        <w:rPr>
          <w:rFonts w:cs="Times New Roman"/>
          <w:b/>
          <w:szCs w:val="28"/>
        </w:rPr>
      </w:pPr>
    </w:p>
    <w:p w:rsidR="00D95B3E" w:rsidRPr="00CA2B33" w:rsidRDefault="00D95B3E" w:rsidP="00D95B3E">
      <w:pPr>
        <w:tabs>
          <w:tab w:val="left" w:pos="360"/>
        </w:tabs>
        <w:jc w:val="center"/>
        <w:rPr>
          <w:rFonts w:eastAsia="Times New Roman" w:cs="Times New Roman"/>
          <w:b/>
          <w:szCs w:val="28"/>
        </w:rPr>
      </w:pPr>
    </w:p>
    <w:p w:rsidR="00D95B3E" w:rsidRPr="00D95B3E" w:rsidRDefault="00D95B3E" w:rsidP="00A870A6">
      <w:pPr>
        <w:pStyle w:val="1"/>
        <w:rPr>
          <w:rFonts w:eastAsia="Times New Roman"/>
        </w:rPr>
      </w:pPr>
      <w:bookmarkStart w:id="12" w:name="_Toc438542413"/>
      <w:r>
        <w:rPr>
          <w:rFonts w:eastAsia="Times New Roman"/>
        </w:rPr>
        <w:t>Занятие 11. Тема:</w:t>
      </w:r>
      <w:r w:rsidRPr="00CA2B33">
        <w:rPr>
          <w:rFonts w:eastAsia="Times New Roman"/>
        </w:rPr>
        <w:t xml:space="preserve"> «</w:t>
      </w:r>
      <w:r w:rsidRPr="006D2DA1">
        <w:t>Митохондриальные заболевания</w:t>
      </w:r>
      <w:r w:rsidRPr="0067295A">
        <w:rPr>
          <w:rFonts w:eastAsia="Times New Roman"/>
        </w:rPr>
        <w:t>»</w:t>
      </w:r>
      <w:bookmarkEnd w:id="12"/>
    </w:p>
    <w:p w:rsidR="00D95B3E" w:rsidRPr="00CA2B33" w:rsidRDefault="00D95B3E" w:rsidP="00D95B3E">
      <w:pPr>
        <w:tabs>
          <w:tab w:val="left" w:pos="360"/>
        </w:tabs>
        <w:rPr>
          <w:rFonts w:eastAsia="Times New Roman" w:cs="Times New Roman"/>
          <w:szCs w:val="28"/>
        </w:rPr>
      </w:pPr>
    </w:p>
    <w:p w:rsidR="00D95B3E" w:rsidRPr="00A870A6" w:rsidRDefault="00D95B3E" w:rsidP="00D95B3E">
      <w:pPr>
        <w:tabs>
          <w:tab w:val="left" w:pos="360"/>
        </w:tabs>
        <w:rPr>
          <w:rFonts w:eastAsia="Times New Roman" w:cs="Times New Roman"/>
          <w:i/>
          <w:szCs w:val="28"/>
        </w:rPr>
      </w:pPr>
      <w:r w:rsidRPr="00A870A6">
        <w:rPr>
          <w:rFonts w:eastAsia="Times New Roman" w:cs="Times New Roman"/>
          <w:i/>
          <w:szCs w:val="28"/>
        </w:rPr>
        <w:t>Значение темы:</w:t>
      </w:r>
    </w:p>
    <w:p w:rsidR="00D95B3E" w:rsidRPr="0065698F" w:rsidRDefault="00D95B3E" w:rsidP="00D95B3E">
      <w:pPr>
        <w:autoSpaceDE w:val="0"/>
        <w:autoSpaceDN w:val="0"/>
        <w:adjustRightInd w:val="0"/>
        <w:ind w:firstLine="709"/>
        <w:jc w:val="both"/>
        <w:rPr>
          <w:rFonts w:cs="Times New Roman"/>
          <w:szCs w:val="28"/>
        </w:rPr>
      </w:pPr>
      <w:r w:rsidRPr="0065698F">
        <w:rPr>
          <w:rFonts w:cs="Times New Roman"/>
          <w:szCs w:val="28"/>
        </w:rPr>
        <w:t>Изменения в ДНК митохондрий сопровождаются нарушением их функций,</w:t>
      </w:r>
      <w:r>
        <w:rPr>
          <w:rFonts w:cs="Times New Roman"/>
          <w:szCs w:val="28"/>
        </w:rPr>
        <w:t xml:space="preserve"> </w:t>
      </w:r>
      <w:r w:rsidRPr="0065698F">
        <w:rPr>
          <w:rFonts w:cs="Times New Roman"/>
          <w:szCs w:val="28"/>
        </w:rPr>
        <w:t>связанных с клеточным дыханием. Это определяет характер и степень тяжести</w:t>
      </w:r>
      <w:r>
        <w:rPr>
          <w:rFonts w:cs="Times New Roman"/>
          <w:szCs w:val="28"/>
        </w:rPr>
        <w:t xml:space="preserve"> </w:t>
      </w:r>
      <w:r w:rsidRPr="0065698F">
        <w:rPr>
          <w:rFonts w:cs="Times New Roman"/>
          <w:szCs w:val="28"/>
        </w:rPr>
        <w:t>клинических проявлений митохондриалъных болезней.</w:t>
      </w:r>
    </w:p>
    <w:p w:rsidR="00D95B3E" w:rsidRPr="0065698F" w:rsidRDefault="00D95B3E" w:rsidP="00D95B3E">
      <w:pPr>
        <w:autoSpaceDE w:val="0"/>
        <w:autoSpaceDN w:val="0"/>
        <w:adjustRightInd w:val="0"/>
        <w:ind w:firstLine="709"/>
        <w:jc w:val="both"/>
        <w:rPr>
          <w:rFonts w:cs="Times New Roman"/>
          <w:szCs w:val="28"/>
        </w:rPr>
      </w:pPr>
      <w:r w:rsidRPr="0065698F">
        <w:rPr>
          <w:rFonts w:cs="Times New Roman"/>
          <w:szCs w:val="28"/>
        </w:rPr>
        <w:t>Выдвинута также гипотеза о том, что накопление спонтанно возникающих</w:t>
      </w:r>
      <w:r>
        <w:rPr>
          <w:rFonts w:cs="Times New Roman"/>
          <w:szCs w:val="28"/>
        </w:rPr>
        <w:t xml:space="preserve"> </w:t>
      </w:r>
      <w:r w:rsidRPr="0065698F">
        <w:rPr>
          <w:rFonts w:cs="Times New Roman"/>
          <w:szCs w:val="28"/>
        </w:rPr>
        <w:t>мутаций мтДНК является звеном механизмов старения и развития дегенеративных</w:t>
      </w:r>
      <w:r>
        <w:rPr>
          <w:rFonts w:cs="Times New Roman"/>
          <w:szCs w:val="28"/>
        </w:rPr>
        <w:t xml:space="preserve"> </w:t>
      </w:r>
      <w:r w:rsidRPr="0065698F">
        <w:rPr>
          <w:rFonts w:cs="Times New Roman"/>
          <w:szCs w:val="28"/>
        </w:rPr>
        <w:t>процессов у человека.</w:t>
      </w:r>
    </w:p>
    <w:p w:rsidR="00D95B3E" w:rsidRDefault="00D95B3E" w:rsidP="00D95B3E">
      <w:pPr>
        <w:rPr>
          <w:rFonts w:eastAsia="Times New Roman" w:cs="Times New Roman"/>
          <w:i/>
          <w:szCs w:val="28"/>
        </w:rPr>
      </w:pPr>
    </w:p>
    <w:p w:rsidR="00D95B3E" w:rsidRPr="00A870A6" w:rsidRDefault="00D95B3E" w:rsidP="00D95B3E">
      <w:pPr>
        <w:rPr>
          <w:rFonts w:eastAsia="Times New Roman" w:cs="Times New Roman"/>
          <w:i/>
          <w:szCs w:val="28"/>
        </w:rPr>
      </w:pPr>
      <w:r w:rsidRPr="00A870A6">
        <w:rPr>
          <w:rFonts w:eastAsia="Times New Roman" w:cs="Times New Roman"/>
          <w:i/>
          <w:szCs w:val="28"/>
        </w:rPr>
        <w:t>Краткое содержание темы</w:t>
      </w:r>
    </w:p>
    <w:p w:rsidR="00D95B3E" w:rsidRPr="00A870A6" w:rsidRDefault="00D95B3E" w:rsidP="00D95B3E">
      <w:pPr>
        <w:shd w:val="clear" w:color="auto" w:fill="FFFFFF"/>
        <w:ind w:right="6" w:firstLine="709"/>
        <w:rPr>
          <w:rFonts w:eastAsia="Times New Roman" w:cs="Times New Roman"/>
          <w:i/>
          <w:color w:val="000000"/>
          <w:spacing w:val="3"/>
          <w:szCs w:val="28"/>
        </w:rPr>
      </w:pPr>
      <w:r w:rsidRPr="00A870A6">
        <w:rPr>
          <w:rFonts w:eastAsia="Times New Roman" w:cs="Times New Roman"/>
          <w:i/>
          <w:color w:val="000000"/>
          <w:spacing w:val="3"/>
          <w:szCs w:val="28"/>
        </w:rPr>
        <w:t xml:space="preserve">1. Строение и функции митохондрий. </w:t>
      </w:r>
    </w:p>
    <w:p w:rsidR="00D95B3E" w:rsidRPr="002D5E35" w:rsidRDefault="00D95B3E" w:rsidP="00D95B3E">
      <w:pPr>
        <w:pStyle w:val="Default"/>
        <w:ind w:firstLine="709"/>
        <w:rPr>
          <w:sz w:val="28"/>
          <w:szCs w:val="28"/>
        </w:rPr>
      </w:pPr>
      <w:r w:rsidRPr="00A870A6">
        <w:rPr>
          <w:bCs/>
          <w:sz w:val="28"/>
          <w:szCs w:val="28"/>
        </w:rPr>
        <w:t>Митохондрии</w:t>
      </w:r>
      <w:r w:rsidRPr="00A870A6">
        <w:rPr>
          <w:sz w:val="28"/>
          <w:szCs w:val="28"/>
        </w:rPr>
        <w:t xml:space="preserve"> являются структурами, которые осуществляют синтез</w:t>
      </w:r>
      <w:r w:rsidRPr="002D5E35">
        <w:rPr>
          <w:sz w:val="28"/>
          <w:szCs w:val="28"/>
        </w:rPr>
        <w:t xml:space="preserve"> аденозинтрифосфорной кислоты (АТФ) - основной энергетической единицы всего царства живого. </w:t>
      </w:r>
    </w:p>
    <w:p w:rsidR="00D95B3E" w:rsidRPr="00A870A6" w:rsidRDefault="00D95B3E" w:rsidP="00D95B3E">
      <w:pPr>
        <w:pStyle w:val="Default"/>
        <w:ind w:firstLine="709"/>
        <w:rPr>
          <w:sz w:val="28"/>
          <w:szCs w:val="28"/>
        </w:rPr>
      </w:pPr>
      <w:r w:rsidRPr="00A870A6">
        <w:rPr>
          <w:bCs/>
          <w:sz w:val="28"/>
          <w:szCs w:val="28"/>
          <w:u w:val="single"/>
        </w:rPr>
        <w:t xml:space="preserve">Хондриом </w:t>
      </w:r>
      <w:r w:rsidRPr="00A870A6">
        <w:rPr>
          <w:bCs/>
          <w:sz w:val="28"/>
          <w:szCs w:val="28"/>
        </w:rPr>
        <w:t xml:space="preserve">- </w:t>
      </w:r>
      <w:r w:rsidRPr="00A870A6">
        <w:rPr>
          <w:sz w:val="28"/>
          <w:szCs w:val="28"/>
        </w:rPr>
        <w:t>совокупность митохондрий клетки.</w:t>
      </w:r>
    </w:p>
    <w:p w:rsidR="00D95B3E" w:rsidRPr="003E6ED3" w:rsidRDefault="00D95B3E" w:rsidP="00D95B3E">
      <w:pPr>
        <w:pStyle w:val="Default"/>
        <w:ind w:firstLine="709"/>
        <w:jc w:val="both"/>
        <w:rPr>
          <w:b/>
          <w:bCs/>
          <w:iCs/>
          <w:sz w:val="28"/>
          <w:szCs w:val="28"/>
        </w:rPr>
      </w:pPr>
      <w:r w:rsidRPr="004108D7">
        <w:rPr>
          <w:rFonts w:eastAsia="Times New Roman"/>
          <w:spacing w:val="3"/>
          <w:sz w:val="28"/>
          <w:szCs w:val="28"/>
        </w:rPr>
        <w:t xml:space="preserve">Эти органоиды имеются практически во </w:t>
      </w:r>
      <w:r w:rsidRPr="004108D7">
        <w:rPr>
          <w:rFonts w:eastAsia="Times New Roman"/>
          <w:spacing w:val="1"/>
          <w:sz w:val="28"/>
          <w:szCs w:val="28"/>
        </w:rPr>
        <w:t>всех типах эукариотических клеток одноклеточных и много</w:t>
      </w:r>
      <w:r w:rsidRPr="004108D7">
        <w:rPr>
          <w:rFonts w:eastAsia="Times New Roman"/>
          <w:spacing w:val="1"/>
          <w:sz w:val="28"/>
          <w:szCs w:val="28"/>
        </w:rPr>
        <w:softHyphen/>
      </w:r>
      <w:r w:rsidRPr="004108D7">
        <w:rPr>
          <w:rFonts w:eastAsia="Times New Roman"/>
          <w:spacing w:val="-2"/>
          <w:sz w:val="28"/>
          <w:szCs w:val="28"/>
        </w:rPr>
        <w:t>клеточных организмов. Всеобщее распространение митохонд</w:t>
      </w:r>
      <w:r w:rsidRPr="004108D7">
        <w:rPr>
          <w:rFonts w:eastAsia="Times New Roman"/>
          <w:spacing w:val="-2"/>
          <w:sz w:val="28"/>
          <w:szCs w:val="28"/>
        </w:rPr>
        <w:softHyphen/>
      </w:r>
      <w:r w:rsidRPr="004108D7">
        <w:rPr>
          <w:rFonts w:eastAsia="Times New Roman"/>
          <w:spacing w:val="1"/>
          <w:sz w:val="28"/>
          <w:szCs w:val="28"/>
        </w:rPr>
        <w:t xml:space="preserve">рий в животном и растительном мире указывает на важную </w:t>
      </w:r>
      <w:r w:rsidRPr="004108D7">
        <w:rPr>
          <w:rFonts w:eastAsia="Times New Roman"/>
          <w:spacing w:val="5"/>
          <w:sz w:val="28"/>
          <w:szCs w:val="28"/>
        </w:rPr>
        <w:t xml:space="preserve">роль, которую они играют в клетке. Митохондрии имеют </w:t>
      </w:r>
      <w:r w:rsidRPr="004108D7">
        <w:rPr>
          <w:rFonts w:eastAsia="Times New Roman"/>
          <w:spacing w:val="2"/>
          <w:sz w:val="28"/>
          <w:szCs w:val="28"/>
        </w:rPr>
        <w:t>различную форму — сферических, овальных и цилиндриче</w:t>
      </w:r>
      <w:r w:rsidRPr="004108D7">
        <w:rPr>
          <w:rFonts w:eastAsia="Times New Roman"/>
          <w:spacing w:val="2"/>
          <w:sz w:val="28"/>
          <w:szCs w:val="28"/>
        </w:rPr>
        <w:softHyphen/>
      </w:r>
      <w:r w:rsidRPr="004108D7">
        <w:rPr>
          <w:rFonts w:eastAsia="Times New Roman"/>
          <w:sz w:val="28"/>
          <w:szCs w:val="28"/>
        </w:rPr>
        <w:t>ских телец, могут быть нитевидной формы. Разме</w:t>
      </w:r>
      <w:r w:rsidRPr="004108D7">
        <w:rPr>
          <w:rFonts w:eastAsia="Times New Roman"/>
          <w:sz w:val="28"/>
          <w:szCs w:val="28"/>
        </w:rPr>
        <w:softHyphen/>
      </w:r>
      <w:r w:rsidRPr="004108D7">
        <w:rPr>
          <w:rFonts w:eastAsia="Times New Roman"/>
          <w:spacing w:val="-4"/>
          <w:sz w:val="28"/>
          <w:szCs w:val="28"/>
        </w:rPr>
        <w:t xml:space="preserve">ры их составляют от 0,2 до 1 мкм в диаметре и до 7 мкм длины. </w:t>
      </w:r>
      <w:r w:rsidRPr="004108D7">
        <w:rPr>
          <w:rFonts w:eastAsia="Times New Roman"/>
          <w:spacing w:val="1"/>
          <w:sz w:val="28"/>
          <w:szCs w:val="28"/>
        </w:rPr>
        <w:t>Длина нитевидных форм достигает 15—20 мкм.</w:t>
      </w:r>
      <w:r>
        <w:rPr>
          <w:spacing w:val="1"/>
          <w:sz w:val="28"/>
          <w:szCs w:val="28"/>
        </w:rPr>
        <w:t xml:space="preserve"> </w:t>
      </w:r>
      <w:r w:rsidRPr="004108D7">
        <w:rPr>
          <w:rFonts w:eastAsia="Times New Roman"/>
          <w:spacing w:val="1"/>
          <w:sz w:val="28"/>
          <w:szCs w:val="28"/>
        </w:rPr>
        <w:t xml:space="preserve">Количество </w:t>
      </w:r>
      <w:r w:rsidRPr="004108D7">
        <w:rPr>
          <w:rFonts w:eastAsia="Times New Roman"/>
          <w:spacing w:val="7"/>
          <w:sz w:val="28"/>
          <w:szCs w:val="28"/>
        </w:rPr>
        <w:t xml:space="preserve">митохондрий в разных тканях неодинаково и зависит от </w:t>
      </w:r>
      <w:r w:rsidRPr="004108D7">
        <w:rPr>
          <w:rFonts w:eastAsia="Times New Roman"/>
          <w:spacing w:val="8"/>
          <w:sz w:val="28"/>
          <w:szCs w:val="28"/>
        </w:rPr>
        <w:t xml:space="preserve">функциональной </w:t>
      </w:r>
      <w:r w:rsidRPr="004108D7">
        <w:rPr>
          <w:rFonts w:eastAsia="Times New Roman"/>
          <w:spacing w:val="8"/>
          <w:sz w:val="28"/>
          <w:szCs w:val="28"/>
        </w:rPr>
        <w:lastRenderedPageBreak/>
        <w:t xml:space="preserve">активности клетки: их больше там, где </w:t>
      </w:r>
      <w:r w:rsidRPr="004108D7">
        <w:rPr>
          <w:rFonts w:eastAsia="Times New Roman"/>
          <w:spacing w:val="5"/>
          <w:sz w:val="28"/>
          <w:szCs w:val="28"/>
        </w:rPr>
        <w:t xml:space="preserve">интенсивнее синтетические процессы (печень) или велики </w:t>
      </w:r>
      <w:r w:rsidRPr="004108D7">
        <w:rPr>
          <w:rFonts w:eastAsia="Times New Roman"/>
          <w:spacing w:val="3"/>
          <w:sz w:val="28"/>
          <w:szCs w:val="28"/>
        </w:rPr>
        <w:t>затраты энергии.</w:t>
      </w:r>
    </w:p>
    <w:p w:rsidR="00D95B3E" w:rsidRPr="003E6ED3" w:rsidRDefault="00D95B3E" w:rsidP="00D95B3E">
      <w:pPr>
        <w:pStyle w:val="Default"/>
        <w:ind w:firstLine="709"/>
        <w:jc w:val="both"/>
        <w:rPr>
          <w:b/>
          <w:bCs/>
          <w:iCs/>
          <w:sz w:val="28"/>
          <w:szCs w:val="28"/>
        </w:rPr>
      </w:pPr>
    </w:p>
    <w:p w:rsidR="00D95B3E" w:rsidRPr="00A870A6" w:rsidRDefault="00D95B3E" w:rsidP="00A443BE">
      <w:pPr>
        <w:pStyle w:val="Default"/>
        <w:numPr>
          <w:ilvl w:val="0"/>
          <w:numId w:val="103"/>
        </w:numPr>
        <w:jc w:val="both"/>
        <w:rPr>
          <w:i/>
          <w:sz w:val="28"/>
          <w:szCs w:val="28"/>
        </w:rPr>
      </w:pPr>
      <w:r w:rsidRPr="00A870A6">
        <w:rPr>
          <w:bCs/>
          <w:i/>
          <w:iCs/>
          <w:sz w:val="28"/>
          <w:szCs w:val="28"/>
        </w:rPr>
        <w:t xml:space="preserve"> Митохондриальный или цитоплазматический тип наследования </w:t>
      </w:r>
    </w:p>
    <w:p w:rsidR="00D95B3E" w:rsidRPr="002B1479" w:rsidRDefault="00D95B3E" w:rsidP="00D95B3E">
      <w:pPr>
        <w:pStyle w:val="Default"/>
        <w:ind w:firstLine="709"/>
        <w:jc w:val="both"/>
        <w:rPr>
          <w:sz w:val="28"/>
          <w:szCs w:val="28"/>
        </w:rPr>
      </w:pPr>
      <w:r w:rsidRPr="002B1479">
        <w:rPr>
          <w:sz w:val="28"/>
          <w:szCs w:val="28"/>
        </w:rPr>
        <w:t xml:space="preserve">Этот тип наследования называют материнским. Известно, что около 5% ДНК находятся в митохондриях - важнейших органеллах клетки, являющихся своего рода энергетической системой и центром клеточного дыхания. Мужские половые клетки, хотя и содержат очень небольшое количество митохондрий, обеспечивающие их подвижность, но не передают их потомству. Поэтому все митохондрии плода, независимо от его пола имеют материнское происхождение. Таким образом, женщина передает свой генетический материал не только через хромосомы, но и с митохондриальной ДНК (мтДНК), причем с равной вероятностью как мальчикам, так и девочкам. </w:t>
      </w:r>
    </w:p>
    <w:p w:rsidR="00D95B3E" w:rsidRDefault="00D95B3E" w:rsidP="00D95B3E">
      <w:pPr>
        <w:pStyle w:val="Default"/>
        <w:ind w:firstLine="709"/>
        <w:jc w:val="both"/>
        <w:rPr>
          <w:sz w:val="28"/>
          <w:szCs w:val="28"/>
        </w:rPr>
      </w:pPr>
      <w:r w:rsidRPr="00387F05">
        <w:rPr>
          <w:sz w:val="28"/>
          <w:szCs w:val="28"/>
        </w:rPr>
        <w:t xml:space="preserve">      Цитоплазматическая наследственност</w:t>
      </w:r>
      <w:r>
        <w:rPr>
          <w:sz w:val="28"/>
          <w:szCs w:val="28"/>
        </w:rPr>
        <w:t>ь, в отличие от ядерной, не под</w:t>
      </w:r>
      <w:r w:rsidRPr="00387F05">
        <w:rPr>
          <w:sz w:val="28"/>
          <w:szCs w:val="28"/>
        </w:rPr>
        <w:t>чиняется законам Менделя.</w:t>
      </w:r>
    </w:p>
    <w:p w:rsidR="00D95B3E" w:rsidRPr="00A870A6" w:rsidRDefault="00D95B3E" w:rsidP="00A443BE">
      <w:pPr>
        <w:pStyle w:val="HTML"/>
        <w:numPr>
          <w:ilvl w:val="0"/>
          <w:numId w:val="103"/>
        </w:numPr>
        <w:rPr>
          <w:rFonts w:ascii="Times New Roman" w:hAnsi="Times New Roman" w:cs="Times New Roman"/>
          <w:i/>
          <w:sz w:val="28"/>
          <w:szCs w:val="28"/>
        </w:rPr>
      </w:pPr>
      <w:r w:rsidRPr="00A870A6">
        <w:rPr>
          <w:rFonts w:ascii="Times New Roman" w:hAnsi="Times New Roman" w:cs="Times New Roman"/>
          <w:i/>
          <w:sz w:val="28"/>
          <w:szCs w:val="28"/>
        </w:rPr>
        <w:t>Формы митохондриальных заболеваний</w:t>
      </w:r>
    </w:p>
    <w:p w:rsidR="00D95B3E" w:rsidRPr="000D7788" w:rsidRDefault="00D95B3E" w:rsidP="00D95B3E">
      <w:pPr>
        <w:pStyle w:val="HTML"/>
        <w:ind w:firstLine="919"/>
        <w:jc w:val="both"/>
        <w:rPr>
          <w:rFonts w:ascii="Times New Roman" w:hAnsi="Times New Roman" w:cs="Times New Roman"/>
          <w:sz w:val="28"/>
          <w:szCs w:val="28"/>
        </w:rPr>
      </w:pPr>
      <w:r w:rsidRPr="00387F05">
        <w:rPr>
          <w:rFonts w:ascii="Times New Roman" w:hAnsi="Times New Roman" w:cs="Times New Roman"/>
          <w:sz w:val="28"/>
          <w:szCs w:val="28"/>
        </w:rPr>
        <w:t xml:space="preserve">      Митохондриальные   болезни   -   гетерогенная   группа   заболеваний,</w:t>
      </w:r>
      <w:r>
        <w:rPr>
          <w:rFonts w:ascii="Times New Roman" w:hAnsi="Times New Roman" w:cs="Times New Roman"/>
          <w:sz w:val="28"/>
          <w:szCs w:val="28"/>
        </w:rPr>
        <w:t xml:space="preserve"> </w:t>
      </w:r>
      <w:r w:rsidRPr="00387F05">
        <w:rPr>
          <w:rFonts w:ascii="Times New Roman" w:hAnsi="Times New Roman" w:cs="Times New Roman"/>
          <w:sz w:val="28"/>
          <w:szCs w:val="28"/>
        </w:rPr>
        <w:t>обусловленных   генетическими,   структурными,   биохимическими   дефектами</w:t>
      </w:r>
      <w:r>
        <w:rPr>
          <w:rFonts w:ascii="Times New Roman" w:hAnsi="Times New Roman" w:cs="Times New Roman"/>
          <w:sz w:val="28"/>
          <w:szCs w:val="28"/>
        </w:rPr>
        <w:t xml:space="preserve"> </w:t>
      </w:r>
      <w:r w:rsidRPr="00387F05">
        <w:rPr>
          <w:rFonts w:ascii="Times New Roman" w:hAnsi="Times New Roman" w:cs="Times New Roman"/>
          <w:sz w:val="28"/>
          <w:szCs w:val="28"/>
        </w:rPr>
        <w:t xml:space="preserve">митохондрий  и  нарушением  тканевого  дыхания.  </w:t>
      </w:r>
    </w:p>
    <w:p w:rsidR="00D95B3E" w:rsidRPr="00387F05" w:rsidRDefault="00D95B3E" w:rsidP="00D95B3E">
      <w:pPr>
        <w:pStyle w:val="HTML"/>
        <w:ind w:firstLine="919"/>
        <w:jc w:val="both"/>
        <w:rPr>
          <w:rFonts w:ascii="Times New Roman" w:hAnsi="Times New Roman" w:cs="Times New Roman"/>
          <w:sz w:val="28"/>
          <w:szCs w:val="28"/>
        </w:rPr>
      </w:pPr>
      <w:r w:rsidRPr="00387F05">
        <w:rPr>
          <w:rFonts w:ascii="Times New Roman" w:hAnsi="Times New Roman" w:cs="Times New Roman"/>
          <w:sz w:val="28"/>
          <w:szCs w:val="28"/>
        </w:rPr>
        <w:t>Митохондриальные болезни (МБ) предста</w:t>
      </w:r>
      <w:r>
        <w:rPr>
          <w:rFonts w:ascii="Times New Roman" w:hAnsi="Times New Roman" w:cs="Times New Roman"/>
          <w:sz w:val="28"/>
          <w:szCs w:val="28"/>
        </w:rPr>
        <w:t>вляют  собой  существенную  про</w:t>
      </w:r>
      <w:r w:rsidRPr="00387F05">
        <w:rPr>
          <w:rFonts w:ascii="Times New Roman" w:hAnsi="Times New Roman" w:cs="Times New Roman"/>
          <w:sz w:val="28"/>
          <w:szCs w:val="28"/>
        </w:rPr>
        <w:t>блему для современной медицины. По способам наследственной  передачи  среди</w:t>
      </w:r>
      <w:r>
        <w:rPr>
          <w:rFonts w:ascii="Times New Roman" w:hAnsi="Times New Roman" w:cs="Times New Roman"/>
          <w:sz w:val="28"/>
          <w:szCs w:val="28"/>
        </w:rPr>
        <w:t xml:space="preserve"> </w:t>
      </w:r>
      <w:r w:rsidRPr="00387F05">
        <w:rPr>
          <w:rFonts w:ascii="Times New Roman" w:hAnsi="Times New Roman" w:cs="Times New Roman"/>
          <w:sz w:val="28"/>
          <w:szCs w:val="28"/>
        </w:rPr>
        <w:t>МБ выделяют заболевания, наследуемые моногенно,  при</w:t>
      </w:r>
      <w:r>
        <w:rPr>
          <w:rFonts w:ascii="Times New Roman" w:hAnsi="Times New Roman" w:cs="Times New Roman"/>
          <w:sz w:val="28"/>
          <w:szCs w:val="28"/>
        </w:rPr>
        <w:t xml:space="preserve"> </w:t>
      </w:r>
      <w:r w:rsidRPr="00387F05">
        <w:rPr>
          <w:rFonts w:ascii="Times New Roman" w:hAnsi="Times New Roman" w:cs="Times New Roman"/>
          <w:sz w:val="28"/>
          <w:szCs w:val="28"/>
        </w:rPr>
        <w:t>которых в связи с  мутацией  ядерных  генов  либо  нарушаются  структура  и</w:t>
      </w:r>
      <w:r>
        <w:rPr>
          <w:rFonts w:ascii="Times New Roman" w:hAnsi="Times New Roman" w:cs="Times New Roman"/>
          <w:sz w:val="28"/>
          <w:szCs w:val="28"/>
        </w:rPr>
        <w:t xml:space="preserve"> </w:t>
      </w:r>
      <w:r w:rsidRPr="00387F05">
        <w:rPr>
          <w:rFonts w:ascii="Times New Roman" w:hAnsi="Times New Roman" w:cs="Times New Roman"/>
          <w:sz w:val="28"/>
          <w:szCs w:val="28"/>
        </w:rPr>
        <w:t>функционирование  митохондриальных  белков,  либо   изменяется   экспрессия</w:t>
      </w:r>
      <w:r>
        <w:rPr>
          <w:rFonts w:ascii="Times New Roman" w:hAnsi="Times New Roman" w:cs="Times New Roman"/>
          <w:sz w:val="28"/>
          <w:szCs w:val="28"/>
        </w:rPr>
        <w:t xml:space="preserve"> </w:t>
      </w:r>
      <w:r w:rsidRPr="00387F05">
        <w:rPr>
          <w:rFonts w:ascii="Times New Roman" w:hAnsi="Times New Roman" w:cs="Times New Roman"/>
          <w:sz w:val="28"/>
          <w:szCs w:val="28"/>
        </w:rPr>
        <w:t>митохондриальной ДНК, а также  болезни,  вызываемые  мутациям</w:t>
      </w:r>
      <w:r>
        <w:rPr>
          <w:rFonts w:ascii="Times New Roman" w:hAnsi="Times New Roman" w:cs="Times New Roman"/>
          <w:sz w:val="28"/>
          <w:szCs w:val="28"/>
        </w:rPr>
        <w:t>и  митохондри</w:t>
      </w:r>
      <w:r w:rsidRPr="00387F05">
        <w:rPr>
          <w:rFonts w:ascii="Times New Roman" w:hAnsi="Times New Roman" w:cs="Times New Roman"/>
          <w:sz w:val="28"/>
          <w:szCs w:val="28"/>
        </w:rPr>
        <w:t>альных генов, которые в основном передаются потомству по материнской линии.</w:t>
      </w:r>
    </w:p>
    <w:p w:rsidR="00D95B3E" w:rsidRDefault="00D95B3E" w:rsidP="00D95B3E">
      <w:pPr>
        <w:pStyle w:val="HTML"/>
        <w:spacing w:line="360" w:lineRule="auto"/>
        <w:jc w:val="both"/>
        <w:rPr>
          <w:rStyle w:val="mw-headline"/>
          <w:rFonts w:ascii="Times New Roman" w:hAnsi="Times New Roman" w:cs="Times New Roman"/>
          <w:b/>
          <w:bCs/>
          <w:sz w:val="28"/>
          <w:szCs w:val="28"/>
        </w:rPr>
      </w:pPr>
    </w:p>
    <w:p w:rsidR="00D95B3E" w:rsidRPr="00A870A6" w:rsidRDefault="00D95B3E" w:rsidP="00A443BE">
      <w:pPr>
        <w:pStyle w:val="HTML"/>
        <w:numPr>
          <w:ilvl w:val="0"/>
          <w:numId w:val="103"/>
        </w:numPr>
        <w:ind w:left="1066" w:hanging="357"/>
        <w:jc w:val="both"/>
        <w:rPr>
          <w:rStyle w:val="mw-headline"/>
          <w:rFonts w:ascii="Times New Roman" w:hAnsi="Times New Roman" w:cs="Times New Roman"/>
          <w:bCs/>
          <w:i/>
          <w:sz w:val="28"/>
          <w:szCs w:val="28"/>
        </w:rPr>
      </w:pPr>
      <w:r w:rsidRPr="00A870A6">
        <w:rPr>
          <w:rStyle w:val="mw-headline"/>
          <w:rFonts w:ascii="Times New Roman" w:hAnsi="Times New Roman" w:cs="Times New Roman"/>
          <w:i/>
          <w:sz w:val="28"/>
          <w:szCs w:val="28"/>
        </w:rPr>
        <w:t>Наследование митохондриальных болезней</w:t>
      </w:r>
    </w:p>
    <w:p w:rsidR="00D95B3E" w:rsidRDefault="00D95B3E" w:rsidP="00D95B3E">
      <w:pPr>
        <w:pStyle w:val="HTML"/>
        <w:ind w:firstLine="919"/>
        <w:jc w:val="both"/>
        <w:rPr>
          <w:rFonts w:ascii="Times New Roman" w:hAnsi="Times New Roman" w:cs="Times New Roman"/>
          <w:color w:val="252525"/>
          <w:sz w:val="28"/>
          <w:szCs w:val="28"/>
        </w:rPr>
      </w:pPr>
      <w:r w:rsidRPr="001A7B84">
        <w:rPr>
          <w:rFonts w:ascii="Times New Roman" w:hAnsi="Times New Roman" w:cs="Times New Roman"/>
          <w:color w:val="252525"/>
          <w:sz w:val="28"/>
          <w:szCs w:val="28"/>
        </w:rPr>
        <w:t>Митохондрии наследуются иначе, чем ядерные гены. Ядерные гены в каждой соматической клетке обычно представлены двумя аллелями (за исключением большинства</w:t>
      </w:r>
      <w:r w:rsidRPr="001A7B84">
        <w:rPr>
          <w:rStyle w:val="apple-converted-space"/>
          <w:rFonts w:ascii="Times New Roman" w:hAnsi="Times New Roman" w:cs="Times New Roman"/>
          <w:color w:val="252525"/>
          <w:sz w:val="28"/>
          <w:szCs w:val="28"/>
        </w:rPr>
        <w:t> </w:t>
      </w:r>
      <w:r w:rsidRPr="004F0A22">
        <w:rPr>
          <w:rFonts w:ascii="Times New Roman" w:hAnsi="Times New Roman" w:cs="Times New Roman"/>
          <w:sz w:val="28"/>
          <w:szCs w:val="28"/>
        </w:rPr>
        <w:t>сцепленных с полом</w:t>
      </w:r>
      <w:r w:rsidRPr="001A7B84">
        <w:rPr>
          <w:rStyle w:val="apple-converted-space"/>
          <w:rFonts w:ascii="Times New Roman" w:hAnsi="Times New Roman" w:cs="Times New Roman"/>
          <w:color w:val="252525"/>
          <w:sz w:val="28"/>
          <w:szCs w:val="28"/>
        </w:rPr>
        <w:t> </w:t>
      </w:r>
      <w:r w:rsidRPr="001A7B84">
        <w:rPr>
          <w:rFonts w:ascii="Times New Roman" w:hAnsi="Times New Roman" w:cs="Times New Roman"/>
          <w:color w:val="252525"/>
          <w:sz w:val="28"/>
          <w:szCs w:val="28"/>
        </w:rPr>
        <w:t>генов у</w:t>
      </w:r>
      <w:r w:rsidRPr="001A7B84">
        <w:rPr>
          <w:rStyle w:val="apple-converted-space"/>
          <w:rFonts w:ascii="Times New Roman" w:hAnsi="Times New Roman" w:cs="Times New Roman"/>
          <w:color w:val="252525"/>
          <w:sz w:val="28"/>
          <w:szCs w:val="28"/>
        </w:rPr>
        <w:t> </w:t>
      </w:r>
      <w:r w:rsidRPr="004F0A22">
        <w:rPr>
          <w:rFonts w:ascii="Times New Roman" w:hAnsi="Times New Roman" w:cs="Times New Roman"/>
          <w:color w:val="252525"/>
          <w:sz w:val="28"/>
          <w:szCs w:val="28"/>
        </w:rPr>
        <w:t>гетерогаметного пола</w:t>
      </w:r>
      <w:r w:rsidRPr="001A7B84">
        <w:rPr>
          <w:rFonts w:ascii="Times New Roman" w:hAnsi="Times New Roman" w:cs="Times New Roman"/>
          <w:color w:val="252525"/>
          <w:sz w:val="28"/>
          <w:szCs w:val="28"/>
        </w:rPr>
        <w:t>). Один аллель унаследован от отца, другой от матери. Однако митохондрии содержат собственную ДНК, причем в каждой митохондрии человека обычно содержится от 5 до 10 копий кольцевой молекулы ДНК, и все митохондрии наследуются от матери. Когда митохондрия делится, копии ДНК случайным образом распределяются между ее потомками. Если только одна из исходных молекул ДНК содержит мутацию, в результате случайного распределения такие мутантные молекулы могут накопиться в некоторых митохондриях. Митохондриальная болезнь начинает проявляться в тот момент, когда заметное число митохондрий во многих клетках данной ткани приобретают мутантные копии ДНК</w:t>
      </w:r>
      <w:r>
        <w:rPr>
          <w:rFonts w:ascii="Times New Roman" w:hAnsi="Times New Roman" w:cs="Times New Roman"/>
          <w:color w:val="252525"/>
          <w:sz w:val="28"/>
          <w:szCs w:val="28"/>
        </w:rPr>
        <w:t>.</w:t>
      </w:r>
    </w:p>
    <w:p w:rsidR="00D95B3E" w:rsidRPr="001A7B84" w:rsidRDefault="00D95B3E" w:rsidP="00D95B3E">
      <w:pPr>
        <w:pStyle w:val="a8"/>
        <w:shd w:val="clear" w:color="auto" w:fill="FFFFFF"/>
        <w:spacing w:before="0" w:beforeAutospacing="0" w:after="0" w:afterAutospacing="0"/>
        <w:ind w:firstLine="709"/>
        <w:jc w:val="both"/>
        <w:rPr>
          <w:color w:val="252525"/>
          <w:sz w:val="28"/>
          <w:szCs w:val="28"/>
        </w:rPr>
      </w:pPr>
      <w:r w:rsidRPr="001A7B84">
        <w:rPr>
          <w:color w:val="252525"/>
          <w:sz w:val="28"/>
          <w:szCs w:val="28"/>
        </w:rPr>
        <w:lastRenderedPageBreak/>
        <w:t xml:space="preserve">Мутации в митохондриальной ДНК происходят, по разным причинам, намного чаще, чем в ядерной. Это означает, что митохондриальные болезни достаточно часто проявляются из-за спонтанных вновь возникающих мутаций. </w:t>
      </w:r>
      <w:r>
        <w:rPr>
          <w:color w:val="252525"/>
          <w:sz w:val="28"/>
          <w:szCs w:val="28"/>
        </w:rPr>
        <w:t xml:space="preserve"> </w:t>
      </w:r>
    </w:p>
    <w:p w:rsidR="00D95B3E" w:rsidRDefault="00D95B3E" w:rsidP="00D95B3E">
      <w:pPr>
        <w:pStyle w:val="a8"/>
        <w:shd w:val="clear" w:color="auto" w:fill="FFFFFF"/>
        <w:spacing w:before="0" w:beforeAutospacing="0" w:after="0" w:afterAutospacing="0"/>
        <w:ind w:firstLine="709"/>
        <w:jc w:val="both"/>
        <w:rPr>
          <w:sz w:val="28"/>
          <w:szCs w:val="28"/>
        </w:rPr>
      </w:pPr>
      <w:r w:rsidRPr="00CC50C4">
        <w:rPr>
          <w:sz w:val="28"/>
          <w:szCs w:val="28"/>
        </w:rPr>
        <w:t>Эффекты митохондриальных заболеваний очень разнообразны. Из-за</w:t>
      </w:r>
      <w:r w:rsidRPr="00CC50C4">
        <w:rPr>
          <w:rStyle w:val="apple-converted-space"/>
          <w:sz w:val="28"/>
          <w:szCs w:val="28"/>
        </w:rPr>
        <w:t> </w:t>
      </w:r>
      <w:r w:rsidRPr="00A870A6">
        <w:rPr>
          <w:sz w:val="28"/>
          <w:szCs w:val="28"/>
        </w:rPr>
        <w:t>различного распределения</w:t>
      </w:r>
      <w:r w:rsidRPr="00CC50C4">
        <w:rPr>
          <w:rStyle w:val="apple-converted-space"/>
          <w:sz w:val="28"/>
          <w:szCs w:val="28"/>
        </w:rPr>
        <w:t> </w:t>
      </w:r>
      <w:r w:rsidRPr="00CC50C4">
        <w:rPr>
          <w:sz w:val="28"/>
          <w:szCs w:val="28"/>
        </w:rPr>
        <w:t>дефектных митохондрий в разных органах</w:t>
      </w:r>
      <w:r w:rsidRPr="00CC50C4">
        <w:rPr>
          <w:rStyle w:val="apple-converted-space"/>
          <w:sz w:val="28"/>
          <w:szCs w:val="28"/>
        </w:rPr>
        <w:t> </w:t>
      </w:r>
      <w:r w:rsidRPr="00A870A6">
        <w:rPr>
          <w:sz w:val="28"/>
          <w:szCs w:val="28"/>
        </w:rPr>
        <w:t>мутация</w:t>
      </w:r>
      <w:r w:rsidRPr="00CC50C4">
        <w:rPr>
          <w:rStyle w:val="apple-converted-space"/>
          <w:sz w:val="28"/>
          <w:szCs w:val="28"/>
        </w:rPr>
        <w:t> </w:t>
      </w:r>
      <w:r w:rsidRPr="00CC50C4">
        <w:rPr>
          <w:sz w:val="28"/>
          <w:szCs w:val="28"/>
        </w:rPr>
        <w:t>у одного человека может привести к заболеванию</w:t>
      </w:r>
      <w:r w:rsidRPr="00CC50C4">
        <w:rPr>
          <w:rStyle w:val="apple-converted-space"/>
          <w:sz w:val="28"/>
          <w:szCs w:val="28"/>
        </w:rPr>
        <w:t> </w:t>
      </w:r>
      <w:r w:rsidRPr="00A870A6">
        <w:rPr>
          <w:sz w:val="28"/>
          <w:szCs w:val="28"/>
        </w:rPr>
        <w:t>печени</w:t>
      </w:r>
      <w:r w:rsidRPr="00CC50C4">
        <w:rPr>
          <w:sz w:val="28"/>
          <w:szCs w:val="28"/>
        </w:rPr>
        <w:t>, а у другого — к заболеванию</w:t>
      </w:r>
      <w:r w:rsidRPr="00CC50C4">
        <w:rPr>
          <w:rStyle w:val="apple-converted-space"/>
          <w:sz w:val="28"/>
          <w:szCs w:val="28"/>
        </w:rPr>
        <w:t> </w:t>
      </w:r>
      <w:r w:rsidRPr="00A870A6">
        <w:rPr>
          <w:sz w:val="28"/>
          <w:szCs w:val="28"/>
        </w:rPr>
        <w:t>мозга</w:t>
      </w:r>
      <w:r w:rsidRPr="00CC50C4">
        <w:rPr>
          <w:sz w:val="28"/>
          <w:szCs w:val="28"/>
        </w:rPr>
        <w:t xml:space="preserve">. </w:t>
      </w:r>
    </w:p>
    <w:p w:rsidR="00D95B3E" w:rsidRPr="00CC50C4" w:rsidRDefault="00D95B3E" w:rsidP="00D95B3E">
      <w:pPr>
        <w:pStyle w:val="a8"/>
        <w:shd w:val="clear" w:color="auto" w:fill="FFFFFF"/>
        <w:spacing w:before="0" w:beforeAutospacing="0" w:after="0" w:afterAutospacing="0"/>
        <w:ind w:firstLine="709"/>
        <w:jc w:val="both"/>
        <w:rPr>
          <w:sz w:val="28"/>
          <w:szCs w:val="28"/>
        </w:rPr>
      </w:pPr>
      <w:r w:rsidRPr="00CC50C4">
        <w:rPr>
          <w:sz w:val="28"/>
          <w:szCs w:val="28"/>
        </w:rPr>
        <w:t>Величина проявления дефекта может быть большой или малой, и она может существенно изменяться, медленно нарастая во времени. Некоторые небольшие дефекты приводят лишь к неспособности пациента выдерживать физическую нагрузку, соответствующую его</w:t>
      </w:r>
      <w:r w:rsidRPr="00CC50C4">
        <w:rPr>
          <w:rStyle w:val="apple-converted-space"/>
          <w:sz w:val="28"/>
          <w:szCs w:val="28"/>
        </w:rPr>
        <w:t> </w:t>
      </w:r>
      <w:r w:rsidRPr="00A870A6">
        <w:rPr>
          <w:sz w:val="28"/>
          <w:szCs w:val="28"/>
        </w:rPr>
        <w:t>возрасту</w:t>
      </w:r>
      <w:r w:rsidRPr="00CC50C4">
        <w:rPr>
          <w:sz w:val="28"/>
          <w:szCs w:val="28"/>
        </w:rPr>
        <w:t>, и не сопровождаются серьёзными болезненными проявлениями. Другие дефекты могут быть более опасны, приводя к серьёзной патологии.</w:t>
      </w:r>
    </w:p>
    <w:p w:rsidR="00D95B3E" w:rsidRPr="00CC50C4" w:rsidRDefault="00D95B3E" w:rsidP="00D95B3E">
      <w:pPr>
        <w:pStyle w:val="a8"/>
        <w:shd w:val="clear" w:color="auto" w:fill="FFFFFF"/>
        <w:spacing w:before="0" w:beforeAutospacing="0" w:after="0" w:afterAutospacing="0"/>
        <w:ind w:firstLine="709"/>
        <w:jc w:val="both"/>
        <w:rPr>
          <w:sz w:val="28"/>
          <w:szCs w:val="28"/>
        </w:rPr>
      </w:pPr>
      <w:r w:rsidRPr="00CC50C4">
        <w:rPr>
          <w:sz w:val="28"/>
          <w:szCs w:val="28"/>
        </w:rPr>
        <w:t>В общем случае митохондриальные заболевания проявляются сил</w:t>
      </w:r>
      <w:r w:rsidR="00A870A6">
        <w:rPr>
          <w:sz w:val="28"/>
          <w:szCs w:val="28"/>
        </w:rPr>
        <w:t xml:space="preserve">ьнее при </w:t>
      </w:r>
      <w:r w:rsidRPr="00CC50C4">
        <w:rPr>
          <w:sz w:val="28"/>
          <w:szCs w:val="28"/>
        </w:rPr>
        <w:t>ло</w:t>
      </w:r>
      <w:r w:rsidR="00A870A6">
        <w:rPr>
          <w:sz w:val="28"/>
          <w:szCs w:val="28"/>
        </w:rPr>
        <w:t xml:space="preserve">кализации дефектных митохондрий </w:t>
      </w:r>
      <w:r w:rsidRPr="00CC50C4">
        <w:rPr>
          <w:sz w:val="28"/>
          <w:szCs w:val="28"/>
        </w:rPr>
        <w:t>в</w:t>
      </w:r>
      <w:r w:rsidRPr="00CC50C4">
        <w:rPr>
          <w:rStyle w:val="apple-converted-space"/>
          <w:sz w:val="28"/>
          <w:szCs w:val="28"/>
        </w:rPr>
        <w:t> </w:t>
      </w:r>
      <w:r w:rsidRPr="00CC50C4">
        <w:rPr>
          <w:sz w:val="28"/>
          <w:szCs w:val="28"/>
        </w:rPr>
        <w:t>мышцах,</w:t>
      </w:r>
      <w:r w:rsidRPr="00CC50C4">
        <w:rPr>
          <w:rStyle w:val="apple-converted-space"/>
          <w:sz w:val="28"/>
          <w:szCs w:val="28"/>
        </w:rPr>
        <w:t> </w:t>
      </w:r>
      <w:r w:rsidRPr="00CC50C4">
        <w:rPr>
          <w:sz w:val="28"/>
          <w:szCs w:val="28"/>
        </w:rPr>
        <w:t>мозге,</w:t>
      </w:r>
      <w:r w:rsidRPr="00CC50C4">
        <w:rPr>
          <w:rStyle w:val="apple-converted-space"/>
          <w:sz w:val="28"/>
          <w:szCs w:val="28"/>
        </w:rPr>
        <w:t> </w:t>
      </w:r>
      <w:r w:rsidRPr="00CC50C4">
        <w:rPr>
          <w:sz w:val="28"/>
          <w:szCs w:val="28"/>
        </w:rPr>
        <w:t>нервной</w:t>
      </w:r>
      <w:r w:rsidRPr="00CC50C4">
        <w:rPr>
          <w:rStyle w:val="apple-converted-space"/>
          <w:sz w:val="28"/>
          <w:szCs w:val="28"/>
        </w:rPr>
        <w:t> </w:t>
      </w:r>
      <w:r w:rsidRPr="00CC50C4">
        <w:rPr>
          <w:sz w:val="28"/>
          <w:szCs w:val="28"/>
        </w:rPr>
        <w:t>ткани,</w:t>
      </w:r>
      <w:r w:rsidRPr="00CC50C4">
        <w:rPr>
          <w:rStyle w:val="apple-converted-space"/>
          <w:sz w:val="28"/>
          <w:szCs w:val="28"/>
        </w:rPr>
        <w:t> </w:t>
      </w:r>
      <w:r w:rsidRPr="00CC50C4">
        <w:rPr>
          <w:sz w:val="28"/>
          <w:szCs w:val="28"/>
        </w:rPr>
        <w:t>поскольку эти органы требуют больше всего энергии для выполнения соответствующих функций.</w:t>
      </w:r>
    </w:p>
    <w:p w:rsidR="00D95B3E" w:rsidRPr="00CC50C4" w:rsidRDefault="00D95B3E" w:rsidP="00D95B3E">
      <w:pPr>
        <w:pStyle w:val="a8"/>
        <w:shd w:val="clear" w:color="auto" w:fill="FFFFFF"/>
        <w:spacing w:before="0" w:beforeAutospacing="0" w:after="0" w:afterAutospacing="0"/>
        <w:ind w:firstLine="709"/>
        <w:jc w:val="both"/>
        <w:rPr>
          <w:sz w:val="28"/>
          <w:szCs w:val="28"/>
        </w:rPr>
      </w:pPr>
      <w:r w:rsidRPr="00CC50C4">
        <w:rPr>
          <w:sz w:val="28"/>
          <w:szCs w:val="28"/>
        </w:rPr>
        <w:t>Несмотря на то, что протекание митохондриальных заболеваний сильно отличаются у разных пациентов, на основании общих симптомов и конкретных мутаций, вызывающих болезнь, выделено несколько основных классов этих заболеваний.</w:t>
      </w:r>
    </w:p>
    <w:p w:rsidR="00D95B3E" w:rsidRPr="00D67AAE" w:rsidRDefault="00D95B3E" w:rsidP="00A870A6">
      <w:pPr>
        <w:pStyle w:val="HTML"/>
        <w:tabs>
          <w:tab w:val="left" w:pos="2130"/>
        </w:tabs>
        <w:ind w:firstLine="919"/>
        <w:jc w:val="both"/>
        <w:rPr>
          <w:rFonts w:ascii="Times New Roman" w:hAnsi="Times New Roman" w:cs="Times New Roman"/>
          <w:bCs/>
          <w:color w:val="000000"/>
          <w:sz w:val="28"/>
          <w:szCs w:val="28"/>
        </w:rPr>
      </w:pPr>
      <w:r w:rsidRPr="00D67AAE">
        <w:rPr>
          <w:rFonts w:ascii="Times New Roman" w:hAnsi="Times New Roman" w:cs="Times New Roman"/>
          <w:bCs/>
          <w:color w:val="000000"/>
          <w:sz w:val="28"/>
          <w:szCs w:val="28"/>
        </w:rPr>
        <w:t>Основным биохимическим призн</w:t>
      </w:r>
      <w:r w:rsidR="00A870A6">
        <w:rPr>
          <w:rFonts w:ascii="Times New Roman" w:hAnsi="Times New Roman" w:cs="Times New Roman"/>
          <w:bCs/>
          <w:color w:val="000000"/>
          <w:sz w:val="28"/>
          <w:szCs w:val="28"/>
        </w:rPr>
        <w:t xml:space="preserve">аком митохондриальной патологии </w:t>
      </w:r>
      <w:r w:rsidRPr="00D67AAE">
        <w:rPr>
          <w:rFonts w:ascii="Times New Roman" w:hAnsi="Times New Roman" w:cs="Times New Roman"/>
          <w:bCs/>
          <w:color w:val="000000"/>
          <w:sz w:val="28"/>
          <w:szCs w:val="28"/>
        </w:rPr>
        <w:t>я</w:t>
      </w:r>
      <w:r>
        <w:rPr>
          <w:rFonts w:ascii="Times New Roman" w:hAnsi="Times New Roman" w:cs="Times New Roman"/>
          <w:bCs/>
          <w:color w:val="000000"/>
          <w:sz w:val="28"/>
          <w:szCs w:val="28"/>
        </w:rPr>
        <w:t>вляется развитие лактат-ацидоза</w:t>
      </w:r>
      <w:r w:rsidR="00A870A6">
        <w:rPr>
          <w:rFonts w:ascii="Times New Roman" w:hAnsi="Times New Roman" w:cs="Times New Roman"/>
          <w:bCs/>
          <w:color w:val="000000"/>
          <w:sz w:val="28"/>
          <w:szCs w:val="28"/>
        </w:rPr>
        <w:t xml:space="preserve">. </w:t>
      </w:r>
      <w:r w:rsidRPr="00D67AAE">
        <w:rPr>
          <w:rFonts w:ascii="Times New Roman" w:hAnsi="Times New Roman" w:cs="Times New Roman"/>
          <w:bCs/>
          <w:color w:val="000000"/>
          <w:sz w:val="28"/>
          <w:szCs w:val="28"/>
        </w:rPr>
        <w:t xml:space="preserve">Отмечается стабильное повышение концентрации молочной и пировиноградной кислот в цереброспинальной жидкости. </w:t>
      </w:r>
    </w:p>
    <w:p w:rsidR="00D95B3E" w:rsidRDefault="00D95B3E" w:rsidP="00D95B3E">
      <w:pPr>
        <w:pStyle w:val="HTML"/>
        <w:ind w:firstLine="919"/>
        <w:jc w:val="both"/>
        <w:rPr>
          <w:rStyle w:val="mw-headline"/>
          <w:rFonts w:ascii="Times New Roman" w:hAnsi="Times New Roman" w:cs="Times New Roman"/>
          <w:b/>
          <w:bCs/>
          <w:sz w:val="28"/>
          <w:szCs w:val="28"/>
        </w:rPr>
      </w:pPr>
      <w:r w:rsidRPr="001A7B84">
        <w:rPr>
          <w:rStyle w:val="mw-headline"/>
          <w:rFonts w:ascii="Times New Roman" w:hAnsi="Times New Roman" w:cs="Times New Roman"/>
          <w:sz w:val="28"/>
          <w:szCs w:val="28"/>
        </w:rPr>
        <w:t>Типы заболеваний</w:t>
      </w:r>
    </w:p>
    <w:p w:rsidR="00D95B3E" w:rsidRPr="00DD6913" w:rsidRDefault="00267799" w:rsidP="00A443BE">
      <w:pPr>
        <w:pStyle w:val="a8"/>
        <w:numPr>
          <w:ilvl w:val="0"/>
          <w:numId w:val="101"/>
        </w:numPr>
        <w:shd w:val="clear" w:color="auto" w:fill="FFFFFF"/>
        <w:spacing w:before="0" w:beforeAutospacing="0" w:after="0" w:afterAutospacing="0"/>
        <w:jc w:val="both"/>
        <w:rPr>
          <w:sz w:val="28"/>
          <w:szCs w:val="28"/>
        </w:rPr>
      </w:pPr>
      <w:hyperlink r:id="rId50" w:tooltip="Митохондриальная миопатия (страница отсутствует)" w:history="1">
        <w:r w:rsidR="00D95B3E" w:rsidRPr="00DD6913">
          <w:rPr>
            <w:rStyle w:val="af2"/>
            <w:color w:val="auto"/>
            <w:sz w:val="28"/>
            <w:szCs w:val="28"/>
          </w:rPr>
          <w:t>митохондриальные миопатии</w:t>
        </w:r>
      </w:hyperlink>
    </w:p>
    <w:p w:rsidR="00D95B3E" w:rsidRPr="00DD6913" w:rsidRDefault="00267799" w:rsidP="00A443BE">
      <w:pPr>
        <w:pStyle w:val="a8"/>
        <w:numPr>
          <w:ilvl w:val="0"/>
          <w:numId w:val="101"/>
        </w:numPr>
        <w:shd w:val="clear" w:color="auto" w:fill="FFFFFF"/>
        <w:spacing w:before="0" w:beforeAutospacing="0" w:after="0" w:afterAutospacing="0"/>
        <w:jc w:val="both"/>
        <w:rPr>
          <w:sz w:val="28"/>
          <w:szCs w:val="28"/>
        </w:rPr>
      </w:pPr>
      <w:hyperlink r:id="rId51" w:tooltip="Митохондриальный сахарный диабет" w:history="1">
        <w:r w:rsidR="00D95B3E" w:rsidRPr="00DD6913">
          <w:rPr>
            <w:rStyle w:val="af2"/>
            <w:color w:val="auto"/>
            <w:sz w:val="28"/>
            <w:szCs w:val="28"/>
          </w:rPr>
          <w:t>митохондриальный сахарный диабет</w:t>
        </w:r>
      </w:hyperlink>
      <w:r w:rsidR="00D95B3E" w:rsidRPr="00DD6913">
        <w:rPr>
          <w:sz w:val="28"/>
          <w:szCs w:val="28"/>
        </w:rPr>
        <w:t>,</w:t>
      </w:r>
      <w:r w:rsidR="00D95B3E" w:rsidRPr="00DD6913">
        <w:rPr>
          <w:rStyle w:val="apple-converted-space"/>
          <w:sz w:val="28"/>
          <w:szCs w:val="28"/>
        </w:rPr>
        <w:t> </w:t>
      </w:r>
      <w:r w:rsidR="00D95B3E" w:rsidRPr="00DD6913">
        <w:rPr>
          <w:sz w:val="28"/>
          <w:szCs w:val="28"/>
        </w:rPr>
        <w:t xml:space="preserve"> </w:t>
      </w:r>
    </w:p>
    <w:p w:rsidR="00D95B3E" w:rsidRPr="00DD6913" w:rsidRDefault="00267799" w:rsidP="00A443BE">
      <w:pPr>
        <w:numPr>
          <w:ilvl w:val="0"/>
          <w:numId w:val="100"/>
        </w:numPr>
        <w:shd w:val="clear" w:color="auto" w:fill="FFFFFF"/>
        <w:ind w:left="384" w:firstLine="709"/>
        <w:jc w:val="both"/>
        <w:rPr>
          <w:rFonts w:cs="Times New Roman"/>
          <w:szCs w:val="28"/>
        </w:rPr>
      </w:pPr>
      <w:hyperlink r:id="rId52" w:tooltip="Наследственная оптическая нейропатия Лебера" w:history="1">
        <w:r w:rsidR="00D95B3E" w:rsidRPr="00DD6913">
          <w:rPr>
            <w:rStyle w:val="af2"/>
            <w:color w:val="auto"/>
            <w:szCs w:val="28"/>
          </w:rPr>
          <w:t>наследственная оптическая нейропатия Лебера</w:t>
        </w:r>
      </w:hyperlink>
      <w:r w:rsidR="00D95B3E" w:rsidRPr="00DD6913">
        <w:rPr>
          <w:rStyle w:val="apple-converted-space"/>
          <w:rFonts w:cs="Times New Roman"/>
          <w:szCs w:val="28"/>
        </w:rPr>
        <w:t> </w:t>
      </w:r>
      <w:r w:rsidR="00D95B3E" w:rsidRPr="00DD6913">
        <w:rPr>
          <w:rFonts w:cs="Times New Roman"/>
          <w:szCs w:val="28"/>
        </w:rPr>
        <w:t xml:space="preserve"> </w:t>
      </w:r>
    </w:p>
    <w:p w:rsidR="00D95B3E" w:rsidRPr="00DD6913" w:rsidRDefault="00267799" w:rsidP="00A443BE">
      <w:pPr>
        <w:numPr>
          <w:ilvl w:val="0"/>
          <w:numId w:val="100"/>
        </w:numPr>
        <w:shd w:val="clear" w:color="auto" w:fill="FFFFFF"/>
        <w:ind w:left="384" w:firstLine="709"/>
        <w:jc w:val="both"/>
        <w:rPr>
          <w:rFonts w:cs="Times New Roman"/>
          <w:szCs w:val="28"/>
        </w:rPr>
      </w:pPr>
      <w:hyperlink r:id="rId53" w:tooltip="Синдром Вольфа-Паркинсона-Уайта" w:history="1">
        <w:r w:rsidR="00D95B3E" w:rsidRPr="00DD6913">
          <w:rPr>
            <w:rStyle w:val="af2"/>
            <w:color w:val="auto"/>
            <w:szCs w:val="28"/>
          </w:rPr>
          <w:t>синдром Вольфа-Паркинсона-Уайта</w:t>
        </w:r>
      </w:hyperlink>
      <w:r w:rsidR="00D95B3E" w:rsidRPr="00DD6913">
        <w:rPr>
          <w:rStyle w:val="apple-converted-space"/>
          <w:rFonts w:cs="Times New Roman"/>
          <w:szCs w:val="28"/>
        </w:rPr>
        <w:t> </w:t>
      </w:r>
      <w:r w:rsidR="00D95B3E" w:rsidRPr="00DD6913">
        <w:rPr>
          <w:rFonts w:cs="Times New Roman"/>
          <w:szCs w:val="28"/>
        </w:rPr>
        <w:t xml:space="preserve"> </w:t>
      </w:r>
    </w:p>
    <w:p w:rsidR="00D95B3E" w:rsidRPr="00DD6913" w:rsidRDefault="00267799" w:rsidP="00A443BE">
      <w:pPr>
        <w:numPr>
          <w:ilvl w:val="0"/>
          <w:numId w:val="100"/>
        </w:numPr>
        <w:shd w:val="clear" w:color="auto" w:fill="FFFFFF" w:themeFill="background1"/>
        <w:ind w:left="384" w:firstLine="709"/>
        <w:jc w:val="both"/>
        <w:rPr>
          <w:rFonts w:cs="Times New Roman"/>
          <w:szCs w:val="28"/>
        </w:rPr>
      </w:pPr>
      <w:hyperlink r:id="rId54" w:tooltip="Рассеянный склероз" w:history="1">
        <w:r w:rsidR="00D95B3E" w:rsidRPr="00DD6913">
          <w:rPr>
            <w:rStyle w:val="af2"/>
            <w:color w:val="auto"/>
            <w:szCs w:val="28"/>
            <w:shd w:val="clear" w:color="auto" w:fill="FFFFFF" w:themeFill="background1"/>
          </w:rPr>
          <w:t>рассеянный склероз</w:t>
        </w:r>
      </w:hyperlink>
      <w:r w:rsidR="00D95B3E" w:rsidRPr="00DD6913">
        <w:rPr>
          <w:rStyle w:val="apple-converted-space"/>
          <w:rFonts w:cs="Times New Roman"/>
          <w:szCs w:val="28"/>
          <w:shd w:val="clear" w:color="auto" w:fill="FFFFFF" w:themeFill="background1"/>
        </w:rPr>
        <w:t> </w:t>
      </w:r>
      <w:r w:rsidR="00D95B3E" w:rsidRPr="00DD6913">
        <w:rPr>
          <w:rFonts w:cs="Times New Roman"/>
          <w:szCs w:val="28"/>
          <w:shd w:val="clear" w:color="auto" w:fill="FFEAEA"/>
        </w:rPr>
        <w:t xml:space="preserve"> </w:t>
      </w:r>
    </w:p>
    <w:p w:rsidR="00D95B3E" w:rsidRPr="00DD6913" w:rsidRDefault="00267799" w:rsidP="00A443BE">
      <w:pPr>
        <w:numPr>
          <w:ilvl w:val="0"/>
          <w:numId w:val="100"/>
        </w:numPr>
        <w:shd w:val="clear" w:color="auto" w:fill="FFFFFF"/>
        <w:ind w:left="384" w:firstLine="709"/>
        <w:jc w:val="both"/>
        <w:rPr>
          <w:rFonts w:cs="Times New Roman"/>
          <w:szCs w:val="28"/>
        </w:rPr>
      </w:pPr>
      <w:hyperlink r:id="rId55" w:tooltip="Митохондриальная нейрогастроинтенстинальная энцефалопатия (страница отсутствует)" w:history="1">
        <w:r w:rsidR="00D95B3E" w:rsidRPr="00DD6913">
          <w:rPr>
            <w:rStyle w:val="af2"/>
            <w:color w:val="auto"/>
            <w:szCs w:val="28"/>
          </w:rPr>
          <w:t>митохондриальная энцефалопатия</w:t>
        </w:r>
      </w:hyperlink>
      <w:r w:rsidR="00D95B3E" w:rsidRPr="00DD6913">
        <w:rPr>
          <w:rStyle w:val="apple-converted-space"/>
          <w:rFonts w:cs="Times New Roman"/>
          <w:szCs w:val="28"/>
        </w:rPr>
        <w:t> </w:t>
      </w:r>
      <w:r w:rsidR="00D95B3E" w:rsidRPr="00DD6913">
        <w:rPr>
          <w:rFonts w:cs="Times New Roman"/>
          <w:szCs w:val="28"/>
        </w:rPr>
        <w:t xml:space="preserve"> </w:t>
      </w:r>
    </w:p>
    <w:p w:rsidR="00D95B3E" w:rsidRDefault="00D95B3E" w:rsidP="00D95B3E">
      <w:pPr>
        <w:pStyle w:val="HTML"/>
        <w:ind w:firstLine="919"/>
        <w:jc w:val="both"/>
        <w:rPr>
          <w:rFonts w:ascii="Times New Roman" w:hAnsi="Times New Roman" w:cs="Times New Roman"/>
          <w:sz w:val="28"/>
          <w:szCs w:val="28"/>
        </w:rPr>
      </w:pPr>
    </w:p>
    <w:p w:rsidR="00D95B3E" w:rsidRPr="005B01F1" w:rsidRDefault="00D95B3E" w:rsidP="00D95B3E">
      <w:pPr>
        <w:pStyle w:val="HTML"/>
        <w:ind w:firstLine="919"/>
        <w:jc w:val="both"/>
        <w:rPr>
          <w:rFonts w:ascii="Times New Roman" w:hAnsi="Times New Roman" w:cs="Times New Roman"/>
          <w:sz w:val="28"/>
          <w:szCs w:val="28"/>
        </w:rPr>
      </w:pPr>
      <w:r w:rsidRPr="00A870A6">
        <w:rPr>
          <w:rStyle w:val="af3"/>
          <w:rFonts w:ascii="Times New Roman" w:hAnsi="Times New Roman" w:cs="Times New Roman"/>
          <w:b w:val="0"/>
          <w:i/>
          <w:sz w:val="28"/>
          <w:szCs w:val="28"/>
          <w:bdr w:val="none" w:sz="0" w:space="0" w:color="auto" w:frame="1"/>
        </w:rPr>
        <w:t>Синдром</w:t>
      </w:r>
      <w:r w:rsidRPr="00A870A6">
        <w:rPr>
          <w:rStyle w:val="apple-converted-space"/>
          <w:rFonts w:ascii="Times New Roman" w:hAnsi="Times New Roman" w:cs="Times New Roman"/>
          <w:i/>
          <w:sz w:val="28"/>
          <w:szCs w:val="28"/>
        </w:rPr>
        <w:t> </w:t>
      </w:r>
      <w:r w:rsidRPr="00A870A6">
        <w:rPr>
          <w:rFonts w:ascii="Times New Roman" w:hAnsi="Times New Roman" w:cs="Times New Roman"/>
          <w:i/>
          <w:sz w:val="28"/>
          <w:szCs w:val="28"/>
        </w:rPr>
        <w:t>Кернса-Сейра</w:t>
      </w:r>
      <w:r w:rsidRPr="005B01F1">
        <w:rPr>
          <w:rFonts w:ascii="Times New Roman" w:hAnsi="Times New Roman" w:cs="Times New Roman"/>
          <w:sz w:val="28"/>
          <w:szCs w:val="28"/>
        </w:rPr>
        <w:t xml:space="preserve"> - это заболевание впервые описано в 1958 г. Большинство случаев обусловлено крупными делециями мтДНК. Крайне редко встречаются дупликации или точковые мутации.</w:t>
      </w:r>
    </w:p>
    <w:p w:rsidR="00D95B3E" w:rsidRPr="00650F8B" w:rsidRDefault="00D95B3E" w:rsidP="00D95B3E">
      <w:pPr>
        <w:ind w:firstLine="919"/>
        <w:jc w:val="both"/>
        <w:textAlignment w:val="baseline"/>
        <w:rPr>
          <w:rFonts w:eastAsia="Times New Roman" w:cs="Times New Roman"/>
          <w:szCs w:val="28"/>
        </w:rPr>
      </w:pPr>
      <w:r w:rsidRPr="00650F8B">
        <w:rPr>
          <w:rFonts w:eastAsia="Times New Roman" w:cs="Times New Roman"/>
          <w:szCs w:val="28"/>
        </w:rPr>
        <w:t xml:space="preserve">Заболевание </w:t>
      </w:r>
      <w:r w:rsidRPr="005B01F1">
        <w:rPr>
          <w:rFonts w:eastAsia="Times New Roman" w:cs="Times New Roman"/>
          <w:szCs w:val="28"/>
        </w:rPr>
        <w:t>проявляется</w:t>
      </w:r>
      <w:r w:rsidRPr="00650F8B">
        <w:rPr>
          <w:rFonts w:eastAsia="Times New Roman" w:cs="Times New Roman"/>
          <w:szCs w:val="28"/>
        </w:rPr>
        <w:t xml:space="preserve"> в возрасте 4-20 лет и включает триаду симптомов:</w:t>
      </w:r>
    </w:p>
    <w:p w:rsidR="00D95B3E" w:rsidRPr="00650F8B" w:rsidRDefault="00D95B3E" w:rsidP="00A443BE">
      <w:pPr>
        <w:numPr>
          <w:ilvl w:val="0"/>
          <w:numId w:val="99"/>
        </w:numPr>
        <w:ind w:left="0" w:firstLine="919"/>
        <w:jc w:val="both"/>
        <w:textAlignment w:val="baseline"/>
        <w:rPr>
          <w:rFonts w:eastAsia="Times New Roman" w:cs="Times New Roman"/>
          <w:szCs w:val="28"/>
        </w:rPr>
      </w:pPr>
      <w:r w:rsidRPr="005B01F1">
        <w:rPr>
          <w:rFonts w:cs="Times New Roman"/>
          <w:szCs w:val="28"/>
          <w:shd w:val="clear" w:color="auto" w:fill="FFFFFF"/>
        </w:rPr>
        <w:t>паралич мышц глаза вследствие поражения глазодвигательных нервов</w:t>
      </w:r>
      <w:r w:rsidRPr="00650F8B">
        <w:rPr>
          <w:rFonts w:eastAsia="Times New Roman" w:cs="Times New Roman"/>
          <w:szCs w:val="28"/>
        </w:rPr>
        <w:t xml:space="preserve"> </w:t>
      </w:r>
      <w:r w:rsidRPr="005B01F1">
        <w:rPr>
          <w:rFonts w:eastAsia="Times New Roman" w:cs="Times New Roman"/>
          <w:szCs w:val="28"/>
        </w:rPr>
        <w:t xml:space="preserve">с </w:t>
      </w:r>
      <w:r w:rsidRPr="005B01F1">
        <w:rPr>
          <w:rStyle w:val="apple-converted-space"/>
          <w:rFonts w:cs="Times New Roman"/>
          <w:szCs w:val="28"/>
          <w:shd w:val="clear" w:color="auto" w:fill="FFFFFF"/>
        </w:rPr>
        <w:t> </w:t>
      </w:r>
      <w:r w:rsidRPr="005B01F1">
        <w:rPr>
          <w:rFonts w:cs="Times New Roman"/>
          <w:szCs w:val="28"/>
          <w:shd w:val="clear" w:color="auto" w:fill="FFFFFF"/>
        </w:rPr>
        <w:t>патологическим опущением верхнего века</w:t>
      </w:r>
      <w:r w:rsidRPr="005B01F1">
        <w:rPr>
          <w:rFonts w:eastAsia="Times New Roman" w:cs="Times New Roman"/>
          <w:szCs w:val="28"/>
        </w:rPr>
        <w:t xml:space="preserve">  </w:t>
      </w:r>
      <w:r w:rsidRPr="00650F8B">
        <w:rPr>
          <w:rFonts w:eastAsia="Times New Roman" w:cs="Times New Roman"/>
          <w:szCs w:val="28"/>
        </w:rPr>
        <w:t xml:space="preserve"> и ограничением движений глазных яблок;</w:t>
      </w:r>
    </w:p>
    <w:p w:rsidR="00D95B3E" w:rsidRPr="00650F8B" w:rsidRDefault="00D95B3E" w:rsidP="00A443BE">
      <w:pPr>
        <w:numPr>
          <w:ilvl w:val="0"/>
          <w:numId w:val="99"/>
        </w:numPr>
        <w:ind w:left="0" w:firstLine="919"/>
        <w:jc w:val="both"/>
        <w:textAlignment w:val="baseline"/>
        <w:rPr>
          <w:rFonts w:eastAsia="Times New Roman" w:cs="Times New Roman"/>
          <w:szCs w:val="28"/>
        </w:rPr>
      </w:pPr>
      <w:r w:rsidRPr="00650F8B">
        <w:rPr>
          <w:rFonts w:eastAsia="Times New Roman" w:cs="Times New Roman"/>
          <w:szCs w:val="28"/>
        </w:rPr>
        <w:t>прогрессирующую слабость мышц проксимальных отделов конечностей;</w:t>
      </w:r>
    </w:p>
    <w:p w:rsidR="00D95B3E" w:rsidRPr="00650F8B" w:rsidRDefault="00D95B3E" w:rsidP="00A443BE">
      <w:pPr>
        <w:numPr>
          <w:ilvl w:val="0"/>
          <w:numId w:val="99"/>
        </w:numPr>
        <w:ind w:left="0" w:firstLine="919"/>
        <w:jc w:val="both"/>
        <w:textAlignment w:val="baseline"/>
        <w:rPr>
          <w:rFonts w:eastAsia="Times New Roman" w:cs="Times New Roman"/>
          <w:szCs w:val="28"/>
        </w:rPr>
      </w:pPr>
      <w:r w:rsidRPr="00650F8B">
        <w:rPr>
          <w:rFonts w:eastAsia="Times New Roman" w:cs="Times New Roman"/>
          <w:szCs w:val="28"/>
        </w:rPr>
        <w:t>пигментную дегенерацию сетчатки.</w:t>
      </w:r>
    </w:p>
    <w:p w:rsidR="00D95B3E" w:rsidRPr="00650F8B" w:rsidRDefault="00D95B3E" w:rsidP="00D95B3E">
      <w:pPr>
        <w:ind w:firstLine="919"/>
        <w:jc w:val="both"/>
        <w:textAlignment w:val="baseline"/>
        <w:rPr>
          <w:rFonts w:eastAsia="Times New Roman" w:cs="Times New Roman"/>
          <w:szCs w:val="28"/>
        </w:rPr>
      </w:pPr>
      <w:r w:rsidRPr="00650F8B">
        <w:rPr>
          <w:rFonts w:eastAsia="Times New Roman" w:cs="Times New Roman"/>
          <w:szCs w:val="28"/>
        </w:rPr>
        <w:lastRenderedPageBreak/>
        <w:t xml:space="preserve">По мере прогрессирования синдрома Кернса-Сейра присоединяются другие симптомы: поражения сердца (нарушение ритма, </w:t>
      </w:r>
      <w:r w:rsidRPr="005B01F1">
        <w:rPr>
          <w:rFonts w:eastAsia="Times New Roman" w:cs="Times New Roman"/>
          <w:szCs w:val="28"/>
        </w:rPr>
        <w:t xml:space="preserve"> </w:t>
      </w:r>
      <w:r w:rsidRPr="00650F8B">
        <w:rPr>
          <w:rFonts w:eastAsia="Times New Roman" w:cs="Times New Roman"/>
          <w:szCs w:val="28"/>
        </w:rPr>
        <w:t xml:space="preserve">расширение полости желудочков), органа слуха (нейросенсорная глухота), органа зрения (атрофия зрительного нерва), снижается интеллект. Больные умирают от сердечно-сосудистой недостаточности спустя 10-20 лет после начала заболевания. </w:t>
      </w:r>
      <w:r w:rsidRPr="005B01F1">
        <w:rPr>
          <w:rFonts w:eastAsia="Times New Roman" w:cs="Times New Roman"/>
          <w:szCs w:val="28"/>
        </w:rPr>
        <w:t xml:space="preserve"> </w:t>
      </w:r>
    </w:p>
    <w:p w:rsidR="00D95B3E" w:rsidRPr="00387F05" w:rsidRDefault="00D95B3E" w:rsidP="00D95B3E">
      <w:pPr>
        <w:pStyle w:val="HTML"/>
        <w:ind w:firstLine="919"/>
        <w:jc w:val="both"/>
        <w:rPr>
          <w:rFonts w:ascii="Times New Roman" w:hAnsi="Times New Roman" w:cs="Times New Roman"/>
          <w:sz w:val="28"/>
          <w:szCs w:val="28"/>
        </w:rPr>
      </w:pPr>
    </w:p>
    <w:p w:rsidR="00D95B3E" w:rsidRPr="005B01F1" w:rsidRDefault="00D95B3E" w:rsidP="00D95B3E">
      <w:pPr>
        <w:pStyle w:val="HTML"/>
        <w:ind w:firstLine="919"/>
        <w:jc w:val="both"/>
        <w:rPr>
          <w:rFonts w:ascii="Times New Roman" w:hAnsi="Times New Roman" w:cs="Times New Roman"/>
          <w:sz w:val="28"/>
          <w:szCs w:val="28"/>
        </w:rPr>
      </w:pPr>
      <w:r w:rsidRPr="00A870A6">
        <w:rPr>
          <w:rStyle w:val="af3"/>
          <w:rFonts w:ascii="Times New Roman" w:hAnsi="Times New Roman" w:cs="Times New Roman"/>
          <w:b w:val="0"/>
          <w:i/>
          <w:sz w:val="28"/>
          <w:szCs w:val="28"/>
          <w:bdr w:val="none" w:sz="0" w:space="0" w:color="auto" w:frame="1"/>
        </w:rPr>
        <w:t>Синдром</w:t>
      </w:r>
      <w:r w:rsidRPr="00A870A6">
        <w:rPr>
          <w:rStyle w:val="apple-converted-space"/>
          <w:rFonts w:ascii="Times New Roman" w:hAnsi="Times New Roman" w:cs="Times New Roman"/>
          <w:i/>
          <w:sz w:val="28"/>
          <w:szCs w:val="28"/>
        </w:rPr>
        <w:t> </w:t>
      </w:r>
      <w:r w:rsidRPr="00A870A6">
        <w:rPr>
          <w:rFonts w:ascii="Times New Roman" w:hAnsi="Times New Roman" w:cs="Times New Roman"/>
          <w:i/>
          <w:sz w:val="28"/>
          <w:szCs w:val="28"/>
        </w:rPr>
        <w:t>Пирсона</w:t>
      </w:r>
      <w:r w:rsidRPr="005B01F1">
        <w:rPr>
          <w:rFonts w:ascii="Times New Roman" w:hAnsi="Times New Roman" w:cs="Times New Roman"/>
          <w:sz w:val="28"/>
          <w:szCs w:val="28"/>
        </w:rPr>
        <w:t xml:space="preserve"> впервые описал Н.А. Pearson в 1979 году. В основе его лежат крупные делеции в митохондриальной ДНК, однако они локализованы преимущественно в митохондриях клеток костного мозга.</w:t>
      </w:r>
    </w:p>
    <w:p w:rsidR="00D95B3E" w:rsidRPr="005B01F1" w:rsidRDefault="00D95B3E" w:rsidP="00D95B3E">
      <w:pPr>
        <w:pStyle w:val="HTML"/>
        <w:ind w:firstLine="919"/>
        <w:jc w:val="both"/>
        <w:rPr>
          <w:rFonts w:ascii="Times New Roman" w:hAnsi="Times New Roman" w:cs="Times New Roman"/>
          <w:sz w:val="28"/>
          <w:szCs w:val="28"/>
        </w:rPr>
      </w:pPr>
      <w:r w:rsidRPr="005B01F1">
        <w:rPr>
          <w:rFonts w:ascii="Times New Roman" w:hAnsi="Times New Roman" w:cs="Times New Roman"/>
          <w:sz w:val="28"/>
          <w:szCs w:val="28"/>
        </w:rPr>
        <w:t xml:space="preserve">Заболевание проявляется в первые дни и месяцы жизни ребёнка. При этом развиваются тяжёлая злокачественная   анемия, иногда  угнетение всех ростков костного мозга и инсулинзависимый сахарный диабет, что связано с фиброзом поджелудочной железы. </w:t>
      </w:r>
    </w:p>
    <w:p w:rsidR="00D95B3E" w:rsidRPr="005B01F1" w:rsidRDefault="00D95B3E" w:rsidP="00D95B3E">
      <w:pPr>
        <w:pStyle w:val="HTML"/>
        <w:ind w:firstLine="919"/>
        <w:jc w:val="both"/>
        <w:rPr>
          <w:rFonts w:ascii="Times New Roman" w:hAnsi="Times New Roman" w:cs="Times New Roman"/>
          <w:sz w:val="28"/>
          <w:szCs w:val="28"/>
        </w:rPr>
      </w:pPr>
      <w:r w:rsidRPr="005B01F1">
        <w:rPr>
          <w:rFonts w:ascii="Times New Roman" w:hAnsi="Times New Roman" w:cs="Times New Roman"/>
          <w:sz w:val="28"/>
          <w:szCs w:val="28"/>
        </w:rPr>
        <w:t>Характерны диарея, плохая прибавка в весе. Большинство больных погибают в первые</w:t>
      </w:r>
      <w:r w:rsidRPr="005B01F1">
        <w:rPr>
          <w:rStyle w:val="apple-converted-space"/>
          <w:rFonts w:ascii="Times New Roman" w:hAnsi="Times New Roman" w:cs="Times New Roman"/>
          <w:sz w:val="28"/>
          <w:szCs w:val="28"/>
        </w:rPr>
        <w:t> </w:t>
      </w:r>
      <w:r w:rsidRPr="005B01F1">
        <w:rPr>
          <w:rFonts w:ascii="Times New Roman" w:hAnsi="Times New Roman" w:cs="Times New Roman"/>
          <w:i/>
          <w:iCs/>
          <w:sz w:val="28"/>
          <w:szCs w:val="28"/>
          <w:bdr w:val="none" w:sz="0" w:space="0" w:color="auto" w:frame="1"/>
        </w:rPr>
        <w:t>2</w:t>
      </w:r>
      <w:r w:rsidRPr="005B01F1">
        <w:rPr>
          <w:rStyle w:val="apple-converted-space"/>
          <w:rFonts w:ascii="Times New Roman" w:hAnsi="Times New Roman" w:cs="Times New Roman"/>
          <w:i/>
          <w:iCs/>
          <w:sz w:val="28"/>
          <w:szCs w:val="28"/>
          <w:bdr w:val="none" w:sz="0" w:space="0" w:color="auto" w:frame="1"/>
        </w:rPr>
        <w:t> </w:t>
      </w:r>
      <w:r w:rsidRPr="005B01F1">
        <w:rPr>
          <w:rFonts w:ascii="Times New Roman" w:hAnsi="Times New Roman" w:cs="Times New Roman"/>
          <w:sz w:val="28"/>
          <w:szCs w:val="28"/>
        </w:rPr>
        <w:t xml:space="preserve">года жизни.  </w:t>
      </w:r>
    </w:p>
    <w:p w:rsidR="00D95B3E" w:rsidRPr="00A870A6" w:rsidRDefault="00267799" w:rsidP="00D95B3E">
      <w:pPr>
        <w:pStyle w:val="HTML"/>
        <w:ind w:firstLine="919"/>
        <w:jc w:val="both"/>
        <w:rPr>
          <w:rFonts w:ascii="Times New Roman" w:hAnsi="Times New Roman" w:cs="Times New Roman"/>
          <w:i/>
          <w:sz w:val="28"/>
          <w:szCs w:val="28"/>
        </w:rPr>
      </w:pPr>
      <w:hyperlink r:id="rId56" w:tooltip="Митохондриальный сахарный диабет" w:history="1">
        <w:r w:rsidR="00D95B3E" w:rsidRPr="00A870A6">
          <w:rPr>
            <w:rStyle w:val="af2"/>
            <w:rFonts w:ascii="Times New Roman" w:hAnsi="Times New Roman" w:cs="Times New Roman"/>
            <w:i/>
            <w:color w:val="auto"/>
            <w:sz w:val="28"/>
            <w:szCs w:val="28"/>
          </w:rPr>
          <w:t>Митохондриальный  сахарный диабет</w:t>
        </w:r>
      </w:hyperlink>
    </w:p>
    <w:p w:rsidR="00D95B3E" w:rsidRDefault="00D95B3E" w:rsidP="00D95B3E">
      <w:pPr>
        <w:pStyle w:val="HTML"/>
        <w:ind w:firstLine="919"/>
        <w:jc w:val="both"/>
        <w:rPr>
          <w:rFonts w:ascii="Times New Roman" w:hAnsi="Times New Roman" w:cs="Times New Roman"/>
          <w:sz w:val="28"/>
          <w:szCs w:val="28"/>
          <w:shd w:val="clear" w:color="auto" w:fill="FFFFFF"/>
        </w:rPr>
      </w:pPr>
      <w:r w:rsidRPr="00962A32">
        <w:rPr>
          <w:rFonts w:ascii="Times New Roman" w:hAnsi="Times New Roman" w:cs="Times New Roman"/>
          <w:sz w:val="28"/>
          <w:szCs w:val="28"/>
          <w:shd w:val="clear" w:color="auto" w:fill="FFFFFF"/>
        </w:rPr>
        <w:t>Группа генетически обусловленных заболеваний, наследующихся исключительно по материнской линии, проявляющихся сочетанием клинической картины</w:t>
      </w:r>
      <w:r w:rsidRPr="00962A32">
        <w:rPr>
          <w:rStyle w:val="apple-converted-space"/>
          <w:rFonts w:ascii="Times New Roman" w:hAnsi="Times New Roman" w:cs="Times New Roman"/>
          <w:sz w:val="28"/>
          <w:szCs w:val="28"/>
          <w:shd w:val="clear" w:color="auto" w:fill="FFFFFF"/>
        </w:rPr>
        <w:t> </w:t>
      </w:r>
      <w:r w:rsidRPr="00962A32">
        <w:rPr>
          <w:rFonts w:ascii="Times New Roman" w:hAnsi="Times New Roman" w:cs="Times New Roman"/>
          <w:sz w:val="28"/>
          <w:szCs w:val="28"/>
          <w:shd w:val="clear" w:color="auto" w:fill="FFFFFF"/>
        </w:rPr>
        <w:t>сахарного диабета</w:t>
      </w:r>
      <w:r w:rsidRPr="00962A32">
        <w:rPr>
          <w:rStyle w:val="apple-converted-space"/>
          <w:rFonts w:ascii="Times New Roman" w:hAnsi="Times New Roman" w:cs="Times New Roman"/>
          <w:sz w:val="28"/>
          <w:szCs w:val="28"/>
          <w:shd w:val="clear" w:color="auto" w:fill="FFFFFF"/>
        </w:rPr>
        <w:t> </w:t>
      </w:r>
      <w:r w:rsidRPr="00962A32">
        <w:rPr>
          <w:rFonts w:ascii="Times New Roman" w:hAnsi="Times New Roman" w:cs="Times New Roman"/>
          <w:sz w:val="28"/>
          <w:szCs w:val="28"/>
          <w:shd w:val="clear" w:color="auto" w:fill="FFFFFF"/>
        </w:rPr>
        <w:t>и сопутствующих неврологических заболеваний: тугоухость, миопатии или неврологические нарушения</w:t>
      </w:r>
    </w:p>
    <w:p w:rsidR="00D95B3E" w:rsidRPr="008F4B57" w:rsidRDefault="00D95B3E" w:rsidP="00D95B3E">
      <w:pPr>
        <w:pStyle w:val="HTML"/>
        <w:ind w:firstLine="919"/>
        <w:jc w:val="both"/>
        <w:rPr>
          <w:rFonts w:ascii="Times New Roman" w:hAnsi="Times New Roman" w:cs="Times New Roman"/>
          <w:sz w:val="28"/>
          <w:szCs w:val="28"/>
          <w:shd w:val="clear" w:color="auto" w:fill="FFFFFF"/>
        </w:rPr>
      </w:pPr>
    </w:p>
    <w:p w:rsidR="00D95B3E" w:rsidRPr="006F154A" w:rsidRDefault="00D95B3E" w:rsidP="00D95B3E">
      <w:pPr>
        <w:pStyle w:val="HTML"/>
        <w:ind w:firstLine="919"/>
        <w:jc w:val="both"/>
        <w:rPr>
          <w:rFonts w:ascii="Times New Roman" w:hAnsi="Times New Roman" w:cs="Times New Roman"/>
          <w:i/>
          <w:sz w:val="28"/>
          <w:szCs w:val="28"/>
        </w:rPr>
      </w:pPr>
      <w:r w:rsidRPr="006F154A">
        <w:rPr>
          <w:rFonts w:ascii="Times New Roman" w:hAnsi="Times New Roman" w:cs="Times New Roman"/>
          <w:i/>
          <w:sz w:val="28"/>
          <w:szCs w:val="28"/>
        </w:rPr>
        <w:t xml:space="preserve">Болезнь Лебера (БЛ) </w:t>
      </w:r>
    </w:p>
    <w:p w:rsidR="00D95B3E" w:rsidRPr="004D449A" w:rsidRDefault="00D95B3E" w:rsidP="00D95B3E">
      <w:pPr>
        <w:pStyle w:val="HTML"/>
        <w:ind w:firstLine="919"/>
        <w:jc w:val="both"/>
        <w:rPr>
          <w:rFonts w:ascii="Times New Roman" w:hAnsi="Times New Roman" w:cs="Times New Roman"/>
          <w:sz w:val="28"/>
          <w:szCs w:val="28"/>
        </w:rPr>
      </w:pPr>
      <w:r w:rsidRPr="004D449A">
        <w:rPr>
          <w:rFonts w:ascii="Times New Roman" w:hAnsi="Times New Roman" w:cs="Times New Roman"/>
          <w:sz w:val="28"/>
          <w:szCs w:val="28"/>
        </w:rPr>
        <w:t>Известна</w:t>
      </w:r>
      <w:r>
        <w:rPr>
          <w:rFonts w:ascii="Times New Roman" w:hAnsi="Times New Roman" w:cs="Times New Roman"/>
          <w:sz w:val="28"/>
          <w:szCs w:val="28"/>
        </w:rPr>
        <w:t xml:space="preserve"> </w:t>
      </w:r>
      <w:r w:rsidRPr="004D449A">
        <w:rPr>
          <w:rFonts w:ascii="Times New Roman" w:hAnsi="Times New Roman" w:cs="Times New Roman"/>
          <w:sz w:val="28"/>
          <w:szCs w:val="28"/>
        </w:rPr>
        <w:t xml:space="preserve"> как семейная форма слепоты Заболевание более часто имеет место в возрасте 15-35 лет, при варьировании клинической манифестации от 1 до 70 лет.</w:t>
      </w:r>
    </w:p>
    <w:p w:rsidR="00D95B3E" w:rsidRPr="004D449A" w:rsidRDefault="00D95B3E" w:rsidP="00D95B3E">
      <w:pPr>
        <w:pStyle w:val="HTML"/>
        <w:ind w:firstLine="919"/>
        <w:jc w:val="both"/>
        <w:rPr>
          <w:rFonts w:ascii="Times New Roman" w:hAnsi="Times New Roman" w:cs="Times New Roman"/>
          <w:sz w:val="28"/>
          <w:szCs w:val="28"/>
        </w:rPr>
      </w:pPr>
      <w:r w:rsidRPr="004D449A">
        <w:rPr>
          <w:rFonts w:ascii="Times New Roman" w:hAnsi="Times New Roman" w:cs="Times New Roman"/>
          <w:sz w:val="28"/>
          <w:szCs w:val="28"/>
        </w:rPr>
        <w:t xml:space="preserve">Материнский тип наследования, острое или подострое снижение остроты  зрения на один или оба глаза,  сочетание  с  неврологическими  и  костно-суставными нарушениями, атрофия  сетчатки. </w:t>
      </w:r>
    </w:p>
    <w:p w:rsidR="00D95B3E" w:rsidRDefault="00D95B3E" w:rsidP="006F154A">
      <w:pPr>
        <w:pStyle w:val="HTML"/>
        <w:jc w:val="both"/>
        <w:rPr>
          <w:rFonts w:ascii="Times New Roman" w:hAnsi="Times New Roman" w:cs="Times New Roman"/>
          <w:sz w:val="28"/>
          <w:szCs w:val="28"/>
        </w:rPr>
      </w:pPr>
    </w:p>
    <w:p w:rsidR="00D95B3E" w:rsidRPr="00A870A6" w:rsidRDefault="00267799" w:rsidP="00D95B3E">
      <w:pPr>
        <w:pStyle w:val="HTML"/>
        <w:ind w:firstLine="919"/>
        <w:jc w:val="both"/>
        <w:rPr>
          <w:rFonts w:ascii="Times New Roman" w:hAnsi="Times New Roman" w:cs="Times New Roman"/>
          <w:i/>
          <w:sz w:val="28"/>
          <w:szCs w:val="28"/>
        </w:rPr>
      </w:pPr>
      <w:hyperlink r:id="rId57" w:tooltip="Синдром Вольфа-Паркинсона-Уайта" w:history="1">
        <w:r w:rsidR="00D95B3E" w:rsidRPr="00A870A6">
          <w:rPr>
            <w:rStyle w:val="af2"/>
            <w:rFonts w:ascii="Times New Roman" w:hAnsi="Times New Roman" w:cs="Times New Roman"/>
            <w:i/>
            <w:color w:val="auto"/>
            <w:sz w:val="28"/>
            <w:szCs w:val="28"/>
          </w:rPr>
          <w:t>синдром Вольфа-Паркинсона-Уайта</w:t>
        </w:r>
      </w:hyperlink>
    </w:p>
    <w:p w:rsidR="00D95B3E" w:rsidRDefault="00D95B3E" w:rsidP="00D95B3E">
      <w:pPr>
        <w:pStyle w:val="HTML"/>
        <w:ind w:firstLine="919"/>
        <w:jc w:val="both"/>
        <w:rPr>
          <w:rFonts w:ascii="Times New Roman" w:hAnsi="Times New Roman" w:cs="Times New Roman"/>
          <w:sz w:val="28"/>
          <w:szCs w:val="28"/>
        </w:rPr>
      </w:pPr>
      <w:r w:rsidRPr="00962A32">
        <w:rPr>
          <w:rFonts w:ascii="Times New Roman" w:hAnsi="Times New Roman" w:cs="Times New Roman"/>
          <w:color w:val="252525"/>
          <w:sz w:val="28"/>
          <w:szCs w:val="28"/>
          <w:shd w:val="clear" w:color="auto" w:fill="FFFFFF"/>
        </w:rPr>
        <w:t>Врождённая</w:t>
      </w:r>
      <w:r w:rsidRPr="00962A32">
        <w:rPr>
          <w:rStyle w:val="apple-converted-space"/>
          <w:rFonts w:ascii="Times New Roman" w:hAnsi="Times New Roman" w:cs="Times New Roman"/>
          <w:color w:val="252525"/>
          <w:sz w:val="28"/>
          <w:szCs w:val="28"/>
          <w:shd w:val="clear" w:color="auto" w:fill="FFFFFF"/>
        </w:rPr>
        <w:t> </w:t>
      </w:r>
      <w:r w:rsidRPr="00962A32">
        <w:rPr>
          <w:rFonts w:ascii="Times New Roman" w:hAnsi="Times New Roman" w:cs="Times New Roman"/>
          <w:sz w:val="28"/>
          <w:szCs w:val="28"/>
          <w:shd w:val="clear" w:color="auto" w:fill="FFFFFF"/>
        </w:rPr>
        <w:t>аномалия</w:t>
      </w:r>
      <w:r w:rsidRPr="00962A32">
        <w:rPr>
          <w:rStyle w:val="apple-converted-space"/>
          <w:rFonts w:ascii="Times New Roman" w:hAnsi="Times New Roman" w:cs="Times New Roman"/>
          <w:color w:val="252525"/>
          <w:sz w:val="28"/>
          <w:szCs w:val="28"/>
          <w:shd w:val="clear" w:color="auto" w:fill="FFFFFF"/>
        </w:rPr>
        <w:t> </w:t>
      </w:r>
      <w:r w:rsidRPr="00962A32">
        <w:rPr>
          <w:rFonts w:ascii="Times New Roman" w:hAnsi="Times New Roman" w:cs="Times New Roman"/>
          <w:color w:val="252525"/>
          <w:sz w:val="28"/>
          <w:szCs w:val="28"/>
          <w:shd w:val="clear" w:color="auto" w:fill="FFFFFF"/>
        </w:rPr>
        <w:t>строения</w:t>
      </w:r>
      <w:r w:rsidRPr="00962A32">
        <w:rPr>
          <w:rStyle w:val="apple-converted-space"/>
          <w:rFonts w:ascii="Times New Roman" w:hAnsi="Times New Roman" w:cs="Times New Roman"/>
          <w:color w:val="252525"/>
          <w:sz w:val="28"/>
          <w:szCs w:val="28"/>
          <w:shd w:val="clear" w:color="auto" w:fill="FFFFFF"/>
        </w:rPr>
        <w:t> </w:t>
      </w:r>
      <w:r w:rsidRPr="00962A32">
        <w:rPr>
          <w:rFonts w:ascii="Times New Roman" w:hAnsi="Times New Roman" w:cs="Times New Roman"/>
          <w:sz w:val="28"/>
          <w:szCs w:val="28"/>
          <w:shd w:val="clear" w:color="auto" w:fill="FFFFFF"/>
        </w:rPr>
        <w:t>сердца</w:t>
      </w:r>
      <w:r>
        <w:rPr>
          <w:rFonts w:ascii="Times New Roman" w:hAnsi="Times New Roman" w:cs="Times New Roman"/>
          <w:sz w:val="28"/>
          <w:szCs w:val="28"/>
        </w:rPr>
        <w:t>.</w:t>
      </w:r>
    </w:p>
    <w:p w:rsidR="00D95B3E" w:rsidRPr="00962A32" w:rsidRDefault="00D95B3E" w:rsidP="00D95B3E">
      <w:pPr>
        <w:ind w:firstLine="919"/>
        <w:jc w:val="both"/>
        <w:textAlignment w:val="baseline"/>
        <w:rPr>
          <w:rFonts w:eastAsia="Times New Roman" w:cs="Times New Roman"/>
          <w:color w:val="000000"/>
          <w:szCs w:val="28"/>
        </w:rPr>
      </w:pPr>
      <w:r w:rsidRPr="00962A32">
        <w:rPr>
          <w:rFonts w:eastAsia="Times New Roman" w:cs="Times New Roman"/>
          <w:color w:val="000000"/>
          <w:szCs w:val="28"/>
        </w:rPr>
        <w:t xml:space="preserve">Не все люди, у которых есть синдром Вольфа-Паркинсона-Уайта, испытывают проблемы со здоровьем. Но те, у кого импульс зацикливается на дополнительном протоке, начинают страдать аритмией. </w:t>
      </w:r>
      <w:r>
        <w:rPr>
          <w:rFonts w:eastAsia="Times New Roman" w:cs="Times New Roman"/>
          <w:color w:val="000000"/>
          <w:szCs w:val="28"/>
        </w:rPr>
        <w:t xml:space="preserve">Наблюдается </w:t>
      </w:r>
      <w:r w:rsidRPr="00962A32">
        <w:rPr>
          <w:rFonts w:eastAsia="Times New Roman" w:cs="Times New Roman"/>
          <w:color w:val="000000"/>
          <w:szCs w:val="28"/>
        </w:rPr>
        <w:t xml:space="preserve"> увеличение числа сердечных сокращений до 200 - 240 в минуту.</w:t>
      </w:r>
      <w:r w:rsidRPr="003D16D8">
        <w:rPr>
          <w:rFonts w:cs="Times New Roman"/>
          <w:color w:val="252525"/>
          <w:szCs w:val="28"/>
          <w:shd w:val="clear" w:color="auto" w:fill="FFFFFF"/>
        </w:rPr>
        <w:t xml:space="preserve"> </w:t>
      </w:r>
      <w:r w:rsidRPr="00962A32">
        <w:rPr>
          <w:rFonts w:cs="Times New Roman"/>
          <w:color w:val="252525"/>
          <w:szCs w:val="28"/>
          <w:shd w:val="clear" w:color="auto" w:fill="FFFFFF"/>
        </w:rPr>
        <w:t>Большинство людей при этом не имеют признаков заболевания сердца.</w:t>
      </w:r>
      <w:r w:rsidRPr="003D16D8">
        <w:rPr>
          <w:rFonts w:cs="Times New Roman"/>
          <w:color w:val="252525"/>
          <w:szCs w:val="28"/>
          <w:shd w:val="clear" w:color="auto" w:fill="FFFFFF"/>
        </w:rPr>
        <w:t xml:space="preserve"> </w:t>
      </w:r>
      <w:r w:rsidRPr="00962A32">
        <w:rPr>
          <w:rFonts w:cs="Times New Roman"/>
          <w:color w:val="252525"/>
          <w:szCs w:val="28"/>
          <w:shd w:val="clear" w:color="auto" w:fill="FFFFFF"/>
        </w:rPr>
        <w:t>У мужчин синдром обнаруживают чаще, чем у женщин.</w:t>
      </w:r>
      <w:r w:rsidRPr="003D16D8">
        <w:rPr>
          <w:rFonts w:cs="Times New Roman"/>
          <w:color w:val="252525"/>
          <w:szCs w:val="28"/>
          <w:shd w:val="clear" w:color="auto" w:fill="FFFFFF"/>
        </w:rPr>
        <w:t xml:space="preserve"> </w:t>
      </w:r>
      <w:r w:rsidRPr="00962A32">
        <w:rPr>
          <w:rFonts w:cs="Times New Roman"/>
          <w:color w:val="252525"/>
          <w:szCs w:val="28"/>
          <w:shd w:val="clear" w:color="auto" w:fill="FFFFFF"/>
        </w:rPr>
        <w:t>Довольно часто синдром возникает при заболеваниях сердца</w:t>
      </w:r>
    </w:p>
    <w:p w:rsidR="00D95B3E" w:rsidRPr="00962A32" w:rsidRDefault="00D95B3E" w:rsidP="00D95B3E">
      <w:pPr>
        <w:ind w:firstLine="919"/>
        <w:jc w:val="both"/>
        <w:textAlignment w:val="baseline"/>
        <w:rPr>
          <w:rFonts w:eastAsia="Times New Roman" w:cs="Times New Roman"/>
          <w:color w:val="000000"/>
          <w:szCs w:val="28"/>
        </w:rPr>
      </w:pPr>
      <w:r w:rsidRPr="00962A32">
        <w:rPr>
          <w:rFonts w:eastAsia="Times New Roman" w:cs="Times New Roman"/>
          <w:color w:val="000000"/>
          <w:szCs w:val="28"/>
        </w:rPr>
        <w:t>Симптомы:</w:t>
      </w:r>
    </w:p>
    <w:p w:rsidR="00D95B3E" w:rsidRPr="00962A32" w:rsidRDefault="00D95B3E" w:rsidP="00A443BE">
      <w:pPr>
        <w:numPr>
          <w:ilvl w:val="0"/>
          <w:numId w:val="102"/>
        </w:numPr>
        <w:shd w:val="clear" w:color="auto" w:fill="FFFFFF"/>
        <w:ind w:left="0" w:firstLine="919"/>
        <w:jc w:val="both"/>
        <w:textAlignment w:val="baseline"/>
        <w:rPr>
          <w:rFonts w:eastAsia="Times New Roman" w:cs="Times New Roman"/>
          <w:color w:val="000000"/>
          <w:szCs w:val="28"/>
        </w:rPr>
      </w:pPr>
      <w:r w:rsidRPr="00962A32">
        <w:rPr>
          <w:rFonts w:eastAsia="Times New Roman" w:cs="Times New Roman"/>
          <w:color w:val="000000"/>
          <w:szCs w:val="28"/>
        </w:rPr>
        <w:t>учащенное сердцебиение;</w:t>
      </w:r>
    </w:p>
    <w:p w:rsidR="00D95B3E" w:rsidRPr="00962A32" w:rsidRDefault="00D95B3E" w:rsidP="00A443BE">
      <w:pPr>
        <w:numPr>
          <w:ilvl w:val="0"/>
          <w:numId w:val="102"/>
        </w:numPr>
        <w:shd w:val="clear" w:color="auto" w:fill="FFFFFF"/>
        <w:ind w:left="0" w:firstLine="919"/>
        <w:jc w:val="both"/>
        <w:textAlignment w:val="baseline"/>
        <w:rPr>
          <w:rFonts w:eastAsia="Times New Roman" w:cs="Times New Roman"/>
          <w:color w:val="000000"/>
          <w:szCs w:val="28"/>
        </w:rPr>
      </w:pPr>
      <w:r w:rsidRPr="00962A32">
        <w:rPr>
          <w:rFonts w:eastAsia="Times New Roman" w:cs="Times New Roman"/>
          <w:color w:val="000000"/>
          <w:szCs w:val="28"/>
        </w:rPr>
        <w:t>перебои в работе сердца;</w:t>
      </w:r>
    </w:p>
    <w:p w:rsidR="00D95B3E" w:rsidRPr="00962A32" w:rsidRDefault="00D95B3E" w:rsidP="00A443BE">
      <w:pPr>
        <w:numPr>
          <w:ilvl w:val="0"/>
          <w:numId w:val="102"/>
        </w:numPr>
        <w:shd w:val="clear" w:color="auto" w:fill="FFFFFF"/>
        <w:ind w:left="0" w:firstLine="919"/>
        <w:jc w:val="both"/>
        <w:textAlignment w:val="baseline"/>
        <w:rPr>
          <w:rFonts w:eastAsia="Times New Roman" w:cs="Times New Roman"/>
          <w:color w:val="000000"/>
          <w:szCs w:val="28"/>
        </w:rPr>
      </w:pPr>
      <w:r w:rsidRPr="00962A32">
        <w:rPr>
          <w:rFonts w:eastAsia="Times New Roman" w:cs="Times New Roman"/>
          <w:color w:val="000000"/>
          <w:szCs w:val="28"/>
        </w:rPr>
        <w:t>боль в груди;</w:t>
      </w:r>
    </w:p>
    <w:p w:rsidR="00D95B3E" w:rsidRPr="00962A32" w:rsidRDefault="00D95B3E" w:rsidP="00A443BE">
      <w:pPr>
        <w:numPr>
          <w:ilvl w:val="0"/>
          <w:numId w:val="102"/>
        </w:numPr>
        <w:shd w:val="clear" w:color="auto" w:fill="FFFFFF"/>
        <w:ind w:left="0" w:firstLine="919"/>
        <w:jc w:val="both"/>
        <w:textAlignment w:val="baseline"/>
        <w:rPr>
          <w:rFonts w:eastAsia="Times New Roman" w:cs="Times New Roman"/>
          <w:color w:val="000000"/>
          <w:szCs w:val="28"/>
        </w:rPr>
      </w:pPr>
      <w:r w:rsidRPr="00962A32">
        <w:rPr>
          <w:rFonts w:eastAsia="Times New Roman" w:cs="Times New Roman"/>
          <w:color w:val="000000"/>
          <w:szCs w:val="28"/>
        </w:rPr>
        <w:t>головокружение;</w:t>
      </w:r>
    </w:p>
    <w:p w:rsidR="00D95B3E" w:rsidRPr="00962A32" w:rsidRDefault="00D95B3E" w:rsidP="00A443BE">
      <w:pPr>
        <w:numPr>
          <w:ilvl w:val="0"/>
          <w:numId w:val="102"/>
        </w:numPr>
        <w:shd w:val="clear" w:color="auto" w:fill="FFFFFF"/>
        <w:ind w:left="0" w:firstLine="919"/>
        <w:jc w:val="both"/>
        <w:textAlignment w:val="baseline"/>
        <w:rPr>
          <w:rFonts w:eastAsia="Times New Roman" w:cs="Times New Roman"/>
          <w:color w:val="000000"/>
          <w:szCs w:val="28"/>
        </w:rPr>
      </w:pPr>
      <w:r w:rsidRPr="00962A32">
        <w:rPr>
          <w:rFonts w:eastAsia="Times New Roman" w:cs="Times New Roman"/>
          <w:color w:val="000000"/>
          <w:szCs w:val="28"/>
        </w:rPr>
        <w:t>шум в ушах;</w:t>
      </w:r>
    </w:p>
    <w:p w:rsidR="00D95B3E" w:rsidRPr="00962A32" w:rsidRDefault="00D95B3E" w:rsidP="00A443BE">
      <w:pPr>
        <w:numPr>
          <w:ilvl w:val="0"/>
          <w:numId w:val="102"/>
        </w:numPr>
        <w:shd w:val="clear" w:color="auto" w:fill="FFFFFF"/>
        <w:ind w:left="0" w:firstLine="919"/>
        <w:jc w:val="both"/>
        <w:textAlignment w:val="baseline"/>
        <w:rPr>
          <w:rFonts w:eastAsia="Times New Roman" w:cs="Times New Roman"/>
          <w:color w:val="000000"/>
          <w:szCs w:val="28"/>
        </w:rPr>
      </w:pPr>
      <w:r w:rsidRPr="00962A32">
        <w:rPr>
          <w:rFonts w:eastAsia="Times New Roman" w:cs="Times New Roman"/>
          <w:color w:val="000000"/>
          <w:szCs w:val="28"/>
        </w:rPr>
        <w:t>слабость;</w:t>
      </w:r>
    </w:p>
    <w:p w:rsidR="00D95B3E" w:rsidRPr="00962A32" w:rsidRDefault="00D95B3E" w:rsidP="00A443BE">
      <w:pPr>
        <w:numPr>
          <w:ilvl w:val="0"/>
          <w:numId w:val="102"/>
        </w:numPr>
        <w:shd w:val="clear" w:color="auto" w:fill="FFFFFF"/>
        <w:ind w:left="0" w:firstLine="919"/>
        <w:jc w:val="both"/>
        <w:textAlignment w:val="baseline"/>
        <w:rPr>
          <w:rFonts w:eastAsia="Times New Roman" w:cs="Times New Roman"/>
          <w:color w:val="000000"/>
          <w:szCs w:val="28"/>
        </w:rPr>
      </w:pPr>
      <w:r w:rsidRPr="00962A32">
        <w:rPr>
          <w:rFonts w:eastAsia="Times New Roman" w:cs="Times New Roman"/>
          <w:color w:val="000000"/>
          <w:szCs w:val="28"/>
        </w:rPr>
        <w:lastRenderedPageBreak/>
        <w:t>в некоторых случаях - повышенная потливость, обмороки.</w:t>
      </w:r>
    </w:p>
    <w:p w:rsidR="00D95B3E" w:rsidRPr="00962A32" w:rsidRDefault="00D95B3E" w:rsidP="00D95B3E">
      <w:pPr>
        <w:ind w:firstLine="919"/>
        <w:jc w:val="both"/>
        <w:textAlignment w:val="baseline"/>
        <w:rPr>
          <w:rFonts w:eastAsia="Times New Roman" w:cs="Times New Roman"/>
          <w:color w:val="000000"/>
          <w:szCs w:val="28"/>
        </w:rPr>
      </w:pPr>
      <w:r w:rsidRPr="00962A32">
        <w:rPr>
          <w:rFonts w:eastAsia="Times New Roman" w:cs="Times New Roman"/>
          <w:color w:val="000000"/>
          <w:szCs w:val="28"/>
        </w:rPr>
        <w:t> </w:t>
      </w:r>
    </w:p>
    <w:p w:rsidR="00D95B3E" w:rsidRPr="00A870A6" w:rsidRDefault="00267799" w:rsidP="00D95B3E">
      <w:pPr>
        <w:pStyle w:val="HTML"/>
        <w:ind w:firstLine="919"/>
        <w:jc w:val="both"/>
        <w:rPr>
          <w:rFonts w:ascii="Times New Roman" w:hAnsi="Times New Roman" w:cs="Times New Roman"/>
          <w:i/>
          <w:sz w:val="28"/>
          <w:szCs w:val="28"/>
          <w:shd w:val="clear" w:color="auto" w:fill="FFFFFF" w:themeFill="background1"/>
        </w:rPr>
      </w:pPr>
      <w:hyperlink r:id="rId58" w:tooltip="Рассеянный склероз" w:history="1">
        <w:r w:rsidR="00D95B3E" w:rsidRPr="00A870A6">
          <w:rPr>
            <w:rStyle w:val="af2"/>
            <w:rFonts w:ascii="Times New Roman" w:hAnsi="Times New Roman" w:cs="Times New Roman"/>
            <w:i/>
            <w:color w:val="auto"/>
            <w:sz w:val="28"/>
            <w:szCs w:val="28"/>
            <w:shd w:val="clear" w:color="auto" w:fill="FFFFFF" w:themeFill="background1"/>
          </w:rPr>
          <w:t>Рассеянный  склероз</w:t>
        </w:r>
      </w:hyperlink>
    </w:p>
    <w:p w:rsidR="00D95B3E" w:rsidRPr="004F0A22" w:rsidRDefault="00D95B3E" w:rsidP="00D95B3E">
      <w:pPr>
        <w:pStyle w:val="HTML"/>
        <w:shd w:val="clear" w:color="auto" w:fill="FFFFFF" w:themeFill="background1"/>
        <w:ind w:firstLine="919"/>
        <w:jc w:val="both"/>
        <w:rPr>
          <w:rFonts w:ascii="Times New Roman" w:hAnsi="Times New Roman" w:cs="Times New Roman"/>
          <w:b/>
          <w:sz w:val="28"/>
          <w:szCs w:val="28"/>
        </w:rPr>
      </w:pPr>
      <w:r w:rsidRPr="008F4B57">
        <w:rPr>
          <w:rFonts w:ascii="Times New Roman" w:hAnsi="Times New Roman" w:cs="Times New Roman"/>
          <w:sz w:val="28"/>
          <w:szCs w:val="28"/>
          <w:shd w:val="clear" w:color="auto" w:fill="FFFFFF" w:themeFill="background1"/>
        </w:rPr>
        <w:t>Рассеянный склероз или   рассеянный энцефаломиелит - это хроническое  прогрессирующее   заболевание центральной нервной системы. Впервые заболевание описано в 1868 году французским неврологом Жаном Мартеном Шарко. Ранее считалось, что чаще болеют женщины, а</w:t>
      </w:r>
      <w:r w:rsidRPr="004F0A22">
        <w:rPr>
          <w:rFonts w:ascii="Times New Roman" w:hAnsi="Times New Roman" w:cs="Times New Roman"/>
          <w:sz w:val="28"/>
          <w:szCs w:val="28"/>
          <w:shd w:val="clear" w:color="auto" w:fill="F4F4F4"/>
        </w:rPr>
        <w:t xml:space="preserve"> </w:t>
      </w:r>
      <w:r w:rsidRPr="008F4B57">
        <w:rPr>
          <w:rFonts w:ascii="Times New Roman" w:hAnsi="Times New Roman" w:cs="Times New Roman"/>
          <w:sz w:val="28"/>
          <w:szCs w:val="28"/>
          <w:shd w:val="clear" w:color="auto" w:fill="FFFFFF" w:themeFill="background1"/>
        </w:rPr>
        <w:t>критический возраст - 20 – 40 лет, но теперь участились заболевания рассеянным склерозом у мужчин и людей второй половины жизни.</w:t>
      </w:r>
    </w:p>
    <w:p w:rsidR="00D95B3E" w:rsidRPr="004F0A22" w:rsidRDefault="00D95B3E" w:rsidP="00D95B3E">
      <w:pPr>
        <w:pStyle w:val="HTML"/>
        <w:shd w:val="clear" w:color="auto" w:fill="FFFFFF" w:themeFill="background1"/>
        <w:ind w:firstLine="919"/>
        <w:jc w:val="both"/>
        <w:rPr>
          <w:rFonts w:ascii="Times New Roman" w:hAnsi="Times New Roman" w:cs="Times New Roman"/>
          <w:sz w:val="28"/>
          <w:szCs w:val="28"/>
          <w:shd w:val="clear" w:color="auto" w:fill="F4F4F4"/>
        </w:rPr>
      </w:pPr>
      <w:r w:rsidRPr="008F4B57">
        <w:rPr>
          <w:rFonts w:ascii="Times New Roman" w:hAnsi="Times New Roman" w:cs="Times New Roman"/>
          <w:sz w:val="28"/>
          <w:szCs w:val="28"/>
          <w:shd w:val="clear" w:color="auto" w:fill="FFFFFF" w:themeFill="background1"/>
        </w:rPr>
        <w:t>Помимо белого вещества поражаются и другие ткани: серое вещество (тела нервных клеток) и нервные волокна (внутри миелина).</w:t>
      </w:r>
      <w:r w:rsidRPr="004F0A22">
        <w:rPr>
          <w:rFonts w:ascii="Times New Roman" w:hAnsi="Times New Roman" w:cs="Times New Roman"/>
          <w:sz w:val="28"/>
          <w:szCs w:val="28"/>
          <w:shd w:val="clear" w:color="auto" w:fill="F4F4F4"/>
        </w:rPr>
        <w:t xml:space="preserve"> </w:t>
      </w:r>
      <w:r>
        <w:rPr>
          <w:rFonts w:ascii="Times New Roman" w:hAnsi="Times New Roman" w:cs="Times New Roman"/>
          <w:sz w:val="28"/>
          <w:szCs w:val="28"/>
          <w:shd w:val="clear" w:color="auto" w:fill="F4F4F4"/>
        </w:rPr>
        <w:t xml:space="preserve"> </w:t>
      </w:r>
    </w:p>
    <w:p w:rsidR="00D95B3E" w:rsidRPr="004F0A22" w:rsidRDefault="00D95B3E" w:rsidP="00D95B3E">
      <w:pPr>
        <w:pStyle w:val="HTML"/>
        <w:shd w:val="clear" w:color="auto" w:fill="FFFFFF" w:themeFill="background1"/>
        <w:ind w:firstLine="919"/>
        <w:jc w:val="both"/>
        <w:rPr>
          <w:rFonts w:ascii="Times New Roman" w:hAnsi="Times New Roman" w:cs="Times New Roman"/>
          <w:sz w:val="28"/>
          <w:szCs w:val="28"/>
          <w:shd w:val="clear" w:color="auto" w:fill="F4F4F4"/>
        </w:rPr>
      </w:pPr>
      <w:r w:rsidRPr="008F4B57">
        <w:rPr>
          <w:rFonts w:ascii="Times New Roman" w:hAnsi="Times New Roman" w:cs="Times New Roman"/>
          <w:sz w:val="28"/>
          <w:szCs w:val="28"/>
          <w:shd w:val="clear" w:color="auto" w:fill="FFFFFF" w:themeFill="background1"/>
        </w:rPr>
        <w:t>Чаще среди симптомов преобладают двигательные нарушения – парезы, параличи, повышение мышечного тонуса,   зрительные нарушения. Нарушения могут вначале носить преходящий характер, то есть появляться и исчезать.</w:t>
      </w:r>
    </w:p>
    <w:p w:rsidR="00D95B3E" w:rsidRPr="00452007" w:rsidRDefault="00D95B3E" w:rsidP="00D95B3E">
      <w:pPr>
        <w:pStyle w:val="HTML"/>
        <w:ind w:firstLine="919"/>
        <w:jc w:val="both"/>
        <w:rPr>
          <w:rFonts w:ascii="Times New Roman" w:hAnsi="Times New Roman" w:cs="Times New Roman"/>
          <w:sz w:val="28"/>
          <w:szCs w:val="28"/>
        </w:rPr>
      </w:pPr>
    </w:p>
    <w:p w:rsidR="00D95B3E" w:rsidRPr="00A870A6" w:rsidRDefault="00267799" w:rsidP="00D95B3E">
      <w:pPr>
        <w:pStyle w:val="Default"/>
        <w:ind w:firstLine="709"/>
        <w:jc w:val="both"/>
        <w:rPr>
          <w:i/>
          <w:sz w:val="28"/>
          <w:szCs w:val="28"/>
        </w:rPr>
      </w:pPr>
      <w:hyperlink r:id="rId59" w:tooltip="Митохондриальная нейрогастроинтенстинальная энцефалопатия (страница отсутствует)" w:history="1">
        <w:r w:rsidR="00D95B3E" w:rsidRPr="00A870A6">
          <w:rPr>
            <w:rStyle w:val="af2"/>
            <w:i/>
            <w:color w:val="auto"/>
            <w:sz w:val="28"/>
            <w:szCs w:val="28"/>
          </w:rPr>
          <w:t>Митохондриальная  энцефалопатия</w:t>
        </w:r>
      </w:hyperlink>
      <w:r w:rsidR="00D95B3E" w:rsidRPr="00A870A6">
        <w:rPr>
          <w:rStyle w:val="apple-converted-space"/>
          <w:i/>
          <w:sz w:val="28"/>
          <w:szCs w:val="28"/>
        </w:rPr>
        <w:t> </w:t>
      </w:r>
    </w:p>
    <w:p w:rsidR="00D95B3E" w:rsidRDefault="00D95B3E" w:rsidP="00D95B3E">
      <w:pPr>
        <w:pStyle w:val="Default"/>
        <w:ind w:firstLine="709"/>
        <w:jc w:val="both"/>
        <w:rPr>
          <w:sz w:val="28"/>
          <w:szCs w:val="28"/>
        </w:rPr>
      </w:pPr>
      <w:r w:rsidRPr="002B1479">
        <w:rPr>
          <w:sz w:val="28"/>
          <w:szCs w:val="28"/>
        </w:rPr>
        <w:t xml:space="preserve">Другие мутации в мтДНК являются причиной развития </w:t>
      </w:r>
      <w:r w:rsidRPr="002B1479">
        <w:rPr>
          <w:i/>
          <w:iCs/>
          <w:sz w:val="28"/>
          <w:szCs w:val="28"/>
        </w:rPr>
        <w:t xml:space="preserve">митохондриальных энцефаломиопатий </w:t>
      </w:r>
      <w:r w:rsidRPr="002B1479">
        <w:rPr>
          <w:sz w:val="28"/>
          <w:szCs w:val="28"/>
        </w:rPr>
        <w:t xml:space="preserve">– мультисистемных заболеваний с преимущественным вовлечением в патологический процесс </w:t>
      </w:r>
      <w:r>
        <w:rPr>
          <w:sz w:val="28"/>
          <w:szCs w:val="28"/>
        </w:rPr>
        <w:t xml:space="preserve"> </w:t>
      </w:r>
      <w:r w:rsidRPr="002B1479">
        <w:rPr>
          <w:sz w:val="28"/>
          <w:szCs w:val="28"/>
        </w:rPr>
        <w:t xml:space="preserve">тканей, таких как сердечная и скелетные мышцы, а также ЦНС. </w:t>
      </w:r>
    </w:p>
    <w:p w:rsidR="00D95B3E" w:rsidRPr="00747788" w:rsidRDefault="00D95B3E" w:rsidP="00D95B3E">
      <w:pPr>
        <w:pStyle w:val="Default"/>
        <w:ind w:firstLine="709"/>
        <w:jc w:val="both"/>
        <w:rPr>
          <w:color w:val="auto"/>
          <w:sz w:val="28"/>
          <w:szCs w:val="28"/>
        </w:rPr>
      </w:pPr>
      <w:r w:rsidRPr="00747788">
        <w:rPr>
          <w:color w:val="auto"/>
          <w:sz w:val="28"/>
          <w:szCs w:val="28"/>
          <w:shd w:val="clear" w:color="auto" w:fill="FFFFFF"/>
        </w:rPr>
        <w:t>Болезнь</w:t>
      </w:r>
      <w:r>
        <w:rPr>
          <w:color w:val="auto"/>
          <w:sz w:val="28"/>
          <w:szCs w:val="28"/>
          <w:shd w:val="clear" w:color="auto" w:fill="FFFFFF"/>
        </w:rPr>
        <w:t xml:space="preserve"> Ли (Лея) описана английским пат</w:t>
      </w:r>
      <w:r w:rsidRPr="00747788">
        <w:rPr>
          <w:color w:val="auto"/>
          <w:sz w:val="28"/>
          <w:szCs w:val="28"/>
          <w:shd w:val="clear" w:color="auto" w:fill="FFFFFF"/>
        </w:rPr>
        <w:t>ологоанатомом A.D.Leigh) -   Связана с мутациями в митохондриальном геноме или X-хромосоме и обычно передается от матери.</w:t>
      </w:r>
    </w:p>
    <w:p w:rsidR="00D95B3E" w:rsidRDefault="00D95B3E" w:rsidP="00D95B3E">
      <w:pPr>
        <w:pStyle w:val="Default"/>
        <w:ind w:firstLine="709"/>
        <w:jc w:val="both"/>
        <w:rPr>
          <w:color w:val="222222"/>
          <w:sz w:val="28"/>
          <w:szCs w:val="28"/>
        </w:rPr>
      </w:pPr>
      <w:r w:rsidRPr="00704080">
        <w:rPr>
          <w:sz w:val="28"/>
          <w:szCs w:val="28"/>
        </w:rPr>
        <w:t xml:space="preserve"> </w:t>
      </w:r>
      <w:r w:rsidRPr="00704080">
        <w:rPr>
          <w:color w:val="222222"/>
          <w:sz w:val="28"/>
          <w:szCs w:val="28"/>
        </w:rPr>
        <w:t>В основе данной патологии лежит точковая мутация митохондриальной ДНК, вызывающая нарушение продукции рибосомальной РНК и дефицит энергетической продукции митохондриальной дыхательной цепи.</w:t>
      </w:r>
    </w:p>
    <w:p w:rsidR="00D95B3E" w:rsidRDefault="00D95B3E" w:rsidP="00D95B3E">
      <w:pPr>
        <w:pStyle w:val="Default"/>
        <w:ind w:firstLine="709"/>
        <w:jc w:val="both"/>
        <w:rPr>
          <w:rStyle w:val="apple-converted-space"/>
          <w:color w:val="auto"/>
          <w:sz w:val="28"/>
          <w:szCs w:val="28"/>
          <w:shd w:val="clear" w:color="auto" w:fill="FFFFFF"/>
        </w:rPr>
      </w:pPr>
      <w:r w:rsidRPr="00747788">
        <w:rPr>
          <w:color w:val="auto"/>
          <w:sz w:val="28"/>
          <w:szCs w:val="28"/>
          <w:shd w:val="clear" w:color="auto" w:fill="FFFFFF"/>
        </w:rPr>
        <w:t>В основном заболевают дети до двух лет, но бывают случаи</w:t>
      </w:r>
      <w:r>
        <w:rPr>
          <w:color w:val="auto"/>
          <w:sz w:val="28"/>
          <w:szCs w:val="28"/>
          <w:shd w:val="clear" w:color="auto" w:fill="FFFFFF"/>
        </w:rPr>
        <w:t>,</w:t>
      </w:r>
      <w:r w:rsidRPr="00747788">
        <w:rPr>
          <w:color w:val="auto"/>
          <w:sz w:val="28"/>
          <w:szCs w:val="28"/>
          <w:shd w:val="clear" w:color="auto" w:fill="FFFFFF"/>
        </w:rPr>
        <w:t xml:space="preserve"> когда болеют подростки, и даже взрослые.</w:t>
      </w:r>
      <w:r w:rsidRPr="00704080">
        <w:rPr>
          <w:rFonts w:ascii="Arial" w:hAnsi="Arial" w:cs="Arial"/>
          <w:color w:val="575757"/>
          <w:sz w:val="21"/>
          <w:szCs w:val="21"/>
          <w:shd w:val="clear" w:color="auto" w:fill="FFFFFF"/>
        </w:rPr>
        <w:t xml:space="preserve"> </w:t>
      </w:r>
      <w:r w:rsidRPr="00747788">
        <w:rPr>
          <w:color w:val="auto"/>
          <w:sz w:val="28"/>
          <w:szCs w:val="28"/>
          <w:shd w:val="clear" w:color="auto" w:fill="FFFFFF"/>
        </w:rPr>
        <w:t>Проявляется   задержкой развития,   параличами,   мышечной дистонией, эпилептическими припадками, атрофией зрительного нерва,   тугоухостью, кардиомиопатией.</w:t>
      </w:r>
      <w:r w:rsidRPr="00747788">
        <w:rPr>
          <w:rStyle w:val="apple-converted-space"/>
          <w:color w:val="auto"/>
          <w:sz w:val="28"/>
          <w:szCs w:val="28"/>
          <w:shd w:val="clear" w:color="auto" w:fill="FFFFFF"/>
        </w:rPr>
        <w:t> </w:t>
      </w:r>
    </w:p>
    <w:p w:rsidR="00D95B3E" w:rsidRDefault="00D95B3E" w:rsidP="00D95B3E">
      <w:pPr>
        <w:pStyle w:val="Default"/>
        <w:ind w:firstLine="709"/>
        <w:jc w:val="both"/>
        <w:rPr>
          <w:rStyle w:val="apple-converted-space"/>
          <w:color w:val="auto"/>
          <w:sz w:val="28"/>
          <w:szCs w:val="28"/>
          <w:shd w:val="clear" w:color="auto" w:fill="FFFFFF"/>
        </w:rPr>
      </w:pPr>
    </w:p>
    <w:p w:rsidR="00D95B3E" w:rsidRPr="00A870A6" w:rsidRDefault="00D95B3E" w:rsidP="00A443BE">
      <w:pPr>
        <w:pStyle w:val="aa"/>
        <w:numPr>
          <w:ilvl w:val="0"/>
          <w:numId w:val="103"/>
        </w:numPr>
        <w:autoSpaceDE w:val="0"/>
        <w:autoSpaceDN w:val="0"/>
        <w:adjustRightInd w:val="0"/>
        <w:rPr>
          <w:rFonts w:cs="Times New Roman"/>
          <w:i/>
          <w:iCs/>
          <w:szCs w:val="28"/>
        </w:rPr>
      </w:pPr>
      <w:r w:rsidRPr="00A870A6">
        <w:rPr>
          <w:rFonts w:cs="Times New Roman"/>
          <w:i/>
          <w:iCs/>
          <w:szCs w:val="28"/>
        </w:rPr>
        <w:t>Болезни, вызванные снижением числа копий мтДНК.</w:t>
      </w:r>
    </w:p>
    <w:p w:rsidR="00D95B3E" w:rsidRPr="002A0901" w:rsidRDefault="00D95B3E" w:rsidP="00D95B3E">
      <w:pPr>
        <w:autoSpaceDE w:val="0"/>
        <w:autoSpaceDN w:val="0"/>
        <w:adjustRightInd w:val="0"/>
        <w:jc w:val="both"/>
        <w:rPr>
          <w:rStyle w:val="apple-converted-space"/>
          <w:rFonts w:cs="Times New Roman"/>
          <w:szCs w:val="28"/>
        </w:rPr>
      </w:pPr>
      <w:r w:rsidRPr="002A0901">
        <w:rPr>
          <w:rFonts w:cs="Times New Roman"/>
          <w:szCs w:val="28"/>
        </w:rPr>
        <w:t>К данной группе относятся летальная инфантильная дыхательная недостаточность и синдром молочнокислого ацидоза, при которых число копий мтДНК снижается до 1—2% от нормы. Снижение содержания мтДНК в клетках различных органов приводит к развитию миопатий, нефропатий, печеночной недостаточности и т.д. вследствие ослабления синтеза белков, кодируемых мтДНК.</w:t>
      </w:r>
    </w:p>
    <w:p w:rsidR="00D95B3E" w:rsidRDefault="00D95B3E" w:rsidP="00D95B3E">
      <w:pPr>
        <w:autoSpaceDE w:val="0"/>
        <w:autoSpaceDN w:val="0"/>
        <w:adjustRightInd w:val="0"/>
        <w:ind w:left="709"/>
        <w:rPr>
          <w:rFonts w:cs="Times New Roman"/>
          <w:b/>
          <w:iCs/>
          <w:szCs w:val="28"/>
        </w:rPr>
      </w:pPr>
    </w:p>
    <w:p w:rsidR="00A870A6" w:rsidRPr="00A870A6" w:rsidRDefault="00A870A6" w:rsidP="00A870A6">
      <w:pPr>
        <w:rPr>
          <w:rFonts w:cs="Times New Roman"/>
          <w:i/>
          <w:szCs w:val="28"/>
        </w:rPr>
      </w:pPr>
      <w:r w:rsidRPr="00A870A6">
        <w:rPr>
          <w:rFonts w:cs="Times New Roman"/>
          <w:i/>
          <w:szCs w:val="28"/>
        </w:rPr>
        <w:t>Раскрытие учебно-целевых вопросов по теме занятия</w:t>
      </w:r>
    </w:p>
    <w:tbl>
      <w:tblPr>
        <w:tblStyle w:val="ae"/>
        <w:tblpPr w:leftFromText="180" w:rightFromText="180" w:vertAnchor="text" w:horzAnchor="margin" w:tblpY="1823"/>
        <w:tblW w:w="9634" w:type="dxa"/>
        <w:tblLook w:val="01E0" w:firstRow="1" w:lastRow="1" w:firstColumn="1" w:lastColumn="1" w:noHBand="0" w:noVBand="0"/>
      </w:tblPr>
      <w:tblGrid>
        <w:gridCol w:w="9634"/>
      </w:tblGrid>
      <w:tr w:rsidR="00BB3E12" w:rsidRPr="002A0901" w:rsidTr="0082248B">
        <w:tc>
          <w:tcPr>
            <w:tcW w:w="9634" w:type="dxa"/>
          </w:tcPr>
          <w:p w:rsidR="00BB3E12" w:rsidRPr="00A870A6" w:rsidRDefault="00BB3E12" w:rsidP="0082248B">
            <w:pPr>
              <w:tabs>
                <w:tab w:val="left" w:pos="771"/>
              </w:tabs>
              <w:jc w:val="center"/>
              <w:rPr>
                <w:szCs w:val="28"/>
              </w:rPr>
            </w:pPr>
            <w:r w:rsidRPr="00A870A6">
              <w:rPr>
                <w:szCs w:val="28"/>
              </w:rPr>
              <w:lastRenderedPageBreak/>
              <w:t>тесты</w:t>
            </w:r>
          </w:p>
        </w:tc>
      </w:tr>
      <w:tr w:rsidR="00BB3E12" w:rsidRPr="002A0901" w:rsidTr="0082248B">
        <w:tc>
          <w:tcPr>
            <w:tcW w:w="9634" w:type="dxa"/>
          </w:tcPr>
          <w:p w:rsidR="00BB3E12" w:rsidRPr="002A0901" w:rsidRDefault="00BB3E12" w:rsidP="0082248B">
            <w:pPr>
              <w:tabs>
                <w:tab w:val="left" w:pos="771"/>
              </w:tabs>
              <w:rPr>
                <w:szCs w:val="28"/>
              </w:rPr>
            </w:pPr>
            <w:r w:rsidRPr="002A0901">
              <w:rPr>
                <w:szCs w:val="28"/>
              </w:rPr>
              <w:t>1. Дать определение митохондриальных заболеваний</w:t>
            </w:r>
          </w:p>
        </w:tc>
      </w:tr>
      <w:tr w:rsidR="00BB3E12" w:rsidRPr="002A0901" w:rsidTr="0082248B">
        <w:tc>
          <w:tcPr>
            <w:tcW w:w="9634" w:type="dxa"/>
          </w:tcPr>
          <w:p w:rsidR="00BB3E12" w:rsidRPr="002A0901" w:rsidRDefault="00BB3E12" w:rsidP="0082248B">
            <w:pPr>
              <w:tabs>
                <w:tab w:val="left" w:pos="771"/>
              </w:tabs>
              <w:rPr>
                <w:szCs w:val="28"/>
              </w:rPr>
            </w:pPr>
            <w:r w:rsidRPr="002A0901">
              <w:rPr>
                <w:szCs w:val="28"/>
              </w:rPr>
              <w:t>2. Дать определение митохондрий.</w:t>
            </w:r>
          </w:p>
        </w:tc>
      </w:tr>
      <w:tr w:rsidR="00BB3E12" w:rsidRPr="002A0901" w:rsidTr="0082248B">
        <w:tc>
          <w:tcPr>
            <w:tcW w:w="9634" w:type="dxa"/>
          </w:tcPr>
          <w:p w:rsidR="00BB3E12" w:rsidRPr="002A0901" w:rsidRDefault="00BB3E12" w:rsidP="0082248B">
            <w:pPr>
              <w:tabs>
                <w:tab w:val="left" w:pos="771"/>
              </w:tabs>
              <w:rPr>
                <w:szCs w:val="28"/>
              </w:rPr>
            </w:pPr>
            <w:r w:rsidRPr="002A0901">
              <w:rPr>
                <w:szCs w:val="28"/>
              </w:rPr>
              <w:t>2.Что такое мутации, и какие мутации существуют?</w:t>
            </w:r>
          </w:p>
        </w:tc>
      </w:tr>
      <w:tr w:rsidR="00BB3E12" w:rsidRPr="002A0901" w:rsidTr="0082248B">
        <w:tc>
          <w:tcPr>
            <w:tcW w:w="9634" w:type="dxa"/>
          </w:tcPr>
          <w:p w:rsidR="00BB3E12" w:rsidRPr="002A0901" w:rsidRDefault="00BB3E12" w:rsidP="0082248B">
            <w:pPr>
              <w:tabs>
                <w:tab w:val="left" w:pos="771"/>
              </w:tabs>
              <w:rPr>
                <w:szCs w:val="28"/>
              </w:rPr>
            </w:pPr>
            <w:r w:rsidRPr="002A0901">
              <w:rPr>
                <w:szCs w:val="28"/>
              </w:rPr>
              <w:t>3. Что такое генетическая гетерогенность?</w:t>
            </w:r>
          </w:p>
        </w:tc>
      </w:tr>
      <w:tr w:rsidR="00BB3E12" w:rsidRPr="002A0901" w:rsidTr="0082248B">
        <w:tc>
          <w:tcPr>
            <w:tcW w:w="9634" w:type="dxa"/>
          </w:tcPr>
          <w:p w:rsidR="00BB3E12" w:rsidRPr="002A0901" w:rsidRDefault="00BB3E12" w:rsidP="0082248B">
            <w:pPr>
              <w:tabs>
                <w:tab w:val="left" w:pos="771"/>
              </w:tabs>
              <w:rPr>
                <w:szCs w:val="28"/>
              </w:rPr>
            </w:pPr>
            <w:r w:rsidRPr="002A0901">
              <w:rPr>
                <w:szCs w:val="28"/>
              </w:rPr>
              <w:t>4.Что такое клинический полиморфизм?</w:t>
            </w:r>
          </w:p>
        </w:tc>
      </w:tr>
      <w:tr w:rsidR="00BB3E12" w:rsidRPr="002A0901" w:rsidTr="0082248B">
        <w:tc>
          <w:tcPr>
            <w:tcW w:w="9634" w:type="dxa"/>
          </w:tcPr>
          <w:p w:rsidR="00BB3E12" w:rsidRPr="002A0901" w:rsidRDefault="00BB3E12" w:rsidP="0082248B">
            <w:pPr>
              <w:tabs>
                <w:tab w:val="left" w:pos="771"/>
              </w:tabs>
              <w:rPr>
                <w:szCs w:val="28"/>
              </w:rPr>
            </w:pPr>
            <w:r w:rsidRPr="002A0901">
              <w:rPr>
                <w:szCs w:val="28"/>
              </w:rPr>
              <w:t>5. Какие типы наследования возможны?</w:t>
            </w:r>
          </w:p>
        </w:tc>
      </w:tr>
      <w:tr w:rsidR="00BB3E12" w:rsidRPr="002A0901" w:rsidTr="0082248B">
        <w:tc>
          <w:tcPr>
            <w:tcW w:w="9634" w:type="dxa"/>
          </w:tcPr>
          <w:p w:rsidR="00BB3E12" w:rsidRPr="002A0901" w:rsidRDefault="00BB3E12" w:rsidP="0082248B">
            <w:pPr>
              <w:tabs>
                <w:tab w:val="left" w:pos="771"/>
              </w:tabs>
              <w:rPr>
                <w:szCs w:val="28"/>
              </w:rPr>
            </w:pPr>
            <w:r w:rsidRPr="002A0901">
              <w:rPr>
                <w:szCs w:val="28"/>
              </w:rPr>
              <w:t>6. Признаки, отличающие материнский тип наследования от менделеевского.</w:t>
            </w:r>
          </w:p>
        </w:tc>
      </w:tr>
    </w:tbl>
    <w:p w:rsidR="00BB3E12" w:rsidRDefault="00BB3E12"/>
    <w:tbl>
      <w:tblPr>
        <w:tblStyle w:val="ae"/>
        <w:tblpPr w:leftFromText="180" w:rightFromText="180" w:vertAnchor="text" w:horzAnchor="margin" w:tblpY="1823"/>
        <w:tblW w:w="9634" w:type="dxa"/>
        <w:tblLook w:val="01E0" w:firstRow="1" w:lastRow="1" w:firstColumn="1" w:lastColumn="1" w:noHBand="0" w:noVBand="0"/>
      </w:tblPr>
      <w:tblGrid>
        <w:gridCol w:w="9634"/>
      </w:tblGrid>
      <w:tr w:rsidR="00BB3E12" w:rsidRPr="002A0901" w:rsidTr="00BB3E12">
        <w:tc>
          <w:tcPr>
            <w:tcW w:w="9634" w:type="dxa"/>
          </w:tcPr>
          <w:p w:rsidR="00BB3E12" w:rsidRPr="002A0901" w:rsidRDefault="00BB3E12" w:rsidP="00D95B3E">
            <w:pPr>
              <w:tabs>
                <w:tab w:val="left" w:pos="771"/>
              </w:tabs>
              <w:rPr>
                <w:szCs w:val="28"/>
              </w:rPr>
            </w:pPr>
          </w:p>
        </w:tc>
      </w:tr>
    </w:tbl>
    <w:p w:rsidR="00D95B3E" w:rsidRDefault="00D95B3E" w:rsidP="00D95B3E"/>
    <w:p w:rsidR="00D95B3E" w:rsidRDefault="00D95B3E" w:rsidP="00D95B3E">
      <w:pPr>
        <w:rPr>
          <w:rFonts w:cs="Times New Roman"/>
          <w:b/>
          <w:szCs w:val="28"/>
        </w:rPr>
      </w:pPr>
    </w:p>
    <w:p w:rsidR="00D95B3E" w:rsidRDefault="00D95B3E" w:rsidP="00D95B3E">
      <w:pPr>
        <w:tabs>
          <w:tab w:val="left" w:pos="771"/>
        </w:tabs>
        <w:rPr>
          <w:b/>
        </w:rPr>
      </w:pPr>
    </w:p>
    <w:p w:rsidR="00D95B3E" w:rsidRDefault="00D95B3E" w:rsidP="00D95B3E">
      <w:pPr>
        <w:tabs>
          <w:tab w:val="left" w:pos="771"/>
        </w:tabs>
        <w:rPr>
          <w:b/>
        </w:rPr>
      </w:pPr>
    </w:p>
    <w:p w:rsidR="00BB3E12" w:rsidRDefault="00BB3E12" w:rsidP="00BB3E12">
      <w:pPr>
        <w:widowControl w:val="0"/>
        <w:tabs>
          <w:tab w:val="left" w:pos="771"/>
        </w:tabs>
        <w:adjustRightInd w:val="0"/>
        <w:jc w:val="both"/>
        <w:textAlignment w:val="baseline"/>
        <w:rPr>
          <w:i/>
        </w:rPr>
      </w:pPr>
    </w:p>
    <w:p w:rsidR="00BB3E12" w:rsidRDefault="00BB3E12" w:rsidP="00BB3E12">
      <w:pPr>
        <w:widowControl w:val="0"/>
        <w:tabs>
          <w:tab w:val="left" w:pos="771"/>
        </w:tabs>
        <w:adjustRightInd w:val="0"/>
        <w:jc w:val="both"/>
        <w:textAlignment w:val="baseline"/>
        <w:rPr>
          <w:i/>
        </w:rPr>
      </w:pPr>
    </w:p>
    <w:p w:rsidR="00BB3E12" w:rsidRPr="00AD020F" w:rsidRDefault="00BB3E12" w:rsidP="00A443BE">
      <w:pPr>
        <w:widowControl w:val="0"/>
        <w:numPr>
          <w:ilvl w:val="0"/>
          <w:numId w:val="104"/>
        </w:numPr>
        <w:tabs>
          <w:tab w:val="left" w:pos="771"/>
        </w:tabs>
        <w:adjustRightInd w:val="0"/>
        <w:jc w:val="both"/>
        <w:textAlignment w:val="baseline"/>
        <w:rPr>
          <w:i/>
        </w:rPr>
      </w:pPr>
      <w:r w:rsidRPr="00AD020F">
        <w:rPr>
          <w:i/>
        </w:rPr>
        <w:t>Задания на самоподготовку:</w:t>
      </w:r>
    </w:p>
    <w:p w:rsidR="00BB3E12" w:rsidRDefault="00BB3E12" w:rsidP="00D95B3E">
      <w:pPr>
        <w:tabs>
          <w:tab w:val="left" w:pos="771"/>
        </w:tabs>
        <w:rPr>
          <w:b/>
        </w:rPr>
      </w:pPr>
    </w:p>
    <w:p w:rsidR="00BB3E12" w:rsidRDefault="00BB3E12" w:rsidP="00D95B3E">
      <w:pPr>
        <w:tabs>
          <w:tab w:val="left" w:pos="771"/>
        </w:tabs>
        <w:rPr>
          <w:b/>
        </w:rPr>
      </w:pPr>
    </w:p>
    <w:tbl>
      <w:tblPr>
        <w:tblStyle w:val="ae"/>
        <w:tblW w:w="9493" w:type="dxa"/>
        <w:tblLook w:val="01E0" w:firstRow="1" w:lastRow="1" w:firstColumn="1" w:lastColumn="1" w:noHBand="0" w:noVBand="0"/>
      </w:tblPr>
      <w:tblGrid>
        <w:gridCol w:w="9493"/>
      </w:tblGrid>
      <w:tr w:rsidR="00BB3E12" w:rsidRPr="002A0901" w:rsidTr="00BB3E12">
        <w:tc>
          <w:tcPr>
            <w:tcW w:w="9493" w:type="dxa"/>
          </w:tcPr>
          <w:p w:rsidR="00BB3E12" w:rsidRPr="002A0901" w:rsidRDefault="00BB3E12" w:rsidP="00D95B3E">
            <w:pPr>
              <w:tabs>
                <w:tab w:val="left" w:pos="771"/>
              </w:tabs>
              <w:jc w:val="center"/>
              <w:rPr>
                <w:szCs w:val="28"/>
              </w:rPr>
            </w:pPr>
            <w:r w:rsidRPr="002A0901">
              <w:rPr>
                <w:szCs w:val="28"/>
              </w:rPr>
              <w:t>Вопросы</w:t>
            </w:r>
          </w:p>
        </w:tc>
      </w:tr>
      <w:tr w:rsidR="00BB3E12" w:rsidRPr="002A0901" w:rsidTr="00BB3E12">
        <w:tc>
          <w:tcPr>
            <w:tcW w:w="9493" w:type="dxa"/>
          </w:tcPr>
          <w:p w:rsidR="00BB3E12" w:rsidRPr="002A0901" w:rsidRDefault="00BB3E12" w:rsidP="00BB3E12">
            <w:pPr>
              <w:tabs>
                <w:tab w:val="left" w:pos="771"/>
              </w:tabs>
              <w:rPr>
                <w:szCs w:val="28"/>
              </w:rPr>
            </w:pPr>
            <w:r w:rsidRPr="002A0901">
              <w:rPr>
                <w:szCs w:val="28"/>
              </w:rPr>
              <w:t>Определение</w:t>
            </w:r>
            <w:r>
              <w:rPr>
                <w:szCs w:val="28"/>
              </w:rPr>
              <w:t xml:space="preserve"> </w:t>
            </w:r>
            <w:r w:rsidRPr="002A0901">
              <w:rPr>
                <w:szCs w:val="28"/>
              </w:rPr>
              <w:t>митохондриальных заболеваний</w:t>
            </w:r>
          </w:p>
        </w:tc>
      </w:tr>
      <w:tr w:rsidR="00BB3E12" w:rsidRPr="002A0901" w:rsidTr="00BB3E12">
        <w:tc>
          <w:tcPr>
            <w:tcW w:w="9493" w:type="dxa"/>
          </w:tcPr>
          <w:p w:rsidR="00BB3E12" w:rsidRPr="002A0901" w:rsidRDefault="00BB3E12" w:rsidP="00BB3E12">
            <w:pPr>
              <w:tabs>
                <w:tab w:val="left" w:pos="771"/>
              </w:tabs>
              <w:rPr>
                <w:szCs w:val="28"/>
              </w:rPr>
            </w:pPr>
            <w:r w:rsidRPr="002A0901">
              <w:rPr>
                <w:szCs w:val="28"/>
              </w:rPr>
              <w:t>Этиология и патогенез</w:t>
            </w:r>
          </w:p>
        </w:tc>
      </w:tr>
      <w:tr w:rsidR="00BB3E12" w:rsidRPr="002A0901" w:rsidTr="00BB3E12">
        <w:tc>
          <w:tcPr>
            <w:tcW w:w="9493" w:type="dxa"/>
          </w:tcPr>
          <w:p w:rsidR="00BB3E12" w:rsidRPr="002A0901" w:rsidRDefault="00BB3E12" w:rsidP="00BB3E12">
            <w:pPr>
              <w:tabs>
                <w:tab w:val="left" w:pos="771"/>
              </w:tabs>
              <w:rPr>
                <w:szCs w:val="28"/>
              </w:rPr>
            </w:pPr>
            <w:r w:rsidRPr="002A0901">
              <w:rPr>
                <w:szCs w:val="28"/>
              </w:rPr>
              <w:t>Классификация митохондриальных заболеваний</w:t>
            </w:r>
          </w:p>
        </w:tc>
      </w:tr>
      <w:tr w:rsidR="00BB3E12" w:rsidRPr="002A0901" w:rsidTr="00BB3E12">
        <w:tc>
          <w:tcPr>
            <w:tcW w:w="9493" w:type="dxa"/>
          </w:tcPr>
          <w:p w:rsidR="00BB3E12" w:rsidRPr="002A0901" w:rsidRDefault="00BB3E12" w:rsidP="00BB3E12">
            <w:pPr>
              <w:tabs>
                <w:tab w:val="left" w:pos="771"/>
              </w:tabs>
              <w:rPr>
                <w:szCs w:val="28"/>
              </w:rPr>
            </w:pPr>
            <w:r w:rsidRPr="002A0901">
              <w:rPr>
                <w:szCs w:val="28"/>
              </w:rPr>
              <w:t>Сроки манифестации</w:t>
            </w:r>
          </w:p>
        </w:tc>
      </w:tr>
      <w:tr w:rsidR="00BB3E12" w:rsidRPr="002A0901" w:rsidTr="00BB3E12">
        <w:tc>
          <w:tcPr>
            <w:tcW w:w="9493" w:type="dxa"/>
          </w:tcPr>
          <w:p w:rsidR="00BB3E12" w:rsidRPr="002A0901" w:rsidRDefault="00BB3E12" w:rsidP="00D95B3E">
            <w:pPr>
              <w:tabs>
                <w:tab w:val="left" w:pos="771"/>
              </w:tabs>
              <w:rPr>
                <w:szCs w:val="28"/>
              </w:rPr>
            </w:pPr>
            <w:r w:rsidRPr="002A0901">
              <w:rPr>
                <w:szCs w:val="28"/>
              </w:rPr>
              <w:t>Течение митохондриальных заболеваний</w:t>
            </w:r>
          </w:p>
        </w:tc>
      </w:tr>
      <w:tr w:rsidR="00BB3E12" w:rsidRPr="002A0901" w:rsidTr="00BB3E12">
        <w:tc>
          <w:tcPr>
            <w:tcW w:w="9493" w:type="dxa"/>
          </w:tcPr>
          <w:p w:rsidR="00BB3E12" w:rsidRPr="002A0901" w:rsidRDefault="00BB3E12" w:rsidP="00D95B3E">
            <w:pPr>
              <w:tabs>
                <w:tab w:val="left" w:pos="771"/>
              </w:tabs>
              <w:rPr>
                <w:szCs w:val="28"/>
              </w:rPr>
            </w:pPr>
            <w:r w:rsidRPr="002A0901">
              <w:rPr>
                <w:szCs w:val="28"/>
              </w:rPr>
              <w:t>Общая характеристика митохондриальных заболеваний</w:t>
            </w:r>
          </w:p>
        </w:tc>
      </w:tr>
      <w:tr w:rsidR="00BB3E12" w:rsidRPr="002A0901" w:rsidTr="00BB3E12">
        <w:tc>
          <w:tcPr>
            <w:tcW w:w="9493" w:type="dxa"/>
          </w:tcPr>
          <w:p w:rsidR="00BB3E12" w:rsidRPr="002A0901" w:rsidRDefault="00BB3E12" w:rsidP="00D95B3E">
            <w:pPr>
              <w:tabs>
                <w:tab w:val="left" w:pos="771"/>
              </w:tabs>
              <w:rPr>
                <w:szCs w:val="28"/>
              </w:rPr>
            </w:pPr>
            <w:r w:rsidRPr="002A0901">
              <w:rPr>
                <w:szCs w:val="28"/>
              </w:rPr>
              <w:t>Основные клинические синдромы митохондриальных заболеваний</w:t>
            </w:r>
          </w:p>
        </w:tc>
      </w:tr>
      <w:tr w:rsidR="00BB3E12" w:rsidRPr="002A0901" w:rsidTr="00BB3E12">
        <w:tc>
          <w:tcPr>
            <w:tcW w:w="9493" w:type="dxa"/>
          </w:tcPr>
          <w:p w:rsidR="00BB3E12" w:rsidRPr="002A0901" w:rsidRDefault="00BB3E12" w:rsidP="00D95B3E">
            <w:pPr>
              <w:tabs>
                <w:tab w:val="left" w:pos="771"/>
              </w:tabs>
              <w:rPr>
                <w:szCs w:val="28"/>
              </w:rPr>
            </w:pPr>
            <w:r w:rsidRPr="002A0901">
              <w:rPr>
                <w:szCs w:val="28"/>
              </w:rPr>
              <w:t>Основные биохимические проявления митохондриальных заболеваний</w:t>
            </w:r>
          </w:p>
        </w:tc>
      </w:tr>
      <w:tr w:rsidR="00BB3E12" w:rsidRPr="002A0901" w:rsidTr="00BB3E12">
        <w:tc>
          <w:tcPr>
            <w:tcW w:w="9493" w:type="dxa"/>
          </w:tcPr>
          <w:p w:rsidR="00BB3E12" w:rsidRPr="002A0901" w:rsidRDefault="00BB3E12" w:rsidP="00D95B3E">
            <w:pPr>
              <w:tabs>
                <w:tab w:val="left" w:pos="771"/>
              </w:tabs>
              <w:rPr>
                <w:szCs w:val="28"/>
              </w:rPr>
            </w:pPr>
            <w:r w:rsidRPr="002A0901">
              <w:rPr>
                <w:szCs w:val="28"/>
              </w:rPr>
              <w:t>Морфологическая диагностика</w:t>
            </w:r>
          </w:p>
        </w:tc>
      </w:tr>
      <w:tr w:rsidR="00BB3E12" w:rsidRPr="002A0901" w:rsidTr="00BB3E12">
        <w:tc>
          <w:tcPr>
            <w:tcW w:w="9493" w:type="dxa"/>
          </w:tcPr>
          <w:p w:rsidR="00BB3E12" w:rsidRPr="002A0901" w:rsidRDefault="00BB3E12" w:rsidP="00D95B3E">
            <w:pPr>
              <w:tabs>
                <w:tab w:val="left" w:pos="771"/>
              </w:tabs>
              <w:rPr>
                <w:szCs w:val="28"/>
              </w:rPr>
            </w:pPr>
            <w:r w:rsidRPr="002A0901">
              <w:rPr>
                <w:szCs w:val="28"/>
              </w:rPr>
              <w:t>Молекулярно-исследования</w:t>
            </w:r>
          </w:p>
        </w:tc>
      </w:tr>
      <w:tr w:rsidR="00BB3E12" w:rsidRPr="002A0901" w:rsidTr="00BB3E12">
        <w:tc>
          <w:tcPr>
            <w:tcW w:w="9493" w:type="dxa"/>
          </w:tcPr>
          <w:p w:rsidR="00BB3E12" w:rsidRPr="002A0901" w:rsidRDefault="00BB3E12" w:rsidP="00D95B3E">
            <w:pPr>
              <w:tabs>
                <w:tab w:val="left" w:pos="771"/>
              </w:tabs>
              <w:rPr>
                <w:szCs w:val="28"/>
              </w:rPr>
            </w:pPr>
            <w:r w:rsidRPr="002A0901">
              <w:rPr>
                <w:szCs w:val="28"/>
              </w:rPr>
              <w:t xml:space="preserve">Синдром </w:t>
            </w:r>
            <w:r w:rsidRPr="002A0901">
              <w:rPr>
                <w:szCs w:val="28"/>
                <w:lang w:val="en-US"/>
              </w:rPr>
              <w:t>MELAS</w:t>
            </w:r>
            <w:r w:rsidRPr="002A0901">
              <w:rPr>
                <w:szCs w:val="28"/>
              </w:rPr>
              <w:t xml:space="preserve"> – митохондриальная энцефаломиелопатия, лактат-ацидоз, инсультоподобные эпизоды.</w:t>
            </w:r>
          </w:p>
        </w:tc>
      </w:tr>
      <w:tr w:rsidR="00BB3E12" w:rsidRPr="002A0901" w:rsidTr="00BB3E12">
        <w:tc>
          <w:tcPr>
            <w:tcW w:w="9493" w:type="dxa"/>
          </w:tcPr>
          <w:p w:rsidR="00BB3E12" w:rsidRPr="002A0901" w:rsidRDefault="00BB3E12" w:rsidP="00D95B3E">
            <w:pPr>
              <w:tabs>
                <w:tab w:val="left" w:pos="771"/>
              </w:tabs>
              <w:rPr>
                <w:szCs w:val="28"/>
              </w:rPr>
            </w:pPr>
            <w:r w:rsidRPr="002A0901">
              <w:rPr>
                <w:szCs w:val="28"/>
              </w:rPr>
              <w:t xml:space="preserve">Синдром </w:t>
            </w:r>
            <w:r w:rsidRPr="002A0901">
              <w:rPr>
                <w:szCs w:val="28"/>
                <w:lang w:val="en-US"/>
              </w:rPr>
              <w:t>MERRF</w:t>
            </w:r>
            <w:r w:rsidRPr="002A0901">
              <w:rPr>
                <w:szCs w:val="28"/>
              </w:rPr>
              <w:t xml:space="preserve"> – миоклонус-эпилепсия с разорванными красными волокнами.</w:t>
            </w:r>
          </w:p>
        </w:tc>
      </w:tr>
      <w:tr w:rsidR="00BB3E12" w:rsidRPr="002A0901" w:rsidTr="00BB3E12">
        <w:tc>
          <w:tcPr>
            <w:tcW w:w="9493" w:type="dxa"/>
          </w:tcPr>
          <w:p w:rsidR="00BB3E12" w:rsidRPr="002A0901" w:rsidRDefault="00BB3E12" w:rsidP="00D95B3E">
            <w:pPr>
              <w:tabs>
                <w:tab w:val="left" w:pos="771"/>
              </w:tabs>
              <w:rPr>
                <w:szCs w:val="28"/>
              </w:rPr>
            </w:pPr>
            <w:r w:rsidRPr="002A0901">
              <w:rPr>
                <w:szCs w:val="28"/>
              </w:rPr>
              <w:t>Оптическая нейропатия Лебера</w:t>
            </w:r>
          </w:p>
        </w:tc>
      </w:tr>
      <w:tr w:rsidR="00BB3E12" w:rsidRPr="002A0901" w:rsidTr="00BB3E12">
        <w:tc>
          <w:tcPr>
            <w:tcW w:w="9493" w:type="dxa"/>
          </w:tcPr>
          <w:p w:rsidR="00BB3E12" w:rsidRPr="002A0901" w:rsidRDefault="00BB3E12" w:rsidP="00D95B3E">
            <w:pPr>
              <w:tabs>
                <w:tab w:val="left" w:pos="771"/>
              </w:tabs>
              <w:rPr>
                <w:szCs w:val="28"/>
              </w:rPr>
            </w:pPr>
            <w:r w:rsidRPr="002A0901">
              <w:rPr>
                <w:szCs w:val="28"/>
              </w:rPr>
              <w:t>Методы лечения митохондриальных заболеваний</w:t>
            </w:r>
          </w:p>
        </w:tc>
      </w:tr>
    </w:tbl>
    <w:p w:rsidR="00D95B3E" w:rsidRDefault="00D95B3E" w:rsidP="00D95B3E">
      <w:pPr>
        <w:rPr>
          <w:rFonts w:cs="Times New Roman"/>
          <w:b/>
          <w:szCs w:val="28"/>
        </w:rPr>
      </w:pPr>
    </w:p>
    <w:p w:rsidR="00D95B3E" w:rsidRPr="006D2DA1" w:rsidRDefault="00D95B3E" w:rsidP="00D95B3E">
      <w:pPr>
        <w:rPr>
          <w:rFonts w:cs="Times New Roman"/>
          <w:b/>
        </w:rPr>
      </w:pPr>
    </w:p>
    <w:p w:rsidR="00D95B3E" w:rsidRPr="00A870A6" w:rsidRDefault="00D95B3E" w:rsidP="00D95B3E">
      <w:pPr>
        <w:rPr>
          <w:rFonts w:cs="Times New Roman"/>
          <w:i/>
        </w:rPr>
      </w:pPr>
      <w:r w:rsidRPr="00A870A6">
        <w:rPr>
          <w:rFonts w:cs="Times New Roman"/>
          <w:i/>
          <w:szCs w:val="28"/>
        </w:rPr>
        <w:t xml:space="preserve">Итоговый контроль знаний   </w:t>
      </w:r>
    </w:p>
    <w:p w:rsidR="00D95B3E" w:rsidRPr="00A870A6" w:rsidRDefault="00D95B3E" w:rsidP="00D95B3E">
      <w:pPr>
        <w:tabs>
          <w:tab w:val="left" w:pos="771"/>
        </w:tabs>
        <w:jc w:val="center"/>
        <w:rPr>
          <w:rFonts w:cs="Times New Roman"/>
          <w:szCs w:val="28"/>
        </w:rPr>
      </w:pPr>
      <w:r w:rsidRPr="00A870A6">
        <w:rPr>
          <w:rFonts w:cs="Times New Roman"/>
          <w:szCs w:val="28"/>
        </w:rPr>
        <w:t>Задачи первого уровня усвоения:</w:t>
      </w:r>
    </w:p>
    <w:p w:rsidR="00D95B3E" w:rsidRDefault="00D95B3E" w:rsidP="00D95B3E">
      <w:pPr>
        <w:tabs>
          <w:tab w:val="left" w:pos="771"/>
        </w:tabs>
      </w:pPr>
    </w:p>
    <w:tbl>
      <w:tblPr>
        <w:tblStyle w:val="ae"/>
        <w:tblW w:w="9776" w:type="dxa"/>
        <w:tblLook w:val="01E0" w:firstRow="1" w:lastRow="1" w:firstColumn="1" w:lastColumn="1" w:noHBand="0" w:noVBand="0"/>
      </w:tblPr>
      <w:tblGrid>
        <w:gridCol w:w="9776"/>
      </w:tblGrid>
      <w:tr w:rsidR="00BB3E12" w:rsidRPr="002A0901" w:rsidTr="00BB3E12">
        <w:tc>
          <w:tcPr>
            <w:tcW w:w="9776" w:type="dxa"/>
          </w:tcPr>
          <w:p w:rsidR="00BB3E12" w:rsidRPr="002A0901" w:rsidRDefault="00BB3E12" w:rsidP="00D95B3E">
            <w:pPr>
              <w:tabs>
                <w:tab w:val="left" w:pos="771"/>
              </w:tabs>
              <w:jc w:val="center"/>
              <w:rPr>
                <w:szCs w:val="28"/>
              </w:rPr>
            </w:pPr>
            <w:r w:rsidRPr="002A0901">
              <w:rPr>
                <w:szCs w:val="28"/>
              </w:rPr>
              <w:t>Задачи</w:t>
            </w:r>
          </w:p>
        </w:tc>
      </w:tr>
      <w:tr w:rsidR="00BB3E12" w:rsidRPr="002A0901" w:rsidTr="00BB3E12">
        <w:tc>
          <w:tcPr>
            <w:tcW w:w="9776" w:type="dxa"/>
          </w:tcPr>
          <w:p w:rsidR="00BB3E12" w:rsidRPr="002A0901" w:rsidRDefault="00BB3E12" w:rsidP="00D95B3E">
            <w:pPr>
              <w:tabs>
                <w:tab w:val="left" w:pos="771"/>
              </w:tabs>
              <w:rPr>
                <w:szCs w:val="28"/>
              </w:rPr>
            </w:pPr>
            <w:r w:rsidRPr="002A0901">
              <w:rPr>
                <w:szCs w:val="28"/>
              </w:rPr>
              <w:t xml:space="preserve">1. </w:t>
            </w:r>
            <w:r>
              <w:rPr>
                <w:szCs w:val="28"/>
              </w:rPr>
              <w:t>Для митохондриальных заболеваний</w:t>
            </w:r>
            <w:r w:rsidRPr="002A0901">
              <w:rPr>
                <w:szCs w:val="28"/>
              </w:rPr>
              <w:t xml:space="preserve"> характерны типы наследования:</w:t>
            </w:r>
          </w:p>
          <w:p w:rsidR="00BB3E12" w:rsidRPr="002A0901" w:rsidRDefault="00BB3E12" w:rsidP="00D95B3E">
            <w:pPr>
              <w:tabs>
                <w:tab w:val="left" w:pos="771"/>
              </w:tabs>
              <w:ind w:left="360"/>
              <w:rPr>
                <w:szCs w:val="28"/>
              </w:rPr>
            </w:pPr>
            <w:r w:rsidRPr="002A0901">
              <w:rPr>
                <w:szCs w:val="28"/>
              </w:rPr>
              <w:t>а) – аутосомно-доминантный</w:t>
            </w:r>
          </w:p>
          <w:p w:rsidR="00BB3E12" w:rsidRPr="002A0901" w:rsidRDefault="00BB3E12" w:rsidP="00D95B3E">
            <w:pPr>
              <w:tabs>
                <w:tab w:val="left" w:pos="771"/>
              </w:tabs>
              <w:ind w:left="360"/>
              <w:rPr>
                <w:szCs w:val="28"/>
              </w:rPr>
            </w:pPr>
            <w:r w:rsidRPr="002A0901">
              <w:rPr>
                <w:szCs w:val="28"/>
              </w:rPr>
              <w:t>б) – аутосомно-рецессивный</w:t>
            </w:r>
          </w:p>
          <w:p w:rsidR="00BB3E12" w:rsidRPr="002A0901" w:rsidRDefault="00BB3E12" w:rsidP="00D95B3E">
            <w:pPr>
              <w:tabs>
                <w:tab w:val="left" w:pos="771"/>
              </w:tabs>
              <w:ind w:left="360"/>
              <w:rPr>
                <w:szCs w:val="28"/>
              </w:rPr>
            </w:pPr>
            <w:r w:rsidRPr="002A0901">
              <w:rPr>
                <w:szCs w:val="28"/>
              </w:rPr>
              <w:lastRenderedPageBreak/>
              <w:t>в) – сцепленный с полом</w:t>
            </w:r>
          </w:p>
          <w:p w:rsidR="00BB3E12" w:rsidRPr="002A0901" w:rsidRDefault="00BB3E12" w:rsidP="00D95B3E">
            <w:pPr>
              <w:tabs>
                <w:tab w:val="left" w:pos="771"/>
              </w:tabs>
              <w:ind w:left="360"/>
              <w:rPr>
                <w:szCs w:val="28"/>
              </w:rPr>
            </w:pPr>
            <w:r w:rsidRPr="002A0901">
              <w:rPr>
                <w:szCs w:val="28"/>
              </w:rPr>
              <w:t xml:space="preserve">г) – все перечисленное  </w:t>
            </w:r>
          </w:p>
          <w:p w:rsidR="00BB3E12" w:rsidRPr="002A0901" w:rsidRDefault="00BB3E12" w:rsidP="00D95B3E">
            <w:pPr>
              <w:tabs>
                <w:tab w:val="left" w:pos="771"/>
              </w:tabs>
              <w:ind w:left="360"/>
              <w:rPr>
                <w:szCs w:val="28"/>
              </w:rPr>
            </w:pPr>
            <w:r w:rsidRPr="002A0901">
              <w:rPr>
                <w:szCs w:val="28"/>
              </w:rPr>
              <w:t xml:space="preserve">д) – материнский тип </w:t>
            </w:r>
          </w:p>
        </w:tc>
      </w:tr>
      <w:tr w:rsidR="00BB3E12" w:rsidRPr="002A0901" w:rsidTr="00BB3E12">
        <w:tc>
          <w:tcPr>
            <w:tcW w:w="9776" w:type="dxa"/>
          </w:tcPr>
          <w:p w:rsidR="00BB3E12" w:rsidRPr="002A0901" w:rsidRDefault="00BB3E12" w:rsidP="00D95B3E">
            <w:pPr>
              <w:tabs>
                <w:tab w:val="left" w:pos="771"/>
              </w:tabs>
              <w:rPr>
                <w:szCs w:val="28"/>
              </w:rPr>
            </w:pPr>
            <w:r w:rsidRPr="002A0901">
              <w:rPr>
                <w:szCs w:val="28"/>
              </w:rPr>
              <w:lastRenderedPageBreak/>
              <w:t xml:space="preserve"> 2. Этиологическим фактором митохондриальных заболеваний являются:</w:t>
            </w:r>
          </w:p>
          <w:p w:rsidR="00BB3E12" w:rsidRPr="002A0901" w:rsidRDefault="00BB3E12" w:rsidP="00D95B3E">
            <w:pPr>
              <w:tabs>
                <w:tab w:val="left" w:pos="771"/>
              </w:tabs>
              <w:rPr>
                <w:szCs w:val="28"/>
              </w:rPr>
            </w:pPr>
            <w:r w:rsidRPr="002A0901">
              <w:rPr>
                <w:szCs w:val="28"/>
              </w:rPr>
              <w:t>а) – мутации в митохондриальной или ядерной ДНК;</w:t>
            </w:r>
          </w:p>
          <w:p w:rsidR="00BB3E12" w:rsidRPr="002A0901" w:rsidRDefault="00BB3E12" w:rsidP="00D95B3E">
            <w:pPr>
              <w:tabs>
                <w:tab w:val="left" w:pos="771"/>
              </w:tabs>
              <w:rPr>
                <w:szCs w:val="28"/>
              </w:rPr>
            </w:pPr>
            <w:r w:rsidRPr="002A0901">
              <w:rPr>
                <w:szCs w:val="28"/>
              </w:rPr>
              <w:t>б) – структурные перестройки хромосом</w:t>
            </w:r>
          </w:p>
          <w:p w:rsidR="00BB3E12" w:rsidRPr="002A0901" w:rsidRDefault="00BB3E12" w:rsidP="00D95B3E">
            <w:pPr>
              <w:tabs>
                <w:tab w:val="left" w:pos="771"/>
              </w:tabs>
              <w:rPr>
                <w:szCs w:val="28"/>
              </w:rPr>
            </w:pPr>
            <w:r w:rsidRPr="002A0901">
              <w:rPr>
                <w:szCs w:val="28"/>
              </w:rPr>
              <w:t>в) – неблагоприятное действие средовых факторов</w:t>
            </w:r>
          </w:p>
          <w:p w:rsidR="00BB3E12" w:rsidRPr="002A0901" w:rsidRDefault="00BB3E12" w:rsidP="00D95B3E">
            <w:pPr>
              <w:tabs>
                <w:tab w:val="left" w:pos="771"/>
              </w:tabs>
              <w:rPr>
                <w:szCs w:val="28"/>
              </w:rPr>
            </w:pPr>
            <w:r w:rsidRPr="002A0901">
              <w:rPr>
                <w:szCs w:val="28"/>
              </w:rPr>
              <w:t>г) – все перечисленное</w:t>
            </w:r>
          </w:p>
        </w:tc>
      </w:tr>
      <w:tr w:rsidR="00BB3E12" w:rsidRPr="002A0901" w:rsidTr="00BB3E12">
        <w:tc>
          <w:tcPr>
            <w:tcW w:w="9776" w:type="dxa"/>
          </w:tcPr>
          <w:p w:rsidR="00BB3E12" w:rsidRPr="002A0901" w:rsidRDefault="00BB3E12" w:rsidP="00D95B3E">
            <w:pPr>
              <w:tabs>
                <w:tab w:val="left" w:pos="771"/>
              </w:tabs>
              <w:rPr>
                <w:szCs w:val="28"/>
              </w:rPr>
            </w:pPr>
            <w:r w:rsidRPr="002A0901">
              <w:rPr>
                <w:szCs w:val="28"/>
              </w:rPr>
              <w:t>3 Признаки, отличающие материнский тип наследования от менделеевского.</w:t>
            </w:r>
          </w:p>
          <w:p w:rsidR="00BB3E12" w:rsidRPr="002A0901" w:rsidRDefault="00BB3E12" w:rsidP="00D95B3E">
            <w:pPr>
              <w:tabs>
                <w:tab w:val="left" w:pos="771"/>
              </w:tabs>
              <w:rPr>
                <w:szCs w:val="28"/>
              </w:rPr>
            </w:pPr>
            <w:r w:rsidRPr="002A0901">
              <w:rPr>
                <w:szCs w:val="28"/>
              </w:rPr>
              <w:t>а) – Больная мать передает заболевание всем своим детям, однако передача следующим поколениям возможна только через дочерей;</w:t>
            </w:r>
          </w:p>
          <w:p w:rsidR="00BB3E12" w:rsidRPr="002A0901" w:rsidRDefault="00BB3E12" w:rsidP="00D95B3E">
            <w:pPr>
              <w:tabs>
                <w:tab w:val="left" w:pos="771"/>
              </w:tabs>
              <w:rPr>
                <w:szCs w:val="28"/>
              </w:rPr>
            </w:pPr>
            <w:r w:rsidRPr="002A0901">
              <w:rPr>
                <w:szCs w:val="28"/>
              </w:rPr>
              <w:t>б) – Поражение следующих поколений с превосходящим при менделеевском наследовании числом больных;</w:t>
            </w:r>
          </w:p>
          <w:p w:rsidR="00BB3E12" w:rsidRPr="002A0901" w:rsidRDefault="00BB3E12" w:rsidP="00D95B3E">
            <w:pPr>
              <w:tabs>
                <w:tab w:val="left" w:pos="771"/>
              </w:tabs>
              <w:rPr>
                <w:szCs w:val="28"/>
              </w:rPr>
            </w:pPr>
            <w:r w:rsidRPr="002A0901">
              <w:rPr>
                <w:szCs w:val="28"/>
              </w:rPr>
              <w:t>в) – Поражение лиц обоего пола.</w:t>
            </w:r>
          </w:p>
          <w:p w:rsidR="00BB3E12" w:rsidRPr="002A0901" w:rsidRDefault="00BB3E12" w:rsidP="00D95B3E">
            <w:pPr>
              <w:tabs>
                <w:tab w:val="left" w:pos="771"/>
              </w:tabs>
              <w:rPr>
                <w:szCs w:val="28"/>
              </w:rPr>
            </w:pPr>
            <w:r w:rsidRPr="002A0901">
              <w:rPr>
                <w:szCs w:val="28"/>
              </w:rPr>
              <w:t xml:space="preserve">г) – все перечисленное </w:t>
            </w:r>
          </w:p>
        </w:tc>
      </w:tr>
      <w:tr w:rsidR="00BB3E12" w:rsidRPr="002A0901" w:rsidTr="00BB3E12">
        <w:tc>
          <w:tcPr>
            <w:tcW w:w="9776" w:type="dxa"/>
          </w:tcPr>
          <w:p w:rsidR="00BB3E12" w:rsidRPr="002A0901" w:rsidRDefault="00BB3E12" w:rsidP="00D95B3E">
            <w:pPr>
              <w:tabs>
                <w:tab w:val="left" w:pos="771"/>
              </w:tabs>
              <w:rPr>
                <w:szCs w:val="28"/>
              </w:rPr>
            </w:pPr>
            <w:r w:rsidRPr="002A0901">
              <w:rPr>
                <w:szCs w:val="28"/>
              </w:rPr>
              <w:t>4. Аутосомно-рецессивный тип наследования характеризуется:</w:t>
            </w:r>
          </w:p>
          <w:p w:rsidR="00BB3E12" w:rsidRPr="002A0901" w:rsidRDefault="00BB3E12" w:rsidP="00D95B3E">
            <w:pPr>
              <w:tabs>
                <w:tab w:val="left" w:pos="771"/>
              </w:tabs>
              <w:rPr>
                <w:szCs w:val="28"/>
              </w:rPr>
            </w:pPr>
            <w:r w:rsidRPr="002A0901">
              <w:rPr>
                <w:szCs w:val="28"/>
              </w:rPr>
              <w:t>а) – проявление заболевания у гомозигот по патологической мутации;</w:t>
            </w:r>
          </w:p>
          <w:p w:rsidR="00BB3E12" w:rsidRPr="002A0901" w:rsidRDefault="00BB3E12" w:rsidP="00D95B3E">
            <w:pPr>
              <w:tabs>
                <w:tab w:val="left" w:pos="771"/>
              </w:tabs>
              <w:rPr>
                <w:szCs w:val="28"/>
              </w:rPr>
            </w:pPr>
            <w:r w:rsidRPr="002A0901">
              <w:rPr>
                <w:szCs w:val="28"/>
              </w:rPr>
              <w:t>б) – передачей заболевания от здоровых родителей к детям с вероятностью 25%</w:t>
            </w:r>
          </w:p>
          <w:p w:rsidR="00BB3E12" w:rsidRPr="002A0901" w:rsidRDefault="00BB3E12" w:rsidP="00D95B3E">
            <w:pPr>
              <w:tabs>
                <w:tab w:val="left" w:pos="771"/>
              </w:tabs>
              <w:rPr>
                <w:szCs w:val="28"/>
              </w:rPr>
            </w:pPr>
            <w:r w:rsidRPr="002A0901">
              <w:rPr>
                <w:szCs w:val="28"/>
              </w:rPr>
              <w:t>в) – проявлением заболевания у гетеро- и гомозигот по патологической мутации;</w:t>
            </w:r>
          </w:p>
          <w:p w:rsidR="00BB3E12" w:rsidRPr="002A0901" w:rsidRDefault="00BB3E12" w:rsidP="00D95B3E">
            <w:pPr>
              <w:tabs>
                <w:tab w:val="left" w:pos="771"/>
              </w:tabs>
              <w:rPr>
                <w:szCs w:val="28"/>
              </w:rPr>
            </w:pPr>
            <w:r w:rsidRPr="002A0901">
              <w:rPr>
                <w:szCs w:val="28"/>
              </w:rPr>
              <w:t>г) – клинические проявления заболевания определяются  у мужчин, женщины, как правило, являются носителями,</w:t>
            </w:r>
          </w:p>
        </w:tc>
      </w:tr>
      <w:tr w:rsidR="00BB3E12" w:rsidRPr="002A0901" w:rsidTr="00BB3E12">
        <w:tc>
          <w:tcPr>
            <w:tcW w:w="9776" w:type="dxa"/>
          </w:tcPr>
          <w:p w:rsidR="00BB3E12" w:rsidRPr="00010FB4" w:rsidRDefault="00BB3E12" w:rsidP="00D95B3E">
            <w:pPr>
              <w:rPr>
                <w:szCs w:val="28"/>
              </w:rPr>
            </w:pPr>
            <w:r w:rsidRPr="002A0901">
              <w:rPr>
                <w:szCs w:val="28"/>
              </w:rPr>
              <w:t xml:space="preserve">5. </w:t>
            </w:r>
            <w:r w:rsidRPr="00010FB4">
              <w:rPr>
                <w:szCs w:val="28"/>
              </w:rPr>
              <w:t>Основные диагностические признаки митохондриальной миопатии (Синдром Пирсона):</w:t>
            </w:r>
          </w:p>
          <w:p w:rsidR="00BB3E12" w:rsidRPr="00010FB4" w:rsidRDefault="00BB3E12" w:rsidP="00D95B3E">
            <w:pPr>
              <w:tabs>
                <w:tab w:val="left" w:pos="771"/>
              </w:tabs>
              <w:rPr>
                <w:szCs w:val="28"/>
              </w:rPr>
            </w:pPr>
            <w:r w:rsidRPr="00010FB4">
              <w:rPr>
                <w:szCs w:val="28"/>
              </w:rPr>
              <w:t>а) – крупные делеции в митохондриальной ДНК;</w:t>
            </w:r>
          </w:p>
          <w:p w:rsidR="00BB3E12" w:rsidRPr="00010FB4" w:rsidRDefault="00BB3E12" w:rsidP="00D95B3E">
            <w:pPr>
              <w:tabs>
                <w:tab w:val="left" w:pos="771"/>
              </w:tabs>
              <w:rPr>
                <w:szCs w:val="28"/>
              </w:rPr>
            </w:pPr>
            <w:r w:rsidRPr="00010FB4">
              <w:rPr>
                <w:szCs w:val="28"/>
              </w:rPr>
              <w:t>б) – дебют в первые дни и месяцы жизни;</w:t>
            </w:r>
          </w:p>
          <w:p w:rsidR="00BB3E12" w:rsidRPr="00010FB4" w:rsidRDefault="00BB3E12" w:rsidP="00D95B3E">
            <w:pPr>
              <w:tabs>
                <w:tab w:val="left" w:pos="771"/>
              </w:tabs>
              <w:rPr>
                <w:szCs w:val="28"/>
              </w:rPr>
            </w:pPr>
            <w:r w:rsidRPr="00010FB4">
              <w:rPr>
                <w:szCs w:val="28"/>
              </w:rPr>
              <w:t xml:space="preserve">в) – тяжелая злокачественная анемия, угнетение ростков костного мозга, инсулинозависимый сахарный диабет, </w:t>
            </w:r>
          </w:p>
          <w:p w:rsidR="00BB3E12" w:rsidRPr="00010FB4" w:rsidRDefault="00BB3E12" w:rsidP="00D95B3E">
            <w:pPr>
              <w:tabs>
                <w:tab w:val="left" w:pos="771"/>
              </w:tabs>
              <w:rPr>
                <w:szCs w:val="28"/>
              </w:rPr>
            </w:pPr>
            <w:r w:rsidRPr="00010FB4">
              <w:rPr>
                <w:szCs w:val="28"/>
              </w:rPr>
              <w:t>г) – все перечисленное</w:t>
            </w:r>
          </w:p>
          <w:p w:rsidR="00BB3E12" w:rsidRPr="002A0901" w:rsidRDefault="00BB3E12" w:rsidP="00D95B3E">
            <w:pPr>
              <w:tabs>
                <w:tab w:val="left" w:pos="771"/>
              </w:tabs>
              <w:rPr>
                <w:szCs w:val="28"/>
              </w:rPr>
            </w:pPr>
          </w:p>
        </w:tc>
      </w:tr>
      <w:tr w:rsidR="00BB3E12" w:rsidRPr="002A0901" w:rsidTr="00BB3E12">
        <w:tc>
          <w:tcPr>
            <w:tcW w:w="9776" w:type="dxa"/>
          </w:tcPr>
          <w:p w:rsidR="00BB3E12" w:rsidRPr="002A0901" w:rsidRDefault="00BB3E12" w:rsidP="00D95B3E">
            <w:pPr>
              <w:tabs>
                <w:tab w:val="left" w:pos="771"/>
              </w:tabs>
              <w:rPr>
                <w:szCs w:val="28"/>
              </w:rPr>
            </w:pPr>
            <w:r w:rsidRPr="002A0901">
              <w:rPr>
                <w:szCs w:val="28"/>
              </w:rPr>
              <w:t>6. Основные диагностические признаки оптической нейропатии Лебера:</w:t>
            </w:r>
          </w:p>
          <w:p w:rsidR="00BB3E12" w:rsidRPr="002A0901" w:rsidRDefault="00BB3E12" w:rsidP="00D95B3E">
            <w:pPr>
              <w:tabs>
                <w:tab w:val="left" w:pos="771"/>
              </w:tabs>
              <w:rPr>
                <w:szCs w:val="28"/>
              </w:rPr>
            </w:pPr>
            <w:r w:rsidRPr="002A0901">
              <w:rPr>
                <w:szCs w:val="28"/>
              </w:rPr>
              <w:t>а) – рецессивный, связанный с Х-хромосомой тип наследования.</w:t>
            </w:r>
          </w:p>
          <w:p w:rsidR="00BB3E12" w:rsidRPr="002A0901" w:rsidRDefault="00BB3E12" w:rsidP="00D95B3E">
            <w:pPr>
              <w:tabs>
                <w:tab w:val="left" w:pos="771"/>
              </w:tabs>
              <w:rPr>
                <w:szCs w:val="28"/>
              </w:rPr>
            </w:pPr>
            <w:r w:rsidRPr="002A0901">
              <w:rPr>
                <w:szCs w:val="28"/>
              </w:rPr>
              <w:t>б) – манифестация в подростковом возрасте и старше;</w:t>
            </w:r>
          </w:p>
          <w:p w:rsidR="00BB3E12" w:rsidRPr="002A0901" w:rsidRDefault="00BB3E12" w:rsidP="00D95B3E">
            <w:pPr>
              <w:tabs>
                <w:tab w:val="left" w:pos="771"/>
              </w:tabs>
              <w:rPr>
                <w:szCs w:val="28"/>
              </w:rPr>
            </w:pPr>
            <w:r w:rsidRPr="002A0901">
              <w:rPr>
                <w:szCs w:val="28"/>
              </w:rPr>
              <w:t>в) – острая прогрессирующая потеря центрального зрения, двусторонняя атрофия зрительного нерва, иногда сер дечно-сосудистые расстройства.</w:t>
            </w:r>
          </w:p>
          <w:p w:rsidR="00BB3E12" w:rsidRPr="002A0901" w:rsidRDefault="00BB3E12" w:rsidP="00D95B3E">
            <w:pPr>
              <w:tabs>
                <w:tab w:val="left" w:pos="771"/>
              </w:tabs>
              <w:rPr>
                <w:szCs w:val="28"/>
              </w:rPr>
            </w:pPr>
            <w:r w:rsidRPr="002A0901">
              <w:rPr>
                <w:szCs w:val="28"/>
              </w:rPr>
              <w:t>г) – мужчины болеют в 3-4 раза чаще женщин;</w:t>
            </w:r>
          </w:p>
          <w:p w:rsidR="00BB3E12" w:rsidRPr="002A0901" w:rsidRDefault="00BB3E12" w:rsidP="00D95B3E">
            <w:pPr>
              <w:tabs>
                <w:tab w:val="left" w:pos="771"/>
              </w:tabs>
              <w:rPr>
                <w:szCs w:val="28"/>
              </w:rPr>
            </w:pPr>
            <w:r w:rsidRPr="002A0901">
              <w:rPr>
                <w:szCs w:val="28"/>
              </w:rPr>
              <w:t>д) – признаки поражения спинного мозга</w:t>
            </w:r>
          </w:p>
        </w:tc>
      </w:tr>
      <w:tr w:rsidR="00BB3E12" w:rsidRPr="002A0901" w:rsidTr="00BB3E12">
        <w:tc>
          <w:tcPr>
            <w:tcW w:w="9776" w:type="dxa"/>
          </w:tcPr>
          <w:p w:rsidR="00BB3E12" w:rsidRPr="002A0901" w:rsidRDefault="00BB3E12" w:rsidP="00D95B3E">
            <w:pPr>
              <w:tabs>
                <w:tab w:val="left" w:pos="771"/>
              </w:tabs>
              <w:rPr>
                <w:szCs w:val="28"/>
              </w:rPr>
            </w:pPr>
            <w:r w:rsidRPr="002A0901">
              <w:rPr>
                <w:szCs w:val="28"/>
              </w:rPr>
              <w:t>7. К наследственным болезням обмена аминокислот относятся:</w:t>
            </w:r>
          </w:p>
          <w:p w:rsidR="00BB3E12" w:rsidRPr="002A0901" w:rsidRDefault="00BB3E12" w:rsidP="00D95B3E">
            <w:pPr>
              <w:tabs>
                <w:tab w:val="left" w:pos="771"/>
              </w:tabs>
              <w:rPr>
                <w:szCs w:val="28"/>
              </w:rPr>
            </w:pPr>
            <w:r w:rsidRPr="002A0901">
              <w:rPr>
                <w:szCs w:val="28"/>
              </w:rPr>
              <w:t>а) – фенилкетонурия;</w:t>
            </w:r>
          </w:p>
          <w:p w:rsidR="00BB3E12" w:rsidRPr="002A0901" w:rsidRDefault="00BB3E12" w:rsidP="00D95B3E">
            <w:pPr>
              <w:tabs>
                <w:tab w:val="left" w:pos="771"/>
              </w:tabs>
              <w:rPr>
                <w:szCs w:val="28"/>
              </w:rPr>
            </w:pPr>
            <w:r w:rsidRPr="002A0901">
              <w:rPr>
                <w:szCs w:val="28"/>
              </w:rPr>
              <w:t>б) – галактоземия;</w:t>
            </w:r>
          </w:p>
          <w:p w:rsidR="00BB3E12" w:rsidRPr="002A0901" w:rsidRDefault="00BB3E12" w:rsidP="00D95B3E">
            <w:pPr>
              <w:tabs>
                <w:tab w:val="left" w:pos="771"/>
              </w:tabs>
              <w:rPr>
                <w:szCs w:val="28"/>
              </w:rPr>
            </w:pPr>
            <w:r w:rsidRPr="002A0901">
              <w:rPr>
                <w:szCs w:val="28"/>
              </w:rPr>
              <w:t>в) – альбинизм;</w:t>
            </w:r>
          </w:p>
          <w:p w:rsidR="00BB3E12" w:rsidRPr="002A0901" w:rsidRDefault="00BB3E12" w:rsidP="00D95B3E">
            <w:pPr>
              <w:tabs>
                <w:tab w:val="left" w:pos="771"/>
              </w:tabs>
              <w:rPr>
                <w:szCs w:val="28"/>
              </w:rPr>
            </w:pPr>
            <w:r w:rsidRPr="002A0901">
              <w:rPr>
                <w:szCs w:val="28"/>
              </w:rPr>
              <w:t>г) – сфинголипидоз;</w:t>
            </w:r>
          </w:p>
          <w:p w:rsidR="00BB3E12" w:rsidRPr="002A0901" w:rsidRDefault="00BB3E12" w:rsidP="00D95B3E">
            <w:pPr>
              <w:tabs>
                <w:tab w:val="left" w:pos="771"/>
              </w:tabs>
              <w:rPr>
                <w:szCs w:val="28"/>
              </w:rPr>
            </w:pPr>
            <w:r w:rsidRPr="002A0901">
              <w:rPr>
                <w:szCs w:val="28"/>
              </w:rPr>
              <w:t>д) – все перечисленное;</w:t>
            </w:r>
          </w:p>
        </w:tc>
      </w:tr>
      <w:tr w:rsidR="00BB3E12" w:rsidRPr="002A0901" w:rsidTr="00BB3E12">
        <w:tc>
          <w:tcPr>
            <w:tcW w:w="9776" w:type="dxa"/>
          </w:tcPr>
          <w:p w:rsidR="00BB3E12" w:rsidRPr="002A0901" w:rsidRDefault="00BB3E12" w:rsidP="00D95B3E">
            <w:pPr>
              <w:tabs>
                <w:tab w:val="left" w:pos="771"/>
              </w:tabs>
              <w:rPr>
                <w:szCs w:val="28"/>
              </w:rPr>
            </w:pPr>
            <w:r w:rsidRPr="002A0901">
              <w:rPr>
                <w:szCs w:val="28"/>
              </w:rPr>
              <w:t>8. Основные диагностические  признаки митохондриальных заболеваний:</w:t>
            </w:r>
          </w:p>
          <w:p w:rsidR="00BB3E12" w:rsidRPr="002A0901" w:rsidRDefault="00BB3E12" w:rsidP="00D95B3E">
            <w:pPr>
              <w:tabs>
                <w:tab w:val="left" w:pos="771"/>
              </w:tabs>
              <w:rPr>
                <w:szCs w:val="28"/>
              </w:rPr>
            </w:pPr>
            <w:r w:rsidRPr="002A0901">
              <w:rPr>
                <w:szCs w:val="28"/>
              </w:rPr>
              <w:lastRenderedPageBreak/>
              <w:t xml:space="preserve">а) – наличие «рваных» шероховатых красных волокон в биоптатах мышц </w:t>
            </w:r>
          </w:p>
          <w:p w:rsidR="00BB3E12" w:rsidRPr="002A0901" w:rsidRDefault="00BB3E12" w:rsidP="00D95B3E">
            <w:pPr>
              <w:tabs>
                <w:tab w:val="left" w:pos="771"/>
              </w:tabs>
              <w:rPr>
                <w:szCs w:val="28"/>
              </w:rPr>
            </w:pPr>
            <w:r w:rsidRPr="002A0901">
              <w:rPr>
                <w:szCs w:val="28"/>
              </w:rPr>
              <w:t>б) –  «мышиный» запах мочи;</w:t>
            </w:r>
          </w:p>
          <w:p w:rsidR="00BB3E12" w:rsidRPr="002A0901" w:rsidRDefault="00BB3E12" w:rsidP="00D95B3E">
            <w:pPr>
              <w:tabs>
                <w:tab w:val="left" w:pos="771"/>
              </w:tabs>
              <w:rPr>
                <w:szCs w:val="28"/>
              </w:rPr>
            </w:pPr>
            <w:r w:rsidRPr="002A0901">
              <w:rPr>
                <w:szCs w:val="28"/>
              </w:rPr>
              <w:t xml:space="preserve">в) – прогрессирующее течение. </w:t>
            </w:r>
          </w:p>
          <w:p w:rsidR="00BB3E12" w:rsidRPr="002A0901" w:rsidRDefault="00BB3E12" w:rsidP="00D95B3E">
            <w:pPr>
              <w:tabs>
                <w:tab w:val="left" w:pos="771"/>
              </w:tabs>
              <w:rPr>
                <w:szCs w:val="28"/>
              </w:rPr>
            </w:pPr>
            <w:r w:rsidRPr="002A0901">
              <w:rPr>
                <w:szCs w:val="28"/>
              </w:rPr>
              <w:t>г) – сочетанное поражение различных органов и систем;</w:t>
            </w:r>
          </w:p>
        </w:tc>
      </w:tr>
    </w:tbl>
    <w:p w:rsidR="00D95B3E" w:rsidRDefault="00D95B3E" w:rsidP="00D95B3E">
      <w:pPr>
        <w:tabs>
          <w:tab w:val="left" w:pos="771"/>
        </w:tabs>
      </w:pPr>
      <w:r>
        <w:lastRenderedPageBreak/>
        <w:t xml:space="preserve"> </w:t>
      </w:r>
    </w:p>
    <w:p w:rsidR="00AD020F" w:rsidRPr="00D95B3E" w:rsidRDefault="00AD020F" w:rsidP="00AD020F">
      <w:pPr>
        <w:rPr>
          <w:rFonts w:cs="Times New Roman"/>
          <w:i/>
          <w:szCs w:val="28"/>
        </w:rPr>
      </w:pPr>
      <w:r w:rsidRPr="00D95B3E">
        <w:rPr>
          <w:rFonts w:cs="Times New Roman"/>
          <w:i/>
          <w:szCs w:val="28"/>
        </w:rPr>
        <w:t>Критерии оценки</w:t>
      </w:r>
    </w:p>
    <w:p w:rsidR="00AD020F" w:rsidRPr="00C7494E" w:rsidRDefault="00AD020F" w:rsidP="00AD020F">
      <w:pPr>
        <w:rPr>
          <w:rFonts w:cs="Times New Roman"/>
          <w:szCs w:val="28"/>
        </w:rPr>
      </w:pPr>
      <w:r w:rsidRPr="00C7494E">
        <w:rPr>
          <w:rFonts w:cs="Times New Roman"/>
          <w:szCs w:val="28"/>
        </w:rPr>
        <w:t>Отлично –</w:t>
      </w:r>
      <w:r>
        <w:rPr>
          <w:rFonts w:cs="Times New Roman"/>
          <w:szCs w:val="28"/>
        </w:rPr>
        <w:t xml:space="preserve"> 0 ошибок</w:t>
      </w:r>
    </w:p>
    <w:p w:rsidR="00AD020F" w:rsidRPr="00C7494E" w:rsidRDefault="00AD020F" w:rsidP="00AD020F">
      <w:pPr>
        <w:rPr>
          <w:rFonts w:cs="Times New Roman"/>
          <w:szCs w:val="28"/>
        </w:rPr>
      </w:pPr>
      <w:r w:rsidRPr="00C7494E">
        <w:rPr>
          <w:rFonts w:cs="Times New Roman"/>
          <w:szCs w:val="28"/>
        </w:rPr>
        <w:t>Хорошо –</w:t>
      </w:r>
      <w:r>
        <w:rPr>
          <w:rFonts w:cs="Times New Roman"/>
          <w:szCs w:val="28"/>
        </w:rPr>
        <w:t xml:space="preserve"> 1 ошибка</w:t>
      </w:r>
    </w:p>
    <w:p w:rsidR="00AD020F" w:rsidRPr="00C7494E" w:rsidRDefault="00AD020F" w:rsidP="00AD020F">
      <w:pPr>
        <w:rPr>
          <w:rFonts w:cs="Times New Roman"/>
          <w:szCs w:val="28"/>
        </w:rPr>
      </w:pPr>
      <w:r w:rsidRPr="00C7494E">
        <w:rPr>
          <w:rFonts w:cs="Times New Roman"/>
          <w:szCs w:val="28"/>
        </w:rPr>
        <w:t>Удовлетворительно –</w:t>
      </w:r>
      <w:r>
        <w:rPr>
          <w:rFonts w:cs="Times New Roman"/>
          <w:szCs w:val="28"/>
        </w:rPr>
        <w:t xml:space="preserve"> 2-3 ошибок</w:t>
      </w:r>
    </w:p>
    <w:p w:rsidR="00AD020F" w:rsidRPr="00C7494E" w:rsidRDefault="00AD020F" w:rsidP="00AD020F">
      <w:pPr>
        <w:rPr>
          <w:rFonts w:cs="Times New Roman"/>
          <w:szCs w:val="28"/>
        </w:rPr>
      </w:pPr>
      <w:r w:rsidRPr="00C7494E">
        <w:rPr>
          <w:rFonts w:cs="Times New Roman"/>
          <w:szCs w:val="28"/>
        </w:rPr>
        <w:t xml:space="preserve">Неудовлетворительно </w:t>
      </w:r>
      <w:r>
        <w:rPr>
          <w:rFonts w:cs="Times New Roman"/>
          <w:szCs w:val="28"/>
        </w:rPr>
        <w:t>–</w:t>
      </w:r>
      <w:r w:rsidRPr="00C7494E">
        <w:rPr>
          <w:rFonts w:cs="Times New Roman"/>
          <w:szCs w:val="28"/>
        </w:rPr>
        <w:t xml:space="preserve"> </w:t>
      </w:r>
      <w:r>
        <w:rPr>
          <w:rFonts w:cs="Times New Roman"/>
          <w:szCs w:val="28"/>
        </w:rPr>
        <w:t>4 ошибок</w:t>
      </w:r>
    </w:p>
    <w:p w:rsidR="00AD020F" w:rsidRDefault="00AD020F" w:rsidP="00D95B3E">
      <w:pPr>
        <w:tabs>
          <w:tab w:val="left" w:pos="771"/>
        </w:tabs>
      </w:pPr>
    </w:p>
    <w:p w:rsidR="00D95B3E" w:rsidRPr="00A870A6" w:rsidRDefault="00D95B3E" w:rsidP="00D95B3E">
      <w:pPr>
        <w:tabs>
          <w:tab w:val="left" w:pos="771"/>
        </w:tabs>
        <w:jc w:val="center"/>
        <w:rPr>
          <w:rFonts w:cs="Times New Roman"/>
          <w:szCs w:val="28"/>
        </w:rPr>
      </w:pPr>
      <w:r w:rsidRPr="00A870A6">
        <w:rPr>
          <w:rFonts w:cs="Times New Roman"/>
          <w:szCs w:val="28"/>
        </w:rPr>
        <w:t xml:space="preserve">Задачи второго уровня усвоения: </w:t>
      </w:r>
    </w:p>
    <w:p w:rsidR="00D95B3E" w:rsidRDefault="00D95B3E" w:rsidP="00D95B3E">
      <w:pPr>
        <w:tabs>
          <w:tab w:val="left" w:pos="771"/>
        </w:tabs>
        <w:jc w:val="center"/>
      </w:pPr>
    </w:p>
    <w:tbl>
      <w:tblPr>
        <w:tblStyle w:val="ae"/>
        <w:tblW w:w="0" w:type="auto"/>
        <w:tblLook w:val="01E0" w:firstRow="1" w:lastRow="1" w:firstColumn="1" w:lastColumn="1" w:noHBand="0" w:noVBand="0"/>
      </w:tblPr>
      <w:tblGrid>
        <w:gridCol w:w="9209"/>
      </w:tblGrid>
      <w:tr w:rsidR="00BB3E12" w:rsidRPr="002A0901" w:rsidTr="00BB3E12">
        <w:tc>
          <w:tcPr>
            <w:tcW w:w="9209" w:type="dxa"/>
          </w:tcPr>
          <w:p w:rsidR="00BB3E12" w:rsidRPr="002A0901" w:rsidRDefault="00BB3E12" w:rsidP="00D95B3E">
            <w:pPr>
              <w:tabs>
                <w:tab w:val="left" w:pos="771"/>
              </w:tabs>
              <w:jc w:val="center"/>
              <w:rPr>
                <w:szCs w:val="28"/>
              </w:rPr>
            </w:pPr>
            <w:r w:rsidRPr="002A0901">
              <w:rPr>
                <w:szCs w:val="28"/>
              </w:rPr>
              <w:t>Задачи</w:t>
            </w:r>
          </w:p>
        </w:tc>
      </w:tr>
      <w:tr w:rsidR="00BB3E12" w:rsidRPr="002A0901" w:rsidTr="00BB3E12">
        <w:tc>
          <w:tcPr>
            <w:tcW w:w="9209" w:type="dxa"/>
          </w:tcPr>
          <w:p w:rsidR="00BB3E12" w:rsidRPr="002A0901" w:rsidRDefault="00BB3E12" w:rsidP="00D95B3E">
            <w:pPr>
              <w:tabs>
                <w:tab w:val="left" w:pos="771"/>
              </w:tabs>
              <w:rPr>
                <w:szCs w:val="28"/>
              </w:rPr>
            </w:pPr>
            <w:r w:rsidRPr="002A0901">
              <w:rPr>
                <w:szCs w:val="28"/>
              </w:rPr>
              <w:t>1. Приведите классификацию генных болезней:</w:t>
            </w:r>
          </w:p>
          <w:p w:rsidR="00BB3E12" w:rsidRPr="002A0901" w:rsidRDefault="00BB3E12" w:rsidP="00D95B3E">
            <w:pPr>
              <w:tabs>
                <w:tab w:val="left" w:pos="771"/>
              </w:tabs>
              <w:rPr>
                <w:szCs w:val="28"/>
              </w:rPr>
            </w:pPr>
            <w:r w:rsidRPr="002A0901">
              <w:rPr>
                <w:szCs w:val="28"/>
              </w:rPr>
              <w:t xml:space="preserve">1) –                   2) –                   3) – </w:t>
            </w:r>
          </w:p>
          <w:p w:rsidR="00BB3E12" w:rsidRPr="002A0901" w:rsidRDefault="00BB3E12" w:rsidP="00D95B3E">
            <w:pPr>
              <w:tabs>
                <w:tab w:val="left" w:pos="771"/>
              </w:tabs>
              <w:rPr>
                <w:szCs w:val="28"/>
              </w:rPr>
            </w:pPr>
            <w:r w:rsidRPr="002A0901">
              <w:rPr>
                <w:szCs w:val="28"/>
              </w:rPr>
              <w:t xml:space="preserve">                                             </w:t>
            </w:r>
          </w:p>
        </w:tc>
      </w:tr>
      <w:tr w:rsidR="00BB3E12" w:rsidRPr="002A0901" w:rsidTr="00BB3E12">
        <w:tc>
          <w:tcPr>
            <w:tcW w:w="9209" w:type="dxa"/>
          </w:tcPr>
          <w:p w:rsidR="00BB3E12" w:rsidRPr="002A0901" w:rsidRDefault="00BB3E12" w:rsidP="00D95B3E">
            <w:pPr>
              <w:tabs>
                <w:tab w:val="left" w:pos="771"/>
              </w:tabs>
              <w:rPr>
                <w:szCs w:val="28"/>
              </w:rPr>
            </w:pPr>
            <w:r w:rsidRPr="002A0901">
              <w:rPr>
                <w:szCs w:val="28"/>
              </w:rPr>
              <w:t>2. Назовите методы лабораторной диагностики наследственных заболеваний:                  а) –                    г) –</w:t>
            </w:r>
          </w:p>
          <w:p w:rsidR="00BB3E12" w:rsidRPr="002A0901" w:rsidRDefault="00BB3E12" w:rsidP="00D95B3E">
            <w:pPr>
              <w:tabs>
                <w:tab w:val="left" w:pos="771"/>
              </w:tabs>
              <w:rPr>
                <w:szCs w:val="28"/>
              </w:rPr>
            </w:pPr>
            <w:r w:rsidRPr="002A0901">
              <w:rPr>
                <w:szCs w:val="28"/>
              </w:rPr>
              <w:t xml:space="preserve">                     б) –                    </w:t>
            </w:r>
          </w:p>
          <w:p w:rsidR="00BB3E12" w:rsidRPr="002A0901" w:rsidRDefault="00BB3E12" w:rsidP="00D95B3E">
            <w:pPr>
              <w:tabs>
                <w:tab w:val="left" w:pos="771"/>
              </w:tabs>
              <w:rPr>
                <w:szCs w:val="28"/>
              </w:rPr>
            </w:pPr>
            <w:r w:rsidRPr="002A0901">
              <w:rPr>
                <w:szCs w:val="28"/>
              </w:rPr>
              <w:t xml:space="preserve">                     в) –                    </w:t>
            </w:r>
          </w:p>
        </w:tc>
      </w:tr>
      <w:tr w:rsidR="00BB3E12" w:rsidRPr="002A0901" w:rsidTr="00BB3E12">
        <w:tc>
          <w:tcPr>
            <w:tcW w:w="9209" w:type="dxa"/>
          </w:tcPr>
          <w:p w:rsidR="00BB3E12" w:rsidRPr="002A0901" w:rsidRDefault="00BB3E12" w:rsidP="00D95B3E">
            <w:pPr>
              <w:tabs>
                <w:tab w:val="left" w:pos="771"/>
              </w:tabs>
              <w:ind w:left="360"/>
              <w:rPr>
                <w:szCs w:val="28"/>
              </w:rPr>
            </w:pPr>
            <w:r w:rsidRPr="002A0901">
              <w:rPr>
                <w:szCs w:val="28"/>
              </w:rPr>
              <w:t>3. Назовите общие признаки митохондриальных заболеваний</w:t>
            </w:r>
          </w:p>
          <w:p w:rsidR="00BB3E12" w:rsidRPr="002A0901" w:rsidRDefault="00BB3E12" w:rsidP="00D95B3E">
            <w:pPr>
              <w:tabs>
                <w:tab w:val="left" w:pos="771"/>
              </w:tabs>
              <w:rPr>
                <w:szCs w:val="28"/>
              </w:rPr>
            </w:pPr>
            <w:r w:rsidRPr="002A0901">
              <w:rPr>
                <w:szCs w:val="28"/>
              </w:rPr>
              <w:t xml:space="preserve">      а) –                    </w:t>
            </w:r>
          </w:p>
          <w:p w:rsidR="00BB3E12" w:rsidRPr="002A0901" w:rsidRDefault="00BB3E12" w:rsidP="00D95B3E">
            <w:pPr>
              <w:tabs>
                <w:tab w:val="left" w:pos="771"/>
                <w:tab w:val="left" w:pos="1800"/>
              </w:tabs>
              <w:ind w:left="360"/>
              <w:rPr>
                <w:szCs w:val="28"/>
              </w:rPr>
            </w:pPr>
            <w:r w:rsidRPr="002A0901">
              <w:rPr>
                <w:szCs w:val="28"/>
              </w:rPr>
              <w:t xml:space="preserve">б) –  </w:t>
            </w:r>
            <w:r w:rsidRPr="002A0901">
              <w:rPr>
                <w:szCs w:val="28"/>
              </w:rPr>
              <w:tab/>
              <w:t xml:space="preserve"> </w:t>
            </w:r>
          </w:p>
          <w:p w:rsidR="00BB3E12" w:rsidRPr="002A0901" w:rsidRDefault="00BB3E12" w:rsidP="00D95B3E">
            <w:pPr>
              <w:tabs>
                <w:tab w:val="left" w:pos="771"/>
                <w:tab w:val="left" w:pos="1800"/>
              </w:tabs>
              <w:ind w:left="360"/>
              <w:rPr>
                <w:szCs w:val="28"/>
              </w:rPr>
            </w:pPr>
            <w:r w:rsidRPr="002A0901">
              <w:rPr>
                <w:szCs w:val="28"/>
              </w:rPr>
              <w:t xml:space="preserve">в) – </w:t>
            </w:r>
          </w:p>
          <w:p w:rsidR="00BB3E12" w:rsidRPr="002A0901" w:rsidRDefault="00BB3E12" w:rsidP="00D95B3E">
            <w:pPr>
              <w:tabs>
                <w:tab w:val="left" w:pos="771"/>
              </w:tabs>
              <w:ind w:left="360"/>
              <w:rPr>
                <w:szCs w:val="28"/>
              </w:rPr>
            </w:pPr>
            <w:r w:rsidRPr="002A0901">
              <w:rPr>
                <w:szCs w:val="28"/>
              </w:rPr>
              <w:t xml:space="preserve">г) – </w:t>
            </w:r>
          </w:p>
        </w:tc>
      </w:tr>
      <w:tr w:rsidR="00BB3E12" w:rsidRPr="002A0901" w:rsidTr="00BB3E12">
        <w:tc>
          <w:tcPr>
            <w:tcW w:w="9209" w:type="dxa"/>
          </w:tcPr>
          <w:p w:rsidR="00BB3E12" w:rsidRPr="002A0901" w:rsidRDefault="00BB3E12" w:rsidP="00D95B3E">
            <w:pPr>
              <w:tabs>
                <w:tab w:val="left" w:pos="771"/>
              </w:tabs>
              <w:rPr>
                <w:szCs w:val="28"/>
              </w:rPr>
            </w:pPr>
            <w:r w:rsidRPr="002A0901">
              <w:rPr>
                <w:szCs w:val="28"/>
              </w:rPr>
              <w:t xml:space="preserve">4. Назовите основные биохимические маркеры митохондриальных заболеваний:             а) –                        </w:t>
            </w:r>
          </w:p>
          <w:p w:rsidR="00BB3E12" w:rsidRPr="002A0901" w:rsidRDefault="00BB3E12" w:rsidP="00D95B3E">
            <w:pPr>
              <w:tabs>
                <w:tab w:val="left" w:pos="771"/>
              </w:tabs>
              <w:rPr>
                <w:szCs w:val="28"/>
              </w:rPr>
            </w:pPr>
            <w:r w:rsidRPr="002A0901">
              <w:rPr>
                <w:szCs w:val="28"/>
              </w:rPr>
              <w:t xml:space="preserve">б) –                     </w:t>
            </w:r>
          </w:p>
          <w:p w:rsidR="00BB3E12" w:rsidRPr="002A0901" w:rsidRDefault="00BB3E12" w:rsidP="00D95B3E">
            <w:pPr>
              <w:tabs>
                <w:tab w:val="left" w:pos="771"/>
              </w:tabs>
              <w:rPr>
                <w:szCs w:val="28"/>
              </w:rPr>
            </w:pPr>
            <w:r w:rsidRPr="002A0901">
              <w:rPr>
                <w:szCs w:val="28"/>
              </w:rPr>
              <w:t xml:space="preserve">в) – </w:t>
            </w:r>
          </w:p>
          <w:p w:rsidR="00BB3E12" w:rsidRPr="002A0901" w:rsidRDefault="00BB3E12" w:rsidP="00D95B3E">
            <w:pPr>
              <w:tabs>
                <w:tab w:val="left" w:pos="771"/>
              </w:tabs>
              <w:rPr>
                <w:szCs w:val="28"/>
              </w:rPr>
            </w:pPr>
            <w:r w:rsidRPr="002A0901">
              <w:rPr>
                <w:szCs w:val="28"/>
              </w:rPr>
              <w:t xml:space="preserve">г) – </w:t>
            </w:r>
          </w:p>
        </w:tc>
      </w:tr>
      <w:tr w:rsidR="00BB3E12" w:rsidRPr="002A0901" w:rsidTr="00BB3E12">
        <w:tc>
          <w:tcPr>
            <w:tcW w:w="9209" w:type="dxa"/>
          </w:tcPr>
          <w:p w:rsidR="00BB3E12" w:rsidRPr="002A0901" w:rsidRDefault="00BB3E12" w:rsidP="00D95B3E">
            <w:pPr>
              <w:tabs>
                <w:tab w:val="left" w:pos="771"/>
              </w:tabs>
              <w:rPr>
                <w:szCs w:val="28"/>
              </w:rPr>
            </w:pPr>
            <w:r w:rsidRPr="002A0901">
              <w:rPr>
                <w:szCs w:val="28"/>
              </w:rPr>
              <w:t>5. Основные клинические синдромы митохондриальных заболеваний</w:t>
            </w:r>
          </w:p>
          <w:p w:rsidR="00BB3E12" w:rsidRPr="002A0901" w:rsidRDefault="00BB3E12" w:rsidP="00D95B3E">
            <w:pPr>
              <w:tabs>
                <w:tab w:val="left" w:pos="771"/>
              </w:tabs>
              <w:rPr>
                <w:szCs w:val="28"/>
              </w:rPr>
            </w:pPr>
            <w:r w:rsidRPr="002A0901">
              <w:rPr>
                <w:szCs w:val="28"/>
              </w:rPr>
              <w:t xml:space="preserve">а) –                        </w:t>
            </w:r>
          </w:p>
          <w:p w:rsidR="00BB3E12" w:rsidRPr="002A0901" w:rsidRDefault="00BB3E12" w:rsidP="00D95B3E">
            <w:pPr>
              <w:tabs>
                <w:tab w:val="left" w:pos="771"/>
              </w:tabs>
              <w:rPr>
                <w:szCs w:val="28"/>
              </w:rPr>
            </w:pPr>
            <w:r w:rsidRPr="002A0901">
              <w:rPr>
                <w:szCs w:val="28"/>
              </w:rPr>
              <w:t xml:space="preserve">б) –                     </w:t>
            </w:r>
          </w:p>
          <w:p w:rsidR="00BB3E12" w:rsidRPr="002A0901" w:rsidRDefault="00BB3E12" w:rsidP="00D95B3E">
            <w:pPr>
              <w:tabs>
                <w:tab w:val="left" w:pos="771"/>
              </w:tabs>
              <w:rPr>
                <w:szCs w:val="28"/>
              </w:rPr>
            </w:pPr>
            <w:r w:rsidRPr="002A0901">
              <w:rPr>
                <w:szCs w:val="28"/>
              </w:rPr>
              <w:t xml:space="preserve">в) – </w:t>
            </w:r>
          </w:p>
          <w:p w:rsidR="00BB3E12" w:rsidRPr="002A0901" w:rsidRDefault="00BB3E12" w:rsidP="00D95B3E">
            <w:pPr>
              <w:tabs>
                <w:tab w:val="left" w:pos="771"/>
              </w:tabs>
              <w:rPr>
                <w:szCs w:val="28"/>
              </w:rPr>
            </w:pPr>
            <w:r w:rsidRPr="002A0901">
              <w:rPr>
                <w:szCs w:val="28"/>
              </w:rPr>
              <w:t>г) –</w:t>
            </w:r>
          </w:p>
          <w:p w:rsidR="00BB3E12" w:rsidRPr="002A0901" w:rsidRDefault="00BB3E12" w:rsidP="00D95B3E">
            <w:pPr>
              <w:tabs>
                <w:tab w:val="left" w:pos="771"/>
              </w:tabs>
              <w:rPr>
                <w:szCs w:val="28"/>
              </w:rPr>
            </w:pPr>
            <w:r w:rsidRPr="002A0901">
              <w:rPr>
                <w:szCs w:val="28"/>
              </w:rPr>
              <w:t xml:space="preserve">д) – </w:t>
            </w:r>
          </w:p>
          <w:p w:rsidR="00BB3E12" w:rsidRPr="002A0901" w:rsidRDefault="00BB3E12" w:rsidP="00D95B3E">
            <w:pPr>
              <w:tabs>
                <w:tab w:val="left" w:pos="771"/>
              </w:tabs>
              <w:rPr>
                <w:szCs w:val="28"/>
              </w:rPr>
            </w:pPr>
            <w:r w:rsidRPr="002A0901">
              <w:rPr>
                <w:szCs w:val="28"/>
              </w:rPr>
              <w:t xml:space="preserve">е) – </w:t>
            </w:r>
          </w:p>
        </w:tc>
      </w:tr>
      <w:tr w:rsidR="00BB3E12" w:rsidRPr="002A0901" w:rsidTr="00BB3E12">
        <w:tc>
          <w:tcPr>
            <w:tcW w:w="9209" w:type="dxa"/>
          </w:tcPr>
          <w:p w:rsidR="00BB3E12" w:rsidRPr="002A0901" w:rsidRDefault="00BB3E12" w:rsidP="00D95B3E">
            <w:pPr>
              <w:tabs>
                <w:tab w:val="left" w:pos="771"/>
              </w:tabs>
              <w:rPr>
                <w:szCs w:val="28"/>
              </w:rPr>
            </w:pPr>
            <w:r w:rsidRPr="002A0901">
              <w:rPr>
                <w:szCs w:val="28"/>
              </w:rPr>
              <w:t xml:space="preserve">6. Основные диагностические клинические признаки синдрома </w:t>
            </w:r>
            <w:r w:rsidRPr="002A0901">
              <w:rPr>
                <w:szCs w:val="28"/>
                <w:lang w:val="en-US"/>
              </w:rPr>
              <w:t>MERRF</w:t>
            </w:r>
          </w:p>
          <w:p w:rsidR="00BB3E12" w:rsidRPr="002A0901" w:rsidRDefault="00BB3E12" w:rsidP="00D95B3E">
            <w:pPr>
              <w:tabs>
                <w:tab w:val="left" w:pos="771"/>
              </w:tabs>
              <w:rPr>
                <w:szCs w:val="28"/>
              </w:rPr>
            </w:pPr>
            <w:r w:rsidRPr="002A0901">
              <w:rPr>
                <w:szCs w:val="28"/>
              </w:rPr>
              <w:t xml:space="preserve">       а) –                        </w:t>
            </w:r>
          </w:p>
          <w:p w:rsidR="00BB3E12" w:rsidRPr="002A0901" w:rsidRDefault="00BB3E12" w:rsidP="00D95B3E">
            <w:pPr>
              <w:tabs>
                <w:tab w:val="left" w:pos="771"/>
              </w:tabs>
              <w:rPr>
                <w:szCs w:val="28"/>
              </w:rPr>
            </w:pPr>
            <w:r w:rsidRPr="002A0901">
              <w:rPr>
                <w:szCs w:val="28"/>
              </w:rPr>
              <w:t xml:space="preserve">        б) – </w:t>
            </w:r>
          </w:p>
          <w:p w:rsidR="00BB3E12" w:rsidRPr="002A0901" w:rsidRDefault="00BB3E12" w:rsidP="00D95B3E">
            <w:pPr>
              <w:tabs>
                <w:tab w:val="left" w:pos="771"/>
              </w:tabs>
              <w:rPr>
                <w:szCs w:val="28"/>
              </w:rPr>
            </w:pPr>
            <w:r w:rsidRPr="002A0901">
              <w:rPr>
                <w:szCs w:val="28"/>
              </w:rPr>
              <w:t xml:space="preserve">        в) – </w:t>
            </w:r>
          </w:p>
        </w:tc>
      </w:tr>
      <w:tr w:rsidR="00BB3E12" w:rsidRPr="002A0901" w:rsidTr="00BB3E12">
        <w:tc>
          <w:tcPr>
            <w:tcW w:w="9209" w:type="dxa"/>
          </w:tcPr>
          <w:p w:rsidR="00BB3E12" w:rsidRPr="002A0901" w:rsidRDefault="00BB3E12" w:rsidP="00D95B3E">
            <w:pPr>
              <w:tabs>
                <w:tab w:val="left" w:pos="771"/>
              </w:tabs>
              <w:rPr>
                <w:szCs w:val="28"/>
              </w:rPr>
            </w:pPr>
            <w:r>
              <w:rPr>
                <w:szCs w:val="28"/>
              </w:rPr>
              <w:t>7</w:t>
            </w:r>
            <w:r w:rsidRPr="002A0901">
              <w:rPr>
                <w:szCs w:val="28"/>
              </w:rPr>
              <w:t>.  Методы лечения митохондриальных заболеваний</w:t>
            </w:r>
          </w:p>
          <w:p w:rsidR="00BB3E12" w:rsidRPr="002A0901" w:rsidRDefault="00BB3E12" w:rsidP="00D95B3E">
            <w:pPr>
              <w:tabs>
                <w:tab w:val="left" w:pos="771"/>
              </w:tabs>
              <w:rPr>
                <w:szCs w:val="28"/>
              </w:rPr>
            </w:pPr>
            <w:r w:rsidRPr="002A0901">
              <w:rPr>
                <w:szCs w:val="28"/>
              </w:rPr>
              <w:t xml:space="preserve">      а) – </w:t>
            </w:r>
          </w:p>
          <w:p w:rsidR="00BB3E12" w:rsidRPr="002A0901" w:rsidRDefault="00BB3E12" w:rsidP="00D95B3E">
            <w:pPr>
              <w:tabs>
                <w:tab w:val="left" w:pos="771"/>
              </w:tabs>
              <w:rPr>
                <w:szCs w:val="28"/>
              </w:rPr>
            </w:pPr>
            <w:r w:rsidRPr="002A0901">
              <w:rPr>
                <w:szCs w:val="28"/>
              </w:rPr>
              <w:t xml:space="preserve">      б) – </w:t>
            </w:r>
          </w:p>
          <w:p w:rsidR="00BB3E12" w:rsidRPr="002A0901" w:rsidRDefault="00BB3E12" w:rsidP="00D95B3E">
            <w:pPr>
              <w:tabs>
                <w:tab w:val="left" w:pos="771"/>
              </w:tabs>
              <w:rPr>
                <w:szCs w:val="28"/>
              </w:rPr>
            </w:pPr>
            <w:r w:rsidRPr="002A0901">
              <w:rPr>
                <w:szCs w:val="28"/>
              </w:rPr>
              <w:lastRenderedPageBreak/>
              <w:t xml:space="preserve">      в) – </w:t>
            </w:r>
          </w:p>
          <w:p w:rsidR="00BB3E12" w:rsidRPr="002A0901" w:rsidRDefault="00BB3E12" w:rsidP="00D95B3E">
            <w:pPr>
              <w:tabs>
                <w:tab w:val="left" w:pos="771"/>
              </w:tabs>
              <w:rPr>
                <w:szCs w:val="28"/>
              </w:rPr>
            </w:pPr>
            <w:r w:rsidRPr="002A0901">
              <w:rPr>
                <w:szCs w:val="28"/>
              </w:rPr>
              <w:t xml:space="preserve">      г) – </w:t>
            </w:r>
          </w:p>
          <w:p w:rsidR="00BB3E12" w:rsidRPr="002A0901" w:rsidRDefault="00BB3E12" w:rsidP="00D95B3E">
            <w:pPr>
              <w:tabs>
                <w:tab w:val="left" w:pos="771"/>
              </w:tabs>
              <w:rPr>
                <w:szCs w:val="28"/>
              </w:rPr>
            </w:pPr>
            <w:r w:rsidRPr="002A0901">
              <w:rPr>
                <w:szCs w:val="28"/>
              </w:rPr>
              <w:t xml:space="preserve">      д) – </w:t>
            </w:r>
          </w:p>
          <w:p w:rsidR="00BB3E12" w:rsidRPr="002A0901" w:rsidRDefault="00BB3E12" w:rsidP="00D95B3E">
            <w:pPr>
              <w:tabs>
                <w:tab w:val="left" w:pos="771"/>
              </w:tabs>
              <w:rPr>
                <w:szCs w:val="28"/>
              </w:rPr>
            </w:pPr>
            <w:r w:rsidRPr="002A0901">
              <w:rPr>
                <w:szCs w:val="28"/>
              </w:rPr>
              <w:t xml:space="preserve">      е) – </w:t>
            </w:r>
          </w:p>
          <w:p w:rsidR="00BB3E12" w:rsidRPr="002A0901" w:rsidRDefault="00BB3E12" w:rsidP="00D95B3E">
            <w:pPr>
              <w:tabs>
                <w:tab w:val="left" w:pos="771"/>
              </w:tabs>
              <w:rPr>
                <w:szCs w:val="28"/>
              </w:rPr>
            </w:pPr>
            <w:r w:rsidRPr="002A0901">
              <w:rPr>
                <w:szCs w:val="28"/>
              </w:rPr>
              <w:t xml:space="preserve">      </w:t>
            </w:r>
          </w:p>
        </w:tc>
      </w:tr>
    </w:tbl>
    <w:p w:rsidR="00D95B3E" w:rsidRDefault="00D95B3E" w:rsidP="00D95B3E">
      <w:pPr>
        <w:tabs>
          <w:tab w:val="left" w:pos="771"/>
        </w:tabs>
        <w:jc w:val="center"/>
      </w:pPr>
    </w:p>
    <w:p w:rsidR="00AD020F" w:rsidRPr="00D95B3E" w:rsidRDefault="00AD020F" w:rsidP="00AD020F">
      <w:pPr>
        <w:rPr>
          <w:rFonts w:cs="Times New Roman"/>
          <w:i/>
          <w:szCs w:val="28"/>
        </w:rPr>
      </w:pPr>
      <w:r w:rsidRPr="00D95B3E">
        <w:rPr>
          <w:rFonts w:cs="Times New Roman"/>
          <w:i/>
          <w:szCs w:val="28"/>
        </w:rPr>
        <w:t>Критерии оценки</w:t>
      </w:r>
    </w:p>
    <w:p w:rsidR="00AD020F" w:rsidRPr="00C7494E" w:rsidRDefault="00AD020F" w:rsidP="00AD020F">
      <w:pPr>
        <w:rPr>
          <w:rFonts w:cs="Times New Roman"/>
          <w:szCs w:val="28"/>
        </w:rPr>
      </w:pPr>
      <w:r w:rsidRPr="00C7494E">
        <w:rPr>
          <w:rFonts w:cs="Times New Roman"/>
          <w:szCs w:val="28"/>
        </w:rPr>
        <w:t>Отлично –</w:t>
      </w:r>
      <w:r>
        <w:rPr>
          <w:rFonts w:cs="Times New Roman"/>
          <w:szCs w:val="28"/>
        </w:rPr>
        <w:t xml:space="preserve"> 0 ошибок</w:t>
      </w:r>
    </w:p>
    <w:p w:rsidR="00AD020F" w:rsidRPr="00C7494E" w:rsidRDefault="00AD020F" w:rsidP="00AD020F">
      <w:pPr>
        <w:rPr>
          <w:rFonts w:cs="Times New Roman"/>
          <w:szCs w:val="28"/>
        </w:rPr>
      </w:pPr>
      <w:r w:rsidRPr="00C7494E">
        <w:rPr>
          <w:rFonts w:cs="Times New Roman"/>
          <w:szCs w:val="28"/>
        </w:rPr>
        <w:t>Хорошо –</w:t>
      </w:r>
      <w:r>
        <w:rPr>
          <w:rFonts w:cs="Times New Roman"/>
          <w:szCs w:val="28"/>
        </w:rPr>
        <w:t xml:space="preserve"> 1 ошибка</w:t>
      </w:r>
    </w:p>
    <w:p w:rsidR="00AD020F" w:rsidRPr="00C7494E" w:rsidRDefault="00AD020F" w:rsidP="00AD020F">
      <w:pPr>
        <w:rPr>
          <w:rFonts w:cs="Times New Roman"/>
          <w:szCs w:val="28"/>
        </w:rPr>
      </w:pPr>
      <w:r w:rsidRPr="00C7494E">
        <w:rPr>
          <w:rFonts w:cs="Times New Roman"/>
          <w:szCs w:val="28"/>
        </w:rPr>
        <w:t>Удовлетворительно –</w:t>
      </w:r>
      <w:r>
        <w:rPr>
          <w:rFonts w:cs="Times New Roman"/>
          <w:szCs w:val="28"/>
        </w:rPr>
        <w:t xml:space="preserve"> 2-3 ошибок</w:t>
      </w:r>
    </w:p>
    <w:p w:rsidR="00AD020F" w:rsidRPr="00C7494E" w:rsidRDefault="00AD020F" w:rsidP="00AD020F">
      <w:pPr>
        <w:rPr>
          <w:rFonts w:cs="Times New Roman"/>
          <w:szCs w:val="28"/>
        </w:rPr>
      </w:pPr>
      <w:r w:rsidRPr="00C7494E">
        <w:rPr>
          <w:rFonts w:cs="Times New Roman"/>
          <w:szCs w:val="28"/>
        </w:rPr>
        <w:t xml:space="preserve">Неудовлетворительно </w:t>
      </w:r>
      <w:r>
        <w:rPr>
          <w:rFonts w:cs="Times New Roman"/>
          <w:szCs w:val="28"/>
        </w:rPr>
        <w:t>–</w:t>
      </w:r>
      <w:r w:rsidRPr="00C7494E">
        <w:rPr>
          <w:rFonts w:cs="Times New Roman"/>
          <w:szCs w:val="28"/>
        </w:rPr>
        <w:t xml:space="preserve"> </w:t>
      </w:r>
      <w:r>
        <w:rPr>
          <w:rFonts w:cs="Times New Roman"/>
          <w:szCs w:val="28"/>
        </w:rPr>
        <w:t>4 ошибок</w:t>
      </w:r>
    </w:p>
    <w:p w:rsidR="00AD020F" w:rsidRDefault="00AD020F" w:rsidP="00D95B3E">
      <w:pPr>
        <w:tabs>
          <w:tab w:val="left" w:pos="771"/>
        </w:tabs>
        <w:jc w:val="center"/>
      </w:pPr>
    </w:p>
    <w:p w:rsidR="00D95B3E" w:rsidRPr="00A870A6" w:rsidRDefault="00D95B3E" w:rsidP="00D95B3E">
      <w:pPr>
        <w:tabs>
          <w:tab w:val="left" w:pos="771"/>
        </w:tabs>
        <w:jc w:val="center"/>
        <w:rPr>
          <w:rFonts w:cs="Times New Roman"/>
        </w:rPr>
      </w:pPr>
      <w:r w:rsidRPr="00A870A6">
        <w:rPr>
          <w:rFonts w:cs="Times New Roman"/>
        </w:rPr>
        <w:t>Задачи третьего уровня усвоения:</w:t>
      </w:r>
    </w:p>
    <w:p w:rsidR="00D95B3E" w:rsidRPr="00A870A6" w:rsidRDefault="00D95B3E" w:rsidP="00D95B3E">
      <w:pPr>
        <w:tabs>
          <w:tab w:val="left" w:pos="771"/>
        </w:tabs>
        <w:jc w:val="center"/>
      </w:pPr>
    </w:p>
    <w:tbl>
      <w:tblPr>
        <w:tblStyle w:val="ae"/>
        <w:tblW w:w="9351" w:type="dxa"/>
        <w:tblLook w:val="01E0" w:firstRow="1" w:lastRow="1" w:firstColumn="1" w:lastColumn="1" w:noHBand="0" w:noVBand="0"/>
      </w:tblPr>
      <w:tblGrid>
        <w:gridCol w:w="9351"/>
      </w:tblGrid>
      <w:tr w:rsidR="00BB3E12" w:rsidRPr="00A870A6" w:rsidTr="00BB3E12">
        <w:tc>
          <w:tcPr>
            <w:tcW w:w="9351" w:type="dxa"/>
          </w:tcPr>
          <w:p w:rsidR="00BB3E12" w:rsidRPr="00A870A6" w:rsidRDefault="00BB3E12" w:rsidP="00D95B3E">
            <w:pPr>
              <w:tabs>
                <w:tab w:val="left" w:pos="771"/>
              </w:tabs>
              <w:jc w:val="center"/>
              <w:rPr>
                <w:szCs w:val="28"/>
              </w:rPr>
            </w:pPr>
            <w:r w:rsidRPr="00A870A6">
              <w:rPr>
                <w:szCs w:val="28"/>
              </w:rPr>
              <w:t>Задачи</w:t>
            </w:r>
          </w:p>
        </w:tc>
      </w:tr>
      <w:tr w:rsidR="00BB3E12" w:rsidRPr="002A0901" w:rsidTr="00BB3E12">
        <w:tc>
          <w:tcPr>
            <w:tcW w:w="9351" w:type="dxa"/>
          </w:tcPr>
          <w:p w:rsidR="00BB3E12" w:rsidRPr="002A0901" w:rsidRDefault="00BB3E12" w:rsidP="00D95B3E">
            <w:pPr>
              <w:tabs>
                <w:tab w:val="left" w:pos="771"/>
              </w:tabs>
              <w:rPr>
                <w:szCs w:val="28"/>
              </w:rPr>
            </w:pPr>
            <w:r w:rsidRPr="002A0901">
              <w:rPr>
                <w:szCs w:val="28"/>
              </w:rPr>
              <w:t>1.У больного – молодого человека 17 лет внезапно возникло снижение зрения на один глаз. В течение 3-х недель отмечалось снижение зрения на второй глаз. Осмотрен окулистом: на глазном дне выявлена двусторонняя атрофия ДЗН, центральные скотомы. Наследственность не отягощена. На МРТ головного мозга патологи не выявлено.</w:t>
            </w:r>
          </w:p>
          <w:p w:rsidR="00BB3E12" w:rsidRPr="002A0901" w:rsidRDefault="00BB3E12" w:rsidP="00D95B3E">
            <w:pPr>
              <w:tabs>
                <w:tab w:val="left" w:pos="771"/>
              </w:tabs>
              <w:rPr>
                <w:szCs w:val="28"/>
              </w:rPr>
            </w:pPr>
            <w:r w:rsidRPr="002A0901">
              <w:rPr>
                <w:szCs w:val="28"/>
              </w:rPr>
              <w:t>а) – признаки какого заболевания имеются у больного?</w:t>
            </w:r>
          </w:p>
          <w:p w:rsidR="00BB3E12" w:rsidRPr="002A0901" w:rsidRDefault="00BB3E12" w:rsidP="00D95B3E">
            <w:pPr>
              <w:tabs>
                <w:tab w:val="left" w:pos="771"/>
              </w:tabs>
              <w:rPr>
                <w:szCs w:val="28"/>
              </w:rPr>
            </w:pPr>
            <w:r w:rsidRPr="002A0901">
              <w:rPr>
                <w:szCs w:val="28"/>
              </w:rPr>
              <w:t>б) – какие обследования необходимо провести для уточнения диагноза?</w:t>
            </w:r>
          </w:p>
        </w:tc>
      </w:tr>
      <w:tr w:rsidR="00BB3E12" w:rsidRPr="002A0901" w:rsidTr="00BB3E12">
        <w:tc>
          <w:tcPr>
            <w:tcW w:w="9351" w:type="dxa"/>
          </w:tcPr>
          <w:p w:rsidR="00BB3E12" w:rsidRPr="002A0901" w:rsidRDefault="00BB3E12" w:rsidP="00D95B3E">
            <w:pPr>
              <w:tabs>
                <w:tab w:val="left" w:pos="771"/>
              </w:tabs>
              <w:rPr>
                <w:szCs w:val="28"/>
              </w:rPr>
            </w:pPr>
            <w:r w:rsidRPr="002A0901">
              <w:rPr>
                <w:szCs w:val="28"/>
              </w:rPr>
              <w:t>2. Больной 12 лет, поступил с жалобами на мышечную слабость, преимущественно в левых конечностях, пошатывание при ходьбе, нарушение речи, частые мигренеподобные головные боли, снижение слуха, судорожные подергивания в левых конечностях, повышенную утомляемость при физических нагрузках. Наследственность не отягощена. Первые признаки заболевания возникли в 6 лет. В этом возрасте появилась мышечная слабость, нарастающая при физической нагрузке. С 8 лет головные боли, сопровождающиеся рвотой. В 10 лет возникли парциальные судорожные приступы, а в 12 – инсультоподобный эпизод с формированием гемипареза. В анализе крови повышенное содержание лактата и пирувата.</w:t>
            </w:r>
          </w:p>
          <w:p w:rsidR="00BB3E12" w:rsidRPr="002A0901" w:rsidRDefault="00BB3E12" w:rsidP="00D95B3E">
            <w:pPr>
              <w:tabs>
                <w:tab w:val="left" w:pos="771"/>
              </w:tabs>
              <w:rPr>
                <w:szCs w:val="28"/>
              </w:rPr>
            </w:pPr>
            <w:r w:rsidRPr="002A0901">
              <w:rPr>
                <w:szCs w:val="28"/>
              </w:rPr>
              <w:t xml:space="preserve">  а) – признаки какого заболевания имеются у больного?</w:t>
            </w:r>
          </w:p>
          <w:p w:rsidR="00BB3E12" w:rsidRPr="002A0901" w:rsidRDefault="00BB3E12" w:rsidP="00D95B3E">
            <w:pPr>
              <w:tabs>
                <w:tab w:val="left" w:pos="771"/>
              </w:tabs>
              <w:rPr>
                <w:szCs w:val="28"/>
              </w:rPr>
            </w:pPr>
            <w:r w:rsidRPr="002A0901">
              <w:rPr>
                <w:szCs w:val="28"/>
              </w:rPr>
              <w:t>б) – какие обследования необходимо провести для уточнения диагноза?</w:t>
            </w:r>
          </w:p>
        </w:tc>
      </w:tr>
      <w:tr w:rsidR="00BB3E12" w:rsidRPr="002A0901" w:rsidTr="00BB3E12">
        <w:tc>
          <w:tcPr>
            <w:tcW w:w="9351" w:type="dxa"/>
          </w:tcPr>
          <w:p w:rsidR="00BB3E12" w:rsidRPr="002A0901" w:rsidRDefault="00BB3E12" w:rsidP="00D95B3E">
            <w:pPr>
              <w:tabs>
                <w:tab w:val="left" w:pos="771"/>
              </w:tabs>
              <w:rPr>
                <w:szCs w:val="28"/>
              </w:rPr>
            </w:pPr>
            <w:r w:rsidRPr="002A0901">
              <w:rPr>
                <w:szCs w:val="28"/>
              </w:rPr>
              <w:t>3. У новорожденного ребенка при осмотре обращает на себя внимание повышенная возбудимость, повышенный тонус мышц. Сухожильные рефлексы резко оживлены, тремор рук, подбородка.</w:t>
            </w:r>
          </w:p>
          <w:p w:rsidR="00BB3E12" w:rsidRPr="002A0901" w:rsidRDefault="00BB3E12" w:rsidP="00D95B3E">
            <w:pPr>
              <w:tabs>
                <w:tab w:val="left" w:pos="771"/>
              </w:tabs>
              <w:rPr>
                <w:szCs w:val="28"/>
              </w:rPr>
            </w:pPr>
            <w:r w:rsidRPr="002A0901">
              <w:rPr>
                <w:szCs w:val="28"/>
              </w:rPr>
              <w:t>Моча имеет специфический «мышиный» запах. Положительная проба Феллинга.</w:t>
            </w:r>
          </w:p>
          <w:p w:rsidR="00BB3E12" w:rsidRPr="002A0901" w:rsidRDefault="00BB3E12" w:rsidP="00D95B3E">
            <w:pPr>
              <w:tabs>
                <w:tab w:val="left" w:pos="771"/>
              </w:tabs>
              <w:rPr>
                <w:szCs w:val="28"/>
              </w:rPr>
            </w:pPr>
            <w:r w:rsidRPr="002A0901">
              <w:rPr>
                <w:szCs w:val="28"/>
              </w:rPr>
              <w:t xml:space="preserve">  а) – признаки какого заболевания имеются у больного?</w:t>
            </w:r>
          </w:p>
          <w:p w:rsidR="00BB3E12" w:rsidRPr="002A0901" w:rsidRDefault="00BB3E12" w:rsidP="00D95B3E">
            <w:pPr>
              <w:tabs>
                <w:tab w:val="left" w:pos="771"/>
              </w:tabs>
              <w:rPr>
                <w:szCs w:val="28"/>
              </w:rPr>
            </w:pPr>
            <w:r w:rsidRPr="002A0901">
              <w:rPr>
                <w:szCs w:val="28"/>
              </w:rPr>
              <w:t>б) – какие обследования необходимо провести для уточнения диагноза?</w:t>
            </w:r>
          </w:p>
          <w:p w:rsidR="00BB3E12" w:rsidRPr="002A0901" w:rsidRDefault="00BB3E12" w:rsidP="00D95B3E">
            <w:pPr>
              <w:tabs>
                <w:tab w:val="left" w:pos="771"/>
              </w:tabs>
              <w:rPr>
                <w:szCs w:val="28"/>
              </w:rPr>
            </w:pPr>
            <w:r w:rsidRPr="002A0901">
              <w:rPr>
                <w:szCs w:val="28"/>
              </w:rPr>
              <w:t>в) – когда следует начинать лечение?</w:t>
            </w:r>
          </w:p>
        </w:tc>
      </w:tr>
      <w:tr w:rsidR="00BB3E12" w:rsidRPr="002A0901" w:rsidTr="00BB3E12">
        <w:tc>
          <w:tcPr>
            <w:tcW w:w="9351" w:type="dxa"/>
          </w:tcPr>
          <w:p w:rsidR="00BB3E12" w:rsidRPr="002A0901" w:rsidRDefault="00BB3E12" w:rsidP="00D95B3E">
            <w:pPr>
              <w:tabs>
                <w:tab w:val="left" w:pos="771"/>
              </w:tabs>
              <w:rPr>
                <w:szCs w:val="28"/>
              </w:rPr>
            </w:pPr>
            <w:r w:rsidRPr="002A0901">
              <w:rPr>
                <w:szCs w:val="28"/>
              </w:rPr>
              <w:t xml:space="preserve">4. Супруги, все родственники которых здоровы, обратились за прогнозом по поводу рождения у них больного олигофренией ребенка. Супруги </w:t>
            </w:r>
            <w:r w:rsidRPr="002A0901">
              <w:rPr>
                <w:szCs w:val="28"/>
              </w:rPr>
              <w:lastRenderedPageBreak/>
              <w:t>являются двоюродными сибсами. Какое заключение о заболевании наиболее вероятно?</w:t>
            </w:r>
          </w:p>
          <w:p w:rsidR="00BB3E12" w:rsidRPr="002A0901" w:rsidRDefault="00BB3E12" w:rsidP="00D95B3E">
            <w:pPr>
              <w:tabs>
                <w:tab w:val="left" w:pos="771"/>
              </w:tabs>
              <w:rPr>
                <w:szCs w:val="28"/>
              </w:rPr>
            </w:pPr>
            <w:r w:rsidRPr="002A0901">
              <w:rPr>
                <w:szCs w:val="28"/>
              </w:rPr>
              <w:t>- заболевание не наследственное,</w:t>
            </w:r>
          </w:p>
          <w:p w:rsidR="00BB3E12" w:rsidRPr="002A0901" w:rsidRDefault="00BB3E12" w:rsidP="00D95B3E">
            <w:pPr>
              <w:tabs>
                <w:tab w:val="left" w:pos="771"/>
              </w:tabs>
              <w:rPr>
                <w:szCs w:val="28"/>
              </w:rPr>
            </w:pPr>
            <w:r w:rsidRPr="002A0901">
              <w:rPr>
                <w:szCs w:val="28"/>
              </w:rPr>
              <w:t>- заболевание наследуется аутосомно-доминантно,</w:t>
            </w:r>
          </w:p>
          <w:p w:rsidR="00BB3E12" w:rsidRPr="002A0901" w:rsidRDefault="00BB3E12" w:rsidP="00D95B3E">
            <w:pPr>
              <w:tabs>
                <w:tab w:val="left" w:pos="771"/>
              </w:tabs>
              <w:rPr>
                <w:szCs w:val="28"/>
              </w:rPr>
            </w:pPr>
            <w:r w:rsidRPr="002A0901">
              <w:rPr>
                <w:szCs w:val="28"/>
              </w:rPr>
              <w:t xml:space="preserve">-  заболевание наследуется аутосомно-рецессивно, </w:t>
            </w:r>
          </w:p>
          <w:p w:rsidR="00BB3E12" w:rsidRPr="002A0901" w:rsidRDefault="00BB3E12" w:rsidP="00D95B3E">
            <w:pPr>
              <w:tabs>
                <w:tab w:val="left" w:pos="771"/>
              </w:tabs>
              <w:rPr>
                <w:szCs w:val="28"/>
              </w:rPr>
            </w:pPr>
            <w:r w:rsidRPr="002A0901">
              <w:rPr>
                <w:szCs w:val="28"/>
              </w:rPr>
              <w:t>- заболевание наследуется сцеплено с полом,</w:t>
            </w:r>
          </w:p>
          <w:p w:rsidR="00BB3E12" w:rsidRPr="002A0901" w:rsidRDefault="00BB3E12" w:rsidP="00D95B3E">
            <w:pPr>
              <w:tabs>
                <w:tab w:val="left" w:pos="771"/>
              </w:tabs>
              <w:rPr>
                <w:szCs w:val="28"/>
              </w:rPr>
            </w:pPr>
            <w:r w:rsidRPr="002A0901">
              <w:rPr>
                <w:szCs w:val="28"/>
              </w:rPr>
              <w:t>- заболевание мультифакториальное.</w:t>
            </w:r>
          </w:p>
        </w:tc>
      </w:tr>
    </w:tbl>
    <w:p w:rsidR="00D95B3E" w:rsidRDefault="00D95B3E" w:rsidP="00D95B3E"/>
    <w:p w:rsidR="00AD020F" w:rsidRPr="00D95B3E" w:rsidRDefault="00AD020F" w:rsidP="00AD020F">
      <w:pPr>
        <w:rPr>
          <w:rFonts w:cs="Times New Roman"/>
          <w:i/>
          <w:szCs w:val="28"/>
        </w:rPr>
      </w:pPr>
      <w:r w:rsidRPr="00D95B3E">
        <w:rPr>
          <w:rFonts w:cs="Times New Roman"/>
          <w:i/>
          <w:szCs w:val="28"/>
        </w:rPr>
        <w:t>Критерии оценки</w:t>
      </w:r>
    </w:p>
    <w:p w:rsidR="00AD020F" w:rsidRPr="00C7494E" w:rsidRDefault="00AD020F" w:rsidP="00AD020F">
      <w:pPr>
        <w:rPr>
          <w:rFonts w:cs="Times New Roman"/>
          <w:szCs w:val="28"/>
        </w:rPr>
      </w:pPr>
      <w:r w:rsidRPr="00C7494E">
        <w:rPr>
          <w:rFonts w:cs="Times New Roman"/>
          <w:szCs w:val="28"/>
        </w:rPr>
        <w:t>Отлично –</w:t>
      </w:r>
      <w:r>
        <w:rPr>
          <w:rFonts w:cs="Times New Roman"/>
          <w:szCs w:val="28"/>
        </w:rPr>
        <w:t xml:space="preserve"> 0 ошибок</w:t>
      </w:r>
    </w:p>
    <w:p w:rsidR="00AD020F" w:rsidRPr="00C7494E" w:rsidRDefault="00AD020F" w:rsidP="00AD020F">
      <w:pPr>
        <w:rPr>
          <w:rFonts w:cs="Times New Roman"/>
          <w:szCs w:val="28"/>
        </w:rPr>
      </w:pPr>
      <w:r w:rsidRPr="00C7494E">
        <w:rPr>
          <w:rFonts w:cs="Times New Roman"/>
          <w:szCs w:val="28"/>
        </w:rPr>
        <w:t>Хорошо –</w:t>
      </w:r>
      <w:r>
        <w:rPr>
          <w:rFonts w:cs="Times New Roman"/>
          <w:szCs w:val="28"/>
        </w:rPr>
        <w:t xml:space="preserve"> 1 ошибка</w:t>
      </w:r>
    </w:p>
    <w:p w:rsidR="00AD020F" w:rsidRPr="00C7494E" w:rsidRDefault="00AD020F" w:rsidP="00AD020F">
      <w:pPr>
        <w:rPr>
          <w:rFonts w:cs="Times New Roman"/>
          <w:szCs w:val="28"/>
        </w:rPr>
      </w:pPr>
      <w:r w:rsidRPr="00C7494E">
        <w:rPr>
          <w:rFonts w:cs="Times New Roman"/>
          <w:szCs w:val="28"/>
        </w:rPr>
        <w:t>Удовлетворительно –</w:t>
      </w:r>
      <w:r>
        <w:rPr>
          <w:rFonts w:cs="Times New Roman"/>
          <w:szCs w:val="28"/>
        </w:rPr>
        <w:t xml:space="preserve"> 2 ошибки</w:t>
      </w:r>
    </w:p>
    <w:p w:rsidR="00AD020F" w:rsidRPr="00C7494E" w:rsidRDefault="00AD020F" w:rsidP="00AD020F">
      <w:pPr>
        <w:rPr>
          <w:rFonts w:cs="Times New Roman"/>
          <w:szCs w:val="28"/>
        </w:rPr>
      </w:pPr>
      <w:r w:rsidRPr="00C7494E">
        <w:rPr>
          <w:rFonts w:cs="Times New Roman"/>
          <w:szCs w:val="28"/>
        </w:rPr>
        <w:t xml:space="preserve">Неудовлетворительно </w:t>
      </w:r>
      <w:r>
        <w:rPr>
          <w:rFonts w:cs="Times New Roman"/>
          <w:szCs w:val="28"/>
        </w:rPr>
        <w:t>–</w:t>
      </w:r>
      <w:r w:rsidRPr="00C7494E">
        <w:rPr>
          <w:rFonts w:cs="Times New Roman"/>
          <w:szCs w:val="28"/>
        </w:rPr>
        <w:t xml:space="preserve"> </w:t>
      </w:r>
      <w:r>
        <w:rPr>
          <w:rFonts w:cs="Times New Roman"/>
          <w:szCs w:val="28"/>
        </w:rPr>
        <w:t>3 ошибки</w:t>
      </w:r>
    </w:p>
    <w:p w:rsidR="00BD6020" w:rsidRDefault="00BD6020" w:rsidP="00DF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BD6020" w:rsidRDefault="00BD6020" w:rsidP="00DF1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AD020F" w:rsidRPr="00CA2B33" w:rsidRDefault="00AD020F" w:rsidP="00AD020F">
      <w:pPr>
        <w:tabs>
          <w:tab w:val="left" w:pos="360"/>
        </w:tabs>
        <w:jc w:val="center"/>
        <w:rPr>
          <w:rFonts w:eastAsia="Times New Roman" w:cs="Times New Roman"/>
          <w:b/>
          <w:szCs w:val="28"/>
        </w:rPr>
      </w:pPr>
    </w:p>
    <w:p w:rsidR="00AD020F" w:rsidRPr="00CA2B33" w:rsidRDefault="00AD020F" w:rsidP="00AD020F">
      <w:pPr>
        <w:pStyle w:val="1"/>
        <w:rPr>
          <w:rFonts w:eastAsia="Times New Roman"/>
        </w:rPr>
      </w:pPr>
      <w:bookmarkStart w:id="13" w:name="_Toc438542414"/>
      <w:r>
        <w:rPr>
          <w:rFonts w:eastAsia="Times New Roman"/>
        </w:rPr>
        <w:t>Занятие 12. Тема:</w:t>
      </w:r>
      <w:r w:rsidRPr="00CA2B33">
        <w:rPr>
          <w:rFonts w:eastAsia="Times New Roman"/>
        </w:rPr>
        <w:t xml:space="preserve"> «</w:t>
      </w:r>
      <w:r w:rsidRPr="00A24BA0">
        <w:t>Мультифакториальные заболевания</w:t>
      </w:r>
      <w:r w:rsidRPr="0067295A">
        <w:rPr>
          <w:rFonts w:eastAsia="Times New Roman"/>
        </w:rPr>
        <w:t>»</w:t>
      </w:r>
      <w:bookmarkEnd w:id="13"/>
    </w:p>
    <w:p w:rsidR="00AD020F" w:rsidRPr="00CA2B33" w:rsidRDefault="00AD020F" w:rsidP="00AD020F">
      <w:pPr>
        <w:tabs>
          <w:tab w:val="left" w:pos="360"/>
        </w:tabs>
        <w:rPr>
          <w:rFonts w:eastAsia="Times New Roman" w:cs="Times New Roman"/>
          <w:szCs w:val="28"/>
        </w:rPr>
      </w:pPr>
    </w:p>
    <w:p w:rsidR="00AD020F" w:rsidRPr="00AD020F" w:rsidRDefault="00AD020F" w:rsidP="00AD020F">
      <w:pPr>
        <w:tabs>
          <w:tab w:val="left" w:pos="360"/>
        </w:tabs>
        <w:rPr>
          <w:rFonts w:eastAsia="Times New Roman" w:cs="Times New Roman"/>
          <w:i/>
          <w:szCs w:val="28"/>
        </w:rPr>
      </w:pPr>
      <w:r w:rsidRPr="00AD020F">
        <w:rPr>
          <w:rFonts w:eastAsia="Times New Roman" w:cs="Times New Roman"/>
          <w:i/>
          <w:szCs w:val="28"/>
        </w:rPr>
        <w:t>Значение темы:</w:t>
      </w:r>
    </w:p>
    <w:p w:rsidR="00AD020F" w:rsidRPr="00A24BA0" w:rsidRDefault="00AD020F" w:rsidP="00AD020F">
      <w:pPr>
        <w:tabs>
          <w:tab w:val="left" w:pos="360"/>
          <w:tab w:val="num" w:pos="1080"/>
        </w:tabs>
        <w:ind w:firstLine="357"/>
        <w:jc w:val="both"/>
        <w:rPr>
          <w:rFonts w:cs="Times New Roman"/>
          <w:szCs w:val="28"/>
        </w:rPr>
      </w:pPr>
      <w:r w:rsidRPr="00A24BA0">
        <w:rPr>
          <w:rFonts w:cs="Times New Roman"/>
          <w:szCs w:val="28"/>
        </w:rPr>
        <w:t xml:space="preserve"> К мультифакториальным заболеваниям относятся такие болезни, как ИБС, эссенциальная гипертония, бронхиальная астма и атопические состояния, сахарный диабет, псориаз, шизофрения, эпилепсия, и многие другие заболевания и изолированные врожденные пороки развития. В этиологии этих болезней существенна генетическая компонента, но характер наследования не может быть объяснен менделеевскими правилами. Тем не менее, проявляется семейное накопление, поэтому частоту заболевания в отдельных семьях выявленных через одного или большего числа больных, оказывается в несколько, а иногда и в десятки раз выше, чем частота этого заболевания в популяции. </w:t>
      </w:r>
    </w:p>
    <w:p w:rsidR="00BB3E12" w:rsidRDefault="00BB3E12" w:rsidP="00AD020F">
      <w:pPr>
        <w:rPr>
          <w:rFonts w:eastAsia="Times New Roman" w:cs="Times New Roman"/>
          <w:i/>
          <w:szCs w:val="28"/>
        </w:rPr>
      </w:pPr>
    </w:p>
    <w:p w:rsidR="00AD020F" w:rsidRPr="00AD020F" w:rsidRDefault="00AD020F" w:rsidP="00AD020F">
      <w:pPr>
        <w:rPr>
          <w:rFonts w:eastAsia="Times New Roman" w:cs="Times New Roman"/>
          <w:i/>
          <w:szCs w:val="28"/>
        </w:rPr>
      </w:pPr>
      <w:r w:rsidRPr="00AD020F">
        <w:rPr>
          <w:rFonts w:eastAsia="Times New Roman" w:cs="Times New Roman"/>
          <w:i/>
          <w:szCs w:val="28"/>
        </w:rPr>
        <w:t>Краткое содержание темы</w:t>
      </w:r>
    </w:p>
    <w:p w:rsidR="00AD020F" w:rsidRDefault="00AD020F" w:rsidP="00AD020F">
      <w:pPr>
        <w:ind w:firstLine="709"/>
        <w:jc w:val="both"/>
        <w:rPr>
          <w:rFonts w:cs="Times New Roman"/>
          <w:szCs w:val="28"/>
        </w:rPr>
      </w:pPr>
      <w:r w:rsidRPr="00A24BA0">
        <w:rPr>
          <w:rFonts w:cs="Times New Roman"/>
          <w:szCs w:val="28"/>
        </w:rPr>
        <w:t>Возможности новых технологий, а именно молекулярной диагностики, определять предрасположенность к заболеваниям на молекулярно-генетическом уровне резко усилили интерес к генетике наиболее распространенных наследственных заболеваний, приводящих к гибели и инвалидности человека. Это группа мультифактериальных заболеваний , характер наследования которых не может быть объяснен менделевскими законами, законами моногенного наследования (табл. 5.1).</w:t>
      </w:r>
    </w:p>
    <w:p w:rsidR="00AD020F" w:rsidRPr="00A24BA0" w:rsidRDefault="00AD020F" w:rsidP="00AD020F">
      <w:pPr>
        <w:ind w:firstLine="709"/>
        <w:jc w:val="both"/>
        <w:rPr>
          <w:rFonts w:cs="Times New Roman"/>
          <w:szCs w:val="28"/>
        </w:rPr>
      </w:pPr>
    </w:p>
    <w:p w:rsidR="00AD020F" w:rsidRPr="006708B4" w:rsidRDefault="00AD020F" w:rsidP="00AD020F">
      <w:pPr>
        <w:rPr>
          <w:rFonts w:cs="Times New Roman"/>
          <w:sz w:val="24"/>
          <w:szCs w:val="24"/>
        </w:rPr>
      </w:pPr>
      <w:r w:rsidRPr="006708B4">
        <w:rPr>
          <w:rFonts w:cs="Times New Roman"/>
          <w:bCs/>
          <w:sz w:val="24"/>
          <w:szCs w:val="24"/>
        </w:rPr>
        <w:t xml:space="preserve">Таблица 1. </w:t>
      </w:r>
      <w:r w:rsidRPr="006708B4">
        <w:rPr>
          <w:rFonts w:cs="Times New Roman"/>
          <w:sz w:val="24"/>
          <w:szCs w:val="24"/>
        </w:rPr>
        <w:t>Частота широко распространенных заболеваний мультифакториальной природы</w:t>
      </w:r>
    </w:p>
    <w:tbl>
      <w:tblPr>
        <w:tblW w:w="0" w:type="auto"/>
        <w:jc w:val="center"/>
        <w:tblCellSpacing w:w="0" w:type="dxa"/>
        <w:tblCellMar>
          <w:left w:w="0" w:type="dxa"/>
          <w:right w:w="0" w:type="dxa"/>
        </w:tblCellMar>
        <w:tblLook w:val="00A0" w:firstRow="1" w:lastRow="0" w:firstColumn="1" w:lastColumn="0" w:noHBand="0" w:noVBand="0"/>
      </w:tblPr>
      <w:tblGrid>
        <w:gridCol w:w="5821"/>
        <w:gridCol w:w="1166"/>
      </w:tblGrid>
      <w:tr w:rsidR="00AD020F" w:rsidRPr="006708B4" w:rsidTr="00AD020F">
        <w:trPr>
          <w:tblCellSpacing w:w="0" w:type="dxa"/>
          <w:jc w:val="center"/>
        </w:trPr>
        <w:tc>
          <w:tcPr>
            <w:tcW w:w="0" w:type="auto"/>
            <w:vAlign w:val="center"/>
          </w:tcPr>
          <w:p w:rsidR="00AD020F" w:rsidRPr="006708B4" w:rsidRDefault="00AD020F" w:rsidP="00AD020F">
            <w:pPr>
              <w:rPr>
                <w:rFonts w:cs="Times New Roman"/>
                <w:sz w:val="24"/>
                <w:szCs w:val="24"/>
              </w:rPr>
            </w:pPr>
            <w:r w:rsidRPr="006708B4">
              <w:rPr>
                <w:rFonts w:cs="Times New Roman"/>
                <w:bCs/>
                <w:sz w:val="24"/>
                <w:szCs w:val="24"/>
              </w:rPr>
              <w:t>Болезни с наследственной предрасположенностью</w:t>
            </w:r>
          </w:p>
        </w:tc>
        <w:tc>
          <w:tcPr>
            <w:tcW w:w="0" w:type="auto"/>
            <w:vAlign w:val="center"/>
          </w:tcPr>
          <w:p w:rsidR="00AD020F" w:rsidRPr="006708B4" w:rsidRDefault="00AD020F" w:rsidP="00AD020F">
            <w:pPr>
              <w:rPr>
                <w:rFonts w:cs="Times New Roman"/>
                <w:sz w:val="24"/>
                <w:szCs w:val="24"/>
              </w:rPr>
            </w:pPr>
            <w:r w:rsidRPr="006708B4">
              <w:rPr>
                <w:rFonts w:cs="Times New Roman"/>
                <w:bCs/>
                <w:sz w:val="24"/>
                <w:szCs w:val="24"/>
              </w:rPr>
              <w:t>Частота(%)</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Ишемическая болезнь сердца</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5-10</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Гипертоническая болезнь</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10-20</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Язвенная болезнь желудка и двенадцатиперстной кишки</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2-5</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lastRenderedPageBreak/>
              <w:t>Диабет</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1-2</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Бронхиальная астма</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0,2-0,5</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Шизофрения</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1-2</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Эпилепсия</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1</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Маниакально-депрессивный психоз</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0,5</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Алкоголизм</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1,4-10</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Олигофрения (недифференцированная)</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0,5-0,05</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Расщелина губы и нёба</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0,1-0,2</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Вывих бедра</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0,5</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Косолапость</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0,5</w:t>
            </w:r>
          </w:p>
        </w:tc>
      </w:tr>
      <w:tr w:rsidR="00AD020F" w:rsidRPr="00A24BA0" w:rsidTr="00AD020F">
        <w:trPr>
          <w:tblCellSpacing w:w="0" w:type="dxa"/>
          <w:jc w:val="center"/>
        </w:trPr>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Анэнцефалия и черепномозговая грыжа</w:t>
            </w:r>
          </w:p>
        </w:tc>
        <w:tc>
          <w:tcPr>
            <w:tcW w:w="0" w:type="auto"/>
            <w:vAlign w:val="center"/>
          </w:tcPr>
          <w:p w:rsidR="00AD020F" w:rsidRPr="00A24BA0" w:rsidRDefault="00AD020F" w:rsidP="00AD020F">
            <w:pPr>
              <w:rPr>
                <w:rFonts w:cs="Times New Roman"/>
                <w:sz w:val="24"/>
                <w:szCs w:val="24"/>
              </w:rPr>
            </w:pPr>
            <w:r w:rsidRPr="00A24BA0">
              <w:rPr>
                <w:rFonts w:cs="Times New Roman"/>
                <w:sz w:val="24"/>
                <w:szCs w:val="24"/>
              </w:rPr>
              <w:t>0,1</w:t>
            </w:r>
          </w:p>
        </w:tc>
      </w:tr>
    </w:tbl>
    <w:p w:rsidR="00BB3E12" w:rsidRDefault="00BB3E12" w:rsidP="00AD020F">
      <w:pPr>
        <w:ind w:firstLine="709"/>
        <w:jc w:val="both"/>
        <w:rPr>
          <w:rFonts w:cs="Times New Roman"/>
          <w:i/>
          <w:szCs w:val="28"/>
        </w:rPr>
      </w:pPr>
    </w:p>
    <w:p w:rsidR="00AD020F" w:rsidRPr="006708B4" w:rsidRDefault="00AD020F" w:rsidP="00AD020F">
      <w:pPr>
        <w:ind w:firstLine="709"/>
        <w:jc w:val="both"/>
        <w:rPr>
          <w:rFonts w:cs="Times New Roman"/>
          <w:i/>
          <w:szCs w:val="28"/>
        </w:rPr>
      </w:pPr>
      <w:r w:rsidRPr="006708B4">
        <w:rPr>
          <w:rFonts w:cs="Times New Roman"/>
          <w:i/>
          <w:szCs w:val="28"/>
        </w:rPr>
        <w:t>Общие и частные механизмы реализации наследственной предрасположенности</w:t>
      </w:r>
    </w:p>
    <w:p w:rsidR="00AD020F" w:rsidRPr="00A24BA0" w:rsidRDefault="00AD020F" w:rsidP="00AD020F">
      <w:pPr>
        <w:ind w:firstLine="709"/>
        <w:jc w:val="both"/>
        <w:rPr>
          <w:rFonts w:cs="Times New Roman"/>
          <w:szCs w:val="28"/>
        </w:rPr>
      </w:pPr>
      <w:r w:rsidRPr="00A24BA0">
        <w:rPr>
          <w:rFonts w:cs="Times New Roman"/>
          <w:szCs w:val="28"/>
        </w:rPr>
        <w:t>Мультифакториальные болезни с наследованием предрасположенности были выделены из группы генных болезней благодаря широким генетико-эпидемиологическим исследованиям в разных популяциях (клинико-генеалогическим, близнецовым, популяционно-статистическим).</w:t>
      </w:r>
    </w:p>
    <w:p w:rsidR="00AD020F" w:rsidRPr="00A24BA0" w:rsidRDefault="00AD020F" w:rsidP="00AD020F">
      <w:pPr>
        <w:ind w:firstLine="709"/>
        <w:jc w:val="both"/>
        <w:rPr>
          <w:rFonts w:cs="Times New Roman"/>
          <w:szCs w:val="28"/>
        </w:rPr>
      </w:pPr>
      <w:r w:rsidRPr="00A24BA0">
        <w:rPr>
          <w:rFonts w:cs="Times New Roman"/>
          <w:szCs w:val="28"/>
        </w:rPr>
        <w:t>В отличие от моногенных болезней, обусловленных одной единственной мутацией, для мультифакториальных заболеваний характерно наследование предрасположенности, зависящей от значительного числа генов с суммарным (аддитивным) эффектом (генетическая компонента) и от факторов внешней среды (средовая компонента) (Фолкнер, 1965).</w:t>
      </w:r>
    </w:p>
    <w:p w:rsidR="00AD020F" w:rsidRPr="00A24BA0" w:rsidRDefault="00AD020F" w:rsidP="00AD020F">
      <w:pPr>
        <w:ind w:firstLine="709"/>
        <w:jc w:val="both"/>
        <w:rPr>
          <w:rFonts w:cs="Times New Roman"/>
          <w:szCs w:val="28"/>
        </w:rPr>
      </w:pPr>
      <w:r w:rsidRPr="00A24BA0">
        <w:rPr>
          <w:rFonts w:cs="Times New Roman"/>
          <w:szCs w:val="28"/>
        </w:rPr>
        <w:t>Генетические факторы (наследственная компонента), представляющие полигенные системы и несущие информацию о предрасположенности, могут быть в виде двух вариантов:</w:t>
      </w:r>
    </w:p>
    <w:p w:rsidR="00AD020F" w:rsidRPr="00A24BA0" w:rsidRDefault="00AD020F" w:rsidP="00AD020F">
      <w:pPr>
        <w:ind w:firstLine="709"/>
        <w:jc w:val="both"/>
        <w:rPr>
          <w:rFonts w:cs="Times New Roman"/>
          <w:szCs w:val="28"/>
        </w:rPr>
      </w:pPr>
      <w:r w:rsidRPr="00A24BA0">
        <w:rPr>
          <w:rFonts w:cs="Times New Roman"/>
          <w:szCs w:val="28"/>
        </w:rPr>
        <w:t>•  с пороговым действием;</w:t>
      </w:r>
    </w:p>
    <w:p w:rsidR="00AD020F" w:rsidRPr="00A24BA0" w:rsidRDefault="00AD020F" w:rsidP="00AD020F">
      <w:pPr>
        <w:ind w:firstLine="709"/>
        <w:jc w:val="both"/>
        <w:rPr>
          <w:rFonts w:cs="Times New Roman"/>
          <w:szCs w:val="28"/>
        </w:rPr>
      </w:pPr>
      <w:r w:rsidRPr="00A24BA0">
        <w:rPr>
          <w:rFonts w:cs="Times New Roman"/>
          <w:szCs w:val="28"/>
        </w:rPr>
        <w:t>•  без порогового действия.</w:t>
      </w:r>
    </w:p>
    <w:p w:rsidR="00AD020F" w:rsidRPr="00A24BA0" w:rsidRDefault="00AD020F" w:rsidP="00AD020F">
      <w:pPr>
        <w:ind w:firstLine="709"/>
        <w:jc w:val="both"/>
        <w:rPr>
          <w:rFonts w:cs="Times New Roman"/>
          <w:szCs w:val="28"/>
        </w:rPr>
      </w:pPr>
      <w:r w:rsidRPr="00A24BA0">
        <w:rPr>
          <w:rFonts w:cs="Times New Roman"/>
          <w:szCs w:val="28"/>
        </w:rPr>
        <w:t>Полигенные системы предрасположенности без порогового действия предполагают, когда результат действия увеличивается количественно при накоплении патологических генов.</w:t>
      </w:r>
    </w:p>
    <w:p w:rsidR="00AD020F" w:rsidRPr="00A24BA0" w:rsidRDefault="00AD020F" w:rsidP="00AD020F">
      <w:pPr>
        <w:ind w:firstLine="709"/>
        <w:jc w:val="both"/>
        <w:rPr>
          <w:rFonts w:cs="Times New Roman"/>
          <w:szCs w:val="28"/>
        </w:rPr>
      </w:pPr>
      <w:r w:rsidRPr="00A24BA0">
        <w:rPr>
          <w:rFonts w:cs="Times New Roman"/>
          <w:szCs w:val="28"/>
        </w:rPr>
        <w:t>Для реализации полигенной системы предрасположенности с пороговым эффектом в болезнь (утрату ресурсов и функций органов и систем организма) обязательно наличие неблагоприятных факторов окружающей среды, психосоциальных, охарактеризованных клиницистами как «средовые факторы риска» (средовая компонента). Мультифакториальные заболевания возникают и прогрессируют при условии, если суммарный эффект от взаимодействия генетических и средовых факторов (компонент) предрасположенности превышает пороговое значение подверженности. Положение порога на нормальной кривой предрасположенности к заболеванию определяется частотой заболевания в популяции.</w:t>
      </w:r>
    </w:p>
    <w:p w:rsidR="00AD020F" w:rsidRDefault="00AD020F" w:rsidP="00AD020F">
      <w:pPr>
        <w:jc w:val="both"/>
        <w:rPr>
          <w:rFonts w:cs="Times New Roman"/>
          <w:szCs w:val="28"/>
        </w:rPr>
      </w:pPr>
      <w:r w:rsidRPr="00A24BA0">
        <w:rPr>
          <w:rFonts w:cs="Times New Roman"/>
          <w:szCs w:val="28"/>
        </w:rPr>
        <w:t>Генетическая компонента мультифакториальных заболеваний может быть обусловлена суммарным (аддитивным) действием специфических комбинаций аллелей нескольких генов с незначительным влиянием каждого, либо один ген является главным, а остальные будут иметь модифицирующее влияние. Средовая компонента также</w:t>
      </w:r>
      <w:r w:rsidRPr="003146DD">
        <w:rPr>
          <w:rFonts w:cs="Times New Roman"/>
          <w:szCs w:val="28"/>
        </w:rPr>
        <w:t xml:space="preserve"> </w:t>
      </w:r>
      <w:r w:rsidRPr="00A24BA0">
        <w:rPr>
          <w:rFonts w:cs="Times New Roman"/>
          <w:szCs w:val="28"/>
        </w:rPr>
        <w:t xml:space="preserve">имеет сложный характер и </w:t>
      </w:r>
      <w:r w:rsidRPr="00A24BA0">
        <w:rPr>
          <w:rFonts w:cs="Times New Roman"/>
          <w:szCs w:val="28"/>
        </w:rPr>
        <w:lastRenderedPageBreak/>
        <w:t>представляется в виде нескольких компонентов, таких как систематические средовые факторы и случайные.</w:t>
      </w:r>
    </w:p>
    <w:p w:rsidR="00AD020F" w:rsidRPr="00A24BA0" w:rsidRDefault="00AD020F" w:rsidP="00AD020F">
      <w:pPr>
        <w:ind w:firstLine="709"/>
        <w:jc w:val="both"/>
        <w:rPr>
          <w:rFonts w:cs="Times New Roman"/>
          <w:szCs w:val="28"/>
        </w:rPr>
      </w:pPr>
      <w:r w:rsidRPr="00A24BA0">
        <w:rPr>
          <w:rFonts w:cs="Times New Roman"/>
          <w:szCs w:val="28"/>
        </w:rPr>
        <w:t>Сложность генетических и средовых компонент предрасположенности к мультифакториальным заболеваниям, а также сложность их взаимодействия проявляется прежде всего в выраженном клиническом полимофизме этой группы заболеваний, а именно:</w:t>
      </w:r>
    </w:p>
    <w:p w:rsidR="00AD020F" w:rsidRPr="00A24BA0" w:rsidRDefault="00AD020F" w:rsidP="00AD020F">
      <w:pPr>
        <w:ind w:firstLine="709"/>
        <w:jc w:val="both"/>
        <w:rPr>
          <w:rFonts w:cs="Times New Roman"/>
          <w:szCs w:val="28"/>
        </w:rPr>
      </w:pPr>
      <w:r w:rsidRPr="00A24BA0">
        <w:rPr>
          <w:rFonts w:cs="Times New Roman"/>
          <w:szCs w:val="28"/>
        </w:rPr>
        <w:t>•  сроки начала;</w:t>
      </w:r>
    </w:p>
    <w:p w:rsidR="00AD020F" w:rsidRPr="00A24BA0" w:rsidRDefault="00AD020F" w:rsidP="00AD020F">
      <w:pPr>
        <w:ind w:firstLine="709"/>
        <w:jc w:val="both"/>
        <w:rPr>
          <w:rFonts w:cs="Times New Roman"/>
          <w:szCs w:val="28"/>
        </w:rPr>
      </w:pPr>
      <w:r w:rsidRPr="00A24BA0">
        <w:rPr>
          <w:rFonts w:cs="Times New Roman"/>
          <w:szCs w:val="28"/>
        </w:rPr>
        <w:t>•  полнота и степень выраженности симптомов;</w:t>
      </w:r>
    </w:p>
    <w:p w:rsidR="00AD020F" w:rsidRPr="00A24BA0" w:rsidRDefault="00AD020F" w:rsidP="00AD020F">
      <w:pPr>
        <w:ind w:firstLine="709"/>
        <w:jc w:val="both"/>
        <w:rPr>
          <w:rFonts w:cs="Times New Roman"/>
          <w:szCs w:val="28"/>
        </w:rPr>
      </w:pPr>
      <w:r w:rsidRPr="00A24BA0">
        <w:rPr>
          <w:rFonts w:cs="Times New Roman"/>
          <w:szCs w:val="28"/>
        </w:rPr>
        <w:t>•  характер, тяжесть, продолжительность течения;</w:t>
      </w:r>
    </w:p>
    <w:p w:rsidR="00AD020F" w:rsidRPr="00A24BA0" w:rsidRDefault="00AD020F" w:rsidP="00AD020F">
      <w:pPr>
        <w:ind w:firstLine="709"/>
        <w:jc w:val="both"/>
        <w:rPr>
          <w:rFonts w:cs="Times New Roman"/>
          <w:szCs w:val="28"/>
        </w:rPr>
      </w:pPr>
      <w:r w:rsidRPr="00A24BA0">
        <w:rPr>
          <w:rFonts w:cs="Times New Roman"/>
          <w:szCs w:val="28"/>
        </w:rPr>
        <w:t>•  толерантность к лечению;</w:t>
      </w:r>
    </w:p>
    <w:p w:rsidR="00AD020F" w:rsidRPr="00A24BA0" w:rsidRDefault="00AD020F" w:rsidP="00AD020F">
      <w:pPr>
        <w:ind w:firstLine="709"/>
        <w:jc w:val="both"/>
        <w:rPr>
          <w:rFonts w:cs="Times New Roman"/>
          <w:szCs w:val="28"/>
        </w:rPr>
      </w:pPr>
      <w:r w:rsidRPr="00A24BA0">
        <w:rPr>
          <w:rFonts w:cs="Times New Roman"/>
          <w:szCs w:val="28"/>
        </w:rPr>
        <w:t>•  выход из болезни (выздоровление, инвалидность, смерть). Клиническое многообразие мультифакториальных заболеваний</w:t>
      </w:r>
    </w:p>
    <w:p w:rsidR="00AD020F" w:rsidRPr="00A24BA0" w:rsidRDefault="00AD020F" w:rsidP="00AD020F">
      <w:pPr>
        <w:ind w:firstLine="709"/>
        <w:jc w:val="both"/>
        <w:rPr>
          <w:rFonts w:cs="Times New Roman"/>
          <w:szCs w:val="28"/>
        </w:rPr>
      </w:pPr>
      <w:r w:rsidRPr="00A24BA0">
        <w:rPr>
          <w:rFonts w:cs="Times New Roman"/>
          <w:szCs w:val="28"/>
        </w:rPr>
        <w:t>можно условно разделить на следующие варианты:</w:t>
      </w:r>
    </w:p>
    <w:p w:rsidR="00AD020F" w:rsidRPr="00A24BA0" w:rsidRDefault="00AD020F" w:rsidP="00AD020F">
      <w:pPr>
        <w:ind w:firstLine="709"/>
        <w:jc w:val="both"/>
        <w:rPr>
          <w:rFonts w:cs="Times New Roman"/>
          <w:szCs w:val="28"/>
        </w:rPr>
      </w:pPr>
      <w:r w:rsidRPr="00A24BA0">
        <w:rPr>
          <w:rFonts w:cs="Times New Roman"/>
          <w:szCs w:val="28"/>
        </w:rPr>
        <w:t>•  врожденные пороки развития (ВПР);</w:t>
      </w:r>
    </w:p>
    <w:p w:rsidR="00AD020F" w:rsidRPr="00A24BA0" w:rsidRDefault="00AD020F" w:rsidP="00AD020F">
      <w:pPr>
        <w:ind w:firstLine="709"/>
        <w:jc w:val="both"/>
        <w:rPr>
          <w:rFonts w:cs="Times New Roman"/>
          <w:szCs w:val="28"/>
        </w:rPr>
      </w:pPr>
      <w:r w:rsidRPr="00A24BA0">
        <w:rPr>
          <w:rFonts w:cs="Times New Roman"/>
          <w:szCs w:val="28"/>
        </w:rPr>
        <w:t>•  системные поражения с хроническим прогрессирующим характером течения;</w:t>
      </w:r>
    </w:p>
    <w:p w:rsidR="00AD020F" w:rsidRPr="00A24BA0" w:rsidRDefault="00AD020F" w:rsidP="00AD020F">
      <w:pPr>
        <w:ind w:firstLine="709"/>
        <w:jc w:val="both"/>
        <w:rPr>
          <w:rFonts w:cs="Times New Roman"/>
          <w:szCs w:val="28"/>
        </w:rPr>
      </w:pPr>
      <w:r w:rsidRPr="00A24BA0">
        <w:rPr>
          <w:rFonts w:cs="Times New Roman"/>
          <w:szCs w:val="28"/>
        </w:rPr>
        <w:t>•  а также возможные их сочетания.</w:t>
      </w:r>
    </w:p>
    <w:p w:rsidR="00AD020F" w:rsidRPr="00A24BA0" w:rsidRDefault="00AD020F" w:rsidP="00AD020F">
      <w:pPr>
        <w:ind w:firstLine="709"/>
        <w:jc w:val="both"/>
        <w:rPr>
          <w:rFonts w:cs="Times New Roman"/>
          <w:szCs w:val="28"/>
        </w:rPr>
      </w:pPr>
      <w:r w:rsidRPr="00A24BA0">
        <w:rPr>
          <w:rFonts w:cs="Times New Roman"/>
          <w:szCs w:val="28"/>
        </w:rPr>
        <w:t>Соотносительная роль генетических и средовых факторов (компонент) различна как для конкретной патологии, так и для каждого индивида. Величина предрасположенности может быть различна для индивидов мужского и женского пола, разных конституциональных типов, биохимических, иммунологических характеристик. Например, по ишемической болезни сердца (ИБС) группу риска составляют лица мужского пола гипер- и нормостеники, с коронарным типом личности, повышенным содержанием холестерина липопротеидов низкой плотности, пониженным холестерина липопротеидов высокой плотности, высоким уровнем апоВ, липопротеина L, фибриногена плазмы и гомоцистеина. Но для реализации предложенного генотипа необходимо определенное временное воздействие средовых факторов, таких как курение, высококалорийное питание с высоким содержанием животных жиров, низким растительных жиров, определенный способ приготовления пищи, низкая физическая нагрузка, хронический стресс и др.</w:t>
      </w:r>
    </w:p>
    <w:p w:rsidR="00AD020F" w:rsidRPr="00A24BA0" w:rsidRDefault="00AD020F" w:rsidP="00AD020F">
      <w:pPr>
        <w:ind w:firstLine="709"/>
        <w:jc w:val="both"/>
        <w:rPr>
          <w:rFonts w:cs="Times New Roman"/>
          <w:szCs w:val="28"/>
        </w:rPr>
      </w:pPr>
      <w:r w:rsidRPr="00A24BA0">
        <w:rPr>
          <w:rFonts w:cs="Times New Roman"/>
          <w:szCs w:val="28"/>
        </w:rPr>
        <w:t>При мультифакториальном характере заболевания ожидается уменьшение частоты заболевания с уменьшением степени родства (третьей по сравнению со второй и второй по сравнению с первой).</w:t>
      </w:r>
    </w:p>
    <w:p w:rsidR="00AD020F" w:rsidRPr="00A24BA0" w:rsidRDefault="00AD020F" w:rsidP="00AD020F">
      <w:pPr>
        <w:ind w:firstLine="709"/>
        <w:jc w:val="both"/>
        <w:rPr>
          <w:rFonts w:cs="Times New Roman"/>
          <w:szCs w:val="28"/>
        </w:rPr>
      </w:pPr>
      <w:r w:rsidRPr="00A24BA0">
        <w:rPr>
          <w:rFonts w:cs="Times New Roman"/>
          <w:szCs w:val="28"/>
        </w:rPr>
        <w:t>Частота заболевания будет выше среди родственников больных с более тяжелыми клиническими вариантами данного заболевания, так как степень предрасположенности этих больных должна быть больше, т.е. кривая предрасположенности расположена дальше за порогом.</w:t>
      </w:r>
    </w:p>
    <w:p w:rsidR="00AD020F" w:rsidRPr="00A24BA0" w:rsidRDefault="00AD020F" w:rsidP="00AD020F">
      <w:pPr>
        <w:ind w:firstLine="709"/>
        <w:jc w:val="both"/>
        <w:rPr>
          <w:rFonts w:cs="Times New Roman"/>
          <w:szCs w:val="28"/>
        </w:rPr>
      </w:pPr>
      <w:r w:rsidRPr="00A24BA0">
        <w:rPr>
          <w:rFonts w:cs="Times New Roman"/>
          <w:szCs w:val="28"/>
        </w:rPr>
        <w:t xml:space="preserve">В то же время несмотря на то что человек глубоко индивидуален по биологическим и психосоциальным факторам, число вариаций ключевых биохимических реакций, важных для гомеостаза, сравнительно ограничено прежде всего генетической конституцией семьи («семейным генофондом»). Исходя из этого анализ модели полигенного наследования предрасположенности показывает, что вероятность мультифакториальных </w:t>
      </w:r>
      <w:r w:rsidRPr="00A24BA0">
        <w:rPr>
          <w:rFonts w:cs="Times New Roman"/>
          <w:szCs w:val="28"/>
        </w:rPr>
        <w:lastRenderedPageBreak/>
        <w:t>заболеваний среди родственников больных выше, чем в популяции (табл. 5.2). Кривая предрасположенности к заболеванию у родственников имеет характер нормального распределения в популяции, в то же время предрасположенность к заболеванию у родственников больного выше, чем в среднем в популяции, и кривая их предрасположенности сдвинута вправо по сравнению с нормальным распределением (рис. 5.1). Причем она коррелирует с увеличением как числа больных родственников в семье и степенью их родства, так и с тяжестью заболевания родственников.</w:t>
      </w:r>
    </w:p>
    <w:p w:rsidR="00AD020F" w:rsidRPr="006708B4" w:rsidRDefault="00AD020F" w:rsidP="00AD020F">
      <w:pPr>
        <w:spacing w:before="100" w:beforeAutospacing="1" w:after="100" w:afterAutospacing="1"/>
        <w:rPr>
          <w:rFonts w:cs="Times New Roman"/>
          <w:sz w:val="24"/>
          <w:szCs w:val="24"/>
        </w:rPr>
      </w:pPr>
      <w:r w:rsidRPr="006708B4">
        <w:rPr>
          <w:rFonts w:cs="Times New Roman"/>
          <w:bCs/>
          <w:sz w:val="24"/>
          <w:szCs w:val="24"/>
        </w:rPr>
        <w:t xml:space="preserve">Таблица 2. </w:t>
      </w:r>
      <w:r w:rsidRPr="006708B4">
        <w:rPr>
          <w:rFonts w:cs="Times New Roman"/>
          <w:sz w:val="24"/>
          <w:szCs w:val="24"/>
        </w:rPr>
        <w:t>Увеличение риска иметь больное потомство среди родственников больных по сравнению с общей популяцией</w:t>
      </w:r>
    </w:p>
    <w:p w:rsidR="00AD020F" w:rsidRPr="006708B4" w:rsidRDefault="00AD020F" w:rsidP="00AD020F">
      <w:pPr>
        <w:rPr>
          <w:rFonts w:cs="Times New Roman"/>
          <w:vanish/>
          <w:sz w:val="24"/>
          <w:szCs w:val="24"/>
        </w:rPr>
      </w:pPr>
    </w:p>
    <w:tbl>
      <w:tblPr>
        <w:tblW w:w="0" w:type="auto"/>
        <w:jc w:val="center"/>
        <w:tblCellSpacing w:w="0" w:type="dxa"/>
        <w:tblCellMar>
          <w:left w:w="0" w:type="dxa"/>
          <w:right w:w="0" w:type="dxa"/>
        </w:tblCellMar>
        <w:tblLook w:val="00A0" w:firstRow="1" w:lastRow="0" w:firstColumn="1" w:lastColumn="0" w:noHBand="0" w:noVBand="0"/>
      </w:tblPr>
      <w:tblGrid>
        <w:gridCol w:w="3047"/>
        <w:gridCol w:w="1841"/>
        <w:gridCol w:w="1303"/>
        <w:gridCol w:w="1626"/>
        <w:gridCol w:w="1538"/>
      </w:tblGrid>
      <w:tr w:rsidR="00AD020F" w:rsidRPr="006708B4" w:rsidTr="00AD020F">
        <w:trPr>
          <w:tblCellSpacing w:w="0" w:type="dxa"/>
          <w:jc w:val="center"/>
        </w:trPr>
        <w:tc>
          <w:tcPr>
            <w:tcW w:w="0" w:type="auto"/>
            <w:vAlign w:val="center"/>
          </w:tcPr>
          <w:p w:rsidR="00AD020F" w:rsidRPr="006708B4" w:rsidRDefault="00AD020F" w:rsidP="00AD020F">
            <w:pPr>
              <w:spacing w:before="100" w:beforeAutospacing="1" w:after="100" w:afterAutospacing="1"/>
              <w:rPr>
                <w:rFonts w:cs="Times New Roman"/>
                <w:sz w:val="24"/>
                <w:szCs w:val="24"/>
              </w:rPr>
            </w:pPr>
            <w:r w:rsidRPr="006708B4">
              <w:rPr>
                <w:rFonts w:cs="Times New Roman"/>
                <w:bCs/>
                <w:sz w:val="24"/>
                <w:szCs w:val="24"/>
              </w:rPr>
              <w:t>Показатель</w:t>
            </w:r>
          </w:p>
        </w:tc>
        <w:tc>
          <w:tcPr>
            <w:tcW w:w="0" w:type="auto"/>
            <w:vAlign w:val="center"/>
          </w:tcPr>
          <w:p w:rsidR="00AD020F" w:rsidRPr="006708B4" w:rsidRDefault="00AD020F" w:rsidP="00AD020F">
            <w:pPr>
              <w:spacing w:before="100" w:beforeAutospacing="1" w:after="100" w:afterAutospacing="1"/>
              <w:rPr>
                <w:rFonts w:cs="Times New Roman"/>
                <w:sz w:val="24"/>
                <w:szCs w:val="24"/>
              </w:rPr>
            </w:pPr>
            <w:r w:rsidRPr="006708B4">
              <w:rPr>
                <w:rFonts w:cs="Times New Roman"/>
                <w:bCs/>
                <w:sz w:val="24"/>
                <w:szCs w:val="24"/>
              </w:rPr>
              <w:t>Расщелина губы и/или нёба</w:t>
            </w:r>
          </w:p>
        </w:tc>
        <w:tc>
          <w:tcPr>
            <w:tcW w:w="0" w:type="auto"/>
            <w:vAlign w:val="center"/>
          </w:tcPr>
          <w:p w:rsidR="00AD020F" w:rsidRPr="006708B4" w:rsidRDefault="00AD020F" w:rsidP="00AD020F">
            <w:pPr>
              <w:spacing w:before="100" w:beforeAutospacing="1" w:after="100" w:afterAutospacing="1"/>
              <w:rPr>
                <w:rFonts w:cs="Times New Roman"/>
                <w:sz w:val="24"/>
                <w:szCs w:val="24"/>
              </w:rPr>
            </w:pPr>
            <w:r w:rsidRPr="006708B4">
              <w:rPr>
                <w:rFonts w:cs="Times New Roman"/>
                <w:bCs/>
                <w:sz w:val="24"/>
                <w:szCs w:val="24"/>
              </w:rPr>
              <w:t>Косолапость</w:t>
            </w:r>
          </w:p>
        </w:tc>
        <w:tc>
          <w:tcPr>
            <w:tcW w:w="0" w:type="auto"/>
            <w:vAlign w:val="center"/>
          </w:tcPr>
          <w:p w:rsidR="00AD020F" w:rsidRPr="006708B4" w:rsidRDefault="00AD020F" w:rsidP="00AD020F">
            <w:pPr>
              <w:spacing w:before="100" w:beforeAutospacing="1" w:after="100" w:afterAutospacing="1"/>
              <w:rPr>
                <w:rFonts w:cs="Times New Roman"/>
                <w:sz w:val="24"/>
                <w:szCs w:val="24"/>
              </w:rPr>
            </w:pPr>
            <w:r w:rsidRPr="006708B4">
              <w:rPr>
                <w:rFonts w:cs="Times New Roman"/>
                <w:bCs/>
                <w:sz w:val="24"/>
                <w:szCs w:val="24"/>
              </w:rPr>
              <w:t>Стеноз привратника</w:t>
            </w:r>
          </w:p>
        </w:tc>
        <w:tc>
          <w:tcPr>
            <w:tcW w:w="0" w:type="auto"/>
            <w:vAlign w:val="center"/>
          </w:tcPr>
          <w:p w:rsidR="00AD020F" w:rsidRPr="006708B4" w:rsidRDefault="00AD020F" w:rsidP="00AD020F">
            <w:pPr>
              <w:spacing w:before="100" w:beforeAutospacing="1" w:after="100" w:afterAutospacing="1"/>
              <w:rPr>
                <w:rFonts w:cs="Times New Roman"/>
                <w:sz w:val="24"/>
                <w:szCs w:val="24"/>
              </w:rPr>
            </w:pPr>
            <w:r w:rsidRPr="006708B4">
              <w:rPr>
                <w:rFonts w:cs="Times New Roman"/>
                <w:bCs/>
                <w:sz w:val="24"/>
                <w:szCs w:val="24"/>
              </w:rPr>
              <w:t>Грыжа спинного мозга</w:t>
            </w:r>
          </w:p>
        </w:tc>
      </w:tr>
      <w:tr w:rsidR="00AD020F" w:rsidRPr="00A24BA0" w:rsidTr="00AD020F">
        <w:trPr>
          <w:tblCellSpacing w:w="0" w:type="dxa"/>
          <w:jc w:val="center"/>
        </w:trPr>
        <w:tc>
          <w:tcPr>
            <w:tcW w:w="0" w:type="auto"/>
            <w:vAlign w:val="center"/>
          </w:tcPr>
          <w:p w:rsidR="00AD020F" w:rsidRPr="00A24BA0" w:rsidRDefault="00AD020F" w:rsidP="00AD020F">
            <w:pPr>
              <w:spacing w:before="100" w:beforeAutospacing="1" w:after="100" w:afterAutospacing="1"/>
              <w:rPr>
                <w:rFonts w:cs="Times New Roman"/>
                <w:sz w:val="24"/>
                <w:szCs w:val="24"/>
              </w:rPr>
            </w:pPr>
            <w:r w:rsidRPr="00A24BA0">
              <w:rPr>
                <w:rFonts w:cs="Times New Roman"/>
                <w:sz w:val="24"/>
                <w:szCs w:val="24"/>
              </w:rPr>
              <w:t>Частота в общей популяции</w:t>
            </w:r>
          </w:p>
          <w:p w:rsidR="00AD020F" w:rsidRPr="00A24BA0" w:rsidRDefault="00AD020F" w:rsidP="00AD020F">
            <w:pPr>
              <w:spacing w:before="100" w:beforeAutospacing="1" w:after="100" w:afterAutospacing="1"/>
              <w:rPr>
                <w:rFonts w:cs="Times New Roman"/>
                <w:sz w:val="24"/>
                <w:szCs w:val="24"/>
              </w:rPr>
            </w:pPr>
            <w:r w:rsidRPr="00A24BA0">
              <w:rPr>
                <w:rFonts w:cs="Times New Roman"/>
                <w:sz w:val="24"/>
                <w:szCs w:val="24"/>
              </w:rPr>
              <w:t>Частота среди потомства родственников больного</w:t>
            </w:r>
          </w:p>
        </w:tc>
        <w:tc>
          <w:tcPr>
            <w:tcW w:w="0" w:type="auto"/>
            <w:vAlign w:val="center"/>
          </w:tcPr>
          <w:p w:rsidR="00AD020F" w:rsidRPr="00A24BA0" w:rsidRDefault="00AD020F" w:rsidP="00AD020F">
            <w:pPr>
              <w:spacing w:before="100" w:beforeAutospacing="1" w:after="100" w:afterAutospacing="1"/>
              <w:rPr>
                <w:rFonts w:cs="Times New Roman"/>
                <w:sz w:val="24"/>
                <w:szCs w:val="24"/>
              </w:rPr>
            </w:pPr>
            <w:r w:rsidRPr="00A24BA0">
              <w:rPr>
                <w:rFonts w:cs="Times New Roman"/>
                <w:sz w:val="24"/>
                <w:szCs w:val="24"/>
              </w:rPr>
              <w:t xml:space="preserve">0,001 </w:t>
            </w:r>
          </w:p>
          <w:p w:rsidR="00AD020F" w:rsidRPr="00A24BA0" w:rsidRDefault="00AD020F" w:rsidP="00AD020F">
            <w:pPr>
              <w:spacing w:before="100" w:beforeAutospacing="1" w:after="100" w:afterAutospacing="1"/>
              <w:rPr>
                <w:rFonts w:cs="Times New Roman"/>
                <w:sz w:val="24"/>
                <w:szCs w:val="24"/>
              </w:rPr>
            </w:pPr>
            <w:r w:rsidRPr="00A24BA0">
              <w:rPr>
                <w:rFonts w:cs="Times New Roman"/>
                <w:sz w:val="24"/>
                <w:szCs w:val="24"/>
              </w:rPr>
              <w:t>0,001х50</w:t>
            </w:r>
          </w:p>
        </w:tc>
        <w:tc>
          <w:tcPr>
            <w:tcW w:w="0" w:type="auto"/>
            <w:vAlign w:val="center"/>
          </w:tcPr>
          <w:p w:rsidR="00AD020F" w:rsidRPr="00A24BA0" w:rsidRDefault="00AD020F" w:rsidP="00AD020F">
            <w:pPr>
              <w:spacing w:before="100" w:beforeAutospacing="1" w:after="100" w:afterAutospacing="1"/>
              <w:rPr>
                <w:rFonts w:cs="Times New Roman"/>
                <w:sz w:val="24"/>
                <w:szCs w:val="24"/>
              </w:rPr>
            </w:pPr>
            <w:r w:rsidRPr="00A24BA0">
              <w:rPr>
                <w:rFonts w:cs="Times New Roman"/>
                <w:sz w:val="24"/>
                <w:szCs w:val="24"/>
              </w:rPr>
              <w:t>0,001</w:t>
            </w:r>
          </w:p>
          <w:p w:rsidR="00AD020F" w:rsidRPr="00A24BA0" w:rsidRDefault="00AD020F" w:rsidP="00AD020F">
            <w:pPr>
              <w:spacing w:before="100" w:beforeAutospacing="1" w:after="100" w:afterAutospacing="1"/>
              <w:rPr>
                <w:rFonts w:cs="Times New Roman"/>
                <w:sz w:val="24"/>
                <w:szCs w:val="24"/>
              </w:rPr>
            </w:pPr>
            <w:r w:rsidRPr="00A24BA0">
              <w:rPr>
                <w:rFonts w:cs="Times New Roman"/>
                <w:sz w:val="24"/>
                <w:szCs w:val="24"/>
              </w:rPr>
              <w:t>0,001х25</w:t>
            </w:r>
          </w:p>
        </w:tc>
        <w:tc>
          <w:tcPr>
            <w:tcW w:w="0" w:type="auto"/>
            <w:vAlign w:val="center"/>
          </w:tcPr>
          <w:p w:rsidR="00AD020F" w:rsidRPr="00A24BA0" w:rsidRDefault="00AD020F" w:rsidP="00AD020F">
            <w:pPr>
              <w:spacing w:before="100" w:beforeAutospacing="1" w:after="100" w:afterAutospacing="1"/>
              <w:rPr>
                <w:rFonts w:cs="Times New Roman"/>
                <w:sz w:val="24"/>
                <w:szCs w:val="24"/>
              </w:rPr>
            </w:pPr>
            <w:r w:rsidRPr="00A24BA0">
              <w:rPr>
                <w:rFonts w:cs="Times New Roman"/>
                <w:sz w:val="24"/>
                <w:szCs w:val="24"/>
              </w:rPr>
              <w:t xml:space="preserve">0,002 </w:t>
            </w:r>
          </w:p>
          <w:p w:rsidR="00AD020F" w:rsidRPr="00A24BA0" w:rsidRDefault="00AD020F" w:rsidP="00AD020F">
            <w:pPr>
              <w:spacing w:before="100" w:beforeAutospacing="1" w:after="100" w:afterAutospacing="1"/>
              <w:rPr>
                <w:rFonts w:cs="Times New Roman"/>
                <w:sz w:val="24"/>
                <w:szCs w:val="24"/>
              </w:rPr>
            </w:pPr>
            <w:r w:rsidRPr="00A24BA0">
              <w:rPr>
                <w:rFonts w:cs="Times New Roman"/>
                <w:sz w:val="24"/>
                <w:szCs w:val="24"/>
              </w:rPr>
              <w:t>0,002х10</w:t>
            </w:r>
          </w:p>
        </w:tc>
        <w:tc>
          <w:tcPr>
            <w:tcW w:w="0" w:type="auto"/>
            <w:vAlign w:val="center"/>
          </w:tcPr>
          <w:p w:rsidR="00AD020F" w:rsidRPr="00A24BA0" w:rsidRDefault="00AD020F" w:rsidP="00AD020F">
            <w:pPr>
              <w:spacing w:before="100" w:beforeAutospacing="1" w:after="100" w:afterAutospacing="1"/>
              <w:rPr>
                <w:rFonts w:cs="Times New Roman"/>
                <w:sz w:val="24"/>
                <w:szCs w:val="24"/>
              </w:rPr>
            </w:pPr>
            <w:r w:rsidRPr="00A24BA0">
              <w:rPr>
                <w:rFonts w:cs="Times New Roman"/>
                <w:sz w:val="24"/>
                <w:szCs w:val="24"/>
              </w:rPr>
              <w:t>0,005</w:t>
            </w:r>
          </w:p>
          <w:p w:rsidR="00AD020F" w:rsidRPr="00A24BA0" w:rsidRDefault="00AD020F" w:rsidP="00AD020F">
            <w:pPr>
              <w:spacing w:before="100" w:beforeAutospacing="1" w:after="100" w:afterAutospacing="1"/>
              <w:rPr>
                <w:rFonts w:cs="Times New Roman"/>
                <w:sz w:val="24"/>
                <w:szCs w:val="24"/>
              </w:rPr>
            </w:pPr>
            <w:r w:rsidRPr="00A24BA0">
              <w:rPr>
                <w:rFonts w:cs="Times New Roman"/>
                <w:sz w:val="24"/>
                <w:szCs w:val="24"/>
              </w:rPr>
              <w:t>0,005х7</w:t>
            </w:r>
          </w:p>
        </w:tc>
      </w:tr>
    </w:tbl>
    <w:p w:rsidR="00AD020F" w:rsidRDefault="00AD020F" w:rsidP="00AD020F">
      <w:pPr>
        <w:jc w:val="both"/>
        <w:rPr>
          <w:rFonts w:cs="Times New Roman"/>
          <w:szCs w:val="28"/>
        </w:rPr>
      </w:pPr>
    </w:p>
    <w:p w:rsidR="00AD020F" w:rsidRPr="00A24BA0" w:rsidRDefault="00AD020F" w:rsidP="00AD020F">
      <w:pPr>
        <w:ind w:firstLine="709"/>
        <w:jc w:val="both"/>
        <w:rPr>
          <w:rFonts w:cs="Times New Roman"/>
          <w:szCs w:val="28"/>
        </w:rPr>
      </w:pPr>
      <w:r w:rsidRPr="00A24BA0">
        <w:rPr>
          <w:rFonts w:cs="Times New Roman"/>
          <w:szCs w:val="28"/>
        </w:rPr>
        <w:t>Доля идентичных генов у родственников в зависимости от степени родства составляет:</w:t>
      </w:r>
    </w:p>
    <w:p w:rsidR="00AD020F" w:rsidRPr="00A24BA0" w:rsidRDefault="00AD020F" w:rsidP="00AD020F">
      <w:pPr>
        <w:ind w:firstLine="709"/>
        <w:jc w:val="both"/>
        <w:rPr>
          <w:rFonts w:cs="Times New Roman"/>
          <w:szCs w:val="28"/>
        </w:rPr>
      </w:pPr>
      <w:r w:rsidRPr="00A24BA0">
        <w:rPr>
          <w:rFonts w:cs="Times New Roman"/>
          <w:szCs w:val="28"/>
        </w:rPr>
        <w:t>•  у родственников I степени родства (родители, сибсы, дети) - 1/2</w:t>
      </w:r>
    </w:p>
    <w:p w:rsidR="00AD020F" w:rsidRPr="00A24BA0" w:rsidRDefault="00AD020F" w:rsidP="00AD020F">
      <w:pPr>
        <w:ind w:firstLine="709"/>
        <w:jc w:val="both"/>
        <w:rPr>
          <w:rFonts w:cs="Times New Roman"/>
          <w:szCs w:val="28"/>
        </w:rPr>
      </w:pPr>
      <w:r w:rsidRPr="00A24BA0">
        <w:rPr>
          <w:rFonts w:cs="Times New Roman"/>
          <w:szCs w:val="28"/>
        </w:rPr>
        <w:t>•  у родственников II степени родства (дяди/тети, бабушки/ дедушки, внуки/внучки, полусибсы, племянницы/племянники)-1/4 • у родственников III степени родства (двоюродные сибсы, пра- дедушки/прабабушки, правнуки/правнучки) - 1/8</w:t>
      </w:r>
    </w:p>
    <w:p w:rsidR="00AD020F" w:rsidRPr="00A24BA0" w:rsidRDefault="00AD020F" w:rsidP="00AD020F">
      <w:pPr>
        <w:ind w:firstLine="709"/>
        <w:jc w:val="both"/>
        <w:rPr>
          <w:rFonts w:cs="Times New Roman"/>
          <w:szCs w:val="28"/>
        </w:rPr>
      </w:pPr>
      <w:r w:rsidRPr="00A24BA0">
        <w:rPr>
          <w:rFonts w:cs="Times New Roman"/>
          <w:szCs w:val="28"/>
        </w:rPr>
        <w:t>Мультифакториальные болезни при всем их разнообразии характеризуют следующие общие черты:</w:t>
      </w:r>
    </w:p>
    <w:p w:rsidR="00AD020F" w:rsidRPr="00A24BA0" w:rsidRDefault="00AD020F" w:rsidP="00AD020F">
      <w:pPr>
        <w:ind w:firstLine="709"/>
        <w:jc w:val="both"/>
        <w:rPr>
          <w:rFonts w:cs="Times New Roman"/>
          <w:szCs w:val="28"/>
        </w:rPr>
      </w:pPr>
      <w:r w:rsidRPr="00A24BA0">
        <w:rPr>
          <w:rFonts w:cs="Times New Roman"/>
          <w:szCs w:val="28"/>
        </w:rPr>
        <w:t>•  высокая частота популяции;</w:t>
      </w:r>
    </w:p>
    <w:p w:rsidR="00AD020F" w:rsidRPr="00A24BA0" w:rsidRDefault="00AD020F" w:rsidP="00AD020F">
      <w:pPr>
        <w:ind w:firstLine="709"/>
        <w:jc w:val="both"/>
        <w:rPr>
          <w:rFonts w:cs="Times New Roman"/>
          <w:szCs w:val="28"/>
        </w:rPr>
      </w:pPr>
      <w:r w:rsidRPr="00A24BA0">
        <w:rPr>
          <w:rFonts w:cs="Times New Roman"/>
          <w:szCs w:val="28"/>
        </w:rPr>
        <w:t>•  несоответствие наследования простым менделевским моделям;</w:t>
      </w:r>
    </w:p>
    <w:p w:rsidR="00AD020F" w:rsidRPr="00A24BA0" w:rsidRDefault="00AD020F" w:rsidP="00AD020F">
      <w:pPr>
        <w:ind w:firstLine="709"/>
        <w:jc w:val="both"/>
        <w:rPr>
          <w:rFonts w:cs="Times New Roman"/>
          <w:szCs w:val="28"/>
        </w:rPr>
      </w:pPr>
      <w:r w:rsidRPr="00A24BA0">
        <w:rPr>
          <w:rFonts w:cs="Times New Roman"/>
          <w:szCs w:val="28"/>
        </w:rPr>
        <w:t>•  выраженная внутригенная и межгенная генетическая гетерогенность;</w:t>
      </w:r>
    </w:p>
    <w:p w:rsidR="00AD020F" w:rsidRPr="00A24BA0" w:rsidRDefault="00AD020F" w:rsidP="00AD020F">
      <w:pPr>
        <w:ind w:firstLine="709"/>
        <w:jc w:val="both"/>
        <w:rPr>
          <w:rFonts w:cs="Times New Roman"/>
          <w:szCs w:val="28"/>
        </w:rPr>
      </w:pPr>
      <w:r w:rsidRPr="00A24BA0">
        <w:rPr>
          <w:rFonts w:cs="Times New Roman"/>
          <w:szCs w:val="28"/>
        </w:rPr>
        <w:t>•  клинический полиморфизм;</w:t>
      </w:r>
    </w:p>
    <w:p w:rsidR="00AD020F" w:rsidRPr="00A24BA0" w:rsidRDefault="00AD020F" w:rsidP="00AD020F">
      <w:pPr>
        <w:ind w:firstLine="709"/>
        <w:jc w:val="both"/>
        <w:rPr>
          <w:rFonts w:cs="Times New Roman"/>
          <w:szCs w:val="28"/>
        </w:rPr>
      </w:pPr>
      <w:r w:rsidRPr="00A24BA0">
        <w:rPr>
          <w:rFonts w:cs="Times New Roman"/>
          <w:szCs w:val="28"/>
        </w:rPr>
        <w:t>•  антиципация - утяжеление клиники в семье по поколениям (как за счет средовой, так и наследственной компонент).</w:t>
      </w:r>
    </w:p>
    <w:p w:rsidR="00AD020F" w:rsidRPr="006708B4" w:rsidRDefault="00AD020F" w:rsidP="00AD020F">
      <w:pPr>
        <w:jc w:val="both"/>
        <w:rPr>
          <w:rFonts w:cs="Times New Roman"/>
          <w:i/>
          <w:szCs w:val="28"/>
        </w:rPr>
      </w:pPr>
      <w:r w:rsidRPr="006708B4">
        <w:rPr>
          <w:rFonts w:cs="Times New Roman"/>
          <w:i/>
          <w:szCs w:val="28"/>
        </w:rPr>
        <w:t>Факторы и принципы выявления лиц с повышенным риском развития болезней с наследственным предрасположением</w:t>
      </w:r>
    </w:p>
    <w:p w:rsidR="00AD020F" w:rsidRPr="00A24BA0" w:rsidRDefault="00AD020F" w:rsidP="00AD020F">
      <w:pPr>
        <w:ind w:firstLine="709"/>
        <w:jc w:val="both"/>
        <w:rPr>
          <w:rFonts w:cs="Times New Roman"/>
          <w:szCs w:val="28"/>
        </w:rPr>
      </w:pPr>
      <w:r w:rsidRPr="00A24BA0">
        <w:rPr>
          <w:rFonts w:cs="Times New Roman"/>
          <w:szCs w:val="28"/>
        </w:rPr>
        <w:t>С использованием мультифакториальной модели наследования в 60-70-е годы ХХ в. были получены оценки коэффициентов наследуемости многих хронических заболеваний, что позволило получать оценки повторного риска возникновения заболевания в семьях пробанда для родственников разной степени родства с помощью специальных компьютерных программ.</w:t>
      </w:r>
    </w:p>
    <w:p w:rsidR="00AD020F" w:rsidRPr="00A24BA0" w:rsidRDefault="00AD020F" w:rsidP="00AD020F">
      <w:pPr>
        <w:ind w:firstLine="709"/>
        <w:jc w:val="both"/>
        <w:rPr>
          <w:rFonts w:cs="Times New Roman"/>
          <w:szCs w:val="28"/>
        </w:rPr>
      </w:pPr>
      <w:r w:rsidRPr="00A24BA0">
        <w:rPr>
          <w:rFonts w:cs="Times New Roman"/>
          <w:szCs w:val="28"/>
        </w:rPr>
        <w:t>В России таблицы повторного риска для самых различных семейных ситуаций созданы для многих мультифакториальных заболеваний (сахарного диабета, ишемической болезни сердца, псориаза, расщелины губы/нёба и др.).</w:t>
      </w:r>
    </w:p>
    <w:p w:rsidR="00AD020F" w:rsidRPr="00A24BA0" w:rsidRDefault="00AD020F" w:rsidP="00AD020F">
      <w:pPr>
        <w:ind w:firstLine="709"/>
        <w:jc w:val="both"/>
        <w:rPr>
          <w:rFonts w:cs="Times New Roman"/>
          <w:szCs w:val="28"/>
        </w:rPr>
      </w:pPr>
      <w:r w:rsidRPr="00A24BA0">
        <w:rPr>
          <w:rFonts w:cs="Times New Roman"/>
          <w:szCs w:val="28"/>
        </w:rPr>
        <w:lastRenderedPageBreak/>
        <w:t>В последующие годы изучение роли наследственности в этиопатогенезе мультифакториальных заболеваний характеризовалось клинико-генетической направленностью. Это позволило исходя из генетической гетерогенности хронических заболеваний выделить в пределах традиционных форм заболеваний ряд редких моногенных форм. Например, из ИБС выделена семейная гиперхолестеринемия, обусловленная дефектом рецепторов липопротеинов низкой плотности (мутации в гене рецепторов ЛПНП), из диабета взрослых - моногенные инсулиннезависимые формы, у молодых МОДИ 1-6, хронического панкреатита - семейный панкреатит (табл. 5.5).</w:t>
      </w:r>
    </w:p>
    <w:p w:rsidR="00AD020F" w:rsidRPr="00A24BA0" w:rsidRDefault="00AD020F" w:rsidP="00AD020F">
      <w:pPr>
        <w:ind w:firstLine="709"/>
        <w:jc w:val="both"/>
        <w:rPr>
          <w:rFonts w:cs="Times New Roman"/>
          <w:szCs w:val="28"/>
        </w:rPr>
      </w:pPr>
      <w:r w:rsidRPr="00A24BA0">
        <w:rPr>
          <w:rFonts w:cs="Times New Roman"/>
          <w:szCs w:val="28"/>
        </w:rPr>
        <w:t>Новые возможности в изучении генетики мультифакториальных заболеваний появились в результате успешной реализации программы «Геном человека». На основе идентификации генов предрасположенности, анализа их взаимодействия в реализации общих метаболических путей и систем возможен переход к этиопатогенетическому лечению этой группы заболеваний их профилактики.</w:t>
      </w:r>
    </w:p>
    <w:p w:rsidR="00AD020F" w:rsidRPr="00A24BA0" w:rsidRDefault="00AD020F" w:rsidP="00AD020F">
      <w:pPr>
        <w:ind w:firstLine="709"/>
        <w:jc w:val="both"/>
        <w:rPr>
          <w:rFonts w:cs="Times New Roman"/>
          <w:szCs w:val="28"/>
        </w:rPr>
      </w:pPr>
      <w:r w:rsidRPr="00A24BA0">
        <w:rPr>
          <w:rFonts w:cs="Times New Roman"/>
          <w:szCs w:val="28"/>
        </w:rPr>
        <w:t>В решении этой труднейшей проблемы наблюдается переход от анализа отдельного гена к анализу большого числа генов среди семейств генов, включенных в общие метаболические пути и системы. От этиологии (специфической мутации) к патогенезу (механизму), от изучения действия гена к познанию регуляции действий гена.</w:t>
      </w:r>
    </w:p>
    <w:p w:rsidR="00AD020F" w:rsidRPr="00A24BA0" w:rsidRDefault="00AD020F" w:rsidP="00AD020F">
      <w:pPr>
        <w:ind w:firstLine="709"/>
        <w:jc w:val="both"/>
        <w:rPr>
          <w:rFonts w:cs="Times New Roman"/>
          <w:szCs w:val="28"/>
        </w:rPr>
      </w:pPr>
      <w:r w:rsidRPr="00A24BA0">
        <w:rPr>
          <w:rFonts w:cs="Times New Roman"/>
          <w:szCs w:val="28"/>
        </w:rPr>
        <w:t>Именно возможности новых технологий, в том числе молекулярной диагностики, определять предрасположенность к заболеваниям на молекулярно-генетическом уровне (в доклинической стадии) обеспечит возможность раннего и рационального лечения заболевания и его профилактики.</w:t>
      </w:r>
    </w:p>
    <w:p w:rsidR="00AD020F" w:rsidRPr="00AC5305" w:rsidRDefault="00AD020F" w:rsidP="00AD020F">
      <w:pPr>
        <w:ind w:firstLine="709"/>
        <w:jc w:val="both"/>
        <w:rPr>
          <w:rFonts w:cs="Times New Roman"/>
          <w:szCs w:val="28"/>
        </w:rPr>
      </w:pPr>
      <w:r w:rsidRPr="00AC5305">
        <w:rPr>
          <w:rFonts w:cs="Times New Roman"/>
          <w:szCs w:val="28"/>
        </w:rPr>
        <w:t>Значение характеристик пациента как молекулярно-генетических, так и нервно-психических, особенности питания, физических и профессиональных нагрузок, требуют нового осмысления клинико-генеалогических исследований семьи. Именно клиникогенеалогические исследования (составление родословной на базе расширенного анамнеза семьи индивида - пробанда) в сочетании с современными методами исследования (инструментальными, компьютерными, лабораторными, в том числе молекулярно-генетическими) здоровья каждого индивида будет способствовать развитию пациенториентированной модели диагностики, лечения, профилактики мультифакториальных заболеваний, широко распространенных в популяции человека.</w:t>
      </w:r>
    </w:p>
    <w:p w:rsidR="00AD020F" w:rsidRDefault="00AD020F" w:rsidP="00AD020F">
      <w:pPr>
        <w:rPr>
          <w:rFonts w:cs="Times New Roman"/>
          <w:b/>
          <w:szCs w:val="28"/>
        </w:rPr>
      </w:pPr>
    </w:p>
    <w:p w:rsidR="00AD020F" w:rsidRPr="006708B4" w:rsidRDefault="00AD020F" w:rsidP="00AD020F">
      <w:pPr>
        <w:rPr>
          <w:rFonts w:cs="Times New Roman"/>
          <w:i/>
          <w:szCs w:val="28"/>
        </w:rPr>
      </w:pPr>
      <w:r w:rsidRPr="006708B4">
        <w:rPr>
          <w:rFonts w:cs="Times New Roman"/>
          <w:i/>
          <w:szCs w:val="28"/>
        </w:rPr>
        <w:t>Экогенетические болезни</w:t>
      </w:r>
    </w:p>
    <w:p w:rsidR="00AD020F" w:rsidRPr="00AC5305" w:rsidRDefault="00AD020F" w:rsidP="00AD020F">
      <w:pPr>
        <w:ind w:firstLine="709"/>
        <w:jc w:val="both"/>
        <w:rPr>
          <w:rFonts w:cs="Times New Roman"/>
          <w:szCs w:val="28"/>
        </w:rPr>
      </w:pPr>
      <w:r w:rsidRPr="00AC5305">
        <w:rPr>
          <w:rFonts w:cs="Times New Roman"/>
          <w:szCs w:val="28"/>
        </w:rPr>
        <w:t>Экогенетические реакции, или болезни, представляют собой патологические состояния, возникающие как результат проявления конкретных аллелей гена или изменения экспрессии при влиянии на организм определенных факторов среды.</w:t>
      </w:r>
    </w:p>
    <w:p w:rsidR="00AD020F" w:rsidRPr="00AC5305" w:rsidRDefault="00AD020F" w:rsidP="00AD020F">
      <w:pPr>
        <w:ind w:firstLine="709"/>
        <w:jc w:val="both"/>
        <w:rPr>
          <w:rFonts w:cs="Times New Roman"/>
          <w:szCs w:val="28"/>
        </w:rPr>
      </w:pPr>
      <w:r w:rsidRPr="00AC5305">
        <w:rPr>
          <w:rFonts w:cs="Times New Roman"/>
          <w:szCs w:val="28"/>
        </w:rPr>
        <w:t xml:space="preserve">В процессе эволюции человека среда его обитания постоянно менялась (климат, пища, жилище, одежда), что способствовало формированию биологической природы современного человека как за счет изменения </w:t>
      </w:r>
      <w:r w:rsidRPr="00AC5305">
        <w:rPr>
          <w:rFonts w:cs="Times New Roman"/>
          <w:szCs w:val="28"/>
        </w:rPr>
        <w:lastRenderedPageBreak/>
        <w:t>генотипов (мутаций), так и широкой нормы реакции. Оба этих процесса (мутационный, а также широкий балансированный полиморфизм) приводят к изменению темпов изменчивости как на индивидуальном, так и популяционном уровнях. Под действием отбора в окружающей среде выживают и адаптируются популяции в зависимости от их генотипов, формируя биологически-стабильный вид, для которого характерно постоянное равновесие между изменчивостью генотипов и отбором. Биологическая природа человека формировалась в течение миллионов лет, в результате современный человек достаточно хорошо приспособлен к своей среде обитания.</w:t>
      </w:r>
    </w:p>
    <w:p w:rsidR="00AD020F" w:rsidRPr="00AC5305" w:rsidRDefault="00AD020F" w:rsidP="00AD020F">
      <w:pPr>
        <w:ind w:firstLine="709"/>
        <w:jc w:val="both"/>
        <w:rPr>
          <w:rFonts w:cs="Times New Roman"/>
          <w:szCs w:val="28"/>
        </w:rPr>
      </w:pPr>
      <w:r w:rsidRPr="00AC5305">
        <w:rPr>
          <w:rFonts w:cs="Times New Roman"/>
          <w:szCs w:val="28"/>
        </w:rPr>
        <w:t>В то же время для современного периода эволюции характерны стремительный темп и огромный объем изменений окружающей среды. Повысился радиационный уровень, изменились среда обитания (отходы производства, транспорта, масштабная циркуляция вирусов и микроорганизмов), а также объем и характер питания (пищевые добавки, пестициды, генетически модифицированные</w:t>
      </w:r>
      <w:r w:rsidRPr="00AC5305">
        <w:rPr>
          <w:rFonts w:cs="Times New Roman"/>
          <w:sz w:val="24"/>
          <w:szCs w:val="24"/>
        </w:rPr>
        <w:t xml:space="preserve"> </w:t>
      </w:r>
      <w:r w:rsidRPr="00AC5305">
        <w:rPr>
          <w:rFonts w:cs="Times New Roman"/>
          <w:szCs w:val="28"/>
        </w:rPr>
        <w:t>продукты).</w:t>
      </w:r>
    </w:p>
    <w:p w:rsidR="00AD020F" w:rsidRPr="00AC5305" w:rsidRDefault="00AD020F" w:rsidP="00AD020F">
      <w:pPr>
        <w:ind w:firstLine="709"/>
        <w:jc w:val="both"/>
        <w:rPr>
          <w:rFonts w:cs="Times New Roman"/>
          <w:szCs w:val="28"/>
        </w:rPr>
      </w:pPr>
      <w:r w:rsidRPr="00AC5305">
        <w:rPr>
          <w:rFonts w:cs="Times New Roman"/>
          <w:szCs w:val="28"/>
        </w:rPr>
        <w:t>Человек в процессе эволюции не соприкасался с многими современными экогенетическими факторами, соответственно на действие их не было отбора. Под влиянием экогенетических факторов у современного человека могут появляться патологические реакции - экогенетические болезни.</w:t>
      </w:r>
    </w:p>
    <w:p w:rsidR="00AD020F" w:rsidRPr="00AC5305" w:rsidRDefault="00AD020F" w:rsidP="00AD020F">
      <w:pPr>
        <w:ind w:firstLine="709"/>
        <w:jc w:val="both"/>
        <w:rPr>
          <w:rFonts w:cs="Times New Roman"/>
          <w:szCs w:val="28"/>
        </w:rPr>
      </w:pPr>
      <w:r w:rsidRPr="00AC5305">
        <w:rPr>
          <w:rFonts w:cs="Times New Roman"/>
          <w:szCs w:val="28"/>
        </w:rPr>
        <w:t>Предметом экогенетики человека является изучение индивидуальных генотипических особенностей метаболизма химических веществ, реакций на физические факторы, биологические агенты, обусловленные многочисленными вариантами ферментных систем, транспортных белков, антигенов и рецепторов клеток человека. Экогенетика изучает варианты ответов организма разных людей на воздействие факторов окружающей среды, различия в их адаптации.</w:t>
      </w:r>
    </w:p>
    <w:p w:rsidR="00AD020F" w:rsidRPr="00AC5305" w:rsidRDefault="00AD020F" w:rsidP="00AD020F">
      <w:pPr>
        <w:ind w:firstLine="709"/>
        <w:jc w:val="both"/>
        <w:rPr>
          <w:rFonts w:cs="Times New Roman"/>
          <w:szCs w:val="28"/>
        </w:rPr>
      </w:pPr>
      <w:r w:rsidRPr="00AC5305">
        <w:rPr>
          <w:rFonts w:cs="Times New Roman"/>
          <w:szCs w:val="28"/>
        </w:rPr>
        <w:t>Экогенетические болезни могут быть обусловлены редкими мутантными аллелями генов или полиморфными системами, определяющими количественные варианты ответа, т.е. могут контролироваться одним геном или несколькими. Соответственно характер распределения данных реакций в потомстве будет соответствовать моноили полигенным моделям наследования. В то же время для проявления патологического ответа необходимо воздействие конкретного средового фактора на данный индивид.</w:t>
      </w:r>
    </w:p>
    <w:p w:rsidR="00AD020F" w:rsidRPr="00AC5305" w:rsidRDefault="00AD020F" w:rsidP="00AD020F">
      <w:pPr>
        <w:ind w:firstLine="709"/>
        <w:jc w:val="both"/>
        <w:rPr>
          <w:rFonts w:cs="Times New Roman"/>
          <w:szCs w:val="28"/>
        </w:rPr>
      </w:pPr>
      <w:r w:rsidRPr="00AC5305">
        <w:rPr>
          <w:rFonts w:cs="Times New Roman"/>
          <w:szCs w:val="28"/>
        </w:rPr>
        <w:t>Четко установлена роль полиморфных генных локусов, участвующих как прямо, так и опосредованно в биотрансформации (детоксикации) чужеродных веществ (цитохром Р450, N-ацетилтрансферазы, холинэстеразы, пароксоназы сыворотки, лактазы, глюкоза-6-фос- фатдегидрогеназы, ингибиторов протеаз) в патологических экогенетических реакциях.</w:t>
      </w:r>
    </w:p>
    <w:tbl>
      <w:tblPr>
        <w:tblW w:w="0" w:type="auto"/>
        <w:tblCellSpacing w:w="0" w:type="dxa"/>
        <w:tblCellMar>
          <w:left w:w="0" w:type="dxa"/>
          <w:right w:w="0" w:type="dxa"/>
        </w:tblCellMar>
        <w:tblLook w:val="00A0" w:firstRow="1" w:lastRow="0" w:firstColumn="1" w:lastColumn="0" w:noHBand="0" w:noVBand="0"/>
      </w:tblPr>
      <w:tblGrid>
        <w:gridCol w:w="6"/>
      </w:tblGrid>
      <w:tr w:rsidR="00AD020F" w:rsidRPr="00AC5305" w:rsidTr="00AD020F">
        <w:trPr>
          <w:tblCellSpacing w:w="0" w:type="dxa"/>
        </w:trPr>
        <w:tc>
          <w:tcPr>
            <w:tcW w:w="0" w:type="auto"/>
            <w:vAlign w:val="center"/>
          </w:tcPr>
          <w:p w:rsidR="00AD020F" w:rsidRPr="00AC5305" w:rsidRDefault="00AD020F" w:rsidP="00AD020F">
            <w:pPr>
              <w:ind w:firstLine="709"/>
              <w:jc w:val="both"/>
              <w:rPr>
                <w:rFonts w:cs="Times New Roman"/>
                <w:szCs w:val="28"/>
              </w:rPr>
            </w:pPr>
          </w:p>
        </w:tc>
      </w:tr>
    </w:tbl>
    <w:p w:rsidR="00AD020F" w:rsidRPr="00AC5305" w:rsidRDefault="00AD020F" w:rsidP="00AD020F">
      <w:pPr>
        <w:ind w:firstLine="709"/>
        <w:jc w:val="both"/>
        <w:rPr>
          <w:rFonts w:cs="Times New Roman"/>
          <w:szCs w:val="28"/>
        </w:rPr>
      </w:pPr>
      <w:r w:rsidRPr="00AC5305">
        <w:rPr>
          <w:rFonts w:cs="Times New Roman"/>
          <w:szCs w:val="28"/>
        </w:rPr>
        <w:t>Для изучения механизма экогенетических реакций используются как генетические методы (клинико-генеалогический, близнецовый, популяционно-статистический, методы экспериментальной генетики, молекулярно-генетические методы исследования), так и биохимические, токсикологические и фармакологические.</w:t>
      </w:r>
    </w:p>
    <w:p w:rsidR="00AD020F" w:rsidRPr="00AC5305" w:rsidRDefault="00AD020F" w:rsidP="00AD020F">
      <w:pPr>
        <w:ind w:firstLine="709"/>
        <w:jc w:val="both"/>
        <w:rPr>
          <w:rFonts w:cs="Times New Roman"/>
          <w:szCs w:val="28"/>
        </w:rPr>
      </w:pPr>
      <w:r w:rsidRPr="00AC5305">
        <w:rPr>
          <w:rFonts w:cs="Times New Roman"/>
          <w:szCs w:val="28"/>
        </w:rPr>
        <w:lastRenderedPageBreak/>
        <w:t>Условно факторы окружающей среды можно разделить на физические, химические и биологические.</w:t>
      </w:r>
    </w:p>
    <w:p w:rsidR="00AD020F" w:rsidRDefault="00AD020F" w:rsidP="00AD020F">
      <w:pPr>
        <w:ind w:firstLine="709"/>
        <w:rPr>
          <w:rFonts w:cs="Times New Roman"/>
          <w:b/>
          <w:bCs/>
          <w:szCs w:val="28"/>
        </w:rPr>
      </w:pPr>
    </w:p>
    <w:p w:rsidR="00AD020F" w:rsidRPr="006708B4" w:rsidRDefault="00AD020F" w:rsidP="00AD020F">
      <w:pPr>
        <w:ind w:firstLine="709"/>
        <w:rPr>
          <w:rFonts w:cs="Times New Roman"/>
          <w:i/>
          <w:szCs w:val="28"/>
        </w:rPr>
      </w:pPr>
      <w:r w:rsidRPr="006708B4">
        <w:rPr>
          <w:rFonts w:cs="Times New Roman"/>
          <w:bCs/>
          <w:i/>
          <w:szCs w:val="28"/>
        </w:rPr>
        <w:t>Физические факторы</w:t>
      </w:r>
    </w:p>
    <w:p w:rsidR="00AD020F" w:rsidRPr="00AC5305" w:rsidRDefault="00AD020F" w:rsidP="00AD020F">
      <w:pPr>
        <w:ind w:firstLine="709"/>
        <w:jc w:val="both"/>
        <w:rPr>
          <w:rFonts w:cs="Times New Roman"/>
          <w:szCs w:val="28"/>
        </w:rPr>
      </w:pPr>
      <w:r w:rsidRPr="00AC5305">
        <w:rPr>
          <w:rFonts w:cs="Times New Roman"/>
          <w:szCs w:val="28"/>
        </w:rPr>
        <w:t>Хорошо известна индивидуальная чувствительность организма человека к теплу, холоду, солнечному свету. Четкие расовые различия установлены в реакции на холодовой фактор. Представители негроидной расы более чувствительны к холоду, чем европеоидной,</w:t>
      </w:r>
    </w:p>
    <w:p w:rsidR="00AD020F" w:rsidRPr="00AC5305" w:rsidRDefault="00AD020F" w:rsidP="00AD020F">
      <w:pPr>
        <w:ind w:firstLine="709"/>
        <w:jc w:val="both"/>
        <w:rPr>
          <w:rFonts w:cs="Times New Roman"/>
          <w:szCs w:val="28"/>
        </w:rPr>
      </w:pPr>
      <w:r w:rsidRPr="00AC5305">
        <w:rPr>
          <w:rFonts w:cs="Times New Roman"/>
          <w:szCs w:val="28"/>
        </w:rPr>
        <w:t>возможно, за счет разного уровня теплопродукции и теплоотдачи. Люди с наследственной парамиотией повышенно чувствительны к холоду, сырая, прохладная погода с температурой 10-12 °С вызывает у них тонические спазмы мышц, проходящие под действием тепла.</w:t>
      </w:r>
    </w:p>
    <w:p w:rsidR="00AD020F" w:rsidRPr="00AC5305" w:rsidRDefault="00AD020F" w:rsidP="00AD020F">
      <w:pPr>
        <w:ind w:firstLine="709"/>
        <w:jc w:val="both"/>
        <w:rPr>
          <w:rFonts w:cs="Times New Roman"/>
          <w:szCs w:val="28"/>
        </w:rPr>
      </w:pPr>
      <w:r w:rsidRPr="00AC5305">
        <w:rPr>
          <w:rFonts w:cs="Times New Roman"/>
          <w:szCs w:val="28"/>
        </w:rPr>
        <w:t>Имеют место индивидуальные и расовые различия в реакциях на ультрафиолетовые излучения.</w:t>
      </w:r>
    </w:p>
    <w:p w:rsidR="00AD020F" w:rsidRPr="00AC5305" w:rsidRDefault="00AD020F" w:rsidP="00AD020F">
      <w:pPr>
        <w:ind w:firstLine="709"/>
        <w:jc w:val="both"/>
        <w:rPr>
          <w:rFonts w:cs="Times New Roman"/>
          <w:szCs w:val="28"/>
        </w:rPr>
      </w:pPr>
      <w:r w:rsidRPr="00AC5305">
        <w:rPr>
          <w:rFonts w:cs="Times New Roman"/>
          <w:szCs w:val="28"/>
        </w:rPr>
        <w:t>Пигментная ксеродерма (1:5-500 тыс.) аутосомно-рецессивного типа наследования является примером высокой чувствительности кожи человека к действию солнечного света. Для клиники заболеваний характерно появление ожогов с последующим их изъязвлением и образованием новообразований под действием солнечного света, развитие катаракты, неврологические нарушения, умственная отсталость. Молекулярно-генетический механизм заключается в мутациях в нескольких генных локусах (не менее 4 типов) Р53, PRb, Р161NК4а, PARF, контролирующих процессы репарации ДНК (экза- и эндонуклиаз, полимеразы, лигазы), что приводит к нарушению процессов репарации ДНК до нормы после повреждения их ультрафиолетовыми лучами. Эти гены клонированы, и возможна преклиническая и дородовая диагностика.</w:t>
      </w:r>
    </w:p>
    <w:p w:rsidR="00AD020F" w:rsidRPr="00AC5305" w:rsidRDefault="00AD020F" w:rsidP="00AD020F">
      <w:pPr>
        <w:ind w:firstLine="709"/>
        <w:jc w:val="both"/>
        <w:rPr>
          <w:rFonts w:cs="Times New Roman"/>
          <w:szCs w:val="28"/>
        </w:rPr>
      </w:pPr>
      <w:r w:rsidRPr="00AC5305">
        <w:rPr>
          <w:rFonts w:cs="Times New Roman"/>
          <w:szCs w:val="28"/>
        </w:rPr>
        <w:t>Наследственно детерминированные различия в репарирующих системах могут иметь существенное значение также в проявлениях чувствительности к ионизирующим излучениям.</w:t>
      </w:r>
    </w:p>
    <w:p w:rsidR="00AD020F" w:rsidRDefault="00AD020F" w:rsidP="00AD020F">
      <w:pPr>
        <w:ind w:firstLine="709"/>
        <w:rPr>
          <w:rFonts w:cs="Times New Roman"/>
          <w:b/>
          <w:bCs/>
          <w:szCs w:val="28"/>
        </w:rPr>
      </w:pPr>
    </w:p>
    <w:p w:rsidR="00AD020F" w:rsidRPr="006708B4" w:rsidRDefault="00AD020F" w:rsidP="00AD020F">
      <w:pPr>
        <w:ind w:firstLine="709"/>
        <w:rPr>
          <w:rFonts w:cs="Times New Roman"/>
          <w:i/>
          <w:szCs w:val="28"/>
        </w:rPr>
      </w:pPr>
      <w:r w:rsidRPr="006708B4">
        <w:rPr>
          <w:rFonts w:cs="Times New Roman"/>
          <w:bCs/>
          <w:i/>
          <w:szCs w:val="28"/>
        </w:rPr>
        <w:t>Химические факторы</w:t>
      </w:r>
    </w:p>
    <w:p w:rsidR="00AD020F" w:rsidRPr="00AC5305" w:rsidRDefault="00AD020F" w:rsidP="00AD020F">
      <w:pPr>
        <w:ind w:firstLine="709"/>
        <w:jc w:val="both"/>
        <w:rPr>
          <w:rFonts w:cs="Times New Roman"/>
          <w:szCs w:val="28"/>
        </w:rPr>
      </w:pPr>
      <w:r w:rsidRPr="00AC5305">
        <w:rPr>
          <w:rFonts w:cs="Times New Roman"/>
          <w:szCs w:val="28"/>
        </w:rPr>
        <w:t>Огромное количество новых химических веществ появилось в продуктах и отходах производства, транспорта, в виде лекарственных средств, пищевых добавок и др. В последнее столетие человечество столкнулось с глобальной проблемой загрязнения атмосферы газообразными отходами огромного числа промышленных производств, выхлопными газами транспорта. Образующиеся пылевые частицы, содержащие множество химических соединений, попадают в организм как через легкие, так и слизистые оболочки, кожу и представляют угрозу для здоровья человека, особенно если он занят на соответствующем производстве.</w:t>
      </w:r>
    </w:p>
    <w:p w:rsidR="00AD020F" w:rsidRPr="00AC5305" w:rsidRDefault="00AD020F" w:rsidP="006708B4">
      <w:pPr>
        <w:ind w:firstLine="709"/>
        <w:jc w:val="both"/>
        <w:rPr>
          <w:rFonts w:cs="Times New Roman"/>
          <w:szCs w:val="28"/>
        </w:rPr>
      </w:pPr>
      <w:r w:rsidRPr="00AC5305">
        <w:rPr>
          <w:rFonts w:cs="Times New Roman"/>
          <w:szCs w:val="28"/>
        </w:rPr>
        <w:t>Установлено значение генетической конституции организма человека в развитии экогенетических реакций на загрязнение атмосферы. Примером может служить недостаточность фермента α-антитрипсина. Фермент α-антитрипсин является мощным антипротеиназным ферментом, участвующим в дезактива</w:t>
      </w:r>
      <w:r w:rsidR="006708B4">
        <w:rPr>
          <w:rFonts w:cs="Times New Roman"/>
          <w:szCs w:val="28"/>
        </w:rPr>
        <w:t>ции эластаз, выделяемых мак</w:t>
      </w:r>
      <w:r w:rsidRPr="00AC5305">
        <w:rPr>
          <w:rFonts w:cs="Times New Roman"/>
          <w:szCs w:val="28"/>
        </w:rPr>
        <w:t xml:space="preserve">рофагами и полиморфноядерными лейкоцитами. Наследственный дефицит этого фермента приводит к </w:t>
      </w:r>
      <w:r w:rsidRPr="00AC5305">
        <w:rPr>
          <w:rFonts w:cs="Times New Roman"/>
          <w:szCs w:val="28"/>
        </w:rPr>
        <w:lastRenderedPageBreak/>
        <w:t>разрушению межальвеолярных перегородок легких и вследствие этого происходит слияние альвеол в более крупные полости, т.е. к развитию панацинорной энфиземы и хроническому поражению печени. Синтез этого фермента кодируется геном расположенным в 14-й хромосоме. Отмечается значительный популяционный полиморфизм этого белка (около 70 аллелей), а также вариабельность. Наиболее распространенным вариантом является аллель М (80%). Неактивность белка связана с аллелем Z (рецессивный вариант). Фермент, синтезируемый в этом случае, отличается от ММ типа заменой глутаминовой кислоты на лизин в 342-й позиции, что приводит к изменению конформации молекулы белка. В результате этого ZZ форма не может экскретировать фермент печеночными клетками и накапливать в виде эозинофильных включений. Гомозиготы (генотип ZZ - частота 0,05% у европейцев) склонны к развитию хронических заболеваний легких, в том числе энфиземы. Эмфизема легких у этих лиц развивается после 30-40 лет чаще и для нее характерно злокачественное течение. Запыленность воздуха и курение значительно увеличивают риск развития заболевания у этих лиц (в 30 раз). Методы определения недостаточности α-антитрипсина в настоящее время разработаны и должны применяться при профессиональных отборах на соответствующих производствах.</w:t>
      </w:r>
    </w:p>
    <w:p w:rsidR="00AD020F" w:rsidRPr="00AC5305" w:rsidRDefault="00AD020F" w:rsidP="00AD020F">
      <w:pPr>
        <w:ind w:firstLine="709"/>
        <w:jc w:val="both"/>
        <w:rPr>
          <w:rFonts w:cs="Times New Roman"/>
          <w:szCs w:val="28"/>
        </w:rPr>
      </w:pPr>
      <w:r w:rsidRPr="00AC5305">
        <w:rPr>
          <w:rFonts w:cs="Times New Roman"/>
          <w:szCs w:val="28"/>
        </w:rPr>
        <w:t>Примеры индивидуальной непереносимости того или иного продукта известны давно, например непереносимость молока, конских бобов, некоторых злаков. Непереносимость лактозы (молока) - галактоземия проявляется в дискомфорте желудочно-кишечного тракта, диарее. Отсутствие выработки фермента лактазы в кишечнике у гомозигот приводит к не расщеплению лактозы, что является субстратом для размножения гнилостной микрофлоры в кишечнике. Мутантные формы гена лактазы встречаются с разной частотой: среди европейцев частота гомозигот составляет 5-10%, восточных народов, афроамериканцев, американских индейцев - 70-100%.</w:t>
      </w:r>
    </w:p>
    <w:p w:rsidR="00AD020F" w:rsidRPr="00AC5305" w:rsidRDefault="00AD020F" w:rsidP="00AD020F">
      <w:pPr>
        <w:ind w:firstLine="709"/>
        <w:jc w:val="both"/>
        <w:rPr>
          <w:rFonts w:cs="Times New Roman"/>
          <w:szCs w:val="28"/>
        </w:rPr>
      </w:pPr>
      <w:r w:rsidRPr="00AC5305">
        <w:rPr>
          <w:rFonts w:cs="Times New Roman"/>
          <w:szCs w:val="28"/>
        </w:rPr>
        <w:t>Примером непереносимости пищевых продуктов является целиакия, обусловленная непереносимостью глютена, белка злаков (пшеницы, ржи, ячменя), характеризующаяся развитием атрофии слизистой оболочки тонкой кишки и связанного с ней симптома мальабсорбции. В типичном случае целиакия манифистирует через 1,5-2 мес после введения злаковых продуктов в питание ребенка (в</w:t>
      </w:r>
    </w:p>
    <w:p w:rsidR="00AD020F" w:rsidRPr="00AC5305" w:rsidRDefault="00AD020F" w:rsidP="00AD020F">
      <w:pPr>
        <w:ind w:firstLine="709"/>
        <w:jc w:val="both"/>
        <w:rPr>
          <w:rFonts w:cs="Times New Roman"/>
          <w:szCs w:val="28"/>
        </w:rPr>
      </w:pPr>
      <w:r w:rsidRPr="00AC5305">
        <w:rPr>
          <w:rFonts w:cs="Times New Roman"/>
          <w:szCs w:val="28"/>
        </w:rPr>
        <w:t xml:space="preserve">8-12 мес) с последующим замедлением темпов прибавки веса ребенка, снижением аппетита, эмоциональной лабильностью. В начале заболевания глютен связывается со специфическими рецепторами эпителиоцитов, детерминированными генами HLA, в ответ на действие глютена происходит атрофия ворсинок тонкой кишки, также в процесс активно вовлекается лимфоидная ткань кишки. Предполагается аутосомно-рецессивный тип наследования, в предрасположенности к целиакии участвуют два генных локуса (6р гены GSE,CD). Распространенность предрасположенности к целиакии колеблется в широких пределах 1:500 до 1:2700 (4,6:1000 - Италия до 3,7:1000 - Швеция, 1:476 - Австрия, 1:555 - Ирландия). Крайне редко заболевание встречается в Японии, Китае, Африке. Без продуктов, </w:t>
      </w:r>
      <w:r w:rsidRPr="00AC5305">
        <w:rPr>
          <w:rFonts w:cs="Times New Roman"/>
          <w:szCs w:val="28"/>
        </w:rPr>
        <w:lastRenderedPageBreak/>
        <w:t>содержащих глютен, эти дети развиваются нормально, т.е. наиважнейший компонент лечения - пожизненная строгая безглютеновая диета.</w:t>
      </w:r>
    </w:p>
    <w:p w:rsidR="00AD020F" w:rsidRPr="00AC5305" w:rsidRDefault="00AD020F" w:rsidP="00AD020F">
      <w:pPr>
        <w:ind w:firstLine="709"/>
        <w:jc w:val="both"/>
        <w:rPr>
          <w:rFonts w:cs="Times New Roman"/>
          <w:szCs w:val="28"/>
        </w:rPr>
      </w:pPr>
      <w:r w:rsidRPr="00AC5305">
        <w:rPr>
          <w:rFonts w:cs="Times New Roman"/>
          <w:szCs w:val="28"/>
        </w:rPr>
        <w:t>Недостаточность фермента глюкозо-6-фосфат - дегидрогеназы (Х-сцепленный рецессивный признак) вызывает гемолиз крови у людей, употребляющих в пищу конские бобы. При постоянном приеме этого продукта вслед за гемолизом следует хроническое поражение почек. Подобную реакцию могут вызывать также и некоторые лекарственные вещества (примахин, сульфаниламидные препараты), промышленные окислители.</w:t>
      </w:r>
    </w:p>
    <w:p w:rsidR="00AD020F" w:rsidRPr="00AC5305" w:rsidRDefault="00AD020F" w:rsidP="00AD020F">
      <w:pPr>
        <w:ind w:firstLine="709"/>
        <w:jc w:val="both"/>
        <w:rPr>
          <w:rFonts w:cs="Times New Roman"/>
          <w:szCs w:val="28"/>
        </w:rPr>
      </w:pPr>
      <w:r w:rsidRPr="00AC5305">
        <w:rPr>
          <w:rFonts w:cs="Times New Roman"/>
          <w:szCs w:val="28"/>
        </w:rPr>
        <w:t>Известно около 200 вариантов глюкозо-6-фосфат - дегидрогеназы, лишь некоторые из них вызывают гемолиз эритроцитов. Синтез аномальной молекулы фермента обусловлен структурными мутациями гена. Клинически различают пять форм недостаточности фермента в зависимости от его активности. К первой форме относят недостаточность фермента, который вызывает хроническую несфероцитарную гемолитическую анемию с последующим развитием спленомегалии. Во 2-4-й форме гемолитическая анемия развивается прежде всего при употреблении конских бобов. При недостаточности глюкозо-6-фосфат - дегидрогеназы в эритроцитах нарушается основная функция фермента, поддержание стабильности мембран эритроцитов от повреждающего действия кислорода, устойчивость к воздействию потенциальных окислителей.</w:t>
      </w:r>
    </w:p>
    <w:p w:rsidR="00AD020F" w:rsidRPr="00AC5305" w:rsidRDefault="00AD020F" w:rsidP="00AD020F">
      <w:pPr>
        <w:ind w:firstLine="709"/>
        <w:jc w:val="both"/>
        <w:rPr>
          <w:rFonts w:cs="Times New Roman"/>
          <w:szCs w:val="28"/>
        </w:rPr>
      </w:pPr>
      <w:r w:rsidRPr="00AC5305">
        <w:rPr>
          <w:rFonts w:cs="Times New Roman"/>
          <w:szCs w:val="28"/>
        </w:rPr>
        <w:t>Имеются сообщения о различии в чувствительности человека к солям тяжелых металлов (свинец, ртуть, кадмий и др.). У человека существует жесткий генетический контроль метаболизма поступающих в организм химических соединений.</w:t>
      </w:r>
    </w:p>
    <w:p w:rsidR="00AD020F" w:rsidRPr="00AC5305" w:rsidRDefault="00AD020F" w:rsidP="00AD020F">
      <w:pPr>
        <w:ind w:firstLine="709"/>
        <w:jc w:val="both"/>
        <w:rPr>
          <w:rFonts w:cs="Times New Roman"/>
          <w:szCs w:val="28"/>
        </w:rPr>
      </w:pPr>
      <w:r w:rsidRPr="00AC5305">
        <w:rPr>
          <w:rFonts w:cs="Times New Roman"/>
          <w:szCs w:val="28"/>
        </w:rPr>
        <w:t>Понятие о экогенетике человека, а также ее основы начали формироваться в средине 50-х годов двадцатого столетия, когда впервые обратили внимание на генетически детерминированные патологические реакции на лекарственные вещества, связанные с недостаточностью ферментов. А. Мотульски (1957) впервые предложил термин «фармакогенетика» для обозначения раздела генетики, изучающего генетический контроль метаболизма лекарств, а также наследственные болезни, возникающие или усиливающиеся при приеме определенных лекарственных веществ (Фогель Ф., 1959).</w:t>
      </w:r>
    </w:p>
    <w:p w:rsidR="00AD020F" w:rsidRDefault="00AD020F" w:rsidP="00AD020F">
      <w:pPr>
        <w:ind w:firstLine="709"/>
        <w:rPr>
          <w:rFonts w:cs="Times New Roman"/>
          <w:b/>
          <w:bCs/>
          <w:szCs w:val="28"/>
        </w:rPr>
      </w:pPr>
    </w:p>
    <w:p w:rsidR="00AD020F" w:rsidRPr="006708B4" w:rsidRDefault="00AD020F" w:rsidP="00AD020F">
      <w:pPr>
        <w:ind w:firstLine="709"/>
        <w:rPr>
          <w:rFonts w:cs="Times New Roman"/>
          <w:i/>
          <w:szCs w:val="28"/>
        </w:rPr>
      </w:pPr>
      <w:r w:rsidRPr="006708B4">
        <w:rPr>
          <w:rFonts w:cs="Times New Roman"/>
          <w:bCs/>
          <w:i/>
          <w:szCs w:val="28"/>
        </w:rPr>
        <w:t>Биологические факторы</w:t>
      </w:r>
    </w:p>
    <w:p w:rsidR="00AD020F" w:rsidRPr="00AC5305" w:rsidRDefault="00AD020F" w:rsidP="00AD020F">
      <w:pPr>
        <w:ind w:firstLine="709"/>
        <w:jc w:val="both"/>
        <w:rPr>
          <w:rFonts w:cs="Times New Roman"/>
          <w:szCs w:val="28"/>
        </w:rPr>
      </w:pPr>
      <w:r w:rsidRPr="00AC5305">
        <w:rPr>
          <w:rFonts w:cs="Times New Roman"/>
          <w:szCs w:val="28"/>
        </w:rPr>
        <w:t>Генетическую природу иммунной системы организма, предназначенной для защиты организма от внешнего (инфекционные болезни) и внутреннего (онкологическое перерождение клетки) повреждающего действия, изучает иммуногенетика.</w:t>
      </w:r>
    </w:p>
    <w:p w:rsidR="00AD020F" w:rsidRPr="00AC5305" w:rsidRDefault="00AD020F" w:rsidP="00AD020F">
      <w:pPr>
        <w:ind w:firstLine="709"/>
        <w:jc w:val="both"/>
        <w:rPr>
          <w:rFonts w:cs="Times New Roman"/>
          <w:szCs w:val="28"/>
        </w:rPr>
      </w:pPr>
      <w:r w:rsidRPr="00AC5305">
        <w:rPr>
          <w:rFonts w:cs="Times New Roman"/>
          <w:szCs w:val="28"/>
        </w:rPr>
        <w:t xml:space="preserve">Иммунная система человека представляет комплекс специализированных лимфоидных органов и диссеминированных клеток. Эти структуры, возникшие в процессе эволюции человека как биологического вида, сформировали механизмы их ответных реакций, обеспечивающих распознавание чужеродных и собственных измененных антигенов </w:t>
      </w:r>
      <w:r w:rsidRPr="00AC5305">
        <w:rPr>
          <w:rFonts w:cs="Times New Roman"/>
          <w:szCs w:val="28"/>
        </w:rPr>
        <w:lastRenderedPageBreak/>
        <w:t>(макромолекулы), удаление их из клеток, содержащих их, обеспечивая запоминание контакта с этими антигенами.</w:t>
      </w:r>
    </w:p>
    <w:p w:rsidR="00AD020F" w:rsidRPr="00AC5305" w:rsidRDefault="00AD020F" w:rsidP="00AD020F">
      <w:pPr>
        <w:ind w:firstLine="709"/>
        <w:jc w:val="both"/>
        <w:rPr>
          <w:rFonts w:cs="Times New Roman"/>
          <w:szCs w:val="28"/>
        </w:rPr>
      </w:pPr>
      <w:r w:rsidRPr="00AC5305">
        <w:rPr>
          <w:rFonts w:cs="Times New Roman"/>
          <w:szCs w:val="28"/>
        </w:rPr>
        <w:t>Генетическая природа иммунитета и разная степень его выраженности у индивидов является общебиологической закономерностью, обусловленной генетическим полиморфизмом реакций на действие внешних биологических факторов (вирусы, бактерии, грибки) и внутренних (онкологически перерожденные клетки).</w:t>
      </w:r>
    </w:p>
    <w:p w:rsidR="00AD020F" w:rsidRPr="00AC5305" w:rsidRDefault="00AD020F" w:rsidP="00AD020F">
      <w:pPr>
        <w:ind w:firstLine="709"/>
        <w:jc w:val="both"/>
        <w:rPr>
          <w:rFonts w:cs="Times New Roman"/>
          <w:szCs w:val="28"/>
        </w:rPr>
      </w:pPr>
      <w:r w:rsidRPr="00AC5305">
        <w:rPr>
          <w:rFonts w:cs="Times New Roman"/>
          <w:szCs w:val="28"/>
        </w:rPr>
        <w:t>Классическим примером генетически детерминированной устойчивости к биологическим агентам служат гемоглобинопатии (серповодноклеточная анемия, талассемии) и энзимопатии (недостаточность глюкозо-6-фосфат - дегидрогеназы). Именно устойчивость лиц с дефектом глюкозо-6-фосфат - дегидрогеназы и гемоглобинопатиями к малярийному плазмодию позволило широкому распространению соответствующих мутаций в ареалах с высокой заболеваемостью малярией (Средиземноморье, Африка).</w:t>
      </w:r>
    </w:p>
    <w:p w:rsidR="00AD020F" w:rsidRPr="00AC5305" w:rsidRDefault="00AD020F" w:rsidP="00AD020F">
      <w:pPr>
        <w:ind w:firstLine="709"/>
        <w:jc w:val="both"/>
        <w:rPr>
          <w:rFonts w:cs="Times New Roman"/>
          <w:szCs w:val="28"/>
        </w:rPr>
      </w:pPr>
      <w:r w:rsidRPr="00AC5305">
        <w:rPr>
          <w:rFonts w:cs="Times New Roman"/>
          <w:szCs w:val="28"/>
        </w:rPr>
        <w:t>Распространенные иммунодефицитные состояния могут быть результатом нарушения функций клеточного и гуморального иммунитетов. Они предрасполагают к соответствующим бактериальным, вирусным, грибковым типам инфекций. Хорошо известны факты</w:t>
      </w:r>
    </w:p>
    <w:p w:rsidR="00AD020F" w:rsidRPr="00AC5305" w:rsidRDefault="00AD020F" w:rsidP="00AD020F">
      <w:pPr>
        <w:ind w:firstLine="709"/>
        <w:jc w:val="both"/>
        <w:rPr>
          <w:rFonts w:cs="Times New Roman"/>
          <w:szCs w:val="28"/>
        </w:rPr>
      </w:pPr>
      <w:r w:rsidRPr="00AC5305">
        <w:rPr>
          <w:rFonts w:cs="Times New Roman"/>
          <w:szCs w:val="28"/>
        </w:rPr>
        <w:t>различной чувствительности людей при введении одних и тех же доз вакцин: от отсутствия реакции на иммунизацию до клинического проявления инфекции.</w:t>
      </w:r>
    </w:p>
    <w:p w:rsidR="00AD020F" w:rsidRPr="00AC5305" w:rsidRDefault="00AD020F" w:rsidP="00AD020F">
      <w:pPr>
        <w:ind w:firstLine="709"/>
        <w:jc w:val="both"/>
        <w:rPr>
          <w:rFonts w:cs="Times New Roman"/>
          <w:szCs w:val="28"/>
        </w:rPr>
      </w:pPr>
      <w:r w:rsidRPr="00AC5305">
        <w:rPr>
          <w:rFonts w:cs="Times New Roman"/>
          <w:szCs w:val="28"/>
        </w:rPr>
        <w:t>В широком понимании все болезни мультифакториальной природы можно рассматривать как экогенетические болезни, так как для их развития необходимо взаимодействие генов предрасположенности и средовых факторов риска. Экогенетические реакции, как и мультифакториальные болезни, являются ответом организма с определенной генетической конституцией на воздействие средовых факторов.</w:t>
      </w:r>
    </w:p>
    <w:p w:rsidR="00AD020F" w:rsidRPr="00AC5305" w:rsidRDefault="00AD020F" w:rsidP="00AD020F">
      <w:pPr>
        <w:ind w:firstLine="709"/>
        <w:jc w:val="both"/>
        <w:rPr>
          <w:rFonts w:cs="Times New Roman"/>
          <w:szCs w:val="28"/>
        </w:rPr>
      </w:pPr>
      <w:r w:rsidRPr="00AC5305">
        <w:rPr>
          <w:rFonts w:cs="Times New Roman"/>
          <w:szCs w:val="28"/>
        </w:rPr>
        <w:t>Таким образом, экогенетика является научной основой для обеспечения адаптивной среды для каждого человека: подбор индивидуального рациона и климата, исключение отравления лекарствами, профессиональный отбор, что исключит преждевременную смерть, инвалидизацию, дополнительную госпитализацию человека, а также сохранит его биологическое и социальное здоровье.</w:t>
      </w:r>
    </w:p>
    <w:p w:rsidR="00AD020F" w:rsidRDefault="00AD020F" w:rsidP="00AD020F">
      <w:pPr>
        <w:tabs>
          <w:tab w:val="left" w:pos="771"/>
        </w:tabs>
        <w:ind w:left="180" w:firstLine="709"/>
        <w:jc w:val="both"/>
        <w:rPr>
          <w:rFonts w:cs="Times New Roman"/>
        </w:rPr>
      </w:pPr>
    </w:p>
    <w:p w:rsidR="006708B4" w:rsidRPr="00553359" w:rsidRDefault="006708B4" w:rsidP="00553359">
      <w:pPr>
        <w:tabs>
          <w:tab w:val="left" w:pos="360"/>
        </w:tabs>
        <w:ind w:left="709"/>
        <w:rPr>
          <w:rFonts w:cs="Times New Roman"/>
          <w:i/>
          <w:szCs w:val="28"/>
        </w:rPr>
      </w:pPr>
      <w:r w:rsidRPr="00553359">
        <w:rPr>
          <w:rFonts w:cs="Times New Roman"/>
          <w:i/>
          <w:szCs w:val="28"/>
        </w:rPr>
        <w:t>Вопросы по теме занятия.</w:t>
      </w:r>
    </w:p>
    <w:p w:rsidR="006708B4" w:rsidRPr="00AC5305" w:rsidRDefault="006708B4" w:rsidP="00A443BE">
      <w:pPr>
        <w:pStyle w:val="aa"/>
        <w:numPr>
          <w:ilvl w:val="0"/>
          <w:numId w:val="105"/>
        </w:numPr>
        <w:tabs>
          <w:tab w:val="left" w:pos="771"/>
        </w:tabs>
        <w:rPr>
          <w:rFonts w:cs="Times New Roman"/>
          <w:szCs w:val="28"/>
        </w:rPr>
      </w:pPr>
      <w:r w:rsidRPr="00AC5305">
        <w:rPr>
          <w:rFonts w:cs="Times New Roman"/>
          <w:szCs w:val="28"/>
        </w:rPr>
        <w:t xml:space="preserve">Общие и частные механизмы реализации наследственной предрасположенности </w:t>
      </w:r>
    </w:p>
    <w:p w:rsidR="006708B4" w:rsidRPr="00AC5305" w:rsidRDefault="006708B4" w:rsidP="00A443BE">
      <w:pPr>
        <w:pStyle w:val="aa"/>
        <w:numPr>
          <w:ilvl w:val="0"/>
          <w:numId w:val="105"/>
        </w:numPr>
        <w:tabs>
          <w:tab w:val="left" w:pos="771"/>
        </w:tabs>
        <w:rPr>
          <w:rFonts w:cs="Times New Roman"/>
          <w:szCs w:val="28"/>
        </w:rPr>
      </w:pPr>
      <w:r w:rsidRPr="00AC5305">
        <w:rPr>
          <w:rFonts w:cs="Times New Roman"/>
          <w:szCs w:val="28"/>
        </w:rPr>
        <w:t xml:space="preserve">Факторы и принципы выявления лиц с повышенным риском развития болезней с наследственным предрасположением </w:t>
      </w:r>
    </w:p>
    <w:p w:rsidR="006708B4" w:rsidRPr="00AC5305" w:rsidRDefault="006708B4" w:rsidP="00A443BE">
      <w:pPr>
        <w:pStyle w:val="aa"/>
        <w:numPr>
          <w:ilvl w:val="0"/>
          <w:numId w:val="105"/>
        </w:numPr>
        <w:tabs>
          <w:tab w:val="left" w:pos="771"/>
        </w:tabs>
        <w:rPr>
          <w:rFonts w:cs="Times New Roman"/>
          <w:szCs w:val="28"/>
        </w:rPr>
      </w:pPr>
      <w:r w:rsidRPr="00AC5305">
        <w:rPr>
          <w:rFonts w:cs="Times New Roman"/>
          <w:szCs w:val="28"/>
        </w:rPr>
        <w:t>Экогенетические болезни</w:t>
      </w:r>
    </w:p>
    <w:p w:rsidR="006708B4" w:rsidRPr="00AC5305" w:rsidRDefault="006708B4" w:rsidP="00A443BE">
      <w:pPr>
        <w:pStyle w:val="aa"/>
        <w:numPr>
          <w:ilvl w:val="0"/>
          <w:numId w:val="105"/>
        </w:numPr>
        <w:tabs>
          <w:tab w:val="left" w:pos="771"/>
        </w:tabs>
        <w:rPr>
          <w:rFonts w:cs="Times New Roman"/>
          <w:szCs w:val="28"/>
        </w:rPr>
      </w:pPr>
      <w:r w:rsidRPr="00AC5305">
        <w:rPr>
          <w:rFonts w:cs="Times New Roman"/>
          <w:szCs w:val="28"/>
        </w:rPr>
        <w:t>Болезнь Альцгеймера</w:t>
      </w:r>
    </w:p>
    <w:p w:rsidR="006708B4" w:rsidRPr="00AC5305" w:rsidRDefault="006708B4" w:rsidP="00A443BE">
      <w:pPr>
        <w:pStyle w:val="aa"/>
        <w:numPr>
          <w:ilvl w:val="0"/>
          <w:numId w:val="105"/>
        </w:numPr>
        <w:tabs>
          <w:tab w:val="left" w:pos="360"/>
        </w:tabs>
        <w:rPr>
          <w:rFonts w:cs="Times New Roman"/>
          <w:szCs w:val="28"/>
        </w:rPr>
      </w:pPr>
      <w:r w:rsidRPr="00AC5305">
        <w:rPr>
          <w:rFonts w:cs="Times New Roman"/>
          <w:color w:val="000000"/>
          <w:spacing w:val="-1"/>
          <w:szCs w:val="28"/>
        </w:rPr>
        <w:t>Эссенциальная гипертензия</w:t>
      </w:r>
    </w:p>
    <w:p w:rsidR="006708B4" w:rsidRPr="00AC5305" w:rsidRDefault="006708B4" w:rsidP="00A443BE">
      <w:pPr>
        <w:pStyle w:val="aa"/>
        <w:numPr>
          <w:ilvl w:val="0"/>
          <w:numId w:val="105"/>
        </w:numPr>
        <w:tabs>
          <w:tab w:val="left" w:pos="360"/>
        </w:tabs>
        <w:rPr>
          <w:rFonts w:cs="Times New Roman"/>
          <w:szCs w:val="28"/>
        </w:rPr>
      </w:pPr>
      <w:r w:rsidRPr="00AC5305">
        <w:rPr>
          <w:rFonts w:cs="Times New Roman"/>
          <w:szCs w:val="28"/>
        </w:rPr>
        <w:t>Бронхиальная астма</w:t>
      </w:r>
    </w:p>
    <w:p w:rsidR="006708B4" w:rsidRPr="00AC5305" w:rsidRDefault="006708B4" w:rsidP="00A443BE">
      <w:pPr>
        <w:pStyle w:val="aa"/>
        <w:numPr>
          <w:ilvl w:val="0"/>
          <w:numId w:val="105"/>
        </w:numPr>
        <w:tabs>
          <w:tab w:val="left" w:pos="360"/>
        </w:tabs>
        <w:rPr>
          <w:rFonts w:cs="Times New Roman"/>
          <w:szCs w:val="28"/>
        </w:rPr>
      </w:pPr>
      <w:r w:rsidRPr="00AC5305">
        <w:rPr>
          <w:rFonts w:cs="Times New Roman"/>
          <w:szCs w:val="28"/>
        </w:rPr>
        <w:t>Злокачественные новообразования</w:t>
      </w:r>
    </w:p>
    <w:p w:rsidR="006708B4" w:rsidRDefault="006708B4" w:rsidP="00AD020F">
      <w:pPr>
        <w:tabs>
          <w:tab w:val="left" w:pos="771"/>
        </w:tabs>
        <w:ind w:left="180" w:firstLine="709"/>
        <w:jc w:val="both"/>
        <w:rPr>
          <w:rFonts w:cs="Times New Roman"/>
        </w:rPr>
      </w:pPr>
    </w:p>
    <w:p w:rsidR="00553359" w:rsidRPr="00553359" w:rsidRDefault="00553359" w:rsidP="00AD020F">
      <w:pPr>
        <w:tabs>
          <w:tab w:val="left" w:pos="771"/>
        </w:tabs>
        <w:ind w:left="180" w:firstLine="709"/>
        <w:jc w:val="both"/>
        <w:rPr>
          <w:rFonts w:cs="Times New Roman"/>
          <w:i/>
        </w:rPr>
      </w:pPr>
      <w:r w:rsidRPr="00553359">
        <w:rPr>
          <w:rFonts w:cs="Times New Roman"/>
          <w:i/>
        </w:rPr>
        <w:lastRenderedPageBreak/>
        <w:t xml:space="preserve">Задание для самоподготовки </w:t>
      </w:r>
    </w:p>
    <w:p w:rsidR="00553359" w:rsidRPr="00AC5305" w:rsidRDefault="00553359" w:rsidP="00AD020F">
      <w:pPr>
        <w:tabs>
          <w:tab w:val="left" w:pos="771"/>
        </w:tabs>
        <w:ind w:left="180" w:firstLine="709"/>
        <w:jc w:val="both"/>
        <w:rPr>
          <w:rFonts w:cs="Times New Roma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9"/>
      </w:tblGrid>
      <w:tr w:rsidR="00BB3E12" w:rsidRPr="00AC5305" w:rsidTr="00BB3E12">
        <w:tc>
          <w:tcPr>
            <w:tcW w:w="9209" w:type="dxa"/>
            <w:shd w:val="clear" w:color="auto" w:fill="auto"/>
          </w:tcPr>
          <w:p w:rsidR="00BB3E12" w:rsidRPr="00AC5305" w:rsidRDefault="00BB3E12" w:rsidP="00AD020F">
            <w:pPr>
              <w:tabs>
                <w:tab w:val="left" w:pos="771"/>
              </w:tabs>
              <w:jc w:val="center"/>
              <w:rPr>
                <w:rFonts w:cs="Times New Roman"/>
                <w:sz w:val="24"/>
                <w:szCs w:val="24"/>
              </w:rPr>
            </w:pPr>
            <w:r w:rsidRPr="00AC5305">
              <w:rPr>
                <w:rFonts w:cs="Times New Roman"/>
                <w:sz w:val="24"/>
                <w:szCs w:val="24"/>
              </w:rPr>
              <w:t>Вопросы</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sidRPr="00AC5305">
              <w:rPr>
                <w:rFonts w:cs="Times New Roman"/>
                <w:sz w:val="24"/>
                <w:szCs w:val="24"/>
              </w:rPr>
              <w:t>Критерии</w:t>
            </w:r>
            <w:r w:rsidRPr="00AC5305">
              <w:rPr>
                <w:rFonts w:cs="Times New Roman"/>
                <w:color w:val="000000"/>
                <w:spacing w:val="1"/>
                <w:sz w:val="24"/>
                <w:szCs w:val="24"/>
              </w:rPr>
              <w:t xml:space="preserve"> </w:t>
            </w:r>
            <w:r>
              <w:rPr>
                <w:rFonts w:cs="Times New Roman"/>
                <w:color w:val="000000"/>
                <w:spacing w:val="1"/>
                <w:sz w:val="24"/>
                <w:szCs w:val="24"/>
              </w:rPr>
              <w:t>полигенного</w:t>
            </w:r>
            <w:r w:rsidRPr="00AC5305">
              <w:rPr>
                <w:rFonts w:cs="Times New Roman"/>
                <w:color w:val="000000"/>
                <w:spacing w:val="1"/>
                <w:sz w:val="24"/>
                <w:szCs w:val="24"/>
              </w:rPr>
              <w:t xml:space="preserve"> характер</w:t>
            </w:r>
            <w:r>
              <w:rPr>
                <w:rFonts w:cs="Times New Roman"/>
                <w:color w:val="000000"/>
                <w:spacing w:val="1"/>
                <w:sz w:val="24"/>
                <w:szCs w:val="24"/>
              </w:rPr>
              <w:t>а</w:t>
            </w:r>
            <w:r w:rsidRPr="00AC5305">
              <w:rPr>
                <w:rFonts w:cs="Times New Roman"/>
                <w:color w:val="000000"/>
                <w:spacing w:val="1"/>
                <w:sz w:val="24"/>
                <w:szCs w:val="24"/>
              </w:rPr>
              <w:t xml:space="preserve"> наследования заболеваний </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sidRPr="00AC5305">
              <w:rPr>
                <w:rFonts w:cs="Times New Roman"/>
                <w:sz w:val="24"/>
                <w:szCs w:val="24"/>
              </w:rPr>
              <w:t>Модель мультифакториального наследования с пороговым эффектом:</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sidRPr="00AC5305">
              <w:rPr>
                <w:rFonts w:cs="Times New Roman"/>
                <w:sz w:val="24"/>
                <w:szCs w:val="24"/>
              </w:rPr>
              <w:t>Модель наследования с эффектами главного гена</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sidRPr="00AC5305">
              <w:rPr>
                <w:rFonts w:cs="Times New Roman"/>
                <w:sz w:val="24"/>
                <w:szCs w:val="24"/>
              </w:rPr>
              <w:t xml:space="preserve">Оценка  повторного </w:t>
            </w:r>
          </w:p>
          <w:p w:rsidR="00BB3E12" w:rsidRPr="00AC5305" w:rsidRDefault="00BB3E12" w:rsidP="00BB3E12">
            <w:pPr>
              <w:tabs>
                <w:tab w:val="left" w:pos="771"/>
              </w:tabs>
              <w:rPr>
                <w:rFonts w:cs="Times New Roman"/>
                <w:sz w:val="24"/>
                <w:szCs w:val="24"/>
              </w:rPr>
            </w:pPr>
            <w:r>
              <w:rPr>
                <w:rFonts w:cs="Times New Roman"/>
                <w:sz w:val="24"/>
                <w:szCs w:val="24"/>
              </w:rPr>
              <w:t>риска при мультифакто</w:t>
            </w:r>
            <w:r w:rsidRPr="00AC5305">
              <w:rPr>
                <w:rFonts w:cs="Times New Roman"/>
                <w:sz w:val="24"/>
                <w:szCs w:val="24"/>
              </w:rPr>
              <w:t xml:space="preserve">риальных заболеваниях  </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sidRPr="00AC5305">
              <w:rPr>
                <w:rFonts w:cs="Times New Roman"/>
                <w:sz w:val="24"/>
                <w:szCs w:val="24"/>
              </w:rPr>
              <w:t>Моде</w:t>
            </w:r>
            <w:r>
              <w:rPr>
                <w:rFonts w:cs="Times New Roman"/>
                <w:sz w:val="24"/>
                <w:szCs w:val="24"/>
              </w:rPr>
              <w:t>ли наследования при мультифакто</w:t>
            </w:r>
            <w:r w:rsidRPr="00AC5305">
              <w:rPr>
                <w:rFonts w:cs="Times New Roman"/>
                <w:sz w:val="24"/>
                <w:szCs w:val="24"/>
              </w:rPr>
              <w:t>риальных заболеваниях</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sidRPr="00AC5305">
              <w:rPr>
                <w:rFonts w:cs="Times New Roman"/>
                <w:sz w:val="24"/>
                <w:szCs w:val="24"/>
              </w:rPr>
              <w:t>Способы выявления генов</w:t>
            </w:r>
            <w:r>
              <w:rPr>
                <w:rFonts w:cs="Times New Roman"/>
                <w:sz w:val="24"/>
                <w:szCs w:val="24"/>
              </w:rPr>
              <w:t xml:space="preserve"> предрасположенности  к мультифакто</w:t>
            </w:r>
            <w:r w:rsidRPr="00AC5305">
              <w:rPr>
                <w:rFonts w:cs="Times New Roman"/>
                <w:sz w:val="24"/>
                <w:szCs w:val="24"/>
              </w:rPr>
              <w:t>риальным заболеваниям.</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sidRPr="00AC5305">
              <w:rPr>
                <w:rFonts w:cs="Times New Roman"/>
                <w:sz w:val="24"/>
                <w:szCs w:val="24"/>
              </w:rPr>
              <w:t>Понятие Биометрический подход</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Pr>
                <w:rFonts w:cs="Times New Roman"/>
                <w:color w:val="000000"/>
                <w:spacing w:val="-1"/>
                <w:sz w:val="24"/>
                <w:szCs w:val="24"/>
              </w:rPr>
              <w:t>Анализ ассоциации мультифакто</w:t>
            </w:r>
            <w:r w:rsidRPr="00AC5305">
              <w:rPr>
                <w:rFonts w:cs="Times New Roman"/>
                <w:color w:val="000000"/>
                <w:spacing w:val="-1"/>
                <w:sz w:val="24"/>
                <w:szCs w:val="24"/>
              </w:rPr>
              <w:t xml:space="preserve">риальных </w:t>
            </w:r>
            <w:r w:rsidRPr="00AC5305">
              <w:rPr>
                <w:rFonts w:cs="Times New Roman"/>
                <w:color w:val="000000"/>
                <w:sz w:val="24"/>
                <w:szCs w:val="24"/>
              </w:rPr>
              <w:t>заболеваний с полиморфными маркерами</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sidRPr="00AC5305">
              <w:rPr>
                <w:rFonts w:cs="Times New Roman"/>
                <w:color w:val="000000"/>
                <w:sz w:val="24"/>
                <w:szCs w:val="24"/>
              </w:rPr>
              <w:t>Анализ сцепления заболевания с поли</w:t>
            </w:r>
            <w:r w:rsidRPr="00AC5305">
              <w:rPr>
                <w:rFonts w:cs="Times New Roman"/>
                <w:color w:val="000000"/>
                <w:spacing w:val="1"/>
                <w:sz w:val="24"/>
                <w:szCs w:val="24"/>
              </w:rPr>
              <w:t>морфными маркерными генами</w:t>
            </w:r>
          </w:p>
        </w:tc>
      </w:tr>
      <w:tr w:rsidR="00BB3E12" w:rsidRPr="00AC5305" w:rsidTr="00BB3E12">
        <w:tc>
          <w:tcPr>
            <w:tcW w:w="9209" w:type="dxa"/>
            <w:shd w:val="clear" w:color="auto" w:fill="auto"/>
          </w:tcPr>
          <w:p w:rsidR="00BB3E12" w:rsidRPr="00AC5305" w:rsidRDefault="00BB3E12" w:rsidP="00BB3E12">
            <w:pPr>
              <w:shd w:val="clear" w:color="auto" w:fill="FFFFFF"/>
              <w:ind w:left="14" w:right="14"/>
              <w:rPr>
                <w:rFonts w:cs="Times New Roman"/>
                <w:sz w:val="24"/>
                <w:szCs w:val="24"/>
              </w:rPr>
            </w:pPr>
            <w:r w:rsidRPr="00AC5305">
              <w:rPr>
                <w:rFonts w:cs="Times New Roman"/>
                <w:color w:val="000000"/>
                <w:spacing w:val="1"/>
                <w:sz w:val="24"/>
                <w:szCs w:val="24"/>
              </w:rPr>
              <w:t xml:space="preserve">Заболевания </w:t>
            </w:r>
            <w:r>
              <w:rPr>
                <w:rFonts w:cs="Times New Roman"/>
                <w:color w:val="000000"/>
                <w:spacing w:val="1"/>
                <w:sz w:val="24"/>
                <w:szCs w:val="24"/>
              </w:rPr>
              <w:t>с наследственной предрасположен</w:t>
            </w:r>
            <w:r w:rsidRPr="00AC5305">
              <w:rPr>
                <w:rFonts w:cs="Times New Roman"/>
                <w:color w:val="000000"/>
                <w:spacing w:val="1"/>
                <w:sz w:val="24"/>
                <w:szCs w:val="24"/>
              </w:rPr>
              <w:t>ностью</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sidRPr="00AC5305">
              <w:rPr>
                <w:rFonts w:cs="Times New Roman"/>
                <w:color w:val="000000"/>
                <w:spacing w:val="-1"/>
                <w:sz w:val="24"/>
                <w:szCs w:val="24"/>
              </w:rPr>
              <w:t>Потеря конституциональной гетерозиготности</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color w:val="000000"/>
                <w:spacing w:val="-1"/>
                <w:sz w:val="24"/>
                <w:szCs w:val="24"/>
              </w:rPr>
            </w:pPr>
            <w:r w:rsidRPr="00AC5305">
              <w:rPr>
                <w:rFonts w:cs="Times New Roman"/>
                <w:sz w:val="24"/>
                <w:szCs w:val="24"/>
              </w:rPr>
              <w:t xml:space="preserve">Клинико-генеалогический метод </w:t>
            </w:r>
            <w:r>
              <w:rPr>
                <w:rFonts w:cs="Times New Roman"/>
                <w:sz w:val="24"/>
                <w:szCs w:val="24"/>
              </w:rPr>
              <w:t>(</w:t>
            </w:r>
            <w:r w:rsidRPr="00AC5305">
              <w:rPr>
                <w:rFonts w:cs="Times New Roman"/>
                <w:sz w:val="24"/>
                <w:szCs w:val="24"/>
              </w:rPr>
              <w:t>понятие</w:t>
            </w:r>
            <w:r>
              <w:rPr>
                <w:rFonts w:cs="Times New Roman"/>
                <w:sz w:val="24"/>
                <w:szCs w:val="24"/>
              </w:rPr>
              <w:t>_</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color w:val="000000"/>
                <w:spacing w:val="-1"/>
                <w:sz w:val="24"/>
                <w:szCs w:val="24"/>
              </w:rPr>
            </w:pPr>
            <w:r w:rsidRPr="00AC5305">
              <w:rPr>
                <w:rFonts w:cs="Times New Roman"/>
                <w:sz w:val="24"/>
                <w:szCs w:val="24"/>
              </w:rPr>
              <w:t>Этапы генеалогического анализа</w:t>
            </w:r>
          </w:p>
        </w:tc>
      </w:tr>
      <w:tr w:rsidR="00BB3E12" w:rsidRPr="00AC5305" w:rsidTr="00BB3E12">
        <w:trPr>
          <w:trHeight w:val="276"/>
        </w:trPr>
        <w:tc>
          <w:tcPr>
            <w:tcW w:w="9209" w:type="dxa"/>
            <w:shd w:val="clear" w:color="auto" w:fill="auto"/>
          </w:tcPr>
          <w:p w:rsidR="00BB3E12" w:rsidRPr="00AC5305" w:rsidRDefault="00BB3E12" w:rsidP="00BB3E12">
            <w:pPr>
              <w:tabs>
                <w:tab w:val="left" w:pos="771"/>
              </w:tabs>
              <w:rPr>
                <w:rFonts w:cs="Times New Roman"/>
                <w:sz w:val="24"/>
                <w:szCs w:val="24"/>
              </w:rPr>
            </w:pPr>
            <w:r>
              <w:rPr>
                <w:rFonts w:cs="Times New Roman"/>
                <w:sz w:val="24"/>
                <w:szCs w:val="24"/>
              </w:rPr>
              <w:t>Цитогенетический м</w:t>
            </w:r>
            <w:r w:rsidRPr="00AC5305">
              <w:rPr>
                <w:rFonts w:cs="Times New Roman"/>
                <w:sz w:val="24"/>
                <w:szCs w:val="24"/>
              </w:rPr>
              <w:t xml:space="preserve">етод </w:t>
            </w:r>
            <w:r>
              <w:rPr>
                <w:rFonts w:cs="Times New Roman"/>
                <w:sz w:val="24"/>
                <w:szCs w:val="24"/>
              </w:rPr>
              <w:t>(</w:t>
            </w:r>
            <w:r w:rsidRPr="00AC5305">
              <w:rPr>
                <w:rFonts w:cs="Times New Roman"/>
                <w:sz w:val="24"/>
                <w:szCs w:val="24"/>
              </w:rPr>
              <w:t>понятие</w:t>
            </w:r>
            <w:r>
              <w:rPr>
                <w:rFonts w:cs="Times New Roman"/>
                <w:sz w:val="24"/>
                <w:szCs w:val="24"/>
              </w:rPr>
              <w:t>)</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sidRPr="00AC5305">
              <w:rPr>
                <w:rFonts w:cs="Times New Roman"/>
                <w:sz w:val="24"/>
                <w:szCs w:val="24"/>
              </w:rPr>
              <w:t>Молекулярно – генетический метод.</w:t>
            </w:r>
          </w:p>
        </w:tc>
      </w:tr>
      <w:tr w:rsidR="00BB3E12" w:rsidRPr="00AC5305" w:rsidTr="00BB3E12">
        <w:tc>
          <w:tcPr>
            <w:tcW w:w="9209" w:type="dxa"/>
            <w:shd w:val="clear" w:color="auto" w:fill="auto"/>
          </w:tcPr>
          <w:p w:rsidR="00BB3E12" w:rsidRPr="00AC5305" w:rsidRDefault="00BB3E12" w:rsidP="00BB3E12">
            <w:pPr>
              <w:rPr>
                <w:rFonts w:cs="Times New Roman"/>
                <w:sz w:val="24"/>
                <w:szCs w:val="24"/>
              </w:rPr>
            </w:pPr>
            <w:r w:rsidRPr="00AC5305">
              <w:rPr>
                <w:rFonts w:cs="Times New Roman"/>
                <w:sz w:val="24"/>
                <w:szCs w:val="24"/>
              </w:rPr>
              <w:t>Методы генодиагностики.</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Pr>
                <w:rFonts w:cs="Times New Roman"/>
                <w:sz w:val="24"/>
                <w:szCs w:val="24"/>
              </w:rPr>
              <w:t>Биохимичес</w:t>
            </w:r>
            <w:r w:rsidRPr="00AC5305">
              <w:rPr>
                <w:rFonts w:cs="Times New Roman"/>
                <w:sz w:val="24"/>
                <w:szCs w:val="24"/>
              </w:rPr>
              <w:t>кий метод</w:t>
            </w:r>
          </w:p>
        </w:tc>
      </w:tr>
      <w:tr w:rsidR="00BB3E12" w:rsidRPr="00AC5305" w:rsidTr="00BB3E12">
        <w:tc>
          <w:tcPr>
            <w:tcW w:w="9209" w:type="dxa"/>
            <w:shd w:val="clear" w:color="auto" w:fill="auto"/>
          </w:tcPr>
          <w:p w:rsidR="00BB3E12" w:rsidRPr="00AC5305" w:rsidRDefault="00BB3E12" w:rsidP="00BB3E12">
            <w:pPr>
              <w:rPr>
                <w:rFonts w:cs="Times New Roman"/>
                <w:sz w:val="24"/>
                <w:szCs w:val="24"/>
              </w:rPr>
            </w:pPr>
            <w:r w:rsidRPr="00AC5305">
              <w:rPr>
                <w:rFonts w:cs="Times New Roman"/>
                <w:sz w:val="24"/>
                <w:szCs w:val="24"/>
              </w:rPr>
              <w:t>Метод сцепления генов</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sidRPr="00AC5305">
              <w:rPr>
                <w:rFonts w:cs="Times New Roman"/>
                <w:sz w:val="24"/>
                <w:szCs w:val="24"/>
              </w:rPr>
              <w:t>Показания для проведения цитогенетических исследований?</w:t>
            </w:r>
          </w:p>
        </w:tc>
      </w:tr>
      <w:tr w:rsidR="00BB3E12" w:rsidRPr="00AC5305" w:rsidTr="00BB3E12">
        <w:tc>
          <w:tcPr>
            <w:tcW w:w="9209" w:type="dxa"/>
            <w:shd w:val="clear" w:color="auto" w:fill="auto"/>
          </w:tcPr>
          <w:p w:rsidR="00BB3E12" w:rsidRPr="00AC5305" w:rsidRDefault="00BB3E12" w:rsidP="00BB3E12">
            <w:pPr>
              <w:tabs>
                <w:tab w:val="left" w:pos="771"/>
              </w:tabs>
              <w:rPr>
                <w:rFonts w:cs="Times New Roman"/>
                <w:sz w:val="24"/>
                <w:szCs w:val="24"/>
              </w:rPr>
            </w:pPr>
            <w:r w:rsidRPr="00AC5305">
              <w:rPr>
                <w:rFonts w:cs="Times New Roman"/>
                <w:sz w:val="24"/>
                <w:szCs w:val="24"/>
              </w:rPr>
              <w:t>Показания для применения биохимических методов диагностики у новорожденных?</w:t>
            </w:r>
          </w:p>
        </w:tc>
      </w:tr>
    </w:tbl>
    <w:p w:rsidR="00AD020F" w:rsidRDefault="00AD020F" w:rsidP="00AD020F">
      <w:pPr>
        <w:tabs>
          <w:tab w:val="left" w:pos="360"/>
        </w:tabs>
        <w:rPr>
          <w:szCs w:val="28"/>
        </w:rPr>
      </w:pPr>
    </w:p>
    <w:p w:rsidR="00AD020F" w:rsidRPr="00AC5305" w:rsidRDefault="00AD020F" w:rsidP="00AD020F">
      <w:pPr>
        <w:tabs>
          <w:tab w:val="left" w:pos="360"/>
        </w:tabs>
        <w:rPr>
          <w:rFonts w:cs="Times New Roman"/>
          <w:szCs w:val="28"/>
        </w:rPr>
      </w:pPr>
    </w:p>
    <w:p w:rsidR="00AD020F" w:rsidRPr="00150363" w:rsidRDefault="00150363" w:rsidP="00150363">
      <w:pPr>
        <w:tabs>
          <w:tab w:val="left" w:pos="360"/>
        </w:tabs>
        <w:ind w:left="709"/>
        <w:rPr>
          <w:rFonts w:cs="Times New Roman"/>
          <w:i/>
          <w:szCs w:val="28"/>
        </w:rPr>
      </w:pPr>
      <w:r w:rsidRPr="00150363">
        <w:rPr>
          <w:rFonts w:cs="Times New Roman"/>
          <w:i/>
          <w:szCs w:val="28"/>
        </w:rPr>
        <w:t>Итоговое тестирование</w:t>
      </w:r>
    </w:p>
    <w:p w:rsidR="00AD020F" w:rsidRPr="00AC5305" w:rsidRDefault="00AD020F" w:rsidP="00150363">
      <w:pPr>
        <w:shd w:val="clear" w:color="auto" w:fill="FFFFFF"/>
        <w:tabs>
          <w:tab w:val="left" w:pos="403"/>
        </w:tabs>
        <w:rPr>
          <w:rFonts w:cs="Times New Roman"/>
          <w:b/>
          <w:color w:val="000000"/>
          <w:spacing w:val="1"/>
          <w:szCs w:val="28"/>
        </w:rPr>
      </w:pPr>
    </w:p>
    <w:p w:rsidR="00AD020F" w:rsidRPr="00AC5305" w:rsidRDefault="00AD020F" w:rsidP="00AD020F">
      <w:pPr>
        <w:shd w:val="clear" w:color="auto" w:fill="FFFFFF"/>
        <w:tabs>
          <w:tab w:val="left" w:pos="198"/>
        </w:tabs>
        <w:rPr>
          <w:rFonts w:cs="Times New Roman"/>
          <w:szCs w:val="28"/>
        </w:rPr>
      </w:pPr>
      <w:r w:rsidRPr="00AC5305">
        <w:rPr>
          <w:rFonts w:cs="Times New Roman"/>
          <w:bCs/>
          <w:color w:val="000000"/>
          <w:spacing w:val="-16"/>
          <w:szCs w:val="28"/>
        </w:rPr>
        <w:t>1.</w:t>
      </w:r>
      <w:r w:rsidRPr="00AC5305">
        <w:rPr>
          <w:rFonts w:cs="Times New Roman"/>
          <w:bCs/>
          <w:color w:val="000000"/>
          <w:szCs w:val="28"/>
        </w:rPr>
        <w:tab/>
      </w:r>
      <w:r w:rsidRPr="00AC5305">
        <w:rPr>
          <w:rFonts w:cs="Times New Roman"/>
          <w:bCs/>
          <w:color w:val="000000"/>
          <w:spacing w:val="-11"/>
          <w:szCs w:val="28"/>
        </w:rPr>
        <w:t>Мультифакториальные болезни:</w:t>
      </w:r>
    </w:p>
    <w:p w:rsidR="00AD020F" w:rsidRPr="00AC5305" w:rsidRDefault="00AD020F" w:rsidP="00AD020F">
      <w:pPr>
        <w:shd w:val="clear" w:color="auto" w:fill="FFFFFF"/>
        <w:tabs>
          <w:tab w:val="left" w:pos="500"/>
        </w:tabs>
        <w:ind w:left="500"/>
        <w:rPr>
          <w:rFonts w:cs="Times New Roman"/>
          <w:szCs w:val="28"/>
        </w:rPr>
      </w:pPr>
      <w:r w:rsidRPr="00AC5305">
        <w:rPr>
          <w:rFonts w:cs="Times New Roman"/>
          <w:color w:val="000000"/>
          <w:spacing w:val="-7"/>
          <w:szCs w:val="28"/>
        </w:rPr>
        <w:t xml:space="preserve">а) </w:t>
      </w:r>
      <w:r w:rsidRPr="00AC5305">
        <w:rPr>
          <w:rFonts w:cs="Times New Roman"/>
          <w:color w:val="000000"/>
          <w:szCs w:val="28"/>
        </w:rPr>
        <w:tab/>
      </w:r>
      <w:r w:rsidRPr="00AC5305">
        <w:rPr>
          <w:rFonts w:cs="Times New Roman"/>
          <w:color w:val="000000"/>
          <w:spacing w:val="3"/>
          <w:szCs w:val="28"/>
        </w:rPr>
        <w:t>маниакально-депрессивный психоз</w:t>
      </w:r>
      <w:r w:rsidRPr="00AC5305">
        <w:rPr>
          <w:rFonts w:cs="Times New Roman"/>
          <w:color w:val="000000"/>
          <w:spacing w:val="2"/>
          <w:szCs w:val="28"/>
        </w:rPr>
        <w:t>, диафрагмальная грыжа;</w:t>
      </w:r>
    </w:p>
    <w:p w:rsidR="00AD020F" w:rsidRPr="00AC5305" w:rsidRDefault="00AD020F" w:rsidP="00AD020F">
      <w:pPr>
        <w:shd w:val="clear" w:color="auto" w:fill="FFFFFF"/>
        <w:tabs>
          <w:tab w:val="left" w:pos="500"/>
        </w:tabs>
        <w:ind w:left="500"/>
        <w:rPr>
          <w:rFonts w:cs="Times New Roman"/>
          <w:szCs w:val="28"/>
        </w:rPr>
      </w:pPr>
      <w:r w:rsidRPr="00AC5305">
        <w:rPr>
          <w:rFonts w:cs="Times New Roman"/>
          <w:color w:val="000000"/>
          <w:spacing w:val="-7"/>
          <w:szCs w:val="28"/>
        </w:rPr>
        <w:t xml:space="preserve">б) </w:t>
      </w:r>
      <w:r w:rsidRPr="00AC5305">
        <w:rPr>
          <w:rFonts w:cs="Times New Roman"/>
          <w:color w:val="000000"/>
          <w:szCs w:val="28"/>
        </w:rPr>
        <w:tab/>
      </w:r>
      <w:r w:rsidRPr="00AC5305">
        <w:rPr>
          <w:rFonts w:cs="Times New Roman"/>
          <w:color w:val="000000"/>
          <w:spacing w:val="2"/>
          <w:szCs w:val="28"/>
        </w:rPr>
        <w:t>врожденные пороки сердца, почек;</w:t>
      </w:r>
    </w:p>
    <w:p w:rsidR="00AD020F" w:rsidRPr="00AC5305" w:rsidRDefault="00AD020F" w:rsidP="00AD020F">
      <w:pPr>
        <w:shd w:val="clear" w:color="auto" w:fill="FFFFFF"/>
        <w:tabs>
          <w:tab w:val="left" w:pos="500"/>
        </w:tabs>
        <w:ind w:left="500"/>
        <w:rPr>
          <w:rFonts w:cs="Times New Roman"/>
          <w:szCs w:val="28"/>
        </w:rPr>
      </w:pPr>
      <w:r w:rsidRPr="00AC5305">
        <w:rPr>
          <w:rFonts w:cs="Times New Roman"/>
          <w:color w:val="000000"/>
          <w:spacing w:val="-7"/>
          <w:szCs w:val="28"/>
        </w:rPr>
        <w:t xml:space="preserve">в) </w:t>
      </w:r>
      <w:r w:rsidRPr="00AC5305">
        <w:rPr>
          <w:rFonts w:cs="Times New Roman"/>
          <w:color w:val="000000"/>
          <w:szCs w:val="28"/>
        </w:rPr>
        <w:tab/>
      </w:r>
      <w:r w:rsidRPr="00AC5305">
        <w:rPr>
          <w:rFonts w:cs="Times New Roman"/>
          <w:color w:val="000000"/>
          <w:spacing w:val="3"/>
          <w:szCs w:val="28"/>
        </w:rPr>
        <w:t>шизофрения, эпилепсия;</w:t>
      </w:r>
    </w:p>
    <w:p w:rsidR="00AD020F" w:rsidRPr="00AC5305" w:rsidRDefault="00AD020F" w:rsidP="00AD020F">
      <w:pPr>
        <w:shd w:val="clear" w:color="auto" w:fill="FFFFFF"/>
        <w:tabs>
          <w:tab w:val="left" w:pos="500"/>
        </w:tabs>
        <w:ind w:left="500"/>
        <w:rPr>
          <w:rFonts w:cs="Times New Roman"/>
          <w:color w:val="000000"/>
          <w:spacing w:val="-7"/>
          <w:szCs w:val="28"/>
        </w:rPr>
      </w:pPr>
      <w:r w:rsidRPr="00AC5305">
        <w:rPr>
          <w:rFonts w:cs="Times New Roman"/>
          <w:color w:val="000000"/>
          <w:spacing w:val="-7"/>
          <w:szCs w:val="28"/>
        </w:rPr>
        <w:t xml:space="preserve">г)     </w:t>
      </w:r>
      <w:r>
        <w:rPr>
          <w:rFonts w:cs="Times New Roman"/>
          <w:color w:val="000000"/>
          <w:spacing w:val="-7"/>
          <w:szCs w:val="28"/>
        </w:rPr>
        <w:t xml:space="preserve">      </w:t>
      </w:r>
      <w:r w:rsidRPr="00AC5305">
        <w:rPr>
          <w:rFonts w:cs="Times New Roman"/>
          <w:color w:val="000000"/>
          <w:spacing w:val="-7"/>
          <w:szCs w:val="28"/>
        </w:rPr>
        <w:t>рак желудка, рак поджелудочной железы.</w:t>
      </w:r>
    </w:p>
    <w:p w:rsidR="00AD020F" w:rsidRPr="00AC5305" w:rsidRDefault="00AD020F" w:rsidP="00AD020F">
      <w:pPr>
        <w:shd w:val="clear" w:color="auto" w:fill="FFFFFF"/>
        <w:tabs>
          <w:tab w:val="left" w:pos="500"/>
        </w:tabs>
        <w:ind w:left="500"/>
        <w:rPr>
          <w:rFonts w:cs="Times New Roman"/>
          <w:szCs w:val="28"/>
        </w:rPr>
      </w:pPr>
      <w:r w:rsidRPr="00AC5305">
        <w:rPr>
          <w:rFonts w:cs="Times New Roman"/>
          <w:color w:val="000000"/>
          <w:spacing w:val="-7"/>
          <w:szCs w:val="28"/>
        </w:rPr>
        <w:t>д)</w:t>
      </w:r>
      <w:r>
        <w:rPr>
          <w:rFonts w:cs="Times New Roman"/>
          <w:color w:val="000000"/>
          <w:spacing w:val="-7"/>
          <w:szCs w:val="28"/>
        </w:rPr>
        <w:t xml:space="preserve">          </w:t>
      </w:r>
      <w:r w:rsidRPr="00AC5305">
        <w:rPr>
          <w:rFonts w:cs="Times New Roman"/>
          <w:color w:val="000000"/>
          <w:spacing w:val="-7"/>
          <w:szCs w:val="28"/>
        </w:rPr>
        <w:t xml:space="preserve">всё перечисленное </w:t>
      </w:r>
      <w:r w:rsidRPr="00AC5305">
        <w:rPr>
          <w:rFonts w:cs="Times New Roman"/>
          <w:color w:val="000000"/>
          <w:spacing w:val="-7"/>
          <w:szCs w:val="28"/>
        </w:rPr>
        <w:br/>
      </w:r>
    </w:p>
    <w:p w:rsidR="00AD020F" w:rsidRPr="00AC5305" w:rsidRDefault="00AD020F" w:rsidP="00AD020F">
      <w:pPr>
        <w:shd w:val="clear" w:color="auto" w:fill="FFFFFF"/>
        <w:tabs>
          <w:tab w:val="left" w:pos="198"/>
        </w:tabs>
        <w:ind w:left="22"/>
        <w:rPr>
          <w:rFonts w:cs="Times New Roman"/>
          <w:szCs w:val="28"/>
        </w:rPr>
      </w:pPr>
      <w:r w:rsidRPr="00AC5305">
        <w:rPr>
          <w:rFonts w:cs="Times New Roman"/>
          <w:szCs w:val="28"/>
        </w:rPr>
        <w:t xml:space="preserve">2. </w:t>
      </w:r>
      <w:r w:rsidRPr="00AC5305">
        <w:rPr>
          <w:rFonts w:cs="Times New Roman"/>
          <w:bCs/>
          <w:color w:val="000000"/>
          <w:spacing w:val="-16"/>
          <w:szCs w:val="28"/>
        </w:rPr>
        <w:t>Для доказательства мультифакториальной природы болезни используют методы:</w:t>
      </w:r>
    </w:p>
    <w:p w:rsidR="00AD020F" w:rsidRPr="00AC5305" w:rsidRDefault="00AD020F" w:rsidP="00AD020F">
      <w:pPr>
        <w:shd w:val="clear" w:color="auto" w:fill="FFFFFF"/>
        <w:tabs>
          <w:tab w:val="left" w:pos="518"/>
        </w:tabs>
        <w:ind w:left="518"/>
        <w:rPr>
          <w:rFonts w:cs="Times New Roman"/>
          <w:szCs w:val="28"/>
        </w:rPr>
      </w:pPr>
      <w:r w:rsidRPr="00AC5305">
        <w:rPr>
          <w:rFonts w:cs="Times New Roman"/>
          <w:color w:val="000000"/>
          <w:spacing w:val="-5"/>
          <w:szCs w:val="28"/>
        </w:rPr>
        <w:t>а)</w:t>
      </w:r>
      <w:r w:rsidRPr="00AC5305">
        <w:rPr>
          <w:rFonts w:cs="Times New Roman"/>
          <w:color w:val="000000"/>
          <w:szCs w:val="28"/>
        </w:rPr>
        <w:tab/>
      </w:r>
      <w:r w:rsidRPr="00AC5305">
        <w:rPr>
          <w:rFonts w:cs="Times New Roman"/>
          <w:color w:val="000000"/>
          <w:spacing w:val="1"/>
          <w:szCs w:val="28"/>
        </w:rPr>
        <w:t>близнецовый;</w:t>
      </w:r>
    </w:p>
    <w:p w:rsidR="00AD020F" w:rsidRPr="00AC5305" w:rsidRDefault="00AD020F" w:rsidP="00AD020F">
      <w:pPr>
        <w:shd w:val="clear" w:color="auto" w:fill="FFFFFF"/>
        <w:tabs>
          <w:tab w:val="left" w:pos="518"/>
        </w:tabs>
        <w:ind w:left="518"/>
        <w:rPr>
          <w:rFonts w:cs="Times New Roman"/>
          <w:szCs w:val="28"/>
        </w:rPr>
      </w:pPr>
      <w:r w:rsidRPr="00AC5305">
        <w:rPr>
          <w:rFonts w:cs="Times New Roman"/>
          <w:color w:val="000000"/>
          <w:spacing w:val="-7"/>
          <w:szCs w:val="28"/>
        </w:rPr>
        <w:t>б)</w:t>
      </w:r>
      <w:r w:rsidRPr="00AC5305">
        <w:rPr>
          <w:rFonts w:cs="Times New Roman"/>
          <w:color w:val="000000"/>
          <w:szCs w:val="28"/>
        </w:rPr>
        <w:tab/>
      </w:r>
      <w:r w:rsidRPr="00AC5305">
        <w:rPr>
          <w:rFonts w:cs="Times New Roman"/>
          <w:color w:val="000000"/>
          <w:spacing w:val="1"/>
          <w:szCs w:val="28"/>
        </w:rPr>
        <w:t>исследование ассоциации генетических маркеров с болезнью;</w:t>
      </w:r>
    </w:p>
    <w:p w:rsidR="00AD020F" w:rsidRPr="00AC5305" w:rsidRDefault="00AD020F" w:rsidP="00AD020F">
      <w:pPr>
        <w:shd w:val="clear" w:color="auto" w:fill="FFFFFF"/>
        <w:tabs>
          <w:tab w:val="left" w:pos="518"/>
        </w:tabs>
        <w:ind w:left="518"/>
        <w:rPr>
          <w:rFonts w:cs="Times New Roman"/>
          <w:szCs w:val="28"/>
        </w:rPr>
      </w:pPr>
      <w:r w:rsidRPr="00AC5305">
        <w:rPr>
          <w:rFonts w:cs="Times New Roman"/>
          <w:color w:val="000000"/>
          <w:spacing w:val="-8"/>
          <w:szCs w:val="28"/>
        </w:rPr>
        <w:t>в)</w:t>
      </w:r>
      <w:r>
        <w:rPr>
          <w:rFonts w:cs="Times New Roman"/>
          <w:color w:val="000000"/>
          <w:spacing w:val="-8"/>
          <w:szCs w:val="28"/>
        </w:rPr>
        <w:t xml:space="preserve">           </w:t>
      </w:r>
      <w:r w:rsidRPr="00AC5305">
        <w:rPr>
          <w:rFonts w:cs="Times New Roman"/>
          <w:color w:val="000000"/>
          <w:spacing w:val="1"/>
          <w:szCs w:val="28"/>
        </w:rPr>
        <w:t>всё перечисленное;</w:t>
      </w:r>
    </w:p>
    <w:p w:rsidR="00AD020F" w:rsidRPr="00AC5305" w:rsidRDefault="00AD020F" w:rsidP="00AD020F">
      <w:pPr>
        <w:shd w:val="clear" w:color="auto" w:fill="FFFFFF"/>
        <w:tabs>
          <w:tab w:val="left" w:pos="518"/>
        </w:tabs>
        <w:ind w:left="518"/>
        <w:rPr>
          <w:rFonts w:cs="Times New Roman"/>
          <w:szCs w:val="28"/>
        </w:rPr>
      </w:pPr>
      <w:r w:rsidRPr="00AC5305">
        <w:rPr>
          <w:rFonts w:cs="Times New Roman"/>
          <w:color w:val="000000"/>
          <w:spacing w:val="-9"/>
          <w:szCs w:val="28"/>
        </w:rPr>
        <w:t>г)</w:t>
      </w:r>
      <w:r w:rsidRPr="00AC5305">
        <w:rPr>
          <w:rFonts w:cs="Times New Roman"/>
          <w:color w:val="000000"/>
          <w:szCs w:val="28"/>
        </w:rPr>
        <w:tab/>
      </w:r>
      <w:r w:rsidRPr="00AC5305">
        <w:rPr>
          <w:rFonts w:cs="Times New Roman"/>
          <w:color w:val="000000"/>
          <w:spacing w:val="2"/>
          <w:szCs w:val="28"/>
        </w:rPr>
        <w:t>клинико-генеалогический;</w:t>
      </w:r>
    </w:p>
    <w:p w:rsidR="00AD020F" w:rsidRPr="00AC5305" w:rsidRDefault="00AD020F" w:rsidP="00AD020F">
      <w:pPr>
        <w:shd w:val="clear" w:color="auto" w:fill="FFFFFF"/>
        <w:tabs>
          <w:tab w:val="left" w:pos="518"/>
        </w:tabs>
        <w:ind w:left="518"/>
        <w:rPr>
          <w:rFonts w:cs="Times New Roman"/>
          <w:szCs w:val="28"/>
        </w:rPr>
      </w:pPr>
      <w:r w:rsidRPr="00AC5305">
        <w:rPr>
          <w:rFonts w:cs="Times New Roman"/>
          <w:color w:val="000000"/>
          <w:spacing w:val="-6"/>
          <w:szCs w:val="28"/>
        </w:rPr>
        <w:t>д)</w:t>
      </w:r>
      <w:r w:rsidRPr="00AC5305">
        <w:rPr>
          <w:rFonts w:cs="Times New Roman"/>
          <w:color w:val="000000"/>
          <w:szCs w:val="28"/>
        </w:rPr>
        <w:tab/>
      </w:r>
      <w:r w:rsidRPr="00AC5305">
        <w:rPr>
          <w:rFonts w:cs="Times New Roman"/>
          <w:color w:val="000000"/>
          <w:spacing w:val="2"/>
          <w:szCs w:val="28"/>
        </w:rPr>
        <w:t>популяционно-статистический</w:t>
      </w:r>
    </w:p>
    <w:p w:rsidR="00AD020F" w:rsidRPr="00AC5305" w:rsidRDefault="00AD020F" w:rsidP="00AD020F">
      <w:pPr>
        <w:shd w:val="clear" w:color="auto" w:fill="FFFFFF"/>
        <w:tabs>
          <w:tab w:val="left" w:pos="212"/>
        </w:tabs>
        <w:rPr>
          <w:rFonts w:cs="Times New Roman"/>
          <w:szCs w:val="28"/>
        </w:rPr>
      </w:pPr>
      <w:r w:rsidRPr="00AC5305">
        <w:rPr>
          <w:rFonts w:cs="Times New Roman"/>
          <w:bCs/>
          <w:color w:val="000000"/>
          <w:spacing w:val="-8"/>
          <w:szCs w:val="28"/>
        </w:rPr>
        <w:t xml:space="preserve">3. </w:t>
      </w:r>
      <w:r w:rsidRPr="00AC5305">
        <w:rPr>
          <w:rFonts w:cs="Times New Roman"/>
          <w:bCs/>
          <w:color w:val="000000"/>
          <w:spacing w:val="-12"/>
          <w:szCs w:val="28"/>
        </w:rPr>
        <w:t>Мультифакториальным болезням свойственны:</w:t>
      </w:r>
    </w:p>
    <w:p w:rsidR="00AD020F" w:rsidRPr="00AC5305" w:rsidRDefault="00AD020F" w:rsidP="00AD020F">
      <w:pPr>
        <w:shd w:val="clear" w:color="auto" w:fill="FFFFFF"/>
        <w:tabs>
          <w:tab w:val="left" w:pos="500"/>
        </w:tabs>
        <w:ind w:left="500"/>
        <w:rPr>
          <w:rFonts w:cs="Times New Roman"/>
          <w:szCs w:val="28"/>
        </w:rPr>
      </w:pPr>
      <w:r w:rsidRPr="00AC5305">
        <w:rPr>
          <w:rFonts w:cs="Times New Roman"/>
          <w:color w:val="000000"/>
          <w:spacing w:val="-7"/>
          <w:szCs w:val="28"/>
        </w:rPr>
        <w:t>а)</w:t>
      </w:r>
      <w:r w:rsidRPr="00AC5305">
        <w:rPr>
          <w:rFonts w:cs="Times New Roman"/>
          <w:color w:val="000000"/>
          <w:szCs w:val="28"/>
        </w:rPr>
        <w:tab/>
      </w:r>
      <w:r>
        <w:rPr>
          <w:rFonts w:cs="Times New Roman"/>
          <w:color w:val="000000"/>
          <w:szCs w:val="28"/>
        </w:rPr>
        <w:t xml:space="preserve">          </w:t>
      </w:r>
      <w:r w:rsidRPr="00AC5305">
        <w:rPr>
          <w:rFonts w:cs="Times New Roman"/>
          <w:color w:val="000000"/>
          <w:spacing w:val="1"/>
          <w:szCs w:val="28"/>
        </w:rPr>
        <w:t>высокая частота в популяции;</w:t>
      </w:r>
    </w:p>
    <w:p w:rsidR="00AD020F" w:rsidRPr="00AC5305" w:rsidRDefault="00AD020F" w:rsidP="00AD020F">
      <w:pPr>
        <w:shd w:val="clear" w:color="auto" w:fill="FFFFFF"/>
        <w:tabs>
          <w:tab w:val="left" w:pos="500"/>
        </w:tabs>
        <w:ind w:left="500"/>
        <w:rPr>
          <w:rFonts w:cs="Times New Roman"/>
          <w:color w:val="000000"/>
          <w:spacing w:val="1"/>
          <w:szCs w:val="28"/>
        </w:rPr>
      </w:pPr>
      <w:r w:rsidRPr="00AC5305">
        <w:rPr>
          <w:rFonts w:cs="Times New Roman"/>
          <w:color w:val="000000"/>
          <w:spacing w:val="-9"/>
          <w:szCs w:val="28"/>
        </w:rPr>
        <w:t>б)</w:t>
      </w:r>
      <w:r w:rsidRPr="00AC5305">
        <w:rPr>
          <w:rFonts w:cs="Times New Roman"/>
          <w:color w:val="000000"/>
          <w:szCs w:val="28"/>
        </w:rPr>
        <w:tab/>
      </w:r>
      <w:r w:rsidRPr="00AC5305">
        <w:rPr>
          <w:rFonts w:cs="Times New Roman"/>
          <w:color w:val="000000"/>
          <w:spacing w:val="1"/>
          <w:szCs w:val="28"/>
        </w:rPr>
        <w:t>низкая частота в популяции.</w:t>
      </w:r>
    </w:p>
    <w:p w:rsidR="00AD020F" w:rsidRPr="00AC5305" w:rsidRDefault="00AD020F" w:rsidP="00AD020F">
      <w:pPr>
        <w:shd w:val="clear" w:color="auto" w:fill="FFFFFF"/>
        <w:tabs>
          <w:tab w:val="left" w:pos="500"/>
        </w:tabs>
        <w:ind w:left="500"/>
        <w:rPr>
          <w:rFonts w:cs="Times New Roman"/>
          <w:color w:val="000000"/>
          <w:spacing w:val="1"/>
          <w:szCs w:val="28"/>
        </w:rPr>
      </w:pPr>
      <w:r w:rsidRPr="00AC5305">
        <w:rPr>
          <w:rFonts w:cs="Times New Roman"/>
          <w:color w:val="000000"/>
          <w:spacing w:val="1"/>
          <w:szCs w:val="28"/>
        </w:rPr>
        <w:t>в)</w:t>
      </w:r>
      <w:r>
        <w:rPr>
          <w:rFonts w:cs="Times New Roman"/>
          <w:color w:val="000000"/>
          <w:spacing w:val="1"/>
          <w:szCs w:val="28"/>
        </w:rPr>
        <w:t xml:space="preserve">          </w:t>
      </w:r>
      <w:r w:rsidRPr="00AC5305">
        <w:rPr>
          <w:rFonts w:cs="Times New Roman"/>
          <w:color w:val="000000"/>
          <w:spacing w:val="1"/>
          <w:szCs w:val="28"/>
        </w:rPr>
        <w:t>средняя частота в популяции</w:t>
      </w:r>
    </w:p>
    <w:p w:rsidR="00AD020F" w:rsidRPr="00AC5305" w:rsidRDefault="00AD020F" w:rsidP="00AD020F">
      <w:pPr>
        <w:shd w:val="clear" w:color="auto" w:fill="FFFFFF"/>
        <w:tabs>
          <w:tab w:val="left" w:pos="500"/>
        </w:tabs>
        <w:ind w:left="500"/>
        <w:rPr>
          <w:rFonts w:cs="Times New Roman"/>
          <w:color w:val="000000"/>
          <w:spacing w:val="1"/>
          <w:szCs w:val="28"/>
        </w:rPr>
      </w:pPr>
      <w:r w:rsidRPr="00AC5305">
        <w:rPr>
          <w:rFonts w:cs="Times New Roman"/>
          <w:color w:val="000000"/>
          <w:spacing w:val="1"/>
          <w:szCs w:val="28"/>
        </w:rPr>
        <w:t>г)</w:t>
      </w:r>
      <w:r>
        <w:rPr>
          <w:rFonts w:cs="Times New Roman"/>
          <w:color w:val="000000"/>
          <w:spacing w:val="1"/>
          <w:szCs w:val="28"/>
        </w:rPr>
        <w:t xml:space="preserve">         </w:t>
      </w:r>
      <w:r w:rsidRPr="00AC5305">
        <w:rPr>
          <w:rFonts w:cs="Times New Roman"/>
          <w:color w:val="000000"/>
          <w:spacing w:val="1"/>
          <w:szCs w:val="28"/>
        </w:rPr>
        <w:t>меняющаяся частота в популяции</w:t>
      </w:r>
    </w:p>
    <w:p w:rsidR="00AD020F" w:rsidRPr="00AC5305" w:rsidRDefault="00AD020F" w:rsidP="00AD020F">
      <w:pPr>
        <w:shd w:val="clear" w:color="auto" w:fill="FFFFFF"/>
        <w:tabs>
          <w:tab w:val="left" w:pos="500"/>
        </w:tabs>
        <w:ind w:left="500"/>
        <w:rPr>
          <w:rFonts w:cs="Times New Roman"/>
          <w:szCs w:val="28"/>
        </w:rPr>
      </w:pPr>
      <w:r w:rsidRPr="00AC5305">
        <w:rPr>
          <w:rFonts w:cs="Times New Roman"/>
          <w:color w:val="000000"/>
          <w:spacing w:val="1"/>
          <w:szCs w:val="28"/>
        </w:rPr>
        <w:lastRenderedPageBreak/>
        <w:t>д)</w:t>
      </w:r>
      <w:r>
        <w:rPr>
          <w:rFonts w:cs="Times New Roman"/>
          <w:color w:val="000000"/>
          <w:spacing w:val="1"/>
          <w:szCs w:val="28"/>
        </w:rPr>
        <w:t xml:space="preserve">         </w:t>
      </w:r>
      <w:r w:rsidRPr="00AC5305">
        <w:rPr>
          <w:rFonts w:cs="Times New Roman"/>
          <w:color w:val="000000"/>
          <w:spacing w:val="1"/>
          <w:szCs w:val="28"/>
        </w:rPr>
        <w:t>всё перечисленное</w:t>
      </w:r>
    </w:p>
    <w:p w:rsidR="00AD020F" w:rsidRPr="00AC5305" w:rsidRDefault="00AD020F" w:rsidP="00AD020F">
      <w:pPr>
        <w:shd w:val="clear" w:color="auto" w:fill="FFFFFF"/>
        <w:tabs>
          <w:tab w:val="left" w:pos="212"/>
        </w:tabs>
        <w:rPr>
          <w:rFonts w:cs="Times New Roman"/>
          <w:szCs w:val="28"/>
        </w:rPr>
      </w:pPr>
      <w:r>
        <w:rPr>
          <w:rFonts w:cs="Times New Roman"/>
          <w:color w:val="000000"/>
          <w:spacing w:val="-7"/>
          <w:szCs w:val="28"/>
        </w:rPr>
        <w:t>4</w:t>
      </w:r>
      <w:r w:rsidRPr="00AC5305">
        <w:rPr>
          <w:rFonts w:cs="Times New Roman"/>
          <w:color w:val="000000"/>
          <w:spacing w:val="-7"/>
          <w:szCs w:val="28"/>
        </w:rPr>
        <w:t>.</w:t>
      </w:r>
      <w:r w:rsidRPr="00AC5305">
        <w:rPr>
          <w:rFonts w:cs="Times New Roman"/>
          <w:color w:val="000000"/>
          <w:szCs w:val="28"/>
        </w:rPr>
        <w:tab/>
      </w:r>
      <w:r w:rsidRPr="00AC5305">
        <w:rPr>
          <w:rFonts w:cs="Times New Roman"/>
          <w:color w:val="000000"/>
          <w:spacing w:val="-8"/>
          <w:szCs w:val="28"/>
        </w:rPr>
        <w:t xml:space="preserve">В </w:t>
      </w:r>
      <w:r w:rsidRPr="00AC5305">
        <w:rPr>
          <w:rFonts w:cs="Times New Roman"/>
          <w:bCs/>
          <w:color w:val="000000"/>
          <w:spacing w:val="-8"/>
          <w:szCs w:val="28"/>
        </w:rPr>
        <w:t>основе клеточного онкогенеза могут лежать:</w:t>
      </w:r>
    </w:p>
    <w:p w:rsidR="00AD020F" w:rsidRPr="00AC5305" w:rsidRDefault="00AD020F" w:rsidP="00AD020F">
      <w:pPr>
        <w:shd w:val="clear" w:color="auto" w:fill="FFFFFF"/>
        <w:tabs>
          <w:tab w:val="left" w:pos="515"/>
        </w:tabs>
        <w:ind w:left="515"/>
        <w:rPr>
          <w:rFonts w:cs="Times New Roman"/>
          <w:szCs w:val="28"/>
        </w:rPr>
      </w:pPr>
      <w:r w:rsidRPr="00AC5305">
        <w:rPr>
          <w:rFonts w:cs="Times New Roman"/>
          <w:color w:val="000000"/>
          <w:spacing w:val="-5"/>
          <w:szCs w:val="28"/>
        </w:rPr>
        <w:t>а)</w:t>
      </w:r>
      <w:r w:rsidRPr="00AC5305">
        <w:rPr>
          <w:rFonts w:cs="Times New Roman"/>
          <w:color w:val="000000"/>
          <w:szCs w:val="28"/>
        </w:rPr>
        <w:tab/>
      </w:r>
      <w:r w:rsidRPr="00AC5305">
        <w:rPr>
          <w:rFonts w:cs="Times New Roman"/>
          <w:color w:val="000000"/>
          <w:spacing w:val="1"/>
          <w:szCs w:val="28"/>
        </w:rPr>
        <w:t>структурные хромосомные перестройки;</w:t>
      </w:r>
    </w:p>
    <w:p w:rsidR="00AD020F" w:rsidRPr="00AC5305" w:rsidRDefault="00AD020F" w:rsidP="00AD020F">
      <w:pPr>
        <w:shd w:val="clear" w:color="auto" w:fill="FFFFFF"/>
        <w:tabs>
          <w:tab w:val="left" w:pos="515"/>
        </w:tabs>
        <w:ind w:left="515"/>
        <w:rPr>
          <w:rFonts w:cs="Times New Roman"/>
          <w:szCs w:val="28"/>
        </w:rPr>
      </w:pPr>
      <w:r w:rsidRPr="00AC5305">
        <w:rPr>
          <w:rFonts w:cs="Times New Roman"/>
          <w:color w:val="000000"/>
          <w:spacing w:val="-7"/>
          <w:szCs w:val="28"/>
        </w:rPr>
        <w:t>б)</w:t>
      </w:r>
      <w:r w:rsidRPr="00AC5305">
        <w:rPr>
          <w:rFonts w:cs="Times New Roman"/>
          <w:color w:val="000000"/>
          <w:szCs w:val="28"/>
        </w:rPr>
        <w:tab/>
      </w:r>
      <w:r w:rsidRPr="00AC5305">
        <w:rPr>
          <w:rFonts w:cs="Times New Roman"/>
          <w:color w:val="000000"/>
          <w:spacing w:val="2"/>
          <w:szCs w:val="28"/>
        </w:rPr>
        <w:t>увеличение копий онкогена;</w:t>
      </w:r>
    </w:p>
    <w:p w:rsidR="00AD020F" w:rsidRPr="00AC5305" w:rsidRDefault="00AD020F" w:rsidP="00AD020F">
      <w:pPr>
        <w:shd w:val="clear" w:color="auto" w:fill="FFFFFF"/>
        <w:tabs>
          <w:tab w:val="left" w:pos="515"/>
        </w:tabs>
        <w:ind w:left="515"/>
        <w:rPr>
          <w:rFonts w:cs="Times New Roman"/>
          <w:szCs w:val="28"/>
        </w:rPr>
      </w:pPr>
      <w:r w:rsidRPr="00AC5305">
        <w:rPr>
          <w:rFonts w:cs="Times New Roman"/>
          <w:color w:val="000000"/>
          <w:spacing w:val="-4"/>
          <w:szCs w:val="28"/>
        </w:rPr>
        <w:t>в)</w:t>
      </w:r>
      <w:r w:rsidRPr="00AC5305">
        <w:rPr>
          <w:rFonts w:cs="Times New Roman"/>
          <w:color w:val="000000"/>
          <w:szCs w:val="28"/>
        </w:rPr>
        <w:tab/>
      </w:r>
      <w:r w:rsidRPr="00AC5305">
        <w:rPr>
          <w:rFonts w:cs="Times New Roman"/>
          <w:color w:val="000000"/>
          <w:spacing w:val="2"/>
          <w:szCs w:val="28"/>
        </w:rPr>
        <w:t>наличие мутантного аллеля антионкогена;</w:t>
      </w:r>
    </w:p>
    <w:p w:rsidR="00AD020F" w:rsidRPr="00AC5305" w:rsidRDefault="00AD020F" w:rsidP="00AD020F">
      <w:pPr>
        <w:shd w:val="clear" w:color="auto" w:fill="FFFFFF"/>
        <w:tabs>
          <w:tab w:val="left" w:pos="515"/>
        </w:tabs>
        <w:ind w:left="515"/>
        <w:rPr>
          <w:rFonts w:cs="Times New Roman"/>
          <w:color w:val="000000"/>
          <w:spacing w:val="-5"/>
          <w:szCs w:val="28"/>
        </w:rPr>
      </w:pPr>
      <w:r w:rsidRPr="00AC5305">
        <w:rPr>
          <w:rFonts w:cs="Times New Roman"/>
          <w:color w:val="000000"/>
          <w:spacing w:val="-5"/>
          <w:szCs w:val="28"/>
        </w:rPr>
        <w:t xml:space="preserve">г) </w:t>
      </w:r>
      <w:r>
        <w:rPr>
          <w:rFonts w:cs="Times New Roman"/>
          <w:color w:val="000000"/>
          <w:spacing w:val="-5"/>
          <w:szCs w:val="28"/>
        </w:rPr>
        <w:t xml:space="preserve">          </w:t>
      </w:r>
      <w:r w:rsidRPr="00AC5305">
        <w:rPr>
          <w:rFonts w:cs="Times New Roman"/>
          <w:color w:val="000000"/>
          <w:spacing w:val="-5"/>
          <w:szCs w:val="28"/>
        </w:rPr>
        <w:t>изменение последовательности ДНК в протоонкогене.</w:t>
      </w:r>
    </w:p>
    <w:p w:rsidR="00AD020F" w:rsidRPr="00AC5305" w:rsidRDefault="00AD020F" w:rsidP="00AD020F">
      <w:pPr>
        <w:shd w:val="clear" w:color="auto" w:fill="FFFFFF"/>
        <w:tabs>
          <w:tab w:val="left" w:pos="515"/>
        </w:tabs>
        <w:ind w:left="515"/>
        <w:rPr>
          <w:rFonts w:cs="Times New Roman"/>
          <w:color w:val="000000"/>
          <w:spacing w:val="-5"/>
          <w:szCs w:val="28"/>
        </w:rPr>
      </w:pPr>
      <w:r w:rsidRPr="00AC5305">
        <w:rPr>
          <w:rFonts w:cs="Times New Roman"/>
          <w:color w:val="000000"/>
          <w:spacing w:val="-5"/>
          <w:szCs w:val="28"/>
        </w:rPr>
        <w:t>д)</w:t>
      </w:r>
      <w:r>
        <w:rPr>
          <w:rFonts w:cs="Times New Roman"/>
          <w:color w:val="000000"/>
          <w:spacing w:val="-5"/>
          <w:szCs w:val="28"/>
        </w:rPr>
        <w:t xml:space="preserve">          </w:t>
      </w:r>
      <w:r w:rsidRPr="00AC5305">
        <w:rPr>
          <w:rFonts w:cs="Times New Roman"/>
          <w:color w:val="000000"/>
          <w:spacing w:val="-5"/>
          <w:szCs w:val="28"/>
        </w:rPr>
        <w:t>всё кроме «в»</w:t>
      </w:r>
    </w:p>
    <w:p w:rsidR="00AD020F" w:rsidRPr="00AC5305" w:rsidRDefault="00AD020F" w:rsidP="00AD020F">
      <w:pPr>
        <w:shd w:val="clear" w:color="auto" w:fill="FFFFFF"/>
        <w:tabs>
          <w:tab w:val="left" w:pos="212"/>
        </w:tabs>
        <w:rPr>
          <w:rFonts w:cs="Times New Roman"/>
          <w:szCs w:val="28"/>
        </w:rPr>
      </w:pPr>
      <w:r>
        <w:rPr>
          <w:rFonts w:cs="Times New Roman"/>
          <w:bCs/>
          <w:color w:val="000000"/>
          <w:spacing w:val="-7"/>
          <w:szCs w:val="28"/>
        </w:rPr>
        <w:t>5</w:t>
      </w:r>
      <w:r w:rsidRPr="00AC5305">
        <w:rPr>
          <w:rFonts w:cs="Times New Roman"/>
          <w:bCs/>
          <w:color w:val="000000"/>
          <w:spacing w:val="-7"/>
          <w:szCs w:val="28"/>
        </w:rPr>
        <w:t>.</w:t>
      </w:r>
      <w:r w:rsidRPr="00AC5305">
        <w:rPr>
          <w:rFonts w:cs="Times New Roman"/>
          <w:bCs/>
          <w:color w:val="000000"/>
          <w:szCs w:val="28"/>
        </w:rPr>
        <w:tab/>
      </w:r>
      <w:r w:rsidRPr="00AC5305">
        <w:rPr>
          <w:rFonts w:cs="Times New Roman"/>
          <w:bCs/>
          <w:color w:val="000000"/>
          <w:spacing w:val="-12"/>
          <w:szCs w:val="28"/>
        </w:rPr>
        <w:t>Повышенный риск мультифакториальной болезни оценивают на основании:</w:t>
      </w:r>
    </w:p>
    <w:p w:rsidR="00AD020F" w:rsidRPr="00AC5305" w:rsidRDefault="00AD020F" w:rsidP="00AD020F">
      <w:pPr>
        <w:shd w:val="clear" w:color="auto" w:fill="FFFFFF"/>
        <w:tabs>
          <w:tab w:val="left" w:pos="508"/>
        </w:tabs>
        <w:ind w:left="508"/>
        <w:rPr>
          <w:rFonts w:cs="Times New Roman"/>
          <w:szCs w:val="28"/>
        </w:rPr>
      </w:pPr>
      <w:r w:rsidRPr="00AC5305">
        <w:rPr>
          <w:rFonts w:cs="Times New Roman"/>
          <w:color w:val="000000"/>
          <w:spacing w:val="-5"/>
          <w:szCs w:val="28"/>
        </w:rPr>
        <w:t>а)</w:t>
      </w:r>
      <w:r w:rsidRPr="00AC5305">
        <w:rPr>
          <w:rFonts w:cs="Times New Roman"/>
          <w:color w:val="000000"/>
          <w:szCs w:val="28"/>
        </w:rPr>
        <w:tab/>
        <w:t>близкого родства супругов;</w:t>
      </w:r>
    </w:p>
    <w:p w:rsidR="00AD020F" w:rsidRPr="00AC5305" w:rsidRDefault="00AD020F" w:rsidP="00AD020F">
      <w:pPr>
        <w:shd w:val="clear" w:color="auto" w:fill="FFFFFF"/>
        <w:tabs>
          <w:tab w:val="left" w:pos="508"/>
        </w:tabs>
        <w:ind w:left="508"/>
        <w:rPr>
          <w:rFonts w:cs="Times New Roman"/>
          <w:szCs w:val="28"/>
        </w:rPr>
      </w:pPr>
      <w:r w:rsidRPr="00AC5305">
        <w:rPr>
          <w:rFonts w:cs="Times New Roman"/>
          <w:color w:val="000000"/>
          <w:spacing w:val="-9"/>
          <w:szCs w:val="28"/>
        </w:rPr>
        <w:t>б)</w:t>
      </w:r>
      <w:r w:rsidRPr="00AC5305">
        <w:rPr>
          <w:rFonts w:cs="Times New Roman"/>
          <w:color w:val="000000"/>
          <w:szCs w:val="28"/>
        </w:rPr>
        <w:tab/>
      </w:r>
      <w:r w:rsidRPr="00AC5305">
        <w:rPr>
          <w:rFonts w:cs="Times New Roman"/>
          <w:color w:val="000000"/>
          <w:spacing w:val="2"/>
          <w:szCs w:val="28"/>
        </w:rPr>
        <w:t>данных клинико-генеалогического анализа;</w:t>
      </w:r>
    </w:p>
    <w:p w:rsidR="00AD020F" w:rsidRPr="00AC5305" w:rsidRDefault="00AD020F" w:rsidP="00AD020F">
      <w:pPr>
        <w:shd w:val="clear" w:color="auto" w:fill="FFFFFF"/>
        <w:tabs>
          <w:tab w:val="left" w:pos="508"/>
        </w:tabs>
        <w:ind w:left="508"/>
        <w:rPr>
          <w:rFonts w:cs="Times New Roman"/>
          <w:szCs w:val="28"/>
        </w:rPr>
      </w:pPr>
      <w:r w:rsidRPr="00AC5305">
        <w:rPr>
          <w:rFonts w:cs="Times New Roman"/>
          <w:color w:val="000000"/>
          <w:spacing w:val="-5"/>
          <w:szCs w:val="28"/>
        </w:rPr>
        <w:t>в)</w:t>
      </w:r>
      <w:r w:rsidRPr="00AC5305">
        <w:rPr>
          <w:rFonts w:cs="Times New Roman"/>
          <w:color w:val="000000"/>
          <w:szCs w:val="28"/>
        </w:rPr>
        <w:tab/>
      </w:r>
      <w:r w:rsidRPr="00AC5305">
        <w:rPr>
          <w:rFonts w:cs="Times New Roman"/>
          <w:color w:val="000000"/>
          <w:spacing w:val="1"/>
          <w:szCs w:val="28"/>
        </w:rPr>
        <w:t>вредных привычек;</w:t>
      </w:r>
    </w:p>
    <w:p w:rsidR="00AD020F" w:rsidRPr="00AC5305" w:rsidRDefault="00AD020F" w:rsidP="00AD020F">
      <w:pPr>
        <w:tabs>
          <w:tab w:val="left" w:pos="771"/>
        </w:tabs>
        <w:ind w:left="206"/>
        <w:rPr>
          <w:rFonts w:cs="Times New Roman"/>
          <w:color w:val="000000"/>
          <w:spacing w:val="1"/>
          <w:szCs w:val="28"/>
        </w:rPr>
      </w:pPr>
      <w:r w:rsidRPr="00AC5305">
        <w:rPr>
          <w:rFonts w:cs="Times New Roman"/>
          <w:color w:val="000000"/>
          <w:spacing w:val="-9"/>
          <w:szCs w:val="28"/>
        </w:rPr>
        <w:t xml:space="preserve">      г) </w:t>
      </w:r>
      <w:r>
        <w:rPr>
          <w:rFonts w:cs="Times New Roman"/>
          <w:color w:val="000000"/>
          <w:spacing w:val="-9"/>
          <w:szCs w:val="28"/>
        </w:rPr>
        <w:t xml:space="preserve">          </w:t>
      </w:r>
      <w:r w:rsidRPr="00AC5305">
        <w:rPr>
          <w:rFonts w:cs="Times New Roman"/>
          <w:color w:val="000000"/>
          <w:spacing w:val="1"/>
          <w:szCs w:val="28"/>
        </w:rPr>
        <w:t>наличия специфического биохимического маркера.</w:t>
      </w:r>
    </w:p>
    <w:p w:rsidR="00AD020F" w:rsidRPr="00AC5305" w:rsidRDefault="00AD020F" w:rsidP="00AD020F">
      <w:pPr>
        <w:shd w:val="clear" w:color="auto" w:fill="FFFFFF"/>
        <w:tabs>
          <w:tab w:val="left" w:pos="515"/>
        </w:tabs>
        <w:ind w:left="501"/>
        <w:rPr>
          <w:rFonts w:cs="Times New Roman"/>
          <w:color w:val="000000"/>
          <w:spacing w:val="-5"/>
          <w:szCs w:val="28"/>
        </w:rPr>
      </w:pPr>
      <w:r w:rsidRPr="00AC5305">
        <w:rPr>
          <w:rFonts w:cs="Times New Roman"/>
          <w:color w:val="000000"/>
          <w:spacing w:val="-5"/>
          <w:szCs w:val="28"/>
        </w:rPr>
        <w:t>д)</w:t>
      </w:r>
      <w:r>
        <w:rPr>
          <w:rFonts w:cs="Times New Roman"/>
          <w:color w:val="000000"/>
          <w:spacing w:val="-5"/>
          <w:szCs w:val="28"/>
        </w:rPr>
        <w:t xml:space="preserve">          </w:t>
      </w:r>
      <w:r w:rsidRPr="00AC5305">
        <w:rPr>
          <w:rFonts w:cs="Times New Roman"/>
          <w:color w:val="000000"/>
          <w:spacing w:val="-5"/>
          <w:szCs w:val="28"/>
        </w:rPr>
        <w:t>всё кроме «а»</w:t>
      </w:r>
    </w:p>
    <w:p w:rsidR="00AD020F" w:rsidRPr="00AC5305" w:rsidRDefault="00AD020F" w:rsidP="00AD020F">
      <w:pPr>
        <w:tabs>
          <w:tab w:val="left" w:pos="8028"/>
        </w:tabs>
        <w:rPr>
          <w:rFonts w:cs="Times New Roman"/>
          <w:szCs w:val="28"/>
        </w:rPr>
      </w:pPr>
    </w:p>
    <w:p w:rsidR="00AD020F" w:rsidRPr="00AC5305" w:rsidRDefault="00AD020F" w:rsidP="00AD020F">
      <w:pPr>
        <w:shd w:val="clear" w:color="auto" w:fill="FFFFFF"/>
        <w:tabs>
          <w:tab w:val="left" w:pos="212"/>
        </w:tabs>
        <w:rPr>
          <w:rFonts w:cs="Times New Roman"/>
          <w:szCs w:val="28"/>
        </w:rPr>
      </w:pPr>
      <w:r w:rsidRPr="00AC5305">
        <w:rPr>
          <w:rFonts w:cs="Times New Roman"/>
          <w:szCs w:val="28"/>
        </w:rPr>
        <w:t xml:space="preserve"> </w:t>
      </w:r>
      <w:r>
        <w:rPr>
          <w:rFonts w:cs="Times New Roman"/>
          <w:bCs/>
          <w:color w:val="000000"/>
          <w:spacing w:val="-7"/>
          <w:szCs w:val="28"/>
        </w:rPr>
        <w:t>6</w:t>
      </w:r>
      <w:r w:rsidRPr="00AC5305">
        <w:rPr>
          <w:rFonts w:cs="Times New Roman"/>
          <w:bCs/>
          <w:color w:val="000000"/>
          <w:spacing w:val="-7"/>
          <w:szCs w:val="28"/>
        </w:rPr>
        <w:t>.</w:t>
      </w:r>
      <w:r w:rsidRPr="00AC5305">
        <w:rPr>
          <w:rFonts w:cs="Times New Roman"/>
          <w:bCs/>
          <w:color w:val="000000"/>
          <w:szCs w:val="28"/>
        </w:rPr>
        <w:tab/>
      </w:r>
      <w:r w:rsidRPr="00AC5305">
        <w:rPr>
          <w:rFonts w:cs="Times New Roman"/>
          <w:bCs/>
          <w:color w:val="000000"/>
          <w:spacing w:val="-11"/>
          <w:szCs w:val="28"/>
        </w:rPr>
        <w:t>Мультифакториальные болезни имеют:</w:t>
      </w:r>
    </w:p>
    <w:p w:rsidR="00AD020F" w:rsidRPr="00AC5305" w:rsidRDefault="00AD020F" w:rsidP="00AD020F">
      <w:pPr>
        <w:shd w:val="clear" w:color="auto" w:fill="FFFFFF"/>
        <w:tabs>
          <w:tab w:val="left" w:pos="515"/>
        </w:tabs>
        <w:ind w:left="515"/>
        <w:rPr>
          <w:rFonts w:cs="Times New Roman"/>
          <w:szCs w:val="28"/>
        </w:rPr>
      </w:pPr>
      <w:r w:rsidRPr="00AC5305">
        <w:rPr>
          <w:rFonts w:cs="Times New Roman"/>
          <w:color w:val="000000"/>
          <w:spacing w:val="-5"/>
          <w:szCs w:val="28"/>
        </w:rPr>
        <w:t>а)</w:t>
      </w:r>
      <w:r w:rsidRPr="00AC5305">
        <w:rPr>
          <w:rFonts w:cs="Times New Roman"/>
          <w:color w:val="000000"/>
          <w:szCs w:val="28"/>
        </w:rPr>
        <w:tab/>
      </w:r>
      <w:r w:rsidRPr="00AC5305">
        <w:rPr>
          <w:rFonts w:cs="Times New Roman"/>
          <w:color w:val="000000"/>
          <w:spacing w:val="1"/>
          <w:szCs w:val="28"/>
        </w:rPr>
        <w:t>различия больных по полу и возрасту;</w:t>
      </w:r>
    </w:p>
    <w:p w:rsidR="00AD020F" w:rsidRPr="00AC5305" w:rsidRDefault="00AD020F" w:rsidP="00AD020F">
      <w:pPr>
        <w:shd w:val="clear" w:color="auto" w:fill="FFFFFF"/>
        <w:tabs>
          <w:tab w:val="left" w:pos="515"/>
        </w:tabs>
        <w:ind w:left="515"/>
        <w:rPr>
          <w:rFonts w:cs="Times New Roman"/>
          <w:szCs w:val="28"/>
        </w:rPr>
      </w:pPr>
      <w:r w:rsidRPr="00AC5305">
        <w:rPr>
          <w:rFonts w:cs="Times New Roman"/>
          <w:color w:val="000000"/>
          <w:spacing w:val="-5"/>
          <w:szCs w:val="28"/>
        </w:rPr>
        <w:t>б)</w:t>
      </w:r>
      <w:r w:rsidRPr="00AC5305">
        <w:rPr>
          <w:rFonts w:cs="Times New Roman"/>
          <w:color w:val="000000"/>
          <w:szCs w:val="28"/>
        </w:rPr>
        <w:tab/>
      </w:r>
      <w:r w:rsidRPr="00AC5305">
        <w:rPr>
          <w:rFonts w:cs="Times New Roman"/>
          <w:color w:val="000000"/>
          <w:spacing w:val="2"/>
          <w:szCs w:val="28"/>
        </w:rPr>
        <w:t>широкий спектр клинических проявлений;</w:t>
      </w:r>
    </w:p>
    <w:p w:rsidR="00AD020F" w:rsidRPr="00AC5305" w:rsidRDefault="00AD020F" w:rsidP="00AD020F">
      <w:pPr>
        <w:shd w:val="clear" w:color="auto" w:fill="FFFFFF"/>
        <w:tabs>
          <w:tab w:val="left" w:pos="515"/>
        </w:tabs>
        <w:ind w:left="515"/>
        <w:rPr>
          <w:rFonts w:cs="Times New Roman"/>
          <w:szCs w:val="28"/>
        </w:rPr>
      </w:pPr>
      <w:r w:rsidRPr="00AC5305">
        <w:rPr>
          <w:rFonts w:cs="Times New Roman"/>
          <w:color w:val="000000"/>
          <w:spacing w:val="-5"/>
          <w:szCs w:val="28"/>
        </w:rPr>
        <w:t>в)</w:t>
      </w:r>
      <w:r w:rsidRPr="00AC5305">
        <w:rPr>
          <w:rFonts w:cs="Times New Roman"/>
          <w:color w:val="000000"/>
          <w:szCs w:val="28"/>
        </w:rPr>
        <w:tab/>
        <w:t>менделирующий характер;</w:t>
      </w:r>
    </w:p>
    <w:p w:rsidR="00AD020F" w:rsidRPr="00AC5305" w:rsidRDefault="00AD020F" w:rsidP="00AD020F">
      <w:pPr>
        <w:tabs>
          <w:tab w:val="left" w:pos="771"/>
        </w:tabs>
        <w:ind w:left="209"/>
        <w:rPr>
          <w:rFonts w:cs="Times New Roman"/>
          <w:color w:val="000000"/>
          <w:spacing w:val="1"/>
          <w:szCs w:val="28"/>
        </w:rPr>
      </w:pPr>
      <w:r w:rsidRPr="00AC5305">
        <w:rPr>
          <w:rFonts w:cs="Times New Roman"/>
          <w:color w:val="000000"/>
          <w:spacing w:val="-6"/>
          <w:szCs w:val="28"/>
        </w:rPr>
        <w:t xml:space="preserve">      г) </w:t>
      </w:r>
      <w:r>
        <w:rPr>
          <w:rFonts w:cs="Times New Roman"/>
          <w:color w:val="000000"/>
          <w:spacing w:val="-6"/>
          <w:szCs w:val="28"/>
        </w:rPr>
        <w:t xml:space="preserve">         </w:t>
      </w:r>
      <w:r w:rsidRPr="00AC5305">
        <w:rPr>
          <w:rFonts w:cs="Times New Roman"/>
          <w:color w:val="000000"/>
          <w:spacing w:val="1"/>
          <w:szCs w:val="28"/>
        </w:rPr>
        <w:t>популяционные различия в частоте.</w:t>
      </w:r>
    </w:p>
    <w:p w:rsidR="00AD020F" w:rsidRPr="00AC5305" w:rsidRDefault="00AD020F" w:rsidP="00AD020F">
      <w:pPr>
        <w:shd w:val="clear" w:color="auto" w:fill="FFFFFF"/>
        <w:tabs>
          <w:tab w:val="left" w:pos="515"/>
        </w:tabs>
        <w:ind w:left="504"/>
        <w:rPr>
          <w:rFonts w:cs="Times New Roman"/>
          <w:color w:val="000000"/>
          <w:spacing w:val="-5"/>
          <w:szCs w:val="28"/>
        </w:rPr>
      </w:pPr>
      <w:r w:rsidRPr="00AC5305">
        <w:rPr>
          <w:rFonts w:cs="Times New Roman"/>
          <w:color w:val="000000"/>
          <w:spacing w:val="-5"/>
          <w:szCs w:val="28"/>
        </w:rPr>
        <w:t>д)</w:t>
      </w:r>
      <w:r>
        <w:rPr>
          <w:rFonts w:cs="Times New Roman"/>
          <w:color w:val="000000"/>
          <w:spacing w:val="-5"/>
          <w:szCs w:val="28"/>
        </w:rPr>
        <w:t xml:space="preserve">           </w:t>
      </w:r>
      <w:r w:rsidRPr="00AC5305">
        <w:rPr>
          <w:rFonts w:cs="Times New Roman"/>
          <w:color w:val="000000"/>
          <w:spacing w:val="-5"/>
          <w:szCs w:val="28"/>
        </w:rPr>
        <w:t>всё кроме «в»</w:t>
      </w:r>
    </w:p>
    <w:p w:rsidR="00AD020F" w:rsidRPr="00AC5305" w:rsidRDefault="00AD020F" w:rsidP="00AD020F">
      <w:pPr>
        <w:shd w:val="clear" w:color="auto" w:fill="FFFFFF"/>
        <w:tabs>
          <w:tab w:val="left" w:pos="212"/>
        </w:tabs>
        <w:rPr>
          <w:rFonts w:cs="Times New Roman"/>
          <w:szCs w:val="28"/>
        </w:rPr>
      </w:pPr>
      <w:r>
        <w:rPr>
          <w:rFonts w:cs="Times New Roman"/>
          <w:bCs/>
          <w:color w:val="000000"/>
          <w:spacing w:val="-8"/>
          <w:szCs w:val="28"/>
        </w:rPr>
        <w:t>7</w:t>
      </w:r>
      <w:r w:rsidRPr="00AC5305">
        <w:rPr>
          <w:rFonts w:cs="Times New Roman"/>
          <w:bCs/>
          <w:color w:val="000000"/>
          <w:spacing w:val="-8"/>
          <w:szCs w:val="28"/>
        </w:rPr>
        <w:t>.</w:t>
      </w:r>
      <w:r w:rsidRPr="00AC5305">
        <w:rPr>
          <w:rFonts w:cs="Times New Roman"/>
          <w:bCs/>
          <w:color w:val="000000"/>
          <w:szCs w:val="28"/>
        </w:rPr>
        <w:tab/>
      </w:r>
      <w:r w:rsidRPr="00AC5305">
        <w:rPr>
          <w:rFonts w:cs="Times New Roman"/>
          <w:bCs/>
          <w:color w:val="000000"/>
          <w:spacing w:val="-13"/>
          <w:szCs w:val="28"/>
        </w:rPr>
        <w:t>Этиологические генетические факторы при мультифакториальной патологии:</w:t>
      </w:r>
    </w:p>
    <w:p w:rsidR="00AD020F" w:rsidRPr="00AC5305" w:rsidRDefault="00AD020F" w:rsidP="00AD020F">
      <w:pPr>
        <w:shd w:val="clear" w:color="auto" w:fill="FFFFFF"/>
        <w:tabs>
          <w:tab w:val="left" w:pos="529"/>
        </w:tabs>
        <w:ind w:left="529"/>
        <w:rPr>
          <w:rFonts w:cs="Times New Roman"/>
          <w:szCs w:val="28"/>
        </w:rPr>
      </w:pPr>
      <w:r w:rsidRPr="00AC5305">
        <w:rPr>
          <w:rFonts w:cs="Times New Roman"/>
          <w:color w:val="000000"/>
          <w:spacing w:val="-3"/>
          <w:szCs w:val="28"/>
        </w:rPr>
        <w:t>а)</w:t>
      </w:r>
      <w:r w:rsidRPr="00AC5305">
        <w:rPr>
          <w:rFonts w:cs="Times New Roman"/>
          <w:color w:val="000000"/>
          <w:szCs w:val="28"/>
        </w:rPr>
        <w:tab/>
      </w:r>
      <w:r w:rsidRPr="00AC5305">
        <w:rPr>
          <w:rFonts w:cs="Times New Roman"/>
          <w:color w:val="000000"/>
          <w:spacing w:val="1"/>
          <w:szCs w:val="28"/>
        </w:rPr>
        <w:t>действие двух аллелей гена одного локуса;</w:t>
      </w:r>
    </w:p>
    <w:p w:rsidR="00AD020F" w:rsidRPr="00AC5305" w:rsidRDefault="00AD020F" w:rsidP="00AD020F">
      <w:pPr>
        <w:shd w:val="clear" w:color="auto" w:fill="FFFFFF"/>
        <w:tabs>
          <w:tab w:val="left" w:pos="529"/>
        </w:tabs>
        <w:ind w:left="529"/>
        <w:rPr>
          <w:rFonts w:cs="Times New Roman"/>
          <w:szCs w:val="28"/>
        </w:rPr>
      </w:pPr>
      <w:r w:rsidRPr="00AC5305">
        <w:rPr>
          <w:rFonts w:cs="Times New Roman"/>
          <w:color w:val="000000"/>
          <w:spacing w:val="-7"/>
          <w:szCs w:val="28"/>
        </w:rPr>
        <w:t>б)</w:t>
      </w:r>
      <w:r w:rsidRPr="00AC5305">
        <w:rPr>
          <w:rFonts w:cs="Times New Roman"/>
          <w:color w:val="000000"/>
          <w:szCs w:val="28"/>
        </w:rPr>
        <w:tab/>
      </w:r>
      <w:r w:rsidRPr="00AC5305">
        <w:rPr>
          <w:rFonts w:cs="Times New Roman"/>
          <w:color w:val="000000"/>
          <w:spacing w:val="2"/>
          <w:szCs w:val="28"/>
        </w:rPr>
        <w:t>микроделеции и другие микроперестройки какой-либо хромосомы;</w:t>
      </w:r>
    </w:p>
    <w:p w:rsidR="00AD020F" w:rsidRPr="00AC5305" w:rsidRDefault="00AD020F" w:rsidP="00AD020F">
      <w:pPr>
        <w:shd w:val="clear" w:color="auto" w:fill="FFFFFF"/>
        <w:tabs>
          <w:tab w:val="left" w:pos="529"/>
        </w:tabs>
        <w:ind w:left="529"/>
        <w:rPr>
          <w:rFonts w:cs="Times New Roman"/>
          <w:szCs w:val="28"/>
        </w:rPr>
      </w:pPr>
      <w:r w:rsidRPr="00AC5305">
        <w:rPr>
          <w:rFonts w:cs="Times New Roman"/>
          <w:color w:val="000000"/>
          <w:spacing w:val="-3"/>
          <w:szCs w:val="28"/>
        </w:rPr>
        <w:t>в)</w:t>
      </w:r>
      <w:r w:rsidRPr="00AC5305">
        <w:rPr>
          <w:rFonts w:cs="Times New Roman"/>
          <w:color w:val="000000"/>
          <w:szCs w:val="28"/>
        </w:rPr>
        <w:tab/>
      </w:r>
      <w:r w:rsidRPr="00AC5305">
        <w:rPr>
          <w:rFonts w:cs="Times New Roman"/>
          <w:color w:val="000000"/>
          <w:spacing w:val="3"/>
          <w:szCs w:val="28"/>
        </w:rPr>
        <w:t>эффект единичного гена;</w:t>
      </w:r>
    </w:p>
    <w:p w:rsidR="00AD020F" w:rsidRPr="00AC5305" w:rsidRDefault="00AD020F" w:rsidP="00AD020F">
      <w:pPr>
        <w:tabs>
          <w:tab w:val="left" w:pos="771"/>
        </w:tabs>
        <w:ind w:left="219"/>
        <w:rPr>
          <w:rFonts w:cs="Times New Roman"/>
          <w:color w:val="000000"/>
          <w:spacing w:val="2"/>
          <w:szCs w:val="28"/>
        </w:rPr>
      </w:pPr>
      <w:r w:rsidRPr="00AC5305">
        <w:rPr>
          <w:rFonts w:cs="Times New Roman"/>
          <w:color w:val="000000"/>
          <w:spacing w:val="-8"/>
          <w:szCs w:val="28"/>
        </w:rPr>
        <w:t xml:space="preserve">      г) </w:t>
      </w:r>
      <w:r>
        <w:rPr>
          <w:rFonts w:cs="Times New Roman"/>
          <w:color w:val="000000"/>
          <w:spacing w:val="-8"/>
          <w:szCs w:val="28"/>
        </w:rPr>
        <w:t xml:space="preserve">         </w:t>
      </w:r>
      <w:r w:rsidRPr="00AC5305">
        <w:rPr>
          <w:rFonts w:cs="Times New Roman"/>
          <w:color w:val="000000"/>
          <w:spacing w:val="2"/>
          <w:szCs w:val="28"/>
        </w:rPr>
        <w:t>аддитивный эффект многих генов с различным относительным вкладом каждого в патогенез.</w:t>
      </w:r>
    </w:p>
    <w:p w:rsidR="00AD020F" w:rsidRPr="00AC5305" w:rsidRDefault="00AD020F" w:rsidP="00AD020F">
      <w:pPr>
        <w:shd w:val="clear" w:color="auto" w:fill="FFFFFF"/>
        <w:tabs>
          <w:tab w:val="left" w:pos="515"/>
        </w:tabs>
        <w:ind w:left="514"/>
        <w:rPr>
          <w:rFonts w:cs="Times New Roman"/>
          <w:color w:val="000000"/>
          <w:spacing w:val="-5"/>
          <w:szCs w:val="28"/>
        </w:rPr>
      </w:pPr>
      <w:r w:rsidRPr="00AC5305">
        <w:rPr>
          <w:rFonts w:cs="Times New Roman"/>
          <w:color w:val="000000"/>
          <w:spacing w:val="-5"/>
          <w:szCs w:val="28"/>
        </w:rPr>
        <w:t>д)</w:t>
      </w:r>
      <w:r>
        <w:rPr>
          <w:rFonts w:cs="Times New Roman"/>
          <w:color w:val="000000"/>
          <w:spacing w:val="-5"/>
          <w:szCs w:val="28"/>
        </w:rPr>
        <w:t xml:space="preserve">         </w:t>
      </w:r>
      <w:r w:rsidRPr="00AC5305">
        <w:rPr>
          <w:rFonts w:cs="Times New Roman"/>
          <w:color w:val="000000"/>
          <w:spacing w:val="-5"/>
          <w:szCs w:val="28"/>
        </w:rPr>
        <w:t>всё кроме «г»</w:t>
      </w:r>
    </w:p>
    <w:p w:rsidR="00AD020F" w:rsidRPr="00AC5305" w:rsidRDefault="00AD020F" w:rsidP="00AD020F">
      <w:pPr>
        <w:tabs>
          <w:tab w:val="left" w:pos="771"/>
        </w:tabs>
        <w:rPr>
          <w:rFonts w:cs="Times New Roman"/>
          <w:szCs w:val="28"/>
        </w:rPr>
      </w:pPr>
      <w:r>
        <w:rPr>
          <w:rFonts w:cs="Times New Roman"/>
          <w:szCs w:val="28"/>
        </w:rPr>
        <w:t>8</w:t>
      </w:r>
      <w:r w:rsidRPr="00AC5305">
        <w:rPr>
          <w:rFonts w:cs="Times New Roman"/>
          <w:szCs w:val="28"/>
        </w:rPr>
        <w:t>. Показания для проведения биохимического исследования?</w:t>
      </w:r>
    </w:p>
    <w:p w:rsidR="00AD020F" w:rsidRPr="00AC5305" w:rsidRDefault="00AD020F" w:rsidP="00AD020F">
      <w:pPr>
        <w:shd w:val="clear" w:color="auto" w:fill="FFFFFF"/>
        <w:tabs>
          <w:tab w:val="left" w:pos="544"/>
        </w:tabs>
        <w:ind w:left="544"/>
        <w:rPr>
          <w:rFonts w:cs="Times New Roman"/>
          <w:color w:val="000000"/>
          <w:spacing w:val="-7"/>
          <w:szCs w:val="28"/>
        </w:rPr>
      </w:pPr>
      <w:r w:rsidRPr="00AC5305">
        <w:rPr>
          <w:rFonts w:cs="Times New Roman"/>
          <w:color w:val="000000"/>
          <w:spacing w:val="-7"/>
          <w:szCs w:val="28"/>
        </w:rPr>
        <w:t xml:space="preserve">а) </w:t>
      </w:r>
      <w:r>
        <w:rPr>
          <w:rFonts w:cs="Times New Roman"/>
          <w:color w:val="000000"/>
          <w:spacing w:val="-7"/>
          <w:szCs w:val="28"/>
        </w:rPr>
        <w:t xml:space="preserve">      </w:t>
      </w:r>
      <w:r w:rsidRPr="00AC5305">
        <w:rPr>
          <w:rFonts w:cs="Times New Roman"/>
          <w:color w:val="000000"/>
          <w:spacing w:val="-7"/>
          <w:szCs w:val="28"/>
        </w:rPr>
        <w:t>повторные случаи хромосомных перестроек в семье</w:t>
      </w:r>
    </w:p>
    <w:p w:rsidR="00AD020F" w:rsidRPr="00AC5305" w:rsidRDefault="00AD020F" w:rsidP="00AD020F">
      <w:pPr>
        <w:shd w:val="clear" w:color="auto" w:fill="FFFFFF"/>
        <w:tabs>
          <w:tab w:val="left" w:pos="544"/>
        </w:tabs>
        <w:ind w:left="544"/>
        <w:rPr>
          <w:rFonts w:cs="Times New Roman"/>
          <w:color w:val="000000"/>
          <w:spacing w:val="-7"/>
          <w:szCs w:val="28"/>
        </w:rPr>
      </w:pPr>
      <w:r w:rsidRPr="00AC5305">
        <w:rPr>
          <w:rFonts w:cs="Times New Roman"/>
          <w:color w:val="000000"/>
          <w:spacing w:val="-7"/>
          <w:szCs w:val="28"/>
        </w:rPr>
        <w:t xml:space="preserve">б) </w:t>
      </w:r>
      <w:r>
        <w:rPr>
          <w:rFonts w:cs="Times New Roman"/>
          <w:color w:val="000000"/>
          <w:spacing w:val="-7"/>
          <w:szCs w:val="28"/>
        </w:rPr>
        <w:t xml:space="preserve">      </w:t>
      </w:r>
      <w:r w:rsidRPr="00AC5305">
        <w:rPr>
          <w:rFonts w:cs="Times New Roman"/>
          <w:color w:val="000000"/>
          <w:spacing w:val="-7"/>
          <w:szCs w:val="28"/>
        </w:rPr>
        <w:t>множественные врожденные пороки развития</w:t>
      </w:r>
    </w:p>
    <w:p w:rsidR="00AD020F" w:rsidRPr="00AC5305" w:rsidRDefault="00AD020F" w:rsidP="00AD020F">
      <w:pPr>
        <w:shd w:val="clear" w:color="auto" w:fill="FFFFFF"/>
        <w:tabs>
          <w:tab w:val="left" w:pos="544"/>
        </w:tabs>
        <w:ind w:left="544"/>
        <w:rPr>
          <w:rFonts w:cs="Times New Roman"/>
          <w:color w:val="000000"/>
          <w:spacing w:val="-7"/>
          <w:szCs w:val="28"/>
        </w:rPr>
      </w:pPr>
      <w:r w:rsidRPr="00AC5305">
        <w:rPr>
          <w:rFonts w:cs="Times New Roman"/>
          <w:color w:val="000000"/>
          <w:spacing w:val="-7"/>
          <w:szCs w:val="28"/>
        </w:rPr>
        <w:t xml:space="preserve">в) </w:t>
      </w:r>
      <w:r>
        <w:rPr>
          <w:rFonts w:cs="Times New Roman"/>
          <w:color w:val="000000"/>
          <w:spacing w:val="-7"/>
          <w:szCs w:val="28"/>
        </w:rPr>
        <w:t xml:space="preserve">      </w:t>
      </w:r>
      <w:r w:rsidRPr="00AC5305">
        <w:rPr>
          <w:rFonts w:cs="Times New Roman"/>
          <w:color w:val="000000"/>
          <w:spacing w:val="-7"/>
          <w:szCs w:val="28"/>
        </w:rPr>
        <w:t>повторные спонтанные аборты</w:t>
      </w:r>
    </w:p>
    <w:p w:rsidR="00AD020F" w:rsidRPr="00AC5305" w:rsidRDefault="00AD020F" w:rsidP="00AD020F">
      <w:pPr>
        <w:shd w:val="clear" w:color="auto" w:fill="FFFFFF"/>
        <w:tabs>
          <w:tab w:val="left" w:pos="544"/>
        </w:tabs>
        <w:ind w:left="544"/>
        <w:rPr>
          <w:rFonts w:cs="Times New Roman"/>
          <w:color w:val="000000"/>
          <w:spacing w:val="-7"/>
          <w:szCs w:val="28"/>
        </w:rPr>
      </w:pPr>
      <w:r w:rsidRPr="00AC5305">
        <w:rPr>
          <w:rFonts w:cs="Times New Roman"/>
          <w:color w:val="000000"/>
          <w:spacing w:val="-7"/>
          <w:szCs w:val="28"/>
        </w:rPr>
        <w:t xml:space="preserve">г) </w:t>
      </w:r>
      <w:r>
        <w:rPr>
          <w:rFonts w:cs="Times New Roman"/>
          <w:color w:val="000000"/>
          <w:spacing w:val="-7"/>
          <w:szCs w:val="28"/>
        </w:rPr>
        <w:t xml:space="preserve">      </w:t>
      </w:r>
      <w:r w:rsidRPr="00AC5305">
        <w:rPr>
          <w:rFonts w:cs="Times New Roman"/>
          <w:color w:val="000000"/>
          <w:spacing w:val="-7"/>
          <w:szCs w:val="28"/>
        </w:rPr>
        <w:t>отставание в физическом развитии, гепатоспленомегалия, непереносимость пищевых продуктов</w:t>
      </w:r>
      <w:r w:rsidRPr="00AC5305">
        <w:rPr>
          <w:rFonts w:cs="Times New Roman"/>
          <w:color w:val="000000"/>
          <w:spacing w:val="-7"/>
          <w:szCs w:val="28"/>
        </w:rPr>
        <w:tab/>
      </w:r>
    </w:p>
    <w:p w:rsidR="00AD020F" w:rsidRPr="00AC5305" w:rsidRDefault="00AD020F" w:rsidP="00AD020F">
      <w:pPr>
        <w:shd w:val="clear" w:color="auto" w:fill="FFFFFF"/>
        <w:tabs>
          <w:tab w:val="left" w:pos="544"/>
        </w:tabs>
        <w:ind w:left="544"/>
        <w:rPr>
          <w:rFonts w:cs="Times New Roman"/>
          <w:color w:val="000000"/>
          <w:spacing w:val="-7"/>
          <w:szCs w:val="28"/>
        </w:rPr>
      </w:pPr>
      <w:r w:rsidRPr="00AC5305">
        <w:rPr>
          <w:rFonts w:cs="Times New Roman"/>
          <w:color w:val="000000"/>
          <w:spacing w:val="-7"/>
          <w:szCs w:val="28"/>
        </w:rPr>
        <w:t>д)</w:t>
      </w:r>
      <w:r>
        <w:rPr>
          <w:rFonts w:cs="Times New Roman"/>
          <w:color w:val="000000"/>
          <w:spacing w:val="-7"/>
          <w:szCs w:val="28"/>
        </w:rPr>
        <w:t xml:space="preserve">      </w:t>
      </w:r>
      <w:r w:rsidRPr="00AC5305">
        <w:rPr>
          <w:rFonts w:cs="Times New Roman"/>
          <w:color w:val="000000"/>
          <w:spacing w:val="-7"/>
          <w:szCs w:val="28"/>
        </w:rPr>
        <w:t>всё кроме «г»</w:t>
      </w:r>
    </w:p>
    <w:p w:rsidR="00AD020F" w:rsidRDefault="00AD020F" w:rsidP="00AD020F">
      <w:pPr>
        <w:tabs>
          <w:tab w:val="left" w:pos="8028"/>
        </w:tabs>
        <w:rPr>
          <w:rFonts w:cs="Times New Roman"/>
          <w:szCs w:val="28"/>
        </w:rPr>
      </w:pPr>
    </w:p>
    <w:p w:rsidR="00150363" w:rsidRPr="00D95B3E" w:rsidRDefault="00150363" w:rsidP="00150363">
      <w:pPr>
        <w:rPr>
          <w:rFonts w:cs="Times New Roman"/>
          <w:i/>
          <w:szCs w:val="28"/>
        </w:rPr>
      </w:pPr>
      <w:r w:rsidRPr="00D95B3E">
        <w:rPr>
          <w:rFonts w:cs="Times New Roman"/>
          <w:i/>
          <w:szCs w:val="28"/>
        </w:rPr>
        <w:t>Критерии оценки</w:t>
      </w:r>
    </w:p>
    <w:p w:rsidR="00150363" w:rsidRPr="00C7494E" w:rsidRDefault="00150363" w:rsidP="00150363">
      <w:pPr>
        <w:rPr>
          <w:rFonts w:cs="Times New Roman"/>
          <w:szCs w:val="28"/>
        </w:rPr>
      </w:pPr>
      <w:r w:rsidRPr="00C7494E">
        <w:rPr>
          <w:rFonts w:cs="Times New Roman"/>
          <w:szCs w:val="28"/>
        </w:rPr>
        <w:t>Отлично –</w:t>
      </w:r>
      <w:r>
        <w:rPr>
          <w:rFonts w:cs="Times New Roman"/>
          <w:szCs w:val="28"/>
        </w:rPr>
        <w:t xml:space="preserve"> 0 ошибок</w:t>
      </w:r>
    </w:p>
    <w:p w:rsidR="00150363" w:rsidRPr="00C7494E" w:rsidRDefault="00150363" w:rsidP="00150363">
      <w:pPr>
        <w:rPr>
          <w:rFonts w:cs="Times New Roman"/>
          <w:szCs w:val="28"/>
        </w:rPr>
      </w:pPr>
      <w:r w:rsidRPr="00C7494E">
        <w:rPr>
          <w:rFonts w:cs="Times New Roman"/>
          <w:szCs w:val="28"/>
        </w:rPr>
        <w:t>Хорошо –</w:t>
      </w:r>
      <w:r>
        <w:rPr>
          <w:rFonts w:cs="Times New Roman"/>
          <w:szCs w:val="28"/>
        </w:rPr>
        <w:t xml:space="preserve"> 1-2 ошибка</w:t>
      </w:r>
    </w:p>
    <w:p w:rsidR="00150363" w:rsidRPr="00C7494E" w:rsidRDefault="00150363" w:rsidP="00150363">
      <w:pPr>
        <w:rPr>
          <w:rFonts w:cs="Times New Roman"/>
          <w:szCs w:val="28"/>
        </w:rPr>
      </w:pPr>
      <w:r w:rsidRPr="00C7494E">
        <w:rPr>
          <w:rFonts w:cs="Times New Roman"/>
          <w:szCs w:val="28"/>
        </w:rPr>
        <w:t>Удовлетворительно –</w:t>
      </w:r>
      <w:r>
        <w:rPr>
          <w:rFonts w:cs="Times New Roman"/>
          <w:szCs w:val="28"/>
        </w:rPr>
        <w:t xml:space="preserve"> 3-4 ошибки</w:t>
      </w:r>
    </w:p>
    <w:p w:rsidR="00150363" w:rsidRPr="00C7494E" w:rsidRDefault="00150363" w:rsidP="00150363">
      <w:pPr>
        <w:rPr>
          <w:rFonts w:cs="Times New Roman"/>
          <w:szCs w:val="28"/>
        </w:rPr>
      </w:pPr>
      <w:r w:rsidRPr="00C7494E">
        <w:rPr>
          <w:rFonts w:cs="Times New Roman"/>
          <w:szCs w:val="28"/>
        </w:rPr>
        <w:t xml:space="preserve">Неудовлетворительно </w:t>
      </w:r>
      <w:r>
        <w:rPr>
          <w:rFonts w:cs="Times New Roman"/>
          <w:szCs w:val="28"/>
        </w:rPr>
        <w:t>–</w:t>
      </w:r>
      <w:r w:rsidRPr="00C7494E">
        <w:rPr>
          <w:rFonts w:cs="Times New Roman"/>
          <w:szCs w:val="28"/>
        </w:rPr>
        <w:t xml:space="preserve"> </w:t>
      </w:r>
      <w:r>
        <w:rPr>
          <w:rFonts w:cs="Times New Roman"/>
          <w:szCs w:val="28"/>
        </w:rPr>
        <w:t>5 ошибок</w:t>
      </w:r>
    </w:p>
    <w:p w:rsidR="00150363" w:rsidRDefault="00150363" w:rsidP="00150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AD020F" w:rsidRDefault="00AD020F" w:rsidP="00AD020F">
      <w:pPr>
        <w:tabs>
          <w:tab w:val="left" w:pos="8028"/>
        </w:tabs>
        <w:rPr>
          <w:rFonts w:cs="Times New Roman"/>
          <w:szCs w:val="28"/>
        </w:rPr>
      </w:pPr>
    </w:p>
    <w:p w:rsidR="00AD020F" w:rsidRPr="00150363" w:rsidRDefault="00AD020F" w:rsidP="00150363">
      <w:pPr>
        <w:tabs>
          <w:tab w:val="left" w:pos="360"/>
        </w:tabs>
        <w:ind w:left="709"/>
        <w:rPr>
          <w:rFonts w:cs="Times New Roman"/>
          <w:i/>
          <w:szCs w:val="28"/>
        </w:rPr>
      </w:pPr>
      <w:r w:rsidRPr="00150363">
        <w:rPr>
          <w:rFonts w:cs="Times New Roman"/>
          <w:i/>
          <w:szCs w:val="28"/>
        </w:rPr>
        <w:t>Ситуационные задачи по теме с эталонами ответов.</w:t>
      </w:r>
    </w:p>
    <w:p w:rsidR="00AD020F" w:rsidRPr="00AC5305" w:rsidRDefault="00AD020F" w:rsidP="00AD020F">
      <w:pPr>
        <w:tabs>
          <w:tab w:val="left" w:pos="771"/>
        </w:tabs>
        <w:jc w:val="center"/>
        <w:rPr>
          <w:rFonts w:cs="Times New Roman"/>
          <w:b/>
          <w:szCs w:val="28"/>
        </w:rPr>
      </w:pPr>
    </w:p>
    <w:p w:rsidR="00AD020F" w:rsidRPr="00150363" w:rsidRDefault="00AD020F" w:rsidP="00AD020F">
      <w:pPr>
        <w:jc w:val="both"/>
        <w:rPr>
          <w:rFonts w:cs="Times New Roman"/>
          <w:szCs w:val="28"/>
        </w:rPr>
      </w:pPr>
      <w:r w:rsidRPr="00150363">
        <w:rPr>
          <w:rFonts w:cs="Times New Roman"/>
          <w:szCs w:val="28"/>
        </w:rPr>
        <w:lastRenderedPageBreak/>
        <w:t>Задача № 1.</w:t>
      </w:r>
    </w:p>
    <w:p w:rsidR="00AD020F" w:rsidRPr="00AC5305" w:rsidRDefault="00AD020F" w:rsidP="00AD020F">
      <w:pPr>
        <w:ind w:firstLine="709"/>
        <w:jc w:val="both"/>
        <w:rPr>
          <w:rFonts w:cs="Times New Roman"/>
          <w:szCs w:val="28"/>
        </w:rPr>
      </w:pPr>
      <w:r w:rsidRPr="00AC5305">
        <w:rPr>
          <w:rFonts w:cs="Times New Roman"/>
          <w:szCs w:val="28"/>
        </w:rPr>
        <w:t>К терапевту обратилась женщина 29 лет с просьбой об обследовании. Жалобы на головную боль, особенно после работы за компьютером (работает бухгалтером), головокружения, иногда подташнивание. При измерении АД в этот период отмечается его повышение (160-180/90-</w:t>
      </w:r>
      <w:smartTag w:uri="urn:schemas-microsoft-com:office:smarttags" w:element="metricconverter">
        <w:smartTagPr>
          <w:attr w:name="ProductID" w:val="100 мм"/>
        </w:smartTagPr>
        <w:r w:rsidRPr="00AC5305">
          <w:rPr>
            <w:rFonts w:cs="Times New Roman"/>
            <w:szCs w:val="28"/>
          </w:rPr>
          <w:t>100 мм</w:t>
        </w:r>
      </w:smartTag>
      <w:r w:rsidRPr="00AC5305">
        <w:rPr>
          <w:rFonts w:cs="Times New Roman"/>
          <w:szCs w:val="28"/>
        </w:rPr>
        <w:t xml:space="preserve"> рт ст). До этого повышение давления отмечалось только во время беременности (дочери 8 лет). Пробанд имеет здорового брата 32 лет, мать 51 года с гипертонической болезнью в течение последних 6 лет. Отец погиб в 55 лет, страдал хроническим алкоголизмом. Сестра матери, 53 лет, здорова; сестра 60 лет болеет гипертонической болезнью с 45 лет, её сын, 40 лет, - с гипертонической болезнью с 16 лет, её муж, 62 лет, также страдает гипертонической болезнью с 45 лет, в  57 лет перенес инсульт. Бабка пробанда по материнской линии болела гипертонической болезнью в течение 17 лет, умерла от острого нарушения мозгового кровообращения в 68 лет, сестра бабки также длительно болела гипертонической болезнью (в течение 26 лет) и умерла от инсульта в возрасте77 лет. Со стороны отца сведений нет.</w:t>
      </w:r>
    </w:p>
    <w:p w:rsidR="00AD020F" w:rsidRPr="00AC5305" w:rsidRDefault="00AD020F" w:rsidP="00A443BE">
      <w:pPr>
        <w:numPr>
          <w:ilvl w:val="0"/>
          <w:numId w:val="106"/>
        </w:numPr>
        <w:ind w:left="0" w:firstLine="709"/>
        <w:jc w:val="both"/>
        <w:rPr>
          <w:rFonts w:cs="Times New Roman"/>
          <w:szCs w:val="28"/>
        </w:rPr>
      </w:pPr>
      <w:r w:rsidRPr="00AC5305">
        <w:rPr>
          <w:rFonts w:cs="Times New Roman"/>
          <w:szCs w:val="28"/>
        </w:rPr>
        <w:t>Составить родословную по задаче.</w:t>
      </w:r>
    </w:p>
    <w:p w:rsidR="00AD020F" w:rsidRPr="00AC5305" w:rsidRDefault="00AD020F" w:rsidP="00A443BE">
      <w:pPr>
        <w:numPr>
          <w:ilvl w:val="0"/>
          <w:numId w:val="106"/>
        </w:numPr>
        <w:ind w:left="0" w:firstLine="709"/>
        <w:jc w:val="both"/>
        <w:rPr>
          <w:rFonts w:cs="Times New Roman"/>
          <w:szCs w:val="28"/>
        </w:rPr>
      </w:pPr>
      <w:r w:rsidRPr="00AC5305">
        <w:rPr>
          <w:rFonts w:cs="Times New Roman"/>
          <w:szCs w:val="28"/>
        </w:rPr>
        <w:t>Является ли гипертоническая болезнь в данной семье наследственной и почему?</w:t>
      </w:r>
    </w:p>
    <w:p w:rsidR="00AD020F" w:rsidRDefault="00AD020F" w:rsidP="00BB3E12">
      <w:pPr>
        <w:jc w:val="both"/>
        <w:rPr>
          <w:rFonts w:cs="Times New Roman"/>
          <w:szCs w:val="28"/>
        </w:rPr>
      </w:pPr>
    </w:p>
    <w:p w:rsidR="00AD020F" w:rsidRPr="00AC5305" w:rsidRDefault="00AD020F" w:rsidP="00AD020F">
      <w:pPr>
        <w:tabs>
          <w:tab w:val="left" w:pos="360"/>
        </w:tabs>
        <w:rPr>
          <w:rFonts w:cs="Times New Roman"/>
          <w:szCs w:val="28"/>
        </w:rPr>
      </w:pPr>
    </w:p>
    <w:p w:rsidR="00AD020F" w:rsidRPr="00150363" w:rsidRDefault="00AD020F" w:rsidP="00AD020F">
      <w:pPr>
        <w:jc w:val="both"/>
        <w:rPr>
          <w:rFonts w:cs="Times New Roman"/>
          <w:szCs w:val="28"/>
        </w:rPr>
      </w:pPr>
      <w:r w:rsidRPr="00150363">
        <w:rPr>
          <w:rFonts w:cs="Times New Roman"/>
          <w:szCs w:val="28"/>
        </w:rPr>
        <w:t>Задача № 2.</w:t>
      </w:r>
    </w:p>
    <w:p w:rsidR="00AD020F" w:rsidRPr="00AC5305" w:rsidRDefault="00AD020F" w:rsidP="00AD020F">
      <w:pPr>
        <w:ind w:firstLine="709"/>
        <w:jc w:val="both"/>
        <w:rPr>
          <w:rFonts w:cs="Times New Roman"/>
          <w:szCs w:val="28"/>
        </w:rPr>
      </w:pPr>
      <w:r w:rsidRPr="00AC5305">
        <w:rPr>
          <w:rFonts w:cs="Times New Roman"/>
          <w:szCs w:val="28"/>
        </w:rPr>
        <w:t xml:space="preserve">Пробанд – женщина 48 лет с сахарным диабетом </w:t>
      </w:r>
      <w:r w:rsidRPr="00AC5305">
        <w:rPr>
          <w:rFonts w:cs="Times New Roman"/>
          <w:szCs w:val="28"/>
          <w:lang w:val="en-US"/>
        </w:rPr>
        <w:t>II</w:t>
      </w:r>
      <w:r w:rsidRPr="00AC5305">
        <w:rPr>
          <w:rFonts w:cs="Times New Roman"/>
          <w:szCs w:val="28"/>
        </w:rPr>
        <w:t xml:space="preserve"> типа, ожирением в течение последних 12 лет. Из анамнеза: две дочери 16 и 18 лет имеют избыточную массу, соматически здоровы, муж, 50 лет, здоров. Из двух сестер мужа одна, 56 лет, страдает сахарным диабетом </w:t>
      </w:r>
      <w:r w:rsidRPr="00AC5305">
        <w:rPr>
          <w:rFonts w:cs="Times New Roman"/>
          <w:szCs w:val="28"/>
          <w:lang w:val="en-US"/>
        </w:rPr>
        <w:t>II</w:t>
      </w:r>
      <w:r w:rsidRPr="00AC5305">
        <w:rPr>
          <w:rFonts w:cs="Times New Roman"/>
          <w:szCs w:val="28"/>
        </w:rPr>
        <w:t xml:space="preserve"> типа в течение 7 лет, другая, 53 лет, здорова. Отец  умер в возрасте 76 лет от гангрены нижних конечностей. Мать 78 лет живет далеко, сведений о её здоровье нет. Брат пробанда умер в возрасте 48 лет от ИМ, отец умер в возрасте 61 года от ИМ, матери пробанда 65 лет, СД </w:t>
      </w:r>
      <w:r w:rsidRPr="00AC5305">
        <w:rPr>
          <w:rFonts w:cs="Times New Roman"/>
          <w:szCs w:val="28"/>
          <w:lang w:val="en-US"/>
        </w:rPr>
        <w:t>II</w:t>
      </w:r>
      <w:r w:rsidRPr="00AC5305">
        <w:rPr>
          <w:rFonts w:cs="Times New Roman"/>
          <w:szCs w:val="28"/>
        </w:rPr>
        <w:t xml:space="preserve"> типа с 55 лет, сестра матери, 61 года, здорова, но одна из её двух дочерей 42 лет страдает СД с 40 лет, другая, 35 лет, здорова.</w:t>
      </w:r>
    </w:p>
    <w:p w:rsidR="00AD020F" w:rsidRPr="00AC5305" w:rsidRDefault="00AD020F" w:rsidP="00A443BE">
      <w:pPr>
        <w:numPr>
          <w:ilvl w:val="0"/>
          <w:numId w:val="107"/>
        </w:numPr>
        <w:ind w:left="0" w:firstLine="709"/>
        <w:jc w:val="both"/>
        <w:rPr>
          <w:rFonts w:cs="Times New Roman"/>
          <w:szCs w:val="28"/>
        </w:rPr>
      </w:pPr>
      <w:r w:rsidRPr="00AC5305">
        <w:rPr>
          <w:rFonts w:cs="Times New Roman"/>
          <w:szCs w:val="28"/>
        </w:rPr>
        <w:t>Составить родословную.</w:t>
      </w:r>
    </w:p>
    <w:p w:rsidR="00AD020F" w:rsidRPr="00AC5305" w:rsidRDefault="00AD020F" w:rsidP="00A443BE">
      <w:pPr>
        <w:numPr>
          <w:ilvl w:val="0"/>
          <w:numId w:val="107"/>
        </w:numPr>
        <w:ind w:left="0" w:firstLine="709"/>
        <w:jc w:val="both"/>
        <w:rPr>
          <w:rFonts w:cs="Times New Roman"/>
          <w:szCs w:val="28"/>
        </w:rPr>
      </w:pPr>
      <w:r w:rsidRPr="00AC5305">
        <w:rPr>
          <w:rFonts w:cs="Times New Roman"/>
          <w:szCs w:val="28"/>
        </w:rPr>
        <w:t xml:space="preserve">Определить, является ли СД </w:t>
      </w:r>
      <w:r w:rsidRPr="00AC5305">
        <w:rPr>
          <w:rFonts w:cs="Times New Roman"/>
          <w:szCs w:val="28"/>
          <w:lang w:val="en-US"/>
        </w:rPr>
        <w:t>II</w:t>
      </w:r>
      <w:r w:rsidRPr="00AC5305">
        <w:rPr>
          <w:rFonts w:cs="Times New Roman"/>
          <w:szCs w:val="28"/>
        </w:rPr>
        <w:t xml:space="preserve"> типа в данной семье наследственным?</w:t>
      </w:r>
    </w:p>
    <w:p w:rsidR="00AD020F" w:rsidRPr="00AC5305" w:rsidRDefault="00AD020F" w:rsidP="00A443BE">
      <w:pPr>
        <w:numPr>
          <w:ilvl w:val="0"/>
          <w:numId w:val="107"/>
        </w:numPr>
        <w:ind w:left="0" w:firstLine="709"/>
        <w:jc w:val="both"/>
        <w:rPr>
          <w:rFonts w:cs="Times New Roman"/>
          <w:szCs w:val="28"/>
        </w:rPr>
      </w:pPr>
      <w:r w:rsidRPr="00AC5305">
        <w:rPr>
          <w:rFonts w:cs="Times New Roman"/>
          <w:szCs w:val="28"/>
        </w:rPr>
        <w:t xml:space="preserve">Какой характер СД </w:t>
      </w:r>
      <w:r w:rsidRPr="00AC5305">
        <w:rPr>
          <w:rFonts w:cs="Times New Roman"/>
          <w:szCs w:val="28"/>
          <w:lang w:val="en-US"/>
        </w:rPr>
        <w:t>II</w:t>
      </w:r>
      <w:r w:rsidRPr="00AC5305">
        <w:rPr>
          <w:rFonts w:cs="Times New Roman"/>
          <w:szCs w:val="28"/>
        </w:rPr>
        <w:t xml:space="preserve"> типа можно предположить в данной семье и почему?</w:t>
      </w:r>
    </w:p>
    <w:p w:rsidR="00AD020F" w:rsidRPr="00AC5305" w:rsidRDefault="00AD020F" w:rsidP="00AD020F">
      <w:pPr>
        <w:tabs>
          <w:tab w:val="left" w:pos="360"/>
        </w:tabs>
        <w:rPr>
          <w:rFonts w:cs="Times New Roman"/>
          <w:szCs w:val="28"/>
        </w:rPr>
      </w:pPr>
    </w:p>
    <w:p w:rsidR="00AD020F" w:rsidRPr="00AC5305" w:rsidRDefault="00AD020F" w:rsidP="00BB3E12">
      <w:pPr>
        <w:jc w:val="both"/>
        <w:rPr>
          <w:rFonts w:cs="Times New Roman"/>
          <w:szCs w:val="28"/>
        </w:rPr>
      </w:pPr>
    </w:p>
    <w:p w:rsidR="00AD020F" w:rsidRPr="00150363" w:rsidRDefault="00AD020F" w:rsidP="00AD020F">
      <w:pPr>
        <w:jc w:val="both"/>
        <w:rPr>
          <w:rFonts w:cs="Times New Roman"/>
          <w:szCs w:val="28"/>
        </w:rPr>
      </w:pPr>
      <w:r w:rsidRPr="00150363">
        <w:rPr>
          <w:rFonts w:cs="Times New Roman"/>
          <w:szCs w:val="28"/>
        </w:rPr>
        <w:t>Задача № 3.</w:t>
      </w:r>
    </w:p>
    <w:p w:rsidR="00AD020F" w:rsidRPr="00AC5305" w:rsidRDefault="00AD020F" w:rsidP="00AD020F">
      <w:pPr>
        <w:ind w:firstLine="709"/>
        <w:jc w:val="both"/>
        <w:rPr>
          <w:rFonts w:cs="Times New Roman"/>
          <w:szCs w:val="28"/>
        </w:rPr>
      </w:pPr>
      <w:r w:rsidRPr="00AC5305">
        <w:rPr>
          <w:rFonts w:cs="Times New Roman"/>
          <w:szCs w:val="28"/>
        </w:rPr>
        <w:t xml:space="preserve">Пробанд – женщина, 56 лет, поступила в кардиологическое отделение с диагнозом ИБС, повторный  ИМ. Страдает ИБС в течение последних 12 лет. Из семейного анамнеза: мать умерла в возрасте 53 лет скоропостижно от ИМ, отец умер в 56 лет от рака легких, от ИМ умерла сестра матери, 52 лет. Брат пробанда 51 года здоров, брат 49 лет страдает ИБС в течение последних семи лет, перенес один ИМ. Муж пробанда, 55 лет, здоров, среди его ближайших </w:t>
      </w:r>
      <w:r w:rsidRPr="00AC5305">
        <w:rPr>
          <w:rFonts w:cs="Times New Roman"/>
          <w:szCs w:val="28"/>
        </w:rPr>
        <w:lastRenderedPageBreak/>
        <w:t>родственников патологии сердечно-сосудистой системы не встречается: матери 75 лет, отцу – 78 лет, живут в собственном доме в деревне, брат погиб в молодости в автомобильной катастрофе. Сын пробанда, 35 лет, охранник, курит в течение 20 лет, избыточная масса тела.</w:t>
      </w:r>
    </w:p>
    <w:p w:rsidR="00AD020F" w:rsidRPr="00AC5305" w:rsidRDefault="00AD020F" w:rsidP="00A443BE">
      <w:pPr>
        <w:numPr>
          <w:ilvl w:val="0"/>
          <w:numId w:val="108"/>
        </w:numPr>
        <w:ind w:left="0" w:firstLine="709"/>
        <w:jc w:val="both"/>
        <w:rPr>
          <w:rFonts w:cs="Times New Roman"/>
          <w:szCs w:val="28"/>
        </w:rPr>
      </w:pPr>
      <w:r w:rsidRPr="00AC5305">
        <w:rPr>
          <w:rFonts w:cs="Times New Roman"/>
          <w:szCs w:val="28"/>
        </w:rPr>
        <w:t>Составить родословную.</w:t>
      </w:r>
    </w:p>
    <w:p w:rsidR="00AD020F" w:rsidRPr="00AC5305" w:rsidRDefault="00AD020F" w:rsidP="00A443BE">
      <w:pPr>
        <w:numPr>
          <w:ilvl w:val="0"/>
          <w:numId w:val="108"/>
        </w:numPr>
        <w:ind w:left="0" w:firstLine="709"/>
        <w:jc w:val="both"/>
        <w:rPr>
          <w:rFonts w:cs="Times New Roman"/>
          <w:szCs w:val="28"/>
        </w:rPr>
      </w:pPr>
      <w:r w:rsidRPr="00AC5305">
        <w:rPr>
          <w:rFonts w:cs="Times New Roman"/>
          <w:szCs w:val="28"/>
        </w:rPr>
        <w:t>Является ли ИБС в данной семье наследственной и почему?</w:t>
      </w:r>
    </w:p>
    <w:p w:rsidR="00AD020F" w:rsidRPr="00AC5305" w:rsidRDefault="00AD020F" w:rsidP="00A443BE">
      <w:pPr>
        <w:numPr>
          <w:ilvl w:val="0"/>
          <w:numId w:val="108"/>
        </w:numPr>
        <w:ind w:left="0" w:firstLine="709"/>
        <w:jc w:val="both"/>
        <w:rPr>
          <w:rFonts w:cs="Times New Roman"/>
          <w:szCs w:val="28"/>
        </w:rPr>
      </w:pPr>
      <w:r w:rsidRPr="00AC5305">
        <w:rPr>
          <w:rFonts w:cs="Times New Roman"/>
          <w:szCs w:val="28"/>
        </w:rPr>
        <w:t>О каком характере ИБС в данной семье можно думать и почему?</w:t>
      </w:r>
    </w:p>
    <w:p w:rsidR="00AD020F" w:rsidRPr="00AC5305" w:rsidRDefault="00AD020F" w:rsidP="00A443BE">
      <w:pPr>
        <w:numPr>
          <w:ilvl w:val="0"/>
          <w:numId w:val="108"/>
        </w:numPr>
        <w:ind w:left="0" w:firstLine="709"/>
        <w:jc w:val="both"/>
        <w:rPr>
          <w:rFonts w:cs="Times New Roman"/>
          <w:szCs w:val="28"/>
        </w:rPr>
      </w:pPr>
      <w:r w:rsidRPr="00AC5305">
        <w:rPr>
          <w:rFonts w:cs="Times New Roman"/>
          <w:szCs w:val="28"/>
        </w:rPr>
        <w:t>Какой риск развития ИБС у сына пробанда и почему?</w:t>
      </w:r>
    </w:p>
    <w:p w:rsidR="00AD020F" w:rsidRPr="00AC5305" w:rsidRDefault="00AD020F" w:rsidP="00A443BE">
      <w:pPr>
        <w:numPr>
          <w:ilvl w:val="0"/>
          <w:numId w:val="108"/>
        </w:numPr>
        <w:ind w:left="0" w:firstLine="709"/>
        <w:jc w:val="both"/>
        <w:rPr>
          <w:rFonts w:cs="Times New Roman"/>
          <w:szCs w:val="28"/>
        </w:rPr>
      </w:pPr>
      <w:r w:rsidRPr="00AC5305">
        <w:rPr>
          <w:rFonts w:cs="Times New Roman"/>
          <w:szCs w:val="28"/>
        </w:rPr>
        <w:t>Какие методы исследования необходимо назначить в этой семье?</w:t>
      </w:r>
    </w:p>
    <w:p w:rsidR="00AD020F" w:rsidRPr="00AC5305" w:rsidRDefault="00AD020F" w:rsidP="00AD020F">
      <w:pPr>
        <w:jc w:val="both"/>
        <w:rPr>
          <w:rFonts w:cs="Times New Roman"/>
          <w:szCs w:val="28"/>
        </w:rPr>
      </w:pPr>
    </w:p>
    <w:p w:rsidR="00AD020F" w:rsidRPr="00AC5305" w:rsidRDefault="00AD020F" w:rsidP="00AD020F">
      <w:pPr>
        <w:jc w:val="both"/>
        <w:rPr>
          <w:rFonts w:cs="Times New Roman"/>
          <w:b/>
          <w:szCs w:val="28"/>
        </w:rPr>
      </w:pPr>
    </w:p>
    <w:p w:rsidR="00AD020F" w:rsidRPr="00150363" w:rsidRDefault="00AD020F" w:rsidP="00AD020F">
      <w:pPr>
        <w:jc w:val="both"/>
        <w:rPr>
          <w:rFonts w:cs="Times New Roman"/>
          <w:szCs w:val="28"/>
        </w:rPr>
      </w:pPr>
      <w:r w:rsidRPr="00150363">
        <w:rPr>
          <w:rFonts w:cs="Times New Roman"/>
          <w:szCs w:val="28"/>
        </w:rPr>
        <w:t>Задача № 4.</w:t>
      </w:r>
    </w:p>
    <w:p w:rsidR="00AD020F" w:rsidRPr="00AC5305" w:rsidRDefault="00AD020F" w:rsidP="00AD020F">
      <w:pPr>
        <w:ind w:firstLine="709"/>
        <w:jc w:val="both"/>
        <w:rPr>
          <w:rFonts w:cs="Times New Roman"/>
          <w:szCs w:val="28"/>
        </w:rPr>
      </w:pPr>
      <w:r w:rsidRPr="00AC5305">
        <w:rPr>
          <w:rFonts w:cs="Times New Roman"/>
          <w:szCs w:val="28"/>
        </w:rPr>
        <w:t xml:space="preserve">В медико-генетическую консультацию обратилась молодая, здоровая, не состоящая в кровном родстве, супружеская пара за прогнозом потомства в связи с анэнцефалией у первого ребёнка. Диагноз поставлен на УЗИ, произведена плодоразрушающая операция в сроке 24 недели беременности. </w:t>
      </w:r>
    </w:p>
    <w:p w:rsidR="00AD020F" w:rsidRPr="00AC5305" w:rsidRDefault="00AD020F" w:rsidP="00A443BE">
      <w:pPr>
        <w:numPr>
          <w:ilvl w:val="0"/>
          <w:numId w:val="109"/>
        </w:numPr>
        <w:ind w:left="0" w:firstLine="709"/>
        <w:jc w:val="both"/>
        <w:rPr>
          <w:rFonts w:cs="Times New Roman"/>
          <w:szCs w:val="28"/>
        </w:rPr>
      </w:pPr>
      <w:r w:rsidRPr="00AC5305">
        <w:rPr>
          <w:rFonts w:cs="Times New Roman"/>
          <w:szCs w:val="28"/>
        </w:rPr>
        <w:t>К какой группе пороков относится данная патология?</w:t>
      </w:r>
    </w:p>
    <w:p w:rsidR="00AD020F" w:rsidRPr="00AC5305" w:rsidRDefault="00AD020F" w:rsidP="00A443BE">
      <w:pPr>
        <w:numPr>
          <w:ilvl w:val="0"/>
          <w:numId w:val="109"/>
        </w:numPr>
        <w:ind w:left="0" w:firstLine="709"/>
        <w:jc w:val="both"/>
        <w:rPr>
          <w:rFonts w:cs="Times New Roman"/>
          <w:szCs w:val="28"/>
        </w:rPr>
      </w:pPr>
      <w:r w:rsidRPr="00AC5305">
        <w:rPr>
          <w:rFonts w:cs="Times New Roman"/>
          <w:szCs w:val="28"/>
        </w:rPr>
        <w:t>Можно ли отнести эту патологию к одному из классов наследственной патологии?</w:t>
      </w:r>
    </w:p>
    <w:p w:rsidR="00AD020F" w:rsidRPr="00AC5305" w:rsidRDefault="00AD020F" w:rsidP="00A443BE">
      <w:pPr>
        <w:numPr>
          <w:ilvl w:val="0"/>
          <w:numId w:val="109"/>
        </w:numPr>
        <w:ind w:left="0" w:firstLine="709"/>
        <w:jc w:val="both"/>
        <w:rPr>
          <w:rFonts w:cs="Times New Roman"/>
          <w:szCs w:val="28"/>
        </w:rPr>
      </w:pPr>
      <w:r w:rsidRPr="00AC5305">
        <w:rPr>
          <w:rFonts w:cs="Times New Roman"/>
          <w:szCs w:val="28"/>
        </w:rPr>
        <w:t>Какова величина риска повторного рождения в семье ребёнка с данной патологией?</w:t>
      </w:r>
    </w:p>
    <w:p w:rsidR="00AD020F" w:rsidRPr="00AC5305" w:rsidRDefault="00AD020F" w:rsidP="00A443BE">
      <w:pPr>
        <w:numPr>
          <w:ilvl w:val="0"/>
          <w:numId w:val="109"/>
        </w:numPr>
        <w:ind w:left="0" w:firstLine="709"/>
        <w:jc w:val="both"/>
        <w:rPr>
          <w:rFonts w:cs="Times New Roman"/>
          <w:szCs w:val="28"/>
        </w:rPr>
      </w:pPr>
      <w:r w:rsidRPr="00AC5305">
        <w:rPr>
          <w:rFonts w:cs="Times New Roman"/>
          <w:szCs w:val="28"/>
        </w:rPr>
        <w:t>Надо ли проводить специализированные генетические обследования в семье?</w:t>
      </w:r>
    </w:p>
    <w:p w:rsidR="00AD020F" w:rsidRPr="00AC5305" w:rsidRDefault="00AD020F" w:rsidP="00AD020F">
      <w:pPr>
        <w:jc w:val="both"/>
        <w:rPr>
          <w:rFonts w:cs="Times New Roman"/>
          <w:b/>
          <w:szCs w:val="28"/>
        </w:rPr>
      </w:pPr>
    </w:p>
    <w:p w:rsidR="00BB3E12" w:rsidRDefault="00BB3E12" w:rsidP="00150363">
      <w:pPr>
        <w:pStyle w:val="1"/>
        <w:rPr>
          <w:rFonts w:eastAsia="Times New Roman"/>
        </w:rPr>
      </w:pPr>
      <w:bookmarkStart w:id="14" w:name="_Toc438542415"/>
    </w:p>
    <w:p w:rsidR="00150363" w:rsidRPr="00CA2B33" w:rsidRDefault="00150363" w:rsidP="00150363">
      <w:pPr>
        <w:pStyle w:val="1"/>
        <w:rPr>
          <w:rFonts w:eastAsia="Times New Roman"/>
        </w:rPr>
      </w:pPr>
      <w:r>
        <w:rPr>
          <w:rFonts w:eastAsia="Times New Roman"/>
        </w:rPr>
        <w:t xml:space="preserve">Занятие 13. Тема: </w:t>
      </w:r>
      <w:r w:rsidRPr="00CA2B33">
        <w:rPr>
          <w:rFonts w:eastAsia="Times New Roman"/>
        </w:rPr>
        <w:t>«</w:t>
      </w:r>
      <w:r w:rsidRPr="00894958">
        <w:t>Врожденная патология</w:t>
      </w:r>
      <w:r w:rsidRPr="0067295A">
        <w:rPr>
          <w:rFonts w:eastAsia="Times New Roman"/>
        </w:rPr>
        <w:t>»</w:t>
      </w:r>
      <w:bookmarkEnd w:id="14"/>
    </w:p>
    <w:p w:rsidR="00150363" w:rsidRPr="00CA2B33" w:rsidRDefault="00150363" w:rsidP="00150363">
      <w:pPr>
        <w:tabs>
          <w:tab w:val="left" w:pos="360"/>
        </w:tabs>
        <w:rPr>
          <w:rFonts w:eastAsia="Times New Roman" w:cs="Times New Roman"/>
          <w:szCs w:val="28"/>
        </w:rPr>
      </w:pPr>
    </w:p>
    <w:p w:rsidR="00150363" w:rsidRPr="00150363" w:rsidRDefault="00150363" w:rsidP="00150363">
      <w:pPr>
        <w:tabs>
          <w:tab w:val="left" w:pos="360"/>
        </w:tabs>
        <w:rPr>
          <w:rFonts w:eastAsia="Times New Roman" w:cs="Times New Roman"/>
          <w:i/>
          <w:szCs w:val="28"/>
        </w:rPr>
      </w:pPr>
      <w:r w:rsidRPr="00150363">
        <w:rPr>
          <w:rFonts w:eastAsia="Times New Roman" w:cs="Times New Roman"/>
          <w:i/>
          <w:szCs w:val="28"/>
        </w:rPr>
        <w:t>Значение темы:</w:t>
      </w:r>
    </w:p>
    <w:p w:rsidR="00150363" w:rsidRPr="0046240C" w:rsidRDefault="00150363" w:rsidP="00150363">
      <w:pPr>
        <w:pStyle w:val="af6"/>
        <w:ind w:firstLine="709"/>
        <w:jc w:val="both"/>
        <w:rPr>
          <w:sz w:val="28"/>
          <w:szCs w:val="28"/>
        </w:rPr>
      </w:pPr>
      <w:r w:rsidRPr="0046240C">
        <w:rPr>
          <w:sz w:val="28"/>
          <w:szCs w:val="28"/>
        </w:rPr>
        <w:t>Врожденные пороки развития (ВПР) всегда</w:t>
      </w:r>
      <w:r>
        <w:rPr>
          <w:sz w:val="28"/>
          <w:szCs w:val="28"/>
        </w:rPr>
        <w:t xml:space="preserve"> привлекали внимание исследова</w:t>
      </w:r>
      <w:r>
        <w:rPr>
          <w:sz w:val="28"/>
          <w:szCs w:val="28"/>
        </w:rPr>
        <w:softHyphen/>
        <w:t>т</w:t>
      </w:r>
      <w:r w:rsidRPr="0046240C">
        <w:rPr>
          <w:sz w:val="28"/>
          <w:szCs w:val="28"/>
        </w:rPr>
        <w:t>елей не</w:t>
      </w:r>
      <w:r>
        <w:rPr>
          <w:sz w:val="28"/>
          <w:szCs w:val="28"/>
        </w:rPr>
        <w:t xml:space="preserve"> только своей частотой и неясно</w:t>
      </w:r>
      <w:r w:rsidRPr="0046240C">
        <w:rPr>
          <w:sz w:val="28"/>
          <w:szCs w:val="28"/>
        </w:rPr>
        <w:t>стью причин возникновения, но и, прежде вceгo, тем, что ВПР в значительной мере определяют репродуктивные потери, пе</w:t>
      </w:r>
      <w:r w:rsidRPr="0046240C">
        <w:rPr>
          <w:sz w:val="28"/>
          <w:szCs w:val="28"/>
        </w:rPr>
        <w:softHyphen/>
        <w:t>ринатальную и неонатальную смертность и способствуют росту числа инвалидов с детства. Частота врожденных пороков у новорожденных детей колеблется в широких пределах: от 1 до 7-15 %. Грубые аномалии обнаруживаются в 2 %, а малые - в - 7%. Пороки развития ЦНС встречаются часто, приблизительно у 1 из 100 родив</w:t>
      </w:r>
      <w:r w:rsidRPr="0046240C">
        <w:rPr>
          <w:sz w:val="28"/>
          <w:szCs w:val="28"/>
        </w:rPr>
        <w:softHyphen/>
        <w:t>шихся детей. Однако истинная частота ВПР остается неясной, т.к. в большинстве случ</w:t>
      </w:r>
      <w:r>
        <w:rPr>
          <w:sz w:val="28"/>
          <w:szCs w:val="28"/>
        </w:rPr>
        <w:t>а</w:t>
      </w:r>
      <w:r w:rsidRPr="0046240C">
        <w:rPr>
          <w:sz w:val="28"/>
          <w:szCs w:val="28"/>
        </w:rPr>
        <w:t>ев ориентируются в основном на те случаи, когда врожденные аномалии видны</w:t>
      </w:r>
      <w:r w:rsidRPr="0046240C">
        <w:rPr>
          <w:i/>
          <w:iCs/>
          <w:w w:val="85"/>
          <w:sz w:val="28"/>
          <w:szCs w:val="28"/>
        </w:rPr>
        <w:t xml:space="preserve"> </w:t>
      </w:r>
      <w:r w:rsidRPr="0046240C">
        <w:rPr>
          <w:sz w:val="28"/>
          <w:szCs w:val="28"/>
        </w:rPr>
        <w:t xml:space="preserve">невооруженным глазом. В остальных случаях их обнаруживают на аутопсии умерших детей или же при специальных исследованиях у детей старших возрастных </w:t>
      </w:r>
      <w:r>
        <w:rPr>
          <w:sz w:val="28"/>
          <w:szCs w:val="28"/>
        </w:rPr>
        <w:t>гр</w:t>
      </w:r>
      <w:r w:rsidRPr="0046240C">
        <w:rPr>
          <w:sz w:val="28"/>
          <w:szCs w:val="28"/>
        </w:rPr>
        <w:t xml:space="preserve">упп, когда происходит нарушение функций тех или иных органов (сердце, сосуды, почки, легкие и др.). </w:t>
      </w:r>
    </w:p>
    <w:p w:rsidR="00150363" w:rsidRDefault="00150363" w:rsidP="00150363">
      <w:pPr>
        <w:pStyle w:val="a8"/>
        <w:shd w:val="clear" w:color="auto" w:fill="FFFFFF"/>
        <w:spacing w:before="0" w:beforeAutospacing="0" w:after="0" w:afterAutospacing="0"/>
        <w:ind w:firstLine="709"/>
        <w:jc w:val="both"/>
        <w:rPr>
          <w:sz w:val="28"/>
          <w:szCs w:val="28"/>
        </w:rPr>
      </w:pPr>
      <w:r w:rsidRPr="0046240C">
        <w:rPr>
          <w:sz w:val="28"/>
          <w:szCs w:val="28"/>
        </w:rPr>
        <w:lastRenderedPageBreak/>
        <w:t>Причины возникновения ВПР разнообразн</w:t>
      </w:r>
      <w:r>
        <w:rPr>
          <w:sz w:val="28"/>
          <w:szCs w:val="28"/>
        </w:rPr>
        <w:t>ы: генетические, хромосомные и т</w:t>
      </w:r>
      <w:r w:rsidRPr="0046240C">
        <w:rPr>
          <w:sz w:val="28"/>
          <w:szCs w:val="28"/>
        </w:rPr>
        <w:t>ератогенные, в значительной части случаев природа ВПР остается неизвестной. Частота ВПР в популяции становится более значительной по мере совершенствования биологических, биохимических, иммунологических, цитогенетических и других методов.</w:t>
      </w:r>
    </w:p>
    <w:p w:rsidR="00150363" w:rsidRPr="00CA2B33" w:rsidRDefault="00150363" w:rsidP="00150363">
      <w:pPr>
        <w:tabs>
          <w:tab w:val="num" w:pos="0"/>
        </w:tabs>
        <w:rPr>
          <w:rFonts w:eastAsia="Times New Roman" w:cs="Times New Roman"/>
          <w:b/>
          <w:szCs w:val="28"/>
        </w:rPr>
      </w:pPr>
    </w:p>
    <w:p w:rsidR="00150363" w:rsidRDefault="00150363" w:rsidP="00150363">
      <w:pPr>
        <w:rPr>
          <w:rFonts w:eastAsia="Times New Roman" w:cs="Times New Roman"/>
          <w:i/>
          <w:szCs w:val="28"/>
        </w:rPr>
      </w:pPr>
    </w:p>
    <w:p w:rsidR="00150363" w:rsidRPr="00150363" w:rsidRDefault="00150363" w:rsidP="00150363">
      <w:pPr>
        <w:rPr>
          <w:rFonts w:eastAsia="Times New Roman" w:cs="Times New Roman"/>
          <w:i/>
          <w:szCs w:val="28"/>
        </w:rPr>
      </w:pPr>
      <w:r w:rsidRPr="00150363">
        <w:rPr>
          <w:rFonts w:eastAsia="Times New Roman" w:cs="Times New Roman"/>
          <w:i/>
          <w:szCs w:val="28"/>
        </w:rPr>
        <w:t>Краткое содержание темы</w:t>
      </w:r>
    </w:p>
    <w:p w:rsidR="00150363" w:rsidRPr="00150363" w:rsidRDefault="00150363" w:rsidP="00150363">
      <w:pPr>
        <w:pStyle w:val="Default"/>
        <w:ind w:left="709"/>
        <w:jc w:val="both"/>
        <w:rPr>
          <w:i/>
          <w:sz w:val="28"/>
          <w:szCs w:val="28"/>
        </w:rPr>
      </w:pPr>
      <w:r w:rsidRPr="00150363">
        <w:rPr>
          <w:bCs/>
          <w:i/>
          <w:sz w:val="28"/>
          <w:szCs w:val="28"/>
        </w:rPr>
        <w:t xml:space="preserve">Врожденные пороки развития </w:t>
      </w:r>
    </w:p>
    <w:p w:rsidR="00150363" w:rsidRDefault="00150363" w:rsidP="00150363">
      <w:pPr>
        <w:ind w:firstLine="709"/>
        <w:jc w:val="both"/>
        <w:rPr>
          <w:szCs w:val="28"/>
        </w:rPr>
      </w:pPr>
      <w:r w:rsidRPr="006336A7">
        <w:rPr>
          <w:rFonts w:cs="Times New Roman"/>
          <w:szCs w:val="28"/>
        </w:rPr>
        <w:t>Среди врожденных заболеваний значительный процент составляют пороки развития, представляющие собой стойкие структурные и морфологические дефекты органа или его части, возникающие в периоде внутриутробного развития ребенка и нарушающие функцию пораженного</w:t>
      </w:r>
      <w:r>
        <w:rPr>
          <w:rFonts w:cs="Times New Roman"/>
          <w:szCs w:val="28"/>
        </w:rPr>
        <w:t xml:space="preserve"> </w:t>
      </w:r>
      <w:r w:rsidRPr="003079C9">
        <w:rPr>
          <w:rFonts w:cs="Times New Roman"/>
          <w:szCs w:val="28"/>
        </w:rPr>
        <w:t>органа. В соответствии с литературными данными в 2-3% случаев новорожденные имеют различные пороки развития. Не все врожденные пороки развития (ВПР) могут быть диагностированы сразу после рождения, но большинство из них выявляются в первые годы жизни ребенка.</w:t>
      </w:r>
    </w:p>
    <w:p w:rsidR="00150363" w:rsidRDefault="00150363" w:rsidP="00150363">
      <w:pPr>
        <w:ind w:firstLine="709"/>
        <w:jc w:val="both"/>
        <w:rPr>
          <w:rFonts w:cs="Times New Roman"/>
          <w:szCs w:val="28"/>
        </w:rPr>
      </w:pPr>
      <w:r w:rsidRPr="003079C9">
        <w:rPr>
          <w:rFonts w:cs="Times New Roman"/>
          <w:szCs w:val="28"/>
        </w:rPr>
        <w:t xml:space="preserve">Врожденными  называют пороки, возникшие в период внутриутробного развития плода под влиянием тератогенных или других вредных внешних воздействий. На долю подобной патологии приходится более половины ВПР. В остальных случаях причиной развития ВПР являются структурные нарушения генетического материала в половых клетках родителей, то есть эти ВПР являются наследственными.  </w:t>
      </w:r>
    </w:p>
    <w:p w:rsidR="00150363" w:rsidRDefault="00150363" w:rsidP="00150363">
      <w:pPr>
        <w:ind w:firstLine="709"/>
        <w:jc w:val="both"/>
        <w:rPr>
          <w:rFonts w:cs="Times New Roman"/>
          <w:i/>
          <w:iCs/>
          <w:szCs w:val="28"/>
        </w:rPr>
      </w:pPr>
      <w:r>
        <w:rPr>
          <w:rFonts w:cs="Times New Roman"/>
          <w:szCs w:val="28"/>
        </w:rPr>
        <w:t xml:space="preserve">С конца XIX в. существует представление о наличии в онтогенетическом развитии периодов наибольшей чувствительности к повреждающему действию разнообразных факторов. Эти периоды получили название </w:t>
      </w:r>
      <w:r>
        <w:rPr>
          <w:rFonts w:cs="Times New Roman"/>
          <w:i/>
          <w:iCs/>
          <w:szCs w:val="28"/>
        </w:rPr>
        <w:t xml:space="preserve">критических, они </w:t>
      </w:r>
      <w:r>
        <w:rPr>
          <w:rFonts w:cs="Times New Roman"/>
          <w:szCs w:val="28"/>
        </w:rPr>
        <w:t xml:space="preserve">характеризуются активным клеточным делением или интенсивно идущими процессами дифференциации, </w:t>
      </w:r>
      <w:r w:rsidRPr="00764A52">
        <w:rPr>
          <w:rFonts w:cs="Times New Roman"/>
          <w:iCs/>
          <w:szCs w:val="28"/>
        </w:rPr>
        <w:t>а</w:t>
      </w:r>
      <w:r>
        <w:rPr>
          <w:rFonts w:cs="Times New Roman"/>
          <w:szCs w:val="28"/>
        </w:rPr>
        <w:t xml:space="preserve"> повреждающие факторы — </w:t>
      </w:r>
      <w:r>
        <w:rPr>
          <w:rFonts w:cs="Times New Roman"/>
          <w:i/>
          <w:iCs/>
          <w:szCs w:val="28"/>
        </w:rPr>
        <w:t xml:space="preserve">тератогенных. </w:t>
      </w:r>
    </w:p>
    <w:p w:rsidR="00150363" w:rsidRDefault="00150363" w:rsidP="00150363">
      <w:pPr>
        <w:ind w:firstLine="709"/>
        <w:jc w:val="both"/>
        <w:rPr>
          <w:rFonts w:cs="Times New Roman"/>
          <w:szCs w:val="28"/>
        </w:rPr>
      </w:pPr>
      <w:r>
        <w:rPr>
          <w:rFonts w:cs="Times New Roman"/>
          <w:szCs w:val="28"/>
        </w:rPr>
        <w:t xml:space="preserve">Установлены  </w:t>
      </w:r>
      <w:r>
        <w:rPr>
          <w:rFonts w:cs="Times New Roman"/>
          <w:i/>
          <w:iCs/>
          <w:szCs w:val="28"/>
        </w:rPr>
        <w:t xml:space="preserve">два критических периода </w:t>
      </w:r>
      <w:r>
        <w:rPr>
          <w:rFonts w:cs="Times New Roman"/>
          <w:szCs w:val="28"/>
        </w:rPr>
        <w:t xml:space="preserve"> развития.  Первый из них совпадает с процессом имплантации зародыща, второй — с формированием плаценты. Имплантация приходится на первую фазу гаструляции, у человека —на конец 1-й —начало 2-й недели. Второй критический период продолжается с 3-й по 8-ю неделю. В это время идут процессы нейруляции и начальные этапы органогенеза.</w:t>
      </w:r>
    </w:p>
    <w:p w:rsidR="00150363" w:rsidRDefault="00150363" w:rsidP="00150363">
      <w:pPr>
        <w:ind w:firstLine="709"/>
        <w:jc w:val="both"/>
        <w:rPr>
          <w:rFonts w:cs="Times New Roman"/>
          <w:szCs w:val="28"/>
        </w:rPr>
      </w:pPr>
      <w:r>
        <w:rPr>
          <w:rFonts w:cs="Times New Roman"/>
          <w:szCs w:val="28"/>
        </w:rPr>
        <w:t>Повреждающее действие во время имплантации приводит к ее нарушению, ранней смерти зародыша и его абортированию. По некоторым данным, 50—70% оплодотворенных яйцеклеток не развиваются в период имплантации.</w:t>
      </w:r>
    </w:p>
    <w:p w:rsidR="00150363" w:rsidRDefault="00150363" w:rsidP="00150363">
      <w:pPr>
        <w:ind w:firstLine="709"/>
        <w:jc w:val="both"/>
        <w:rPr>
          <w:rFonts w:cs="Times New Roman"/>
          <w:szCs w:val="28"/>
        </w:rPr>
      </w:pPr>
      <w:r>
        <w:rPr>
          <w:rFonts w:cs="Times New Roman"/>
          <w:szCs w:val="28"/>
        </w:rPr>
        <w:t>Действие тератогенных факторов во время эмбрионального (с 3 до 8 нед) периода может привести к врожденным уродствам. Чем раньше возникает повреждение, тем грубее бывают пороки развития.</w:t>
      </w:r>
    </w:p>
    <w:p w:rsidR="00150363" w:rsidRDefault="00150363" w:rsidP="00150363">
      <w:pPr>
        <w:ind w:firstLine="709"/>
        <w:jc w:val="both"/>
        <w:rPr>
          <w:rFonts w:cs="Times New Roman"/>
          <w:szCs w:val="28"/>
        </w:rPr>
      </w:pPr>
      <w:r>
        <w:rPr>
          <w:rFonts w:cs="Times New Roman"/>
          <w:szCs w:val="28"/>
        </w:rPr>
        <w:t>Кроме того у  каждого органа есть свой критический период, во время которого его развитие может быть нарушено.</w:t>
      </w:r>
    </w:p>
    <w:p w:rsidR="00150363" w:rsidRDefault="00150363" w:rsidP="00150363">
      <w:pPr>
        <w:ind w:firstLine="709"/>
        <w:jc w:val="both"/>
        <w:rPr>
          <w:rFonts w:cs="Times New Roman"/>
          <w:szCs w:val="28"/>
        </w:rPr>
      </w:pPr>
      <w:r>
        <w:rPr>
          <w:rFonts w:cs="Times New Roman"/>
          <w:szCs w:val="28"/>
        </w:rPr>
        <w:lastRenderedPageBreak/>
        <w:t xml:space="preserve">В зависимости от стадии, на которой проявляются  все нарушения, происходящие в пренатальном онтогенезе, подразделяют на </w:t>
      </w:r>
      <w:r>
        <w:rPr>
          <w:rFonts w:cs="Times New Roman"/>
          <w:i/>
          <w:iCs/>
          <w:szCs w:val="28"/>
        </w:rPr>
        <w:t xml:space="preserve">гаметопатии, бластопатии, эмбриопатии </w:t>
      </w:r>
      <w:r>
        <w:rPr>
          <w:rFonts w:cs="Times New Roman"/>
          <w:szCs w:val="28"/>
        </w:rPr>
        <w:t xml:space="preserve">и </w:t>
      </w:r>
      <w:r>
        <w:rPr>
          <w:rFonts w:cs="Times New Roman"/>
          <w:i/>
          <w:iCs/>
          <w:szCs w:val="28"/>
        </w:rPr>
        <w:t xml:space="preserve">фетопатии. </w:t>
      </w:r>
      <w:r>
        <w:rPr>
          <w:rFonts w:cs="Times New Roman"/>
          <w:szCs w:val="28"/>
        </w:rPr>
        <w:t>Если нарушения развития на стадии зиготы (</w:t>
      </w:r>
      <w:r>
        <w:rPr>
          <w:rFonts w:cs="Times New Roman"/>
          <w:i/>
          <w:iCs/>
          <w:szCs w:val="28"/>
        </w:rPr>
        <w:t>гаметопатия</w:t>
      </w:r>
      <w:r>
        <w:rPr>
          <w:rFonts w:cs="Times New Roman"/>
          <w:szCs w:val="28"/>
        </w:rPr>
        <w:t>) или бластулы (</w:t>
      </w:r>
      <w:r>
        <w:rPr>
          <w:rFonts w:cs="Times New Roman"/>
          <w:i/>
          <w:iCs/>
          <w:szCs w:val="28"/>
        </w:rPr>
        <w:t>бластопатия</w:t>
      </w:r>
      <w:r>
        <w:rPr>
          <w:rFonts w:cs="Times New Roman"/>
          <w:szCs w:val="28"/>
        </w:rPr>
        <w:t>) очень грубые, то дальнейшее развитие  не идет и зародыш погибает.</w:t>
      </w:r>
    </w:p>
    <w:p w:rsidR="00150363" w:rsidRDefault="00150363" w:rsidP="00150363">
      <w:pPr>
        <w:ind w:firstLine="709"/>
        <w:jc w:val="both"/>
        <w:rPr>
          <w:rFonts w:cs="Times New Roman"/>
          <w:szCs w:val="28"/>
        </w:rPr>
      </w:pPr>
      <w:r>
        <w:rPr>
          <w:rFonts w:cs="Times New Roman"/>
          <w:i/>
          <w:iCs/>
          <w:szCs w:val="28"/>
        </w:rPr>
        <w:t xml:space="preserve">Эмбриопатии </w:t>
      </w:r>
      <w:r>
        <w:rPr>
          <w:rFonts w:cs="Times New Roman"/>
          <w:szCs w:val="28"/>
        </w:rPr>
        <w:t xml:space="preserve">(нарушения, возникшие в период от 15 сут до 8 нед эмбрионального развития) как раз составляют основу врожденных пороков. </w:t>
      </w:r>
      <w:r>
        <w:rPr>
          <w:rFonts w:cs="Times New Roman"/>
          <w:i/>
          <w:iCs/>
          <w:szCs w:val="28"/>
        </w:rPr>
        <w:t xml:space="preserve">Фетопатии </w:t>
      </w:r>
      <w:r>
        <w:rPr>
          <w:rFonts w:cs="Times New Roman"/>
          <w:szCs w:val="28"/>
        </w:rPr>
        <w:t>(нарушения, возникшие после 10 нед эмбрионального развития)</w:t>
      </w:r>
    </w:p>
    <w:p w:rsidR="00150363" w:rsidRPr="00764A52" w:rsidRDefault="00150363" w:rsidP="00150363">
      <w:pPr>
        <w:ind w:firstLine="709"/>
        <w:jc w:val="both"/>
        <w:rPr>
          <w:rFonts w:cs="Times New Roman"/>
          <w:szCs w:val="28"/>
        </w:rPr>
      </w:pPr>
    </w:p>
    <w:p w:rsidR="00150363" w:rsidRPr="00150363" w:rsidRDefault="00150363" w:rsidP="00150363">
      <w:pPr>
        <w:pStyle w:val="Default"/>
        <w:ind w:firstLine="709"/>
        <w:jc w:val="both"/>
        <w:rPr>
          <w:sz w:val="28"/>
          <w:szCs w:val="28"/>
        </w:rPr>
      </w:pPr>
      <w:r w:rsidRPr="00150363">
        <w:rPr>
          <w:bCs/>
          <w:i/>
          <w:iCs/>
          <w:sz w:val="28"/>
          <w:szCs w:val="28"/>
        </w:rPr>
        <w:t xml:space="preserve">Дефекты заращения нервной трубки </w:t>
      </w:r>
    </w:p>
    <w:p w:rsidR="00150363" w:rsidRPr="006336A7" w:rsidRDefault="00150363" w:rsidP="00150363">
      <w:pPr>
        <w:pStyle w:val="Default"/>
        <w:ind w:firstLine="709"/>
        <w:jc w:val="both"/>
        <w:rPr>
          <w:sz w:val="28"/>
          <w:szCs w:val="28"/>
        </w:rPr>
      </w:pPr>
      <w:r w:rsidRPr="006336A7">
        <w:rPr>
          <w:sz w:val="28"/>
          <w:szCs w:val="28"/>
        </w:rPr>
        <w:t xml:space="preserve">Распространение ДЗНТ примерно составляет 1 на 1000 новорожденных. К этому виду ВПР центральной нервной системы относятся анэнцефалия и spina bifida – неполное закрытие позвоночного канала. </w:t>
      </w:r>
    </w:p>
    <w:p w:rsidR="00150363" w:rsidRPr="006336A7" w:rsidRDefault="00150363" w:rsidP="00150363">
      <w:pPr>
        <w:pStyle w:val="Default"/>
        <w:ind w:firstLine="709"/>
        <w:jc w:val="both"/>
        <w:rPr>
          <w:sz w:val="28"/>
          <w:szCs w:val="28"/>
        </w:rPr>
      </w:pPr>
      <w:r w:rsidRPr="006336A7">
        <w:rPr>
          <w:sz w:val="28"/>
          <w:szCs w:val="28"/>
        </w:rPr>
        <w:t xml:space="preserve">Наиболее тяжелым ДЗНТ является анэнцефалия, при которой не закладывается зачаток будущего головного мозга. У плода отсутствует свод черепа и большая часть головного мозга. Пораженные плоды погибают внутриутробно или в первые часы постнатального развития. К тяжелым ДЗНТ относится энцефалоцеле – черепномозговая грыжа, содержащая оболочки и вещество головного мозга, но не включающая его желудочки. </w:t>
      </w:r>
    </w:p>
    <w:p w:rsidR="00150363" w:rsidRPr="0055441A" w:rsidRDefault="00150363" w:rsidP="00150363">
      <w:pPr>
        <w:pStyle w:val="Default"/>
        <w:ind w:firstLine="709"/>
        <w:jc w:val="both"/>
        <w:rPr>
          <w:color w:val="auto"/>
          <w:sz w:val="28"/>
          <w:szCs w:val="28"/>
          <w:shd w:val="clear" w:color="auto" w:fill="FFFFFF"/>
        </w:rPr>
      </w:pPr>
      <w:r w:rsidRPr="0055441A">
        <w:rPr>
          <w:i/>
          <w:iCs/>
          <w:color w:val="auto"/>
          <w:sz w:val="28"/>
          <w:szCs w:val="28"/>
          <w:shd w:val="clear" w:color="auto" w:fill="FFFFFF"/>
          <w:lang w:val="la-Latn"/>
        </w:rPr>
        <w:t>Spina bifida</w:t>
      </w:r>
      <w:r w:rsidRPr="0055441A">
        <w:rPr>
          <w:color w:val="auto"/>
          <w:sz w:val="28"/>
          <w:szCs w:val="28"/>
          <w:shd w:val="clear" w:color="auto" w:fill="FFFFFF"/>
        </w:rPr>
        <w:t xml:space="preserve"> (</w:t>
      </w:r>
      <w:r w:rsidRPr="0055441A">
        <w:rPr>
          <w:bCs/>
          <w:color w:val="auto"/>
          <w:sz w:val="28"/>
          <w:szCs w:val="28"/>
          <w:shd w:val="clear" w:color="auto" w:fill="FFFFFF"/>
        </w:rPr>
        <w:t>Расщепление позвоночника</w:t>
      </w:r>
      <w:r w:rsidRPr="0055441A">
        <w:rPr>
          <w:color w:val="auto"/>
          <w:sz w:val="28"/>
          <w:szCs w:val="28"/>
          <w:shd w:val="clear" w:color="auto" w:fill="FFFFFF"/>
        </w:rPr>
        <w:t>,</w:t>
      </w:r>
      <w:r w:rsidRPr="0055441A">
        <w:rPr>
          <w:rStyle w:val="apple-converted-space"/>
          <w:color w:val="auto"/>
          <w:sz w:val="28"/>
          <w:szCs w:val="28"/>
          <w:shd w:val="clear" w:color="auto" w:fill="FFFFFF"/>
        </w:rPr>
        <w:t> </w:t>
      </w:r>
      <w:r w:rsidRPr="0055441A">
        <w:rPr>
          <w:bCs/>
          <w:color w:val="auto"/>
          <w:sz w:val="28"/>
          <w:szCs w:val="28"/>
          <w:shd w:val="clear" w:color="auto" w:fill="FFFFFF"/>
        </w:rPr>
        <w:t>незаращение дужки позвонка</w:t>
      </w:r>
      <w:r w:rsidRPr="0055441A">
        <w:rPr>
          <w:color w:val="auto"/>
          <w:sz w:val="28"/>
          <w:szCs w:val="28"/>
          <w:shd w:val="clear" w:color="auto" w:fill="FFFFFF"/>
        </w:rPr>
        <w:t>) — порок развития позвоночника, часто сочетающийся с дефектами развития спинного мозга. Порок представляет собой неполное закрытие нервной трубки в неполностью сформированном спинном мозге.</w:t>
      </w:r>
      <w:r w:rsidRPr="0055441A">
        <w:rPr>
          <w:color w:val="auto"/>
          <w:sz w:val="28"/>
          <w:szCs w:val="28"/>
        </w:rPr>
        <w:t xml:space="preserve"> </w:t>
      </w:r>
      <w:r w:rsidRPr="0055441A">
        <w:rPr>
          <w:color w:val="auto"/>
          <w:sz w:val="28"/>
          <w:szCs w:val="28"/>
          <w:shd w:val="clear" w:color="auto" w:fill="FFFFFF"/>
        </w:rPr>
        <w:t>Частота spina bifida колеблется от 1 до 2 на 1000 новорожденных.</w:t>
      </w:r>
    </w:p>
    <w:p w:rsidR="00150363" w:rsidRPr="0055441A" w:rsidRDefault="00150363" w:rsidP="00150363">
      <w:pPr>
        <w:pStyle w:val="Default"/>
        <w:ind w:firstLine="709"/>
        <w:jc w:val="both"/>
        <w:rPr>
          <w:color w:val="auto"/>
          <w:sz w:val="28"/>
          <w:szCs w:val="28"/>
          <w:shd w:val="clear" w:color="auto" w:fill="FFFFFF"/>
        </w:rPr>
      </w:pPr>
      <w:r w:rsidRPr="0055441A">
        <w:rPr>
          <w:color w:val="auto"/>
          <w:sz w:val="28"/>
          <w:szCs w:val="28"/>
          <w:shd w:val="clear" w:color="auto" w:fill="FFFFFF"/>
        </w:rPr>
        <w:t>Различают:</w:t>
      </w:r>
    </w:p>
    <w:p w:rsidR="00150363" w:rsidRPr="001A7863" w:rsidRDefault="00150363" w:rsidP="00A443BE">
      <w:pPr>
        <w:pStyle w:val="aa"/>
        <w:numPr>
          <w:ilvl w:val="0"/>
          <w:numId w:val="110"/>
        </w:numPr>
        <w:shd w:val="clear" w:color="auto" w:fill="FFFFFF"/>
        <w:jc w:val="both"/>
        <w:outlineLvl w:val="3"/>
        <w:rPr>
          <w:rFonts w:eastAsia="Times New Roman" w:cs="Times New Roman"/>
          <w:bCs/>
          <w:szCs w:val="28"/>
        </w:rPr>
      </w:pPr>
      <w:r w:rsidRPr="0055441A">
        <w:rPr>
          <w:rFonts w:eastAsia="Times New Roman" w:cs="Times New Roman"/>
          <w:szCs w:val="28"/>
        </w:rPr>
        <w:t xml:space="preserve">Скрытую </w:t>
      </w:r>
      <w:r w:rsidRPr="0055441A">
        <w:rPr>
          <w:rFonts w:eastAsia="Times New Roman" w:cs="Times New Roman"/>
          <w:szCs w:val="28"/>
          <w:lang w:val="en-US"/>
        </w:rPr>
        <w:t>spina</w:t>
      </w:r>
      <w:r w:rsidRPr="0055441A">
        <w:rPr>
          <w:rFonts w:eastAsia="Times New Roman" w:cs="Times New Roman"/>
          <w:szCs w:val="28"/>
        </w:rPr>
        <w:t xml:space="preserve"> </w:t>
      </w:r>
      <w:r w:rsidRPr="0055441A">
        <w:rPr>
          <w:rFonts w:eastAsia="Times New Roman" w:cs="Times New Roman"/>
          <w:szCs w:val="28"/>
          <w:lang w:val="en-US"/>
        </w:rPr>
        <w:t>bifida</w:t>
      </w:r>
      <w:r w:rsidRPr="0055441A">
        <w:rPr>
          <w:rFonts w:eastAsia="Times New Roman" w:cs="Times New Roman"/>
          <w:bCs/>
          <w:szCs w:val="28"/>
        </w:rPr>
        <w:t xml:space="preserve"> (</w:t>
      </w:r>
      <w:r w:rsidRPr="0055441A">
        <w:rPr>
          <w:rFonts w:eastAsia="Times New Roman" w:cs="Times New Roman"/>
          <w:bCs/>
          <w:szCs w:val="28"/>
          <w:lang w:val="en-US"/>
        </w:rPr>
        <w:t>Spina</w:t>
      </w:r>
      <w:r w:rsidRPr="0055441A">
        <w:rPr>
          <w:rFonts w:eastAsia="Times New Roman" w:cs="Times New Roman"/>
          <w:bCs/>
          <w:szCs w:val="28"/>
        </w:rPr>
        <w:t xml:space="preserve"> </w:t>
      </w:r>
      <w:r w:rsidRPr="0055441A">
        <w:rPr>
          <w:rFonts w:eastAsia="Times New Roman" w:cs="Times New Roman"/>
          <w:bCs/>
          <w:szCs w:val="28"/>
          <w:lang w:val="en-US"/>
        </w:rPr>
        <w:t>bifida</w:t>
      </w:r>
      <w:r w:rsidRPr="0055441A">
        <w:rPr>
          <w:rFonts w:eastAsia="Times New Roman" w:cs="Times New Roman"/>
          <w:bCs/>
          <w:szCs w:val="28"/>
        </w:rPr>
        <w:t xml:space="preserve"> </w:t>
      </w:r>
      <w:r w:rsidRPr="0055441A">
        <w:rPr>
          <w:rFonts w:eastAsia="Times New Roman" w:cs="Times New Roman"/>
          <w:bCs/>
          <w:szCs w:val="28"/>
          <w:lang w:val="en-US"/>
        </w:rPr>
        <w:t>occulta</w:t>
      </w:r>
      <w:r w:rsidRPr="0055441A">
        <w:rPr>
          <w:rFonts w:eastAsia="Times New Roman" w:cs="Times New Roman"/>
          <w:bCs/>
          <w:szCs w:val="28"/>
        </w:rPr>
        <w:t>)</w:t>
      </w:r>
      <w:r w:rsidRPr="0055441A">
        <w:rPr>
          <w:rFonts w:eastAsia="Times New Roman" w:cs="Times New Roman"/>
          <w:szCs w:val="28"/>
        </w:rPr>
        <w:t xml:space="preserve">  при этом спинной мозг и нервные корешки в норме, а также отсутствует дефект в области спины. Данная форма характеризуется лишь небольшим дефектом или щелью в позвонках, которые формируют позвоночный столб. </w:t>
      </w:r>
    </w:p>
    <w:p w:rsidR="00150363" w:rsidRPr="00150363" w:rsidRDefault="00150363" w:rsidP="00A443BE">
      <w:pPr>
        <w:pStyle w:val="4"/>
        <w:keepNext w:val="0"/>
        <w:keepLines w:val="0"/>
        <w:numPr>
          <w:ilvl w:val="0"/>
          <w:numId w:val="110"/>
        </w:numPr>
        <w:shd w:val="clear" w:color="auto" w:fill="FFFFFF"/>
        <w:spacing w:before="0"/>
        <w:jc w:val="both"/>
        <w:rPr>
          <w:rFonts w:ascii="Times New Roman" w:hAnsi="Times New Roman" w:cs="Times New Roman"/>
          <w:b/>
          <w:i w:val="0"/>
          <w:color w:val="auto"/>
          <w:szCs w:val="28"/>
        </w:rPr>
      </w:pPr>
      <w:r w:rsidRPr="00150363">
        <w:rPr>
          <w:rStyle w:val="mw-headline"/>
          <w:rFonts w:ascii="Times New Roman" w:hAnsi="Times New Roman" w:cs="Times New Roman"/>
          <w:i w:val="0"/>
          <w:color w:val="auto"/>
          <w:szCs w:val="28"/>
        </w:rPr>
        <w:t xml:space="preserve">Менингоцеле - </w:t>
      </w:r>
      <w:r w:rsidRPr="00150363">
        <w:rPr>
          <w:rFonts w:ascii="Times New Roman" w:hAnsi="Times New Roman" w:cs="Times New Roman"/>
          <w:i w:val="0"/>
          <w:color w:val="auto"/>
          <w:szCs w:val="28"/>
        </w:rPr>
        <w:t>Возникает, когда кости позвоночника не закрывают полностью спинной мозг. При этом мозговые оболочки через имеющийся дефект выпячиваются в виде мешочка, содержащего жидкость. Этот мешочек состоит из трех слоев: твердой мозговой оболочки, паутинной оболочки и мягкой мозговой оболочки.</w:t>
      </w:r>
    </w:p>
    <w:p w:rsidR="00150363" w:rsidRPr="00150363" w:rsidRDefault="00150363" w:rsidP="00A443BE">
      <w:pPr>
        <w:pStyle w:val="4"/>
        <w:keepNext w:val="0"/>
        <w:keepLines w:val="0"/>
        <w:numPr>
          <w:ilvl w:val="0"/>
          <w:numId w:val="110"/>
        </w:numPr>
        <w:shd w:val="clear" w:color="auto" w:fill="FFFFFF"/>
        <w:spacing w:before="0"/>
        <w:jc w:val="both"/>
        <w:rPr>
          <w:rFonts w:ascii="Times New Roman" w:hAnsi="Times New Roman" w:cs="Times New Roman"/>
          <w:b/>
          <w:i w:val="0"/>
          <w:color w:val="auto"/>
          <w:szCs w:val="28"/>
        </w:rPr>
      </w:pPr>
      <w:r w:rsidRPr="00150363">
        <w:rPr>
          <w:rStyle w:val="mw-headline"/>
          <w:rFonts w:ascii="Times New Roman" w:hAnsi="Times New Roman" w:cs="Times New Roman"/>
          <w:i w:val="0"/>
          <w:color w:val="auto"/>
          <w:szCs w:val="28"/>
        </w:rPr>
        <w:t xml:space="preserve">Миеломенингоцеле (spina bifida cystica). </w:t>
      </w:r>
      <w:r w:rsidRPr="00150363">
        <w:rPr>
          <w:rFonts w:ascii="Times New Roman" w:hAnsi="Times New Roman" w:cs="Times New Roman"/>
          <w:i w:val="0"/>
          <w:color w:val="auto"/>
          <w:szCs w:val="28"/>
        </w:rPr>
        <w:t>Эта форма составляет около 75 % всех форм spina bifida. Это наиболее тяжелая форма, при этом через дефект позвоночника выходит часть спинного мозга (так называемая мозговая грыжа).</w:t>
      </w:r>
    </w:p>
    <w:p w:rsidR="00150363" w:rsidRPr="006336A7" w:rsidRDefault="00150363" w:rsidP="00150363">
      <w:pPr>
        <w:pStyle w:val="Default"/>
        <w:ind w:firstLine="709"/>
        <w:jc w:val="both"/>
        <w:rPr>
          <w:sz w:val="28"/>
          <w:szCs w:val="28"/>
        </w:rPr>
      </w:pPr>
      <w:r>
        <w:rPr>
          <w:sz w:val="28"/>
          <w:szCs w:val="28"/>
        </w:rPr>
        <w:t xml:space="preserve"> </w:t>
      </w:r>
    </w:p>
    <w:p w:rsidR="00150363" w:rsidRDefault="00150363" w:rsidP="00150363">
      <w:pPr>
        <w:pStyle w:val="Default"/>
        <w:ind w:firstLine="709"/>
        <w:jc w:val="both"/>
        <w:rPr>
          <w:sz w:val="28"/>
          <w:szCs w:val="28"/>
        </w:rPr>
      </w:pPr>
      <w:r w:rsidRPr="006336A7">
        <w:rPr>
          <w:sz w:val="28"/>
          <w:szCs w:val="28"/>
        </w:rPr>
        <w:t>Одной из причин ДЗНТ является дефицит фолиевой кислоты в организме женщины. Поэтому рекомендация, принятая в настоящее время во многих странах мира, предписывает женщинам за 2-3 месяца до предполагаемой беременности начинать прием фолиевой кислоты</w:t>
      </w:r>
      <w:r>
        <w:rPr>
          <w:sz w:val="28"/>
          <w:szCs w:val="28"/>
        </w:rPr>
        <w:t>,</w:t>
      </w:r>
      <w:r w:rsidRPr="006336A7">
        <w:rPr>
          <w:sz w:val="28"/>
          <w:szCs w:val="28"/>
        </w:rPr>
        <w:t xml:space="preserve"> </w:t>
      </w:r>
      <w:r>
        <w:rPr>
          <w:sz w:val="28"/>
          <w:szCs w:val="28"/>
        </w:rPr>
        <w:t>п</w:t>
      </w:r>
      <w:r w:rsidRPr="006336A7">
        <w:rPr>
          <w:sz w:val="28"/>
          <w:szCs w:val="28"/>
        </w:rPr>
        <w:t xml:space="preserve">ри этом отмечается значительное снижение рождения детей с ДЗНТ. </w:t>
      </w:r>
    </w:p>
    <w:p w:rsidR="00150363" w:rsidRPr="006336A7" w:rsidRDefault="00150363" w:rsidP="00150363">
      <w:pPr>
        <w:pStyle w:val="Default"/>
        <w:ind w:firstLine="709"/>
        <w:jc w:val="both"/>
        <w:rPr>
          <w:sz w:val="28"/>
          <w:szCs w:val="28"/>
        </w:rPr>
      </w:pPr>
      <w:r w:rsidRPr="006336A7">
        <w:rPr>
          <w:sz w:val="28"/>
          <w:szCs w:val="28"/>
        </w:rPr>
        <w:lastRenderedPageBreak/>
        <w:t xml:space="preserve">ДЗНТ у плода чаще всего выявляется при ультразвуковом обследовании беременной, а так же при выполнении биохимического скрининга во втором триместре беременности. Этот скрининг основан на определении содержания альфафетопротеина в сыворотке крови беременной, которое увеличено в 3-6 раз при наличии у плода открытой spina bifida. </w:t>
      </w:r>
    </w:p>
    <w:p w:rsidR="00150363" w:rsidRPr="006336A7" w:rsidRDefault="00150363" w:rsidP="00150363">
      <w:pPr>
        <w:pStyle w:val="Default"/>
        <w:ind w:firstLine="709"/>
        <w:jc w:val="both"/>
        <w:rPr>
          <w:sz w:val="28"/>
          <w:szCs w:val="28"/>
        </w:rPr>
      </w:pPr>
      <w:r>
        <w:rPr>
          <w:sz w:val="28"/>
          <w:szCs w:val="28"/>
        </w:rPr>
        <w:t xml:space="preserve"> </w:t>
      </w:r>
    </w:p>
    <w:p w:rsidR="00150363" w:rsidRPr="00150363" w:rsidRDefault="00150363" w:rsidP="00150363">
      <w:pPr>
        <w:pStyle w:val="Default"/>
        <w:ind w:firstLine="709"/>
        <w:jc w:val="both"/>
        <w:rPr>
          <w:i/>
          <w:sz w:val="28"/>
          <w:szCs w:val="28"/>
        </w:rPr>
      </w:pPr>
      <w:r w:rsidRPr="00150363">
        <w:rPr>
          <w:bCs/>
          <w:i/>
          <w:iCs/>
          <w:sz w:val="28"/>
          <w:szCs w:val="28"/>
        </w:rPr>
        <w:t xml:space="preserve">Врожденные пороки сердца </w:t>
      </w:r>
    </w:p>
    <w:p w:rsidR="00150363" w:rsidRDefault="00150363" w:rsidP="00150363">
      <w:pPr>
        <w:ind w:firstLine="709"/>
        <w:jc w:val="both"/>
        <w:rPr>
          <w:rFonts w:cs="Times New Roman"/>
          <w:szCs w:val="28"/>
        </w:rPr>
      </w:pPr>
      <w:r w:rsidRPr="006336A7">
        <w:rPr>
          <w:rFonts w:cs="Times New Roman"/>
          <w:i/>
          <w:iCs/>
          <w:szCs w:val="28"/>
        </w:rPr>
        <w:t xml:space="preserve">ВПС </w:t>
      </w:r>
      <w:r w:rsidRPr="006336A7">
        <w:rPr>
          <w:rFonts w:cs="Times New Roman"/>
          <w:szCs w:val="28"/>
        </w:rPr>
        <w:t xml:space="preserve">относятся к наиболее распространенным ВПР у человека. В среднем их частота равна 8-12 на 1000 новорожденных. При отсутствии хирургического лечения около 50% детей с пороками сердца умирают в течение первого года и чаще всего в первые недели жизни. </w:t>
      </w:r>
    </w:p>
    <w:p w:rsidR="00150363" w:rsidRDefault="00150363" w:rsidP="00150363">
      <w:pPr>
        <w:ind w:firstLine="709"/>
        <w:jc w:val="both"/>
        <w:rPr>
          <w:rFonts w:cs="Times New Roman"/>
          <w:szCs w:val="28"/>
        </w:rPr>
      </w:pPr>
      <w:r w:rsidRPr="006336A7">
        <w:rPr>
          <w:rFonts w:cs="Times New Roman"/>
          <w:szCs w:val="28"/>
        </w:rPr>
        <w:t xml:space="preserve">В некоторых случаях ВПС являются частью наследственных синдромов. </w:t>
      </w:r>
      <w:r>
        <w:rPr>
          <w:rFonts w:cs="Times New Roman"/>
          <w:szCs w:val="28"/>
        </w:rPr>
        <w:t xml:space="preserve"> </w:t>
      </w:r>
    </w:p>
    <w:p w:rsidR="00150363" w:rsidRDefault="00150363" w:rsidP="00150363">
      <w:pPr>
        <w:ind w:firstLine="709"/>
        <w:jc w:val="both"/>
        <w:rPr>
          <w:rFonts w:cs="Times New Roman"/>
          <w:szCs w:val="28"/>
        </w:rPr>
      </w:pPr>
      <w:r w:rsidRPr="006336A7">
        <w:rPr>
          <w:rFonts w:cs="Times New Roman"/>
          <w:szCs w:val="28"/>
        </w:rPr>
        <w:t xml:space="preserve">Наиболее частыми ВПС являются дефект межжелудочковой перегородки (30% от всех ВПС) и дефект межпредсердной перегородки (5-10%). </w:t>
      </w:r>
      <w:r>
        <w:rPr>
          <w:rFonts w:cs="Times New Roman"/>
          <w:szCs w:val="28"/>
        </w:rPr>
        <w:t xml:space="preserve"> </w:t>
      </w:r>
      <w:r w:rsidRPr="006336A7">
        <w:rPr>
          <w:rFonts w:cs="Times New Roman"/>
          <w:szCs w:val="28"/>
        </w:rPr>
        <w:t xml:space="preserve"> Частота ВПС повышена и в тех случаях, когда один из родителей имеет подобный порок, особенно когда ВПС присутствует у матери.</w:t>
      </w:r>
    </w:p>
    <w:p w:rsidR="00150363" w:rsidRDefault="00150363" w:rsidP="00150363">
      <w:pPr>
        <w:ind w:firstLine="709"/>
        <w:jc w:val="both"/>
        <w:rPr>
          <w:rFonts w:cs="Times New Roman"/>
          <w:szCs w:val="28"/>
        </w:rPr>
      </w:pPr>
      <w:r>
        <w:rPr>
          <w:rFonts w:cs="Times New Roman"/>
          <w:i/>
          <w:iCs/>
          <w:szCs w:val="28"/>
        </w:rPr>
        <w:t xml:space="preserve">Правосторонняя дуга аорты </w:t>
      </w:r>
      <w:r>
        <w:rPr>
          <w:rFonts w:cs="Times New Roman"/>
          <w:szCs w:val="28"/>
        </w:rPr>
        <w:t>развивается из эмбриональной правой дуги при редукции левой. Порок связан с нарушениями дифференцировки эмбриональных артериальных дуг.</w:t>
      </w:r>
    </w:p>
    <w:p w:rsidR="00150363" w:rsidRPr="003035E2" w:rsidRDefault="00150363" w:rsidP="00150363">
      <w:pPr>
        <w:ind w:firstLine="709"/>
        <w:jc w:val="both"/>
        <w:rPr>
          <w:rFonts w:cs="Times New Roman"/>
          <w:szCs w:val="28"/>
        </w:rPr>
      </w:pPr>
      <w:r>
        <w:rPr>
          <w:rFonts w:cs="Times New Roman"/>
          <w:i/>
          <w:iCs/>
          <w:szCs w:val="28"/>
        </w:rPr>
        <w:t xml:space="preserve">Открытый артериальный </w:t>
      </w:r>
      <w:r>
        <w:rPr>
          <w:rFonts w:cs="Times New Roman"/>
          <w:szCs w:val="28"/>
        </w:rPr>
        <w:t>(</w:t>
      </w:r>
      <w:r>
        <w:rPr>
          <w:rFonts w:cs="Times New Roman"/>
          <w:i/>
          <w:iCs/>
          <w:szCs w:val="28"/>
        </w:rPr>
        <w:t>боталлов</w:t>
      </w:r>
      <w:r>
        <w:rPr>
          <w:rFonts w:cs="Times New Roman"/>
          <w:szCs w:val="28"/>
        </w:rPr>
        <w:t xml:space="preserve">) </w:t>
      </w:r>
      <w:r>
        <w:rPr>
          <w:rFonts w:cs="Times New Roman"/>
          <w:i/>
          <w:iCs/>
          <w:szCs w:val="28"/>
        </w:rPr>
        <w:t xml:space="preserve">проток </w:t>
      </w:r>
      <w:r>
        <w:rPr>
          <w:rFonts w:cs="Times New Roman"/>
          <w:szCs w:val="28"/>
        </w:rPr>
        <w:t xml:space="preserve">встречается с частотой около 1 на 1000 новорожденных. </w:t>
      </w:r>
      <w:r w:rsidRPr="003035E2">
        <w:rPr>
          <w:rFonts w:cs="Times New Roman"/>
          <w:color w:val="000000"/>
          <w:szCs w:val="28"/>
        </w:rPr>
        <w:t>Это по</w:t>
      </w:r>
      <w:r w:rsidRPr="003035E2">
        <w:rPr>
          <w:rFonts w:cs="Times New Roman"/>
          <w:color w:val="000000"/>
          <w:szCs w:val="28"/>
        </w:rPr>
        <w:softHyphen/>
        <w:t>рок, обу</w:t>
      </w:r>
      <w:r w:rsidRPr="003035E2">
        <w:rPr>
          <w:rFonts w:cs="Times New Roman"/>
          <w:color w:val="000000"/>
          <w:szCs w:val="28"/>
        </w:rPr>
        <w:softHyphen/>
        <w:t>с</w:t>
      </w:r>
      <w:r w:rsidRPr="003035E2">
        <w:rPr>
          <w:rFonts w:cs="Times New Roman"/>
          <w:color w:val="000000"/>
          <w:szCs w:val="28"/>
        </w:rPr>
        <w:softHyphen/>
        <w:t>ло</w:t>
      </w:r>
      <w:r w:rsidRPr="003035E2">
        <w:rPr>
          <w:rFonts w:cs="Times New Roman"/>
          <w:color w:val="000000"/>
          <w:szCs w:val="28"/>
        </w:rPr>
        <w:softHyphen/>
        <w:t>в</w:t>
      </w:r>
      <w:r w:rsidRPr="003035E2">
        <w:rPr>
          <w:rFonts w:cs="Times New Roman"/>
          <w:color w:val="000000"/>
          <w:szCs w:val="28"/>
        </w:rPr>
        <w:softHyphen/>
        <w:t>лен</w:t>
      </w:r>
      <w:r w:rsidRPr="003035E2">
        <w:rPr>
          <w:rFonts w:cs="Times New Roman"/>
          <w:color w:val="000000"/>
          <w:szCs w:val="28"/>
        </w:rPr>
        <w:softHyphen/>
        <w:t>ный не</w:t>
      </w:r>
      <w:r w:rsidRPr="003035E2">
        <w:rPr>
          <w:rFonts w:cs="Times New Roman"/>
          <w:color w:val="000000"/>
          <w:szCs w:val="28"/>
        </w:rPr>
        <w:softHyphen/>
        <w:t>за</w:t>
      </w:r>
      <w:r w:rsidRPr="003035E2">
        <w:rPr>
          <w:rFonts w:cs="Times New Roman"/>
          <w:color w:val="000000"/>
          <w:szCs w:val="28"/>
        </w:rPr>
        <w:softHyphen/>
        <w:t>раще</w:t>
      </w:r>
      <w:r w:rsidRPr="003035E2">
        <w:rPr>
          <w:rFonts w:cs="Times New Roman"/>
          <w:color w:val="000000"/>
          <w:szCs w:val="28"/>
        </w:rPr>
        <w:softHyphen/>
        <w:t>ни</w:t>
      </w:r>
      <w:r w:rsidRPr="003035E2">
        <w:rPr>
          <w:rFonts w:cs="Times New Roman"/>
          <w:color w:val="000000"/>
          <w:szCs w:val="28"/>
        </w:rPr>
        <w:softHyphen/>
        <w:t>ем по</w:t>
      </w:r>
      <w:r w:rsidRPr="003035E2">
        <w:rPr>
          <w:rFonts w:cs="Times New Roman"/>
          <w:color w:val="000000"/>
          <w:szCs w:val="28"/>
        </w:rPr>
        <w:softHyphen/>
        <w:t>с</w:t>
      </w:r>
      <w:r w:rsidRPr="003035E2">
        <w:rPr>
          <w:rFonts w:cs="Times New Roman"/>
          <w:color w:val="000000"/>
          <w:szCs w:val="28"/>
        </w:rPr>
        <w:softHyphen/>
        <w:t>ле рож</w:t>
      </w:r>
      <w:r w:rsidRPr="003035E2">
        <w:rPr>
          <w:rFonts w:cs="Times New Roman"/>
          <w:color w:val="000000"/>
          <w:szCs w:val="28"/>
        </w:rPr>
        <w:softHyphen/>
        <w:t>де</w:t>
      </w:r>
      <w:r w:rsidRPr="003035E2">
        <w:rPr>
          <w:rFonts w:cs="Times New Roman"/>
          <w:color w:val="000000"/>
          <w:szCs w:val="28"/>
        </w:rPr>
        <w:softHyphen/>
        <w:t>ния ре</w:t>
      </w:r>
      <w:r w:rsidRPr="003035E2">
        <w:rPr>
          <w:rFonts w:cs="Times New Roman"/>
          <w:color w:val="000000"/>
          <w:szCs w:val="28"/>
        </w:rPr>
        <w:softHyphen/>
        <w:t>бен</w:t>
      </w:r>
      <w:r w:rsidRPr="003035E2">
        <w:rPr>
          <w:rFonts w:cs="Times New Roman"/>
          <w:color w:val="000000"/>
          <w:szCs w:val="28"/>
        </w:rPr>
        <w:softHyphen/>
        <w:t>ка</w:t>
      </w:r>
      <w:r w:rsidRPr="003035E2">
        <w:rPr>
          <w:rStyle w:val="apple-converted-space"/>
          <w:rFonts w:cs="Times New Roman"/>
          <w:color w:val="000000"/>
          <w:szCs w:val="28"/>
        </w:rPr>
        <w:t> </w:t>
      </w:r>
      <w:r w:rsidRPr="003035E2">
        <w:rPr>
          <w:rFonts w:cs="Times New Roman"/>
          <w:szCs w:val="28"/>
        </w:rPr>
        <w:t>со</w:t>
      </w:r>
      <w:r w:rsidRPr="003035E2">
        <w:rPr>
          <w:rFonts w:cs="Times New Roman"/>
          <w:szCs w:val="28"/>
        </w:rPr>
        <w:softHyphen/>
        <w:t>су</w:t>
      </w:r>
      <w:r w:rsidRPr="003035E2">
        <w:rPr>
          <w:rFonts w:cs="Times New Roman"/>
          <w:szCs w:val="28"/>
        </w:rPr>
        <w:softHyphen/>
        <w:t>да</w:t>
      </w:r>
      <w:r w:rsidRPr="003035E2">
        <w:rPr>
          <w:rFonts w:cs="Times New Roman"/>
          <w:color w:val="000000"/>
          <w:szCs w:val="28"/>
        </w:rPr>
        <w:t>, со</w:t>
      </w:r>
      <w:r w:rsidRPr="003035E2">
        <w:rPr>
          <w:rFonts w:cs="Times New Roman"/>
          <w:color w:val="000000"/>
          <w:szCs w:val="28"/>
        </w:rPr>
        <w:softHyphen/>
        <w:t>е</w:t>
      </w:r>
      <w:r w:rsidRPr="003035E2">
        <w:rPr>
          <w:rFonts w:cs="Times New Roman"/>
          <w:color w:val="000000"/>
          <w:szCs w:val="28"/>
        </w:rPr>
        <w:softHyphen/>
        <w:t>ди</w:t>
      </w:r>
      <w:r w:rsidRPr="003035E2">
        <w:rPr>
          <w:rFonts w:cs="Times New Roman"/>
          <w:color w:val="000000"/>
          <w:szCs w:val="28"/>
        </w:rPr>
        <w:softHyphen/>
        <w:t>няющего у </w:t>
      </w:r>
      <w:r w:rsidRPr="003035E2">
        <w:rPr>
          <w:rFonts w:cs="Times New Roman"/>
          <w:szCs w:val="28"/>
        </w:rPr>
        <w:t>пло</w:t>
      </w:r>
      <w:r w:rsidRPr="003035E2">
        <w:rPr>
          <w:rFonts w:cs="Times New Roman"/>
          <w:szCs w:val="28"/>
        </w:rPr>
        <w:softHyphen/>
        <w:t>да</w:t>
      </w:r>
      <w:r w:rsidRPr="003035E2">
        <w:rPr>
          <w:rStyle w:val="apple-converted-space"/>
          <w:rFonts w:cs="Times New Roman"/>
          <w:color w:val="000000"/>
          <w:szCs w:val="28"/>
        </w:rPr>
        <w:t> </w:t>
      </w:r>
      <w:r w:rsidRPr="003035E2">
        <w:rPr>
          <w:rFonts w:cs="Times New Roman"/>
          <w:szCs w:val="28"/>
        </w:rPr>
        <w:t>аор</w:t>
      </w:r>
      <w:r w:rsidRPr="003035E2">
        <w:rPr>
          <w:rFonts w:cs="Times New Roman"/>
          <w:szCs w:val="28"/>
        </w:rPr>
        <w:softHyphen/>
        <w:t>ту</w:t>
      </w:r>
      <w:r w:rsidRPr="003035E2">
        <w:rPr>
          <w:rStyle w:val="apple-converted-space"/>
          <w:rFonts w:cs="Times New Roman"/>
          <w:color w:val="000000"/>
          <w:szCs w:val="28"/>
        </w:rPr>
        <w:t> </w:t>
      </w:r>
      <w:r w:rsidRPr="003035E2">
        <w:rPr>
          <w:rFonts w:cs="Times New Roman"/>
          <w:color w:val="000000"/>
          <w:szCs w:val="28"/>
        </w:rPr>
        <w:t>с </w:t>
      </w:r>
      <w:r w:rsidRPr="003035E2">
        <w:rPr>
          <w:rFonts w:cs="Times New Roman"/>
          <w:szCs w:val="28"/>
        </w:rPr>
        <w:t>легоч</w:t>
      </w:r>
      <w:r w:rsidRPr="003035E2">
        <w:rPr>
          <w:rFonts w:cs="Times New Roman"/>
          <w:szCs w:val="28"/>
        </w:rPr>
        <w:softHyphen/>
        <w:t>ным ство</w:t>
      </w:r>
      <w:r w:rsidRPr="003035E2">
        <w:rPr>
          <w:rFonts w:cs="Times New Roman"/>
          <w:szCs w:val="28"/>
        </w:rPr>
        <w:softHyphen/>
        <w:t>лом</w:t>
      </w:r>
      <w:r w:rsidRPr="003035E2">
        <w:rPr>
          <w:rFonts w:cs="Times New Roman"/>
          <w:color w:val="000000"/>
          <w:szCs w:val="28"/>
        </w:rPr>
        <w:t>.</w:t>
      </w:r>
    </w:p>
    <w:p w:rsidR="00150363" w:rsidRDefault="00150363" w:rsidP="00150363">
      <w:pPr>
        <w:ind w:firstLine="709"/>
        <w:jc w:val="both"/>
        <w:rPr>
          <w:rFonts w:cs="Times New Roman"/>
          <w:szCs w:val="28"/>
        </w:rPr>
      </w:pPr>
      <w:r>
        <w:rPr>
          <w:rFonts w:cs="Times New Roman"/>
          <w:i/>
          <w:iCs/>
          <w:szCs w:val="28"/>
        </w:rPr>
        <w:t xml:space="preserve">Тетрада Фалло — </w:t>
      </w:r>
      <w:r w:rsidRPr="005E00D4">
        <w:rPr>
          <w:rFonts w:cs="Times New Roman"/>
          <w:iCs/>
          <w:szCs w:val="28"/>
        </w:rPr>
        <w:t>сужение</w:t>
      </w:r>
      <w:r w:rsidRPr="005E00D4">
        <w:rPr>
          <w:rFonts w:cs="Times New Roman"/>
          <w:szCs w:val="28"/>
        </w:rPr>
        <w:t xml:space="preserve"> </w:t>
      </w:r>
      <w:r>
        <w:rPr>
          <w:rFonts w:cs="Times New Roman"/>
          <w:szCs w:val="28"/>
        </w:rPr>
        <w:t>легочного ствола, высокий дефект межжелудочковой перегородки, правосмещение устья аорты и приобретенная гипертрофия (утолщение) правого желудочка.   Частота — 0,7 на 1000 новорожденных.</w:t>
      </w:r>
    </w:p>
    <w:p w:rsidR="00150363" w:rsidRDefault="00150363" w:rsidP="00150363">
      <w:pPr>
        <w:ind w:firstLine="709"/>
        <w:jc w:val="both"/>
        <w:rPr>
          <w:rFonts w:cs="Times New Roman"/>
          <w:szCs w:val="28"/>
        </w:rPr>
      </w:pPr>
      <w:r>
        <w:rPr>
          <w:rFonts w:cs="Times New Roman"/>
          <w:i/>
          <w:iCs/>
          <w:szCs w:val="28"/>
        </w:rPr>
        <w:t xml:space="preserve">Эктопия сердца — </w:t>
      </w:r>
      <w:r>
        <w:rPr>
          <w:rFonts w:cs="Times New Roman"/>
          <w:szCs w:val="28"/>
        </w:rPr>
        <w:t>расположение сердца вне грудной полости. Различают шейную, брюшную и грудную эктопию. Шейную эктопию объясняют задержкой перемещения сердца с места формирования его зачатка в шейной области в переднее средостение. Этот порок приводит к гибели сразу после рождения.</w:t>
      </w:r>
    </w:p>
    <w:p w:rsidR="00150363" w:rsidRPr="005E00D4" w:rsidRDefault="00150363" w:rsidP="00150363">
      <w:pPr>
        <w:ind w:firstLine="709"/>
        <w:jc w:val="both"/>
        <w:rPr>
          <w:rFonts w:cs="Times New Roman"/>
          <w:szCs w:val="28"/>
        </w:rPr>
      </w:pPr>
    </w:p>
    <w:p w:rsidR="00150363" w:rsidRPr="00150363" w:rsidRDefault="00150363" w:rsidP="00150363">
      <w:pPr>
        <w:pStyle w:val="Default"/>
        <w:ind w:firstLine="709"/>
        <w:jc w:val="both"/>
        <w:rPr>
          <w:sz w:val="28"/>
          <w:szCs w:val="28"/>
        </w:rPr>
      </w:pPr>
      <w:r w:rsidRPr="00150363">
        <w:rPr>
          <w:bCs/>
          <w:iCs/>
          <w:sz w:val="28"/>
          <w:szCs w:val="28"/>
        </w:rPr>
        <w:t xml:space="preserve">Расщелина губы и неба </w:t>
      </w:r>
    </w:p>
    <w:p w:rsidR="00150363" w:rsidRPr="006336A7" w:rsidRDefault="00150363" w:rsidP="00150363">
      <w:pPr>
        <w:ind w:firstLine="709"/>
        <w:jc w:val="both"/>
        <w:rPr>
          <w:rFonts w:cs="Times New Roman"/>
          <w:szCs w:val="28"/>
        </w:rPr>
      </w:pPr>
      <w:r w:rsidRPr="006336A7">
        <w:rPr>
          <w:rFonts w:cs="Times New Roman"/>
          <w:szCs w:val="28"/>
        </w:rPr>
        <w:t xml:space="preserve">Расщелина губы и неба составляет от 12% до 30% всех ВПР, популяционная частота равна 1 на 1000 новорожденных, причем преобладают мальчики. </w:t>
      </w:r>
      <w:r>
        <w:rPr>
          <w:rFonts w:cs="Times New Roman"/>
          <w:szCs w:val="28"/>
        </w:rPr>
        <w:t xml:space="preserve"> </w:t>
      </w:r>
    </w:p>
    <w:p w:rsidR="00150363" w:rsidRDefault="00150363" w:rsidP="00150363">
      <w:pPr>
        <w:ind w:firstLine="709"/>
        <w:jc w:val="both"/>
        <w:rPr>
          <w:rFonts w:cs="Times New Roman"/>
          <w:szCs w:val="28"/>
        </w:rPr>
      </w:pPr>
      <w:r w:rsidRPr="006336A7">
        <w:rPr>
          <w:rFonts w:cs="Times New Roman"/>
          <w:szCs w:val="28"/>
        </w:rPr>
        <w:t xml:space="preserve">Однако чаще всего расщелина губы и/или неба формируется под действием тератогенных факторов, причем характер порока зависит от времени воздействия, нарушающего развитие верхней губы и неба. Одним из тератогенных действий на зародыш с формированием </w:t>
      </w:r>
      <w:r>
        <w:rPr>
          <w:rFonts w:cs="Times New Roman"/>
          <w:szCs w:val="28"/>
        </w:rPr>
        <w:t xml:space="preserve"> </w:t>
      </w:r>
      <w:r w:rsidRPr="006336A7">
        <w:rPr>
          <w:rFonts w:cs="Times New Roman"/>
          <w:szCs w:val="28"/>
        </w:rPr>
        <w:t xml:space="preserve"> дефекта является применение беременной противосудорожных препаратов (фенобарбитала, дифенина, вальпроатов: конвулекса, депакина). </w:t>
      </w:r>
    </w:p>
    <w:p w:rsidR="00150363" w:rsidRDefault="00150363" w:rsidP="00150363">
      <w:pPr>
        <w:ind w:firstLine="709"/>
        <w:jc w:val="both"/>
        <w:rPr>
          <w:rFonts w:cs="Times New Roman"/>
          <w:szCs w:val="28"/>
        </w:rPr>
      </w:pPr>
      <w:r w:rsidRPr="006336A7">
        <w:rPr>
          <w:rFonts w:cs="Times New Roman"/>
          <w:szCs w:val="28"/>
        </w:rPr>
        <w:t xml:space="preserve">Выявление этого ВПР у плода при ультразвуковом обследовании не является рекомендацией для прерывания беременности. </w:t>
      </w:r>
      <w:r>
        <w:rPr>
          <w:rFonts w:cs="Times New Roman"/>
          <w:szCs w:val="28"/>
        </w:rPr>
        <w:t xml:space="preserve"> </w:t>
      </w:r>
    </w:p>
    <w:p w:rsidR="00150363" w:rsidRDefault="00150363" w:rsidP="00150363"/>
    <w:p w:rsidR="0045333C" w:rsidRDefault="0045333C" w:rsidP="00150363">
      <w:pPr>
        <w:tabs>
          <w:tab w:val="left" w:pos="360"/>
        </w:tabs>
        <w:ind w:hanging="709"/>
        <w:rPr>
          <w:rFonts w:eastAsia="Times New Roman" w:cs="Times New Roman"/>
          <w:szCs w:val="28"/>
        </w:rPr>
      </w:pPr>
    </w:p>
    <w:p w:rsidR="00150363" w:rsidRPr="0045333C" w:rsidRDefault="00150363" w:rsidP="00150363">
      <w:pPr>
        <w:tabs>
          <w:tab w:val="left" w:pos="360"/>
        </w:tabs>
        <w:ind w:hanging="709"/>
        <w:rPr>
          <w:rFonts w:eastAsia="Times New Roman" w:cs="Times New Roman"/>
          <w:i/>
          <w:szCs w:val="28"/>
        </w:rPr>
      </w:pPr>
      <w:r w:rsidRPr="0045333C">
        <w:rPr>
          <w:rFonts w:eastAsia="Times New Roman" w:cs="Times New Roman"/>
          <w:i/>
          <w:szCs w:val="28"/>
        </w:rPr>
        <w:t>Вопросы для обсуждения:</w:t>
      </w:r>
    </w:p>
    <w:p w:rsidR="00150363" w:rsidRDefault="00150363" w:rsidP="00A443BE">
      <w:pPr>
        <w:pStyle w:val="aa"/>
        <w:numPr>
          <w:ilvl w:val="0"/>
          <w:numId w:val="111"/>
        </w:numPr>
        <w:autoSpaceDE w:val="0"/>
        <w:autoSpaceDN w:val="0"/>
        <w:adjustRightInd w:val="0"/>
        <w:jc w:val="both"/>
        <w:rPr>
          <w:rFonts w:cs="Times New Roman"/>
          <w:bCs/>
          <w:szCs w:val="28"/>
        </w:rPr>
      </w:pPr>
      <w:r>
        <w:rPr>
          <w:rFonts w:cs="Times New Roman"/>
          <w:bCs/>
          <w:szCs w:val="28"/>
        </w:rPr>
        <w:t>Периоды онтогенеза</w:t>
      </w:r>
    </w:p>
    <w:p w:rsidR="00150363" w:rsidRPr="001A7863" w:rsidRDefault="00150363" w:rsidP="00A443BE">
      <w:pPr>
        <w:pStyle w:val="aa"/>
        <w:numPr>
          <w:ilvl w:val="0"/>
          <w:numId w:val="111"/>
        </w:numPr>
        <w:autoSpaceDE w:val="0"/>
        <w:autoSpaceDN w:val="0"/>
        <w:adjustRightInd w:val="0"/>
        <w:jc w:val="both"/>
        <w:rPr>
          <w:rFonts w:cs="Times New Roman"/>
          <w:bCs/>
          <w:szCs w:val="28"/>
        </w:rPr>
      </w:pPr>
      <w:r w:rsidRPr="001A7863">
        <w:rPr>
          <w:rFonts w:cs="Times New Roman"/>
          <w:bCs/>
          <w:szCs w:val="28"/>
        </w:rPr>
        <w:t>Раннее эмбриональное развитие</w:t>
      </w:r>
    </w:p>
    <w:p w:rsidR="00150363" w:rsidRPr="001A7863" w:rsidRDefault="00150363" w:rsidP="00A443BE">
      <w:pPr>
        <w:pStyle w:val="aa"/>
        <w:numPr>
          <w:ilvl w:val="0"/>
          <w:numId w:val="111"/>
        </w:numPr>
        <w:autoSpaceDE w:val="0"/>
        <w:autoSpaceDN w:val="0"/>
        <w:adjustRightInd w:val="0"/>
        <w:jc w:val="both"/>
        <w:rPr>
          <w:rFonts w:cs="Times New Roman"/>
          <w:bCs/>
          <w:szCs w:val="28"/>
        </w:rPr>
      </w:pPr>
      <w:r>
        <w:rPr>
          <w:rFonts w:cs="Times New Roman"/>
          <w:bCs/>
          <w:szCs w:val="28"/>
        </w:rPr>
        <w:t xml:space="preserve">Основные  </w:t>
      </w:r>
      <w:r w:rsidRPr="001A7863">
        <w:rPr>
          <w:rFonts w:cs="Times New Roman"/>
          <w:bCs/>
          <w:szCs w:val="28"/>
        </w:rPr>
        <w:t>механизмы онтогенеза</w:t>
      </w:r>
    </w:p>
    <w:p w:rsidR="00150363" w:rsidRPr="001A7863" w:rsidRDefault="00150363" w:rsidP="00A443BE">
      <w:pPr>
        <w:pStyle w:val="aa"/>
        <w:numPr>
          <w:ilvl w:val="0"/>
          <w:numId w:val="111"/>
        </w:numPr>
        <w:autoSpaceDE w:val="0"/>
        <w:autoSpaceDN w:val="0"/>
        <w:adjustRightInd w:val="0"/>
        <w:jc w:val="both"/>
        <w:rPr>
          <w:rFonts w:cs="Times New Roman"/>
          <w:bCs/>
          <w:szCs w:val="28"/>
        </w:rPr>
      </w:pPr>
      <w:r w:rsidRPr="001A7863">
        <w:rPr>
          <w:rFonts w:cs="Times New Roman"/>
          <w:bCs/>
          <w:szCs w:val="28"/>
        </w:rPr>
        <w:t>Генетический контроль развития</w:t>
      </w:r>
    </w:p>
    <w:p w:rsidR="00150363" w:rsidRPr="001A7863" w:rsidRDefault="00150363" w:rsidP="00A443BE">
      <w:pPr>
        <w:pStyle w:val="Default"/>
        <w:numPr>
          <w:ilvl w:val="0"/>
          <w:numId w:val="111"/>
        </w:numPr>
        <w:jc w:val="both"/>
        <w:rPr>
          <w:sz w:val="28"/>
          <w:szCs w:val="28"/>
        </w:rPr>
      </w:pPr>
      <w:r>
        <w:rPr>
          <w:bCs/>
          <w:sz w:val="28"/>
          <w:szCs w:val="28"/>
        </w:rPr>
        <w:t xml:space="preserve">Назовите основные </w:t>
      </w:r>
      <w:r w:rsidRPr="001A7863">
        <w:rPr>
          <w:bCs/>
          <w:sz w:val="28"/>
          <w:szCs w:val="28"/>
        </w:rPr>
        <w:t xml:space="preserve">врожденные пороки развития </w:t>
      </w:r>
    </w:p>
    <w:p w:rsidR="00150363" w:rsidRDefault="00150363" w:rsidP="00150363"/>
    <w:p w:rsidR="00150363" w:rsidRDefault="0045333C" w:rsidP="00150363">
      <w:pPr>
        <w:rPr>
          <w:rFonts w:cs="Times New Roman"/>
          <w:i/>
          <w:szCs w:val="28"/>
        </w:rPr>
      </w:pPr>
      <w:r w:rsidRPr="0045333C">
        <w:rPr>
          <w:rFonts w:cs="Times New Roman"/>
          <w:i/>
          <w:szCs w:val="28"/>
        </w:rPr>
        <w:t>Р</w:t>
      </w:r>
      <w:r w:rsidR="00150363" w:rsidRPr="0045333C">
        <w:rPr>
          <w:rFonts w:cs="Times New Roman"/>
          <w:i/>
          <w:szCs w:val="28"/>
        </w:rPr>
        <w:t>ешение</w:t>
      </w:r>
      <w:r w:rsidRPr="0045333C">
        <w:rPr>
          <w:rFonts w:cs="Times New Roman"/>
          <w:i/>
          <w:szCs w:val="28"/>
        </w:rPr>
        <w:t xml:space="preserve"> </w:t>
      </w:r>
      <w:r w:rsidR="00150363" w:rsidRPr="0045333C">
        <w:rPr>
          <w:rFonts w:cs="Times New Roman"/>
          <w:i/>
          <w:szCs w:val="28"/>
        </w:rPr>
        <w:t xml:space="preserve"> ситуационных задач:</w:t>
      </w:r>
    </w:p>
    <w:p w:rsidR="0045333C" w:rsidRDefault="0045333C" w:rsidP="00150363">
      <w:pPr>
        <w:rPr>
          <w:rFonts w:cs="Times New Roman"/>
          <w:i/>
          <w:szCs w:val="28"/>
        </w:rPr>
      </w:pPr>
    </w:p>
    <w:p w:rsidR="00406A45" w:rsidRPr="00406A45" w:rsidRDefault="00406A45" w:rsidP="00150363">
      <w:pPr>
        <w:rPr>
          <w:rFonts w:cs="Times New Roman"/>
          <w:szCs w:val="28"/>
        </w:rPr>
      </w:pPr>
      <w:r w:rsidRPr="00406A45">
        <w:rPr>
          <w:rFonts w:cs="Times New Roman"/>
          <w:szCs w:val="28"/>
        </w:rPr>
        <w:t>Задача</w:t>
      </w:r>
      <w:r>
        <w:rPr>
          <w:rFonts w:cs="Times New Roman"/>
          <w:szCs w:val="28"/>
        </w:rPr>
        <w:t xml:space="preserve"> </w:t>
      </w:r>
      <w:r w:rsidRPr="00406A45">
        <w:rPr>
          <w:rFonts w:cs="Times New Roman"/>
          <w:szCs w:val="28"/>
        </w:rPr>
        <w:t>1</w:t>
      </w:r>
    </w:p>
    <w:tbl>
      <w:tblPr>
        <w:tblStyle w:val="ae"/>
        <w:tblW w:w="0" w:type="auto"/>
        <w:tblLook w:val="04A0" w:firstRow="1" w:lastRow="0" w:firstColumn="1" w:lastColumn="0" w:noHBand="0" w:noVBand="1"/>
      </w:tblPr>
      <w:tblGrid>
        <w:gridCol w:w="4106"/>
        <w:gridCol w:w="5239"/>
      </w:tblGrid>
      <w:tr w:rsidR="0045333C" w:rsidTr="0045333C">
        <w:tc>
          <w:tcPr>
            <w:tcW w:w="4106" w:type="dxa"/>
          </w:tcPr>
          <w:p w:rsidR="0045333C" w:rsidRDefault="0045333C" w:rsidP="00150363">
            <w:pPr>
              <w:rPr>
                <w:rFonts w:cs="Times New Roman"/>
                <w:i/>
                <w:szCs w:val="28"/>
              </w:rPr>
            </w:pPr>
            <w:r w:rsidRPr="00EA655E">
              <w:rPr>
                <w:rFonts w:cs="Times New Roman"/>
                <w:noProof/>
                <w:szCs w:val="28"/>
              </w:rPr>
              <w:drawing>
                <wp:inline distT="0" distB="0" distL="0" distR="0" wp14:anchorId="53A663F1" wp14:editId="3154F56F">
                  <wp:extent cx="1562100" cy="1555750"/>
                  <wp:effectExtent l="19050" t="19050" r="19050" b="25400"/>
                  <wp:docPr id="305" name="Рисунок 305" descr="http://www.cdc.gov/ncbddd/birthdefects/images/anencephaly-web.jpg"/>
                  <wp:cNvGraphicFramePr/>
                  <a:graphic xmlns:a="http://schemas.openxmlformats.org/drawingml/2006/main">
                    <a:graphicData uri="http://schemas.openxmlformats.org/drawingml/2006/picture">
                      <pic:pic xmlns:pic="http://schemas.openxmlformats.org/drawingml/2006/picture">
                        <pic:nvPicPr>
                          <pic:cNvPr id="27651" name="Picture 3" descr="http://www.cdc.gov/ncbddd/birthdefects/images/anencephaly-web.jpg"/>
                          <pic:cNvPicPr>
                            <a:picLocks noChangeAspect="1" noChangeArrowheads="1"/>
                          </pic:cNvPicPr>
                        </pic:nvPicPr>
                        <pic:blipFill>
                          <a:blip r:embed="rId60" cstate="print"/>
                          <a:srcRect/>
                          <a:stretch>
                            <a:fillRect/>
                          </a:stretch>
                        </pic:blipFill>
                        <pic:spPr bwMode="auto">
                          <a:xfrm>
                            <a:off x="0" y="0"/>
                            <a:ext cx="1560804" cy="1554460"/>
                          </a:xfrm>
                          <a:prstGeom prst="rect">
                            <a:avLst/>
                          </a:prstGeom>
                          <a:noFill/>
                          <a:ln>
                            <a:solidFill>
                              <a:srgbClr val="0070C0"/>
                            </a:solidFill>
                          </a:ln>
                        </pic:spPr>
                      </pic:pic>
                    </a:graphicData>
                  </a:graphic>
                </wp:inline>
              </w:drawing>
            </w:r>
          </w:p>
        </w:tc>
        <w:tc>
          <w:tcPr>
            <w:tcW w:w="5239" w:type="dxa"/>
          </w:tcPr>
          <w:p w:rsidR="00F81A2F" w:rsidRPr="00AB3C1D" w:rsidRDefault="00F81A2F" w:rsidP="00A443BE">
            <w:pPr>
              <w:numPr>
                <w:ilvl w:val="0"/>
                <w:numId w:val="131"/>
              </w:numPr>
              <w:rPr>
                <w:rFonts w:cs="Times New Roman"/>
                <w:szCs w:val="28"/>
              </w:rPr>
            </w:pPr>
            <w:r w:rsidRPr="00AB3C1D">
              <w:rPr>
                <w:rFonts w:cs="Times New Roman"/>
                <w:szCs w:val="28"/>
              </w:rPr>
              <w:t>Какую патологию можно предположить по фотографии?</w:t>
            </w:r>
          </w:p>
          <w:p w:rsidR="00F81A2F" w:rsidRDefault="00F81A2F" w:rsidP="00A443BE">
            <w:pPr>
              <w:numPr>
                <w:ilvl w:val="0"/>
                <w:numId w:val="131"/>
              </w:numPr>
              <w:ind w:left="0" w:firstLine="709"/>
              <w:rPr>
                <w:rFonts w:cs="Times New Roman"/>
                <w:szCs w:val="28"/>
              </w:rPr>
            </w:pPr>
            <w:r w:rsidRPr="00AB3C1D">
              <w:rPr>
                <w:rFonts w:cs="Times New Roman"/>
                <w:szCs w:val="28"/>
              </w:rPr>
              <w:t>К какой группе заболеваний она относится?</w:t>
            </w:r>
          </w:p>
          <w:p w:rsidR="00F81A2F" w:rsidRPr="00AB3C1D" w:rsidRDefault="00F81A2F" w:rsidP="00A443BE">
            <w:pPr>
              <w:numPr>
                <w:ilvl w:val="0"/>
                <w:numId w:val="131"/>
              </w:numPr>
              <w:ind w:left="0" w:firstLine="709"/>
              <w:rPr>
                <w:rFonts w:cs="Times New Roman"/>
                <w:szCs w:val="28"/>
              </w:rPr>
            </w:pPr>
            <w:r>
              <w:rPr>
                <w:rFonts w:cs="Times New Roman"/>
                <w:szCs w:val="28"/>
              </w:rPr>
              <w:t>Дайте характеристику заболевания</w:t>
            </w:r>
          </w:p>
          <w:p w:rsidR="00F81A2F" w:rsidRPr="00AB3C1D" w:rsidRDefault="00F81A2F" w:rsidP="00A443BE">
            <w:pPr>
              <w:numPr>
                <w:ilvl w:val="0"/>
                <w:numId w:val="131"/>
              </w:numPr>
              <w:ind w:left="0" w:firstLine="709"/>
              <w:rPr>
                <w:rFonts w:cs="Times New Roman"/>
                <w:szCs w:val="28"/>
              </w:rPr>
            </w:pPr>
            <w:r w:rsidRPr="00AB3C1D">
              <w:rPr>
                <w:rFonts w:cs="Times New Roman"/>
                <w:szCs w:val="28"/>
              </w:rPr>
              <w:t xml:space="preserve">Какова </w:t>
            </w:r>
            <w:r>
              <w:rPr>
                <w:rFonts w:cs="Times New Roman"/>
                <w:szCs w:val="28"/>
              </w:rPr>
              <w:t>профилактика</w:t>
            </w:r>
            <w:r w:rsidRPr="00AB3C1D">
              <w:rPr>
                <w:rFonts w:cs="Times New Roman"/>
                <w:szCs w:val="28"/>
              </w:rPr>
              <w:t xml:space="preserve"> этого заболевания?</w:t>
            </w:r>
          </w:p>
          <w:p w:rsidR="0045333C" w:rsidRDefault="0055204B" w:rsidP="00150363">
            <w:pPr>
              <w:rPr>
                <w:rFonts w:cs="Times New Roman"/>
                <w:i/>
                <w:szCs w:val="28"/>
              </w:rPr>
            </w:pPr>
            <w:r>
              <w:rPr>
                <w:rFonts w:cs="Times New Roman"/>
                <w:i/>
                <w:szCs w:val="28"/>
              </w:rPr>
              <w:t xml:space="preserve"> </w:t>
            </w:r>
          </w:p>
        </w:tc>
      </w:tr>
    </w:tbl>
    <w:p w:rsidR="0045333C" w:rsidRDefault="0045333C" w:rsidP="00150363">
      <w:pPr>
        <w:rPr>
          <w:rFonts w:cs="Times New Roman"/>
          <w:i/>
          <w:szCs w:val="28"/>
        </w:rPr>
      </w:pPr>
    </w:p>
    <w:p w:rsidR="00406A45" w:rsidRPr="00406A45" w:rsidRDefault="00406A45" w:rsidP="00150363">
      <w:pPr>
        <w:rPr>
          <w:rFonts w:cs="Times New Roman"/>
          <w:szCs w:val="28"/>
        </w:rPr>
      </w:pPr>
      <w:r w:rsidRPr="00406A45">
        <w:rPr>
          <w:rFonts w:cs="Times New Roman"/>
          <w:szCs w:val="28"/>
        </w:rPr>
        <w:t>З</w:t>
      </w:r>
      <w:r>
        <w:rPr>
          <w:rFonts w:cs="Times New Roman"/>
          <w:szCs w:val="28"/>
        </w:rPr>
        <w:t>адача 2</w:t>
      </w:r>
    </w:p>
    <w:tbl>
      <w:tblPr>
        <w:tblStyle w:val="ae"/>
        <w:tblW w:w="9345" w:type="dxa"/>
        <w:tblLook w:val="04A0" w:firstRow="1" w:lastRow="0" w:firstColumn="1" w:lastColumn="0" w:noHBand="0" w:noVBand="1"/>
      </w:tblPr>
      <w:tblGrid>
        <w:gridCol w:w="4106"/>
        <w:gridCol w:w="5239"/>
      </w:tblGrid>
      <w:tr w:rsidR="00F81A2F" w:rsidTr="00F81A2F">
        <w:tc>
          <w:tcPr>
            <w:tcW w:w="4106" w:type="dxa"/>
          </w:tcPr>
          <w:p w:rsidR="00F81A2F" w:rsidRDefault="00F81A2F" w:rsidP="00F81A2F">
            <w:pPr>
              <w:rPr>
                <w:rFonts w:cs="Times New Roman"/>
                <w:i/>
                <w:szCs w:val="28"/>
              </w:rPr>
            </w:pPr>
            <w:r w:rsidRPr="00EA655E">
              <w:rPr>
                <w:rFonts w:cs="Times New Roman"/>
                <w:noProof/>
                <w:szCs w:val="28"/>
              </w:rPr>
              <w:drawing>
                <wp:inline distT="0" distB="0" distL="0" distR="0" wp14:anchorId="3EEDAEF7" wp14:editId="3F5E05EF">
                  <wp:extent cx="1386417" cy="1589616"/>
                  <wp:effectExtent l="19050" t="19050" r="23283" b="10584"/>
                  <wp:docPr id="306" name="Рисунок 306" descr="http://www.spinabifida.net/wp-content/uploads/2013/09/what-is-Encephalocele.jpg"/>
                  <wp:cNvGraphicFramePr/>
                  <a:graphic xmlns:a="http://schemas.openxmlformats.org/drawingml/2006/main">
                    <a:graphicData uri="http://schemas.openxmlformats.org/drawingml/2006/picture">
                      <pic:pic xmlns:pic="http://schemas.openxmlformats.org/drawingml/2006/picture">
                        <pic:nvPicPr>
                          <pic:cNvPr id="27655" name="Picture 7" descr="http://www.spinabifida.net/wp-content/uploads/2013/09/what-is-Encephalocele.jpg"/>
                          <pic:cNvPicPr>
                            <a:picLocks noChangeAspect="1" noChangeArrowheads="1"/>
                          </pic:cNvPicPr>
                        </pic:nvPicPr>
                        <pic:blipFill>
                          <a:blip r:embed="rId61"/>
                          <a:srcRect/>
                          <a:stretch>
                            <a:fillRect/>
                          </a:stretch>
                        </pic:blipFill>
                        <pic:spPr bwMode="auto">
                          <a:xfrm>
                            <a:off x="0" y="0"/>
                            <a:ext cx="1385214" cy="1588237"/>
                          </a:xfrm>
                          <a:prstGeom prst="rect">
                            <a:avLst/>
                          </a:prstGeom>
                          <a:noFill/>
                          <a:ln>
                            <a:solidFill>
                              <a:srgbClr val="0070C0"/>
                            </a:solidFill>
                          </a:ln>
                        </pic:spPr>
                      </pic:pic>
                    </a:graphicData>
                  </a:graphic>
                </wp:inline>
              </w:drawing>
            </w:r>
          </w:p>
        </w:tc>
        <w:tc>
          <w:tcPr>
            <w:tcW w:w="5239" w:type="dxa"/>
          </w:tcPr>
          <w:p w:rsidR="00F81A2F" w:rsidRPr="00F81A2F" w:rsidRDefault="00F81A2F" w:rsidP="00A443BE">
            <w:pPr>
              <w:pStyle w:val="aa"/>
              <w:numPr>
                <w:ilvl w:val="0"/>
                <w:numId w:val="132"/>
              </w:numPr>
              <w:rPr>
                <w:rFonts w:cs="Times New Roman"/>
                <w:szCs w:val="28"/>
              </w:rPr>
            </w:pPr>
            <w:r w:rsidRPr="00F81A2F">
              <w:rPr>
                <w:rFonts w:cs="Times New Roman"/>
                <w:szCs w:val="28"/>
              </w:rPr>
              <w:t>Какую патологию можно предположить по фотографии?</w:t>
            </w:r>
          </w:p>
          <w:p w:rsidR="00F81A2F" w:rsidRPr="00F81A2F" w:rsidRDefault="00F81A2F" w:rsidP="00A443BE">
            <w:pPr>
              <w:pStyle w:val="aa"/>
              <w:numPr>
                <w:ilvl w:val="0"/>
                <w:numId w:val="132"/>
              </w:numPr>
              <w:rPr>
                <w:rFonts w:cs="Times New Roman"/>
                <w:szCs w:val="28"/>
              </w:rPr>
            </w:pPr>
            <w:r w:rsidRPr="00F81A2F">
              <w:rPr>
                <w:rFonts w:cs="Times New Roman"/>
                <w:szCs w:val="28"/>
              </w:rPr>
              <w:t>К какой группе заболеваний она относится?</w:t>
            </w:r>
          </w:p>
          <w:p w:rsidR="00F81A2F" w:rsidRPr="00F81A2F" w:rsidRDefault="00F81A2F" w:rsidP="00A443BE">
            <w:pPr>
              <w:pStyle w:val="aa"/>
              <w:numPr>
                <w:ilvl w:val="0"/>
                <w:numId w:val="132"/>
              </w:numPr>
              <w:rPr>
                <w:rFonts w:cs="Times New Roman"/>
                <w:szCs w:val="28"/>
              </w:rPr>
            </w:pPr>
            <w:r w:rsidRPr="00F81A2F">
              <w:rPr>
                <w:rFonts w:cs="Times New Roman"/>
                <w:szCs w:val="28"/>
              </w:rPr>
              <w:t>Дайте характеристику заболевания</w:t>
            </w:r>
          </w:p>
          <w:p w:rsidR="00F81A2F" w:rsidRPr="00F81A2F" w:rsidRDefault="00F81A2F" w:rsidP="00A443BE">
            <w:pPr>
              <w:pStyle w:val="aa"/>
              <w:numPr>
                <w:ilvl w:val="0"/>
                <w:numId w:val="132"/>
              </w:numPr>
              <w:rPr>
                <w:rFonts w:cs="Times New Roman"/>
                <w:szCs w:val="28"/>
              </w:rPr>
            </w:pPr>
            <w:r w:rsidRPr="00F81A2F">
              <w:rPr>
                <w:rFonts w:cs="Times New Roman"/>
                <w:szCs w:val="28"/>
              </w:rPr>
              <w:t>Какова профилактика этого заболевания?</w:t>
            </w:r>
          </w:p>
          <w:p w:rsidR="00F81A2F" w:rsidRDefault="0055204B" w:rsidP="00F81A2F">
            <w:pPr>
              <w:rPr>
                <w:rFonts w:cs="Times New Roman"/>
                <w:i/>
                <w:szCs w:val="28"/>
              </w:rPr>
            </w:pPr>
            <w:r>
              <w:rPr>
                <w:rFonts w:cs="Times New Roman"/>
                <w:i/>
                <w:szCs w:val="28"/>
              </w:rPr>
              <w:t xml:space="preserve"> </w:t>
            </w:r>
          </w:p>
        </w:tc>
      </w:tr>
    </w:tbl>
    <w:p w:rsidR="0045333C" w:rsidRDefault="0045333C" w:rsidP="00150363">
      <w:pPr>
        <w:rPr>
          <w:rFonts w:cs="Times New Roman"/>
          <w:i/>
          <w:szCs w:val="28"/>
        </w:rPr>
      </w:pPr>
    </w:p>
    <w:p w:rsidR="00406A45" w:rsidRPr="0045333C" w:rsidRDefault="00406A45" w:rsidP="00150363">
      <w:pPr>
        <w:rPr>
          <w:rFonts w:cs="Times New Roman"/>
          <w:i/>
          <w:szCs w:val="28"/>
        </w:rPr>
      </w:pPr>
      <w:r w:rsidRPr="00406A45">
        <w:rPr>
          <w:rFonts w:cs="Times New Roman"/>
          <w:szCs w:val="28"/>
        </w:rPr>
        <w:t>З</w:t>
      </w:r>
      <w:r>
        <w:rPr>
          <w:rFonts w:cs="Times New Roman"/>
          <w:szCs w:val="28"/>
        </w:rPr>
        <w:t>адача 3</w:t>
      </w:r>
    </w:p>
    <w:tbl>
      <w:tblPr>
        <w:tblStyle w:val="ae"/>
        <w:tblW w:w="9345" w:type="dxa"/>
        <w:tblLook w:val="04A0" w:firstRow="1" w:lastRow="0" w:firstColumn="1" w:lastColumn="0" w:noHBand="0" w:noVBand="1"/>
      </w:tblPr>
      <w:tblGrid>
        <w:gridCol w:w="4106"/>
        <w:gridCol w:w="5239"/>
      </w:tblGrid>
      <w:tr w:rsidR="00F81A2F" w:rsidTr="00F81A2F">
        <w:tc>
          <w:tcPr>
            <w:tcW w:w="4106" w:type="dxa"/>
          </w:tcPr>
          <w:p w:rsidR="00F81A2F" w:rsidRDefault="00F81A2F" w:rsidP="00F81A2F">
            <w:pPr>
              <w:rPr>
                <w:rFonts w:cs="Times New Roman"/>
                <w:szCs w:val="28"/>
              </w:rPr>
            </w:pPr>
            <w:r w:rsidRPr="00EA655E">
              <w:rPr>
                <w:noProof/>
              </w:rPr>
              <w:drawing>
                <wp:inline distT="0" distB="0" distL="0" distR="0" wp14:anchorId="76C552BE" wp14:editId="0B0436A4">
                  <wp:extent cx="2360084" cy="1955800"/>
                  <wp:effectExtent l="19050" t="0" r="2116" b="0"/>
                  <wp:docPr id="307" name="Рисунок 307" descr="http://www.lucinafoundation.org/assets/spina-bifida.jpg"/>
                  <wp:cNvGraphicFramePr/>
                  <a:graphic xmlns:a="http://schemas.openxmlformats.org/drawingml/2006/main">
                    <a:graphicData uri="http://schemas.openxmlformats.org/drawingml/2006/picture">
                      <pic:pic xmlns:pic="http://schemas.openxmlformats.org/drawingml/2006/picture">
                        <pic:nvPicPr>
                          <pic:cNvPr id="31746" name="Picture 2" descr="http://www.lucinafoundation.org/assets/spina-bifida.jpg"/>
                          <pic:cNvPicPr>
                            <a:picLocks noChangeAspect="1" noChangeArrowheads="1"/>
                          </pic:cNvPicPr>
                        </pic:nvPicPr>
                        <pic:blipFill>
                          <a:blip r:embed="rId62"/>
                          <a:srcRect/>
                          <a:stretch>
                            <a:fillRect/>
                          </a:stretch>
                        </pic:blipFill>
                        <pic:spPr bwMode="auto">
                          <a:xfrm>
                            <a:off x="0" y="0"/>
                            <a:ext cx="2361021" cy="1956576"/>
                          </a:xfrm>
                          <a:prstGeom prst="rect">
                            <a:avLst/>
                          </a:prstGeom>
                          <a:noFill/>
                        </pic:spPr>
                      </pic:pic>
                    </a:graphicData>
                  </a:graphic>
                </wp:inline>
              </w:drawing>
            </w:r>
          </w:p>
        </w:tc>
        <w:tc>
          <w:tcPr>
            <w:tcW w:w="5239" w:type="dxa"/>
          </w:tcPr>
          <w:p w:rsidR="00F81A2F" w:rsidRPr="00F81A2F" w:rsidRDefault="00F81A2F" w:rsidP="00A443BE">
            <w:pPr>
              <w:pStyle w:val="aa"/>
              <w:numPr>
                <w:ilvl w:val="0"/>
                <w:numId w:val="133"/>
              </w:numPr>
              <w:rPr>
                <w:rFonts w:cs="Times New Roman"/>
                <w:szCs w:val="28"/>
              </w:rPr>
            </w:pPr>
            <w:r w:rsidRPr="00F81A2F">
              <w:rPr>
                <w:rFonts w:cs="Times New Roman"/>
                <w:szCs w:val="28"/>
              </w:rPr>
              <w:t>Какую патологию можно предположить по фотографии?</w:t>
            </w:r>
          </w:p>
          <w:p w:rsidR="00F81A2F" w:rsidRPr="00F81A2F" w:rsidRDefault="00F81A2F" w:rsidP="00A443BE">
            <w:pPr>
              <w:pStyle w:val="aa"/>
              <w:numPr>
                <w:ilvl w:val="0"/>
                <w:numId w:val="133"/>
              </w:numPr>
              <w:rPr>
                <w:rFonts w:cs="Times New Roman"/>
                <w:szCs w:val="28"/>
              </w:rPr>
            </w:pPr>
            <w:r w:rsidRPr="00F81A2F">
              <w:rPr>
                <w:rFonts w:cs="Times New Roman"/>
                <w:szCs w:val="28"/>
              </w:rPr>
              <w:t>К какой группе заболеваний она относится?</w:t>
            </w:r>
          </w:p>
          <w:p w:rsidR="00F81A2F" w:rsidRPr="00F81A2F" w:rsidRDefault="00F81A2F" w:rsidP="00A443BE">
            <w:pPr>
              <w:pStyle w:val="aa"/>
              <w:numPr>
                <w:ilvl w:val="0"/>
                <w:numId w:val="133"/>
              </w:numPr>
              <w:rPr>
                <w:rFonts w:cs="Times New Roman"/>
                <w:szCs w:val="28"/>
              </w:rPr>
            </w:pPr>
            <w:r w:rsidRPr="00F81A2F">
              <w:rPr>
                <w:rFonts w:cs="Times New Roman"/>
                <w:szCs w:val="28"/>
              </w:rPr>
              <w:t>Дайте характеристику заболевания</w:t>
            </w:r>
          </w:p>
          <w:p w:rsidR="00F81A2F" w:rsidRPr="00F81A2F" w:rsidRDefault="00F81A2F" w:rsidP="00A443BE">
            <w:pPr>
              <w:pStyle w:val="aa"/>
              <w:numPr>
                <w:ilvl w:val="0"/>
                <w:numId w:val="133"/>
              </w:numPr>
              <w:rPr>
                <w:rFonts w:cs="Times New Roman"/>
                <w:szCs w:val="28"/>
              </w:rPr>
            </w:pPr>
            <w:r w:rsidRPr="00F81A2F">
              <w:rPr>
                <w:rFonts w:cs="Times New Roman"/>
                <w:szCs w:val="28"/>
              </w:rPr>
              <w:t>Какова профилактика этого заболевания?</w:t>
            </w:r>
          </w:p>
          <w:p w:rsidR="00F81A2F" w:rsidRDefault="0055204B" w:rsidP="00F81A2F">
            <w:pPr>
              <w:rPr>
                <w:rFonts w:cs="Times New Roman"/>
                <w:i/>
                <w:szCs w:val="28"/>
              </w:rPr>
            </w:pPr>
            <w:r>
              <w:rPr>
                <w:rFonts w:cs="Times New Roman"/>
                <w:i/>
                <w:szCs w:val="28"/>
              </w:rPr>
              <w:t xml:space="preserve"> </w:t>
            </w:r>
          </w:p>
        </w:tc>
      </w:tr>
    </w:tbl>
    <w:p w:rsidR="00150363" w:rsidRDefault="00150363" w:rsidP="00150363">
      <w:pPr>
        <w:rPr>
          <w:rFonts w:cs="Times New Roman"/>
          <w:szCs w:val="28"/>
        </w:rPr>
      </w:pPr>
    </w:p>
    <w:p w:rsidR="0045333C" w:rsidRDefault="0045333C" w:rsidP="00150363">
      <w:pPr>
        <w:rPr>
          <w:rFonts w:cs="Times New Roman"/>
          <w:szCs w:val="28"/>
        </w:rPr>
      </w:pPr>
    </w:p>
    <w:p w:rsidR="00150363" w:rsidRDefault="00406A45" w:rsidP="00150363">
      <w:r w:rsidRPr="00406A45">
        <w:rPr>
          <w:rFonts w:cs="Times New Roman"/>
          <w:szCs w:val="28"/>
        </w:rPr>
        <w:lastRenderedPageBreak/>
        <w:t>З</w:t>
      </w:r>
      <w:r>
        <w:rPr>
          <w:rFonts w:cs="Times New Roman"/>
          <w:szCs w:val="28"/>
        </w:rPr>
        <w:t>адача 4</w:t>
      </w:r>
    </w:p>
    <w:tbl>
      <w:tblPr>
        <w:tblStyle w:val="ae"/>
        <w:tblW w:w="9345" w:type="dxa"/>
        <w:tblLook w:val="04A0" w:firstRow="1" w:lastRow="0" w:firstColumn="1" w:lastColumn="0" w:noHBand="0" w:noVBand="1"/>
      </w:tblPr>
      <w:tblGrid>
        <w:gridCol w:w="3539"/>
        <w:gridCol w:w="5806"/>
      </w:tblGrid>
      <w:tr w:rsidR="00F81A2F" w:rsidTr="00F81A2F">
        <w:tc>
          <w:tcPr>
            <w:tcW w:w="3539" w:type="dxa"/>
          </w:tcPr>
          <w:p w:rsidR="00F81A2F" w:rsidRDefault="00F81A2F" w:rsidP="00F81A2F">
            <w:r w:rsidRPr="00EA655E">
              <w:rPr>
                <w:noProof/>
              </w:rPr>
              <w:drawing>
                <wp:inline distT="0" distB="0" distL="0" distR="0" wp14:anchorId="5C81B6EC" wp14:editId="77536634">
                  <wp:extent cx="1911350" cy="1617134"/>
                  <wp:effectExtent l="19050" t="0" r="0" b="0"/>
                  <wp:docPr id="308" name="Рисунок 308" descr="http://edition.channel5belize.com/wp-content/uploads/2012/01/Healthy-Living0008.jpg"/>
                  <wp:cNvGraphicFramePr/>
                  <a:graphic xmlns:a="http://schemas.openxmlformats.org/drawingml/2006/main">
                    <a:graphicData uri="http://schemas.openxmlformats.org/drawingml/2006/picture">
                      <pic:pic xmlns:pic="http://schemas.openxmlformats.org/drawingml/2006/picture">
                        <pic:nvPicPr>
                          <pic:cNvPr id="33795" name="Picture 3" descr="http://edition.channel5belize.com/wp-content/uploads/2012/01/Healthy-Living0008.jpg"/>
                          <pic:cNvPicPr>
                            <a:picLocks noChangeAspect="1" noChangeArrowheads="1"/>
                          </pic:cNvPicPr>
                        </pic:nvPicPr>
                        <pic:blipFill>
                          <a:blip r:embed="rId63"/>
                          <a:srcRect/>
                          <a:stretch>
                            <a:fillRect/>
                          </a:stretch>
                        </pic:blipFill>
                        <pic:spPr bwMode="auto">
                          <a:xfrm>
                            <a:off x="0" y="0"/>
                            <a:ext cx="1911017" cy="1616852"/>
                          </a:xfrm>
                          <a:prstGeom prst="rect">
                            <a:avLst/>
                          </a:prstGeom>
                          <a:noFill/>
                        </pic:spPr>
                      </pic:pic>
                    </a:graphicData>
                  </a:graphic>
                </wp:inline>
              </w:drawing>
            </w:r>
          </w:p>
        </w:tc>
        <w:tc>
          <w:tcPr>
            <w:tcW w:w="5806" w:type="dxa"/>
          </w:tcPr>
          <w:p w:rsidR="00F81A2F" w:rsidRPr="00F81A2F" w:rsidRDefault="00F81A2F" w:rsidP="00A443BE">
            <w:pPr>
              <w:pStyle w:val="aa"/>
              <w:numPr>
                <w:ilvl w:val="0"/>
                <w:numId w:val="134"/>
              </w:numPr>
              <w:rPr>
                <w:rFonts w:cs="Times New Roman"/>
                <w:szCs w:val="28"/>
              </w:rPr>
            </w:pPr>
            <w:r w:rsidRPr="00F81A2F">
              <w:rPr>
                <w:rFonts w:cs="Times New Roman"/>
                <w:szCs w:val="28"/>
              </w:rPr>
              <w:t>Какую патологию можно предположить по фотографии?</w:t>
            </w:r>
          </w:p>
          <w:p w:rsidR="00F81A2F" w:rsidRPr="00F81A2F" w:rsidRDefault="00F81A2F" w:rsidP="00A443BE">
            <w:pPr>
              <w:pStyle w:val="aa"/>
              <w:numPr>
                <w:ilvl w:val="0"/>
                <w:numId w:val="134"/>
              </w:numPr>
              <w:rPr>
                <w:rFonts w:cs="Times New Roman"/>
                <w:szCs w:val="28"/>
              </w:rPr>
            </w:pPr>
            <w:r w:rsidRPr="00F81A2F">
              <w:rPr>
                <w:rFonts w:cs="Times New Roman"/>
                <w:szCs w:val="28"/>
              </w:rPr>
              <w:t>К какой группе заболеваний она относится?</w:t>
            </w:r>
          </w:p>
          <w:p w:rsidR="00F81A2F" w:rsidRPr="00F81A2F" w:rsidRDefault="00F81A2F" w:rsidP="00A443BE">
            <w:pPr>
              <w:pStyle w:val="aa"/>
              <w:numPr>
                <w:ilvl w:val="0"/>
                <w:numId w:val="134"/>
              </w:numPr>
              <w:rPr>
                <w:rFonts w:cs="Times New Roman"/>
                <w:szCs w:val="28"/>
              </w:rPr>
            </w:pPr>
            <w:r w:rsidRPr="00F81A2F">
              <w:rPr>
                <w:rFonts w:cs="Times New Roman"/>
                <w:szCs w:val="28"/>
              </w:rPr>
              <w:t>Дайте характеристику заболевания</w:t>
            </w:r>
          </w:p>
          <w:p w:rsidR="00F81A2F" w:rsidRPr="00F81A2F" w:rsidRDefault="00F81A2F" w:rsidP="00A443BE">
            <w:pPr>
              <w:pStyle w:val="aa"/>
              <w:numPr>
                <w:ilvl w:val="0"/>
                <w:numId w:val="134"/>
              </w:numPr>
              <w:rPr>
                <w:rFonts w:cs="Times New Roman"/>
                <w:szCs w:val="28"/>
              </w:rPr>
            </w:pPr>
            <w:r w:rsidRPr="00F81A2F">
              <w:rPr>
                <w:rFonts w:cs="Times New Roman"/>
                <w:szCs w:val="28"/>
              </w:rPr>
              <w:t>Какова профилактика этого заболевания?</w:t>
            </w:r>
          </w:p>
          <w:p w:rsidR="00F81A2F" w:rsidRDefault="0055204B" w:rsidP="00F81A2F">
            <w:pPr>
              <w:rPr>
                <w:rFonts w:cs="Times New Roman"/>
                <w:i/>
                <w:szCs w:val="28"/>
              </w:rPr>
            </w:pPr>
            <w:r>
              <w:rPr>
                <w:rFonts w:cs="Times New Roman"/>
                <w:i/>
                <w:szCs w:val="28"/>
              </w:rPr>
              <w:t xml:space="preserve"> </w:t>
            </w:r>
          </w:p>
        </w:tc>
      </w:tr>
    </w:tbl>
    <w:p w:rsidR="00150363" w:rsidRDefault="00150363" w:rsidP="00150363"/>
    <w:p w:rsidR="00150363" w:rsidRDefault="00406A45" w:rsidP="00150363">
      <w:r w:rsidRPr="00406A45">
        <w:rPr>
          <w:rFonts w:cs="Times New Roman"/>
          <w:szCs w:val="28"/>
        </w:rPr>
        <w:t>З</w:t>
      </w:r>
      <w:r>
        <w:rPr>
          <w:rFonts w:cs="Times New Roman"/>
          <w:szCs w:val="28"/>
        </w:rPr>
        <w:t>адача 5</w:t>
      </w:r>
    </w:p>
    <w:tbl>
      <w:tblPr>
        <w:tblStyle w:val="ae"/>
        <w:tblW w:w="0" w:type="auto"/>
        <w:tblLook w:val="04A0" w:firstRow="1" w:lastRow="0" w:firstColumn="1" w:lastColumn="0" w:noHBand="0" w:noVBand="1"/>
      </w:tblPr>
      <w:tblGrid>
        <w:gridCol w:w="3681"/>
        <w:gridCol w:w="5664"/>
      </w:tblGrid>
      <w:tr w:rsidR="007369F8" w:rsidTr="00EA77E7">
        <w:tc>
          <w:tcPr>
            <w:tcW w:w="3681" w:type="dxa"/>
          </w:tcPr>
          <w:p w:rsidR="007369F8" w:rsidRDefault="007369F8" w:rsidP="00150363">
            <w:r w:rsidRPr="007369F8">
              <w:rPr>
                <w:noProof/>
              </w:rPr>
              <w:drawing>
                <wp:inline distT="0" distB="0" distL="0" distR="0" wp14:anchorId="7912101D" wp14:editId="56120899">
                  <wp:extent cx="2009775" cy="1620125"/>
                  <wp:effectExtent l="0" t="0" r="0" b="0"/>
                  <wp:docPr id="28678" name="Picture 9" descr="mal-vis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9" descr="mal-visc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6542" cy="1625580"/>
                          </a:xfrm>
                          <a:prstGeom prst="rect">
                            <a:avLst/>
                          </a:prstGeom>
                          <a:noFill/>
                          <a:ln>
                            <a:noFill/>
                          </a:ln>
                          <a:extLst/>
                        </pic:spPr>
                      </pic:pic>
                    </a:graphicData>
                  </a:graphic>
                </wp:inline>
              </w:drawing>
            </w:r>
          </w:p>
        </w:tc>
        <w:tc>
          <w:tcPr>
            <w:tcW w:w="5664" w:type="dxa"/>
          </w:tcPr>
          <w:p w:rsidR="00406A45" w:rsidRPr="00AB3C1D" w:rsidRDefault="00406A45" w:rsidP="00A443BE">
            <w:pPr>
              <w:numPr>
                <w:ilvl w:val="0"/>
                <w:numId w:val="135"/>
              </w:numPr>
              <w:rPr>
                <w:rFonts w:cs="Times New Roman"/>
                <w:szCs w:val="28"/>
              </w:rPr>
            </w:pPr>
            <w:r w:rsidRPr="00AB3C1D">
              <w:rPr>
                <w:rFonts w:cs="Times New Roman"/>
                <w:szCs w:val="28"/>
              </w:rPr>
              <w:t>Какую патологию можно предположить по фотографии?</w:t>
            </w:r>
          </w:p>
          <w:p w:rsidR="00406A45" w:rsidRDefault="00406A45" w:rsidP="00A443BE">
            <w:pPr>
              <w:numPr>
                <w:ilvl w:val="0"/>
                <w:numId w:val="135"/>
              </w:numPr>
              <w:ind w:left="0" w:firstLine="709"/>
              <w:rPr>
                <w:rFonts w:cs="Times New Roman"/>
                <w:szCs w:val="28"/>
              </w:rPr>
            </w:pPr>
            <w:r w:rsidRPr="00AB3C1D">
              <w:rPr>
                <w:rFonts w:cs="Times New Roman"/>
                <w:szCs w:val="28"/>
              </w:rPr>
              <w:t>К какой группе заболеваний она относится?</w:t>
            </w:r>
          </w:p>
          <w:p w:rsidR="00406A45" w:rsidRPr="00AB3C1D" w:rsidRDefault="00406A45" w:rsidP="00A443BE">
            <w:pPr>
              <w:numPr>
                <w:ilvl w:val="0"/>
                <w:numId w:val="135"/>
              </w:numPr>
              <w:ind w:left="0" w:firstLine="709"/>
              <w:rPr>
                <w:rFonts w:cs="Times New Roman"/>
                <w:szCs w:val="28"/>
              </w:rPr>
            </w:pPr>
            <w:r>
              <w:rPr>
                <w:rFonts w:cs="Times New Roman"/>
                <w:szCs w:val="28"/>
              </w:rPr>
              <w:t>Дайте характеристику заболевания</w:t>
            </w:r>
          </w:p>
          <w:p w:rsidR="00406A45" w:rsidRPr="00AB3C1D" w:rsidRDefault="00406A45" w:rsidP="00A443BE">
            <w:pPr>
              <w:numPr>
                <w:ilvl w:val="0"/>
                <w:numId w:val="135"/>
              </w:numPr>
              <w:ind w:left="0" w:firstLine="709"/>
              <w:rPr>
                <w:rFonts w:cs="Times New Roman"/>
                <w:szCs w:val="28"/>
              </w:rPr>
            </w:pPr>
            <w:r w:rsidRPr="00AB3C1D">
              <w:rPr>
                <w:rFonts w:cs="Times New Roman"/>
                <w:szCs w:val="28"/>
              </w:rPr>
              <w:t xml:space="preserve">Какова </w:t>
            </w:r>
            <w:r>
              <w:rPr>
                <w:rFonts w:cs="Times New Roman"/>
                <w:szCs w:val="28"/>
              </w:rPr>
              <w:t>профилактика</w:t>
            </w:r>
            <w:r w:rsidRPr="00AB3C1D">
              <w:rPr>
                <w:rFonts w:cs="Times New Roman"/>
                <w:szCs w:val="28"/>
              </w:rPr>
              <w:t xml:space="preserve"> этого заболевания?</w:t>
            </w:r>
          </w:p>
          <w:p w:rsidR="007369F8" w:rsidRPr="00406A45" w:rsidRDefault="0055204B" w:rsidP="00150363">
            <w:pPr>
              <w:rPr>
                <w:i/>
              </w:rPr>
            </w:pPr>
            <w:r>
              <w:rPr>
                <w:bCs/>
                <w:i/>
              </w:rPr>
              <w:t xml:space="preserve"> </w:t>
            </w:r>
          </w:p>
        </w:tc>
      </w:tr>
    </w:tbl>
    <w:p w:rsidR="00150363" w:rsidRDefault="00150363" w:rsidP="00150363"/>
    <w:p w:rsidR="00406A45" w:rsidRDefault="00406A45" w:rsidP="00150363">
      <w:r w:rsidRPr="00406A45">
        <w:rPr>
          <w:rFonts w:cs="Times New Roman"/>
          <w:szCs w:val="28"/>
        </w:rPr>
        <w:t>З</w:t>
      </w:r>
      <w:r>
        <w:rPr>
          <w:rFonts w:cs="Times New Roman"/>
          <w:szCs w:val="28"/>
        </w:rPr>
        <w:t>адача 6</w:t>
      </w:r>
    </w:p>
    <w:tbl>
      <w:tblPr>
        <w:tblStyle w:val="ae"/>
        <w:tblW w:w="0" w:type="auto"/>
        <w:tblLook w:val="04A0" w:firstRow="1" w:lastRow="0" w:firstColumn="1" w:lastColumn="0" w:noHBand="0" w:noVBand="1"/>
      </w:tblPr>
      <w:tblGrid>
        <w:gridCol w:w="3681"/>
        <w:gridCol w:w="5664"/>
      </w:tblGrid>
      <w:tr w:rsidR="007369F8" w:rsidTr="00EA77E7">
        <w:tc>
          <w:tcPr>
            <w:tcW w:w="3681" w:type="dxa"/>
          </w:tcPr>
          <w:p w:rsidR="007369F8" w:rsidRDefault="007369F8" w:rsidP="00150363">
            <w:r w:rsidRPr="007369F8">
              <w:rPr>
                <w:noProof/>
              </w:rPr>
              <w:drawing>
                <wp:inline distT="0" distB="0" distL="0" distR="0" wp14:anchorId="218CC08E" wp14:editId="2FC3BC90">
                  <wp:extent cx="2095500" cy="2176608"/>
                  <wp:effectExtent l="0" t="0" r="0" b="0"/>
                  <wp:docPr id="37892" name="Picture 5" descr="воронкообразная деформация грудной 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5" descr="воронкообразная деформация грудной клетк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3616" cy="2185038"/>
                          </a:xfrm>
                          <a:prstGeom prst="rect">
                            <a:avLst/>
                          </a:prstGeom>
                          <a:noFill/>
                          <a:ln>
                            <a:noFill/>
                          </a:ln>
                          <a:extLst/>
                        </pic:spPr>
                      </pic:pic>
                    </a:graphicData>
                  </a:graphic>
                </wp:inline>
              </w:drawing>
            </w:r>
          </w:p>
        </w:tc>
        <w:tc>
          <w:tcPr>
            <w:tcW w:w="5664" w:type="dxa"/>
          </w:tcPr>
          <w:p w:rsidR="00406A45" w:rsidRPr="00AB3C1D" w:rsidRDefault="00406A45" w:rsidP="00A443BE">
            <w:pPr>
              <w:numPr>
                <w:ilvl w:val="0"/>
                <w:numId w:val="136"/>
              </w:numPr>
              <w:rPr>
                <w:rFonts w:cs="Times New Roman"/>
                <w:szCs w:val="28"/>
              </w:rPr>
            </w:pPr>
            <w:r w:rsidRPr="00AB3C1D">
              <w:rPr>
                <w:rFonts w:cs="Times New Roman"/>
                <w:szCs w:val="28"/>
              </w:rPr>
              <w:t>Какую патологию можно предположить по фотографии?</w:t>
            </w:r>
          </w:p>
          <w:p w:rsidR="00406A45" w:rsidRDefault="00406A45" w:rsidP="00A443BE">
            <w:pPr>
              <w:numPr>
                <w:ilvl w:val="0"/>
                <w:numId w:val="136"/>
              </w:numPr>
              <w:ind w:left="0" w:firstLine="709"/>
              <w:rPr>
                <w:rFonts w:cs="Times New Roman"/>
                <w:szCs w:val="28"/>
              </w:rPr>
            </w:pPr>
            <w:r w:rsidRPr="00AB3C1D">
              <w:rPr>
                <w:rFonts w:cs="Times New Roman"/>
                <w:szCs w:val="28"/>
              </w:rPr>
              <w:t>К какой группе заболеваний она относится?</w:t>
            </w:r>
          </w:p>
          <w:p w:rsidR="00406A45" w:rsidRPr="00AB3C1D" w:rsidRDefault="00406A45" w:rsidP="00A443BE">
            <w:pPr>
              <w:numPr>
                <w:ilvl w:val="0"/>
                <w:numId w:val="136"/>
              </w:numPr>
              <w:ind w:left="0" w:firstLine="709"/>
              <w:rPr>
                <w:rFonts w:cs="Times New Roman"/>
                <w:szCs w:val="28"/>
              </w:rPr>
            </w:pPr>
            <w:r>
              <w:rPr>
                <w:rFonts w:cs="Times New Roman"/>
                <w:szCs w:val="28"/>
              </w:rPr>
              <w:t>Дайте характеристику заболевания</w:t>
            </w:r>
          </w:p>
          <w:p w:rsidR="00406A45" w:rsidRPr="00AB3C1D" w:rsidRDefault="00406A45" w:rsidP="00A443BE">
            <w:pPr>
              <w:numPr>
                <w:ilvl w:val="0"/>
                <w:numId w:val="136"/>
              </w:numPr>
              <w:ind w:left="0" w:firstLine="709"/>
              <w:rPr>
                <w:rFonts w:cs="Times New Roman"/>
                <w:szCs w:val="28"/>
              </w:rPr>
            </w:pPr>
            <w:r w:rsidRPr="00AB3C1D">
              <w:rPr>
                <w:rFonts w:cs="Times New Roman"/>
                <w:szCs w:val="28"/>
              </w:rPr>
              <w:t xml:space="preserve">Какова </w:t>
            </w:r>
            <w:r>
              <w:rPr>
                <w:rFonts w:cs="Times New Roman"/>
                <w:szCs w:val="28"/>
              </w:rPr>
              <w:t>профилактика</w:t>
            </w:r>
            <w:r w:rsidRPr="00AB3C1D">
              <w:rPr>
                <w:rFonts w:cs="Times New Roman"/>
                <w:szCs w:val="28"/>
              </w:rPr>
              <w:t xml:space="preserve"> этого заболевания?</w:t>
            </w:r>
          </w:p>
          <w:p w:rsidR="00EA77E7" w:rsidRDefault="0055204B" w:rsidP="00150363">
            <w:r>
              <w:rPr>
                <w:bCs/>
              </w:rPr>
              <w:t xml:space="preserve"> </w:t>
            </w:r>
          </w:p>
        </w:tc>
      </w:tr>
    </w:tbl>
    <w:p w:rsidR="007369F8" w:rsidRDefault="007369F8" w:rsidP="00150363"/>
    <w:p w:rsidR="00406A45" w:rsidRDefault="00406A45" w:rsidP="00150363"/>
    <w:p w:rsidR="00406A45" w:rsidRDefault="00406A45" w:rsidP="00150363">
      <w:r w:rsidRPr="00406A45">
        <w:rPr>
          <w:rFonts w:cs="Times New Roman"/>
          <w:szCs w:val="28"/>
        </w:rPr>
        <w:t>З</w:t>
      </w:r>
      <w:r>
        <w:rPr>
          <w:rFonts w:cs="Times New Roman"/>
          <w:szCs w:val="28"/>
        </w:rPr>
        <w:t>адача 7</w:t>
      </w:r>
    </w:p>
    <w:tbl>
      <w:tblPr>
        <w:tblStyle w:val="ae"/>
        <w:tblW w:w="0" w:type="auto"/>
        <w:tblLook w:val="04A0" w:firstRow="1" w:lastRow="0" w:firstColumn="1" w:lastColumn="0" w:noHBand="0" w:noVBand="1"/>
      </w:tblPr>
      <w:tblGrid>
        <w:gridCol w:w="4672"/>
        <w:gridCol w:w="4673"/>
      </w:tblGrid>
      <w:tr w:rsidR="007369F8" w:rsidTr="007369F8">
        <w:tc>
          <w:tcPr>
            <w:tcW w:w="4672" w:type="dxa"/>
          </w:tcPr>
          <w:p w:rsidR="007369F8" w:rsidRDefault="007369F8" w:rsidP="00150363">
            <w:pPr>
              <w:rPr>
                <w:rFonts w:cs="Times New Roman"/>
                <w:b/>
                <w:szCs w:val="28"/>
              </w:rPr>
            </w:pPr>
            <w:r w:rsidRPr="007369F8">
              <w:rPr>
                <w:rFonts w:cs="Times New Roman"/>
                <w:b/>
                <w:noProof/>
                <w:szCs w:val="28"/>
              </w:rPr>
              <w:drawing>
                <wp:inline distT="0" distB="0" distL="0" distR="0" wp14:anchorId="4BDFE2C2" wp14:editId="670B13F3">
                  <wp:extent cx="2795029" cy="1743075"/>
                  <wp:effectExtent l="0" t="0" r="5715" b="0"/>
                  <wp:docPr id="62468" name="Picture 5" descr="Transposition of the Great Arteri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5" descr="Transposition of the Great Arteries1"/>
                          <pic:cNvPicPr>
                            <a:picLocks noChangeAspect="1" noChangeArrowheads="1"/>
                          </pic:cNvPicPr>
                        </pic:nvPicPr>
                        <pic:blipFill>
                          <a:blip r:embed="rId66">
                            <a:lum contrast="12000"/>
                            <a:extLst>
                              <a:ext uri="{28A0092B-C50C-407E-A947-70E740481C1C}">
                                <a14:useLocalDpi xmlns:a14="http://schemas.microsoft.com/office/drawing/2010/main" val="0"/>
                              </a:ext>
                            </a:extLst>
                          </a:blip>
                          <a:srcRect l="-278" b="26816"/>
                          <a:stretch>
                            <a:fillRect/>
                          </a:stretch>
                        </pic:blipFill>
                        <pic:spPr bwMode="auto">
                          <a:xfrm>
                            <a:off x="0" y="0"/>
                            <a:ext cx="2799531" cy="1745882"/>
                          </a:xfrm>
                          <a:prstGeom prst="rect">
                            <a:avLst/>
                          </a:prstGeom>
                          <a:noFill/>
                          <a:ln>
                            <a:noFill/>
                          </a:ln>
                          <a:extLst/>
                        </pic:spPr>
                      </pic:pic>
                    </a:graphicData>
                  </a:graphic>
                </wp:inline>
              </w:drawing>
            </w:r>
          </w:p>
        </w:tc>
        <w:tc>
          <w:tcPr>
            <w:tcW w:w="4673" w:type="dxa"/>
          </w:tcPr>
          <w:p w:rsidR="00406A45" w:rsidRPr="00AB3C1D" w:rsidRDefault="00406A45" w:rsidP="00A443BE">
            <w:pPr>
              <w:numPr>
                <w:ilvl w:val="0"/>
                <w:numId w:val="137"/>
              </w:numPr>
              <w:rPr>
                <w:rFonts w:cs="Times New Roman"/>
                <w:szCs w:val="28"/>
              </w:rPr>
            </w:pPr>
            <w:r w:rsidRPr="00AB3C1D">
              <w:rPr>
                <w:rFonts w:cs="Times New Roman"/>
                <w:szCs w:val="28"/>
              </w:rPr>
              <w:t>Какую патологию можно предположить по фотографии?</w:t>
            </w:r>
          </w:p>
          <w:p w:rsidR="00406A45" w:rsidRDefault="00406A45" w:rsidP="00A443BE">
            <w:pPr>
              <w:numPr>
                <w:ilvl w:val="0"/>
                <w:numId w:val="137"/>
              </w:numPr>
              <w:ind w:left="0" w:firstLine="709"/>
              <w:rPr>
                <w:rFonts w:cs="Times New Roman"/>
                <w:szCs w:val="28"/>
              </w:rPr>
            </w:pPr>
            <w:r w:rsidRPr="00AB3C1D">
              <w:rPr>
                <w:rFonts w:cs="Times New Roman"/>
                <w:szCs w:val="28"/>
              </w:rPr>
              <w:t>К какой группе заболеваний она относится?</w:t>
            </w:r>
          </w:p>
          <w:p w:rsidR="00406A45" w:rsidRPr="00AB3C1D" w:rsidRDefault="00406A45" w:rsidP="00A443BE">
            <w:pPr>
              <w:numPr>
                <w:ilvl w:val="0"/>
                <w:numId w:val="137"/>
              </w:numPr>
              <w:ind w:left="0" w:firstLine="709"/>
              <w:rPr>
                <w:rFonts w:cs="Times New Roman"/>
                <w:szCs w:val="28"/>
              </w:rPr>
            </w:pPr>
            <w:r>
              <w:rPr>
                <w:rFonts w:cs="Times New Roman"/>
                <w:szCs w:val="28"/>
              </w:rPr>
              <w:t>Дайте характеристику заболевания</w:t>
            </w:r>
          </w:p>
          <w:p w:rsidR="00406A45" w:rsidRPr="00AB3C1D" w:rsidRDefault="00406A45" w:rsidP="00A443BE">
            <w:pPr>
              <w:numPr>
                <w:ilvl w:val="0"/>
                <w:numId w:val="137"/>
              </w:numPr>
              <w:ind w:left="0" w:firstLine="709"/>
              <w:rPr>
                <w:rFonts w:cs="Times New Roman"/>
                <w:szCs w:val="28"/>
              </w:rPr>
            </w:pPr>
            <w:r w:rsidRPr="00AB3C1D">
              <w:rPr>
                <w:rFonts w:cs="Times New Roman"/>
                <w:szCs w:val="28"/>
              </w:rPr>
              <w:t xml:space="preserve">Какова </w:t>
            </w:r>
            <w:r>
              <w:rPr>
                <w:rFonts w:cs="Times New Roman"/>
                <w:szCs w:val="28"/>
              </w:rPr>
              <w:t>профилактика</w:t>
            </w:r>
            <w:r w:rsidRPr="00AB3C1D">
              <w:rPr>
                <w:rFonts w:cs="Times New Roman"/>
                <w:szCs w:val="28"/>
              </w:rPr>
              <w:t xml:space="preserve"> этого заболевания?</w:t>
            </w:r>
          </w:p>
          <w:p w:rsidR="007369F8" w:rsidRPr="00EA77E7" w:rsidRDefault="0055204B" w:rsidP="00150363">
            <w:pPr>
              <w:rPr>
                <w:rFonts w:cs="Times New Roman"/>
                <w:szCs w:val="28"/>
              </w:rPr>
            </w:pPr>
            <w:r>
              <w:rPr>
                <w:rFonts w:cs="Times New Roman"/>
                <w:bCs/>
                <w:szCs w:val="28"/>
              </w:rPr>
              <w:lastRenderedPageBreak/>
              <w:t xml:space="preserve"> </w:t>
            </w:r>
          </w:p>
        </w:tc>
      </w:tr>
    </w:tbl>
    <w:p w:rsidR="0045333C" w:rsidRDefault="0045333C" w:rsidP="00150363">
      <w:pPr>
        <w:rPr>
          <w:rFonts w:cs="Times New Roman"/>
          <w:b/>
          <w:szCs w:val="28"/>
        </w:rPr>
      </w:pPr>
    </w:p>
    <w:p w:rsidR="00406A45" w:rsidRDefault="00406A45" w:rsidP="00150363">
      <w:pPr>
        <w:rPr>
          <w:rFonts w:cs="Times New Roman"/>
          <w:b/>
          <w:szCs w:val="28"/>
        </w:rPr>
      </w:pPr>
      <w:r w:rsidRPr="00406A45">
        <w:rPr>
          <w:rFonts w:cs="Times New Roman"/>
          <w:szCs w:val="28"/>
        </w:rPr>
        <w:t>З</w:t>
      </w:r>
      <w:r>
        <w:rPr>
          <w:rFonts w:cs="Times New Roman"/>
          <w:szCs w:val="28"/>
        </w:rPr>
        <w:t>адача 8</w:t>
      </w:r>
    </w:p>
    <w:tbl>
      <w:tblPr>
        <w:tblStyle w:val="ae"/>
        <w:tblW w:w="0" w:type="auto"/>
        <w:tblLook w:val="04A0" w:firstRow="1" w:lastRow="0" w:firstColumn="1" w:lastColumn="0" w:noHBand="0" w:noVBand="1"/>
      </w:tblPr>
      <w:tblGrid>
        <w:gridCol w:w="4026"/>
        <w:gridCol w:w="5319"/>
      </w:tblGrid>
      <w:tr w:rsidR="00EA77E7" w:rsidTr="00EA77E7">
        <w:tc>
          <w:tcPr>
            <w:tcW w:w="4026" w:type="dxa"/>
          </w:tcPr>
          <w:p w:rsidR="00EA77E7" w:rsidRDefault="00EA77E7" w:rsidP="00150363">
            <w:pPr>
              <w:rPr>
                <w:rFonts w:cs="Times New Roman"/>
                <w:b/>
                <w:szCs w:val="28"/>
              </w:rPr>
            </w:pPr>
            <w:r w:rsidRPr="00EA77E7">
              <w:rPr>
                <w:rFonts w:cs="Times New Roman"/>
                <w:b/>
                <w:noProof/>
                <w:szCs w:val="28"/>
              </w:rPr>
              <w:drawing>
                <wp:inline distT="0" distB="0" distL="0" distR="0" wp14:anchorId="085918B5" wp14:editId="5D158B74">
                  <wp:extent cx="2419350" cy="2276475"/>
                  <wp:effectExtent l="0" t="0" r="0" b="9525"/>
                  <wp:docPr id="65540" name="Picture 4" descr="тет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Picture 4" descr="тетрада"/>
                          <pic:cNvPicPr>
                            <a:picLocks noChangeAspect="1" noChangeArrowheads="1"/>
                          </pic:cNvPicPr>
                        </pic:nvPicPr>
                        <pic:blipFill rotWithShape="1">
                          <a:blip r:embed="rId67">
                            <a:extLst>
                              <a:ext uri="{28A0092B-C50C-407E-A947-70E740481C1C}">
                                <a14:useLocalDpi xmlns:a14="http://schemas.microsoft.com/office/drawing/2010/main" val="0"/>
                              </a:ext>
                            </a:extLst>
                          </a:blip>
                          <a:srcRect b="5905"/>
                          <a:stretch/>
                        </pic:blipFill>
                        <pic:spPr bwMode="auto">
                          <a:xfrm>
                            <a:off x="0" y="0"/>
                            <a:ext cx="2419525" cy="2276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19" w:type="dxa"/>
          </w:tcPr>
          <w:p w:rsidR="00406A45" w:rsidRPr="00AB3C1D" w:rsidRDefault="00406A45" w:rsidP="00A443BE">
            <w:pPr>
              <w:numPr>
                <w:ilvl w:val="0"/>
                <w:numId w:val="138"/>
              </w:numPr>
              <w:rPr>
                <w:rFonts w:cs="Times New Roman"/>
                <w:szCs w:val="28"/>
              </w:rPr>
            </w:pPr>
            <w:r w:rsidRPr="00AB3C1D">
              <w:rPr>
                <w:rFonts w:cs="Times New Roman"/>
                <w:szCs w:val="28"/>
              </w:rPr>
              <w:t>Какую патологию можно предположить по фотографии?</w:t>
            </w:r>
          </w:p>
          <w:p w:rsidR="00406A45" w:rsidRDefault="00406A45" w:rsidP="00A443BE">
            <w:pPr>
              <w:numPr>
                <w:ilvl w:val="0"/>
                <w:numId w:val="138"/>
              </w:numPr>
              <w:ind w:left="0" w:firstLine="709"/>
              <w:rPr>
                <w:rFonts w:cs="Times New Roman"/>
                <w:szCs w:val="28"/>
              </w:rPr>
            </w:pPr>
            <w:r w:rsidRPr="00AB3C1D">
              <w:rPr>
                <w:rFonts w:cs="Times New Roman"/>
                <w:szCs w:val="28"/>
              </w:rPr>
              <w:t>К какой группе заболеваний она относится?</w:t>
            </w:r>
          </w:p>
          <w:p w:rsidR="00406A45" w:rsidRPr="00AB3C1D" w:rsidRDefault="00406A45" w:rsidP="00A443BE">
            <w:pPr>
              <w:numPr>
                <w:ilvl w:val="0"/>
                <w:numId w:val="138"/>
              </w:numPr>
              <w:ind w:left="0" w:firstLine="709"/>
              <w:rPr>
                <w:rFonts w:cs="Times New Roman"/>
                <w:szCs w:val="28"/>
              </w:rPr>
            </w:pPr>
            <w:r>
              <w:rPr>
                <w:rFonts w:cs="Times New Roman"/>
                <w:szCs w:val="28"/>
              </w:rPr>
              <w:t>Дайте характеристику заболевания</w:t>
            </w:r>
          </w:p>
          <w:p w:rsidR="00406A45" w:rsidRPr="00AB3C1D" w:rsidRDefault="00406A45" w:rsidP="00A443BE">
            <w:pPr>
              <w:numPr>
                <w:ilvl w:val="0"/>
                <w:numId w:val="138"/>
              </w:numPr>
              <w:ind w:left="0" w:firstLine="709"/>
              <w:rPr>
                <w:rFonts w:cs="Times New Roman"/>
                <w:szCs w:val="28"/>
              </w:rPr>
            </w:pPr>
            <w:r w:rsidRPr="00AB3C1D">
              <w:rPr>
                <w:rFonts w:cs="Times New Roman"/>
                <w:szCs w:val="28"/>
              </w:rPr>
              <w:t xml:space="preserve">Какова </w:t>
            </w:r>
            <w:r>
              <w:rPr>
                <w:rFonts w:cs="Times New Roman"/>
                <w:szCs w:val="28"/>
              </w:rPr>
              <w:t>профилактика</w:t>
            </w:r>
            <w:r w:rsidRPr="00AB3C1D">
              <w:rPr>
                <w:rFonts w:cs="Times New Roman"/>
                <w:szCs w:val="28"/>
              </w:rPr>
              <w:t xml:space="preserve"> этого заболевания?</w:t>
            </w:r>
          </w:p>
          <w:p w:rsidR="00EA77E7" w:rsidRPr="00EA77E7" w:rsidRDefault="0055204B" w:rsidP="00150363">
            <w:pPr>
              <w:rPr>
                <w:rFonts w:cs="Times New Roman"/>
                <w:szCs w:val="28"/>
              </w:rPr>
            </w:pPr>
            <w:r>
              <w:rPr>
                <w:rFonts w:cs="Times New Roman"/>
                <w:bCs/>
                <w:i/>
                <w:iCs/>
                <w:szCs w:val="28"/>
              </w:rPr>
              <w:t xml:space="preserve"> </w:t>
            </w:r>
          </w:p>
        </w:tc>
      </w:tr>
    </w:tbl>
    <w:p w:rsidR="00EA77E7" w:rsidRDefault="00EA77E7" w:rsidP="00150363">
      <w:pPr>
        <w:rPr>
          <w:rFonts w:cs="Times New Roman"/>
          <w:b/>
          <w:szCs w:val="28"/>
        </w:rPr>
      </w:pPr>
    </w:p>
    <w:p w:rsidR="00406A45" w:rsidRDefault="00406A45" w:rsidP="00150363">
      <w:pPr>
        <w:rPr>
          <w:rFonts w:cs="Times New Roman"/>
          <w:b/>
          <w:szCs w:val="28"/>
        </w:rPr>
      </w:pPr>
    </w:p>
    <w:p w:rsidR="00406A45" w:rsidRDefault="00406A45" w:rsidP="00150363">
      <w:pPr>
        <w:rPr>
          <w:rFonts w:cs="Times New Roman"/>
          <w:b/>
          <w:szCs w:val="28"/>
        </w:rPr>
      </w:pPr>
    </w:p>
    <w:p w:rsidR="00406A45" w:rsidRDefault="00406A45" w:rsidP="00150363">
      <w:pPr>
        <w:rPr>
          <w:rFonts w:cs="Times New Roman"/>
          <w:b/>
          <w:szCs w:val="28"/>
        </w:rPr>
      </w:pPr>
      <w:r w:rsidRPr="00406A45">
        <w:rPr>
          <w:rFonts w:cs="Times New Roman"/>
          <w:szCs w:val="28"/>
        </w:rPr>
        <w:t>З</w:t>
      </w:r>
      <w:r>
        <w:rPr>
          <w:rFonts w:cs="Times New Roman"/>
          <w:szCs w:val="28"/>
        </w:rPr>
        <w:t>адача 9</w:t>
      </w:r>
    </w:p>
    <w:tbl>
      <w:tblPr>
        <w:tblStyle w:val="ae"/>
        <w:tblW w:w="0" w:type="auto"/>
        <w:tblLook w:val="04A0" w:firstRow="1" w:lastRow="0" w:firstColumn="1" w:lastColumn="0" w:noHBand="0" w:noVBand="1"/>
      </w:tblPr>
      <w:tblGrid>
        <w:gridCol w:w="3964"/>
        <w:gridCol w:w="5381"/>
      </w:tblGrid>
      <w:tr w:rsidR="00EA77E7" w:rsidTr="00EA77E7">
        <w:tc>
          <w:tcPr>
            <w:tcW w:w="3964" w:type="dxa"/>
          </w:tcPr>
          <w:p w:rsidR="00EA77E7" w:rsidRDefault="00EA77E7" w:rsidP="00150363">
            <w:pPr>
              <w:rPr>
                <w:rFonts w:cs="Times New Roman"/>
                <w:b/>
                <w:szCs w:val="28"/>
              </w:rPr>
            </w:pPr>
            <w:r w:rsidRPr="00EA77E7">
              <w:rPr>
                <w:rFonts w:cs="Times New Roman"/>
                <w:b/>
                <w:noProof/>
                <w:szCs w:val="28"/>
              </w:rPr>
              <w:drawing>
                <wp:inline distT="0" distB="0" distL="0" distR="0" wp14:anchorId="05CC7E0E" wp14:editId="110CA42C">
                  <wp:extent cx="1238250" cy="1797050"/>
                  <wp:effectExtent l="0" t="0" r="0" b="0"/>
                  <wp:docPr id="81924" name="Picture 11" descr="эктопия почки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24" name="Picture 11" descr="эктопия почки2"/>
                          <pic:cNvPicPr>
                            <a:picLocks noGrp="1"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8250" cy="179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381" w:type="dxa"/>
          </w:tcPr>
          <w:p w:rsidR="00406A45" w:rsidRPr="00AB3C1D" w:rsidRDefault="00406A45" w:rsidP="00A443BE">
            <w:pPr>
              <w:numPr>
                <w:ilvl w:val="0"/>
                <w:numId w:val="139"/>
              </w:numPr>
              <w:rPr>
                <w:rFonts w:cs="Times New Roman"/>
                <w:szCs w:val="28"/>
              </w:rPr>
            </w:pPr>
            <w:r w:rsidRPr="00AB3C1D">
              <w:rPr>
                <w:rFonts w:cs="Times New Roman"/>
                <w:szCs w:val="28"/>
              </w:rPr>
              <w:t>Какую патологию можно предположить по фотографии?</w:t>
            </w:r>
          </w:p>
          <w:p w:rsidR="00406A45" w:rsidRDefault="00406A45" w:rsidP="00A443BE">
            <w:pPr>
              <w:numPr>
                <w:ilvl w:val="0"/>
                <w:numId w:val="139"/>
              </w:numPr>
              <w:ind w:left="0" w:firstLine="709"/>
              <w:rPr>
                <w:rFonts w:cs="Times New Roman"/>
                <w:szCs w:val="28"/>
              </w:rPr>
            </w:pPr>
            <w:r w:rsidRPr="00AB3C1D">
              <w:rPr>
                <w:rFonts w:cs="Times New Roman"/>
                <w:szCs w:val="28"/>
              </w:rPr>
              <w:t>К какой группе заболеваний она относится?</w:t>
            </w:r>
          </w:p>
          <w:p w:rsidR="00406A45" w:rsidRPr="00AB3C1D" w:rsidRDefault="00406A45" w:rsidP="00A443BE">
            <w:pPr>
              <w:numPr>
                <w:ilvl w:val="0"/>
                <w:numId w:val="139"/>
              </w:numPr>
              <w:ind w:left="0" w:firstLine="709"/>
              <w:rPr>
                <w:rFonts w:cs="Times New Roman"/>
                <w:szCs w:val="28"/>
              </w:rPr>
            </w:pPr>
            <w:r>
              <w:rPr>
                <w:rFonts w:cs="Times New Roman"/>
                <w:szCs w:val="28"/>
              </w:rPr>
              <w:t>Дайте характеристику заболевания</w:t>
            </w:r>
          </w:p>
          <w:p w:rsidR="00406A45" w:rsidRPr="00AB3C1D" w:rsidRDefault="00406A45" w:rsidP="00A443BE">
            <w:pPr>
              <w:numPr>
                <w:ilvl w:val="0"/>
                <w:numId w:val="139"/>
              </w:numPr>
              <w:ind w:left="0" w:firstLine="709"/>
              <w:rPr>
                <w:rFonts w:cs="Times New Roman"/>
                <w:szCs w:val="28"/>
              </w:rPr>
            </w:pPr>
            <w:r w:rsidRPr="00AB3C1D">
              <w:rPr>
                <w:rFonts w:cs="Times New Roman"/>
                <w:szCs w:val="28"/>
              </w:rPr>
              <w:t xml:space="preserve">Какова </w:t>
            </w:r>
            <w:r>
              <w:rPr>
                <w:rFonts w:cs="Times New Roman"/>
                <w:szCs w:val="28"/>
              </w:rPr>
              <w:t>профилактика</w:t>
            </w:r>
            <w:r w:rsidRPr="00AB3C1D">
              <w:rPr>
                <w:rFonts w:cs="Times New Roman"/>
                <w:szCs w:val="28"/>
              </w:rPr>
              <w:t xml:space="preserve"> этого заболевания?</w:t>
            </w:r>
          </w:p>
          <w:p w:rsidR="00EA77E7" w:rsidRPr="00406A45" w:rsidRDefault="0055204B" w:rsidP="00150363">
            <w:pPr>
              <w:rPr>
                <w:rFonts w:cs="Times New Roman"/>
                <w:i/>
                <w:szCs w:val="28"/>
              </w:rPr>
            </w:pPr>
            <w:r>
              <w:rPr>
                <w:rFonts w:cs="Times New Roman"/>
                <w:i/>
                <w:szCs w:val="28"/>
              </w:rPr>
              <w:t xml:space="preserve"> </w:t>
            </w:r>
          </w:p>
        </w:tc>
      </w:tr>
    </w:tbl>
    <w:p w:rsidR="00EA77E7" w:rsidRDefault="00EA77E7" w:rsidP="00150363">
      <w:pPr>
        <w:rPr>
          <w:rFonts w:cs="Times New Roman"/>
          <w:b/>
          <w:szCs w:val="28"/>
        </w:rPr>
      </w:pPr>
    </w:p>
    <w:p w:rsidR="00150363" w:rsidRPr="0045333C" w:rsidRDefault="00150363" w:rsidP="00150363">
      <w:pPr>
        <w:rPr>
          <w:rFonts w:cs="Times New Roman"/>
          <w:i/>
          <w:szCs w:val="28"/>
        </w:rPr>
      </w:pPr>
      <w:r w:rsidRPr="0045333C">
        <w:rPr>
          <w:rFonts w:cs="Times New Roman"/>
          <w:i/>
          <w:szCs w:val="28"/>
        </w:rPr>
        <w:t>Итоговый контроль знаний</w:t>
      </w:r>
    </w:p>
    <w:p w:rsidR="0045333C" w:rsidRDefault="0045333C" w:rsidP="0045333C">
      <w:pPr>
        <w:tabs>
          <w:tab w:val="left" w:pos="360"/>
        </w:tabs>
        <w:ind w:hanging="709"/>
        <w:rPr>
          <w:rFonts w:eastAsia="Times New Roman" w:cs="Times New Roman"/>
          <w:b/>
          <w:szCs w:val="28"/>
        </w:rPr>
      </w:pPr>
    </w:p>
    <w:p w:rsidR="0045333C" w:rsidRPr="002E2A43" w:rsidRDefault="0045333C" w:rsidP="00A443BE">
      <w:pPr>
        <w:pStyle w:val="aa"/>
        <w:numPr>
          <w:ilvl w:val="0"/>
          <w:numId w:val="112"/>
        </w:numPr>
        <w:shd w:val="clear" w:color="auto" w:fill="FFFFFF"/>
        <w:rPr>
          <w:rFonts w:eastAsia="Times New Roman" w:cs="Times New Roman"/>
          <w:color w:val="000000"/>
          <w:szCs w:val="28"/>
        </w:rPr>
      </w:pPr>
      <w:r w:rsidRPr="002E2A43">
        <w:rPr>
          <w:rFonts w:eastAsia="Times New Roman" w:cs="Times New Roman"/>
          <w:color w:val="000000"/>
          <w:szCs w:val="28"/>
        </w:rPr>
        <w:t>Что такое дробление?</w:t>
      </w:r>
    </w:p>
    <w:p w:rsidR="0045333C" w:rsidRPr="002E2A43" w:rsidRDefault="0045333C" w:rsidP="00A443BE">
      <w:pPr>
        <w:pStyle w:val="aa"/>
        <w:numPr>
          <w:ilvl w:val="0"/>
          <w:numId w:val="124"/>
        </w:numPr>
        <w:shd w:val="clear" w:color="auto" w:fill="FFFFFF"/>
        <w:rPr>
          <w:rFonts w:eastAsia="Times New Roman" w:cs="Times New Roman"/>
          <w:color w:val="000000"/>
          <w:szCs w:val="28"/>
        </w:rPr>
      </w:pPr>
      <w:r w:rsidRPr="002E2A43">
        <w:rPr>
          <w:rFonts w:eastAsia="Times New Roman" w:cs="Times New Roman"/>
          <w:color w:val="000000"/>
          <w:szCs w:val="28"/>
        </w:rPr>
        <w:t>Обеспечение моноспермии.</w:t>
      </w:r>
    </w:p>
    <w:p w:rsidR="0045333C" w:rsidRPr="002E2A43" w:rsidRDefault="0045333C" w:rsidP="00A443BE">
      <w:pPr>
        <w:pStyle w:val="aa"/>
        <w:numPr>
          <w:ilvl w:val="0"/>
          <w:numId w:val="124"/>
        </w:numPr>
        <w:shd w:val="clear" w:color="auto" w:fill="FFFFFF"/>
        <w:rPr>
          <w:rFonts w:eastAsia="Times New Roman" w:cs="Times New Roman"/>
          <w:color w:val="000000"/>
          <w:szCs w:val="28"/>
        </w:rPr>
      </w:pPr>
      <w:r w:rsidRPr="002E2A43">
        <w:rPr>
          <w:rFonts w:eastAsia="Times New Roman" w:cs="Times New Roman"/>
          <w:color w:val="000000"/>
          <w:szCs w:val="28"/>
        </w:rPr>
        <w:t>Уменьшение размеров зиготы.</w:t>
      </w:r>
    </w:p>
    <w:p w:rsidR="0045333C" w:rsidRPr="002E2A43" w:rsidRDefault="0045333C" w:rsidP="00A443BE">
      <w:pPr>
        <w:pStyle w:val="aa"/>
        <w:numPr>
          <w:ilvl w:val="0"/>
          <w:numId w:val="124"/>
        </w:numPr>
        <w:shd w:val="clear" w:color="auto" w:fill="FFFFFF"/>
        <w:rPr>
          <w:rFonts w:eastAsia="Times New Roman" w:cs="Times New Roman"/>
          <w:color w:val="000000"/>
          <w:szCs w:val="28"/>
        </w:rPr>
      </w:pPr>
      <w:r w:rsidRPr="002E2A43">
        <w:rPr>
          <w:rFonts w:eastAsia="Times New Roman" w:cs="Times New Roman"/>
          <w:color w:val="000000"/>
          <w:szCs w:val="28"/>
        </w:rPr>
        <w:t>Исчезновение оболочек яйцеклетки</w:t>
      </w:r>
    </w:p>
    <w:p w:rsidR="0045333C" w:rsidRPr="002E2A43" w:rsidRDefault="0045333C" w:rsidP="00A443BE">
      <w:pPr>
        <w:pStyle w:val="aa"/>
        <w:numPr>
          <w:ilvl w:val="0"/>
          <w:numId w:val="124"/>
        </w:numPr>
        <w:shd w:val="clear" w:color="auto" w:fill="FFFFFF"/>
        <w:rPr>
          <w:rFonts w:eastAsia="Times New Roman" w:cs="Times New Roman"/>
          <w:color w:val="000000"/>
          <w:szCs w:val="28"/>
        </w:rPr>
      </w:pPr>
      <w:r w:rsidRPr="002E2A43">
        <w:rPr>
          <w:rFonts w:eastAsia="Times New Roman" w:cs="Times New Roman"/>
          <w:color w:val="000000"/>
          <w:szCs w:val="28"/>
        </w:rPr>
        <w:t>Митотическое деление зиготы с уменьшением размеров клеток.</w:t>
      </w:r>
    </w:p>
    <w:p w:rsidR="0045333C" w:rsidRPr="002E2A43" w:rsidRDefault="0045333C" w:rsidP="00A443BE">
      <w:pPr>
        <w:pStyle w:val="aa"/>
        <w:numPr>
          <w:ilvl w:val="0"/>
          <w:numId w:val="124"/>
        </w:numPr>
        <w:shd w:val="clear" w:color="auto" w:fill="FFFFFF"/>
        <w:rPr>
          <w:rFonts w:eastAsia="Times New Roman" w:cs="Times New Roman"/>
          <w:color w:val="000000"/>
          <w:szCs w:val="28"/>
        </w:rPr>
      </w:pPr>
      <w:r w:rsidRPr="002E2A43">
        <w:rPr>
          <w:rFonts w:eastAsia="Times New Roman" w:cs="Times New Roman"/>
          <w:color w:val="000000"/>
          <w:szCs w:val="28"/>
        </w:rPr>
        <w:t>Встреча яйцеклетки со сперматозоидами.</w:t>
      </w:r>
    </w:p>
    <w:p w:rsidR="0045333C" w:rsidRDefault="0045333C" w:rsidP="0045333C">
      <w:pPr>
        <w:shd w:val="clear" w:color="auto" w:fill="FFFFFF"/>
        <w:ind w:left="720"/>
        <w:rPr>
          <w:rFonts w:eastAsia="Times New Roman" w:cs="Times New Roman"/>
          <w:color w:val="000000"/>
          <w:szCs w:val="28"/>
        </w:rPr>
      </w:pPr>
    </w:p>
    <w:p w:rsidR="0045333C" w:rsidRPr="002E2A43" w:rsidRDefault="0045333C" w:rsidP="00A443BE">
      <w:pPr>
        <w:pStyle w:val="aa"/>
        <w:numPr>
          <w:ilvl w:val="0"/>
          <w:numId w:val="112"/>
        </w:numPr>
        <w:shd w:val="clear" w:color="auto" w:fill="FFFFFF"/>
        <w:rPr>
          <w:rFonts w:eastAsia="Times New Roman" w:cs="Times New Roman"/>
          <w:color w:val="000000"/>
          <w:szCs w:val="28"/>
        </w:rPr>
      </w:pPr>
      <w:r w:rsidRPr="002E2A43">
        <w:rPr>
          <w:rFonts w:eastAsia="Times New Roman" w:cs="Times New Roman"/>
          <w:color w:val="000000"/>
          <w:szCs w:val="28"/>
        </w:rPr>
        <w:t>Укажите компоненты бластулы:</w:t>
      </w:r>
    </w:p>
    <w:p w:rsidR="0045333C" w:rsidRPr="0013019C" w:rsidRDefault="0045333C" w:rsidP="00A443BE">
      <w:pPr>
        <w:numPr>
          <w:ilvl w:val="0"/>
          <w:numId w:val="113"/>
        </w:numPr>
        <w:shd w:val="clear" w:color="auto" w:fill="FFFFFF"/>
        <w:rPr>
          <w:rFonts w:eastAsia="Times New Roman" w:cs="Times New Roman"/>
          <w:color w:val="000000"/>
          <w:szCs w:val="28"/>
        </w:rPr>
      </w:pPr>
      <w:r w:rsidRPr="0013019C">
        <w:rPr>
          <w:rFonts w:eastAsia="Times New Roman" w:cs="Times New Roman"/>
          <w:color w:val="000000"/>
          <w:szCs w:val="28"/>
        </w:rPr>
        <w:t>Бластоциста, бластомеры.</w:t>
      </w:r>
    </w:p>
    <w:p w:rsidR="0045333C" w:rsidRPr="0013019C" w:rsidRDefault="0045333C" w:rsidP="00A443BE">
      <w:pPr>
        <w:numPr>
          <w:ilvl w:val="0"/>
          <w:numId w:val="113"/>
        </w:numPr>
        <w:shd w:val="clear" w:color="auto" w:fill="FFFFFF"/>
        <w:rPr>
          <w:rFonts w:eastAsia="Times New Roman" w:cs="Times New Roman"/>
          <w:color w:val="000000"/>
          <w:szCs w:val="28"/>
        </w:rPr>
      </w:pPr>
      <w:r w:rsidRPr="0013019C">
        <w:rPr>
          <w:rFonts w:eastAsia="Times New Roman" w:cs="Times New Roman"/>
          <w:color w:val="000000"/>
          <w:szCs w:val="28"/>
        </w:rPr>
        <w:t>Бластомеры, амфибластула.</w:t>
      </w:r>
    </w:p>
    <w:p w:rsidR="0045333C" w:rsidRPr="0013019C" w:rsidRDefault="0045333C" w:rsidP="00A443BE">
      <w:pPr>
        <w:numPr>
          <w:ilvl w:val="0"/>
          <w:numId w:val="113"/>
        </w:numPr>
        <w:shd w:val="clear" w:color="auto" w:fill="FFFFFF"/>
        <w:rPr>
          <w:rFonts w:eastAsia="Times New Roman" w:cs="Times New Roman"/>
          <w:color w:val="000000"/>
          <w:szCs w:val="28"/>
        </w:rPr>
      </w:pPr>
      <w:r w:rsidRPr="0013019C">
        <w:rPr>
          <w:rFonts w:eastAsia="Times New Roman" w:cs="Times New Roman"/>
          <w:color w:val="000000"/>
          <w:szCs w:val="28"/>
        </w:rPr>
        <w:t>Бластоцель, морула.</w:t>
      </w:r>
    </w:p>
    <w:p w:rsidR="0045333C" w:rsidRPr="0013019C" w:rsidRDefault="0045333C" w:rsidP="00A443BE">
      <w:pPr>
        <w:numPr>
          <w:ilvl w:val="0"/>
          <w:numId w:val="113"/>
        </w:numPr>
        <w:shd w:val="clear" w:color="auto" w:fill="FFFFFF"/>
        <w:rPr>
          <w:rFonts w:eastAsia="Times New Roman" w:cs="Times New Roman"/>
          <w:color w:val="000000"/>
          <w:szCs w:val="28"/>
        </w:rPr>
      </w:pPr>
      <w:r w:rsidRPr="0013019C">
        <w:rPr>
          <w:rFonts w:eastAsia="Times New Roman" w:cs="Times New Roman"/>
          <w:color w:val="000000"/>
          <w:szCs w:val="28"/>
        </w:rPr>
        <w:t>Бластодерма, бластоцель.</w:t>
      </w:r>
    </w:p>
    <w:p w:rsidR="0045333C" w:rsidRPr="0013019C" w:rsidRDefault="0045333C" w:rsidP="00A443BE">
      <w:pPr>
        <w:numPr>
          <w:ilvl w:val="0"/>
          <w:numId w:val="113"/>
        </w:numPr>
        <w:shd w:val="clear" w:color="auto" w:fill="FFFFFF"/>
        <w:rPr>
          <w:rFonts w:eastAsia="Times New Roman" w:cs="Times New Roman"/>
          <w:color w:val="000000"/>
          <w:szCs w:val="28"/>
        </w:rPr>
      </w:pPr>
      <w:r w:rsidRPr="0013019C">
        <w:rPr>
          <w:rFonts w:eastAsia="Times New Roman" w:cs="Times New Roman"/>
          <w:color w:val="000000"/>
          <w:szCs w:val="28"/>
        </w:rPr>
        <w:t>Бластодерма, морула.</w:t>
      </w:r>
    </w:p>
    <w:p w:rsidR="0045333C" w:rsidRDefault="0045333C" w:rsidP="0045333C">
      <w:pPr>
        <w:shd w:val="clear" w:color="auto" w:fill="FFFFFF"/>
        <w:ind w:left="720"/>
        <w:rPr>
          <w:rFonts w:eastAsia="Times New Roman" w:cs="Times New Roman"/>
          <w:color w:val="000000"/>
          <w:szCs w:val="28"/>
        </w:rPr>
      </w:pPr>
    </w:p>
    <w:p w:rsidR="0045333C" w:rsidRPr="002E2A43" w:rsidRDefault="0045333C" w:rsidP="00A443BE">
      <w:pPr>
        <w:pStyle w:val="aa"/>
        <w:numPr>
          <w:ilvl w:val="0"/>
          <w:numId w:val="112"/>
        </w:numPr>
        <w:shd w:val="clear" w:color="auto" w:fill="FFFFFF"/>
        <w:rPr>
          <w:rFonts w:eastAsia="Times New Roman" w:cs="Times New Roman"/>
          <w:color w:val="000000"/>
          <w:szCs w:val="28"/>
        </w:rPr>
      </w:pPr>
      <w:r w:rsidRPr="002E2A43">
        <w:rPr>
          <w:rFonts w:eastAsia="Times New Roman" w:cs="Times New Roman"/>
          <w:color w:val="000000"/>
          <w:szCs w:val="28"/>
        </w:rPr>
        <w:t>Какой тип бластулы человека?</w:t>
      </w:r>
    </w:p>
    <w:p w:rsidR="0045333C" w:rsidRPr="0013019C" w:rsidRDefault="0045333C" w:rsidP="00A443BE">
      <w:pPr>
        <w:numPr>
          <w:ilvl w:val="0"/>
          <w:numId w:val="114"/>
        </w:numPr>
        <w:shd w:val="clear" w:color="auto" w:fill="FFFFFF"/>
        <w:rPr>
          <w:rFonts w:eastAsia="Times New Roman" w:cs="Times New Roman"/>
          <w:color w:val="000000"/>
          <w:szCs w:val="28"/>
        </w:rPr>
      </w:pPr>
      <w:r w:rsidRPr="0013019C">
        <w:rPr>
          <w:rFonts w:eastAsia="Times New Roman" w:cs="Times New Roman"/>
          <w:color w:val="000000"/>
          <w:szCs w:val="28"/>
        </w:rPr>
        <w:lastRenderedPageBreak/>
        <w:t>Дискобластула.</w:t>
      </w:r>
    </w:p>
    <w:p w:rsidR="0045333C" w:rsidRPr="0013019C" w:rsidRDefault="0045333C" w:rsidP="00A443BE">
      <w:pPr>
        <w:numPr>
          <w:ilvl w:val="0"/>
          <w:numId w:val="114"/>
        </w:numPr>
        <w:shd w:val="clear" w:color="auto" w:fill="FFFFFF"/>
        <w:rPr>
          <w:rFonts w:eastAsia="Times New Roman" w:cs="Times New Roman"/>
          <w:color w:val="000000"/>
          <w:szCs w:val="28"/>
        </w:rPr>
      </w:pPr>
      <w:r w:rsidRPr="0013019C">
        <w:rPr>
          <w:rFonts w:eastAsia="Times New Roman" w:cs="Times New Roman"/>
          <w:color w:val="000000"/>
          <w:szCs w:val="28"/>
        </w:rPr>
        <w:t>Целобластула.</w:t>
      </w:r>
    </w:p>
    <w:p w:rsidR="0045333C" w:rsidRPr="0013019C" w:rsidRDefault="0045333C" w:rsidP="00A443BE">
      <w:pPr>
        <w:numPr>
          <w:ilvl w:val="0"/>
          <w:numId w:val="114"/>
        </w:numPr>
        <w:shd w:val="clear" w:color="auto" w:fill="FFFFFF"/>
        <w:rPr>
          <w:rFonts w:eastAsia="Times New Roman" w:cs="Times New Roman"/>
          <w:color w:val="000000"/>
          <w:szCs w:val="28"/>
        </w:rPr>
      </w:pPr>
      <w:r w:rsidRPr="0013019C">
        <w:rPr>
          <w:rFonts w:eastAsia="Times New Roman" w:cs="Times New Roman"/>
          <w:color w:val="000000"/>
          <w:szCs w:val="28"/>
        </w:rPr>
        <w:t>Амфибластула.</w:t>
      </w:r>
    </w:p>
    <w:p w:rsidR="0045333C" w:rsidRPr="0013019C" w:rsidRDefault="0045333C" w:rsidP="00A443BE">
      <w:pPr>
        <w:numPr>
          <w:ilvl w:val="0"/>
          <w:numId w:val="114"/>
        </w:numPr>
        <w:shd w:val="clear" w:color="auto" w:fill="FFFFFF"/>
        <w:rPr>
          <w:rFonts w:eastAsia="Times New Roman" w:cs="Times New Roman"/>
          <w:color w:val="000000"/>
          <w:szCs w:val="28"/>
        </w:rPr>
      </w:pPr>
      <w:r w:rsidRPr="0013019C">
        <w:rPr>
          <w:rFonts w:eastAsia="Times New Roman" w:cs="Times New Roman"/>
          <w:color w:val="000000"/>
          <w:szCs w:val="28"/>
        </w:rPr>
        <w:t>Бластоциста.</w:t>
      </w:r>
    </w:p>
    <w:p w:rsidR="0045333C" w:rsidRPr="0013019C" w:rsidRDefault="0045333C" w:rsidP="00A443BE">
      <w:pPr>
        <w:numPr>
          <w:ilvl w:val="0"/>
          <w:numId w:val="114"/>
        </w:numPr>
        <w:shd w:val="clear" w:color="auto" w:fill="FFFFFF"/>
        <w:rPr>
          <w:rFonts w:eastAsia="Times New Roman" w:cs="Times New Roman"/>
          <w:color w:val="000000"/>
          <w:szCs w:val="28"/>
        </w:rPr>
      </w:pPr>
      <w:r w:rsidRPr="0013019C">
        <w:rPr>
          <w:rFonts w:eastAsia="Times New Roman" w:cs="Times New Roman"/>
          <w:color w:val="000000"/>
          <w:szCs w:val="28"/>
        </w:rPr>
        <w:t>Перибластула</w:t>
      </w:r>
    </w:p>
    <w:p w:rsidR="0045333C" w:rsidRDefault="0045333C" w:rsidP="0045333C">
      <w:pPr>
        <w:shd w:val="clear" w:color="auto" w:fill="FFFFFF"/>
        <w:ind w:left="720"/>
        <w:rPr>
          <w:rFonts w:eastAsia="Times New Roman" w:cs="Times New Roman"/>
          <w:color w:val="000000"/>
          <w:szCs w:val="28"/>
        </w:rPr>
      </w:pPr>
    </w:p>
    <w:p w:rsidR="0045333C" w:rsidRPr="002E2A43" w:rsidRDefault="0045333C" w:rsidP="00A443BE">
      <w:pPr>
        <w:pStyle w:val="aa"/>
        <w:numPr>
          <w:ilvl w:val="0"/>
          <w:numId w:val="112"/>
        </w:numPr>
        <w:shd w:val="clear" w:color="auto" w:fill="FFFFFF"/>
        <w:rPr>
          <w:rFonts w:eastAsia="Times New Roman" w:cs="Times New Roman"/>
          <w:color w:val="000000"/>
          <w:szCs w:val="28"/>
        </w:rPr>
      </w:pPr>
      <w:r w:rsidRPr="002E2A43">
        <w:rPr>
          <w:rFonts w:eastAsia="Times New Roman" w:cs="Times New Roman"/>
          <w:color w:val="000000"/>
          <w:szCs w:val="28"/>
        </w:rPr>
        <w:t>Что такое морула?</w:t>
      </w:r>
    </w:p>
    <w:p w:rsidR="0045333C" w:rsidRPr="0013019C" w:rsidRDefault="0045333C" w:rsidP="00A443BE">
      <w:pPr>
        <w:numPr>
          <w:ilvl w:val="0"/>
          <w:numId w:val="115"/>
        </w:numPr>
        <w:shd w:val="clear" w:color="auto" w:fill="FFFFFF"/>
        <w:rPr>
          <w:rFonts w:eastAsia="Times New Roman" w:cs="Times New Roman"/>
          <w:color w:val="000000"/>
          <w:szCs w:val="28"/>
        </w:rPr>
      </w:pPr>
      <w:r w:rsidRPr="0013019C">
        <w:rPr>
          <w:rFonts w:eastAsia="Times New Roman" w:cs="Times New Roman"/>
          <w:color w:val="000000"/>
          <w:szCs w:val="28"/>
        </w:rPr>
        <w:t>Краевая зона бластулы.</w:t>
      </w:r>
    </w:p>
    <w:p w:rsidR="0045333C" w:rsidRPr="0013019C" w:rsidRDefault="0045333C" w:rsidP="00A443BE">
      <w:pPr>
        <w:numPr>
          <w:ilvl w:val="0"/>
          <w:numId w:val="115"/>
        </w:numPr>
        <w:shd w:val="clear" w:color="auto" w:fill="FFFFFF"/>
        <w:rPr>
          <w:rFonts w:eastAsia="Times New Roman" w:cs="Times New Roman"/>
          <w:color w:val="000000"/>
          <w:szCs w:val="28"/>
        </w:rPr>
      </w:pPr>
      <w:r w:rsidRPr="0013019C">
        <w:rPr>
          <w:rFonts w:eastAsia="Times New Roman" w:cs="Times New Roman"/>
          <w:color w:val="000000"/>
          <w:szCs w:val="28"/>
        </w:rPr>
        <w:t>Анимальный полюс бластулы.</w:t>
      </w:r>
    </w:p>
    <w:p w:rsidR="0045333C" w:rsidRPr="0013019C" w:rsidRDefault="0045333C" w:rsidP="00A443BE">
      <w:pPr>
        <w:numPr>
          <w:ilvl w:val="0"/>
          <w:numId w:val="115"/>
        </w:numPr>
        <w:shd w:val="clear" w:color="auto" w:fill="FFFFFF"/>
        <w:rPr>
          <w:rFonts w:eastAsia="Times New Roman" w:cs="Times New Roman"/>
          <w:color w:val="000000"/>
          <w:szCs w:val="28"/>
        </w:rPr>
      </w:pPr>
      <w:r w:rsidRPr="0013019C">
        <w:rPr>
          <w:rFonts w:eastAsia="Times New Roman" w:cs="Times New Roman"/>
          <w:color w:val="000000"/>
          <w:szCs w:val="28"/>
        </w:rPr>
        <w:t>Вегетативный полюс бластулы.</w:t>
      </w:r>
    </w:p>
    <w:p w:rsidR="0045333C" w:rsidRPr="0013019C" w:rsidRDefault="0045333C" w:rsidP="00A443BE">
      <w:pPr>
        <w:numPr>
          <w:ilvl w:val="0"/>
          <w:numId w:val="115"/>
        </w:numPr>
        <w:shd w:val="clear" w:color="auto" w:fill="FFFFFF"/>
        <w:rPr>
          <w:rFonts w:eastAsia="Times New Roman" w:cs="Times New Roman"/>
          <w:color w:val="000000"/>
          <w:szCs w:val="28"/>
        </w:rPr>
      </w:pPr>
      <w:r w:rsidRPr="0013019C">
        <w:rPr>
          <w:rFonts w:eastAsia="Times New Roman" w:cs="Times New Roman"/>
          <w:color w:val="000000"/>
          <w:szCs w:val="28"/>
        </w:rPr>
        <w:t>Компактное скопление бластомеров.</w:t>
      </w:r>
    </w:p>
    <w:p w:rsidR="0045333C" w:rsidRPr="0013019C" w:rsidRDefault="0045333C" w:rsidP="00A443BE">
      <w:pPr>
        <w:numPr>
          <w:ilvl w:val="0"/>
          <w:numId w:val="115"/>
        </w:numPr>
        <w:shd w:val="clear" w:color="auto" w:fill="FFFFFF"/>
        <w:rPr>
          <w:rFonts w:eastAsia="Times New Roman" w:cs="Times New Roman"/>
          <w:color w:val="000000"/>
          <w:szCs w:val="28"/>
        </w:rPr>
      </w:pPr>
      <w:r w:rsidRPr="0013019C">
        <w:rPr>
          <w:rFonts w:eastAsia="Times New Roman" w:cs="Times New Roman"/>
          <w:color w:val="000000"/>
          <w:szCs w:val="28"/>
        </w:rPr>
        <w:t>Полость бластулы.</w:t>
      </w:r>
    </w:p>
    <w:p w:rsidR="0045333C" w:rsidRDefault="0045333C" w:rsidP="0045333C">
      <w:pPr>
        <w:shd w:val="clear" w:color="auto" w:fill="FFFFFF"/>
        <w:ind w:left="720"/>
        <w:rPr>
          <w:rFonts w:eastAsia="Times New Roman" w:cs="Times New Roman"/>
          <w:color w:val="000000"/>
          <w:szCs w:val="28"/>
        </w:rPr>
      </w:pPr>
    </w:p>
    <w:p w:rsidR="0045333C" w:rsidRPr="0013019C" w:rsidRDefault="0045333C" w:rsidP="0045333C">
      <w:pPr>
        <w:shd w:val="clear" w:color="auto" w:fill="FFFFFF"/>
        <w:ind w:left="360"/>
        <w:rPr>
          <w:rFonts w:eastAsia="Times New Roman" w:cs="Times New Roman"/>
          <w:color w:val="000000"/>
          <w:szCs w:val="28"/>
        </w:rPr>
      </w:pPr>
      <w:r>
        <w:rPr>
          <w:rFonts w:eastAsia="Times New Roman" w:cs="Times New Roman"/>
          <w:color w:val="000000"/>
          <w:szCs w:val="28"/>
        </w:rPr>
        <w:t xml:space="preserve">5. </w:t>
      </w:r>
      <w:r w:rsidRPr="0013019C">
        <w:rPr>
          <w:rFonts w:eastAsia="Times New Roman" w:cs="Times New Roman"/>
          <w:color w:val="000000"/>
          <w:szCs w:val="28"/>
        </w:rPr>
        <w:t>Что образуется в результате ранней гаструляции?</w:t>
      </w:r>
    </w:p>
    <w:p w:rsidR="0045333C" w:rsidRPr="0013019C" w:rsidRDefault="0045333C" w:rsidP="00A443BE">
      <w:pPr>
        <w:numPr>
          <w:ilvl w:val="0"/>
          <w:numId w:val="116"/>
        </w:numPr>
        <w:shd w:val="clear" w:color="auto" w:fill="FFFFFF"/>
        <w:rPr>
          <w:rFonts w:eastAsia="Times New Roman" w:cs="Times New Roman"/>
          <w:color w:val="000000"/>
          <w:szCs w:val="28"/>
        </w:rPr>
      </w:pPr>
      <w:r w:rsidRPr="0013019C">
        <w:rPr>
          <w:rFonts w:eastAsia="Times New Roman" w:cs="Times New Roman"/>
          <w:color w:val="000000"/>
          <w:szCs w:val="28"/>
        </w:rPr>
        <w:t>Экто- и мезодерма.</w:t>
      </w:r>
    </w:p>
    <w:p w:rsidR="0045333C" w:rsidRPr="0013019C" w:rsidRDefault="0045333C" w:rsidP="00A443BE">
      <w:pPr>
        <w:numPr>
          <w:ilvl w:val="0"/>
          <w:numId w:val="116"/>
        </w:numPr>
        <w:shd w:val="clear" w:color="auto" w:fill="FFFFFF"/>
        <w:rPr>
          <w:rFonts w:eastAsia="Times New Roman" w:cs="Times New Roman"/>
          <w:color w:val="000000"/>
          <w:szCs w:val="28"/>
        </w:rPr>
      </w:pPr>
      <w:r w:rsidRPr="0013019C">
        <w:rPr>
          <w:rFonts w:eastAsia="Times New Roman" w:cs="Times New Roman"/>
          <w:color w:val="000000"/>
          <w:szCs w:val="28"/>
        </w:rPr>
        <w:t>Энто- и мезодерма.</w:t>
      </w:r>
    </w:p>
    <w:p w:rsidR="0045333C" w:rsidRPr="0013019C" w:rsidRDefault="0045333C" w:rsidP="00A443BE">
      <w:pPr>
        <w:numPr>
          <w:ilvl w:val="0"/>
          <w:numId w:val="116"/>
        </w:numPr>
        <w:shd w:val="clear" w:color="auto" w:fill="FFFFFF"/>
        <w:rPr>
          <w:rFonts w:eastAsia="Times New Roman" w:cs="Times New Roman"/>
          <w:color w:val="000000"/>
          <w:szCs w:val="28"/>
        </w:rPr>
      </w:pPr>
      <w:r w:rsidRPr="0013019C">
        <w:rPr>
          <w:rFonts w:eastAsia="Times New Roman" w:cs="Times New Roman"/>
          <w:color w:val="000000"/>
          <w:szCs w:val="28"/>
        </w:rPr>
        <w:t>Трофобласт и мезодерма.</w:t>
      </w:r>
    </w:p>
    <w:p w:rsidR="0045333C" w:rsidRPr="0013019C" w:rsidRDefault="0045333C" w:rsidP="00A443BE">
      <w:pPr>
        <w:numPr>
          <w:ilvl w:val="0"/>
          <w:numId w:val="116"/>
        </w:numPr>
        <w:shd w:val="clear" w:color="auto" w:fill="FFFFFF"/>
        <w:rPr>
          <w:rFonts w:eastAsia="Times New Roman" w:cs="Times New Roman"/>
          <w:color w:val="000000"/>
          <w:szCs w:val="28"/>
        </w:rPr>
      </w:pPr>
      <w:r w:rsidRPr="0013019C">
        <w:rPr>
          <w:rFonts w:eastAsia="Times New Roman" w:cs="Times New Roman"/>
          <w:color w:val="000000"/>
          <w:szCs w:val="28"/>
        </w:rPr>
        <w:t>Экто- и энтодерма.</w:t>
      </w:r>
    </w:p>
    <w:p w:rsidR="0045333C" w:rsidRPr="0013019C" w:rsidRDefault="0045333C" w:rsidP="00A443BE">
      <w:pPr>
        <w:numPr>
          <w:ilvl w:val="0"/>
          <w:numId w:val="116"/>
        </w:numPr>
        <w:shd w:val="clear" w:color="auto" w:fill="FFFFFF"/>
        <w:rPr>
          <w:rFonts w:eastAsia="Times New Roman" w:cs="Times New Roman"/>
          <w:color w:val="000000"/>
          <w:szCs w:val="28"/>
        </w:rPr>
      </w:pPr>
      <w:r w:rsidRPr="0013019C">
        <w:rPr>
          <w:rFonts w:eastAsia="Times New Roman" w:cs="Times New Roman"/>
          <w:color w:val="000000"/>
          <w:szCs w:val="28"/>
        </w:rPr>
        <w:t>Первичная полоска.</w:t>
      </w:r>
    </w:p>
    <w:p w:rsidR="0045333C" w:rsidRDefault="0045333C" w:rsidP="0045333C">
      <w:pPr>
        <w:shd w:val="clear" w:color="auto" w:fill="FFFFFF"/>
        <w:ind w:left="720"/>
        <w:rPr>
          <w:rFonts w:eastAsia="Times New Roman" w:cs="Times New Roman"/>
          <w:color w:val="000000"/>
          <w:szCs w:val="28"/>
        </w:rPr>
      </w:pPr>
    </w:p>
    <w:p w:rsidR="0045333C" w:rsidRPr="002E2A43" w:rsidRDefault="0045333C" w:rsidP="00A443BE">
      <w:pPr>
        <w:pStyle w:val="aa"/>
        <w:numPr>
          <w:ilvl w:val="0"/>
          <w:numId w:val="116"/>
        </w:numPr>
        <w:shd w:val="clear" w:color="auto" w:fill="FFFFFF"/>
        <w:rPr>
          <w:rFonts w:eastAsia="Times New Roman" w:cs="Times New Roman"/>
          <w:color w:val="000000"/>
          <w:szCs w:val="28"/>
        </w:rPr>
      </w:pPr>
      <w:r w:rsidRPr="002E2A43">
        <w:rPr>
          <w:rFonts w:eastAsia="Times New Roman" w:cs="Times New Roman"/>
          <w:color w:val="000000"/>
          <w:szCs w:val="28"/>
        </w:rPr>
        <w:t>Что такое нейрула?</w:t>
      </w:r>
    </w:p>
    <w:p w:rsidR="0045333C" w:rsidRPr="0013019C" w:rsidRDefault="0045333C" w:rsidP="00A443BE">
      <w:pPr>
        <w:numPr>
          <w:ilvl w:val="0"/>
          <w:numId w:val="117"/>
        </w:numPr>
        <w:shd w:val="clear" w:color="auto" w:fill="FFFFFF"/>
        <w:rPr>
          <w:rFonts w:eastAsia="Times New Roman" w:cs="Times New Roman"/>
          <w:color w:val="000000"/>
          <w:szCs w:val="28"/>
        </w:rPr>
      </w:pPr>
      <w:r w:rsidRPr="0013019C">
        <w:rPr>
          <w:rFonts w:eastAsia="Times New Roman" w:cs="Times New Roman"/>
          <w:color w:val="000000"/>
          <w:szCs w:val="28"/>
        </w:rPr>
        <w:t>Нервная трубка.</w:t>
      </w:r>
    </w:p>
    <w:p w:rsidR="0045333C" w:rsidRPr="0013019C" w:rsidRDefault="0045333C" w:rsidP="00A443BE">
      <w:pPr>
        <w:numPr>
          <w:ilvl w:val="0"/>
          <w:numId w:val="117"/>
        </w:numPr>
        <w:shd w:val="clear" w:color="auto" w:fill="FFFFFF"/>
        <w:rPr>
          <w:rFonts w:eastAsia="Times New Roman" w:cs="Times New Roman"/>
          <w:color w:val="000000"/>
          <w:szCs w:val="28"/>
        </w:rPr>
      </w:pPr>
      <w:r w:rsidRPr="0013019C">
        <w:rPr>
          <w:rFonts w:eastAsia="Times New Roman" w:cs="Times New Roman"/>
          <w:color w:val="000000"/>
          <w:szCs w:val="28"/>
        </w:rPr>
        <w:t>Нервные гребни.</w:t>
      </w:r>
    </w:p>
    <w:p w:rsidR="0045333C" w:rsidRPr="0013019C" w:rsidRDefault="0045333C" w:rsidP="00A443BE">
      <w:pPr>
        <w:numPr>
          <w:ilvl w:val="0"/>
          <w:numId w:val="117"/>
        </w:numPr>
        <w:shd w:val="clear" w:color="auto" w:fill="FFFFFF"/>
        <w:rPr>
          <w:rFonts w:eastAsia="Times New Roman" w:cs="Times New Roman"/>
          <w:color w:val="000000"/>
          <w:szCs w:val="28"/>
        </w:rPr>
      </w:pPr>
      <w:r w:rsidRPr="0013019C">
        <w:rPr>
          <w:rFonts w:eastAsia="Times New Roman" w:cs="Times New Roman"/>
          <w:color w:val="000000"/>
          <w:szCs w:val="28"/>
        </w:rPr>
        <w:t>Ганглиозные пластинки.</w:t>
      </w:r>
    </w:p>
    <w:p w:rsidR="0045333C" w:rsidRPr="0013019C" w:rsidRDefault="0045333C" w:rsidP="00A443BE">
      <w:pPr>
        <w:numPr>
          <w:ilvl w:val="0"/>
          <w:numId w:val="117"/>
        </w:numPr>
        <w:shd w:val="clear" w:color="auto" w:fill="FFFFFF"/>
        <w:rPr>
          <w:rFonts w:eastAsia="Times New Roman" w:cs="Times New Roman"/>
          <w:color w:val="000000"/>
          <w:szCs w:val="28"/>
        </w:rPr>
      </w:pPr>
      <w:r w:rsidRPr="0013019C">
        <w:rPr>
          <w:rFonts w:eastAsia="Times New Roman" w:cs="Times New Roman"/>
          <w:color w:val="000000"/>
          <w:szCs w:val="28"/>
        </w:rPr>
        <w:t>Зародыш на стадии образования нервной трубки.</w:t>
      </w:r>
    </w:p>
    <w:p w:rsidR="0045333C" w:rsidRPr="0013019C" w:rsidRDefault="0045333C" w:rsidP="00A443BE">
      <w:pPr>
        <w:numPr>
          <w:ilvl w:val="0"/>
          <w:numId w:val="117"/>
        </w:numPr>
        <w:shd w:val="clear" w:color="auto" w:fill="FFFFFF"/>
        <w:rPr>
          <w:rFonts w:eastAsia="Times New Roman" w:cs="Times New Roman"/>
          <w:color w:val="000000"/>
          <w:szCs w:val="28"/>
        </w:rPr>
      </w:pPr>
      <w:r w:rsidRPr="0013019C">
        <w:rPr>
          <w:rFonts w:eastAsia="Times New Roman" w:cs="Times New Roman"/>
          <w:color w:val="000000"/>
          <w:szCs w:val="28"/>
        </w:rPr>
        <w:t>Полость нервной трубки.</w:t>
      </w:r>
    </w:p>
    <w:p w:rsidR="0045333C" w:rsidRPr="0013019C" w:rsidRDefault="0045333C" w:rsidP="0045333C">
      <w:pPr>
        <w:shd w:val="clear" w:color="auto" w:fill="FFFFFF"/>
        <w:ind w:left="720"/>
        <w:rPr>
          <w:rFonts w:eastAsia="Times New Roman" w:cs="Times New Roman"/>
          <w:color w:val="000000"/>
          <w:szCs w:val="28"/>
        </w:rPr>
      </w:pPr>
      <w:r w:rsidRPr="0013019C">
        <w:rPr>
          <w:rFonts w:eastAsia="Times New Roman" w:cs="Times New Roman"/>
          <w:color w:val="000000"/>
          <w:szCs w:val="28"/>
        </w:rPr>
        <w:br/>
      </w:r>
      <w:r>
        <w:rPr>
          <w:rFonts w:eastAsia="Times New Roman" w:cs="Times New Roman"/>
          <w:color w:val="000000"/>
          <w:szCs w:val="28"/>
        </w:rPr>
        <w:t xml:space="preserve">7. </w:t>
      </w:r>
      <w:r w:rsidRPr="0013019C">
        <w:rPr>
          <w:rFonts w:eastAsia="Times New Roman" w:cs="Times New Roman"/>
          <w:color w:val="000000"/>
          <w:szCs w:val="28"/>
        </w:rPr>
        <w:t>Что такое провизорные органы?</w:t>
      </w:r>
    </w:p>
    <w:p w:rsidR="0045333C" w:rsidRPr="0013019C" w:rsidRDefault="0045333C" w:rsidP="00A443BE">
      <w:pPr>
        <w:numPr>
          <w:ilvl w:val="0"/>
          <w:numId w:val="118"/>
        </w:numPr>
        <w:shd w:val="clear" w:color="auto" w:fill="FFFFFF"/>
        <w:rPr>
          <w:rFonts w:eastAsia="Times New Roman" w:cs="Times New Roman"/>
          <w:color w:val="000000"/>
          <w:szCs w:val="28"/>
        </w:rPr>
      </w:pPr>
      <w:r w:rsidRPr="0013019C">
        <w:rPr>
          <w:rFonts w:eastAsia="Times New Roman" w:cs="Times New Roman"/>
          <w:color w:val="000000"/>
          <w:szCs w:val="28"/>
        </w:rPr>
        <w:t>Бластомеры.</w:t>
      </w:r>
    </w:p>
    <w:p w:rsidR="0045333C" w:rsidRPr="0013019C" w:rsidRDefault="0045333C" w:rsidP="00A443BE">
      <w:pPr>
        <w:numPr>
          <w:ilvl w:val="0"/>
          <w:numId w:val="118"/>
        </w:numPr>
        <w:shd w:val="clear" w:color="auto" w:fill="FFFFFF"/>
        <w:rPr>
          <w:rFonts w:eastAsia="Times New Roman" w:cs="Times New Roman"/>
          <w:color w:val="000000"/>
          <w:szCs w:val="28"/>
        </w:rPr>
      </w:pPr>
      <w:r w:rsidRPr="0013019C">
        <w:rPr>
          <w:rFonts w:eastAsia="Times New Roman" w:cs="Times New Roman"/>
          <w:color w:val="000000"/>
          <w:szCs w:val="28"/>
        </w:rPr>
        <w:t>Ворсинки трофобласта.</w:t>
      </w:r>
    </w:p>
    <w:p w:rsidR="0045333C" w:rsidRPr="0013019C" w:rsidRDefault="0045333C" w:rsidP="00A443BE">
      <w:pPr>
        <w:numPr>
          <w:ilvl w:val="0"/>
          <w:numId w:val="118"/>
        </w:numPr>
        <w:shd w:val="clear" w:color="auto" w:fill="FFFFFF"/>
        <w:rPr>
          <w:rFonts w:eastAsia="Times New Roman" w:cs="Times New Roman"/>
          <w:color w:val="000000"/>
          <w:szCs w:val="28"/>
        </w:rPr>
      </w:pPr>
      <w:r w:rsidRPr="0013019C">
        <w:rPr>
          <w:rFonts w:eastAsia="Times New Roman" w:cs="Times New Roman"/>
          <w:color w:val="000000"/>
          <w:szCs w:val="28"/>
        </w:rPr>
        <w:t>Органы, которые окружают зародыш.</w:t>
      </w:r>
    </w:p>
    <w:p w:rsidR="0045333C" w:rsidRPr="0013019C" w:rsidRDefault="0045333C" w:rsidP="00A443BE">
      <w:pPr>
        <w:numPr>
          <w:ilvl w:val="0"/>
          <w:numId w:val="118"/>
        </w:numPr>
        <w:shd w:val="clear" w:color="auto" w:fill="FFFFFF"/>
        <w:rPr>
          <w:rFonts w:eastAsia="Times New Roman" w:cs="Times New Roman"/>
          <w:color w:val="000000"/>
          <w:szCs w:val="28"/>
        </w:rPr>
      </w:pPr>
      <w:r w:rsidRPr="0013019C">
        <w:rPr>
          <w:rFonts w:eastAsia="Times New Roman" w:cs="Times New Roman"/>
          <w:color w:val="000000"/>
          <w:szCs w:val="28"/>
        </w:rPr>
        <w:t>Внезародышевые органы.</w:t>
      </w:r>
    </w:p>
    <w:p w:rsidR="0045333C" w:rsidRPr="0013019C" w:rsidRDefault="0045333C" w:rsidP="00A443BE">
      <w:pPr>
        <w:numPr>
          <w:ilvl w:val="0"/>
          <w:numId w:val="118"/>
        </w:numPr>
        <w:shd w:val="clear" w:color="auto" w:fill="FFFFFF"/>
        <w:rPr>
          <w:rFonts w:eastAsia="Times New Roman" w:cs="Times New Roman"/>
          <w:color w:val="000000"/>
          <w:szCs w:val="28"/>
        </w:rPr>
      </w:pPr>
      <w:r w:rsidRPr="0013019C">
        <w:rPr>
          <w:rFonts w:eastAsia="Times New Roman" w:cs="Times New Roman"/>
          <w:color w:val="000000"/>
          <w:szCs w:val="28"/>
        </w:rPr>
        <w:t>Органы временного пребывания зародыша.</w:t>
      </w:r>
    </w:p>
    <w:p w:rsidR="0045333C" w:rsidRPr="0013019C" w:rsidRDefault="0045333C" w:rsidP="0045333C">
      <w:pPr>
        <w:shd w:val="clear" w:color="auto" w:fill="FFFFFF"/>
        <w:ind w:left="720"/>
        <w:rPr>
          <w:rFonts w:eastAsia="Times New Roman" w:cs="Times New Roman"/>
          <w:color w:val="000000"/>
          <w:szCs w:val="28"/>
        </w:rPr>
      </w:pPr>
      <w:r w:rsidRPr="0013019C">
        <w:rPr>
          <w:rFonts w:eastAsia="Times New Roman" w:cs="Times New Roman"/>
          <w:color w:val="000000"/>
          <w:szCs w:val="28"/>
        </w:rPr>
        <w:br/>
      </w:r>
      <w:r>
        <w:rPr>
          <w:rFonts w:eastAsia="Times New Roman" w:cs="Times New Roman"/>
          <w:color w:val="000000"/>
          <w:szCs w:val="28"/>
        </w:rPr>
        <w:t xml:space="preserve">8. </w:t>
      </w:r>
      <w:r w:rsidRPr="0013019C">
        <w:rPr>
          <w:rFonts w:eastAsia="Times New Roman" w:cs="Times New Roman"/>
          <w:color w:val="000000"/>
          <w:szCs w:val="28"/>
        </w:rPr>
        <w:t>Что такое дифференциация?</w:t>
      </w:r>
    </w:p>
    <w:p w:rsidR="0045333C" w:rsidRPr="0013019C" w:rsidRDefault="0045333C" w:rsidP="00A443BE">
      <w:pPr>
        <w:numPr>
          <w:ilvl w:val="0"/>
          <w:numId w:val="119"/>
        </w:numPr>
        <w:shd w:val="clear" w:color="auto" w:fill="FFFFFF"/>
        <w:rPr>
          <w:rFonts w:eastAsia="Times New Roman" w:cs="Times New Roman"/>
          <w:color w:val="000000"/>
          <w:szCs w:val="28"/>
        </w:rPr>
      </w:pPr>
      <w:r w:rsidRPr="0013019C">
        <w:rPr>
          <w:rFonts w:eastAsia="Times New Roman" w:cs="Times New Roman"/>
          <w:color w:val="000000"/>
          <w:szCs w:val="28"/>
        </w:rPr>
        <w:t>Способность образовать разные клетки.</w:t>
      </w:r>
    </w:p>
    <w:p w:rsidR="0045333C" w:rsidRPr="0013019C" w:rsidRDefault="0045333C" w:rsidP="00A443BE">
      <w:pPr>
        <w:numPr>
          <w:ilvl w:val="0"/>
          <w:numId w:val="119"/>
        </w:numPr>
        <w:shd w:val="clear" w:color="auto" w:fill="FFFFFF"/>
        <w:rPr>
          <w:rFonts w:eastAsia="Times New Roman" w:cs="Times New Roman"/>
          <w:color w:val="000000"/>
          <w:szCs w:val="28"/>
        </w:rPr>
      </w:pPr>
      <w:r w:rsidRPr="0013019C">
        <w:rPr>
          <w:rFonts w:eastAsia="Times New Roman" w:cs="Times New Roman"/>
          <w:color w:val="000000"/>
          <w:szCs w:val="28"/>
        </w:rPr>
        <w:t>Приобретенное ограничение возможностей путей развития.</w:t>
      </w:r>
    </w:p>
    <w:p w:rsidR="0045333C" w:rsidRPr="0013019C" w:rsidRDefault="0045333C" w:rsidP="00A443BE">
      <w:pPr>
        <w:numPr>
          <w:ilvl w:val="0"/>
          <w:numId w:val="119"/>
        </w:numPr>
        <w:shd w:val="clear" w:color="auto" w:fill="FFFFFF"/>
        <w:rPr>
          <w:rFonts w:eastAsia="Times New Roman" w:cs="Times New Roman"/>
          <w:color w:val="000000"/>
          <w:szCs w:val="28"/>
        </w:rPr>
      </w:pPr>
      <w:r w:rsidRPr="0013019C">
        <w:rPr>
          <w:rFonts w:eastAsia="Times New Roman" w:cs="Times New Roman"/>
          <w:color w:val="000000"/>
          <w:szCs w:val="28"/>
        </w:rPr>
        <w:t>Определение возможных путей развития.</w:t>
      </w:r>
    </w:p>
    <w:p w:rsidR="0045333C" w:rsidRPr="0013019C" w:rsidRDefault="0045333C" w:rsidP="00A443BE">
      <w:pPr>
        <w:numPr>
          <w:ilvl w:val="0"/>
          <w:numId w:val="119"/>
        </w:numPr>
        <w:shd w:val="clear" w:color="auto" w:fill="FFFFFF"/>
        <w:rPr>
          <w:rFonts w:eastAsia="Times New Roman" w:cs="Times New Roman"/>
          <w:color w:val="000000"/>
          <w:szCs w:val="28"/>
        </w:rPr>
      </w:pPr>
      <w:r w:rsidRPr="0013019C">
        <w:rPr>
          <w:rFonts w:eastAsia="Times New Roman" w:cs="Times New Roman"/>
          <w:color w:val="000000"/>
          <w:szCs w:val="28"/>
        </w:rPr>
        <w:t>Возникновение признаков отличий.</w:t>
      </w:r>
    </w:p>
    <w:p w:rsidR="0045333C" w:rsidRPr="0013019C" w:rsidRDefault="0045333C" w:rsidP="00A443BE">
      <w:pPr>
        <w:numPr>
          <w:ilvl w:val="0"/>
          <w:numId w:val="119"/>
        </w:numPr>
        <w:shd w:val="clear" w:color="auto" w:fill="FFFFFF"/>
        <w:rPr>
          <w:rFonts w:eastAsia="Times New Roman" w:cs="Times New Roman"/>
          <w:color w:val="000000"/>
          <w:szCs w:val="28"/>
        </w:rPr>
      </w:pPr>
      <w:r w:rsidRPr="0013019C">
        <w:rPr>
          <w:rFonts w:eastAsia="Times New Roman" w:cs="Times New Roman"/>
          <w:color w:val="000000"/>
          <w:szCs w:val="28"/>
        </w:rPr>
        <w:t>Способность образовать одинаковые клетки.</w:t>
      </w:r>
    </w:p>
    <w:p w:rsidR="0045333C" w:rsidRDefault="0045333C" w:rsidP="0045333C">
      <w:pPr>
        <w:shd w:val="clear" w:color="auto" w:fill="FFFFFF"/>
        <w:ind w:left="720"/>
        <w:rPr>
          <w:rFonts w:eastAsia="Times New Roman" w:cs="Times New Roman"/>
          <w:color w:val="000000"/>
          <w:szCs w:val="28"/>
        </w:rPr>
      </w:pPr>
    </w:p>
    <w:p w:rsidR="0045333C" w:rsidRPr="002E2A43" w:rsidRDefault="0045333C" w:rsidP="00A443BE">
      <w:pPr>
        <w:pStyle w:val="aa"/>
        <w:numPr>
          <w:ilvl w:val="1"/>
          <w:numId w:val="119"/>
        </w:numPr>
        <w:shd w:val="clear" w:color="auto" w:fill="FFFFFF"/>
        <w:rPr>
          <w:rFonts w:eastAsia="Times New Roman" w:cs="Times New Roman"/>
          <w:color w:val="000000"/>
          <w:szCs w:val="28"/>
        </w:rPr>
      </w:pPr>
      <w:r w:rsidRPr="002E2A43">
        <w:rPr>
          <w:rFonts w:eastAsia="Times New Roman" w:cs="Times New Roman"/>
          <w:color w:val="000000"/>
          <w:szCs w:val="28"/>
        </w:rPr>
        <w:t>Чем завершается процесс оплодотворения?</w:t>
      </w:r>
    </w:p>
    <w:p w:rsidR="0045333C" w:rsidRPr="0013019C" w:rsidRDefault="0045333C" w:rsidP="00A443BE">
      <w:pPr>
        <w:numPr>
          <w:ilvl w:val="0"/>
          <w:numId w:val="120"/>
        </w:numPr>
        <w:shd w:val="clear" w:color="auto" w:fill="FFFFFF"/>
        <w:rPr>
          <w:rFonts w:eastAsia="Times New Roman" w:cs="Times New Roman"/>
          <w:color w:val="000000"/>
          <w:szCs w:val="28"/>
        </w:rPr>
      </w:pPr>
      <w:r w:rsidRPr="0013019C">
        <w:rPr>
          <w:rFonts w:eastAsia="Times New Roman" w:cs="Times New Roman"/>
          <w:color w:val="000000"/>
          <w:szCs w:val="28"/>
        </w:rPr>
        <w:t>Акросомальной реакцией.</w:t>
      </w:r>
    </w:p>
    <w:p w:rsidR="0045333C" w:rsidRPr="0013019C" w:rsidRDefault="0045333C" w:rsidP="00A443BE">
      <w:pPr>
        <w:numPr>
          <w:ilvl w:val="0"/>
          <w:numId w:val="120"/>
        </w:numPr>
        <w:shd w:val="clear" w:color="auto" w:fill="FFFFFF"/>
        <w:rPr>
          <w:rFonts w:eastAsia="Times New Roman" w:cs="Times New Roman"/>
          <w:color w:val="000000"/>
          <w:szCs w:val="28"/>
        </w:rPr>
      </w:pPr>
      <w:r w:rsidRPr="0013019C">
        <w:rPr>
          <w:rFonts w:eastAsia="Times New Roman" w:cs="Times New Roman"/>
          <w:color w:val="000000"/>
          <w:szCs w:val="28"/>
        </w:rPr>
        <w:t>Денудацией.</w:t>
      </w:r>
    </w:p>
    <w:p w:rsidR="0045333C" w:rsidRPr="0013019C" w:rsidRDefault="0045333C" w:rsidP="00A443BE">
      <w:pPr>
        <w:numPr>
          <w:ilvl w:val="0"/>
          <w:numId w:val="120"/>
        </w:numPr>
        <w:shd w:val="clear" w:color="auto" w:fill="FFFFFF"/>
        <w:rPr>
          <w:rFonts w:eastAsia="Times New Roman" w:cs="Times New Roman"/>
          <w:color w:val="000000"/>
          <w:szCs w:val="28"/>
        </w:rPr>
      </w:pPr>
      <w:r w:rsidRPr="0013019C">
        <w:rPr>
          <w:rFonts w:eastAsia="Times New Roman" w:cs="Times New Roman"/>
          <w:color w:val="000000"/>
          <w:szCs w:val="28"/>
        </w:rPr>
        <w:t>Пенетрацией.</w:t>
      </w:r>
    </w:p>
    <w:p w:rsidR="0045333C" w:rsidRPr="0013019C" w:rsidRDefault="0045333C" w:rsidP="00A443BE">
      <w:pPr>
        <w:numPr>
          <w:ilvl w:val="0"/>
          <w:numId w:val="120"/>
        </w:numPr>
        <w:shd w:val="clear" w:color="auto" w:fill="FFFFFF"/>
        <w:rPr>
          <w:rFonts w:eastAsia="Times New Roman" w:cs="Times New Roman"/>
          <w:color w:val="000000"/>
          <w:szCs w:val="28"/>
        </w:rPr>
      </w:pPr>
      <w:r w:rsidRPr="0013019C">
        <w:rPr>
          <w:rFonts w:eastAsia="Times New Roman" w:cs="Times New Roman"/>
          <w:color w:val="000000"/>
          <w:szCs w:val="28"/>
        </w:rPr>
        <w:lastRenderedPageBreak/>
        <w:t>Образованием зиготы.</w:t>
      </w:r>
    </w:p>
    <w:p w:rsidR="0045333C" w:rsidRPr="0013019C" w:rsidRDefault="0045333C" w:rsidP="00A443BE">
      <w:pPr>
        <w:numPr>
          <w:ilvl w:val="0"/>
          <w:numId w:val="120"/>
        </w:numPr>
        <w:shd w:val="clear" w:color="auto" w:fill="FFFFFF"/>
        <w:rPr>
          <w:rFonts w:eastAsia="Times New Roman" w:cs="Times New Roman"/>
          <w:color w:val="000000"/>
          <w:szCs w:val="28"/>
        </w:rPr>
      </w:pPr>
      <w:r w:rsidRPr="0013019C">
        <w:rPr>
          <w:rFonts w:eastAsia="Times New Roman" w:cs="Times New Roman"/>
          <w:color w:val="000000"/>
          <w:szCs w:val="28"/>
        </w:rPr>
        <w:t>Кортикальной реакцией.</w:t>
      </w:r>
    </w:p>
    <w:p w:rsidR="0045333C" w:rsidRDefault="0045333C" w:rsidP="0045333C">
      <w:pPr>
        <w:shd w:val="clear" w:color="auto" w:fill="FFFFFF"/>
        <w:ind w:left="720"/>
        <w:rPr>
          <w:rFonts w:eastAsia="Times New Roman" w:cs="Times New Roman"/>
          <w:color w:val="000000"/>
          <w:szCs w:val="28"/>
        </w:rPr>
      </w:pPr>
    </w:p>
    <w:p w:rsidR="0045333C" w:rsidRPr="002E2A43" w:rsidRDefault="0045333C" w:rsidP="00A443BE">
      <w:pPr>
        <w:pStyle w:val="aa"/>
        <w:numPr>
          <w:ilvl w:val="1"/>
          <w:numId w:val="119"/>
        </w:numPr>
        <w:shd w:val="clear" w:color="auto" w:fill="FFFFFF"/>
        <w:rPr>
          <w:rFonts w:eastAsia="Times New Roman" w:cs="Times New Roman"/>
          <w:color w:val="000000"/>
          <w:szCs w:val="28"/>
        </w:rPr>
      </w:pPr>
      <w:r w:rsidRPr="002E2A43">
        <w:rPr>
          <w:rFonts w:eastAsia="Times New Roman" w:cs="Times New Roman"/>
          <w:color w:val="000000"/>
          <w:szCs w:val="28"/>
        </w:rPr>
        <w:t>Определите процесс дробления?</w:t>
      </w:r>
    </w:p>
    <w:p w:rsidR="0045333C" w:rsidRPr="0013019C" w:rsidRDefault="0045333C" w:rsidP="00A443BE">
      <w:pPr>
        <w:numPr>
          <w:ilvl w:val="0"/>
          <w:numId w:val="121"/>
        </w:numPr>
        <w:shd w:val="clear" w:color="auto" w:fill="FFFFFF"/>
        <w:rPr>
          <w:rFonts w:eastAsia="Times New Roman" w:cs="Times New Roman"/>
          <w:color w:val="000000"/>
          <w:szCs w:val="28"/>
        </w:rPr>
      </w:pPr>
      <w:r w:rsidRPr="0013019C">
        <w:rPr>
          <w:rFonts w:eastAsia="Times New Roman" w:cs="Times New Roman"/>
          <w:color w:val="000000"/>
          <w:szCs w:val="28"/>
        </w:rPr>
        <w:t>Процесс образования гамет.</w:t>
      </w:r>
    </w:p>
    <w:p w:rsidR="0045333C" w:rsidRPr="0013019C" w:rsidRDefault="0045333C" w:rsidP="00A443BE">
      <w:pPr>
        <w:numPr>
          <w:ilvl w:val="0"/>
          <w:numId w:val="121"/>
        </w:numPr>
        <w:shd w:val="clear" w:color="auto" w:fill="FFFFFF"/>
        <w:rPr>
          <w:rFonts w:eastAsia="Times New Roman" w:cs="Times New Roman"/>
          <w:color w:val="000000"/>
          <w:szCs w:val="28"/>
        </w:rPr>
      </w:pPr>
      <w:r w:rsidRPr="0013019C">
        <w:rPr>
          <w:rFonts w:eastAsia="Times New Roman" w:cs="Times New Roman"/>
          <w:color w:val="000000"/>
          <w:szCs w:val="28"/>
        </w:rPr>
        <w:t>Процесс образования сперматозоидов.</w:t>
      </w:r>
    </w:p>
    <w:p w:rsidR="0045333C" w:rsidRPr="0013019C" w:rsidRDefault="0045333C" w:rsidP="00A443BE">
      <w:pPr>
        <w:numPr>
          <w:ilvl w:val="0"/>
          <w:numId w:val="121"/>
        </w:numPr>
        <w:shd w:val="clear" w:color="auto" w:fill="FFFFFF"/>
        <w:rPr>
          <w:rFonts w:eastAsia="Times New Roman" w:cs="Times New Roman"/>
          <w:color w:val="000000"/>
          <w:szCs w:val="28"/>
        </w:rPr>
      </w:pPr>
      <w:r w:rsidRPr="0013019C">
        <w:rPr>
          <w:rFonts w:eastAsia="Times New Roman" w:cs="Times New Roman"/>
          <w:color w:val="000000"/>
          <w:szCs w:val="28"/>
        </w:rPr>
        <w:t>Процесс образования яйцеклеток.</w:t>
      </w:r>
    </w:p>
    <w:p w:rsidR="0045333C" w:rsidRPr="0013019C" w:rsidRDefault="0045333C" w:rsidP="00A443BE">
      <w:pPr>
        <w:numPr>
          <w:ilvl w:val="0"/>
          <w:numId w:val="121"/>
        </w:numPr>
        <w:shd w:val="clear" w:color="auto" w:fill="FFFFFF"/>
        <w:rPr>
          <w:rFonts w:eastAsia="Times New Roman" w:cs="Times New Roman"/>
          <w:color w:val="000000"/>
          <w:szCs w:val="28"/>
        </w:rPr>
      </w:pPr>
      <w:r w:rsidRPr="0013019C">
        <w:rPr>
          <w:rFonts w:eastAsia="Times New Roman" w:cs="Times New Roman"/>
          <w:color w:val="000000"/>
          <w:szCs w:val="28"/>
        </w:rPr>
        <w:t>Митотическое деление клеток с уменьшением их размеров.</w:t>
      </w:r>
    </w:p>
    <w:p w:rsidR="0045333C" w:rsidRPr="0013019C" w:rsidRDefault="0045333C" w:rsidP="00A443BE">
      <w:pPr>
        <w:numPr>
          <w:ilvl w:val="0"/>
          <w:numId w:val="121"/>
        </w:numPr>
        <w:shd w:val="clear" w:color="auto" w:fill="FFFFFF"/>
        <w:rPr>
          <w:rFonts w:eastAsia="Times New Roman" w:cs="Times New Roman"/>
          <w:color w:val="000000"/>
          <w:szCs w:val="28"/>
        </w:rPr>
      </w:pPr>
      <w:r w:rsidRPr="0013019C">
        <w:rPr>
          <w:rFonts w:eastAsia="Times New Roman" w:cs="Times New Roman"/>
          <w:color w:val="000000"/>
          <w:szCs w:val="28"/>
        </w:rPr>
        <w:t>Врастание зародыша в эндометрий.</w:t>
      </w:r>
    </w:p>
    <w:p w:rsidR="0045333C" w:rsidRDefault="0045333C" w:rsidP="0045333C">
      <w:pPr>
        <w:shd w:val="clear" w:color="auto" w:fill="FFFFFF"/>
        <w:ind w:left="720"/>
        <w:rPr>
          <w:rFonts w:eastAsia="Times New Roman" w:cs="Times New Roman"/>
          <w:color w:val="000000"/>
          <w:szCs w:val="28"/>
        </w:rPr>
      </w:pPr>
    </w:p>
    <w:p w:rsidR="0045333C" w:rsidRPr="002E2A43" w:rsidRDefault="0045333C" w:rsidP="00A443BE">
      <w:pPr>
        <w:pStyle w:val="aa"/>
        <w:numPr>
          <w:ilvl w:val="1"/>
          <w:numId w:val="119"/>
        </w:numPr>
        <w:shd w:val="clear" w:color="auto" w:fill="FFFFFF"/>
        <w:rPr>
          <w:rFonts w:eastAsia="Times New Roman" w:cs="Times New Roman"/>
          <w:color w:val="000000"/>
          <w:szCs w:val="28"/>
        </w:rPr>
      </w:pPr>
      <w:r w:rsidRPr="002E2A43">
        <w:rPr>
          <w:rFonts w:eastAsia="Times New Roman" w:cs="Times New Roman"/>
          <w:color w:val="000000"/>
          <w:szCs w:val="28"/>
        </w:rPr>
        <w:t>Дробление зиготы человека: </w:t>
      </w:r>
    </w:p>
    <w:p w:rsidR="0045333C" w:rsidRPr="002E2A43" w:rsidRDefault="0045333C" w:rsidP="00A443BE">
      <w:pPr>
        <w:pStyle w:val="aa"/>
        <w:numPr>
          <w:ilvl w:val="0"/>
          <w:numId w:val="125"/>
        </w:numPr>
        <w:shd w:val="clear" w:color="auto" w:fill="FFFFFF"/>
        <w:rPr>
          <w:rFonts w:eastAsia="Times New Roman" w:cs="Times New Roman"/>
          <w:color w:val="000000"/>
          <w:szCs w:val="28"/>
        </w:rPr>
      </w:pPr>
      <w:r w:rsidRPr="002E2A43">
        <w:rPr>
          <w:rFonts w:eastAsia="Times New Roman" w:cs="Times New Roman"/>
          <w:color w:val="000000"/>
          <w:szCs w:val="28"/>
        </w:rPr>
        <w:t>Неполное, асинхронное, неравномерное. </w:t>
      </w:r>
    </w:p>
    <w:p w:rsidR="0045333C" w:rsidRPr="002E2A43" w:rsidRDefault="0045333C" w:rsidP="00A443BE">
      <w:pPr>
        <w:pStyle w:val="aa"/>
        <w:numPr>
          <w:ilvl w:val="0"/>
          <w:numId w:val="125"/>
        </w:numPr>
        <w:shd w:val="clear" w:color="auto" w:fill="FFFFFF"/>
        <w:rPr>
          <w:rFonts w:eastAsia="Times New Roman" w:cs="Times New Roman"/>
          <w:color w:val="000000"/>
          <w:szCs w:val="28"/>
        </w:rPr>
      </w:pPr>
      <w:r w:rsidRPr="002E2A43">
        <w:rPr>
          <w:rFonts w:eastAsia="Times New Roman" w:cs="Times New Roman"/>
          <w:color w:val="000000"/>
          <w:szCs w:val="28"/>
        </w:rPr>
        <w:t>Полное, синхронное, равномерное. </w:t>
      </w:r>
    </w:p>
    <w:p w:rsidR="0045333C" w:rsidRPr="002E2A43" w:rsidRDefault="0045333C" w:rsidP="00A443BE">
      <w:pPr>
        <w:pStyle w:val="aa"/>
        <w:numPr>
          <w:ilvl w:val="0"/>
          <w:numId w:val="125"/>
        </w:numPr>
        <w:shd w:val="clear" w:color="auto" w:fill="FFFFFF"/>
        <w:rPr>
          <w:rFonts w:eastAsia="Times New Roman" w:cs="Times New Roman"/>
          <w:color w:val="000000"/>
          <w:szCs w:val="28"/>
        </w:rPr>
      </w:pPr>
      <w:r w:rsidRPr="002E2A43">
        <w:rPr>
          <w:rFonts w:eastAsia="Times New Roman" w:cs="Times New Roman"/>
          <w:color w:val="000000"/>
          <w:szCs w:val="28"/>
        </w:rPr>
        <w:t>Неполное, синхронное, равномерное. </w:t>
      </w:r>
    </w:p>
    <w:p w:rsidR="0045333C" w:rsidRPr="002E2A43" w:rsidRDefault="0045333C" w:rsidP="00A443BE">
      <w:pPr>
        <w:pStyle w:val="aa"/>
        <w:numPr>
          <w:ilvl w:val="0"/>
          <w:numId w:val="125"/>
        </w:numPr>
        <w:shd w:val="clear" w:color="auto" w:fill="FFFFFF"/>
        <w:rPr>
          <w:rFonts w:eastAsia="Times New Roman" w:cs="Times New Roman"/>
          <w:color w:val="000000"/>
          <w:szCs w:val="28"/>
        </w:rPr>
      </w:pPr>
      <w:r w:rsidRPr="002E2A43">
        <w:rPr>
          <w:rFonts w:eastAsia="Times New Roman" w:cs="Times New Roman"/>
          <w:color w:val="000000"/>
          <w:szCs w:val="28"/>
        </w:rPr>
        <w:t>Полное, асинхронное, неравномерное.</w:t>
      </w:r>
    </w:p>
    <w:p w:rsidR="0045333C" w:rsidRPr="002E2A43" w:rsidRDefault="0045333C" w:rsidP="00A443BE">
      <w:pPr>
        <w:pStyle w:val="aa"/>
        <w:numPr>
          <w:ilvl w:val="0"/>
          <w:numId w:val="125"/>
        </w:numPr>
        <w:shd w:val="clear" w:color="auto" w:fill="FFFFFF"/>
        <w:rPr>
          <w:rFonts w:eastAsia="Times New Roman" w:cs="Times New Roman"/>
          <w:color w:val="000000"/>
          <w:szCs w:val="28"/>
        </w:rPr>
      </w:pPr>
      <w:r w:rsidRPr="002E2A43">
        <w:rPr>
          <w:rFonts w:eastAsia="Times New Roman" w:cs="Times New Roman"/>
          <w:color w:val="000000"/>
          <w:szCs w:val="28"/>
        </w:rPr>
        <w:t>Полное, асинхронное, равномерное. </w:t>
      </w:r>
    </w:p>
    <w:p w:rsidR="0045333C" w:rsidRPr="0013019C" w:rsidRDefault="0045333C" w:rsidP="0045333C">
      <w:pPr>
        <w:shd w:val="clear" w:color="auto" w:fill="FFFFFF"/>
        <w:ind w:left="360"/>
        <w:rPr>
          <w:rFonts w:eastAsia="Times New Roman" w:cs="Times New Roman"/>
          <w:color w:val="000000"/>
          <w:szCs w:val="28"/>
        </w:rPr>
      </w:pPr>
      <w:r w:rsidRPr="0013019C">
        <w:rPr>
          <w:rFonts w:eastAsia="Times New Roman" w:cs="Times New Roman"/>
          <w:color w:val="000000"/>
          <w:szCs w:val="28"/>
        </w:rPr>
        <w:br/>
      </w:r>
      <w:r>
        <w:rPr>
          <w:rFonts w:eastAsia="Times New Roman" w:cs="Times New Roman"/>
          <w:color w:val="000000"/>
          <w:szCs w:val="28"/>
        </w:rPr>
        <w:t xml:space="preserve">12. </w:t>
      </w:r>
      <w:r w:rsidRPr="0013019C">
        <w:rPr>
          <w:rFonts w:eastAsia="Times New Roman" w:cs="Times New Roman"/>
          <w:color w:val="000000"/>
          <w:szCs w:val="28"/>
        </w:rPr>
        <w:t>Дробление зиготы человека длится:</w:t>
      </w:r>
      <w:r w:rsidRPr="00E30E9F">
        <w:rPr>
          <w:rFonts w:eastAsia="Times New Roman" w:cs="Times New Roman"/>
          <w:color w:val="000000"/>
          <w:szCs w:val="28"/>
        </w:rPr>
        <w:t> </w:t>
      </w:r>
    </w:p>
    <w:p w:rsidR="0045333C" w:rsidRPr="002E2A43" w:rsidRDefault="0045333C" w:rsidP="00A443BE">
      <w:pPr>
        <w:pStyle w:val="aa"/>
        <w:numPr>
          <w:ilvl w:val="0"/>
          <w:numId w:val="126"/>
        </w:numPr>
        <w:shd w:val="clear" w:color="auto" w:fill="FFFFFF"/>
        <w:rPr>
          <w:rFonts w:eastAsia="Times New Roman" w:cs="Times New Roman"/>
          <w:color w:val="000000"/>
          <w:szCs w:val="28"/>
        </w:rPr>
      </w:pPr>
      <w:r w:rsidRPr="002E2A43">
        <w:rPr>
          <w:rFonts w:eastAsia="Times New Roman" w:cs="Times New Roman"/>
          <w:color w:val="000000"/>
          <w:szCs w:val="28"/>
        </w:rPr>
        <w:t>2 суток. </w:t>
      </w:r>
    </w:p>
    <w:p w:rsidR="0045333C" w:rsidRPr="002E2A43" w:rsidRDefault="0045333C" w:rsidP="00A443BE">
      <w:pPr>
        <w:pStyle w:val="aa"/>
        <w:numPr>
          <w:ilvl w:val="0"/>
          <w:numId w:val="126"/>
        </w:numPr>
        <w:shd w:val="clear" w:color="auto" w:fill="FFFFFF"/>
        <w:rPr>
          <w:rFonts w:eastAsia="Times New Roman" w:cs="Times New Roman"/>
          <w:color w:val="000000"/>
          <w:szCs w:val="28"/>
        </w:rPr>
      </w:pPr>
      <w:r w:rsidRPr="002E2A43">
        <w:rPr>
          <w:rFonts w:eastAsia="Times New Roman" w:cs="Times New Roman"/>
          <w:color w:val="000000"/>
          <w:szCs w:val="28"/>
        </w:rPr>
        <w:t>6 суток. </w:t>
      </w:r>
    </w:p>
    <w:p w:rsidR="0045333C" w:rsidRPr="002E2A43" w:rsidRDefault="0045333C" w:rsidP="00A443BE">
      <w:pPr>
        <w:pStyle w:val="aa"/>
        <w:numPr>
          <w:ilvl w:val="0"/>
          <w:numId w:val="126"/>
        </w:numPr>
        <w:shd w:val="clear" w:color="auto" w:fill="FFFFFF"/>
        <w:rPr>
          <w:rFonts w:eastAsia="Times New Roman" w:cs="Times New Roman"/>
          <w:color w:val="000000"/>
          <w:szCs w:val="28"/>
        </w:rPr>
      </w:pPr>
      <w:r w:rsidRPr="002E2A43">
        <w:rPr>
          <w:rFonts w:eastAsia="Times New Roman" w:cs="Times New Roman"/>
          <w:color w:val="000000"/>
          <w:szCs w:val="28"/>
        </w:rPr>
        <w:t>10 суток. </w:t>
      </w:r>
    </w:p>
    <w:p w:rsidR="0045333C" w:rsidRPr="002E2A43" w:rsidRDefault="0045333C" w:rsidP="00A443BE">
      <w:pPr>
        <w:pStyle w:val="aa"/>
        <w:numPr>
          <w:ilvl w:val="0"/>
          <w:numId w:val="126"/>
        </w:numPr>
        <w:shd w:val="clear" w:color="auto" w:fill="FFFFFF"/>
        <w:rPr>
          <w:rFonts w:eastAsia="Times New Roman" w:cs="Times New Roman"/>
          <w:color w:val="000000"/>
          <w:szCs w:val="28"/>
        </w:rPr>
      </w:pPr>
      <w:r w:rsidRPr="002E2A43">
        <w:rPr>
          <w:rFonts w:eastAsia="Times New Roman" w:cs="Times New Roman"/>
          <w:color w:val="000000"/>
          <w:szCs w:val="28"/>
        </w:rPr>
        <w:t>24 часа. </w:t>
      </w:r>
    </w:p>
    <w:p w:rsidR="0045333C" w:rsidRPr="002E2A43" w:rsidRDefault="0045333C" w:rsidP="00A443BE">
      <w:pPr>
        <w:pStyle w:val="aa"/>
        <w:numPr>
          <w:ilvl w:val="0"/>
          <w:numId w:val="126"/>
        </w:numPr>
        <w:shd w:val="clear" w:color="auto" w:fill="FFFFFF"/>
        <w:rPr>
          <w:rFonts w:eastAsia="Times New Roman" w:cs="Times New Roman"/>
          <w:color w:val="000000"/>
          <w:szCs w:val="28"/>
        </w:rPr>
      </w:pPr>
      <w:r w:rsidRPr="002E2A43">
        <w:rPr>
          <w:rFonts w:eastAsia="Times New Roman" w:cs="Times New Roman"/>
          <w:color w:val="000000"/>
          <w:szCs w:val="28"/>
        </w:rPr>
        <w:t>2 недели. </w:t>
      </w:r>
    </w:p>
    <w:p w:rsidR="0045333C" w:rsidRDefault="0045333C" w:rsidP="0045333C">
      <w:pPr>
        <w:rPr>
          <w:rFonts w:eastAsia="Times New Roman" w:cs="Times New Roman"/>
          <w:szCs w:val="28"/>
        </w:rPr>
      </w:pPr>
    </w:p>
    <w:p w:rsidR="0045333C" w:rsidRPr="0013019C" w:rsidRDefault="0045333C" w:rsidP="0045333C">
      <w:pPr>
        <w:rPr>
          <w:rFonts w:eastAsia="Times New Roman" w:cs="Times New Roman"/>
          <w:szCs w:val="28"/>
        </w:rPr>
      </w:pPr>
      <w:r>
        <w:rPr>
          <w:rFonts w:eastAsia="Times New Roman" w:cs="Times New Roman"/>
          <w:szCs w:val="28"/>
        </w:rPr>
        <w:t xml:space="preserve">13. </w:t>
      </w:r>
      <w:r w:rsidRPr="0013019C">
        <w:rPr>
          <w:rFonts w:eastAsia="Times New Roman" w:cs="Times New Roman"/>
          <w:szCs w:val="28"/>
        </w:rPr>
        <w:t>Имплантация эмбриона человека в стенку матки осуществляется на:</w:t>
      </w:r>
      <w:r w:rsidRPr="00E30E9F">
        <w:rPr>
          <w:rFonts w:eastAsia="Times New Roman" w:cs="Times New Roman"/>
          <w:szCs w:val="28"/>
        </w:rPr>
        <w:t> </w:t>
      </w:r>
    </w:p>
    <w:p w:rsidR="0045333C" w:rsidRPr="0013019C" w:rsidRDefault="0045333C" w:rsidP="00A443BE">
      <w:pPr>
        <w:numPr>
          <w:ilvl w:val="0"/>
          <w:numId w:val="122"/>
        </w:numPr>
        <w:rPr>
          <w:rFonts w:eastAsia="Times New Roman" w:cs="Times New Roman"/>
          <w:szCs w:val="28"/>
        </w:rPr>
      </w:pPr>
      <w:r w:rsidRPr="0013019C">
        <w:rPr>
          <w:rFonts w:eastAsia="Times New Roman" w:cs="Times New Roman"/>
          <w:szCs w:val="28"/>
        </w:rPr>
        <w:t>14-й день менструального цикла.</w:t>
      </w:r>
      <w:r w:rsidRPr="00E30E9F">
        <w:rPr>
          <w:rFonts w:eastAsia="Times New Roman" w:cs="Times New Roman"/>
          <w:szCs w:val="28"/>
        </w:rPr>
        <w:t> </w:t>
      </w:r>
    </w:p>
    <w:p w:rsidR="0045333C" w:rsidRPr="0013019C" w:rsidRDefault="0045333C" w:rsidP="00A443BE">
      <w:pPr>
        <w:numPr>
          <w:ilvl w:val="0"/>
          <w:numId w:val="122"/>
        </w:numPr>
        <w:rPr>
          <w:rFonts w:eastAsia="Times New Roman" w:cs="Times New Roman"/>
          <w:szCs w:val="28"/>
        </w:rPr>
      </w:pPr>
      <w:r w:rsidRPr="0013019C">
        <w:rPr>
          <w:rFonts w:eastAsia="Times New Roman" w:cs="Times New Roman"/>
          <w:szCs w:val="28"/>
        </w:rPr>
        <w:t>7-8-й день менструального цикла.</w:t>
      </w:r>
      <w:r w:rsidRPr="00E30E9F">
        <w:rPr>
          <w:rFonts w:eastAsia="Times New Roman" w:cs="Times New Roman"/>
          <w:szCs w:val="28"/>
        </w:rPr>
        <w:t> </w:t>
      </w:r>
    </w:p>
    <w:p w:rsidR="0045333C" w:rsidRPr="0013019C" w:rsidRDefault="0045333C" w:rsidP="00A443BE">
      <w:pPr>
        <w:numPr>
          <w:ilvl w:val="0"/>
          <w:numId w:val="122"/>
        </w:numPr>
        <w:rPr>
          <w:rFonts w:eastAsia="Times New Roman" w:cs="Times New Roman"/>
          <w:szCs w:val="28"/>
        </w:rPr>
      </w:pPr>
      <w:r w:rsidRPr="0013019C">
        <w:rPr>
          <w:rFonts w:eastAsia="Times New Roman" w:cs="Times New Roman"/>
          <w:szCs w:val="28"/>
        </w:rPr>
        <w:t>15-16-й день развития.</w:t>
      </w:r>
      <w:r w:rsidRPr="00E30E9F">
        <w:rPr>
          <w:rFonts w:eastAsia="Times New Roman" w:cs="Times New Roman"/>
          <w:szCs w:val="28"/>
        </w:rPr>
        <w:t> </w:t>
      </w:r>
    </w:p>
    <w:p w:rsidR="0045333C" w:rsidRPr="0013019C" w:rsidRDefault="0045333C" w:rsidP="00A443BE">
      <w:pPr>
        <w:numPr>
          <w:ilvl w:val="0"/>
          <w:numId w:val="122"/>
        </w:numPr>
        <w:rPr>
          <w:rFonts w:eastAsia="Times New Roman" w:cs="Times New Roman"/>
          <w:szCs w:val="28"/>
        </w:rPr>
      </w:pPr>
      <w:r w:rsidRPr="0013019C">
        <w:rPr>
          <w:rFonts w:eastAsia="Times New Roman" w:cs="Times New Roman"/>
          <w:szCs w:val="28"/>
        </w:rPr>
        <w:t>7-8-й день развития.</w:t>
      </w:r>
      <w:r w:rsidRPr="00E30E9F">
        <w:rPr>
          <w:rFonts w:eastAsia="Times New Roman" w:cs="Times New Roman"/>
          <w:szCs w:val="28"/>
        </w:rPr>
        <w:t> </w:t>
      </w:r>
    </w:p>
    <w:p w:rsidR="0045333C" w:rsidRPr="0013019C" w:rsidRDefault="0045333C" w:rsidP="00A443BE">
      <w:pPr>
        <w:numPr>
          <w:ilvl w:val="0"/>
          <w:numId w:val="122"/>
        </w:numPr>
        <w:rPr>
          <w:rFonts w:eastAsia="Times New Roman" w:cs="Times New Roman"/>
          <w:szCs w:val="28"/>
        </w:rPr>
      </w:pPr>
      <w:r w:rsidRPr="0013019C">
        <w:rPr>
          <w:rFonts w:eastAsia="Times New Roman" w:cs="Times New Roman"/>
          <w:szCs w:val="28"/>
        </w:rPr>
        <w:t>1-2-й день развития.</w:t>
      </w:r>
      <w:r w:rsidRPr="00E30E9F">
        <w:rPr>
          <w:rFonts w:eastAsia="Times New Roman" w:cs="Times New Roman"/>
          <w:szCs w:val="28"/>
        </w:rPr>
        <w:t> </w:t>
      </w:r>
    </w:p>
    <w:p w:rsidR="0045333C" w:rsidRDefault="0045333C" w:rsidP="0045333C">
      <w:pPr>
        <w:rPr>
          <w:rFonts w:eastAsia="Times New Roman" w:cs="Times New Roman"/>
          <w:color w:val="000000"/>
          <w:szCs w:val="28"/>
          <w:shd w:val="clear" w:color="auto" w:fill="FFFFFF"/>
        </w:rPr>
      </w:pPr>
    </w:p>
    <w:p w:rsidR="0045333C" w:rsidRPr="0013019C" w:rsidRDefault="0045333C" w:rsidP="0045333C">
      <w:pPr>
        <w:rPr>
          <w:rFonts w:eastAsia="Times New Roman" w:cs="Times New Roman"/>
          <w:szCs w:val="28"/>
        </w:rPr>
      </w:pPr>
      <w:r>
        <w:rPr>
          <w:rFonts w:eastAsia="Times New Roman" w:cs="Times New Roman"/>
          <w:color w:val="000000"/>
          <w:szCs w:val="28"/>
          <w:shd w:val="clear" w:color="auto" w:fill="FFFFFF"/>
        </w:rPr>
        <w:t xml:space="preserve">14. </w:t>
      </w:r>
      <w:r w:rsidRPr="0013019C">
        <w:rPr>
          <w:rFonts w:eastAsia="Times New Roman" w:cs="Times New Roman"/>
          <w:color w:val="000000"/>
          <w:szCs w:val="28"/>
          <w:shd w:val="clear" w:color="auto" w:fill="FFFFFF"/>
        </w:rPr>
        <w:t>Что такое онтогенез?</w:t>
      </w:r>
      <w:r w:rsidRPr="00E30E9F">
        <w:rPr>
          <w:rFonts w:eastAsia="Times New Roman" w:cs="Times New Roman"/>
          <w:color w:val="000000"/>
          <w:szCs w:val="28"/>
          <w:shd w:val="clear" w:color="auto" w:fill="FFFFFF"/>
        </w:rPr>
        <w:t> </w:t>
      </w:r>
      <w:r w:rsidRPr="0013019C">
        <w:rPr>
          <w:rFonts w:eastAsia="Times New Roman" w:cs="Times New Roman"/>
          <w:color w:val="000000"/>
          <w:szCs w:val="28"/>
        </w:rPr>
        <w:br/>
      </w:r>
    </w:p>
    <w:p w:rsidR="0045333C" w:rsidRPr="0013019C" w:rsidRDefault="0045333C" w:rsidP="00A443BE">
      <w:pPr>
        <w:numPr>
          <w:ilvl w:val="0"/>
          <w:numId w:val="123"/>
        </w:numPr>
        <w:shd w:val="clear" w:color="auto" w:fill="FFFFFF"/>
        <w:rPr>
          <w:rFonts w:eastAsia="Times New Roman" w:cs="Times New Roman"/>
          <w:color w:val="000000"/>
          <w:szCs w:val="28"/>
        </w:rPr>
      </w:pPr>
      <w:r w:rsidRPr="0013019C">
        <w:rPr>
          <w:rFonts w:eastAsia="Times New Roman" w:cs="Times New Roman"/>
          <w:color w:val="000000"/>
          <w:szCs w:val="28"/>
        </w:rPr>
        <w:t>Развитие яйцеклетки.</w:t>
      </w:r>
      <w:r w:rsidRPr="00E30E9F">
        <w:rPr>
          <w:rFonts w:eastAsia="Times New Roman" w:cs="Times New Roman"/>
          <w:color w:val="000000"/>
          <w:szCs w:val="28"/>
        </w:rPr>
        <w:t> </w:t>
      </w:r>
    </w:p>
    <w:p w:rsidR="0045333C" w:rsidRPr="0013019C" w:rsidRDefault="0045333C" w:rsidP="00A443BE">
      <w:pPr>
        <w:numPr>
          <w:ilvl w:val="0"/>
          <w:numId w:val="123"/>
        </w:numPr>
        <w:shd w:val="clear" w:color="auto" w:fill="FFFFFF"/>
        <w:rPr>
          <w:rFonts w:eastAsia="Times New Roman" w:cs="Times New Roman"/>
          <w:color w:val="000000"/>
          <w:szCs w:val="28"/>
        </w:rPr>
      </w:pPr>
      <w:r w:rsidRPr="0013019C">
        <w:rPr>
          <w:rFonts w:eastAsia="Times New Roman" w:cs="Times New Roman"/>
          <w:color w:val="000000"/>
          <w:szCs w:val="28"/>
        </w:rPr>
        <w:t>Развитие сперматозоидов.</w:t>
      </w:r>
      <w:r w:rsidRPr="00E30E9F">
        <w:rPr>
          <w:rFonts w:eastAsia="Times New Roman" w:cs="Times New Roman"/>
          <w:color w:val="000000"/>
          <w:szCs w:val="28"/>
        </w:rPr>
        <w:t> </w:t>
      </w:r>
    </w:p>
    <w:p w:rsidR="0045333C" w:rsidRPr="0013019C" w:rsidRDefault="0045333C" w:rsidP="00A443BE">
      <w:pPr>
        <w:numPr>
          <w:ilvl w:val="0"/>
          <w:numId w:val="123"/>
        </w:numPr>
        <w:shd w:val="clear" w:color="auto" w:fill="FFFFFF"/>
        <w:rPr>
          <w:rFonts w:eastAsia="Times New Roman" w:cs="Times New Roman"/>
          <w:color w:val="000000"/>
          <w:szCs w:val="28"/>
        </w:rPr>
      </w:pPr>
      <w:r w:rsidRPr="0013019C">
        <w:rPr>
          <w:rFonts w:eastAsia="Times New Roman" w:cs="Times New Roman"/>
          <w:color w:val="000000"/>
          <w:szCs w:val="28"/>
        </w:rPr>
        <w:t>Развитие зародыша.</w:t>
      </w:r>
      <w:r w:rsidRPr="00E30E9F">
        <w:rPr>
          <w:rFonts w:eastAsia="Times New Roman" w:cs="Times New Roman"/>
          <w:color w:val="000000"/>
          <w:szCs w:val="28"/>
        </w:rPr>
        <w:t> </w:t>
      </w:r>
    </w:p>
    <w:p w:rsidR="0045333C" w:rsidRPr="0013019C" w:rsidRDefault="0045333C" w:rsidP="00A443BE">
      <w:pPr>
        <w:numPr>
          <w:ilvl w:val="0"/>
          <w:numId w:val="123"/>
        </w:numPr>
        <w:shd w:val="clear" w:color="auto" w:fill="FFFFFF"/>
        <w:rPr>
          <w:rFonts w:eastAsia="Times New Roman" w:cs="Times New Roman"/>
          <w:color w:val="000000"/>
          <w:szCs w:val="28"/>
        </w:rPr>
      </w:pPr>
      <w:r w:rsidRPr="0013019C">
        <w:rPr>
          <w:rFonts w:eastAsia="Times New Roman" w:cs="Times New Roman"/>
          <w:color w:val="000000"/>
          <w:szCs w:val="28"/>
        </w:rPr>
        <w:t>Индивидуальное развитие организма.</w:t>
      </w:r>
      <w:r w:rsidRPr="00E30E9F">
        <w:rPr>
          <w:rFonts w:eastAsia="Times New Roman" w:cs="Times New Roman"/>
          <w:color w:val="000000"/>
          <w:szCs w:val="28"/>
        </w:rPr>
        <w:t> </w:t>
      </w:r>
    </w:p>
    <w:p w:rsidR="0045333C" w:rsidRPr="0013019C" w:rsidRDefault="0045333C" w:rsidP="00A443BE">
      <w:pPr>
        <w:numPr>
          <w:ilvl w:val="0"/>
          <w:numId w:val="123"/>
        </w:numPr>
        <w:shd w:val="clear" w:color="auto" w:fill="FFFFFF"/>
        <w:rPr>
          <w:rFonts w:eastAsia="Times New Roman" w:cs="Times New Roman"/>
          <w:color w:val="000000"/>
          <w:szCs w:val="28"/>
        </w:rPr>
      </w:pPr>
      <w:r w:rsidRPr="0013019C">
        <w:rPr>
          <w:rFonts w:eastAsia="Times New Roman" w:cs="Times New Roman"/>
          <w:color w:val="000000"/>
          <w:szCs w:val="28"/>
        </w:rPr>
        <w:t>Развитие гамет.</w:t>
      </w:r>
      <w:r w:rsidRPr="00E30E9F">
        <w:rPr>
          <w:rFonts w:eastAsia="Times New Roman" w:cs="Times New Roman"/>
          <w:color w:val="000000"/>
          <w:szCs w:val="28"/>
        </w:rPr>
        <w:t> </w:t>
      </w:r>
    </w:p>
    <w:p w:rsidR="0045333C" w:rsidRDefault="0045333C" w:rsidP="0045333C">
      <w:pPr>
        <w:tabs>
          <w:tab w:val="left" w:pos="360"/>
        </w:tabs>
        <w:ind w:hanging="709"/>
        <w:rPr>
          <w:rFonts w:eastAsia="Times New Roman" w:cs="Times New Roman"/>
          <w:szCs w:val="28"/>
        </w:rPr>
      </w:pPr>
    </w:p>
    <w:p w:rsidR="0045333C" w:rsidRDefault="0045333C" w:rsidP="0045333C">
      <w:pPr>
        <w:tabs>
          <w:tab w:val="left" w:pos="360"/>
        </w:tabs>
        <w:ind w:left="-349"/>
        <w:rPr>
          <w:rFonts w:eastAsia="Times New Roman" w:cs="Times New Roman"/>
          <w:szCs w:val="28"/>
        </w:rPr>
      </w:pPr>
      <w:r w:rsidRPr="002E2A43">
        <w:rPr>
          <w:rFonts w:eastAsia="Times New Roman" w:cs="Times New Roman"/>
          <w:szCs w:val="28"/>
        </w:rPr>
        <w:t>15. В зависимости от причины все врожденные пороки развития делят на</w:t>
      </w:r>
      <w:r>
        <w:rPr>
          <w:rFonts w:eastAsia="Times New Roman" w:cs="Times New Roman"/>
          <w:szCs w:val="28"/>
        </w:rPr>
        <w:t>:</w:t>
      </w:r>
      <w:r w:rsidRPr="002E2A43">
        <w:rPr>
          <w:rFonts w:eastAsia="Times New Roman" w:cs="Times New Roman"/>
          <w:szCs w:val="28"/>
        </w:rPr>
        <w:t xml:space="preserve"> </w:t>
      </w:r>
    </w:p>
    <w:p w:rsidR="0045333C" w:rsidRPr="002E2A43" w:rsidRDefault="0045333C" w:rsidP="00A443BE">
      <w:pPr>
        <w:pStyle w:val="aa"/>
        <w:numPr>
          <w:ilvl w:val="0"/>
          <w:numId w:val="127"/>
        </w:numPr>
        <w:tabs>
          <w:tab w:val="left" w:pos="360"/>
        </w:tabs>
        <w:rPr>
          <w:rFonts w:eastAsia="Times New Roman" w:cs="Times New Roman"/>
          <w:szCs w:val="28"/>
        </w:rPr>
      </w:pPr>
      <w:r w:rsidRPr="002E2A43">
        <w:rPr>
          <w:rFonts w:eastAsia="Times New Roman" w:cs="Times New Roman"/>
          <w:szCs w:val="28"/>
        </w:rPr>
        <w:t xml:space="preserve">наследственные, </w:t>
      </w:r>
    </w:p>
    <w:p w:rsidR="0045333C" w:rsidRPr="002E2A43" w:rsidRDefault="0045333C" w:rsidP="00A443BE">
      <w:pPr>
        <w:pStyle w:val="aa"/>
        <w:numPr>
          <w:ilvl w:val="0"/>
          <w:numId w:val="127"/>
        </w:numPr>
        <w:tabs>
          <w:tab w:val="left" w:pos="360"/>
        </w:tabs>
        <w:rPr>
          <w:rFonts w:eastAsia="Times New Roman" w:cs="Times New Roman"/>
          <w:szCs w:val="28"/>
        </w:rPr>
      </w:pPr>
      <w:r w:rsidRPr="002E2A43">
        <w:rPr>
          <w:rFonts w:eastAsia="Times New Roman" w:cs="Times New Roman"/>
          <w:szCs w:val="28"/>
        </w:rPr>
        <w:t xml:space="preserve">экзогенные(средовые) </w:t>
      </w:r>
    </w:p>
    <w:p w:rsidR="0045333C" w:rsidRPr="002E2A43" w:rsidRDefault="0045333C" w:rsidP="00A443BE">
      <w:pPr>
        <w:pStyle w:val="aa"/>
        <w:numPr>
          <w:ilvl w:val="0"/>
          <w:numId w:val="127"/>
        </w:numPr>
        <w:tabs>
          <w:tab w:val="left" w:pos="360"/>
        </w:tabs>
        <w:rPr>
          <w:rFonts w:eastAsia="Times New Roman" w:cs="Times New Roman"/>
          <w:szCs w:val="28"/>
        </w:rPr>
      </w:pPr>
      <w:r w:rsidRPr="002E2A43">
        <w:rPr>
          <w:rFonts w:eastAsia="Times New Roman" w:cs="Times New Roman"/>
          <w:szCs w:val="28"/>
        </w:rPr>
        <w:t>имультифакториальные</w:t>
      </w:r>
    </w:p>
    <w:p w:rsidR="0045333C" w:rsidRPr="002E2A43" w:rsidRDefault="0045333C" w:rsidP="00A443BE">
      <w:pPr>
        <w:pStyle w:val="aa"/>
        <w:numPr>
          <w:ilvl w:val="0"/>
          <w:numId w:val="127"/>
        </w:numPr>
        <w:tabs>
          <w:tab w:val="left" w:pos="360"/>
        </w:tabs>
        <w:rPr>
          <w:rFonts w:eastAsia="Times New Roman" w:cs="Times New Roman"/>
          <w:szCs w:val="28"/>
        </w:rPr>
      </w:pPr>
      <w:r w:rsidRPr="002E2A43">
        <w:rPr>
          <w:rFonts w:eastAsia="Times New Roman" w:cs="Times New Roman"/>
          <w:szCs w:val="28"/>
        </w:rPr>
        <w:t>все перечисленное</w:t>
      </w:r>
    </w:p>
    <w:p w:rsidR="0045333C" w:rsidRPr="00E30E9F" w:rsidRDefault="0045333C" w:rsidP="0045333C">
      <w:pPr>
        <w:tabs>
          <w:tab w:val="left" w:pos="360"/>
        </w:tabs>
        <w:ind w:hanging="709"/>
        <w:rPr>
          <w:rFonts w:eastAsia="Times New Roman" w:cs="Times New Roman"/>
          <w:szCs w:val="28"/>
        </w:rPr>
      </w:pPr>
    </w:p>
    <w:p w:rsidR="0045333C" w:rsidRPr="00286171" w:rsidRDefault="0045333C" w:rsidP="0045333C">
      <w:pPr>
        <w:tabs>
          <w:tab w:val="left" w:pos="360"/>
        </w:tabs>
        <w:ind w:hanging="709"/>
        <w:rPr>
          <w:rFonts w:eastAsia="Times New Roman" w:cs="Times New Roman"/>
          <w:b/>
          <w:szCs w:val="28"/>
        </w:rPr>
      </w:pPr>
      <w:r>
        <w:rPr>
          <w:rFonts w:eastAsia="Times New Roman" w:cs="Times New Roman"/>
          <w:b/>
          <w:szCs w:val="28"/>
        </w:rPr>
        <w:lastRenderedPageBreak/>
        <w:t xml:space="preserve"> </w:t>
      </w:r>
    </w:p>
    <w:p w:rsidR="0045333C" w:rsidRPr="002E2A43" w:rsidRDefault="0045333C" w:rsidP="0045333C">
      <w:pPr>
        <w:tabs>
          <w:tab w:val="left" w:pos="360"/>
        </w:tabs>
        <w:ind w:hanging="709"/>
        <w:rPr>
          <w:rFonts w:eastAsia="Times New Roman" w:cs="Times New Roman"/>
          <w:szCs w:val="28"/>
        </w:rPr>
      </w:pPr>
      <w:r w:rsidRPr="002E2A43">
        <w:rPr>
          <w:rFonts w:eastAsia="Times New Roman" w:cs="Times New Roman"/>
          <w:szCs w:val="28"/>
        </w:rPr>
        <w:t xml:space="preserve">16. В семье родился ребенок со спинномозговой грыжей. Какие из указанных методов диагностики наиболее целесообразно применить при следующей беременности: </w:t>
      </w:r>
    </w:p>
    <w:p w:rsidR="0045333C" w:rsidRPr="002E2A43" w:rsidRDefault="0045333C" w:rsidP="0045333C">
      <w:pPr>
        <w:tabs>
          <w:tab w:val="left" w:pos="360"/>
        </w:tabs>
        <w:ind w:left="-709"/>
        <w:rPr>
          <w:rFonts w:eastAsia="Times New Roman" w:cs="Times New Roman"/>
          <w:szCs w:val="28"/>
        </w:rPr>
      </w:pPr>
      <w:r w:rsidRPr="002E2A43">
        <w:rPr>
          <w:rFonts w:eastAsia="Times New Roman" w:cs="Times New Roman"/>
          <w:szCs w:val="28"/>
        </w:rPr>
        <w:t xml:space="preserve">а) определение кариотипа плода; </w:t>
      </w:r>
    </w:p>
    <w:p w:rsidR="0045333C" w:rsidRPr="002E2A43" w:rsidRDefault="0045333C" w:rsidP="0045333C">
      <w:pPr>
        <w:tabs>
          <w:tab w:val="left" w:pos="360"/>
        </w:tabs>
        <w:ind w:left="-709"/>
        <w:rPr>
          <w:rFonts w:eastAsia="Times New Roman" w:cs="Times New Roman"/>
          <w:szCs w:val="28"/>
        </w:rPr>
      </w:pPr>
      <w:r w:rsidRPr="002E2A43">
        <w:rPr>
          <w:rFonts w:eastAsia="Times New Roman" w:cs="Times New Roman"/>
          <w:szCs w:val="28"/>
        </w:rPr>
        <w:t xml:space="preserve">б) определение концентрации а-фетопротеина в амниотической жидкости; </w:t>
      </w:r>
    </w:p>
    <w:p w:rsidR="0045333C" w:rsidRPr="002E2A43" w:rsidRDefault="0045333C" w:rsidP="0045333C">
      <w:pPr>
        <w:tabs>
          <w:tab w:val="left" w:pos="360"/>
        </w:tabs>
        <w:ind w:left="-709"/>
        <w:rPr>
          <w:rFonts w:eastAsia="Times New Roman" w:cs="Times New Roman"/>
          <w:szCs w:val="28"/>
        </w:rPr>
      </w:pPr>
      <w:r w:rsidRPr="002E2A43">
        <w:rPr>
          <w:rFonts w:eastAsia="Times New Roman" w:cs="Times New Roman"/>
          <w:szCs w:val="28"/>
        </w:rPr>
        <w:t xml:space="preserve">в) определение пола плода; </w:t>
      </w:r>
    </w:p>
    <w:p w:rsidR="0045333C" w:rsidRPr="002E2A43" w:rsidRDefault="0045333C" w:rsidP="0045333C">
      <w:pPr>
        <w:tabs>
          <w:tab w:val="left" w:pos="360"/>
        </w:tabs>
        <w:ind w:left="-709"/>
        <w:rPr>
          <w:rFonts w:eastAsia="Times New Roman" w:cs="Times New Roman"/>
          <w:szCs w:val="28"/>
        </w:rPr>
      </w:pPr>
      <w:r w:rsidRPr="002E2A43">
        <w:rPr>
          <w:rFonts w:eastAsia="Times New Roman" w:cs="Times New Roman"/>
          <w:szCs w:val="28"/>
        </w:rPr>
        <w:t xml:space="preserve">г) ультразвуковое исследование. </w:t>
      </w:r>
    </w:p>
    <w:p w:rsidR="0045333C" w:rsidRDefault="0045333C" w:rsidP="0045333C">
      <w:pPr>
        <w:tabs>
          <w:tab w:val="left" w:pos="360"/>
        </w:tabs>
        <w:ind w:hanging="709"/>
        <w:rPr>
          <w:rFonts w:eastAsia="Times New Roman" w:cs="Times New Roman"/>
          <w:b/>
          <w:szCs w:val="28"/>
        </w:rPr>
      </w:pPr>
      <w:r>
        <w:rPr>
          <w:rFonts w:eastAsia="Times New Roman" w:cs="Times New Roman"/>
          <w:b/>
          <w:szCs w:val="28"/>
        </w:rPr>
        <w:t xml:space="preserve"> </w:t>
      </w:r>
    </w:p>
    <w:p w:rsidR="0045333C" w:rsidRPr="00FE655F" w:rsidRDefault="0045333C" w:rsidP="0045333C">
      <w:pPr>
        <w:tabs>
          <w:tab w:val="left" w:pos="360"/>
        </w:tabs>
        <w:ind w:hanging="709"/>
        <w:rPr>
          <w:rFonts w:eastAsia="Times New Roman" w:cs="Times New Roman"/>
          <w:szCs w:val="28"/>
        </w:rPr>
      </w:pPr>
      <w:r>
        <w:rPr>
          <w:rFonts w:eastAsia="Times New Roman" w:cs="Times New Roman"/>
          <w:szCs w:val="28"/>
        </w:rPr>
        <w:t xml:space="preserve">17. </w:t>
      </w:r>
      <w:r w:rsidRPr="00FE655F">
        <w:rPr>
          <w:rFonts w:eastAsia="Times New Roman" w:cs="Times New Roman"/>
          <w:szCs w:val="28"/>
        </w:rPr>
        <w:t>Сортировка клеток это:</w:t>
      </w:r>
    </w:p>
    <w:p w:rsidR="0045333C" w:rsidRPr="00FE655F" w:rsidRDefault="0045333C" w:rsidP="00A443BE">
      <w:pPr>
        <w:pStyle w:val="aa"/>
        <w:numPr>
          <w:ilvl w:val="0"/>
          <w:numId w:val="128"/>
        </w:numPr>
        <w:tabs>
          <w:tab w:val="left" w:pos="360"/>
        </w:tabs>
        <w:rPr>
          <w:rFonts w:cs="Times New Roman"/>
          <w:szCs w:val="28"/>
        </w:rPr>
      </w:pPr>
      <w:r w:rsidRPr="00FE655F">
        <w:rPr>
          <w:rFonts w:cs="Times New Roman"/>
          <w:szCs w:val="28"/>
        </w:rPr>
        <w:t>клеточные перемещения</w:t>
      </w:r>
    </w:p>
    <w:p w:rsidR="0045333C" w:rsidRPr="00FE655F" w:rsidRDefault="0045333C" w:rsidP="00A443BE">
      <w:pPr>
        <w:pStyle w:val="aa"/>
        <w:numPr>
          <w:ilvl w:val="0"/>
          <w:numId w:val="128"/>
        </w:numPr>
        <w:tabs>
          <w:tab w:val="left" w:pos="360"/>
        </w:tabs>
        <w:rPr>
          <w:rFonts w:cs="Times New Roman"/>
          <w:szCs w:val="28"/>
        </w:rPr>
      </w:pPr>
      <w:r>
        <w:rPr>
          <w:rFonts w:cs="Times New Roman"/>
          <w:szCs w:val="28"/>
        </w:rPr>
        <w:t>образование</w:t>
      </w:r>
      <w:r w:rsidRPr="00FE655F">
        <w:rPr>
          <w:rFonts w:cs="Times New Roman"/>
          <w:szCs w:val="28"/>
        </w:rPr>
        <w:t xml:space="preserve"> </w:t>
      </w:r>
      <w:r w:rsidRPr="00FE655F">
        <w:rPr>
          <w:rFonts w:cs="Times New Roman"/>
          <w:iCs/>
          <w:szCs w:val="28"/>
        </w:rPr>
        <w:t xml:space="preserve">скоплений </w:t>
      </w:r>
      <w:r w:rsidRPr="00FE655F">
        <w:rPr>
          <w:rFonts w:cs="Times New Roman"/>
          <w:szCs w:val="28"/>
        </w:rPr>
        <w:t xml:space="preserve">и </w:t>
      </w:r>
      <w:r w:rsidRPr="00FE655F">
        <w:rPr>
          <w:rFonts w:cs="Times New Roman"/>
          <w:iCs/>
          <w:szCs w:val="28"/>
        </w:rPr>
        <w:t>пластов</w:t>
      </w:r>
      <w:r w:rsidRPr="00FE655F">
        <w:rPr>
          <w:rFonts w:cs="Times New Roman"/>
          <w:i/>
          <w:iCs/>
          <w:szCs w:val="28"/>
        </w:rPr>
        <w:t xml:space="preserve"> </w:t>
      </w:r>
      <w:r w:rsidRPr="00FE655F">
        <w:rPr>
          <w:rFonts w:cs="Times New Roman"/>
          <w:szCs w:val="28"/>
        </w:rPr>
        <w:t>только с определенными клетками</w:t>
      </w:r>
    </w:p>
    <w:p w:rsidR="0045333C" w:rsidRPr="00FE655F" w:rsidRDefault="0045333C" w:rsidP="00A443BE">
      <w:pPr>
        <w:pStyle w:val="aa"/>
        <w:numPr>
          <w:ilvl w:val="0"/>
          <w:numId w:val="128"/>
        </w:numPr>
        <w:tabs>
          <w:tab w:val="left" w:pos="360"/>
        </w:tabs>
        <w:rPr>
          <w:rFonts w:cs="Times New Roman"/>
          <w:szCs w:val="28"/>
        </w:rPr>
      </w:pPr>
      <w:r w:rsidRPr="00FE655F">
        <w:rPr>
          <w:rFonts w:cs="Times New Roman"/>
          <w:szCs w:val="28"/>
        </w:rPr>
        <w:t>процесс, в результате которого клетка становится специализированной</w:t>
      </w:r>
    </w:p>
    <w:p w:rsidR="0045333C" w:rsidRPr="00FE655F" w:rsidRDefault="0045333C" w:rsidP="00A443BE">
      <w:pPr>
        <w:pStyle w:val="aa"/>
        <w:numPr>
          <w:ilvl w:val="0"/>
          <w:numId w:val="128"/>
        </w:numPr>
        <w:tabs>
          <w:tab w:val="left" w:pos="360"/>
        </w:tabs>
        <w:rPr>
          <w:rFonts w:cs="Times New Roman"/>
          <w:szCs w:val="28"/>
        </w:rPr>
      </w:pPr>
      <w:r w:rsidRPr="00FE655F">
        <w:rPr>
          <w:rFonts w:cs="Times New Roman"/>
          <w:szCs w:val="28"/>
        </w:rPr>
        <w:t>взаимодействие частей развивающегося зародыша</w:t>
      </w:r>
    </w:p>
    <w:p w:rsidR="0045333C" w:rsidRDefault="0045333C" w:rsidP="0045333C">
      <w:pPr>
        <w:tabs>
          <w:tab w:val="left" w:pos="360"/>
        </w:tabs>
        <w:ind w:hanging="709"/>
        <w:rPr>
          <w:rFonts w:cs="Times New Roman"/>
          <w:szCs w:val="28"/>
        </w:rPr>
      </w:pPr>
    </w:p>
    <w:p w:rsidR="0045333C" w:rsidRDefault="0045333C" w:rsidP="0045333C">
      <w:pPr>
        <w:tabs>
          <w:tab w:val="left" w:pos="360"/>
        </w:tabs>
        <w:ind w:hanging="709"/>
        <w:rPr>
          <w:rFonts w:eastAsia="Times New Roman" w:cs="Times New Roman"/>
          <w:szCs w:val="28"/>
        </w:rPr>
      </w:pPr>
      <w:r w:rsidRPr="00FE655F">
        <w:rPr>
          <w:rFonts w:eastAsia="Times New Roman" w:cs="Times New Roman"/>
          <w:szCs w:val="28"/>
        </w:rPr>
        <w:t xml:space="preserve">18. </w:t>
      </w:r>
      <w:r>
        <w:rPr>
          <w:rFonts w:eastAsia="Times New Roman" w:cs="Times New Roman"/>
          <w:szCs w:val="28"/>
        </w:rPr>
        <w:t>Критические периоды развития человека</w:t>
      </w:r>
    </w:p>
    <w:p w:rsidR="0045333C" w:rsidRPr="00FE655F" w:rsidRDefault="0045333C" w:rsidP="00A443BE">
      <w:pPr>
        <w:pStyle w:val="aa"/>
        <w:numPr>
          <w:ilvl w:val="0"/>
          <w:numId w:val="129"/>
        </w:numPr>
        <w:tabs>
          <w:tab w:val="left" w:pos="360"/>
        </w:tabs>
        <w:rPr>
          <w:rFonts w:cs="Times New Roman"/>
          <w:szCs w:val="28"/>
        </w:rPr>
      </w:pPr>
      <w:r w:rsidRPr="00FE655F">
        <w:rPr>
          <w:rFonts w:cs="Times New Roman"/>
          <w:szCs w:val="28"/>
        </w:rPr>
        <w:t>конец 1-й —начало 2-й недели</w:t>
      </w:r>
    </w:p>
    <w:p w:rsidR="0045333C" w:rsidRPr="00FE655F" w:rsidRDefault="0045333C" w:rsidP="00A443BE">
      <w:pPr>
        <w:pStyle w:val="aa"/>
        <w:numPr>
          <w:ilvl w:val="0"/>
          <w:numId w:val="129"/>
        </w:numPr>
        <w:tabs>
          <w:tab w:val="left" w:pos="360"/>
        </w:tabs>
        <w:rPr>
          <w:rFonts w:cs="Times New Roman"/>
          <w:szCs w:val="28"/>
        </w:rPr>
      </w:pPr>
      <w:r w:rsidRPr="00FE655F">
        <w:rPr>
          <w:rFonts w:cs="Times New Roman"/>
          <w:szCs w:val="28"/>
        </w:rPr>
        <w:t>с 3-й по 8-ю неделю</w:t>
      </w:r>
    </w:p>
    <w:p w:rsidR="0045333C" w:rsidRPr="00FE655F" w:rsidRDefault="0045333C" w:rsidP="00A443BE">
      <w:pPr>
        <w:pStyle w:val="aa"/>
        <w:numPr>
          <w:ilvl w:val="0"/>
          <w:numId w:val="129"/>
        </w:numPr>
        <w:tabs>
          <w:tab w:val="left" w:pos="360"/>
        </w:tabs>
        <w:rPr>
          <w:rFonts w:cs="Times New Roman"/>
          <w:szCs w:val="28"/>
        </w:rPr>
      </w:pPr>
      <w:r w:rsidRPr="00FE655F">
        <w:rPr>
          <w:rFonts w:cs="Times New Roman"/>
          <w:szCs w:val="28"/>
        </w:rPr>
        <w:t xml:space="preserve">с 10-й по 12-ю неделю </w:t>
      </w:r>
    </w:p>
    <w:p w:rsidR="0045333C" w:rsidRPr="00FE655F" w:rsidRDefault="0045333C" w:rsidP="00A443BE">
      <w:pPr>
        <w:pStyle w:val="aa"/>
        <w:numPr>
          <w:ilvl w:val="0"/>
          <w:numId w:val="129"/>
        </w:numPr>
        <w:tabs>
          <w:tab w:val="left" w:pos="360"/>
        </w:tabs>
        <w:rPr>
          <w:rFonts w:eastAsia="Times New Roman" w:cs="Times New Roman"/>
          <w:szCs w:val="28"/>
        </w:rPr>
      </w:pPr>
      <w:r w:rsidRPr="00FE655F">
        <w:rPr>
          <w:rFonts w:cs="Times New Roman"/>
          <w:szCs w:val="28"/>
        </w:rPr>
        <w:t>с 16-й по 18-ю неделю</w:t>
      </w:r>
    </w:p>
    <w:p w:rsidR="0045333C" w:rsidRDefault="0045333C" w:rsidP="0045333C">
      <w:pPr>
        <w:tabs>
          <w:tab w:val="left" w:pos="360"/>
        </w:tabs>
        <w:ind w:hanging="709"/>
        <w:rPr>
          <w:rFonts w:eastAsia="Times New Roman" w:cs="Times New Roman"/>
          <w:szCs w:val="28"/>
        </w:rPr>
      </w:pPr>
    </w:p>
    <w:p w:rsidR="0045333C" w:rsidRDefault="0045333C" w:rsidP="0045333C">
      <w:pPr>
        <w:tabs>
          <w:tab w:val="left" w:pos="360"/>
        </w:tabs>
        <w:ind w:hanging="709"/>
        <w:rPr>
          <w:rFonts w:cs="Times New Roman"/>
          <w:szCs w:val="28"/>
        </w:rPr>
      </w:pPr>
      <w:r>
        <w:rPr>
          <w:rFonts w:cs="Times New Roman"/>
          <w:szCs w:val="28"/>
        </w:rPr>
        <w:t>19. Основу  врожденных пороков</w:t>
      </w:r>
      <w:r w:rsidRPr="00FE655F">
        <w:rPr>
          <w:rFonts w:cs="Times New Roman"/>
          <w:szCs w:val="28"/>
        </w:rPr>
        <w:t xml:space="preserve"> </w:t>
      </w:r>
      <w:r>
        <w:rPr>
          <w:rFonts w:cs="Times New Roman"/>
          <w:szCs w:val="28"/>
        </w:rPr>
        <w:t>составляют</w:t>
      </w:r>
    </w:p>
    <w:p w:rsidR="0045333C" w:rsidRPr="00FE655F" w:rsidRDefault="0045333C" w:rsidP="00A443BE">
      <w:pPr>
        <w:pStyle w:val="aa"/>
        <w:numPr>
          <w:ilvl w:val="0"/>
          <w:numId w:val="130"/>
        </w:numPr>
        <w:tabs>
          <w:tab w:val="left" w:pos="360"/>
        </w:tabs>
        <w:rPr>
          <w:rFonts w:cs="Times New Roman"/>
          <w:iCs/>
          <w:szCs w:val="28"/>
        </w:rPr>
      </w:pPr>
      <w:r w:rsidRPr="00FE655F">
        <w:rPr>
          <w:rFonts w:cs="Times New Roman"/>
          <w:iCs/>
          <w:szCs w:val="28"/>
        </w:rPr>
        <w:t xml:space="preserve">гаметопатии, </w:t>
      </w:r>
    </w:p>
    <w:p w:rsidR="0045333C" w:rsidRPr="00FE655F" w:rsidRDefault="0045333C" w:rsidP="00A443BE">
      <w:pPr>
        <w:pStyle w:val="aa"/>
        <w:numPr>
          <w:ilvl w:val="0"/>
          <w:numId w:val="130"/>
        </w:numPr>
        <w:tabs>
          <w:tab w:val="left" w:pos="360"/>
        </w:tabs>
        <w:rPr>
          <w:rFonts w:cs="Times New Roman"/>
          <w:iCs/>
          <w:szCs w:val="28"/>
        </w:rPr>
      </w:pPr>
      <w:r w:rsidRPr="00FE655F">
        <w:rPr>
          <w:rFonts w:cs="Times New Roman"/>
          <w:iCs/>
          <w:szCs w:val="28"/>
        </w:rPr>
        <w:t xml:space="preserve">бластопатии, </w:t>
      </w:r>
    </w:p>
    <w:p w:rsidR="0045333C" w:rsidRPr="00FE655F" w:rsidRDefault="0045333C" w:rsidP="00A443BE">
      <w:pPr>
        <w:pStyle w:val="aa"/>
        <w:numPr>
          <w:ilvl w:val="0"/>
          <w:numId w:val="130"/>
        </w:numPr>
        <w:tabs>
          <w:tab w:val="left" w:pos="360"/>
        </w:tabs>
        <w:rPr>
          <w:rFonts w:cs="Times New Roman"/>
          <w:szCs w:val="28"/>
        </w:rPr>
      </w:pPr>
      <w:r w:rsidRPr="00FE655F">
        <w:rPr>
          <w:rFonts w:cs="Times New Roman"/>
          <w:iCs/>
          <w:szCs w:val="28"/>
        </w:rPr>
        <w:t xml:space="preserve">эмбриопатии </w:t>
      </w:r>
      <w:r w:rsidRPr="00FE655F">
        <w:rPr>
          <w:rFonts w:cs="Times New Roman"/>
          <w:szCs w:val="28"/>
        </w:rPr>
        <w:t xml:space="preserve"> </w:t>
      </w:r>
    </w:p>
    <w:p w:rsidR="0045333C" w:rsidRPr="00FE655F" w:rsidRDefault="0045333C" w:rsidP="00A443BE">
      <w:pPr>
        <w:pStyle w:val="aa"/>
        <w:numPr>
          <w:ilvl w:val="0"/>
          <w:numId w:val="130"/>
        </w:numPr>
        <w:tabs>
          <w:tab w:val="left" w:pos="360"/>
        </w:tabs>
        <w:rPr>
          <w:rFonts w:cs="Times New Roman"/>
          <w:szCs w:val="28"/>
        </w:rPr>
      </w:pPr>
      <w:r w:rsidRPr="00FE655F">
        <w:rPr>
          <w:rFonts w:cs="Times New Roman"/>
          <w:iCs/>
          <w:szCs w:val="28"/>
        </w:rPr>
        <w:t>фетопатии</w:t>
      </w:r>
    </w:p>
    <w:p w:rsidR="0045333C" w:rsidRDefault="0045333C" w:rsidP="0045333C">
      <w:pPr>
        <w:tabs>
          <w:tab w:val="left" w:pos="360"/>
        </w:tabs>
        <w:ind w:hanging="709"/>
        <w:rPr>
          <w:rFonts w:cs="Times New Roman"/>
          <w:szCs w:val="28"/>
        </w:rPr>
      </w:pPr>
    </w:p>
    <w:p w:rsidR="0045333C" w:rsidRPr="00D95B3E" w:rsidRDefault="0045333C" w:rsidP="0045333C">
      <w:pPr>
        <w:rPr>
          <w:rFonts w:cs="Times New Roman"/>
          <w:i/>
          <w:szCs w:val="28"/>
        </w:rPr>
      </w:pPr>
      <w:r w:rsidRPr="00D95B3E">
        <w:rPr>
          <w:rFonts w:cs="Times New Roman"/>
          <w:i/>
          <w:szCs w:val="28"/>
        </w:rPr>
        <w:t>Критерии оценки</w:t>
      </w:r>
    </w:p>
    <w:p w:rsidR="0045333C" w:rsidRPr="00C7494E" w:rsidRDefault="0045333C" w:rsidP="0045333C">
      <w:pPr>
        <w:rPr>
          <w:rFonts w:cs="Times New Roman"/>
          <w:szCs w:val="28"/>
        </w:rPr>
      </w:pPr>
      <w:r w:rsidRPr="00C7494E">
        <w:rPr>
          <w:rFonts w:cs="Times New Roman"/>
          <w:szCs w:val="28"/>
        </w:rPr>
        <w:t>Отлично –</w:t>
      </w:r>
      <w:r>
        <w:rPr>
          <w:rFonts w:cs="Times New Roman"/>
          <w:szCs w:val="28"/>
        </w:rPr>
        <w:t xml:space="preserve"> 0-3 ошибки</w:t>
      </w:r>
    </w:p>
    <w:p w:rsidR="0045333C" w:rsidRPr="00C7494E" w:rsidRDefault="0045333C" w:rsidP="0045333C">
      <w:pPr>
        <w:rPr>
          <w:rFonts w:cs="Times New Roman"/>
          <w:szCs w:val="28"/>
        </w:rPr>
      </w:pPr>
      <w:r w:rsidRPr="00C7494E">
        <w:rPr>
          <w:rFonts w:cs="Times New Roman"/>
          <w:szCs w:val="28"/>
        </w:rPr>
        <w:t>Хорошо –</w:t>
      </w:r>
      <w:r>
        <w:rPr>
          <w:rFonts w:cs="Times New Roman"/>
          <w:szCs w:val="28"/>
        </w:rPr>
        <w:t xml:space="preserve"> 4-6 ошибок</w:t>
      </w:r>
    </w:p>
    <w:p w:rsidR="0045333C" w:rsidRPr="00C7494E" w:rsidRDefault="0045333C" w:rsidP="0045333C">
      <w:pPr>
        <w:rPr>
          <w:rFonts w:cs="Times New Roman"/>
          <w:szCs w:val="28"/>
        </w:rPr>
      </w:pPr>
      <w:r w:rsidRPr="00C7494E">
        <w:rPr>
          <w:rFonts w:cs="Times New Roman"/>
          <w:szCs w:val="28"/>
        </w:rPr>
        <w:t>Удовлетворительно –</w:t>
      </w:r>
      <w:r>
        <w:rPr>
          <w:rFonts w:cs="Times New Roman"/>
          <w:szCs w:val="28"/>
        </w:rPr>
        <w:t xml:space="preserve"> 7-8 ошибок</w:t>
      </w:r>
    </w:p>
    <w:p w:rsidR="0045333C" w:rsidRPr="00C7494E" w:rsidRDefault="0045333C" w:rsidP="0045333C">
      <w:pPr>
        <w:rPr>
          <w:rFonts w:cs="Times New Roman"/>
          <w:szCs w:val="28"/>
        </w:rPr>
      </w:pPr>
      <w:r w:rsidRPr="00C7494E">
        <w:rPr>
          <w:rFonts w:cs="Times New Roman"/>
          <w:szCs w:val="28"/>
        </w:rPr>
        <w:t xml:space="preserve">Неудовлетворительно </w:t>
      </w:r>
      <w:r>
        <w:rPr>
          <w:rFonts w:cs="Times New Roman"/>
          <w:szCs w:val="28"/>
        </w:rPr>
        <w:t>–</w:t>
      </w:r>
      <w:r w:rsidRPr="00C7494E">
        <w:rPr>
          <w:rFonts w:cs="Times New Roman"/>
          <w:szCs w:val="28"/>
        </w:rPr>
        <w:t xml:space="preserve"> </w:t>
      </w:r>
      <w:r>
        <w:rPr>
          <w:rFonts w:cs="Times New Roman"/>
          <w:szCs w:val="28"/>
        </w:rPr>
        <w:t>10 ошибок</w:t>
      </w:r>
    </w:p>
    <w:p w:rsidR="00150363" w:rsidRDefault="00150363" w:rsidP="00150363">
      <w:pPr>
        <w:rPr>
          <w:rFonts w:cs="Times New Roman"/>
          <w:szCs w:val="28"/>
        </w:rPr>
      </w:pPr>
    </w:p>
    <w:p w:rsidR="00150363" w:rsidRPr="00EA655E" w:rsidRDefault="00150363" w:rsidP="00150363">
      <w:pPr>
        <w:rPr>
          <w:rFonts w:cs="Times New Roman"/>
          <w:szCs w:val="28"/>
        </w:rPr>
      </w:pPr>
    </w:p>
    <w:p w:rsidR="00074BF4" w:rsidRDefault="00074BF4" w:rsidP="00074BF4">
      <w:pPr>
        <w:pStyle w:val="1"/>
        <w:rPr>
          <w:rFonts w:eastAsia="Times New Roman"/>
        </w:rPr>
      </w:pPr>
      <w:bookmarkStart w:id="15" w:name="_Toc438542416"/>
      <w:r>
        <w:rPr>
          <w:rFonts w:eastAsia="Times New Roman"/>
        </w:rPr>
        <w:t>Занятие</w:t>
      </w:r>
      <w:r>
        <w:rPr>
          <w:rFonts w:eastAsia="Times New Roman"/>
          <w:lang w:val="en-US"/>
        </w:rPr>
        <w:t xml:space="preserve"> 14. </w:t>
      </w:r>
      <w:r w:rsidRPr="00CA2B33">
        <w:rPr>
          <w:rFonts w:eastAsia="Times New Roman"/>
        </w:rPr>
        <w:t>Тема</w:t>
      </w:r>
      <w:r>
        <w:rPr>
          <w:rFonts w:eastAsia="Times New Roman"/>
        </w:rPr>
        <w:t>:</w:t>
      </w:r>
      <w:r w:rsidRPr="00CA2B33">
        <w:rPr>
          <w:rFonts w:eastAsia="Times New Roman"/>
        </w:rPr>
        <w:t xml:space="preserve">  «</w:t>
      </w:r>
      <w:r>
        <w:t>Семинар 2</w:t>
      </w:r>
      <w:r w:rsidRPr="0067295A">
        <w:rPr>
          <w:rFonts w:eastAsia="Times New Roman"/>
        </w:rPr>
        <w:t>»</w:t>
      </w:r>
      <w:bookmarkEnd w:id="15"/>
    </w:p>
    <w:p w:rsidR="00074BF4" w:rsidRDefault="00074BF4" w:rsidP="00074BF4">
      <w:pPr>
        <w:tabs>
          <w:tab w:val="left" w:pos="360"/>
        </w:tabs>
        <w:rPr>
          <w:b/>
          <w:szCs w:val="28"/>
        </w:rPr>
      </w:pPr>
    </w:p>
    <w:p w:rsidR="00074BF4" w:rsidRDefault="00074BF4" w:rsidP="00074BF4">
      <w:pPr>
        <w:tabs>
          <w:tab w:val="left" w:pos="360"/>
        </w:tabs>
        <w:rPr>
          <w:rFonts w:eastAsia="Times New Roman" w:cs="Times New Roman"/>
          <w:szCs w:val="28"/>
        </w:rPr>
      </w:pPr>
      <w:r w:rsidRPr="00600962">
        <w:rPr>
          <w:b/>
          <w:szCs w:val="28"/>
        </w:rPr>
        <w:t xml:space="preserve"> </w:t>
      </w:r>
      <w:r w:rsidRPr="00074BF4">
        <w:rPr>
          <w:i/>
          <w:szCs w:val="28"/>
        </w:rPr>
        <w:t>Значение темы</w:t>
      </w:r>
      <w:r w:rsidRPr="00943010">
        <w:rPr>
          <w:b/>
          <w:szCs w:val="28"/>
        </w:rPr>
        <w:t>:</w:t>
      </w:r>
      <w:r w:rsidRPr="00771AB1">
        <w:t xml:space="preserve"> </w:t>
      </w:r>
      <w:r w:rsidRPr="00F3179A">
        <w:rPr>
          <w:szCs w:val="24"/>
        </w:rPr>
        <w:t>Систематизация знаний и умений</w:t>
      </w:r>
    </w:p>
    <w:p w:rsidR="00074BF4" w:rsidRPr="00CA2B33" w:rsidRDefault="00074BF4" w:rsidP="00074BF4">
      <w:pPr>
        <w:tabs>
          <w:tab w:val="num" w:pos="0"/>
        </w:tabs>
        <w:rPr>
          <w:rFonts w:eastAsia="Times New Roman" w:cs="Times New Roman"/>
          <w:b/>
          <w:szCs w:val="28"/>
        </w:rPr>
      </w:pPr>
    </w:p>
    <w:tbl>
      <w:tblPr>
        <w:tblStyle w:val="ae"/>
        <w:tblW w:w="10774" w:type="dxa"/>
        <w:tblInd w:w="-743" w:type="dxa"/>
        <w:tblLook w:val="04A0" w:firstRow="1" w:lastRow="0" w:firstColumn="1" w:lastColumn="0" w:noHBand="0" w:noVBand="1"/>
      </w:tblPr>
      <w:tblGrid>
        <w:gridCol w:w="10774"/>
      </w:tblGrid>
      <w:tr w:rsidR="00074BF4" w:rsidTr="000B63E2">
        <w:tc>
          <w:tcPr>
            <w:tcW w:w="10774" w:type="dxa"/>
          </w:tcPr>
          <w:p w:rsidR="00074BF4" w:rsidRPr="00D856D7" w:rsidRDefault="00074BF4" w:rsidP="000B63E2">
            <w:pPr>
              <w:tabs>
                <w:tab w:val="left" w:pos="360"/>
              </w:tabs>
              <w:rPr>
                <w:rFonts w:eastAsia="Times New Roman" w:cs="Times New Roman"/>
                <w:b/>
                <w:szCs w:val="28"/>
              </w:rPr>
            </w:pPr>
            <w:r w:rsidRPr="00D856D7">
              <w:rPr>
                <w:rFonts w:eastAsia="Times New Roman" w:cs="Times New Roman"/>
                <w:b/>
                <w:szCs w:val="28"/>
              </w:rPr>
              <w:t>Билет 1</w:t>
            </w:r>
          </w:p>
          <w:p w:rsidR="00074BF4" w:rsidRPr="00BF619B" w:rsidRDefault="00074BF4" w:rsidP="00A443BE">
            <w:pPr>
              <w:pStyle w:val="aa"/>
              <w:numPr>
                <w:ilvl w:val="0"/>
                <w:numId w:val="140"/>
              </w:numPr>
              <w:autoSpaceDE w:val="0"/>
              <w:autoSpaceDN w:val="0"/>
              <w:adjustRightInd w:val="0"/>
              <w:jc w:val="both"/>
              <w:rPr>
                <w:rFonts w:cs="Times New Roman"/>
                <w:bCs/>
                <w:szCs w:val="28"/>
              </w:rPr>
            </w:pPr>
            <w:r w:rsidRPr="00BF619B">
              <w:rPr>
                <w:rFonts w:eastAsia="Times New Roman" w:cs="Times New Roman"/>
                <w:szCs w:val="28"/>
              </w:rPr>
              <w:t xml:space="preserve"> </w:t>
            </w:r>
            <w:r w:rsidRPr="00BF619B">
              <w:rPr>
                <w:rFonts w:cs="Times New Roman"/>
                <w:bCs/>
                <w:szCs w:val="28"/>
              </w:rPr>
              <w:t>Периодизация и раннее эмбриональное развитие</w:t>
            </w:r>
          </w:p>
          <w:p w:rsidR="00074BF4" w:rsidRPr="00BF619B" w:rsidRDefault="00074BF4" w:rsidP="00A443BE">
            <w:pPr>
              <w:pStyle w:val="aa"/>
              <w:numPr>
                <w:ilvl w:val="0"/>
                <w:numId w:val="140"/>
              </w:numPr>
              <w:autoSpaceDE w:val="0"/>
              <w:autoSpaceDN w:val="0"/>
              <w:adjustRightInd w:val="0"/>
              <w:rPr>
                <w:rFonts w:cs="Times New Roman"/>
                <w:szCs w:val="28"/>
              </w:rPr>
            </w:pPr>
            <w:r w:rsidRPr="00BF619B">
              <w:rPr>
                <w:rFonts w:eastAsia="Times New Roman" w:cs="Times New Roman"/>
                <w:szCs w:val="28"/>
              </w:rPr>
              <w:t>Синдром «Кошачьего крика</w:t>
            </w:r>
            <w:r w:rsidRPr="00BF619B">
              <w:rPr>
                <w:rFonts w:eastAsia="Times New Roman" w:cs="Times New Roman"/>
                <w:caps/>
                <w:szCs w:val="28"/>
              </w:rPr>
              <w:t>»</w:t>
            </w:r>
          </w:p>
          <w:p w:rsidR="00074BF4" w:rsidRPr="00BF619B" w:rsidRDefault="00074BF4" w:rsidP="00A443BE">
            <w:pPr>
              <w:pStyle w:val="aa"/>
              <w:numPr>
                <w:ilvl w:val="0"/>
                <w:numId w:val="140"/>
              </w:numPr>
              <w:autoSpaceDE w:val="0"/>
              <w:autoSpaceDN w:val="0"/>
              <w:adjustRightInd w:val="0"/>
              <w:jc w:val="both"/>
              <w:rPr>
                <w:rFonts w:cs="Times New Roman"/>
                <w:bCs/>
                <w:szCs w:val="28"/>
              </w:rPr>
            </w:pPr>
            <w:r w:rsidRPr="00BF619B">
              <w:rPr>
                <w:rFonts w:cs="Times New Roman"/>
                <w:bCs/>
                <w:szCs w:val="28"/>
              </w:rPr>
              <w:t>Функциональная классификация генных мутаций</w:t>
            </w:r>
          </w:p>
          <w:p w:rsidR="00074BF4" w:rsidRPr="00BF619B" w:rsidRDefault="00074BF4" w:rsidP="00A443BE">
            <w:pPr>
              <w:pStyle w:val="aa"/>
              <w:numPr>
                <w:ilvl w:val="0"/>
                <w:numId w:val="140"/>
              </w:numPr>
              <w:tabs>
                <w:tab w:val="left" w:pos="360"/>
              </w:tabs>
              <w:rPr>
                <w:rFonts w:cs="Times New Roman"/>
                <w:szCs w:val="28"/>
              </w:rPr>
            </w:pPr>
            <w:r w:rsidRPr="00BF619B">
              <w:rPr>
                <w:rFonts w:cs="Times New Roman"/>
                <w:bCs/>
                <w:iCs/>
                <w:szCs w:val="28"/>
              </w:rPr>
              <w:t>Расщелина губы и неба</w:t>
            </w:r>
          </w:p>
          <w:p w:rsidR="00074BF4" w:rsidRPr="00BF619B" w:rsidRDefault="00074BF4" w:rsidP="00A443BE">
            <w:pPr>
              <w:pStyle w:val="aa"/>
              <w:numPr>
                <w:ilvl w:val="0"/>
                <w:numId w:val="140"/>
              </w:numPr>
              <w:tabs>
                <w:tab w:val="left" w:pos="360"/>
              </w:tabs>
              <w:rPr>
                <w:rFonts w:cs="Times New Roman"/>
                <w:szCs w:val="28"/>
              </w:rPr>
            </w:pPr>
            <w:r>
              <w:rPr>
                <w:rFonts w:cs="Times New Roman"/>
                <w:szCs w:val="28"/>
              </w:rPr>
              <w:t xml:space="preserve">Задача </w:t>
            </w:r>
          </w:p>
          <w:p w:rsidR="00074BF4" w:rsidRPr="00BF619B" w:rsidRDefault="00074BF4" w:rsidP="000B63E2">
            <w:pPr>
              <w:tabs>
                <w:tab w:val="left" w:pos="360"/>
              </w:tabs>
              <w:rPr>
                <w:rFonts w:cs="Times New Roman"/>
                <w:szCs w:val="28"/>
              </w:rPr>
            </w:pPr>
          </w:p>
          <w:p w:rsidR="00074BF4" w:rsidRDefault="00074BF4" w:rsidP="000B63E2">
            <w:pPr>
              <w:tabs>
                <w:tab w:val="left" w:pos="360"/>
              </w:tabs>
              <w:jc w:val="center"/>
              <w:rPr>
                <w:rFonts w:cs="Times New Roman"/>
                <w:b/>
                <w:szCs w:val="28"/>
              </w:rPr>
            </w:pPr>
            <w:r>
              <w:rPr>
                <w:noProof/>
                <w:szCs w:val="28"/>
              </w:rPr>
              <w:drawing>
                <wp:inline distT="0" distB="0" distL="0" distR="0" wp14:anchorId="2C1FE51D" wp14:editId="5EA55044">
                  <wp:extent cx="4817534" cy="1793625"/>
                  <wp:effectExtent l="19050" t="0" r="2116"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lum bright="-10000" contrast="10000"/>
                          </a:blip>
                          <a:srcRect/>
                          <a:stretch>
                            <a:fillRect/>
                          </a:stretch>
                        </pic:blipFill>
                        <pic:spPr bwMode="auto">
                          <a:xfrm>
                            <a:off x="0" y="0"/>
                            <a:ext cx="4821356" cy="1795048"/>
                          </a:xfrm>
                          <a:prstGeom prst="rect">
                            <a:avLst/>
                          </a:prstGeom>
                          <a:noFill/>
                          <a:ln w="9525">
                            <a:noFill/>
                            <a:miter lim="800000"/>
                            <a:headEnd/>
                            <a:tailEnd/>
                          </a:ln>
                        </pic:spPr>
                      </pic:pic>
                    </a:graphicData>
                  </a:graphic>
                </wp:inline>
              </w:drawing>
            </w:r>
          </w:p>
          <w:p w:rsidR="00074BF4" w:rsidRDefault="00074BF4" w:rsidP="000B63E2">
            <w:pPr>
              <w:tabs>
                <w:tab w:val="left" w:pos="360"/>
              </w:tabs>
              <w:rPr>
                <w:rFonts w:cs="Times New Roman"/>
                <w:b/>
                <w:szCs w:val="28"/>
              </w:rPr>
            </w:pPr>
          </w:p>
          <w:p w:rsidR="00074BF4" w:rsidRPr="00074BF4" w:rsidRDefault="00074BF4" w:rsidP="00A443BE">
            <w:pPr>
              <w:pStyle w:val="aa"/>
              <w:numPr>
                <w:ilvl w:val="0"/>
                <w:numId w:val="152"/>
              </w:numPr>
              <w:rPr>
                <w:rFonts w:cs="Times New Roman"/>
                <w:szCs w:val="28"/>
              </w:rPr>
            </w:pPr>
            <w:r w:rsidRPr="00074BF4">
              <w:rPr>
                <w:rFonts w:cs="Times New Roman"/>
                <w:szCs w:val="28"/>
              </w:rPr>
              <w:t>Чем отличаются кариотипы на фотографиях «а» и «б»?</w:t>
            </w:r>
          </w:p>
          <w:p w:rsidR="00074BF4" w:rsidRPr="00074BF4" w:rsidRDefault="00074BF4" w:rsidP="00A443BE">
            <w:pPr>
              <w:pStyle w:val="aa"/>
              <w:numPr>
                <w:ilvl w:val="0"/>
                <w:numId w:val="152"/>
              </w:numPr>
              <w:rPr>
                <w:rFonts w:cs="Times New Roman"/>
                <w:szCs w:val="28"/>
              </w:rPr>
            </w:pPr>
            <w:r w:rsidRPr="00074BF4">
              <w:rPr>
                <w:rFonts w:cs="Times New Roman"/>
                <w:szCs w:val="28"/>
              </w:rPr>
              <w:t>На какой из фотографий представлен аномальный кариотип?</w:t>
            </w:r>
          </w:p>
          <w:p w:rsidR="00074BF4" w:rsidRPr="00074BF4" w:rsidRDefault="00074BF4" w:rsidP="00A443BE">
            <w:pPr>
              <w:pStyle w:val="aa"/>
              <w:numPr>
                <w:ilvl w:val="0"/>
                <w:numId w:val="152"/>
              </w:numPr>
              <w:rPr>
                <w:rFonts w:cs="Times New Roman"/>
                <w:szCs w:val="28"/>
              </w:rPr>
            </w:pPr>
            <w:r w:rsidRPr="00074BF4">
              <w:rPr>
                <w:rFonts w:cs="Times New Roman"/>
                <w:szCs w:val="28"/>
              </w:rPr>
              <w:t>Назовите данный синдром, напишите кариотип.</w:t>
            </w:r>
          </w:p>
          <w:p w:rsidR="00074BF4" w:rsidRPr="00074BF4" w:rsidRDefault="00074BF4" w:rsidP="00A443BE">
            <w:pPr>
              <w:pStyle w:val="aa"/>
              <w:numPr>
                <w:ilvl w:val="0"/>
                <w:numId w:val="152"/>
              </w:numPr>
              <w:rPr>
                <w:rFonts w:cs="Times New Roman"/>
                <w:szCs w:val="28"/>
              </w:rPr>
            </w:pPr>
            <w:r w:rsidRPr="00074BF4">
              <w:rPr>
                <w:rFonts w:cs="Times New Roman"/>
                <w:szCs w:val="28"/>
              </w:rPr>
              <w:t>Опишите основные признаки данного заболевания.</w:t>
            </w:r>
          </w:p>
          <w:p w:rsidR="00074BF4" w:rsidRPr="00074BF4" w:rsidRDefault="00074BF4" w:rsidP="00A443BE">
            <w:pPr>
              <w:pStyle w:val="aa"/>
              <w:numPr>
                <w:ilvl w:val="0"/>
                <w:numId w:val="152"/>
              </w:numPr>
              <w:rPr>
                <w:rFonts w:cs="Times New Roman"/>
                <w:szCs w:val="28"/>
              </w:rPr>
            </w:pPr>
            <w:r w:rsidRPr="00074BF4">
              <w:rPr>
                <w:rFonts w:cs="Times New Roman"/>
                <w:szCs w:val="28"/>
              </w:rPr>
              <w:t>Какие еще заболевания из этой группы вы знаете?</w:t>
            </w:r>
          </w:p>
          <w:p w:rsidR="00074BF4" w:rsidRDefault="00074BF4" w:rsidP="000B63E2">
            <w:pPr>
              <w:tabs>
                <w:tab w:val="left" w:pos="360"/>
              </w:tabs>
              <w:rPr>
                <w:rFonts w:cs="Times New Roman"/>
                <w:b/>
                <w:szCs w:val="28"/>
              </w:rPr>
            </w:pPr>
          </w:p>
          <w:p w:rsidR="00074BF4" w:rsidRDefault="00074BF4" w:rsidP="000B63E2">
            <w:pPr>
              <w:tabs>
                <w:tab w:val="left" w:pos="360"/>
              </w:tabs>
              <w:rPr>
                <w:rFonts w:cs="Times New Roman"/>
                <w:b/>
                <w:szCs w:val="28"/>
              </w:rPr>
            </w:pPr>
          </w:p>
          <w:p w:rsidR="00074BF4" w:rsidRDefault="00074BF4" w:rsidP="000B63E2">
            <w:pPr>
              <w:tabs>
                <w:tab w:val="left" w:pos="360"/>
              </w:tabs>
              <w:rPr>
                <w:rFonts w:cs="Times New Roman"/>
                <w:b/>
                <w:szCs w:val="28"/>
              </w:rPr>
            </w:pPr>
          </w:p>
        </w:tc>
      </w:tr>
      <w:tr w:rsidR="00074BF4" w:rsidTr="000B63E2">
        <w:tc>
          <w:tcPr>
            <w:tcW w:w="10774" w:type="dxa"/>
          </w:tcPr>
          <w:p w:rsidR="00074BF4" w:rsidRDefault="00074BF4" w:rsidP="000B63E2">
            <w:pPr>
              <w:tabs>
                <w:tab w:val="left" w:pos="360"/>
              </w:tabs>
              <w:rPr>
                <w:rFonts w:eastAsia="Times New Roman" w:cs="Times New Roman"/>
                <w:b/>
                <w:szCs w:val="28"/>
              </w:rPr>
            </w:pPr>
            <w:r w:rsidRPr="00D856D7">
              <w:rPr>
                <w:rFonts w:eastAsia="Times New Roman" w:cs="Times New Roman"/>
                <w:b/>
                <w:szCs w:val="28"/>
              </w:rPr>
              <w:lastRenderedPageBreak/>
              <w:t>Билет 2</w:t>
            </w:r>
          </w:p>
          <w:p w:rsidR="00074BF4" w:rsidRPr="00BF619B" w:rsidRDefault="00074BF4" w:rsidP="00A443BE">
            <w:pPr>
              <w:pStyle w:val="aa"/>
              <w:numPr>
                <w:ilvl w:val="0"/>
                <w:numId w:val="141"/>
              </w:numPr>
              <w:autoSpaceDE w:val="0"/>
              <w:autoSpaceDN w:val="0"/>
              <w:adjustRightInd w:val="0"/>
              <w:jc w:val="both"/>
              <w:rPr>
                <w:rFonts w:cs="Times New Roman"/>
                <w:bCs/>
                <w:szCs w:val="28"/>
              </w:rPr>
            </w:pPr>
            <w:r w:rsidRPr="00BF619B">
              <w:rPr>
                <w:rFonts w:cs="Times New Roman"/>
                <w:bCs/>
                <w:szCs w:val="28"/>
              </w:rPr>
              <w:t>Механизмы онтогенеза. Деление клеток</w:t>
            </w:r>
          </w:p>
          <w:p w:rsidR="00074BF4" w:rsidRPr="00BF619B" w:rsidRDefault="00074BF4" w:rsidP="00A443BE">
            <w:pPr>
              <w:pStyle w:val="aa"/>
              <w:numPr>
                <w:ilvl w:val="0"/>
                <w:numId w:val="141"/>
              </w:numPr>
              <w:autoSpaceDE w:val="0"/>
              <w:autoSpaceDN w:val="0"/>
              <w:adjustRightInd w:val="0"/>
              <w:jc w:val="both"/>
              <w:rPr>
                <w:rFonts w:cs="Times New Roman"/>
                <w:bCs/>
                <w:szCs w:val="28"/>
              </w:rPr>
            </w:pPr>
            <w:r w:rsidRPr="00BF619B">
              <w:rPr>
                <w:rFonts w:eastAsia="Times New Roman" w:cs="Times New Roman"/>
                <w:szCs w:val="28"/>
              </w:rPr>
              <w:t>Показания для</w:t>
            </w:r>
            <w:r w:rsidRPr="00BF619B">
              <w:rPr>
                <w:rFonts w:eastAsia="Times New Roman" w:cs="Times New Roman"/>
                <w:caps/>
                <w:szCs w:val="28"/>
              </w:rPr>
              <w:t xml:space="preserve"> </w:t>
            </w:r>
            <w:r w:rsidRPr="00BF619B">
              <w:rPr>
                <w:rFonts w:eastAsia="Times New Roman" w:cs="Times New Roman"/>
                <w:szCs w:val="28"/>
              </w:rPr>
              <w:t xml:space="preserve">исследования кариотипа </w:t>
            </w:r>
          </w:p>
          <w:p w:rsidR="00074BF4" w:rsidRPr="00BF619B" w:rsidRDefault="00074BF4" w:rsidP="00A443BE">
            <w:pPr>
              <w:pStyle w:val="aa"/>
              <w:numPr>
                <w:ilvl w:val="0"/>
                <w:numId w:val="141"/>
              </w:numPr>
              <w:autoSpaceDE w:val="0"/>
              <w:autoSpaceDN w:val="0"/>
              <w:adjustRightInd w:val="0"/>
              <w:jc w:val="both"/>
              <w:rPr>
                <w:rFonts w:cs="Times New Roman"/>
                <w:bCs/>
                <w:szCs w:val="28"/>
              </w:rPr>
            </w:pPr>
            <w:r w:rsidRPr="00BF619B">
              <w:rPr>
                <w:rFonts w:cs="Times New Roman"/>
                <w:bCs/>
                <w:szCs w:val="28"/>
              </w:rPr>
              <w:t xml:space="preserve">Генные </w:t>
            </w:r>
            <w:r w:rsidRPr="00BF619B">
              <w:rPr>
                <w:rFonts w:cs="Times New Roman"/>
                <w:bCs/>
                <w:iCs/>
                <w:szCs w:val="28"/>
              </w:rPr>
              <w:t>(</w:t>
            </w:r>
            <w:r w:rsidRPr="00BF619B">
              <w:rPr>
                <w:rFonts w:cs="Times New Roman"/>
                <w:bCs/>
                <w:szCs w:val="28"/>
              </w:rPr>
              <w:t>или менделевские</w:t>
            </w:r>
            <w:r w:rsidRPr="00BF619B">
              <w:rPr>
                <w:rFonts w:cs="Times New Roman"/>
                <w:bCs/>
                <w:iCs/>
                <w:szCs w:val="28"/>
              </w:rPr>
              <w:t xml:space="preserve">) </w:t>
            </w:r>
            <w:r w:rsidRPr="00BF619B">
              <w:rPr>
                <w:rFonts w:cs="Times New Roman"/>
                <w:bCs/>
                <w:szCs w:val="28"/>
              </w:rPr>
              <w:t>болезни</w:t>
            </w:r>
          </w:p>
          <w:p w:rsidR="00074BF4" w:rsidRPr="00BF619B" w:rsidRDefault="00074BF4" w:rsidP="00A443BE">
            <w:pPr>
              <w:pStyle w:val="aa"/>
              <w:numPr>
                <w:ilvl w:val="0"/>
                <w:numId w:val="141"/>
              </w:numPr>
              <w:tabs>
                <w:tab w:val="left" w:pos="360"/>
              </w:tabs>
              <w:rPr>
                <w:rFonts w:eastAsia="Times New Roman" w:cs="Times New Roman"/>
                <w:szCs w:val="28"/>
              </w:rPr>
            </w:pPr>
            <w:r>
              <w:rPr>
                <w:rFonts w:cs="Times New Roman"/>
                <w:bCs/>
                <w:iCs/>
                <w:szCs w:val="28"/>
              </w:rPr>
              <w:t>Врожденные пороки сердца</w:t>
            </w:r>
          </w:p>
          <w:p w:rsidR="00074BF4" w:rsidRPr="00BF619B" w:rsidRDefault="00074BF4" w:rsidP="00A443BE">
            <w:pPr>
              <w:pStyle w:val="aa"/>
              <w:numPr>
                <w:ilvl w:val="0"/>
                <w:numId w:val="141"/>
              </w:numPr>
              <w:tabs>
                <w:tab w:val="left" w:pos="360"/>
              </w:tabs>
              <w:rPr>
                <w:rFonts w:eastAsia="Times New Roman" w:cs="Times New Roman"/>
                <w:szCs w:val="28"/>
              </w:rPr>
            </w:pPr>
            <w:r>
              <w:rPr>
                <w:rFonts w:eastAsia="Times New Roman" w:cs="Times New Roman"/>
                <w:szCs w:val="28"/>
              </w:rPr>
              <w:t xml:space="preserve">Задача </w:t>
            </w:r>
          </w:p>
          <w:p w:rsidR="00074BF4" w:rsidRDefault="00074BF4" w:rsidP="000B63E2">
            <w:pPr>
              <w:tabs>
                <w:tab w:val="left" w:pos="360"/>
              </w:tabs>
              <w:jc w:val="center"/>
              <w:rPr>
                <w:rFonts w:cs="Times New Roman"/>
                <w:b/>
                <w:szCs w:val="28"/>
              </w:rPr>
            </w:pPr>
            <w:r w:rsidRPr="00D50AD7">
              <w:rPr>
                <w:rFonts w:eastAsia="Times New Roman" w:cs="Times New Roman"/>
                <w:b/>
                <w:bCs/>
                <w:noProof/>
                <w:szCs w:val="28"/>
              </w:rPr>
              <w:drawing>
                <wp:inline distT="0" distB="0" distL="0" distR="0" wp14:anchorId="07052C87" wp14:editId="6C89F921">
                  <wp:extent cx="3189817" cy="2243667"/>
                  <wp:effectExtent l="19050" t="19050" r="10583" b="23283"/>
                  <wp:docPr id="310" name="Рисунок 1" descr="http://vekzhivu.com/sites/default/files/u97/2013/05/s.dauna_.jpg"/>
                  <wp:cNvGraphicFramePr/>
                  <a:graphic xmlns:a="http://schemas.openxmlformats.org/drawingml/2006/main">
                    <a:graphicData uri="http://schemas.openxmlformats.org/drawingml/2006/picture">
                      <pic:pic xmlns:pic="http://schemas.openxmlformats.org/drawingml/2006/picture">
                        <pic:nvPicPr>
                          <pic:cNvPr id="29700" name="Picture 4" descr="http://vekzhivu.com/sites/default/files/u97/2013/05/s.dauna_.jpg"/>
                          <pic:cNvPicPr>
                            <a:picLocks noChangeAspect="1" noChangeArrowheads="1"/>
                          </pic:cNvPicPr>
                        </pic:nvPicPr>
                        <pic:blipFill>
                          <a:blip r:embed="rId38">
                            <a:lum bright="-10000" contrast="20000"/>
                          </a:blip>
                          <a:srcRect/>
                          <a:stretch>
                            <a:fillRect/>
                          </a:stretch>
                        </pic:blipFill>
                        <pic:spPr bwMode="auto">
                          <a:xfrm>
                            <a:off x="0" y="0"/>
                            <a:ext cx="3190954" cy="2244466"/>
                          </a:xfrm>
                          <a:prstGeom prst="roundRect">
                            <a:avLst/>
                          </a:prstGeom>
                          <a:noFill/>
                          <a:ln>
                            <a:solidFill>
                              <a:schemeClr val="accent1"/>
                            </a:solidFill>
                          </a:ln>
                        </pic:spPr>
                      </pic:pic>
                    </a:graphicData>
                  </a:graphic>
                </wp:inline>
              </w:drawing>
            </w:r>
          </w:p>
          <w:p w:rsidR="00074BF4" w:rsidRDefault="00074BF4" w:rsidP="000B63E2">
            <w:pPr>
              <w:tabs>
                <w:tab w:val="left" w:pos="360"/>
              </w:tabs>
              <w:rPr>
                <w:rFonts w:cs="Times New Roman"/>
                <w:b/>
                <w:szCs w:val="28"/>
              </w:rPr>
            </w:pPr>
          </w:p>
          <w:p w:rsidR="00074BF4" w:rsidRPr="003A65B9" w:rsidRDefault="00074BF4" w:rsidP="00A443BE">
            <w:pPr>
              <w:pStyle w:val="aa"/>
              <w:numPr>
                <w:ilvl w:val="6"/>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r w:rsidRPr="003A65B9">
              <w:rPr>
                <w:rFonts w:eastAsia="Times New Roman" w:cs="Times New Roman"/>
                <w:bCs/>
                <w:szCs w:val="28"/>
              </w:rPr>
              <w:t>Назовите заболевание по представленной фотографии</w:t>
            </w:r>
          </w:p>
          <w:p w:rsidR="00074BF4" w:rsidRPr="003A65B9" w:rsidRDefault="00074BF4" w:rsidP="00A443BE">
            <w:pPr>
              <w:pStyle w:val="aa"/>
              <w:numPr>
                <w:ilvl w:val="6"/>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r w:rsidRPr="003A65B9">
              <w:rPr>
                <w:rFonts w:eastAsia="Times New Roman" w:cs="Times New Roman"/>
                <w:bCs/>
                <w:szCs w:val="28"/>
              </w:rPr>
              <w:t>К какой группе заболеваний относится</w:t>
            </w:r>
          </w:p>
          <w:p w:rsidR="00074BF4" w:rsidRPr="003A65B9" w:rsidRDefault="00074BF4" w:rsidP="00A443BE">
            <w:pPr>
              <w:pStyle w:val="aa"/>
              <w:numPr>
                <w:ilvl w:val="6"/>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r w:rsidRPr="003A65B9">
              <w:rPr>
                <w:rFonts w:cs="Times New Roman"/>
                <w:szCs w:val="28"/>
              </w:rPr>
              <w:t>Опишите основные признаки данного заболевания</w:t>
            </w:r>
          </w:p>
          <w:p w:rsidR="00074BF4" w:rsidRPr="00BF619B" w:rsidRDefault="00074BF4" w:rsidP="00A443BE">
            <w:pPr>
              <w:pStyle w:val="aa"/>
              <w:numPr>
                <w:ilvl w:val="6"/>
                <w:numId w:val="1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r w:rsidRPr="003A65B9">
              <w:rPr>
                <w:rFonts w:cs="Times New Roman"/>
                <w:szCs w:val="28"/>
              </w:rPr>
              <w:t>Назовите основной метод лабораторной диагностики</w:t>
            </w:r>
          </w:p>
        </w:tc>
      </w:tr>
      <w:tr w:rsidR="00074BF4" w:rsidTr="000B63E2">
        <w:tc>
          <w:tcPr>
            <w:tcW w:w="10774" w:type="dxa"/>
          </w:tcPr>
          <w:p w:rsidR="00074BF4" w:rsidRDefault="00074BF4" w:rsidP="000B63E2">
            <w:pPr>
              <w:tabs>
                <w:tab w:val="left" w:pos="360"/>
              </w:tabs>
              <w:rPr>
                <w:rFonts w:eastAsia="Times New Roman" w:cs="Times New Roman"/>
                <w:b/>
                <w:szCs w:val="28"/>
              </w:rPr>
            </w:pPr>
            <w:r w:rsidRPr="00D856D7">
              <w:rPr>
                <w:rFonts w:eastAsia="Times New Roman" w:cs="Times New Roman"/>
                <w:b/>
                <w:szCs w:val="28"/>
              </w:rPr>
              <w:t>Билет 3</w:t>
            </w:r>
          </w:p>
          <w:p w:rsidR="00074BF4" w:rsidRPr="00D856D7" w:rsidRDefault="00074BF4" w:rsidP="000B63E2">
            <w:pPr>
              <w:tabs>
                <w:tab w:val="left" w:pos="360"/>
              </w:tabs>
              <w:rPr>
                <w:rFonts w:eastAsia="Times New Roman" w:cs="Times New Roman"/>
                <w:b/>
                <w:szCs w:val="28"/>
              </w:rPr>
            </w:pPr>
          </w:p>
          <w:p w:rsidR="00074BF4" w:rsidRPr="00BF619B" w:rsidRDefault="00074BF4" w:rsidP="00A443BE">
            <w:pPr>
              <w:pStyle w:val="aa"/>
              <w:numPr>
                <w:ilvl w:val="0"/>
                <w:numId w:val="142"/>
              </w:numPr>
              <w:autoSpaceDE w:val="0"/>
              <w:autoSpaceDN w:val="0"/>
              <w:adjustRightInd w:val="0"/>
              <w:jc w:val="both"/>
              <w:rPr>
                <w:rFonts w:cs="Times New Roman"/>
                <w:bCs/>
                <w:szCs w:val="28"/>
              </w:rPr>
            </w:pPr>
            <w:r w:rsidRPr="00BF619B">
              <w:rPr>
                <w:rFonts w:cs="Times New Roman"/>
                <w:bCs/>
                <w:szCs w:val="28"/>
              </w:rPr>
              <w:t>Механизмы онтогенеза. Миграция клеток</w:t>
            </w:r>
          </w:p>
          <w:p w:rsidR="00074BF4" w:rsidRPr="00BF619B" w:rsidRDefault="00074BF4" w:rsidP="00A443BE">
            <w:pPr>
              <w:pStyle w:val="aa"/>
              <w:numPr>
                <w:ilvl w:val="0"/>
                <w:numId w:val="142"/>
              </w:numPr>
              <w:autoSpaceDE w:val="0"/>
              <w:autoSpaceDN w:val="0"/>
              <w:adjustRightInd w:val="0"/>
              <w:jc w:val="both"/>
              <w:rPr>
                <w:rFonts w:cs="Times New Roman"/>
                <w:bCs/>
                <w:szCs w:val="28"/>
              </w:rPr>
            </w:pPr>
            <w:r w:rsidRPr="00BF619B">
              <w:rPr>
                <w:rFonts w:eastAsia="Times New Roman" w:cs="Times New Roman"/>
                <w:szCs w:val="28"/>
              </w:rPr>
              <w:lastRenderedPageBreak/>
              <w:t>Синдром Эдвардса</w:t>
            </w:r>
          </w:p>
          <w:p w:rsidR="00074BF4" w:rsidRPr="00BF619B" w:rsidRDefault="00074BF4" w:rsidP="00A443BE">
            <w:pPr>
              <w:pStyle w:val="aa"/>
              <w:numPr>
                <w:ilvl w:val="0"/>
                <w:numId w:val="142"/>
              </w:numPr>
              <w:tabs>
                <w:tab w:val="left" w:pos="360"/>
              </w:tabs>
              <w:rPr>
                <w:rFonts w:eastAsia="Times New Roman" w:cs="Times New Roman"/>
                <w:szCs w:val="28"/>
              </w:rPr>
            </w:pPr>
            <w:r w:rsidRPr="00BF619B">
              <w:rPr>
                <w:rFonts w:cs="Times New Roman"/>
                <w:bCs/>
                <w:szCs w:val="28"/>
              </w:rPr>
              <w:t>Энзимопатии</w:t>
            </w:r>
          </w:p>
          <w:p w:rsidR="00074BF4" w:rsidRPr="00BF619B" w:rsidRDefault="00074BF4" w:rsidP="00A443BE">
            <w:pPr>
              <w:pStyle w:val="aa"/>
              <w:numPr>
                <w:ilvl w:val="0"/>
                <w:numId w:val="142"/>
              </w:numPr>
              <w:tabs>
                <w:tab w:val="left" w:pos="360"/>
              </w:tabs>
              <w:rPr>
                <w:rFonts w:cs="Times New Roman"/>
                <w:szCs w:val="28"/>
              </w:rPr>
            </w:pPr>
            <w:r w:rsidRPr="00BF619B">
              <w:rPr>
                <w:rFonts w:cs="Times New Roman"/>
                <w:bCs/>
                <w:iCs/>
                <w:szCs w:val="28"/>
              </w:rPr>
              <w:t>Дефекты заращения нервной трубки</w:t>
            </w:r>
          </w:p>
          <w:p w:rsidR="00074BF4" w:rsidRPr="00BF619B" w:rsidRDefault="00074BF4" w:rsidP="00A443BE">
            <w:pPr>
              <w:pStyle w:val="aa"/>
              <w:numPr>
                <w:ilvl w:val="0"/>
                <w:numId w:val="142"/>
              </w:numPr>
              <w:tabs>
                <w:tab w:val="left" w:pos="360"/>
              </w:tabs>
              <w:rPr>
                <w:rFonts w:cs="Times New Roman"/>
                <w:szCs w:val="28"/>
              </w:rPr>
            </w:pPr>
            <w:r>
              <w:rPr>
                <w:rFonts w:cs="Times New Roman"/>
                <w:szCs w:val="28"/>
              </w:rPr>
              <w:t xml:space="preserve">Задача </w:t>
            </w:r>
          </w:p>
          <w:tbl>
            <w:tblPr>
              <w:tblStyle w:val="ae"/>
              <w:tblW w:w="0" w:type="auto"/>
              <w:jc w:val="center"/>
              <w:tblLook w:val="04A0" w:firstRow="1" w:lastRow="0" w:firstColumn="1" w:lastColumn="0" w:noHBand="0" w:noVBand="1"/>
            </w:tblPr>
            <w:tblGrid>
              <w:gridCol w:w="2660"/>
              <w:gridCol w:w="6911"/>
            </w:tblGrid>
            <w:tr w:rsidR="00074BF4" w:rsidTr="000B63E2">
              <w:trPr>
                <w:jc w:val="center"/>
              </w:trPr>
              <w:tc>
                <w:tcPr>
                  <w:tcW w:w="2660" w:type="dxa"/>
                </w:tcPr>
                <w:p w:rsidR="00074BF4" w:rsidRDefault="00074BF4" w:rsidP="000B63E2">
                  <w:r w:rsidRPr="00494383">
                    <w:rPr>
                      <w:noProof/>
                    </w:rPr>
                    <w:drawing>
                      <wp:inline distT="0" distB="0" distL="0" distR="0" wp14:anchorId="042748C6" wp14:editId="721F890D">
                        <wp:extent cx="1310217" cy="2650067"/>
                        <wp:effectExtent l="19050" t="0" r="4233" b="0"/>
                        <wp:docPr id="311" name="Рисунок 1" descr="http://900igr.net/datai/meditsina/KHromosomnye-bolezni/0024-012-Sindrom-SHershevskogo-Ternera.jpg"/>
                        <wp:cNvGraphicFramePr/>
                        <a:graphic xmlns:a="http://schemas.openxmlformats.org/drawingml/2006/main">
                          <a:graphicData uri="http://schemas.openxmlformats.org/drawingml/2006/picture">
                            <pic:pic xmlns:pic="http://schemas.openxmlformats.org/drawingml/2006/picture">
                              <pic:nvPicPr>
                                <pic:cNvPr id="23554" name="Picture 2" descr="http://900igr.net/datai/meditsina/KHromosomnye-bolezni/0024-012-Sindrom-SHershevskogo-Ternera.jpg"/>
                                <pic:cNvPicPr>
                                  <a:picLocks noChangeAspect="1" noChangeArrowheads="1"/>
                                </pic:cNvPicPr>
                              </pic:nvPicPr>
                              <pic:blipFill>
                                <a:blip r:embed="rId39"/>
                                <a:srcRect b="14286"/>
                                <a:stretch>
                                  <a:fillRect/>
                                </a:stretch>
                              </pic:blipFill>
                              <pic:spPr bwMode="auto">
                                <a:xfrm>
                                  <a:off x="0" y="0"/>
                                  <a:ext cx="1310217" cy="2650067"/>
                                </a:xfrm>
                                <a:prstGeom prst="rect">
                                  <a:avLst/>
                                </a:prstGeom>
                                <a:noFill/>
                              </pic:spPr>
                            </pic:pic>
                          </a:graphicData>
                        </a:graphic>
                      </wp:inline>
                    </w:drawing>
                  </w:r>
                </w:p>
                <w:p w:rsidR="00074BF4" w:rsidRDefault="00074BF4" w:rsidP="000B63E2"/>
                <w:p w:rsidR="00074BF4" w:rsidRDefault="00074BF4" w:rsidP="000B63E2"/>
                <w:p w:rsidR="00074BF4" w:rsidRDefault="00074BF4" w:rsidP="000B63E2"/>
                <w:p w:rsidR="00074BF4" w:rsidRDefault="00074BF4" w:rsidP="000B63E2"/>
              </w:tc>
              <w:tc>
                <w:tcPr>
                  <w:tcW w:w="6911" w:type="dxa"/>
                </w:tcPr>
                <w:p w:rsidR="00074BF4" w:rsidRPr="00074BF4" w:rsidRDefault="00074BF4" w:rsidP="00A443BE">
                  <w:pPr>
                    <w:pStyle w:val="aa"/>
                    <w:numPr>
                      <w:ilvl w:val="0"/>
                      <w:numId w:val="154"/>
                    </w:numPr>
                    <w:rPr>
                      <w:rFonts w:cs="Times New Roman"/>
                      <w:szCs w:val="28"/>
                    </w:rPr>
                  </w:pPr>
                  <w:r w:rsidRPr="00074BF4">
                    <w:rPr>
                      <w:rFonts w:cs="Times New Roman"/>
                      <w:szCs w:val="28"/>
                    </w:rPr>
                    <w:t>Какую патологию можно предположить по фотографии?</w:t>
                  </w:r>
                </w:p>
                <w:p w:rsidR="00074BF4" w:rsidRPr="00074BF4" w:rsidRDefault="00074BF4" w:rsidP="00A443BE">
                  <w:pPr>
                    <w:pStyle w:val="aa"/>
                    <w:numPr>
                      <w:ilvl w:val="0"/>
                      <w:numId w:val="154"/>
                    </w:numPr>
                    <w:rPr>
                      <w:rFonts w:cs="Times New Roman"/>
                      <w:szCs w:val="28"/>
                    </w:rPr>
                  </w:pPr>
                  <w:r w:rsidRPr="00074BF4">
                    <w:rPr>
                      <w:rFonts w:cs="Times New Roman"/>
                      <w:szCs w:val="28"/>
                    </w:rPr>
                    <w:t>К какой группе наследственных заболеваний она относится?</w:t>
                  </w:r>
                </w:p>
                <w:p w:rsidR="00074BF4" w:rsidRPr="00074BF4" w:rsidRDefault="00074BF4" w:rsidP="00A443BE">
                  <w:pPr>
                    <w:pStyle w:val="aa"/>
                    <w:numPr>
                      <w:ilvl w:val="0"/>
                      <w:numId w:val="154"/>
                    </w:numPr>
                    <w:rPr>
                      <w:rFonts w:cs="Times New Roman"/>
                      <w:szCs w:val="28"/>
                    </w:rPr>
                  </w:pPr>
                  <w:r w:rsidRPr="00074BF4">
                    <w:rPr>
                      <w:rFonts w:cs="Times New Roman"/>
                      <w:szCs w:val="28"/>
                    </w:rPr>
                    <w:t>Какие проблемы со стороны внутренних органов встречаются наиболее часто при этом заболевании?</w:t>
                  </w:r>
                </w:p>
                <w:p w:rsidR="00074BF4" w:rsidRPr="00074BF4" w:rsidRDefault="00074BF4" w:rsidP="00A443BE">
                  <w:pPr>
                    <w:pStyle w:val="aa"/>
                    <w:numPr>
                      <w:ilvl w:val="0"/>
                      <w:numId w:val="154"/>
                    </w:numPr>
                    <w:rPr>
                      <w:rFonts w:cs="Times New Roman"/>
                      <w:szCs w:val="28"/>
                    </w:rPr>
                  </w:pPr>
                  <w:r w:rsidRPr="00074BF4">
                    <w:rPr>
                      <w:rFonts w:cs="Times New Roman"/>
                      <w:szCs w:val="28"/>
                    </w:rPr>
                    <w:t>Какова диагностика этого заболевания?</w:t>
                  </w:r>
                </w:p>
                <w:p w:rsidR="00074BF4" w:rsidRPr="00AB3C1D" w:rsidRDefault="00074BF4" w:rsidP="000B63E2">
                  <w:pPr>
                    <w:ind w:firstLine="709"/>
                    <w:rPr>
                      <w:rFonts w:cs="Times New Roman"/>
                      <w:szCs w:val="28"/>
                    </w:rPr>
                  </w:pPr>
                </w:p>
                <w:p w:rsidR="00074BF4" w:rsidRDefault="00074BF4" w:rsidP="000B63E2">
                  <w:pPr>
                    <w:jc w:val="both"/>
                    <w:rPr>
                      <w:rFonts w:cs="Times New Roman"/>
                      <w:szCs w:val="28"/>
                    </w:rPr>
                  </w:pPr>
                </w:p>
                <w:p w:rsidR="00074BF4" w:rsidRDefault="00074BF4" w:rsidP="000B63E2">
                  <w:pPr>
                    <w:jc w:val="both"/>
                    <w:rPr>
                      <w:rFonts w:cs="Times New Roman"/>
                      <w:szCs w:val="28"/>
                    </w:rPr>
                  </w:pPr>
                </w:p>
                <w:p w:rsidR="00074BF4" w:rsidRDefault="00074BF4" w:rsidP="000B63E2">
                  <w:pPr>
                    <w:jc w:val="both"/>
                    <w:rPr>
                      <w:rFonts w:cs="Times New Roman"/>
                      <w:szCs w:val="28"/>
                    </w:rPr>
                  </w:pPr>
                </w:p>
                <w:p w:rsidR="00074BF4" w:rsidRDefault="00074BF4" w:rsidP="000B63E2">
                  <w:pPr>
                    <w:jc w:val="both"/>
                    <w:rPr>
                      <w:rFonts w:cs="Times New Roman"/>
                      <w:szCs w:val="28"/>
                    </w:rPr>
                  </w:pPr>
                </w:p>
                <w:p w:rsidR="00074BF4" w:rsidRPr="00D6548F" w:rsidRDefault="00074BF4" w:rsidP="000B63E2">
                  <w:pPr>
                    <w:jc w:val="both"/>
                    <w:rPr>
                      <w:rFonts w:cs="Times New Roman"/>
                      <w:szCs w:val="28"/>
                    </w:rPr>
                  </w:pPr>
                </w:p>
              </w:tc>
            </w:tr>
          </w:tbl>
          <w:p w:rsidR="00074BF4" w:rsidRDefault="00074BF4" w:rsidP="000B63E2">
            <w:pPr>
              <w:tabs>
                <w:tab w:val="left" w:pos="360"/>
              </w:tabs>
              <w:rPr>
                <w:rFonts w:cs="Times New Roman"/>
                <w:b/>
                <w:szCs w:val="28"/>
              </w:rPr>
            </w:pPr>
          </w:p>
        </w:tc>
      </w:tr>
      <w:tr w:rsidR="00074BF4" w:rsidTr="000B63E2">
        <w:tc>
          <w:tcPr>
            <w:tcW w:w="10774" w:type="dxa"/>
          </w:tcPr>
          <w:p w:rsidR="00074BF4" w:rsidRDefault="00074BF4" w:rsidP="000B63E2">
            <w:pPr>
              <w:tabs>
                <w:tab w:val="left" w:pos="360"/>
              </w:tabs>
              <w:rPr>
                <w:rFonts w:eastAsia="Times New Roman" w:cs="Times New Roman"/>
                <w:b/>
                <w:szCs w:val="28"/>
              </w:rPr>
            </w:pPr>
            <w:r w:rsidRPr="00D856D7">
              <w:rPr>
                <w:rFonts w:eastAsia="Times New Roman" w:cs="Times New Roman"/>
                <w:b/>
                <w:szCs w:val="28"/>
              </w:rPr>
              <w:lastRenderedPageBreak/>
              <w:t>Билет 4</w:t>
            </w:r>
          </w:p>
          <w:p w:rsidR="00074BF4" w:rsidRPr="00D856D7" w:rsidRDefault="00074BF4" w:rsidP="000B63E2">
            <w:pPr>
              <w:tabs>
                <w:tab w:val="left" w:pos="360"/>
              </w:tabs>
              <w:rPr>
                <w:rFonts w:eastAsia="Times New Roman" w:cs="Times New Roman"/>
                <w:b/>
                <w:szCs w:val="28"/>
              </w:rPr>
            </w:pPr>
          </w:p>
          <w:p w:rsidR="00074BF4" w:rsidRPr="00BF619B" w:rsidRDefault="00074BF4" w:rsidP="00A443BE">
            <w:pPr>
              <w:pStyle w:val="aa"/>
              <w:numPr>
                <w:ilvl w:val="0"/>
                <w:numId w:val="143"/>
              </w:numPr>
              <w:autoSpaceDE w:val="0"/>
              <w:autoSpaceDN w:val="0"/>
              <w:adjustRightInd w:val="0"/>
              <w:jc w:val="both"/>
              <w:rPr>
                <w:rFonts w:cs="Times New Roman"/>
                <w:bCs/>
                <w:szCs w:val="28"/>
              </w:rPr>
            </w:pPr>
            <w:r w:rsidRPr="00BF619B">
              <w:rPr>
                <w:rFonts w:cs="Times New Roman"/>
                <w:bCs/>
                <w:szCs w:val="28"/>
              </w:rPr>
              <w:t>Механизмы онтогенеза. Сортировка клеток</w:t>
            </w:r>
          </w:p>
          <w:p w:rsidR="00074BF4" w:rsidRPr="00BF619B" w:rsidRDefault="00074BF4" w:rsidP="00A443BE">
            <w:pPr>
              <w:pStyle w:val="aa"/>
              <w:numPr>
                <w:ilvl w:val="0"/>
                <w:numId w:val="143"/>
              </w:numPr>
              <w:tabs>
                <w:tab w:val="left" w:pos="360"/>
              </w:tabs>
              <w:rPr>
                <w:rFonts w:eastAsia="Times New Roman" w:cs="Times New Roman"/>
                <w:szCs w:val="28"/>
              </w:rPr>
            </w:pPr>
            <w:r w:rsidRPr="00BF619B">
              <w:rPr>
                <w:rFonts w:eastAsia="Times New Roman" w:cs="Times New Roman"/>
                <w:szCs w:val="28"/>
              </w:rPr>
              <w:t>Показания для проведения кариотипирования</w:t>
            </w:r>
          </w:p>
          <w:p w:rsidR="00074BF4" w:rsidRPr="00BF619B" w:rsidRDefault="00074BF4" w:rsidP="00A443BE">
            <w:pPr>
              <w:pStyle w:val="aa"/>
              <w:numPr>
                <w:ilvl w:val="0"/>
                <w:numId w:val="143"/>
              </w:numPr>
              <w:tabs>
                <w:tab w:val="left" w:pos="360"/>
              </w:tabs>
              <w:rPr>
                <w:rFonts w:cs="Times New Roman"/>
                <w:szCs w:val="28"/>
              </w:rPr>
            </w:pPr>
            <w:r w:rsidRPr="00BF619B">
              <w:rPr>
                <w:rFonts w:cs="Times New Roman"/>
                <w:szCs w:val="28"/>
              </w:rPr>
              <w:t>Мукополисахаридозы</w:t>
            </w:r>
          </w:p>
          <w:p w:rsidR="00074BF4" w:rsidRPr="00074BF4" w:rsidRDefault="00074BF4" w:rsidP="00A443BE">
            <w:pPr>
              <w:pStyle w:val="aa"/>
              <w:numPr>
                <w:ilvl w:val="0"/>
                <w:numId w:val="143"/>
              </w:numPr>
              <w:tabs>
                <w:tab w:val="left" w:pos="360"/>
              </w:tabs>
              <w:rPr>
                <w:rFonts w:cs="Times New Roman"/>
                <w:szCs w:val="28"/>
              </w:rPr>
            </w:pPr>
            <w:r w:rsidRPr="00BF619B">
              <w:rPr>
                <w:rFonts w:cs="Times New Roman"/>
                <w:bCs/>
                <w:szCs w:val="28"/>
              </w:rPr>
              <w:t>Врожденные пороки развития</w:t>
            </w:r>
          </w:p>
          <w:p w:rsidR="00074BF4" w:rsidRPr="00BF619B" w:rsidRDefault="00074BF4" w:rsidP="00A443BE">
            <w:pPr>
              <w:pStyle w:val="aa"/>
              <w:numPr>
                <w:ilvl w:val="0"/>
                <w:numId w:val="143"/>
              </w:numPr>
              <w:tabs>
                <w:tab w:val="left" w:pos="360"/>
              </w:tabs>
              <w:rPr>
                <w:rFonts w:cs="Times New Roman"/>
                <w:szCs w:val="28"/>
              </w:rPr>
            </w:pPr>
            <w:r>
              <w:rPr>
                <w:rFonts w:cs="Times New Roman"/>
                <w:bCs/>
                <w:szCs w:val="28"/>
              </w:rPr>
              <w:t xml:space="preserve">Задача </w:t>
            </w:r>
          </w:p>
          <w:p w:rsidR="00074BF4" w:rsidRDefault="00074BF4" w:rsidP="000B63E2">
            <w:pPr>
              <w:tabs>
                <w:tab w:val="left" w:pos="360"/>
              </w:tabs>
              <w:rPr>
                <w:rFonts w:cs="Times New Roman"/>
                <w:b/>
                <w:szCs w:val="28"/>
              </w:rPr>
            </w:pPr>
          </w:p>
          <w:tbl>
            <w:tblPr>
              <w:tblStyle w:val="ae"/>
              <w:tblW w:w="0" w:type="auto"/>
              <w:jc w:val="center"/>
              <w:tblLook w:val="04A0" w:firstRow="1" w:lastRow="0" w:firstColumn="1" w:lastColumn="0" w:noHBand="0" w:noVBand="1"/>
            </w:tblPr>
            <w:tblGrid>
              <w:gridCol w:w="4785"/>
              <w:gridCol w:w="4786"/>
            </w:tblGrid>
            <w:tr w:rsidR="00074BF4" w:rsidTr="000B63E2">
              <w:trPr>
                <w:jc w:val="center"/>
              </w:trPr>
              <w:tc>
                <w:tcPr>
                  <w:tcW w:w="4785" w:type="dxa"/>
                </w:tcPr>
                <w:p w:rsidR="00074BF4" w:rsidRDefault="00074BF4" w:rsidP="000B63E2">
                  <w:r w:rsidRPr="00D6548F">
                    <w:rPr>
                      <w:noProof/>
                    </w:rPr>
                    <w:drawing>
                      <wp:inline distT="0" distB="0" distL="0" distR="0" wp14:anchorId="3ED9AF9C" wp14:editId="4032BF20">
                        <wp:extent cx="2656417" cy="2421467"/>
                        <wp:effectExtent l="19050" t="0" r="0" b="0"/>
                        <wp:docPr id="312" name="Рисунок 2" descr="http://img.slidespace.ru/2013/07/01/471/14.jpg"/>
                        <wp:cNvGraphicFramePr/>
                        <a:graphic xmlns:a="http://schemas.openxmlformats.org/drawingml/2006/main">
                          <a:graphicData uri="http://schemas.openxmlformats.org/drawingml/2006/picture">
                            <pic:pic xmlns:pic="http://schemas.openxmlformats.org/drawingml/2006/picture">
                              <pic:nvPicPr>
                                <pic:cNvPr id="20484" name="Picture 4" descr="http://img.slidespace.ru/2013/07/01/471/14.jpg"/>
                                <pic:cNvPicPr>
                                  <a:picLocks noChangeAspect="1" noChangeArrowheads="1"/>
                                </pic:cNvPicPr>
                              </pic:nvPicPr>
                              <pic:blipFill>
                                <a:blip r:embed="rId40"/>
                                <a:srcRect l="21563" t="22500" r="6249"/>
                                <a:stretch>
                                  <a:fillRect/>
                                </a:stretch>
                              </pic:blipFill>
                              <pic:spPr bwMode="auto">
                                <a:xfrm>
                                  <a:off x="0" y="0"/>
                                  <a:ext cx="2655684" cy="2420799"/>
                                </a:xfrm>
                                <a:prstGeom prst="rect">
                                  <a:avLst/>
                                </a:prstGeom>
                                <a:noFill/>
                              </pic:spPr>
                            </pic:pic>
                          </a:graphicData>
                        </a:graphic>
                      </wp:inline>
                    </w:drawing>
                  </w:r>
                </w:p>
              </w:tc>
              <w:tc>
                <w:tcPr>
                  <w:tcW w:w="4786" w:type="dxa"/>
                </w:tcPr>
                <w:p w:rsidR="00074BF4" w:rsidRPr="00074BF4" w:rsidRDefault="00074BF4" w:rsidP="00A443BE">
                  <w:pPr>
                    <w:pStyle w:val="aa"/>
                    <w:numPr>
                      <w:ilvl w:val="0"/>
                      <w:numId w:val="155"/>
                    </w:numPr>
                    <w:rPr>
                      <w:rFonts w:cs="Times New Roman"/>
                      <w:szCs w:val="28"/>
                    </w:rPr>
                  </w:pPr>
                  <w:r w:rsidRPr="00074BF4">
                    <w:rPr>
                      <w:rFonts w:cs="Times New Roman"/>
                      <w:szCs w:val="28"/>
                    </w:rPr>
                    <w:t>Какую патологию можно предположить по фотографии кариотипа?</w:t>
                  </w:r>
                </w:p>
                <w:p w:rsidR="00074BF4" w:rsidRPr="00074BF4" w:rsidRDefault="00074BF4" w:rsidP="00A443BE">
                  <w:pPr>
                    <w:pStyle w:val="aa"/>
                    <w:numPr>
                      <w:ilvl w:val="0"/>
                      <w:numId w:val="155"/>
                    </w:numPr>
                    <w:rPr>
                      <w:rFonts w:cs="Times New Roman"/>
                      <w:szCs w:val="28"/>
                    </w:rPr>
                  </w:pPr>
                  <w:r w:rsidRPr="00074BF4">
                    <w:rPr>
                      <w:rFonts w:cs="Times New Roman"/>
                      <w:szCs w:val="28"/>
                    </w:rPr>
                    <w:t>К какой группе наследственных заболеваний она относится?</w:t>
                  </w:r>
                </w:p>
                <w:p w:rsidR="00074BF4" w:rsidRDefault="00074BF4" w:rsidP="000B63E2">
                  <w:pPr>
                    <w:rPr>
                      <w:rFonts w:cs="Times New Roman"/>
                      <w:b/>
                      <w:szCs w:val="28"/>
                    </w:rPr>
                  </w:pPr>
                </w:p>
                <w:p w:rsidR="00074BF4" w:rsidRDefault="00074BF4" w:rsidP="000B63E2">
                  <w:pPr>
                    <w:rPr>
                      <w:rFonts w:cs="Times New Roman"/>
                      <w:b/>
                      <w:szCs w:val="28"/>
                    </w:rPr>
                  </w:pPr>
                </w:p>
                <w:p w:rsidR="00074BF4" w:rsidRDefault="00074BF4" w:rsidP="000B63E2"/>
              </w:tc>
            </w:tr>
          </w:tbl>
          <w:p w:rsidR="00074BF4" w:rsidRDefault="00074BF4" w:rsidP="000B63E2">
            <w:pPr>
              <w:tabs>
                <w:tab w:val="left" w:pos="360"/>
              </w:tabs>
              <w:rPr>
                <w:rFonts w:cs="Times New Roman"/>
                <w:b/>
                <w:szCs w:val="28"/>
              </w:rPr>
            </w:pPr>
          </w:p>
          <w:p w:rsidR="00074BF4" w:rsidRDefault="00074BF4" w:rsidP="000B63E2">
            <w:pPr>
              <w:tabs>
                <w:tab w:val="left" w:pos="360"/>
              </w:tabs>
              <w:rPr>
                <w:rFonts w:cs="Times New Roman"/>
                <w:b/>
                <w:szCs w:val="28"/>
              </w:rPr>
            </w:pPr>
          </w:p>
        </w:tc>
      </w:tr>
      <w:tr w:rsidR="00074BF4" w:rsidTr="000B63E2">
        <w:tc>
          <w:tcPr>
            <w:tcW w:w="10774" w:type="dxa"/>
          </w:tcPr>
          <w:p w:rsidR="00074BF4" w:rsidRDefault="00074BF4" w:rsidP="000B63E2">
            <w:pPr>
              <w:tabs>
                <w:tab w:val="left" w:pos="360"/>
              </w:tabs>
              <w:rPr>
                <w:rFonts w:eastAsia="Times New Roman" w:cs="Times New Roman"/>
                <w:b/>
                <w:szCs w:val="28"/>
              </w:rPr>
            </w:pPr>
            <w:r w:rsidRPr="00D856D7">
              <w:rPr>
                <w:rFonts w:eastAsia="Times New Roman" w:cs="Times New Roman"/>
                <w:b/>
                <w:szCs w:val="28"/>
              </w:rPr>
              <w:t>Билет 5</w:t>
            </w:r>
          </w:p>
          <w:p w:rsidR="00074BF4" w:rsidRPr="00BF619B" w:rsidRDefault="00074BF4" w:rsidP="00A443BE">
            <w:pPr>
              <w:pStyle w:val="aa"/>
              <w:numPr>
                <w:ilvl w:val="0"/>
                <w:numId w:val="144"/>
              </w:numPr>
              <w:tabs>
                <w:tab w:val="left" w:pos="360"/>
              </w:tabs>
              <w:rPr>
                <w:rFonts w:cs="Times New Roman"/>
                <w:bCs/>
                <w:szCs w:val="28"/>
              </w:rPr>
            </w:pPr>
            <w:r w:rsidRPr="00BF619B">
              <w:rPr>
                <w:rFonts w:cs="Times New Roman"/>
                <w:bCs/>
                <w:szCs w:val="28"/>
              </w:rPr>
              <w:t>Механизмы онтогенеза. Гибель клеток</w:t>
            </w:r>
          </w:p>
          <w:p w:rsidR="00074BF4" w:rsidRPr="00BF619B" w:rsidRDefault="00074BF4" w:rsidP="00A443BE">
            <w:pPr>
              <w:pStyle w:val="aa"/>
              <w:numPr>
                <w:ilvl w:val="0"/>
                <w:numId w:val="144"/>
              </w:numPr>
              <w:tabs>
                <w:tab w:val="left" w:pos="360"/>
              </w:tabs>
              <w:rPr>
                <w:rFonts w:eastAsia="Times New Roman" w:cs="Times New Roman"/>
                <w:szCs w:val="28"/>
              </w:rPr>
            </w:pPr>
            <w:r w:rsidRPr="00BF619B">
              <w:rPr>
                <w:rFonts w:eastAsia="Times New Roman" w:cs="Times New Roman"/>
                <w:bCs/>
                <w:szCs w:val="28"/>
              </w:rPr>
              <w:lastRenderedPageBreak/>
              <w:t>Моносомия, трисомия, полисомия</w:t>
            </w:r>
          </w:p>
          <w:p w:rsidR="00074BF4" w:rsidRPr="00BF619B" w:rsidRDefault="00074BF4" w:rsidP="00A443BE">
            <w:pPr>
              <w:pStyle w:val="aa"/>
              <w:numPr>
                <w:ilvl w:val="0"/>
                <w:numId w:val="144"/>
              </w:numPr>
              <w:autoSpaceDE w:val="0"/>
              <w:autoSpaceDN w:val="0"/>
              <w:adjustRightInd w:val="0"/>
              <w:jc w:val="both"/>
              <w:rPr>
                <w:rFonts w:cs="Times New Roman"/>
                <w:bCs/>
                <w:szCs w:val="28"/>
              </w:rPr>
            </w:pPr>
            <w:r w:rsidRPr="00BF619B">
              <w:rPr>
                <w:rFonts w:eastAsia="Times New Roman" w:cs="Times New Roman"/>
                <w:szCs w:val="28"/>
              </w:rPr>
              <w:t>Методы точной диагностики хромосомных заболеваний</w:t>
            </w:r>
          </w:p>
          <w:p w:rsidR="00074BF4" w:rsidRPr="00BF619B" w:rsidRDefault="00074BF4" w:rsidP="00A443BE">
            <w:pPr>
              <w:pStyle w:val="aa"/>
              <w:numPr>
                <w:ilvl w:val="0"/>
                <w:numId w:val="144"/>
              </w:numPr>
              <w:autoSpaceDE w:val="0"/>
              <w:autoSpaceDN w:val="0"/>
              <w:adjustRightInd w:val="0"/>
              <w:rPr>
                <w:rFonts w:eastAsia="MS Gothic" w:cs="Times New Roman"/>
                <w:bCs/>
                <w:color w:val="000000"/>
                <w:szCs w:val="28"/>
              </w:rPr>
            </w:pPr>
            <w:r w:rsidRPr="00BF619B">
              <w:rPr>
                <w:rFonts w:cs="Times New Roman"/>
                <w:bCs/>
                <w:color w:val="252525"/>
                <w:szCs w:val="28"/>
                <w:shd w:val="clear" w:color="auto" w:fill="FFFFFF"/>
              </w:rPr>
              <w:t>Фенилкетонури́я</w:t>
            </w:r>
          </w:p>
          <w:p w:rsidR="00074BF4" w:rsidRPr="00BF619B" w:rsidRDefault="00074BF4" w:rsidP="00A443BE">
            <w:pPr>
              <w:pStyle w:val="aa"/>
              <w:numPr>
                <w:ilvl w:val="0"/>
                <w:numId w:val="144"/>
              </w:numPr>
              <w:autoSpaceDE w:val="0"/>
              <w:autoSpaceDN w:val="0"/>
              <w:adjustRightInd w:val="0"/>
              <w:rPr>
                <w:rFonts w:eastAsia="MS Gothic" w:cs="Times New Roman"/>
                <w:bCs/>
                <w:color w:val="000000"/>
                <w:szCs w:val="28"/>
              </w:rPr>
            </w:pPr>
            <w:r>
              <w:rPr>
                <w:rFonts w:eastAsia="MS Gothic" w:cs="Times New Roman"/>
                <w:bCs/>
                <w:color w:val="000000"/>
                <w:szCs w:val="28"/>
              </w:rPr>
              <w:t>Задача</w:t>
            </w:r>
          </w:p>
          <w:p w:rsidR="00074BF4" w:rsidRDefault="00074BF4" w:rsidP="000B63E2">
            <w:pPr>
              <w:tabs>
                <w:tab w:val="left" w:pos="360"/>
              </w:tabs>
              <w:rPr>
                <w:rFonts w:cs="Times New Roman"/>
                <w:b/>
                <w:szCs w:val="28"/>
              </w:rPr>
            </w:pPr>
          </w:p>
          <w:tbl>
            <w:tblPr>
              <w:tblStyle w:val="ae"/>
              <w:tblW w:w="0" w:type="auto"/>
              <w:jc w:val="center"/>
              <w:tblLook w:val="04A0" w:firstRow="1" w:lastRow="0" w:firstColumn="1" w:lastColumn="0" w:noHBand="0" w:noVBand="1"/>
            </w:tblPr>
            <w:tblGrid>
              <w:gridCol w:w="7621"/>
              <w:gridCol w:w="1950"/>
            </w:tblGrid>
            <w:tr w:rsidR="00074BF4" w:rsidTr="000B63E2">
              <w:trPr>
                <w:jc w:val="center"/>
              </w:trPr>
              <w:tc>
                <w:tcPr>
                  <w:tcW w:w="7621" w:type="dxa"/>
                </w:tcPr>
                <w:p w:rsidR="00074BF4" w:rsidRPr="00074BF4" w:rsidRDefault="00074BF4" w:rsidP="00A443BE">
                  <w:pPr>
                    <w:pStyle w:val="aa"/>
                    <w:numPr>
                      <w:ilvl w:val="0"/>
                      <w:numId w:val="156"/>
                    </w:numPr>
                    <w:rPr>
                      <w:rFonts w:cs="Times New Roman"/>
                      <w:szCs w:val="28"/>
                    </w:rPr>
                  </w:pPr>
                  <w:r w:rsidRPr="00074BF4">
                    <w:rPr>
                      <w:rFonts w:cs="Times New Roman"/>
                      <w:szCs w:val="28"/>
                    </w:rPr>
                    <w:t>Какую патологию можно предположить по фотографии?</w:t>
                  </w:r>
                </w:p>
                <w:p w:rsidR="00074BF4" w:rsidRPr="00074BF4" w:rsidRDefault="00074BF4" w:rsidP="00A443BE">
                  <w:pPr>
                    <w:pStyle w:val="aa"/>
                    <w:numPr>
                      <w:ilvl w:val="0"/>
                      <w:numId w:val="156"/>
                    </w:numPr>
                    <w:rPr>
                      <w:rFonts w:cs="Times New Roman"/>
                      <w:szCs w:val="28"/>
                    </w:rPr>
                  </w:pPr>
                  <w:r w:rsidRPr="00074BF4">
                    <w:rPr>
                      <w:rFonts w:cs="Times New Roman"/>
                      <w:szCs w:val="28"/>
                    </w:rPr>
                    <w:t>К какой группе наследственных заболеваний она относится?</w:t>
                  </w:r>
                </w:p>
                <w:p w:rsidR="00074BF4" w:rsidRPr="00074BF4" w:rsidRDefault="00074BF4" w:rsidP="00A443BE">
                  <w:pPr>
                    <w:pStyle w:val="aa"/>
                    <w:numPr>
                      <w:ilvl w:val="0"/>
                      <w:numId w:val="156"/>
                    </w:numPr>
                    <w:rPr>
                      <w:rFonts w:cs="Times New Roman"/>
                      <w:szCs w:val="28"/>
                    </w:rPr>
                  </w:pPr>
                  <w:r w:rsidRPr="00074BF4">
                    <w:rPr>
                      <w:rFonts w:cs="Times New Roman"/>
                      <w:szCs w:val="28"/>
                    </w:rPr>
                    <w:t>Какие проблемы со стороны внутренних органов встречаются наиболее часто при этом заболевании?</w:t>
                  </w:r>
                </w:p>
                <w:p w:rsidR="00074BF4" w:rsidRPr="00074BF4" w:rsidRDefault="00074BF4" w:rsidP="00A443BE">
                  <w:pPr>
                    <w:pStyle w:val="aa"/>
                    <w:numPr>
                      <w:ilvl w:val="0"/>
                      <w:numId w:val="156"/>
                    </w:numPr>
                    <w:rPr>
                      <w:rFonts w:cs="Times New Roman"/>
                      <w:szCs w:val="28"/>
                    </w:rPr>
                  </w:pPr>
                  <w:r w:rsidRPr="00074BF4">
                    <w:rPr>
                      <w:rFonts w:cs="Times New Roman"/>
                      <w:szCs w:val="28"/>
                    </w:rPr>
                    <w:t>Какова диагностика этого заболевания?</w:t>
                  </w:r>
                </w:p>
                <w:p w:rsidR="00074BF4" w:rsidRPr="00AB3C1D" w:rsidRDefault="00074BF4" w:rsidP="000B63E2">
                  <w:pPr>
                    <w:ind w:firstLine="709"/>
                    <w:rPr>
                      <w:rFonts w:cs="Times New Roman"/>
                      <w:szCs w:val="28"/>
                    </w:rPr>
                  </w:pPr>
                </w:p>
                <w:p w:rsidR="00074BF4" w:rsidRDefault="00074BF4" w:rsidP="000B63E2"/>
              </w:tc>
              <w:tc>
                <w:tcPr>
                  <w:tcW w:w="1950" w:type="dxa"/>
                </w:tcPr>
                <w:p w:rsidR="00074BF4" w:rsidRDefault="00074BF4" w:rsidP="000B63E2">
                  <w:r>
                    <w:rPr>
                      <w:noProof/>
                    </w:rPr>
                    <w:drawing>
                      <wp:anchor distT="0" distB="0" distL="114300" distR="114300" simplePos="0" relativeHeight="251784192" behindDoc="0" locked="0" layoutInCell="1" allowOverlap="1" wp14:anchorId="75DB0517" wp14:editId="6E5F34B8">
                        <wp:simplePos x="0" y="0"/>
                        <wp:positionH relativeFrom="column">
                          <wp:posOffset>-33020</wp:posOffset>
                        </wp:positionH>
                        <wp:positionV relativeFrom="paragraph">
                          <wp:posOffset>1270</wp:posOffset>
                        </wp:positionV>
                        <wp:extent cx="979805" cy="2429510"/>
                        <wp:effectExtent l="19050" t="0" r="0" b="0"/>
                        <wp:wrapSquare wrapText="bothSides"/>
                        <wp:docPr id="313" name="Рисунок 3" descr="http://www.24farm.ru/images/bolezni/sindrom_klainfeltera_982.jpg"/>
                        <wp:cNvGraphicFramePr/>
                        <a:graphic xmlns:a="http://schemas.openxmlformats.org/drawingml/2006/main">
                          <a:graphicData uri="http://schemas.openxmlformats.org/drawingml/2006/picture">
                            <pic:pic xmlns:pic="http://schemas.openxmlformats.org/drawingml/2006/picture">
                              <pic:nvPicPr>
                                <pic:cNvPr id="15366" name="Picture 6" descr="http://www.24farm.ru/images/bolezni/sindrom_klainfeltera_982.jpg"/>
                                <pic:cNvPicPr>
                                  <a:picLocks noChangeAspect="1" noChangeArrowheads="1"/>
                                </pic:cNvPicPr>
                              </pic:nvPicPr>
                              <pic:blipFill>
                                <a:blip r:embed="rId41">
                                  <a:lum bright="10000" contrast="10000"/>
                                </a:blip>
                                <a:srcRect l="53965" r="14457"/>
                                <a:stretch>
                                  <a:fillRect/>
                                </a:stretch>
                              </pic:blipFill>
                              <pic:spPr bwMode="auto">
                                <a:xfrm>
                                  <a:off x="0" y="0"/>
                                  <a:ext cx="979805" cy="2429510"/>
                                </a:xfrm>
                                <a:prstGeom prst="rect">
                                  <a:avLst/>
                                </a:prstGeom>
                                <a:noFill/>
                              </pic:spPr>
                            </pic:pic>
                          </a:graphicData>
                        </a:graphic>
                      </wp:anchor>
                    </w:drawing>
                  </w:r>
                </w:p>
              </w:tc>
            </w:tr>
            <w:tr w:rsidR="00074BF4" w:rsidTr="000B63E2">
              <w:trPr>
                <w:jc w:val="center"/>
              </w:trPr>
              <w:tc>
                <w:tcPr>
                  <w:tcW w:w="7621" w:type="dxa"/>
                </w:tcPr>
                <w:p w:rsidR="00074BF4" w:rsidRPr="00D6548F" w:rsidRDefault="00074BF4" w:rsidP="000B63E2">
                  <w:pPr>
                    <w:pStyle w:val="aa"/>
                    <w:ind w:left="360"/>
                    <w:rPr>
                      <w:rFonts w:cs="Times New Roman"/>
                      <w:szCs w:val="28"/>
                    </w:rPr>
                  </w:pPr>
                </w:p>
              </w:tc>
              <w:tc>
                <w:tcPr>
                  <w:tcW w:w="1950" w:type="dxa"/>
                </w:tcPr>
                <w:p w:rsidR="00074BF4" w:rsidRDefault="00074BF4" w:rsidP="000B63E2">
                  <w:pPr>
                    <w:rPr>
                      <w:noProof/>
                    </w:rPr>
                  </w:pPr>
                </w:p>
              </w:tc>
            </w:tr>
          </w:tbl>
          <w:p w:rsidR="00074BF4" w:rsidRDefault="00074BF4" w:rsidP="000B63E2">
            <w:pPr>
              <w:tabs>
                <w:tab w:val="left" w:pos="360"/>
              </w:tabs>
              <w:rPr>
                <w:rFonts w:cs="Times New Roman"/>
                <w:b/>
                <w:szCs w:val="28"/>
              </w:rPr>
            </w:pPr>
          </w:p>
        </w:tc>
      </w:tr>
      <w:tr w:rsidR="00074BF4" w:rsidTr="000B63E2">
        <w:tc>
          <w:tcPr>
            <w:tcW w:w="10774" w:type="dxa"/>
          </w:tcPr>
          <w:p w:rsidR="00074BF4" w:rsidRPr="00D856D7" w:rsidRDefault="00074BF4" w:rsidP="000B63E2">
            <w:pPr>
              <w:tabs>
                <w:tab w:val="left" w:pos="360"/>
              </w:tabs>
              <w:rPr>
                <w:rFonts w:eastAsia="Times New Roman" w:cs="Times New Roman"/>
                <w:b/>
                <w:szCs w:val="28"/>
              </w:rPr>
            </w:pPr>
            <w:r w:rsidRPr="00D856D7">
              <w:rPr>
                <w:rFonts w:eastAsia="Times New Roman" w:cs="Times New Roman"/>
                <w:b/>
                <w:szCs w:val="28"/>
              </w:rPr>
              <w:lastRenderedPageBreak/>
              <w:t>Билет 6</w:t>
            </w:r>
          </w:p>
          <w:p w:rsidR="00074BF4" w:rsidRPr="00BF619B" w:rsidRDefault="00074BF4" w:rsidP="00A443BE">
            <w:pPr>
              <w:pStyle w:val="aa"/>
              <w:numPr>
                <w:ilvl w:val="0"/>
                <w:numId w:val="145"/>
              </w:numPr>
              <w:autoSpaceDE w:val="0"/>
              <w:autoSpaceDN w:val="0"/>
              <w:adjustRightInd w:val="0"/>
              <w:rPr>
                <w:rFonts w:cs="Times New Roman"/>
                <w:color w:val="000000"/>
                <w:szCs w:val="28"/>
              </w:rPr>
            </w:pPr>
            <w:r w:rsidRPr="00BF619B">
              <w:rPr>
                <w:rFonts w:cs="Times New Roman"/>
                <w:bCs/>
                <w:szCs w:val="28"/>
              </w:rPr>
              <w:t>Механизмы онтогенеза. Дифференцировка клеток</w:t>
            </w:r>
          </w:p>
          <w:p w:rsidR="00074BF4" w:rsidRPr="00BF619B" w:rsidRDefault="00074BF4" w:rsidP="00A443BE">
            <w:pPr>
              <w:pStyle w:val="aa"/>
              <w:numPr>
                <w:ilvl w:val="0"/>
                <w:numId w:val="145"/>
              </w:numPr>
              <w:tabs>
                <w:tab w:val="left" w:pos="360"/>
              </w:tabs>
              <w:rPr>
                <w:rFonts w:eastAsia="Times New Roman" w:cs="Times New Roman"/>
                <w:szCs w:val="28"/>
              </w:rPr>
            </w:pPr>
            <w:r w:rsidRPr="00BF619B">
              <w:rPr>
                <w:rFonts w:eastAsia="Times New Roman" w:cs="Times New Roman"/>
                <w:szCs w:val="28"/>
              </w:rPr>
              <w:t>Полиплоидия. Механизмы возникновения</w:t>
            </w:r>
          </w:p>
          <w:p w:rsidR="00074BF4" w:rsidRPr="00BF619B" w:rsidRDefault="00074BF4" w:rsidP="00A443BE">
            <w:pPr>
              <w:pStyle w:val="aa"/>
              <w:numPr>
                <w:ilvl w:val="0"/>
                <w:numId w:val="145"/>
              </w:numPr>
              <w:autoSpaceDE w:val="0"/>
              <w:autoSpaceDN w:val="0"/>
              <w:adjustRightInd w:val="0"/>
              <w:jc w:val="both"/>
              <w:rPr>
                <w:rFonts w:cs="Times New Roman"/>
                <w:bCs/>
                <w:szCs w:val="28"/>
              </w:rPr>
            </w:pPr>
            <w:r w:rsidRPr="00BF619B">
              <w:rPr>
                <w:rFonts w:cs="Times New Roman"/>
                <w:bCs/>
                <w:szCs w:val="28"/>
              </w:rPr>
              <w:t xml:space="preserve">Гемоглобинопатии. </w:t>
            </w:r>
          </w:p>
          <w:p w:rsidR="00074BF4" w:rsidRDefault="00074BF4" w:rsidP="00A443BE">
            <w:pPr>
              <w:pStyle w:val="aa"/>
              <w:numPr>
                <w:ilvl w:val="0"/>
                <w:numId w:val="145"/>
              </w:numPr>
              <w:tabs>
                <w:tab w:val="left" w:pos="360"/>
              </w:tabs>
              <w:rPr>
                <w:rFonts w:cs="Times New Roman"/>
                <w:szCs w:val="28"/>
              </w:rPr>
            </w:pPr>
            <w:r w:rsidRPr="00BF619B">
              <w:rPr>
                <w:rFonts w:cs="Times New Roman"/>
                <w:szCs w:val="28"/>
              </w:rPr>
              <w:t>Модель наследования с эффектами главного гена</w:t>
            </w:r>
          </w:p>
          <w:p w:rsidR="00074BF4" w:rsidRPr="00074BF4" w:rsidRDefault="00074BF4" w:rsidP="00A443BE">
            <w:pPr>
              <w:pStyle w:val="aa"/>
              <w:numPr>
                <w:ilvl w:val="0"/>
                <w:numId w:val="145"/>
              </w:numPr>
              <w:tabs>
                <w:tab w:val="left" w:pos="360"/>
              </w:tabs>
              <w:rPr>
                <w:rFonts w:cs="Times New Roman"/>
                <w:szCs w:val="28"/>
              </w:rPr>
            </w:pPr>
            <w:r w:rsidRPr="00074BF4">
              <w:rPr>
                <w:color w:val="000000"/>
                <w:szCs w:val="28"/>
              </w:rPr>
              <w:t xml:space="preserve">Задача </w:t>
            </w:r>
          </w:p>
          <w:p w:rsidR="00074BF4" w:rsidRPr="007B3392" w:rsidRDefault="00074BF4" w:rsidP="00074BF4">
            <w:pPr>
              <w:pStyle w:val="af4"/>
              <w:jc w:val="both"/>
              <w:rPr>
                <w:rFonts w:ascii="Times New Roman" w:hAnsi="Times New Roman"/>
                <w:color w:val="000000"/>
                <w:sz w:val="28"/>
                <w:szCs w:val="28"/>
              </w:rPr>
            </w:pPr>
            <w:r w:rsidRPr="007B3392">
              <w:rPr>
                <w:rFonts w:ascii="Times New Roman" w:hAnsi="Times New Roman"/>
                <w:snapToGrid w:val="0"/>
                <w:sz w:val="28"/>
                <w:szCs w:val="28"/>
              </w:rPr>
              <w:t xml:space="preserve">На приеме девушка 18 лет с туберозным склерозом. </w:t>
            </w:r>
            <w:r w:rsidRPr="007B3392">
              <w:rPr>
                <w:rFonts w:ascii="Times New Roman" w:hAnsi="Times New Roman"/>
                <w:color w:val="000000"/>
                <w:sz w:val="28"/>
                <w:szCs w:val="28"/>
              </w:rPr>
              <w:t xml:space="preserve">У отца пациентки выявлены кожные проявления в виде множественных пигментных невусов различных размеров, множественных мелких участков демигментации (симптом конфетти), одиночных участков цвета «кофе с молоком» на коже шеи и туловища, ангиомиолипоматоз правой почки. У отца пробанда имеется средняя сестра и младший брат. У сестры отца пробанда ― грубые когнитивные  расстройства (пациентка наблюдалась в психиатрической больнице с диагнозом «шизофрения») и висцеральные нарушения (ангиомиолипоматоз почек). Младший брат отца женат, имеет двух детей (сына и дочь). У старшего сына появилась неясная общемозговая симптоматика (необследован). Дед (умер) и бабушка (жива) пробанда по отцовской здоровы. У старшего брата пробанда ― ангиомиолипоматоз правой почки, а у его 2-летней дочери, рожденной в законном браке,  в текущем году появились приступы, напоминающие атонические абсансы (необследована). По линии матери: двое ее старших женатых братьев и три их дочери (1 - у старшего, 2 - у среднего) клинически здоровы. Родители матери пробанда (умерли)  были клинически здоровы. </w:t>
            </w:r>
          </w:p>
          <w:p w:rsidR="00074BF4" w:rsidRPr="00322BAA" w:rsidRDefault="00074BF4" w:rsidP="00A443BE">
            <w:pPr>
              <w:pStyle w:val="aa"/>
              <w:numPr>
                <w:ilvl w:val="0"/>
                <w:numId w:val="157"/>
              </w:numPr>
              <w:jc w:val="both"/>
              <w:rPr>
                <w:rFonts w:cs="Times New Roman"/>
                <w:szCs w:val="28"/>
              </w:rPr>
            </w:pPr>
            <w:r w:rsidRPr="00322BAA">
              <w:rPr>
                <w:rFonts w:cs="Times New Roman"/>
                <w:szCs w:val="28"/>
              </w:rPr>
              <w:t xml:space="preserve">Составить родословную, </w:t>
            </w:r>
          </w:p>
          <w:p w:rsidR="00074BF4" w:rsidRPr="00322BAA" w:rsidRDefault="00074BF4" w:rsidP="00A443BE">
            <w:pPr>
              <w:pStyle w:val="aa"/>
              <w:numPr>
                <w:ilvl w:val="0"/>
                <w:numId w:val="157"/>
              </w:numPr>
              <w:jc w:val="both"/>
              <w:rPr>
                <w:rFonts w:cs="Times New Roman"/>
                <w:szCs w:val="28"/>
              </w:rPr>
            </w:pPr>
            <w:r w:rsidRPr="00322BAA">
              <w:rPr>
                <w:rFonts w:cs="Times New Roman"/>
                <w:szCs w:val="28"/>
              </w:rPr>
              <w:t>Определить тип наследования заболевания по данной родословной.</w:t>
            </w:r>
          </w:p>
          <w:p w:rsidR="00074BF4" w:rsidRPr="00322BAA" w:rsidRDefault="00074BF4" w:rsidP="00A443BE">
            <w:pPr>
              <w:pStyle w:val="aa"/>
              <w:numPr>
                <w:ilvl w:val="0"/>
                <w:numId w:val="157"/>
              </w:numPr>
              <w:rPr>
                <w:szCs w:val="28"/>
              </w:rPr>
            </w:pPr>
            <w:r w:rsidRPr="00322BAA">
              <w:rPr>
                <w:rFonts w:cs="Times New Roman"/>
                <w:szCs w:val="28"/>
              </w:rPr>
              <w:t>Рассчитать риск рождения больных детей у пробанда, при условии, что она выйдет замуж за здорового мужчину.</w:t>
            </w:r>
          </w:p>
        </w:tc>
      </w:tr>
      <w:tr w:rsidR="00074BF4" w:rsidTr="000B63E2">
        <w:tc>
          <w:tcPr>
            <w:tcW w:w="10774" w:type="dxa"/>
          </w:tcPr>
          <w:p w:rsidR="0055204B" w:rsidRDefault="0055204B" w:rsidP="000B63E2">
            <w:pPr>
              <w:tabs>
                <w:tab w:val="left" w:pos="360"/>
              </w:tabs>
              <w:rPr>
                <w:rFonts w:eastAsia="Times New Roman" w:cs="Times New Roman"/>
                <w:b/>
                <w:szCs w:val="28"/>
              </w:rPr>
            </w:pPr>
          </w:p>
          <w:p w:rsidR="00074BF4" w:rsidRDefault="00074BF4" w:rsidP="000B63E2">
            <w:pPr>
              <w:tabs>
                <w:tab w:val="left" w:pos="360"/>
              </w:tabs>
              <w:rPr>
                <w:rFonts w:eastAsia="Times New Roman" w:cs="Times New Roman"/>
                <w:b/>
                <w:szCs w:val="28"/>
              </w:rPr>
            </w:pPr>
            <w:r w:rsidRPr="00D856D7">
              <w:rPr>
                <w:rFonts w:eastAsia="Times New Roman" w:cs="Times New Roman"/>
                <w:b/>
                <w:szCs w:val="28"/>
              </w:rPr>
              <w:lastRenderedPageBreak/>
              <w:t>Билет 7</w:t>
            </w:r>
          </w:p>
          <w:p w:rsidR="00074BF4" w:rsidRDefault="00074BF4" w:rsidP="000B63E2">
            <w:pPr>
              <w:tabs>
                <w:tab w:val="left" w:pos="360"/>
              </w:tabs>
              <w:rPr>
                <w:rFonts w:eastAsia="Times New Roman" w:cs="Times New Roman"/>
                <w:b/>
                <w:szCs w:val="28"/>
              </w:rPr>
            </w:pPr>
          </w:p>
          <w:p w:rsidR="00074BF4" w:rsidRPr="00BF619B" w:rsidRDefault="00074BF4" w:rsidP="00A443BE">
            <w:pPr>
              <w:pStyle w:val="aa"/>
              <w:numPr>
                <w:ilvl w:val="0"/>
                <w:numId w:val="146"/>
              </w:numPr>
              <w:shd w:val="clear" w:color="auto" w:fill="FFFFFF"/>
              <w:jc w:val="both"/>
              <w:rPr>
                <w:rFonts w:eastAsia="Times New Roman" w:cs="Times New Roman"/>
                <w:szCs w:val="28"/>
              </w:rPr>
            </w:pPr>
            <w:r w:rsidRPr="00BF619B">
              <w:rPr>
                <w:rFonts w:cs="Times New Roman"/>
                <w:bCs/>
                <w:szCs w:val="28"/>
              </w:rPr>
              <w:t xml:space="preserve">Механизмы онтогенеза. </w:t>
            </w:r>
            <w:r w:rsidRPr="00BF619B">
              <w:rPr>
                <w:rFonts w:eastAsia="Times New Roman" w:cs="Times New Roman"/>
                <w:szCs w:val="28"/>
              </w:rPr>
              <w:t xml:space="preserve"> </w:t>
            </w:r>
            <w:r w:rsidRPr="00BF619B">
              <w:rPr>
                <w:rFonts w:cs="Times New Roman"/>
                <w:bCs/>
                <w:szCs w:val="28"/>
              </w:rPr>
              <w:t>Эмбриональная индукция</w:t>
            </w:r>
          </w:p>
          <w:p w:rsidR="00074BF4" w:rsidRPr="00BF619B" w:rsidRDefault="00074BF4" w:rsidP="00A443BE">
            <w:pPr>
              <w:pStyle w:val="aa"/>
              <w:numPr>
                <w:ilvl w:val="0"/>
                <w:numId w:val="146"/>
              </w:numPr>
              <w:tabs>
                <w:tab w:val="left" w:pos="360"/>
              </w:tabs>
              <w:rPr>
                <w:rFonts w:eastAsia="Times New Roman" w:cs="Times New Roman"/>
                <w:szCs w:val="28"/>
              </w:rPr>
            </w:pPr>
            <w:r w:rsidRPr="00BF619B">
              <w:rPr>
                <w:rFonts w:eastAsia="Times New Roman" w:cs="Times New Roman"/>
                <w:szCs w:val="28"/>
              </w:rPr>
              <w:t>Анеуплоидия. Механизмы возникновения</w:t>
            </w:r>
          </w:p>
          <w:p w:rsidR="00074BF4" w:rsidRPr="00BF619B" w:rsidRDefault="00074BF4" w:rsidP="00A443BE">
            <w:pPr>
              <w:pStyle w:val="aa"/>
              <w:numPr>
                <w:ilvl w:val="0"/>
                <w:numId w:val="146"/>
              </w:numPr>
              <w:autoSpaceDE w:val="0"/>
              <w:autoSpaceDN w:val="0"/>
              <w:adjustRightInd w:val="0"/>
              <w:jc w:val="both"/>
              <w:rPr>
                <w:rFonts w:cs="Times New Roman"/>
                <w:bCs/>
                <w:szCs w:val="28"/>
              </w:rPr>
            </w:pPr>
            <w:r w:rsidRPr="00BF619B">
              <w:rPr>
                <w:rFonts w:cs="Times New Roman"/>
                <w:bCs/>
                <w:szCs w:val="28"/>
              </w:rPr>
              <w:t xml:space="preserve">Коллагеновые болезни. </w:t>
            </w:r>
          </w:p>
          <w:p w:rsidR="00074BF4" w:rsidRPr="00BF619B" w:rsidRDefault="00074BF4" w:rsidP="00A443BE">
            <w:pPr>
              <w:pStyle w:val="aa"/>
              <w:numPr>
                <w:ilvl w:val="0"/>
                <w:numId w:val="146"/>
              </w:numPr>
              <w:autoSpaceDE w:val="0"/>
              <w:autoSpaceDN w:val="0"/>
              <w:adjustRightInd w:val="0"/>
              <w:jc w:val="both"/>
              <w:rPr>
                <w:rFonts w:cs="Times New Roman"/>
                <w:b/>
                <w:bCs/>
                <w:szCs w:val="28"/>
              </w:rPr>
            </w:pPr>
            <w:r w:rsidRPr="00BF619B">
              <w:rPr>
                <w:rFonts w:cs="Times New Roman"/>
                <w:szCs w:val="28"/>
              </w:rPr>
              <w:t>Болезнь Альцгеймера</w:t>
            </w:r>
          </w:p>
          <w:p w:rsidR="00322BAA" w:rsidRPr="00322BAA" w:rsidRDefault="00322BAA" w:rsidP="00A443BE">
            <w:pPr>
              <w:pStyle w:val="aa"/>
              <w:numPr>
                <w:ilvl w:val="0"/>
                <w:numId w:val="146"/>
              </w:numPr>
              <w:autoSpaceDE w:val="0"/>
              <w:autoSpaceDN w:val="0"/>
              <w:adjustRightInd w:val="0"/>
              <w:jc w:val="both"/>
              <w:rPr>
                <w:rFonts w:cs="Times New Roman"/>
                <w:bCs/>
                <w:szCs w:val="28"/>
              </w:rPr>
            </w:pPr>
            <w:r w:rsidRPr="00322BAA">
              <w:rPr>
                <w:rFonts w:cs="Times New Roman"/>
                <w:bCs/>
                <w:szCs w:val="28"/>
              </w:rPr>
              <w:t xml:space="preserve">Задача </w:t>
            </w:r>
          </w:p>
          <w:p w:rsidR="00074BF4" w:rsidRPr="00322BAA" w:rsidRDefault="00074BF4" w:rsidP="00322BAA">
            <w:pPr>
              <w:autoSpaceDE w:val="0"/>
              <w:autoSpaceDN w:val="0"/>
              <w:adjustRightInd w:val="0"/>
              <w:ind w:left="708"/>
              <w:jc w:val="both"/>
              <w:rPr>
                <w:rFonts w:cs="Times New Roman"/>
                <w:b/>
                <w:bCs/>
                <w:szCs w:val="28"/>
              </w:rPr>
            </w:pPr>
            <w:r w:rsidRPr="00322BAA">
              <w:rPr>
                <w:rFonts w:cs="Times New Roman"/>
                <w:szCs w:val="28"/>
              </w:rPr>
              <w:t>У больного – молодого человека 17 лет внезапно возникло снижение зрения на один глаз. В течение 3-х недель отмечалось снижение зрения на второй глаз. Осмотрен окулистом: на глазном дне выявлена двусторонняя атрофия ДЗН, центральные скотомы. Наследственность не отягощена. На МРТ головного мозга патологи не выявлено.</w:t>
            </w:r>
          </w:p>
          <w:p w:rsidR="00074BF4" w:rsidRPr="00BF619B" w:rsidRDefault="00074BF4" w:rsidP="000B63E2">
            <w:pPr>
              <w:tabs>
                <w:tab w:val="left" w:pos="771"/>
              </w:tabs>
              <w:rPr>
                <w:rFonts w:cs="Times New Roman"/>
                <w:szCs w:val="28"/>
              </w:rPr>
            </w:pPr>
            <w:r w:rsidRPr="00BF619B">
              <w:rPr>
                <w:rFonts w:cs="Times New Roman"/>
                <w:szCs w:val="28"/>
              </w:rPr>
              <w:t>а) – признаки какого заболевания имеются у больного?</w:t>
            </w:r>
          </w:p>
          <w:p w:rsidR="00074BF4" w:rsidRPr="00BF619B" w:rsidRDefault="00074BF4" w:rsidP="000B63E2">
            <w:pPr>
              <w:autoSpaceDE w:val="0"/>
              <w:autoSpaceDN w:val="0"/>
              <w:adjustRightInd w:val="0"/>
              <w:jc w:val="both"/>
              <w:rPr>
                <w:rFonts w:cs="Times New Roman"/>
                <w:b/>
                <w:bCs/>
                <w:szCs w:val="28"/>
              </w:rPr>
            </w:pPr>
            <w:r w:rsidRPr="00BF619B">
              <w:rPr>
                <w:rFonts w:cs="Times New Roman"/>
                <w:szCs w:val="28"/>
              </w:rPr>
              <w:t>б) – какие обследования необходимо провести для уточнения диагноза?</w:t>
            </w:r>
          </w:p>
          <w:p w:rsidR="00074BF4" w:rsidRDefault="00074BF4" w:rsidP="00322BAA">
            <w:pPr>
              <w:autoSpaceDE w:val="0"/>
              <w:autoSpaceDN w:val="0"/>
              <w:adjustRightInd w:val="0"/>
              <w:jc w:val="both"/>
              <w:rPr>
                <w:rFonts w:cs="Times New Roman"/>
                <w:b/>
                <w:szCs w:val="28"/>
              </w:rPr>
            </w:pPr>
          </w:p>
          <w:p w:rsidR="00322BAA" w:rsidRDefault="00322BAA" w:rsidP="00322BAA">
            <w:pPr>
              <w:autoSpaceDE w:val="0"/>
              <w:autoSpaceDN w:val="0"/>
              <w:adjustRightInd w:val="0"/>
              <w:jc w:val="both"/>
              <w:rPr>
                <w:rFonts w:cs="Times New Roman"/>
                <w:b/>
                <w:szCs w:val="28"/>
              </w:rPr>
            </w:pPr>
          </w:p>
        </w:tc>
      </w:tr>
      <w:tr w:rsidR="00074BF4" w:rsidTr="000B63E2">
        <w:tc>
          <w:tcPr>
            <w:tcW w:w="10774" w:type="dxa"/>
          </w:tcPr>
          <w:p w:rsidR="00074BF4" w:rsidRDefault="00074BF4" w:rsidP="000B63E2">
            <w:pPr>
              <w:tabs>
                <w:tab w:val="left" w:pos="360"/>
              </w:tabs>
              <w:rPr>
                <w:rFonts w:eastAsia="Times New Roman" w:cs="Times New Roman"/>
                <w:b/>
                <w:szCs w:val="28"/>
              </w:rPr>
            </w:pPr>
            <w:r w:rsidRPr="00D856D7">
              <w:rPr>
                <w:rFonts w:eastAsia="Times New Roman" w:cs="Times New Roman"/>
                <w:b/>
                <w:szCs w:val="28"/>
              </w:rPr>
              <w:lastRenderedPageBreak/>
              <w:t>Билет 8</w:t>
            </w:r>
          </w:p>
          <w:p w:rsidR="00074BF4" w:rsidRPr="00D856D7" w:rsidRDefault="00074BF4" w:rsidP="000B63E2">
            <w:pPr>
              <w:tabs>
                <w:tab w:val="left" w:pos="360"/>
              </w:tabs>
              <w:rPr>
                <w:rFonts w:eastAsia="Times New Roman" w:cs="Times New Roman"/>
                <w:b/>
                <w:szCs w:val="28"/>
              </w:rPr>
            </w:pPr>
          </w:p>
          <w:p w:rsidR="00074BF4" w:rsidRPr="00522E1B" w:rsidRDefault="00074BF4" w:rsidP="00A443BE">
            <w:pPr>
              <w:pStyle w:val="aa"/>
              <w:numPr>
                <w:ilvl w:val="0"/>
                <w:numId w:val="147"/>
              </w:numPr>
              <w:tabs>
                <w:tab w:val="left" w:pos="360"/>
              </w:tabs>
              <w:rPr>
                <w:rFonts w:eastAsia="Times New Roman" w:cs="Times New Roman"/>
                <w:szCs w:val="28"/>
              </w:rPr>
            </w:pPr>
            <w:r w:rsidRPr="00522E1B">
              <w:rPr>
                <w:rFonts w:cs="Times New Roman"/>
                <w:bCs/>
                <w:szCs w:val="28"/>
              </w:rPr>
              <w:t>Генетический контроль развития</w:t>
            </w:r>
          </w:p>
          <w:p w:rsidR="00074BF4" w:rsidRPr="00522E1B" w:rsidRDefault="00074BF4" w:rsidP="00A443BE">
            <w:pPr>
              <w:pStyle w:val="aa"/>
              <w:numPr>
                <w:ilvl w:val="0"/>
                <w:numId w:val="147"/>
              </w:numPr>
              <w:tabs>
                <w:tab w:val="left" w:pos="360"/>
              </w:tabs>
              <w:rPr>
                <w:rFonts w:eastAsia="Times New Roman" w:cs="Times New Roman"/>
                <w:szCs w:val="28"/>
              </w:rPr>
            </w:pPr>
            <w:r w:rsidRPr="00522E1B">
              <w:rPr>
                <w:rFonts w:eastAsia="Times New Roman" w:cs="Times New Roman"/>
                <w:szCs w:val="28"/>
              </w:rPr>
              <w:t>Синдром Дауна</w:t>
            </w:r>
          </w:p>
          <w:p w:rsidR="00074BF4" w:rsidRPr="00322BAA" w:rsidRDefault="00074BF4" w:rsidP="00A443BE">
            <w:pPr>
              <w:pStyle w:val="aa"/>
              <w:numPr>
                <w:ilvl w:val="0"/>
                <w:numId w:val="147"/>
              </w:numPr>
              <w:tabs>
                <w:tab w:val="left" w:pos="360"/>
              </w:tabs>
              <w:rPr>
                <w:rStyle w:val="apple-converted-space"/>
                <w:b/>
                <w:szCs w:val="28"/>
                <w:shd w:val="clear" w:color="auto" w:fill="FFFFFF"/>
              </w:rPr>
            </w:pPr>
            <w:r w:rsidRPr="00322BAA">
              <w:rPr>
                <w:rStyle w:val="af3"/>
                <w:rFonts w:cs="Times New Roman"/>
                <w:b w:val="0"/>
                <w:szCs w:val="28"/>
                <w:bdr w:val="none" w:sz="0" w:space="0" w:color="auto" w:frame="1"/>
                <w:shd w:val="clear" w:color="auto" w:fill="FFFFFF"/>
              </w:rPr>
              <w:t xml:space="preserve">Синдром Марфана </w:t>
            </w:r>
            <w:r w:rsidRPr="00322BAA">
              <w:rPr>
                <w:rStyle w:val="apple-converted-space"/>
                <w:b/>
                <w:szCs w:val="28"/>
                <w:shd w:val="clear" w:color="auto" w:fill="FFFFFF"/>
              </w:rPr>
              <w:t> </w:t>
            </w:r>
          </w:p>
          <w:p w:rsidR="00074BF4" w:rsidRPr="00522E1B" w:rsidRDefault="00074BF4" w:rsidP="00A443BE">
            <w:pPr>
              <w:pStyle w:val="aa"/>
              <w:numPr>
                <w:ilvl w:val="0"/>
                <w:numId w:val="147"/>
              </w:numPr>
              <w:tabs>
                <w:tab w:val="left" w:pos="360"/>
              </w:tabs>
              <w:rPr>
                <w:szCs w:val="28"/>
                <w:shd w:val="clear" w:color="auto" w:fill="FFFFFF"/>
              </w:rPr>
            </w:pPr>
            <w:r w:rsidRPr="00522E1B">
              <w:rPr>
                <w:rFonts w:cs="Times New Roman"/>
                <w:szCs w:val="28"/>
              </w:rPr>
              <w:t>Способы выявления генов предрасположенности  к мультифакториальным заболеваниям</w:t>
            </w:r>
          </w:p>
          <w:p w:rsidR="00322BAA" w:rsidRPr="00322BAA" w:rsidRDefault="00074BF4" w:rsidP="00A443BE">
            <w:pPr>
              <w:pStyle w:val="aa"/>
              <w:numPr>
                <w:ilvl w:val="0"/>
                <w:numId w:val="147"/>
              </w:numPr>
              <w:tabs>
                <w:tab w:val="left" w:pos="360"/>
              </w:tabs>
              <w:rPr>
                <w:rFonts w:cs="Times New Roman"/>
                <w:szCs w:val="28"/>
                <w:shd w:val="clear" w:color="auto" w:fill="FFFFFF"/>
              </w:rPr>
            </w:pPr>
            <w:r w:rsidRPr="00522E1B">
              <w:rPr>
                <w:szCs w:val="28"/>
              </w:rPr>
              <w:t xml:space="preserve"> </w:t>
            </w:r>
            <w:r w:rsidR="00322BAA">
              <w:rPr>
                <w:szCs w:val="28"/>
              </w:rPr>
              <w:t xml:space="preserve">Задача </w:t>
            </w:r>
          </w:p>
          <w:p w:rsidR="00074BF4" w:rsidRPr="00322BAA" w:rsidRDefault="00074BF4" w:rsidP="00322BAA">
            <w:pPr>
              <w:tabs>
                <w:tab w:val="left" w:pos="360"/>
              </w:tabs>
              <w:ind w:left="360"/>
              <w:rPr>
                <w:rFonts w:cs="Times New Roman"/>
                <w:szCs w:val="28"/>
                <w:shd w:val="clear" w:color="auto" w:fill="FFFFFF"/>
              </w:rPr>
            </w:pPr>
            <w:r w:rsidRPr="00322BAA">
              <w:rPr>
                <w:rFonts w:cs="Times New Roman"/>
                <w:szCs w:val="28"/>
              </w:rPr>
              <w:t>У новорожденного ребенка при осмотре обращает на себя внимание повышенная возбудимость, повышенный тонус мышц. Сухожильные рефлексы резко оживлены, тремор рук, подбородка.</w:t>
            </w:r>
          </w:p>
          <w:p w:rsidR="00074BF4" w:rsidRPr="00522E1B" w:rsidRDefault="00074BF4" w:rsidP="000B63E2">
            <w:pPr>
              <w:tabs>
                <w:tab w:val="left" w:pos="771"/>
              </w:tabs>
              <w:rPr>
                <w:rFonts w:cs="Times New Roman"/>
                <w:szCs w:val="28"/>
              </w:rPr>
            </w:pPr>
            <w:r w:rsidRPr="00522E1B">
              <w:rPr>
                <w:rFonts w:cs="Times New Roman"/>
                <w:szCs w:val="28"/>
              </w:rPr>
              <w:t>Моча имеет специфический «мышиный» запах. Положительная проба Феллинга.</w:t>
            </w:r>
          </w:p>
          <w:p w:rsidR="00074BF4" w:rsidRPr="00522E1B" w:rsidRDefault="00074BF4" w:rsidP="000B63E2">
            <w:pPr>
              <w:tabs>
                <w:tab w:val="left" w:pos="771"/>
              </w:tabs>
              <w:rPr>
                <w:rFonts w:cs="Times New Roman"/>
                <w:szCs w:val="28"/>
              </w:rPr>
            </w:pPr>
            <w:r>
              <w:rPr>
                <w:rFonts w:cs="Times New Roman"/>
                <w:szCs w:val="28"/>
              </w:rPr>
              <w:t xml:space="preserve"> </w:t>
            </w:r>
            <w:r w:rsidRPr="00522E1B">
              <w:rPr>
                <w:rFonts w:cs="Times New Roman"/>
                <w:szCs w:val="28"/>
              </w:rPr>
              <w:t>а) – признаки какого заболевания имеются у больного?</w:t>
            </w:r>
          </w:p>
          <w:p w:rsidR="00074BF4" w:rsidRPr="00522E1B" w:rsidRDefault="00074BF4" w:rsidP="000B63E2">
            <w:pPr>
              <w:tabs>
                <w:tab w:val="left" w:pos="771"/>
              </w:tabs>
              <w:rPr>
                <w:rFonts w:cs="Times New Roman"/>
                <w:szCs w:val="28"/>
              </w:rPr>
            </w:pPr>
            <w:r w:rsidRPr="00522E1B">
              <w:rPr>
                <w:rFonts w:cs="Times New Roman"/>
                <w:szCs w:val="28"/>
              </w:rPr>
              <w:t>б) – какие обследования необходимо провести для уточнения диагноза?</w:t>
            </w:r>
          </w:p>
          <w:p w:rsidR="00074BF4" w:rsidRDefault="00074BF4" w:rsidP="000B63E2">
            <w:pPr>
              <w:tabs>
                <w:tab w:val="left" w:pos="360"/>
              </w:tabs>
              <w:rPr>
                <w:rFonts w:cs="Times New Roman"/>
                <w:szCs w:val="28"/>
              </w:rPr>
            </w:pPr>
            <w:r w:rsidRPr="00522E1B">
              <w:rPr>
                <w:rFonts w:cs="Times New Roman"/>
                <w:szCs w:val="28"/>
              </w:rPr>
              <w:t>в) – когда следует начинать лечение?</w:t>
            </w:r>
          </w:p>
          <w:p w:rsidR="00074BF4" w:rsidRDefault="00074BF4" w:rsidP="000B63E2">
            <w:pPr>
              <w:tabs>
                <w:tab w:val="left" w:pos="360"/>
              </w:tabs>
              <w:rPr>
                <w:rFonts w:cs="Times New Roman"/>
                <w:szCs w:val="28"/>
              </w:rPr>
            </w:pPr>
            <w:r>
              <w:rPr>
                <w:rFonts w:cs="Times New Roman"/>
                <w:szCs w:val="28"/>
              </w:rPr>
              <w:t>Г) - механизм развития заболевания.</w:t>
            </w:r>
          </w:p>
          <w:p w:rsidR="00074BF4" w:rsidRDefault="00074BF4" w:rsidP="000B63E2">
            <w:pPr>
              <w:tabs>
                <w:tab w:val="left" w:pos="360"/>
              </w:tabs>
              <w:rPr>
                <w:rFonts w:cs="Times New Roman"/>
                <w:szCs w:val="28"/>
              </w:rPr>
            </w:pPr>
          </w:p>
          <w:p w:rsidR="00074BF4" w:rsidRDefault="00074BF4" w:rsidP="000B63E2">
            <w:pPr>
              <w:tabs>
                <w:tab w:val="left" w:pos="360"/>
              </w:tabs>
              <w:rPr>
                <w:rFonts w:cs="Times New Roman"/>
                <w:b/>
                <w:szCs w:val="28"/>
              </w:rPr>
            </w:pPr>
          </w:p>
        </w:tc>
      </w:tr>
      <w:tr w:rsidR="00074BF4" w:rsidTr="000B63E2">
        <w:tc>
          <w:tcPr>
            <w:tcW w:w="10774" w:type="dxa"/>
          </w:tcPr>
          <w:p w:rsidR="00074BF4" w:rsidRPr="00D856D7" w:rsidRDefault="00074BF4" w:rsidP="000B63E2">
            <w:pPr>
              <w:tabs>
                <w:tab w:val="left" w:pos="360"/>
              </w:tabs>
              <w:rPr>
                <w:rFonts w:eastAsia="Times New Roman" w:cs="Times New Roman"/>
                <w:b/>
                <w:szCs w:val="28"/>
              </w:rPr>
            </w:pPr>
            <w:r w:rsidRPr="00D856D7">
              <w:rPr>
                <w:rFonts w:eastAsia="Times New Roman" w:cs="Times New Roman"/>
                <w:b/>
                <w:szCs w:val="28"/>
              </w:rPr>
              <w:t>Билет 9</w:t>
            </w:r>
          </w:p>
          <w:p w:rsidR="00074BF4" w:rsidRPr="00522E1B" w:rsidRDefault="00074BF4" w:rsidP="00A443BE">
            <w:pPr>
              <w:pStyle w:val="aa"/>
              <w:numPr>
                <w:ilvl w:val="0"/>
                <w:numId w:val="148"/>
              </w:numPr>
              <w:tabs>
                <w:tab w:val="left" w:pos="360"/>
              </w:tabs>
              <w:rPr>
                <w:rFonts w:eastAsia="Times New Roman" w:cs="Times New Roman"/>
                <w:szCs w:val="28"/>
              </w:rPr>
            </w:pPr>
            <w:r w:rsidRPr="00522E1B">
              <w:rPr>
                <w:rFonts w:cs="Times New Roman"/>
                <w:bCs/>
                <w:szCs w:val="28"/>
              </w:rPr>
              <w:t>Что такое детерминация?</w:t>
            </w:r>
          </w:p>
          <w:p w:rsidR="00074BF4" w:rsidRPr="00522E1B" w:rsidRDefault="00074BF4" w:rsidP="00A443BE">
            <w:pPr>
              <w:pStyle w:val="Default"/>
              <w:numPr>
                <w:ilvl w:val="0"/>
                <w:numId w:val="148"/>
              </w:numPr>
              <w:jc w:val="both"/>
              <w:rPr>
                <w:bCs/>
                <w:iCs/>
                <w:sz w:val="28"/>
                <w:szCs w:val="28"/>
              </w:rPr>
            </w:pPr>
            <w:r w:rsidRPr="00522E1B">
              <w:rPr>
                <w:bCs/>
                <w:sz w:val="28"/>
                <w:szCs w:val="28"/>
              </w:rPr>
              <w:t>Хромосомные болезни</w:t>
            </w:r>
          </w:p>
          <w:p w:rsidR="00074BF4" w:rsidRPr="00522E1B" w:rsidRDefault="00074BF4" w:rsidP="00A443BE">
            <w:pPr>
              <w:pStyle w:val="aa"/>
              <w:numPr>
                <w:ilvl w:val="0"/>
                <w:numId w:val="148"/>
              </w:numPr>
              <w:tabs>
                <w:tab w:val="left" w:pos="360"/>
              </w:tabs>
              <w:rPr>
                <w:rFonts w:cs="Times New Roman"/>
                <w:iCs/>
                <w:szCs w:val="28"/>
              </w:rPr>
            </w:pPr>
            <w:r w:rsidRPr="00522E1B">
              <w:rPr>
                <w:rFonts w:cs="Times New Roman"/>
                <w:iCs/>
                <w:szCs w:val="28"/>
              </w:rPr>
              <w:t>Муковисцидозы</w:t>
            </w:r>
          </w:p>
          <w:p w:rsidR="00074BF4" w:rsidRPr="00522E1B" w:rsidRDefault="00074BF4" w:rsidP="00A443BE">
            <w:pPr>
              <w:pStyle w:val="aa"/>
              <w:numPr>
                <w:ilvl w:val="0"/>
                <w:numId w:val="148"/>
              </w:numPr>
              <w:tabs>
                <w:tab w:val="left" w:pos="360"/>
              </w:tabs>
              <w:rPr>
                <w:rFonts w:cs="Times New Roman"/>
                <w:iCs/>
                <w:szCs w:val="28"/>
              </w:rPr>
            </w:pPr>
            <w:r w:rsidRPr="00522E1B">
              <w:rPr>
                <w:rFonts w:cs="Times New Roman"/>
                <w:szCs w:val="28"/>
              </w:rPr>
              <w:t>Злокачественные новообразования</w:t>
            </w:r>
          </w:p>
          <w:p w:rsidR="00322BAA" w:rsidRDefault="00322BAA" w:rsidP="00A443BE">
            <w:pPr>
              <w:pStyle w:val="aa"/>
              <w:numPr>
                <w:ilvl w:val="0"/>
                <w:numId w:val="148"/>
              </w:numPr>
              <w:jc w:val="both"/>
              <w:rPr>
                <w:rFonts w:cs="Times New Roman"/>
                <w:szCs w:val="28"/>
              </w:rPr>
            </w:pPr>
            <w:r>
              <w:rPr>
                <w:rFonts w:cs="Times New Roman"/>
                <w:szCs w:val="28"/>
              </w:rPr>
              <w:t xml:space="preserve">Задача </w:t>
            </w:r>
          </w:p>
          <w:p w:rsidR="00074BF4" w:rsidRPr="00322BAA" w:rsidRDefault="00074BF4" w:rsidP="00322BAA">
            <w:pPr>
              <w:ind w:left="360"/>
              <w:jc w:val="both"/>
              <w:rPr>
                <w:rFonts w:cs="Times New Roman"/>
                <w:szCs w:val="28"/>
              </w:rPr>
            </w:pPr>
            <w:r w:rsidRPr="00322BAA">
              <w:rPr>
                <w:rFonts w:cs="Times New Roman"/>
                <w:szCs w:val="28"/>
              </w:rPr>
              <w:t>К терапевту обратилась женщина 29 лет с просьбой об обследовании. Жалобы на головную боль, особенно после работы за компьютером (работает бухгалтером), головокружения, иногда подташнивание. При измерении АД в этот период отмечается его повышение (160-180/90-</w:t>
            </w:r>
            <w:smartTag w:uri="urn:schemas-microsoft-com:office:smarttags" w:element="metricconverter">
              <w:smartTagPr>
                <w:attr w:name="ProductID" w:val="100 мм"/>
              </w:smartTagPr>
              <w:r w:rsidRPr="00322BAA">
                <w:rPr>
                  <w:rFonts w:cs="Times New Roman"/>
                  <w:szCs w:val="28"/>
                </w:rPr>
                <w:t>100 мм</w:t>
              </w:r>
            </w:smartTag>
            <w:r w:rsidRPr="00322BAA">
              <w:rPr>
                <w:rFonts w:cs="Times New Roman"/>
                <w:szCs w:val="28"/>
              </w:rPr>
              <w:t xml:space="preserve"> рт ст). До этого повышение давления отмечалось только во время беременности (дочери 8 лет). Пробанд имеет здорового </w:t>
            </w:r>
            <w:r w:rsidRPr="00322BAA">
              <w:rPr>
                <w:rFonts w:cs="Times New Roman"/>
                <w:szCs w:val="28"/>
              </w:rPr>
              <w:lastRenderedPageBreak/>
              <w:t>брата 32 лет, мать 51 года с гипертонической болезнью в течение последних 6 лет. Отец погиб в 55 лет, страдал хроническим алкоголизмом. Сестра матери, 53 лет, здорова; сестра 60 лет болеет гипертонической болезнью с 45 лет, её сын, 40 лет, - с гипертонической болезнью с 16 лет, её муж, 62 лет, также страдает гипертонической болезнью с 45 лет, в  57 лет перенес инсульт. Бабка пробанда по материнской линии болела гипертонической болезнью в течение 17 лет, умерла от острого нарушения мозгового кровообращения в 68 лет, сестра бабки также длительно болела гипертонической болезнью (в течение 26 лет) и умерла от инсульта в возрасте77 лет. Со стороны отца сведений нет.</w:t>
            </w:r>
          </w:p>
          <w:p w:rsidR="00074BF4" w:rsidRPr="00322BAA" w:rsidRDefault="00074BF4" w:rsidP="00A443BE">
            <w:pPr>
              <w:pStyle w:val="aa"/>
              <w:numPr>
                <w:ilvl w:val="0"/>
                <w:numId w:val="158"/>
              </w:numPr>
              <w:jc w:val="both"/>
              <w:rPr>
                <w:rFonts w:cs="Times New Roman"/>
                <w:szCs w:val="28"/>
              </w:rPr>
            </w:pPr>
            <w:r w:rsidRPr="00322BAA">
              <w:rPr>
                <w:rFonts w:cs="Times New Roman"/>
                <w:szCs w:val="28"/>
              </w:rPr>
              <w:t>Составить родословную по задаче.</w:t>
            </w:r>
          </w:p>
          <w:p w:rsidR="00074BF4" w:rsidRPr="00322BAA" w:rsidRDefault="00074BF4" w:rsidP="00A443BE">
            <w:pPr>
              <w:pStyle w:val="aa"/>
              <w:numPr>
                <w:ilvl w:val="0"/>
                <w:numId w:val="158"/>
              </w:numPr>
              <w:jc w:val="both"/>
              <w:rPr>
                <w:rFonts w:cs="Times New Roman"/>
                <w:szCs w:val="28"/>
              </w:rPr>
            </w:pPr>
            <w:r w:rsidRPr="00322BAA">
              <w:rPr>
                <w:rFonts w:cs="Times New Roman"/>
                <w:szCs w:val="28"/>
              </w:rPr>
              <w:t>Является ли гипертоническая болезнь в данной семье наследственной и почему?</w:t>
            </w:r>
          </w:p>
          <w:p w:rsidR="00074BF4" w:rsidRPr="00322BAA" w:rsidRDefault="00074BF4" w:rsidP="00A443BE">
            <w:pPr>
              <w:pStyle w:val="aa"/>
              <w:numPr>
                <w:ilvl w:val="0"/>
                <w:numId w:val="158"/>
              </w:numPr>
              <w:jc w:val="both"/>
              <w:rPr>
                <w:rFonts w:cs="Times New Roman"/>
                <w:szCs w:val="28"/>
              </w:rPr>
            </w:pPr>
            <w:r w:rsidRPr="00322BAA">
              <w:rPr>
                <w:rFonts w:cs="Times New Roman"/>
                <w:szCs w:val="28"/>
              </w:rPr>
              <w:t>Рассчитать генетический риск</w:t>
            </w:r>
          </w:p>
          <w:p w:rsidR="00074BF4" w:rsidRDefault="00074BF4" w:rsidP="000B63E2">
            <w:pPr>
              <w:ind w:left="567"/>
              <w:jc w:val="both"/>
              <w:rPr>
                <w:rFonts w:cs="Times New Roman"/>
                <w:szCs w:val="28"/>
              </w:rPr>
            </w:pPr>
          </w:p>
          <w:p w:rsidR="00074BF4" w:rsidRPr="00AC5305" w:rsidRDefault="00074BF4" w:rsidP="000B63E2">
            <w:pPr>
              <w:ind w:left="567"/>
              <w:jc w:val="both"/>
              <w:rPr>
                <w:rFonts w:cs="Times New Roman"/>
                <w:szCs w:val="28"/>
              </w:rPr>
            </w:pPr>
          </w:p>
          <w:p w:rsidR="00074BF4" w:rsidRDefault="00074BF4" w:rsidP="000B63E2">
            <w:pPr>
              <w:tabs>
                <w:tab w:val="left" w:pos="360"/>
              </w:tabs>
              <w:rPr>
                <w:rFonts w:eastAsia="Times New Roman" w:cs="Times New Roman"/>
                <w:szCs w:val="28"/>
              </w:rPr>
            </w:pPr>
          </w:p>
        </w:tc>
      </w:tr>
      <w:tr w:rsidR="00074BF4" w:rsidTr="000B63E2">
        <w:tc>
          <w:tcPr>
            <w:tcW w:w="10774" w:type="dxa"/>
          </w:tcPr>
          <w:p w:rsidR="00074BF4" w:rsidRPr="00D856D7" w:rsidRDefault="00074BF4" w:rsidP="000B63E2">
            <w:pPr>
              <w:tabs>
                <w:tab w:val="left" w:pos="360"/>
              </w:tabs>
              <w:rPr>
                <w:rFonts w:eastAsia="Times New Roman" w:cs="Times New Roman"/>
                <w:b/>
                <w:szCs w:val="28"/>
              </w:rPr>
            </w:pPr>
            <w:r w:rsidRPr="00D856D7">
              <w:rPr>
                <w:rFonts w:eastAsia="Times New Roman" w:cs="Times New Roman"/>
                <w:b/>
                <w:szCs w:val="28"/>
              </w:rPr>
              <w:lastRenderedPageBreak/>
              <w:t>Билет 10</w:t>
            </w:r>
          </w:p>
          <w:p w:rsidR="00074BF4" w:rsidRPr="00522E1B" w:rsidRDefault="00074BF4" w:rsidP="00A443BE">
            <w:pPr>
              <w:pStyle w:val="aa"/>
              <w:numPr>
                <w:ilvl w:val="0"/>
                <w:numId w:val="149"/>
              </w:numPr>
              <w:tabs>
                <w:tab w:val="left" w:pos="360"/>
              </w:tabs>
              <w:rPr>
                <w:rFonts w:eastAsia="Times New Roman" w:cs="Times New Roman"/>
                <w:szCs w:val="28"/>
              </w:rPr>
            </w:pPr>
            <w:r w:rsidRPr="00522E1B">
              <w:rPr>
                <w:rFonts w:cs="Times New Roman"/>
                <w:bCs/>
                <w:szCs w:val="28"/>
              </w:rPr>
              <w:t>Что такое морфогенез</w:t>
            </w:r>
          </w:p>
          <w:p w:rsidR="00074BF4" w:rsidRPr="00522E1B" w:rsidRDefault="00074BF4" w:rsidP="00A443BE">
            <w:pPr>
              <w:pStyle w:val="Default"/>
              <w:numPr>
                <w:ilvl w:val="0"/>
                <w:numId w:val="149"/>
              </w:numPr>
              <w:jc w:val="both"/>
              <w:rPr>
                <w:bCs/>
                <w:iCs/>
                <w:sz w:val="28"/>
                <w:szCs w:val="28"/>
              </w:rPr>
            </w:pPr>
            <w:r w:rsidRPr="00522E1B">
              <w:rPr>
                <w:bCs/>
                <w:sz w:val="28"/>
                <w:szCs w:val="28"/>
              </w:rPr>
              <w:t>Половые хромосомы. Особенности строения и функции</w:t>
            </w:r>
          </w:p>
          <w:p w:rsidR="00074BF4" w:rsidRPr="00522E1B" w:rsidRDefault="00074BF4" w:rsidP="00A443BE">
            <w:pPr>
              <w:pStyle w:val="aa"/>
              <w:numPr>
                <w:ilvl w:val="0"/>
                <w:numId w:val="149"/>
              </w:numPr>
              <w:tabs>
                <w:tab w:val="left" w:pos="360"/>
              </w:tabs>
              <w:rPr>
                <w:rFonts w:cs="Times New Roman"/>
                <w:iCs/>
                <w:szCs w:val="28"/>
              </w:rPr>
            </w:pPr>
            <w:r w:rsidRPr="00522E1B">
              <w:rPr>
                <w:rFonts w:cs="Times New Roman"/>
                <w:iCs/>
                <w:szCs w:val="28"/>
              </w:rPr>
              <w:t>Ахондроплазия</w:t>
            </w:r>
          </w:p>
          <w:p w:rsidR="00074BF4" w:rsidRPr="00522E1B" w:rsidRDefault="00074BF4" w:rsidP="00A443BE">
            <w:pPr>
              <w:pStyle w:val="aa"/>
              <w:numPr>
                <w:ilvl w:val="0"/>
                <w:numId w:val="149"/>
              </w:numPr>
              <w:tabs>
                <w:tab w:val="left" w:pos="360"/>
              </w:tabs>
              <w:rPr>
                <w:rFonts w:cs="Times New Roman"/>
                <w:iCs/>
                <w:szCs w:val="28"/>
              </w:rPr>
            </w:pPr>
            <w:r w:rsidRPr="00522E1B">
              <w:rPr>
                <w:rFonts w:cs="Times New Roman"/>
                <w:szCs w:val="28"/>
              </w:rPr>
              <w:t>Методы генодиагностики</w:t>
            </w:r>
          </w:p>
          <w:p w:rsidR="00322BAA" w:rsidRPr="00322BAA" w:rsidRDefault="00322BAA" w:rsidP="00A443BE">
            <w:pPr>
              <w:pStyle w:val="aa"/>
              <w:numPr>
                <w:ilvl w:val="0"/>
                <w:numId w:val="149"/>
              </w:numPr>
              <w:tabs>
                <w:tab w:val="left" w:pos="360"/>
              </w:tabs>
              <w:rPr>
                <w:rFonts w:cs="Times New Roman"/>
                <w:iCs/>
                <w:szCs w:val="28"/>
              </w:rPr>
            </w:pPr>
            <w:r>
              <w:rPr>
                <w:rFonts w:cs="Times New Roman"/>
                <w:iCs/>
                <w:szCs w:val="28"/>
              </w:rPr>
              <w:t xml:space="preserve">Задача </w:t>
            </w:r>
          </w:p>
          <w:p w:rsidR="00074BF4" w:rsidRPr="00322BAA" w:rsidRDefault="00074BF4" w:rsidP="00322BAA">
            <w:pPr>
              <w:tabs>
                <w:tab w:val="left" w:pos="360"/>
              </w:tabs>
              <w:ind w:left="360"/>
              <w:rPr>
                <w:rFonts w:cs="Times New Roman"/>
                <w:iCs/>
                <w:szCs w:val="28"/>
              </w:rPr>
            </w:pPr>
            <w:r w:rsidRPr="00322BAA">
              <w:rPr>
                <w:rFonts w:cs="Times New Roman"/>
                <w:szCs w:val="28"/>
              </w:rPr>
              <w:t xml:space="preserve">Пробанд – женщина 48 лет с сахарным диабетом </w:t>
            </w:r>
            <w:r w:rsidRPr="00322BAA">
              <w:rPr>
                <w:rFonts w:cs="Times New Roman"/>
                <w:szCs w:val="28"/>
                <w:lang w:val="en-US"/>
              </w:rPr>
              <w:t>II</w:t>
            </w:r>
            <w:r w:rsidRPr="00322BAA">
              <w:rPr>
                <w:rFonts w:cs="Times New Roman"/>
                <w:szCs w:val="28"/>
              </w:rPr>
              <w:t xml:space="preserve"> типа, ожирением в течение последних 12 лет. Из анамнеза: две дочери 16 и 18 лет имеют избыточную массу, соматически здоровы, муж, 50 лет, здоров. Из двух сестер мужа одна, 56 лет, страдает сахарным диабетом </w:t>
            </w:r>
            <w:r w:rsidRPr="00322BAA">
              <w:rPr>
                <w:rFonts w:cs="Times New Roman"/>
                <w:szCs w:val="28"/>
                <w:lang w:val="en-US"/>
              </w:rPr>
              <w:t>II</w:t>
            </w:r>
            <w:r w:rsidRPr="00322BAA">
              <w:rPr>
                <w:rFonts w:cs="Times New Roman"/>
                <w:szCs w:val="28"/>
              </w:rPr>
              <w:t xml:space="preserve"> типа в течение 7 лет, другая, 53 лет, здорова. Отец  умер в возрасте 76 лет от гангрены нижних конечностей. Мать 78 лет живет далеко, сведений о её здоровье нет. Брат пробанда умер в возрасте 48 лет от ИМ, отец умер в возрасте 61 года от ИМ, матери пробанда 65 лет, СД </w:t>
            </w:r>
            <w:r w:rsidRPr="00322BAA">
              <w:rPr>
                <w:rFonts w:cs="Times New Roman"/>
                <w:szCs w:val="28"/>
                <w:lang w:val="en-US"/>
              </w:rPr>
              <w:t>II</w:t>
            </w:r>
            <w:r w:rsidRPr="00322BAA">
              <w:rPr>
                <w:rFonts w:cs="Times New Roman"/>
                <w:szCs w:val="28"/>
              </w:rPr>
              <w:t xml:space="preserve"> типа с 55 лет, сестра матери, 61 года, здорова, но одна из её двух дочерей 42 лет страдает СД с 40 лет, другая, 35 лет, здорова.</w:t>
            </w:r>
          </w:p>
          <w:p w:rsidR="00074BF4" w:rsidRPr="00322BAA" w:rsidRDefault="00074BF4" w:rsidP="00A443BE">
            <w:pPr>
              <w:pStyle w:val="aa"/>
              <w:numPr>
                <w:ilvl w:val="0"/>
                <w:numId w:val="159"/>
              </w:numPr>
              <w:jc w:val="both"/>
              <w:rPr>
                <w:rFonts w:cs="Times New Roman"/>
                <w:szCs w:val="28"/>
              </w:rPr>
            </w:pPr>
            <w:r w:rsidRPr="00322BAA">
              <w:rPr>
                <w:rFonts w:cs="Times New Roman"/>
                <w:szCs w:val="28"/>
              </w:rPr>
              <w:t>Составить родословную.</w:t>
            </w:r>
          </w:p>
          <w:p w:rsidR="00074BF4" w:rsidRPr="00322BAA" w:rsidRDefault="00074BF4" w:rsidP="00A443BE">
            <w:pPr>
              <w:pStyle w:val="aa"/>
              <w:numPr>
                <w:ilvl w:val="0"/>
                <w:numId w:val="159"/>
              </w:numPr>
              <w:jc w:val="both"/>
              <w:rPr>
                <w:rFonts w:cs="Times New Roman"/>
                <w:szCs w:val="28"/>
              </w:rPr>
            </w:pPr>
            <w:r w:rsidRPr="00322BAA">
              <w:rPr>
                <w:rFonts w:cs="Times New Roman"/>
                <w:szCs w:val="28"/>
              </w:rPr>
              <w:t xml:space="preserve">Определить, является ли СД </w:t>
            </w:r>
            <w:r w:rsidRPr="00322BAA">
              <w:rPr>
                <w:rFonts w:cs="Times New Roman"/>
                <w:szCs w:val="28"/>
                <w:lang w:val="en-US"/>
              </w:rPr>
              <w:t>II</w:t>
            </w:r>
            <w:r w:rsidRPr="00322BAA">
              <w:rPr>
                <w:rFonts w:cs="Times New Roman"/>
                <w:szCs w:val="28"/>
              </w:rPr>
              <w:t xml:space="preserve"> типа в данной семье наследственным?</w:t>
            </w:r>
          </w:p>
          <w:p w:rsidR="00074BF4" w:rsidRPr="00322BAA" w:rsidRDefault="00074BF4" w:rsidP="00A443BE">
            <w:pPr>
              <w:pStyle w:val="aa"/>
              <w:numPr>
                <w:ilvl w:val="0"/>
                <w:numId w:val="159"/>
              </w:numPr>
              <w:jc w:val="both"/>
              <w:rPr>
                <w:rFonts w:cs="Times New Roman"/>
                <w:szCs w:val="28"/>
              </w:rPr>
            </w:pPr>
            <w:r w:rsidRPr="00322BAA">
              <w:rPr>
                <w:rFonts w:cs="Times New Roman"/>
                <w:szCs w:val="28"/>
              </w:rPr>
              <w:t>Рассчитать генетический риск</w:t>
            </w:r>
          </w:p>
          <w:p w:rsidR="00074BF4" w:rsidRDefault="00074BF4" w:rsidP="000B63E2">
            <w:pPr>
              <w:tabs>
                <w:tab w:val="left" w:pos="360"/>
              </w:tabs>
              <w:rPr>
                <w:rFonts w:eastAsia="Times New Roman" w:cs="Times New Roman"/>
                <w:szCs w:val="28"/>
              </w:rPr>
            </w:pPr>
          </w:p>
        </w:tc>
      </w:tr>
      <w:tr w:rsidR="00074BF4" w:rsidTr="000B63E2">
        <w:tc>
          <w:tcPr>
            <w:tcW w:w="10774" w:type="dxa"/>
          </w:tcPr>
          <w:p w:rsidR="00074BF4" w:rsidRPr="00D856D7" w:rsidRDefault="00074BF4" w:rsidP="000B63E2">
            <w:pPr>
              <w:tabs>
                <w:tab w:val="left" w:pos="360"/>
              </w:tabs>
              <w:rPr>
                <w:rFonts w:eastAsia="Times New Roman" w:cs="Times New Roman"/>
                <w:b/>
                <w:szCs w:val="28"/>
              </w:rPr>
            </w:pPr>
            <w:r w:rsidRPr="00D856D7">
              <w:rPr>
                <w:rFonts w:eastAsia="Times New Roman" w:cs="Times New Roman"/>
                <w:b/>
                <w:szCs w:val="28"/>
              </w:rPr>
              <w:t>Билет 11</w:t>
            </w:r>
          </w:p>
          <w:p w:rsidR="00074BF4" w:rsidRPr="00522E1B" w:rsidRDefault="00074BF4" w:rsidP="00A443BE">
            <w:pPr>
              <w:pStyle w:val="aa"/>
              <w:numPr>
                <w:ilvl w:val="0"/>
                <w:numId w:val="150"/>
              </w:numPr>
              <w:tabs>
                <w:tab w:val="left" w:pos="360"/>
              </w:tabs>
              <w:autoSpaceDE w:val="0"/>
              <w:autoSpaceDN w:val="0"/>
              <w:adjustRightInd w:val="0"/>
              <w:rPr>
                <w:rFonts w:eastAsia="Times New Roman" w:cs="Times New Roman"/>
                <w:szCs w:val="28"/>
              </w:rPr>
            </w:pPr>
            <w:r w:rsidRPr="00522E1B">
              <w:rPr>
                <w:rFonts w:cs="Times New Roman"/>
                <w:bCs/>
                <w:szCs w:val="28"/>
              </w:rPr>
              <w:t>Что такое регенерация</w:t>
            </w:r>
          </w:p>
          <w:p w:rsidR="00074BF4" w:rsidRPr="00522E1B" w:rsidRDefault="00074BF4" w:rsidP="00A443BE">
            <w:pPr>
              <w:pStyle w:val="aa"/>
              <w:numPr>
                <w:ilvl w:val="0"/>
                <w:numId w:val="150"/>
              </w:numPr>
              <w:tabs>
                <w:tab w:val="left" w:pos="360"/>
              </w:tabs>
              <w:rPr>
                <w:rFonts w:cs="Times New Roman"/>
                <w:bCs/>
                <w:iCs/>
                <w:szCs w:val="28"/>
              </w:rPr>
            </w:pPr>
            <w:r w:rsidRPr="00522E1B">
              <w:rPr>
                <w:rFonts w:cs="Times New Roman"/>
                <w:bCs/>
                <w:iCs/>
                <w:szCs w:val="28"/>
              </w:rPr>
              <w:t>Аномалии половых хромосом. Механизмы возникновения</w:t>
            </w:r>
          </w:p>
          <w:p w:rsidR="00074BF4" w:rsidRPr="00522E1B" w:rsidRDefault="00074BF4" w:rsidP="00A443BE">
            <w:pPr>
              <w:pStyle w:val="aa"/>
              <w:numPr>
                <w:ilvl w:val="0"/>
                <w:numId w:val="150"/>
              </w:numPr>
              <w:tabs>
                <w:tab w:val="left" w:pos="360"/>
              </w:tabs>
              <w:rPr>
                <w:rFonts w:cs="Times New Roman"/>
                <w:szCs w:val="28"/>
              </w:rPr>
            </w:pPr>
            <w:r w:rsidRPr="00522E1B">
              <w:rPr>
                <w:rFonts w:cs="Times New Roman"/>
                <w:iCs/>
                <w:szCs w:val="28"/>
              </w:rPr>
              <w:t xml:space="preserve">Мышечные дистрофии </w:t>
            </w:r>
            <w:r w:rsidRPr="00522E1B">
              <w:rPr>
                <w:rFonts w:cs="Times New Roman"/>
                <w:szCs w:val="28"/>
              </w:rPr>
              <w:t>(</w:t>
            </w:r>
            <w:r w:rsidRPr="00522E1B">
              <w:rPr>
                <w:rFonts w:cs="Times New Roman"/>
                <w:iCs/>
                <w:szCs w:val="28"/>
              </w:rPr>
              <w:t>миопатии</w:t>
            </w:r>
            <w:r w:rsidRPr="00522E1B">
              <w:rPr>
                <w:rFonts w:cs="Times New Roman"/>
                <w:szCs w:val="28"/>
              </w:rPr>
              <w:t>)</w:t>
            </w:r>
          </w:p>
          <w:p w:rsidR="00074BF4" w:rsidRDefault="00074BF4" w:rsidP="00A443BE">
            <w:pPr>
              <w:pStyle w:val="aa"/>
              <w:numPr>
                <w:ilvl w:val="0"/>
                <w:numId w:val="150"/>
              </w:numPr>
              <w:tabs>
                <w:tab w:val="left" w:pos="360"/>
              </w:tabs>
              <w:rPr>
                <w:rFonts w:cs="Times New Roman"/>
                <w:szCs w:val="28"/>
              </w:rPr>
            </w:pPr>
            <w:r w:rsidRPr="00522E1B">
              <w:rPr>
                <w:rFonts w:cs="Times New Roman"/>
                <w:szCs w:val="28"/>
              </w:rPr>
              <w:t>Метод сцепления генов</w:t>
            </w:r>
          </w:p>
          <w:p w:rsidR="00322BAA" w:rsidRDefault="00322BAA" w:rsidP="00A443BE">
            <w:pPr>
              <w:pStyle w:val="aa"/>
              <w:numPr>
                <w:ilvl w:val="0"/>
                <w:numId w:val="150"/>
              </w:numPr>
              <w:tabs>
                <w:tab w:val="left" w:pos="360"/>
              </w:tabs>
              <w:rPr>
                <w:rFonts w:cs="Times New Roman"/>
                <w:szCs w:val="28"/>
              </w:rPr>
            </w:pPr>
            <w:r>
              <w:rPr>
                <w:rFonts w:cs="Times New Roman"/>
                <w:szCs w:val="28"/>
              </w:rPr>
              <w:t xml:space="preserve">Задача </w:t>
            </w:r>
          </w:p>
          <w:p w:rsidR="00074BF4" w:rsidRPr="00322BAA" w:rsidRDefault="00074BF4" w:rsidP="00322BAA">
            <w:pPr>
              <w:tabs>
                <w:tab w:val="left" w:pos="360"/>
              </w:tabs>
              <w:ind w:left="360"/>
              <w:rPr>
                <w:rFonts w:cs="Times New Roman"/>
                <w:szCs w:val="28"/>
              </w:rPr>
            </w:pPr>
            <w:r w:rsidRPr="00322BAA">
              <w:rPr>
                <w:rFonts w:cs="Times New Roman"/>
                <w:szCs w:val="28"/>
              </w:rPr>
              <w:t xml:space="preserve">Пробанд – женщина, 56 лет, поступила в кардиологическое отделение с диагнозом ИБС, повторный  ИМ. Страдает ИБС в течение последних 12 лет. Из семейного анамнеза: мать умерла в возрасте 53 лет скоропостижно от ИМ, отец умер в 56 лет </w:t>
            </w:r>
            <w:r w:rsidRPr="00322BAA">
              <w:rPr>
                <w:rFonts w:cs="Times New Roman"/>
                <w:szCs w:val="28"/>
              </w:rPr>
              <w:lastRenderedPageBreak/>
              <w:t>от рака легких, от ИМ умерла сестра матери, 52 лет. Брат пробанда 51 года здоров, брат 49 лет страдает ИБС в течение последних семи лет, перенес один ИМ. Муж пробанда, 55 лет, здоров, среди его ближайших родственников патологии сердечно-сосудистой системы не встречается: матери 75 лет, отцу – 78 лет, живут в собственном доме в деревне, брат погиб в молодости в автомобильной катастрофе. Сын пробанда, 35 лет, охранник, курит в течение 20 лет, избыточная масса тела.</w:t>
            </w:r>
          </w:p>
          <w:p w:rsidR="00074BF4" w:rsidRPr="00322BAA" w:rsidRDefault="00074BF4" w:rsidP="00A443BE">
            <w:pPr>
              <w:pStyle w:val="aa"/>
              <w:numPr>
                <w:ilvl w:val="0"/>
                <w:numId w:val="160"/>
              </w:numPr>
              <w:jc w:val="both"/>
              <w:rPr>
                <w:rFonts w:cs="Times New Roman"/>
                <w:szCs w:val="28"/>
              </w:rPr>
            </w:pPr>
            <w:r w:rsidRPr="00322BAA">
              <w:rPr>
                <w:rFonts w:cs="Times New Roman"/>
                <w:szCs w:val="28"/>
              </w:rPr>
              <w:t>Составить родословную.</w:t>
            </w:r>
          </w:p>
          <w:p w:rsidR="00074BF4" w:rsidRPr="00322BAA" w:rsidRDefault="00074BF4" w:rsidP="00A443BE">
            <w:pPr>
              <w:pStyle w:val="aa"/>
              <w:numPr>
                <w:ilvl w:val="0"/>
                <w:numId w:val="160"/>
              </w:numPr>
              <w:jc w:val="both"/>
              <w:rPr>
                <w:rFonts w:cs="Times New Roman"/>
                <w:szCs w:val="28"/>
              </w:rPr>
            </w:pPr>
            <w:r w:rsidRPr="00322BAA">
              <w:rPr>
                <w:rFonts w:cs="Times New Roman"/>
                <w:szCs w:val="28"/>
              </w:rPr>
              <w:t>Является ли ИБС в данной семье наследственной и почему?</w:t>
            </w:r>
          </w:p>
          <w:p w:rsidR="00074BF4" w:rsidRPr="00322BAA" w:rsidRDefault="00074BF4" w:rsidP="00A443BE">
            <w:pPr>
              <w:pStyle w:val="aa"/>
              <w:numPr>
                <w:ilvl w:val="0"/>
                <w:numId w:val="160"/>
              </w:numPr>
              <w:jc w:val="both"/>
              <w:rPr>
                <w:rFonts w:cs="Times New Roman"/>
                <w:szCs w:val="28"/>
              </w:rPr>
            </w:pPr>
            <w:r w:rsidRPr="00322BAA">
              <w:rPr>
                <w:rFonts w:cs="Times New Roman"/>
                <w:szCs w:val="28"/>
              </w:rPr>
              <w:t>О каком характере ИБС в данной семье можно думать и почему?</w:t>
            </w:r>
          </w:p>
          <w:p w:rsidR="00074BF4" w:rsidRPr="00322BAA" w:rsidRDefault="00074BF4" w:rsidP="00A443BE">
            <w:pPr>
              <w:pStyle w:val="aa"/>
              <w:numPr>
                <w:ilvl w:val="0"/>
                <w:numId w:val="160"/>
              </w:numPr>
              <w:jc w:val="both"/>
              <w:rPr>
                <w:rFonts w:cs="Times New Roman"/>
                <w:szCs w:val="28"/>
              </w:rPr>
            </w:pPr>
            <w:r w:rsidRPr="00322BAA">
              <w:rPr>
                <w:rFonts w:cs="Times New Roman"/>
                <w:szCs w:val="28"/>
              </w:rPr>
              <w:t>Какой риск развития ИБС у сына пробанда и почему?</w:t>
            </w:r>
          </w:p>
          <w:p w:rsidR="00074BF4" w:rsidRPr="00322BAA" w:rsidRDefault="00074BF4" w:rsidP="00A443BE">
            <w:pPr>
              <w:pStyle w:val="aa"/>
              <w:numPr>
                <w:ilvl w:val="0"/>
                <w:numId w:val="160"/>
              </w:numPr>
              <w:jc w:val="both"/>
              <w:rPr>
                <w:rFonts w:cs="Times New Roman"/>
                <w:szCs w:val="28"/>
              </w:rPr>
            </w:pPr>
            <w:r w:rsidRPr="00322BAA">
              <w:rPr>
                <w:rFonts w:cs="Times New Roman"/>
                <w:szCs w:val="28"/>
              </w:rPr>
              <w:t>Какие методы исследования необходимо назначить в этой семье?</w:t>
            </w:r>
          </w:p>
          <w:p w:rsidR="00074BF4" w:rsidRDefault="00074BF4" w:rsidP="000B63E2">
            <w:pPr>
              <w:jc w:val="both"/>
              <w:rPr>
                <w:rFonts w:cs="Times New Roman"/>
                <w:szCs w:val="28"/>
              </w:rPr>
            </w:pPr>
          </w:p>
          <w:p w:rsidR="00074BF4" w:rsidRDefault="00074BF4" w:rsidP="000B63E2">
            <w:pPr>
              <w:jc w:val="both"/>
              <w:rPr>
                <w:rFonts w:cs="Times New Roman"/>
                <w:szCs w:val="28"/>
              </w:rPr>
            </w:pPr>
          </w:p>
          <w:p w:rsidR="00074BF4" w:rsidRPr="007C77B2" w:rsidRDefault="00074BF4" w:rsidP="000B63E2">
            <w:pPr>
              <w:tabs>
                <w:tab w:val="left" w:pos="360"/>
              </w:tabs>
              <w:rPr>
                <w:rFonts w:eastAsia="Times New Roman" w:cs="Times New Roman"/>
                <w:szCs w:val="28"/>
              </w:rPr>
            </w:pPr>
          </w:p>
        </w:tc>
      </w:tr>
      <w:tr w:rsidR="00074BF4" w:rsidTr="000B63E2">
        <w:tc>
          <w:tcPr>
            <w:tcW w:w="10774" w:type="dxa"/>
          </w:tcPr>
          <w:p w:rsidR="00074BF4" w:rsidRPr="004C1705" w:rsidRDefault="00074BF4" w:rsidP="000B63E2">
            <w:pPr>
              <w:tabs>
                <w:tab w:val="left" w:pos="360"/>
              </w:tabs>
              <w:rPr>
                <w:rFonts w:eastAsia="Times New Roman" w:cs="Times New Roman"/>
                <w:b/>
                <w:szCs w:val="28"/>
              </w:rPr>
            </w:pPr>
            <w:r w:rsidRPr="004C1705">
              <w:rPr>
                <w:rFonts w:eastAsia="Times New Roman" w:cs="Times New Roman"/>
                <w:b/>
                <w:szCs w:val="28"/>
              </w:rPr>
              <w:lastRenderedPageBreak/>
              <w:t>Билет 12</w:t>
            </w:r>
          </w:p>
          <w:p w:rsidR="00074BF4" w:rsidRPr="00522E1B" w:rsidRDefault="00074BF4" w:rsidP="00A443BE">
            <w:pPr>
              <w:pStyle w:val="aa"/>
              <w:numPr>
                <w:ilvl w:val="0"/>
                <w:numId w:val="151"/>
              </w:numPr>
              <w:tabs>
                <w:tab w:val="left" w:pos="360"/>
              </w:tabs>
              <w:rPr>
                <w:rFonts w:eastAsia="Times New Roman" w:cs="Times New Roman"/>
                <w:szCs w:val="28"/>
              </w:rPr>
            </w:pPr>
            <w:r w:rsidRPr="00522E1B">
              <w:rPr>
                <w:rFonts w:cs="Times New Roman"/>
                <w:bCs/>
                <w:szCs w:val="28"/>
              </w:rPr>
              <w:t>Что такое рост</w:t>
            </w:r>
          </w:p>
          <w:p w:rsidR="00074BF4" w:rsidRPr="00522E1B" w:rsidRDefault="00074BF4" w:rsidP="00A443BE">
            <w:pPr>
              <w:pStyle w:val="aa"/>
              <w:numPr>
                <w:ilvl w:val="0"/>
                <w:numId w:val="151"/>
              </w:numPr>
              <w:tabs>
                <w:tab w:val="left" w:pos="360"/>
              </w:tabs>
              <w:rPr>
                <w:rFonts w:cs="Times New Roman"/>
                <w:iCs/>
                <w:szCs w:val="28"/>
              </w:rPr>
            </w:pPr>
            <w:r w:rsidRPr="00522E1B">
              <w:rPr>
                <w:rFonts w:cs="Times New Roman"/>
                <w:iCs/>
                <w:szCs w:val="28"/>
              </w:rPr>
              <w:t>Синдром Клайнфельтера</w:t>
            </w:r>
          </w:p>
          <w:p w:rsidR="00074BF4" w:rsidRPr="00522E1B" w:rsidRDefault="00074BF4" w:rsidP="00A443BE">
            <w:pPr>
              <w:pStyle w:val="aa"/>
              <w:numPr>
                <w:ilvl w:val="0"/>
                <w:numId w:val="151"/>
              </w:numPr>
              <w:tabs>
                <w:tab w:val="left" w:pos="360"/>
              </w:tabs>
              <w:rPr>
                <w:rFonts w:cs="Times New Roman"/>
                <w:iCs/>
                <w:szCs w:val="28"/>
              </w:rPr>
            </w:pPr>
            <w:r w:rsidRPr="00522E1B">
              <w:rPr>
                <w:rFonts w:cs="Times New Roman"/>
                <w:szCs w:val="28"/>
              </w:rPr>
              <w:t>Бронхиальная астма</w:t>
            </w:r>
          </w:p>
          <w:p w:rsidR="00074BF4" w:rsidRPr="00522E1B" w:rsidRDefault="00074BF4" w:rsidP="00A443BE">
            <w:pPr>
              <w:pStyle w:val="aa"/>
              <w:numPr>
                <w:ilvl w:val="0"/>
                <w:numId w:val="151"/>
              </w:numPr>
              <w:tabs>
                <w:tab w:val="left" w:pos="360"/>
              </w:tabs>
              <w:rPr>
                <w:rFonts w:cs="Times New Roman"/>
                <w:iCs/>
                <w:szCs w:val="28"/>
              </w:rPr>
            </w:pPr>
            <w:r w:rsidRPr="00522E1B">
              <w:rPr>
                <w:rFonts w:cs="Times New Roman"/>
                <w:szCs w:val="28"/>
              </w:rPr>
              <w:t>Показания для проведения цитогенетических исследований?</w:t>
            </w:r>
          </w:p>
          <w:p w:rsidR="00322BAA" w:rsidRPr="00322BAA" w:rsidRDefault="00322BAA" w:rsidP="00A443BE">
            <w:pPr>
              <w:pStyle w:val="aa"/>
              <w:numPr>
                <w:ilvl w:val="0"/>
                <w:numId w:val="151"/>
              </w:numPr>
              <w:tabs>
                <w:tab w:val="left" w:pos="360"/>
              </w:tabs>
              <w:rPr>
                <w:rFonts w:cs="Times New Roman"/>
                <w:iCs/>
                <w:szCs w:val="28"/>
              </w:rPr>
            </w:pPr>
            <w:r>
              <w:rPr>
                <w:rFonts w:cs="Times New Roman"/>
                <w:iCs/>
                <w:szCs w:val="28"/>
              </w:rPr>
              <w:t xml:space="preserve">Задача </w:t>
            </w:r>
          </w:p>
          <w:p w:rsidR="00074BF4" w:rsidRPr="00322BAA" w:rsidRDefault="00074BF4" w:rsidP="00322BAA">
            <w:pPr>
              <w:tabs>
                <w:tab w:val="left" w:pos="360"/>
              </w:tabs>
              <w:ind w:left="360"/>
              <w:rPr>
                <w:rFonts w:cs="Times New Roman"/>
                <w:iCs/>
                <w:szCs w:val="28"/>
              </w:rPr>
            </w:pPr>
            <w:r w:rsidRPr="00322BAA">
              <w:rPr>
                <w:rFonts w:cs="Times New Roman"/>
                <w:szCs w:val="28"/>
              </w:rPr>
              <w:t xml:space="preserve">В медико-генетическую консультацию обратилась молодая, здоровая, не состоящая в кровном родстве, супружеская пара за прогнозом потомства в связи с анэнцефалией у первого ребёнка. Диагноз поставлен на УЗИ, произведена плодоразрушающая операция в сроке 24 недели беременности. </w:t>
            </w:r>
          </w:p>
          <w:p w:rsidR="00074BF4" w:rsidRPr="00322BAA" w:rsidRDefault="00074BF4" w:rsidP="00A443BE">
            <w:pPr>
              <w:pStyle w:val="aa"/>
              <w:numPr>
                <w:ilvl w:val="0"/>
                <w:numId w:val="161"/>
              </w:numPr>
              <w:jc w:val="both"/>
              <w:rPr>
                <w:rFonts w:cs="Times New Roman"/>
                <w:szCs w:val="28"/>
              </w:rPr>
            </w:pPr>
            <w:r w:rsidRPr="00322BAA">
              <w:rPr>
                <w:rFonts w:cs="Times New Roman"/>
                <w:szCs w:val="28"/>
              </w:rPr>
              <w:t>К какой группе пороков относится данная патология?</w:t>
            </w:r>
          </w:p>
          <w:p w:rsidR="00074BF4" w:rsidRPr="00322BAA" w:rsidRDefault="00074BF4" w:rsidP="00A443BE">
            <w:pPr>
              <w:pStyle w:val="aa"/>
              <w:numPr>
                <w:ilvl w:val="0"/>
                <w:numId w:val="161"/>
              </w:numPr>
              <w:jc w:val="both"/>
              <w:rPr>
                <w:rFonts w:cs="Times New Roman"/>
                <w:szCs w:val="28"/>
              </w:rPr>
            </w:pPr>
            <w:r w:rsidRPr="00322BAA">
              <w:rPr>
                <w:rFonts w:cs="Times New Roman"/>
                <w:szCs w:val="28"/>
              </w:rPr>
              <w:t>Можно ли отнести эту патологию к одному из классов наследственной патологии?</w:t>
            </w:r>
          </w:p>
          <w:p w:rsidR="00074BF4" w:rsidRPr="00322BAA" w:rsidRDefault="00074BF4" w:rsidP="00A443BE">
            <w:pPr>
              <w:pStyle w:val="aa"/>
              <w:numPr>
                <w:ilvl w:val="0"/>
                <w:numId w:val="161"/>
              </w:numPr>
              <w:jc w:val="both"/>
              <w:rPr>
                <w:rFonts w:cs="Times New Roman"/>
                <w:szCs w:val="28"/>
              </w:rPr>
            </w:pPr>
            <w:r w:rsidRPr="00322BAA">
              <w:rPr>
                <w:rFonts w:cs="Times New Roman"/>
                <w:szCs w:val="28"/>
              </w:rPr>
              <w:t>Какова величина риска повторного рождения в семье ребёнка с данной патологией?</w:t>
            </w:r>
          </w:p>
          <w:p w:rsidR="00074BF4" w:rsidRPr="00322BAA" w:rsidRDefault="00074BF4" w:rsidP="00A443BE">
            <w:pPr>
              <w:pStyle w:val="aa"/>
              <w:numPr>
                <w:ilvl w:val="0"/>
                <w:numId w:val="161"/>
              </w:numPr>
              <w:jc w:val="both"/>
              <w:rPr>
                <w:rFonts w:cs="Times New Roman"/>
                <w:szCs w:val="28"/>
              </w:rPr>
            </w:pPr>
            <w:r w:rsidRPr="00322BAA">
              <w:rPr>
                <w:rFonts w:cs="Times New Roman"/>
                <w:szCs w:val="28"/>
              </w:rPr>
              <w:t>Надо ли проводить специализированные генетические обследования в семье?</w:t>
            </w:r>
          </w:p>
          <w:p w:rsidR="00074BF4" w:rsidRDefault="00074BF4" w:rsidP="000B63E2">
            <w:pPr>
              <w:jc w:val="both"/>
              <w:rPr>
                <w:rFonts w:cs="Times New Roman"/>
                <w:b/>
                <w:szCs w:val="28"/>
              </w:rPr>
            </w:pPr>
          </w:p>
          <w:p w:rsidR="00074BF4" w:rsidRPr="00AC5305" w:rsidRDefault="00074BF4" w:rsidP="000B63E2">
            <w:pPr>
              <w:jc w:val="both"/>
              <w:rPr>
                <w:rFonts w:cs="Times New Roman"/>
                <w:b/>
                <w:szCs w:val="28"/>
              </w:rPr>
            </w:pPr>
          </w:p>
          <w:p w:rsidR="00074BF4" w:rsidRDefault="00074BF4" w:rsidP="000B63E2">
            <w:pPr>
              <w:tabs>
                <w:tab w:val="left" w:pos="360"/>
              </w:tabs>
              <w:rPr>
                <w:rFonts w:eastAsia="Times New Roman" w:cs="Times New Roman"/>
                <w:szCs w:val="28"/>
              </w:rPr>
            </w:pPr>
          </w:p>
        </w:tc>
      </w:tr>
    </w:tbl>
    <w:p w:rsidR="00B71DE3" w:rsidRDefault="00B71DE3" w:rsidP="00B71DE3">
      <w:pPr>
        <w:tabs>
          <w:tab w:val="left" w:pos="360"/>
        </w:tabs>
        <w:jc w:val="center"/>
        <w:rPr>
          <w:rFonts w:eastAsia="Times New Roman" w:cs="Times New Roman"/>
          <w:b/>
          <w:szCs w:val="28"/>
        </w:rPr>
      </w:pPr>
    </w:p>
    <w:p w:rsidR="00B71DE3" w:rsidRDefault="00B71DE3" w:rsidP="00B71DE3">
      <w:pPr>
        <w:pStyle w:val="1"/>
        <w:rPr>
          <w:rFonts w:eastAsia="Times New Roman"/>
        </w:rPr>
      </w:pPr>
      <w:bookmarkStart w:id="16" w:name="_Toc438542417"/>
      <w:r>
        <w:rPr>
          <w:rFonts w:eastAsia="Times New Roman"/>
        </w:rPr>
        <w:t xml:space="preserve">Занятие 15. Тема:  </w:t>
      </w:r>
      <w:r w:rsidRPr="00EC67FE">
        <w:t>«Организация рабочего места (экскурсия)»</w:t>
      </w:r>
      <w:bookmarkEnd w:id="16"/>
    </w:p>
    <w:p w:rsidR="00B71DE3" w:rsidRDefault="00B71DE3" w:rsidP="00B71DE3">
      <w:pPr>
        <w:tabs>
          <w:tab w:val="left" w:pos="360"/>
        </w:tabs>
        <w:rPr>
          <w:rFonts w:eastAsia="Times New Roman" w:cs="Times New Roman"/>
          <w:szCs w:val="28"/>
        </w:rPr>
      </w:pPr>
    </w:p>
    <w:p w:rsidR="00B71DE3" w:rsidRPr="00B71DE3" w:rsidRDefault="00B71DE3" w:rsidP="00B71DE3">
      <w:pPr>
        <w:tabs>
          <w:tab w:val="left" w:pos="360"/>
        </w:tabs>
        <w:rPr>
          <w:rFonts w:eastAsia="Times New Roman" w:cs="Times New Roman"/>
          <w:i/>
          <w:szCs w:val="28"/>
        </w:rPr>
      </w:pPr>
      <w:r w:rsidRPr="00B71DE3">
        <w:rPr>
          <w:rFonts w:eastAsia="Times New Roman" w:cs="Times New Roman"/>
          <w:i/>
          <w:szCs w:val="28"/>
        </w:rPr>
        <w:t>Значение темы:</w:t>
      </w:r>
    </w:p>
    <w:p w:rsidR="00532E2E" w:rsidRPr="009216FD" w:rsidRDefault="00B71DE3" w:rsidP="00532E2E">
      <w:pPr>
        <w:pStyle w:val="a8"/>
        <w:shd w:val="clear" w:color="auto" w:fill="FFFFFF"/>
        <w:spacing w:before="0" w:beforeAutospacing="0" w:after="0" w:afterAutospacing="0"/>
        <w:ind w:firstLine="709"/>
        <w:jc w:val="both"/>
        <w:rPr>
          <w:sz w:val="28"/>
          <w:szCs w:val="28"/>
        </w:rPr>
      </w:pPr>
      <w:r>
        <w:rPr>
          <w:szCs w:val="28"/>
        </w:rPr>
        <w:t xml:space="preserve"> </w:t>
      </w:r>
      <w:r w:rsidR="00532E2E" w:rsidRPr="009216FD">
        <w:rPr>
          <w:sz w:val="28"/>
          <w:szCs w:val="28"/>
        </w:rPr>
        <w:t>Большое значение для успешной и производительной работы в лаборатории имеет правильная, рациональная организация рабочего места. Это особенно важно при контрольно-аналитической работе. Следует иметь в виду, что в лабораторной практике нет мелочей, а все имеет свое значение.</w:t>
      </w:r>
    </w:p>
    <w:p w:rsidR="00B71DE3" w:rsidRDefault="00B71DE3" w:rsidP="00B71DE3">
      <w:pPr>
        <w:autoSpaceDE w:val="0"/>
        <w:autoSpaceDN w:val="0"/>
        <w:adjustRightInd w:val="0"/>
        <w:ind w:firstLine="709"/>
        <w:jc w:val="both"/>
        <w:rPr>
          <w:rFonts w:cs="Times New Roman"/>
          <w:szCs w:val="28"/>
        </w:rPr>
      </w:pPr>
    </w:p>
    <w:p w:rsidR="00B71DE3" w:rsidRDefault="00B71DE3" w:rsidP="00B71DE3">
      <w:pPr>
        <w:rPr>
          <w:rFonts w:eastAsia="Times New Roman" w:cs="Times New Roman"/>
          <w:i/>
          <w:szCs w:val="28"/>
        </w:rPr>
      </w:pPr>
    </w:p>
    <w:p w:rsidR="00B71DE3" w:rsidRPr="009216FD" w:rsidRDefault="00B71DE3" w:rsidP="00B71DE3">
      <w:pPr>
        <w:rPr>
          <w:rFonts w:eastAsia="Times New Roman" w:cs="Times New Roman"/>
          <w:i/>
          <w:szCs w:val="28"/>
        </w:rPr>
      </w:pPr>
      <w:r w:rsidRPr="009216FD">
        <w:rPr>
          <w:rFonts w:eastAsia="Times New Roman" w:cs="Times New Roman"/>
          <w:i/>
          <w:szCs w:val="28"/>
        </w:rPr>
        <w:t>Краткое содержание темы</w:t>
      </w:r>
    </w:p>
    <w:p w:rsidR="00B71DE3" w:rsidRDefault="00B71DE3" w:rsidP="00B71DE3">
      <w:pPr>
        <w:pStyle w:val="Default"/>
        <w:ind w:firstLine="709"/>
        <w:jc w:val="both"/>
        <w:rPr>
          <w:b/>
          <w:bCs/>
          <w:sz w:val="28"/>
          <w:szCs w:val="28"/>
        </w:rPr>
      </w:pPr>
      <w:r>
        <w:rPr>
          <w:b/>
          <w:bCs/>
          <w:sz w:val="28"/>
          <w:szCs w:val="28"/>
        </w:rPr>
        <w:lastRenderedPageBreak/>
        <w:t xml:space="preserve"> </w:t>
      </w:r>
    </w:p>
    <w:p w:rsidR="00781416" w:rsidRPr="009216FD" w:rsidRDefault="00781416" w:rsidP="009216FD">
      <w:pPr>
        <w:pStyle w:val="a8"/>
        <w:shd w:val="clear" w:color="auto" w:fill="FFFFFF"/>
        <w:spacing w:before="0" w:beforeAutospacing="0" w:after="0" w:afterAutospacing="0"/>
        <w:ind w:firstLine="709"/>
        <w:jc w:val="both"/>
        <w:rPr>
          <w:sz w:val="28"/>
          <w:szCs w:val="28"/>
        </w:rPr>
      </w:pPr>
      <w:r w:rsidRPr="009216FD">
        <w:rPr>
          <w:sz w:val="28"/>
          <w:szCs w:val="28"/>
        </w:rPr>
        <w:t>На правильно организованном рабочем месте должны исключаться лишние передвижения. Все необходимое надо иметь под рукой. И наоборот, на рабочем месте не допускается ничего лишнего. Посуду и реактивы располагают по принципу — чем чаще требуется предмет, тем ближе он должен находиться. То же самое относится к рабочим журналам, справочникам и т. п. На рабочем месте не следует допускать накопления невымытой посуды и всякого рода отходов.</w:t>
      </w:r>
    </w:p>
    <w:p w:rsidR="00781416" w:rsidRPr="009216FD" w:rsidRDefault="00781416" w:rsidP="009216FD">
      <w:pPr>
        <w:pStyle w:val="a8"/>
        <w:shd w:val="clear" w:color="auto" w:fill="FFFFFF"/>
        <w:spacing w:before="0" w:beforeAutospacing="0" w:after="0" w:afterAutospacing="0"/>
        <w:ind w:firstLine="709"/>
        <w:jc w:val="both"/>
        <w:rPr>
          <w:sz w:val="28"/>
          <w:szCs w:val="28"/>
        </w:rPr>
      </w:pPr>
      <w:r w:rsidRPr="009216FD">
        <w:rPr>
          <w:sz w:val="28"/>
          <w:szCs w:val="28"/>
        </w:rPr>
        <w:t>Все работы с реактивами, посудой и приборами производят на специальных лабораторных столах. Процессы или отдельные операции, которые сопровождаются выделением вредных или огнеопасных паров и газов, а также образованием пыли или дыма, проводят в вытяжном шкафу под тягой. Общие лабораторные журналы, постоянно используемые в работе графики, таблицы и необходимые справочные данные находятся обычно на отдельном столе.</w:t>
      </w:r>
    </w:p>
    <w:p w:rsidR="00781416" w:rsidRPr="009216FD" w:rsidRDefault="00781416" w:rsidP="009216FD">
      <w:pPr>
        <w:pStyle w:val="a8"/>
        <w:shd w:val="clear" w:color="auto" w:fill="FFFFFF"/>
        <w:spacing w:before="0" w:beforeAutospacing="0" w:after="0" w:afterAutospacing="0"/>
        <w:ind w:firstLine="709"/>
        <w:jc w:val="both"/>
        <w:rPr>
          <w:sz w:val="28"/>
          <w:szCs w:val="28"/>
        </w:rPr>
      </w:pPr>
      <w:r w:rsidRPr="009216FD">
        <w:rPr>
          <w:sz w:val="28"/>
          <w:szCs w:val="28"/>
        </w:rPr>
        <w:t xml:space="preserve">Для наилучшего использования рабочего времени </w:t>
      </w:r>
      <w:r w:rsidR="009216FD" w:rsidRPr="009216FD">
        <w:rPr>
          <w:sz w:val="28"/>
          <w:szCs w:val="28"/>
        </w:rPr>
        <w:t>лаборант</w:t>
      </w:r>
      <w:r w:rsidRPr="009216FD">
        <w:rPr>
          <w:sz w:val="28"/>
          <w:szCs w:val="28"/>
        </w:rPr>
        <w:t xml:space="preserve"> должен найти в работе правильное совмещение отдельных операций. Например, во время подготовки проб, взятия навесок, титрований, одновременно в других анализах проводятся такие операции, которые не требуют прямого участия и наблюдений, но занимают длительное время: сушка, прокаливание, выпаривание, отгонка воды при определении влаги дистилляционным методом и др. Для наилучшего использования рабочего времени иногда бывает полезно составлять график выполнения отдельных аналитических операций.</w:t>
      </w:r>
    </w:p>
    <w:p w:rsidR="00781416" w:rsidRPr="009216FD" w:rsidRDefault="00781416" w:rsidP="009216FD">
      <w:pPr>
        <w:pStyle w:val="a8"/>
        <w:shd w:val="clear" w:color="auto" w:fill="FFFFFF"/>
        <w:spacing w:before="0" w:beforeAutospacing="0" w:after="0" w:afterAutospacing="0"/>
        <w:ind w:firstLine="709"/>
        <w:jc w:val="both"/>
        <w:rPr>
          <w:sz w:val="28"/>
          <w:szCs w:val="28"/>
        </w:rPr>
      </w:pPr>
      <w:r w:rsidRPr="009216FD">
        <w:rPr>
          <w:sz w:val="28"/>
          <w:szCs w:val="28"/>
        </w:rPr>
        <w:t>В экспериментальной работе рациональное использование времени часто достигается одновременной постановкой нескольких параллельных опытов. При их проведении, если процесс периодический, целесообразно некоторое смещение операций в разных опытах во времени, чтобы избежать необходимости одновременного проведения трудо</w:t>
      </w:r>
      <w:r w:rsidR="009216FD" w:rsidRPr="009216FD">
        <w:rPr>
          <w:sz w:val="28"/>
          <w:szCs w:val="28"/>
        </w:rPr>
        <w:t>емких операций</w:t>
      </w:r>
      <w:r w:rsidRPr="009216FD">
        <w:rPr>
          <w:sz w:val="28"/>
          <w:szCs w:val="28"/>
        </w:rPr>
        <w:t>. Разумеется, здесь не может быть общих правил, и опытный работник всегда может сам найти оптимальное решение для лучшего использования времени своего и подчиненных ему сотрудников.</w:t>
      </w:r>
    </w:p>
    <w:p w:rsidR="00781416" w:rsidRPr="009216FD" w:rsidRDefault="00781416" w:rsidP="009216FD">
      <w:pPr>
        <w:pStyle w:val="a8"/>
        <w:shd w:val="clear" w:color="auto" w:fill="FFFFFF"/>
        <w:spacing w:before="0" w:beforeAutospacing="0" w:after="0" w:afterAutospacing="0"/>
        <w:ind w:firstLine="709"/>
        <w:jc w:val="both"/>
        <w:rPr>
          <w:sz w:val="28"/>
          <w:szCs w:val="28"/>
        </w:rPr>
      </w:pPr>
      <w:r w:rsidRPr="009216FD">
        <w:rPr>
          <w:sz w:val="28"/>
          <w:szCs w:val="28"/>
        </w:rPr>
        <w:t>Производительность труда в аналитической работе в большой степени зависит от того, выполняются ли серийные однотипные анализы или единичные и разнообразные. При узкой специализации в определенных анализах производительность труда лаборантов возрастает, особенно при автоматизации отдельных операций: титровании, взвешивании и т. п.</w:t>
      </w:r>
    </w:p>
    <w:p w:rsidR="00B71DE3" w:rsidRDefault="00B71DE3" w:rsidP="00B71DE3">
      <w:pPr>
        <w:pStyle w:val="Default"/>
        <w:ind w:firstLine="709"/>
        <w:jc w:val="both"/>
        <w:rPr>
          <w:b/>
          <w:bCs/>
          <w:sz w:val="28"/>
          <w:szCs w:val="28"/>
        </w:rPr>
      </w:pP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Помещение лаборатории должно быть по возможности просторным и светлым. Лабораторию не следует устраивать в таком месте, где по тем или иным причинам происходит вибрация здания, так как это мешает работе и часто делает невозможным обращение с аналитическими весами, а также микроскопом и другими оптическими приборами.</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 xml:space="preserve">Нельзя помещать лабораторию близко от котельных, дымовых труб и вообще мест, где возможно загрязнение воздуха пылью, сажей или </w:t>
      </w:r>
      <w:r w:rsidRPr="00C76591">
        <w:rPr>
          <w:rFonts w:eastAsia="Times New Roman" w:cs="Times New Roman"/>
          <w:szCs w:val="28"/>
        </w:rPr>
        <w:lastRenderedPageBreak/>
        <w:t>химически активными газами. Последние могут разрушать точные приборы, портить титрованные растворы (затрудняя этим проведение анализов) и т. д.</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Очень существенным является освещение помещения. Лаборатория должна иметь большие окна, обеспечивающие достаточное освещение днем. Для вечернего освещения, помимо потолочных ламп, над каждым рабочим местом должен находиться источник света. В аналитических лабораториях рекомендуется применять лампы дневного света. Это особенно касается лабораторий, работающих но вечерам или круглосуточно.</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Рабочие столы должны быть поставлены так, чтобы свет падал сбоку, по возможности, с левой стороны от работающего или же спереди. Ни в коем случае нельзя допускать, чтобы свет падал в спину работающего или чтобы рабочее место затемнялось стоящими перед ним шкафами, столами и т. п. Удобнее всего, когда рабочее место освещается спереди скрытыми лампами дневного света. Это не утомляет зрение работающих и позволяет расположить столы в помещении наиболее рационально.</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Совершенно недопустимо большое скопление работающих в лаборатории. Средняя норма площади на каждого работающего должна быть около 12-14 м</w:t>
      </w:r>
      <w:r w:rsidRPr="00C76591">
        <w:rPr>
          <w:rFonts w:eastAsia="Times New Roman" w:cs="Times New Roman"/>
          <w:szCs w:val="28"/>
          <w:vertAlign w:val="superscript"/>
        </w:rPr>
        <w:t>2</w:t>
      </w:r>
      <w:r w:rsidRPr="009216FD">
        <w:rPr>
          <w:rFonts w:eastAsia="Times New Roman" w:cs="Times New Roman"/>
          <w:szCs w:val="28"/>
        </w:rPr>
        <w:t> </w:t>
      </w:r>
      <w:r w:rsidRPr="00C76591">
        <w:rPr>
          <w:rFonts w:eastAsia="Times New Roman" w:cs="Times New Roman"/>
          <w:szCs w:val="28"/>
        </w:rPr>
        <w:t>и не менее 1,5 м длины стола. В аналитических лабораториях, проводящих массовые анализы, длина стола одного рабочего места может достигать 3 м.</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Основным оборудованием лаборатории является рабочий стол, на котором проводится</w:t>
      </w:r>
      <w:r w:rsidR="009216FD" w:rsidRPr="009216FD">
        <w:rPr>
          <w:rFonts w:eastAsia="Times New Roman" w:cs="Times New Roman"/>
          <w:szCs w:val="28"/>
        </w:rPr>
        <w:t xml:space="preserve"> вся экспериментальная работа. Л</w:t>
      </w:r>
      <w:r w:rsidRPr="00C76591">
        <w:rPr>
          <w:rFonts w:eastAsia="Times New Roman" w:cs="Times New Roman"/>
          <w:szCs w:val="28"/>
        </w:rPr>
        <w:t>аборатория должна иметь хорошую вентиляцию. Обязательно должен быть вытяжной шкаф, в котором проводят все работы с использованием дурно пахнущих или ядовитых соединений, а также сжигание в тиглях органических веществ. В специальном вытяжном шкафу, в котором не проводят работ, связанных с нагреванием, хранят легколетучие, вредные или дурно пахнущие вещества (жидкий бром, концентрированные азотную и соляную кислоты и т. п.), а также легковоспламеняющиеся вещества (сероуглерод, эфир, бензол и др.).</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Каждая лаборатория должна иметь водопровод, канализацию, проводку технического тока, светильного или карбюраторного газа и водонагревательные приборы. Желательно также иметь подводку сжатого воздуха, вакуум-линию, подводку горячей воды и пара.</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Около рабочих столов и водопроводных раковин обязательно должны быть банки емкостью 10—15 л для сливания ненужных растворов, реактивов и т. д., а также корзины для битого стекла, бумаги и прочего сухого мусора.</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Кроме рабочих столов, в лабораториях должны быть письменный стол, где хранятся все тетради и записи, и, при необходимости, титровальный стол. Около рабочих столов должны быть высокие табуреты или стулья.</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 xml:space="preserve">Аналитические весы и приборы, требующие стационарной установки (электрометрические, оптические и др.), помещают в отдельном, связанном </w:t>
      </w:r>
      <w:r w:rsidRPr="00C76591">
        <w:rPr>
          <w:rFonts w:eastAsia="Times New Roman" w:cs="Times New Roman"/>
          <w:szCs w:val="28"/>
        </w:rPr>
        <w:lastRenderedPageBreak/>
        <w:t>с лабораторией помещении, причем для аналитических весов должна быть выделена специальная весовая комната. Желательно, чтобы весовая была расположена окнами на север. Это важно потому, что на весы не должен попадать солнечный свет.</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В лаборатории нужно иметь также самые необходимые справочные книги, пособия и учебники, так как нередко во время работы возникает необходимость в той или иной справке.</w:t>
      </w:r>
    </w:p>
    <w:p w:rsidR="00C76591" w:rsidRPr="00C76591" w:rsidRDefault="009216FD" w:rsidP="00C76591">
      <w:pPr>
        <w:spacing w:before="150" w:after="150"/>
        <w:ind w:left="150" w:right="150"/>
        <w:rPr>
          <w:rFonts w:eastAsia="Times New Roman" w:cs="Times New Roman"/>
          <w:i/>
          <w:szCs w:val="28"/>
        </w:rPr>
      </w:pPr>
      <w:r w:rsidRPr="009216FD">
        <w:rPr>
          <w:rFonts w:eastAsia="Times New Roman" w:cs="Times New Roman"/>
          <w:i/>
          <w:szCs w:val="28"/>
        </w:rPr>
        <w:t>Требования к помещениям лабораторий.</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1. КДЛ – клинико-диагностическая лаборатория может находиться либо в составе ЛПУ – лечебно-профилактического учреждения, либо быть самостоятельной структурной единицей.</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2. Расположение помещений лаборатории должно обеспечить поточность поступающего на исследование материала и условия для выполнения правил противоэпидемического режима. Работу в лаборатории необходимо организовать так, чтобы движение всего поступающего в лабораторию материала и чистой посуды было раздельным, а стерилизация и дезинфекция проводилась в разных помещениях.</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3. Лаборатория должна иметь:</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"чистые" помещения для персонала: кабинет заведующего, ординаторская, места для хранения личной одежды, запасов чистой лабораторной посуды, реактивов, комнаты для приема пищи, отдыха, туалет и др.;</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помещения для работы с биологическим материалом: приема, регистрации, разбора, рабочие помещения для исследования материала, для его обеззараживания (автоклавную, экспозиционную), моечную, туалет.</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4. Лаборатория может функционировать только при исправных водоканализационных системах. При аварийных ситуациях, временном отключении от водоснабжения работа лаборатории приостанавливается, о чем ставятся в известность руководители данного учреждения и территориальных Центров санэпиднадзора.</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5. Лаборатория должна быть обеспечена достаточным количеством раковин при строгом их разделении - для производственного назначения и для мытья рук и посуды персонала.</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6. Помещения для работы с биологическим материалом необходимо оснастить бактерицидными лампами (стационарными или переносными).</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7. Помещение химической лаборатории должно быть просторным и светлым.</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8. Лаборатория должна быть снабжена необходимыми приборами и оборудованием.</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 xml:space="preserve">9. В каждой лаборатории должна быть хорошая вентиляция, необходимо наличие вытяжного шкафа, в котором проводят работы с использованием дурно пахнущих или ядовитых соединений, а также обжиг различных веществ. В специальных вытяжных шкафах хранят </w:t>
      </w:r>
      <w:r w:rsidRPr="00C76591">
        <w:rPr>
          <w:rFonts w:eastAsia="Times New Roman" w:cs="Times New Roman"/>
          <w:szCs w:val="28"/>
        </w:rPr>
        <w:lastRenderedPageBreak/>
        <w:t>легколетучие, вредные, дурно пахнущие и ЛВВ – легковоспламеняющиеся вещества (кислоты и щелочи, органические жидкости и др.).</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10. В лаборатории также необходимы водопровод, канализация, проводка электрического тока. Лаборатория должна иметь установку для дистилляции воды, так как все опыты нужно проводить только с использованием дистиллированной воды.</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11. Кроме рабочих столов в лаборатории должны быть письменные столы, шкафы и тумбочки для хранения посуды и реактивов, приборные столы для установки различных приборов.</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Лабораторная мебель состоит из рабочих столов специального устройства, столов обыкновенных, шкафов для хранения приборов, материалов и книг и разного рода табуретов, подставок, стульев. Рабочие столы делаются обыкновенно около 0,8м высоты, 0,6м ширины и от 1,5м до 3м длины, имеют сверху ряд ящиков для рабочих инструментов (ножей, напильников, ножниц), для пробок и др. и шкафики внизу — для крупных приборов, препаратов и проч. На столе находятся полочки для реактивов; к столу проведён газ и вода. В большой лаборатории на столе имеются краны, дающие возможность сообщать приборы с разреженным пространством и резервуаром сжатого воздуха. Рядом со столом устраивается обыкновенно сточная раковина. Освещение бывает естественное и искусственное электрическое.</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 </w:t>
      </w:r>
    </w:p>
    <w:p w:rsidR="00C76591" w:rsidRPr="00C76591" w:rsidRDefault="00C76591" w:rsidP="009216FD">
      <w:pPr>
        <w:ind w:left="147" w:right="147" w:firstLine="709"/>
        <w:jc w:val="both"/>
        <w:rPr>
          <w:rFonts w:eastAsia="Times New Roman" w:cs="Times New Roman"/>
          <w:szCs w:val="28"/>
        </w:rPr>
      </w:pPr>
      <w:r w:rsidRPr="00532E2E">
        <w:rPr>
          <w:rFonts w:eastAsia="Times New Roman" w:cs="Times New Roman"/>
          <w:bCs/>
          <w:i/>
          <w:szCs w:val="28"/>
        </w:rPr>
        <w:t>Правила дезинфекции в лаборатории.</w:t>
      </w:r>
      <w:r w:rsidRPr="009216FD">
        <w:rPr>
          <w:rFonts w:eastAsia="Times New Roman" w:cs="Times New Roman"/>
          <w:szCs w:val="28"/>
        </w:rPr>
        <w:t> </w:t>
      </w:r>
      <w:r w:rsidRPr="00C76591">
        <w:rPr>
          <w:rFonts w:eastAsia="Times New Roman" w:cs="Times New Roman"/>
          <w:szCs w:val="28"/>
        </w:rPr>
        <w:t>Соблюдение личной гигиены при бактериологических исследованиях с инфицированным материалом.</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Правила дезинфекции в лаборатории: ежедневное протирание поверхности рабочего стола дезинфицирующим раствором и влажная уборка помещения.</w:t>
      </w:r>
    </w:p>
    <w:p w:rsidR="00C76591" w:rsidRPr="00C76591" w:rsidRDefault="00C76591" w:rsidP="009216FD">
      <w:pPr>
        <w:ind w:left="147" w:right="147" w:firstLine="709"/>
        <w:jc w:val="both"/>
        <w:rPr>
          <w:rFonts w:eastAsia="Times New Roman" w:cs="Times New Roman"/>
          <w:szCs w:val="28"/>
        </w:rPr>
      </w:pPr>
      <w:r w:rsidRPr="00532E2E">
        <w:rPr>
          <w:rFonts w:eastAsia="Times New Roman" w:cs="Times New Roman"/>
          <w:bCs/>
          <w:i/>
          <w:szCs w:val="28"/>
        </w:rPr>
        <w:t>Правила дезинфекции лабораторного оборудования</w:t>
      </w:r>
      <w:r w:rsidRPr="00C76591">
        <w:rPr>
          <w:rFonts w:eastAsia="Times New Roman" w:cs="Times New Roman"/>
          <w:i/>
          <w:szCs w:val="28"/>
        </w:rPr>
        <w:t>,</w:t>
      </w:r>
      <w:r w:rsidRPr="00C76591">
        <w:rPr>
          <w:rFonts w:eastAsia="Times New Roman" w:cs="Times New Roman"/>
          <w:szCs w:val="28"/>
        </w:rPr>
        <w:t xml:space="preserve"> соприкасающегося с кровью: полное погружение в 3% раствор хлорамина на 60 минут (пропустить раствор через каждую пипетку, капилляр и пр.) Дезинфицирующий раствор применяется однократно.</w:t>
      </w:r>
    </w:p>
    <w:p w:rsidR="00C76591" w:rsidRPr="00C76591" w:rsidRDefault="00C76591" w:rsidP="00C76591">
      <w:pPr>
        <w:spacing w:before="150" w:after="150"/>
        <w:ind w:left="150" w:right="150"/>
        <w:rPr>
          <w:rFonts w:ascii="Tahoma" w:eastAsia="Times New Roman" w:hAnsi="Tahoma" w:cs="Tahoma"/>
          <w:sz w:val="21"/>
          <w:szCs w:val="21"/>
        </w:rPr>
      </w:pPr>
      <w:r w:rsidRPr="00C76591">
        <w:rPr>
          <w:rFonts w:ascii="Tahoma" w:eastAsia="Times New Roman" w:hAnsi="Tahoma" w:cs="Tahoma"/>
          <w:sz w:val="21"/>
          <w:szCs w:val="21"/>
        </w:rPr>
        <w:t> </w:t>
      </w:r>
    </w:p>
    <w:p w:rsidR="00C76591" w:rsidRPr="00C76591" w:rsidRDefault="009216FD" w:rsidP="00C76591">
      <w:pPr>
        <w:spacing w:before="150" w:after="150"/>
        <w:ind w:left="150" w:right="150"/>
        <w:rPr>
          <w:rFonts w:eastAsia="Times New Roman" w:cs="Times New Roman"/>
          <w:i/>
          <w:szCs w:val="28"/>
        </w:rPr>
      </w:pPr>
      <w:r w:rsidRPr="009216FD">
        <w:rPr>
          <w:rFonts w:eastAsia="Times New Roman" w:cs="Times New Roman"/>
          <w:i/>
          <w:szCs w:val="28"/>
        </w:rPr>
        <w:t>Обеспечение санитарно-противоэпидемического режима.</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1. Кровь, костный мозг, мокроту, сперму, слюну, кал, мочу и другие секреты и экскременты человека следует считать потенциально инфицированными вирусами гепатитов В, С, Д, А, ВИЧ, онкогенными и др., а так же этиологическими агентами сифилиса, туберкулёза, хламидиоза, трихомониаза и прочими возбудителями. Поэтому в лабораториях, исследующих биологический материал, должно быть обеспечено соблюдение режима, предусмотренного для работы в микробиологических или вирусологических лабораториях.</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2. Все помещения лаборатории, оборудование, инвентарь должны содержаться в идеальной чистоте.</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lastRenderedPageBreak/>
        <w:t>3. Ежедневная влажная уборка должна осуществляться с применением моющих и дезинфицирующих средств не менее 1 раза в сутки, а при необходимости - чаще.</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4. Один раз в месяц в помещениях, где проводится работа с кровью, сывороткой и другими биологическими жидкостями по утвержденному графику делается генеральная уборка с использованием 3% раствора хлорамина, хлорной извести или другими дезинфицирующими средствами. Во время генеральной уборки тщательно моют стены и оборудование.</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Медицинский работник в своей деятельности использует знания основ лабораторного дела, методов исследования биологического материала, элементов крови на всех этапах развития. Специалист пользуется навыками методов приготовления реактивов и растворов, правилами дезинфекции применённых в работе инструментов.</w:t>
      </w:r>
    </w:p>
    <w:p w:rsidR="00C76591" w:rsidRPr="00C76591" w:rsidRDefault="00C76591" w:rsidP="009216FD">
      <w:pPr>
        <w:ind w:left="147" w:right="147" w:firstLine="709"/>
        <w:jc w:val="both"/>
        <w:rPr>
          <w:rFonts w:eastAsia="Times New Roman" w:cs="Times New Roman"/>
          <w:szCs w:val="28"/>
        </w:rPr>
      </w:pPr>
      <w:r w:rsidRPr="00C76591">
        <w:rPr>
          <w:rFonts w:eastAsia="Times New Roman" w:cs="Times New Roman"/>
          <w:szCs w:val="28"/>
        </w:rPr>
        <w:t> </w:t>
      </w:r>
    </w:p>
    <w:p w:rsidR="00C76591" w:rsidRPr="00C76591" w:rsidRDefault="009216FD" w:rsidP="00C76591">
      <w:pPr>
        <w:spacing w:before="150" w:after="150"/>
        <w:ind w:left="150" w:right="150"/>
        <w:rPr>
          <w:rFonts w:eastAsia="Times New Roman" w:cs="Times New Roman"/>
          <w:i/>
          <w:szCs w:val="28"/>
        </w:rPr>
      </w:pPr>
      <w:r w:rsidRPr="009216FD">
        <w:rPr>
          <w:rFonts w:eastAsia="Times New Roman" w:cs="Times New Roman"/>
          <w:i/>
          <w:szCs w:val="28"/>
        </w:rPr>
        <w:t>Требования к организации рабочего места.</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1. Лаборатория должна быть оснащена современной лабораторной мебелью, вытяжными шкафами. Для реактивов выделяют отдельные полки и шкафы.</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2. Поверхность производственных столов для работы с биологическим материалом должна быть из водонепроницаемого, кислото-щёлочеустойчивого и индифферентного к действию дезинфектантов материала. Лабораторный стол следует содержать в порядке и чистоте.</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3. Рабочее место должно быть хорошо освещено: недалеко от окон и иметь осветительные лампы.</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4. Рабочий стол лаб-рии должен быть приспособлен к условиям работы, оборудован водопроводными кранами и водостоком.</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Очень важно рационализировать свое рабочее место. Нередко небольшие количества жидкости содержатся в больших бутылях, что вызывает не только загромождение стола, но и создает неудобства в работе; из большой бутыли выливать жидкость значительно труднее, чем из малой, и гораздо легче разлить. Поэтому всегда небольшие количества жидкости нужно хранить в небольших сосудах. Далее, у многих бывает стремление собрать у себя максимальное количество химической посуды, что неизбежно приводит к ее бою. Около себя нужно иметь только самое необходимое, не создавая лишних запасов.</w:t>
      </w:r>
      <w:r w:rsidRPr="00C76591">
        <w:rPr>
          <w:rFonts w:eastAsia="Times New Roman" w:cs="Times New Roman"/>
          <w:szCs w:val="28"/>
        </w:rPr>
        <w:br/>
        <w:t>Нужно приучить себя к аккуратному обращению с химической посудой. Грязную химическую посуду следует мыть тотчас же после окончания работы, а не оставлять до того момента, когда она снова будет необходима.</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 xml:space="preserve">Работа в лаборатории требует тишины. Всякий шум, громкие разговоры, не относящиеся к делу, отвлекают внимание работающего и могут привести к ошибкам, особенно при расчетах. Поэтому всегда следует требовать, чтобы в лаборатории было тихо. Каждый работающий в лаборатории должен иметь халат; он предохраняет от порчи и загрязнения одежду. Там, где работа связана с возможностью загрязнения, лучше иметь </w:t>
      </w:r>
      <w:r w:rsidRPr="00C76591">
        <w:rPr>
          <w:rFonts w:eastAsia="Times New Roman" w:cs="Times New Roman"/>
          <w:szCs w:val="28"/>
        </w:rPr>
        <w:lastRenderedPageBreak/>
        <w:t>темные халаты, а где работа чистая, например, в аналитических лабораториях, рекомендуется иметь белые халаты.</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В лабораторной практике чрезвычайно важным условием является чистота. Случается, что неряшливость работающего портит опыт или анализ потому, что грязь со стола попадает в посуду, применяемую в работе. Поэтому необходимо быть требовательным к себе и к окружающим, следя, чтобы в лаборатории было чисто.</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Нужно заботиться также о чистоте склянок с реактивами, на наружных стенках которых оседают соли аммония, всегда присутствующие в воздухе лабораторных помещений. Склянки, особенно их горла, следует обтирать чистой влажной тряпкой.</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Все химические стаканы, колбы, чашки и т. л. при работе должны быть прикрыты часовым стеклом или чистой бумагой, чтобы предотвратить попадание в них пыли или каких-либо загрязнений. Совершенно недопустимо брать какую-либо посуду, приборы, термометры, и т. д. из чужой собранной установки, так как это может привести к порче работы товарища.</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Около рабочих столов и водопроводных раковин обязательно должны быть глиняные банки ёмкостью 10—15 л для сливания ненужных растворов, реактивов и т. д., а также корзины для битого стекла, бумаги и прочего сухого мусора.</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Кроме рабочих столов, в лабораториях должны быть письменный стол, где хранятся все тетради и записи, и, при необходимости, титровальный стол. Около рабочих столов должны быть высокие табуреты или стулья.</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Важно рационально и правильно использовать рабочее время. Если определение или опыт почему-либо задерживаются, следует начать другое определение или подготовку к другому опыту. Но рационально использовать время не значит спешить, так как спешка в конечном итоге может нередко привести к еще большей потере времени. Особенно вредна спешка при аналитических работах. Нужно принять за правило: если сделана какая-нибудь ошибка или потеряна часть исследуемого вещества, работу следует немедленно прекратить и начать ее снова.</w:t>
      </w:r>
    </w:p>
    <w:p w:rsidR="00C76591" w:rsidRPr="00C76591" w:rsidRDefault="00C76591" w:rsidP="009216FD">
      <w:pPr>
        <w:ind w:left="150" w:right="150" w:firstLine="709"/>
        <w:jc w:val="both"/>
        <w:rPr>
          <w:rFonts w:eastAsia="Times New Roman" w:cs="Times New Roman"/>
          <w:szCs w:val="28"/>
        </w:rPr>
      </w:pPr>
      <w:r w:rsidRPr="00C76591">
        <w:rPr>
          <w:rFonts w:eastAsia="Times New Roman" w:cs="Times New Roman"/>
          <w:szCs w:val="28"/>
        </w:rPr>
        <w:t>Необходимо следить, чтобы лаборатория всегда была в порядке. Уходя из лаборатории, надо убедиться, что все краны закрыты; все моторы и электронагревательные приборы выключены; дверцы вытяжных шкафов опущены; стол чист и убран; все дорогие приборы и аппараты закрыты или спрятаны; никаких огнеопасных веществ на столах нет. Надо проверить, на месте ли противопожарные средства, закрыть краны, выключить рубильники от подводок к приборам, выключить свет и тогда только оставить лабораторию.</w:t>
      </w:r>
    </w:p>
    <w:p w:rsidR="00B71DE3" w:rsidRDefault="00B71DE3" w:rsidP="00B71DE3">
      <w:pPr>
        <w:pStyle w:val="Default"/>
        <w:jc w:val="both"/>
        <w:rPr>
          <w:b/>
          <w:bCs/>
          <w:sz w:val="28"/>
          <w:szCs w:val="28"/>
        </w:rPr>
      </w:pPr>
    </w:p>
    <w:p w:rsidR="00B71DE3" w:rsidRPr="00A800F7" w:rsidRDefault="00B71DE3" w:rsidP="00B71DE3">
      <w:pPr>
        <w:pStyle w:val="Default"/>
        <w:ind w:firstLine="709"/>
        <w:jc w:val="both"/>
        <w:rPr>
          <w:i/>
          <w:sz w:val="28"/>
          <w:szCs w:val="28"/>
        </w:rPr>
      </w:pPr>
      <w:r w:rsidRPr="00A800F7">
        <w:rPr>
          <w:i/>
          <w:sz w:val="28"/>
          <w:szCs w:val="28"/>
        </w:rPr>
        <w:t>Контроль исходного уровня знаний.</w:t>
      </w:r>
    </w:p>
    <w:p w:rsidR="00A800F7" w:rsidRPr="00A800F7" w:rsidRDefault="00B71DE3" w:rsidP="00A800F7">
      <w:pPr>
        <w:pStyle w:val="HTML"/>
        <w:jc w:val="both"/>
        <w:rPr>
          <w:rFonts w:ascii="Times New Roman" w:hAnsi="Times New Roman" w:cs="Times New Roman"/>
          <w:bCs/>
          <w:color w:val="000000"/>
          <w:sz w:val="28"/>
          <w:szCs w:val="28"/>
        </w:rPr>
      </w:pPr>
      <w:r w:rsidRPr="00A800F7">
        <w:rPr>
          <w:rFonts w:ascii="Times New Roman" w:hAnsi="Times New Roman" w:cs="Times New Roman"/>
          <w:bCs/>
          <w:sz w:val="28"/>
          <w:szCs w:val="28"/>
        </w:rPr>
        <w:t xml:space="preserve"> </w:t>
      </w:r>
      <w:bookmarkStart w:id="17" w:name="q245597"/>
      <w:r w:rsidR="00A800F7" w:rsidRPr="00A800F7">
        <w:rPr>
          <w:rFonts w:ascii="Times New Roman" w:hAnsi="Times New Roman" w:cs="Times New Roman"/>
          <w:bCs/>
          <w:color w:val="000000"/>
          <w:sz w:val="28"/>
          <w:szCs w:val="28"/>
        </w:rPr>
        <w:t>1.</w:t>
      </w:r>
      <w:r w:rsidR="00A800F7" w:rsidRPr="00A800F7">
        <w:rPr>
          <w:rFonts w:ascii="Times New Roman" w:hAnsi="Times New Roman" w:cs="Times New Roman"/>
          <w:bCs/>
          <w:color w:val="000000"/>
          <w:sz w:val="28"/>
          <w:szCs w:val="28"/>
        </w:rPr>
        <w:tab/>
        <w:t>Требование электробезопасности при эксплуатации медицинской техники.</w:t>
      </w:r>
    </w:p>
    <w:p w:rsidR="00A800F7" w:rsidRPr="00A800F7" w:rsidRDefault="00A800F7" w:rsidP="00A800F7">
      <w:pPr>
        <w:pStyle w:val="HTML"/>
        <w:jc w:val="both"/>
        <w:rPr>
          <w:rFonts w:ascii="Times New Roman" w:hAnsi="Times New Roman" w:cs="Times New Roman"/>
          <w:bCs/>
          <w:color w:val="000000"/>
          <w:sz w:val="28"/>
          <w:szCs w:val="28"/>
        </w:rPr>
      </w:pPr>
      <w:r w:rsidRPr="00A800F7">
        <w:rPr>
          <w:rFonts w:ascii="Times New Roman" w:hAnsi="Times New Roman" w:cs="Times New Roman"/>
          <w:bCs/>
          <w:color w:val="000000"/>
          <w:sz w:val="28"/>
          <w:szCs w:val="28"/>
        </w:rPr>
        <w:lastRenderedPageBreak/>
        <w:t>2.</w:t>
      </w:r>
      <w:r w:rsidRPr="00A800F7">
        <w:rPr>
          <w:rFonts w:ascii="Times New Roman" w:hAnsi="Times New Roman" w:cs="Times New Roman"/>
          <w:bCs/>
          <w:color w:val="000000"/>
          <w:sz w:val="28"/>
          <w:szCs w:val="28"/>
        </w:rPr>
        <w:tab/>
        <w:t>Причины несчастного случая при поражении электрическим током.</w:t>
      </w:r>
    </w:p>
    <w:p w:rsidR="00A800F7" w:rsidRPr="00A800F7" w:rsidRDefault="00A800F7" w:rsidP="00A800F7">
      <w:pPr>
        <w:pStyle w:val="HTML"/>
        <w:jc w:val="both"/>
        <w:rPr>
          <w:rFonts w:ascii="Times New Roman" w:hAnsi="Times New Roman" w:cs="Times New Roman"/>
          <w:bCs/>
          <w:color w:val="000000"/>
          <w:sz w:val="28"/>
          <w:szCs w:val="28"/>
        </w:rPr>
      </w:pPr>
      <w:r w:rsidRPr="00A800F7">
        <w:rPr>
          <w:rFonts w:ascii="Times New Roman" w:hAnsi="Times New Roman" w:cs="Times New Roman"/>
          <w:bCs/>
          <w:color w:val="000000"/>
          <w:sz w:val="28"/>
          <w:szCs w:val="28"/>
        </w:rPr>
        <w:t>3.</w:t>
      </w:r>
      <w:r w:rsidRPr="00A800F7">
        <w:rPr>
          <w:rFonts w:ascii="Times New Roman" w:hAnsi="Times New Roman" w:cs="Times New Roman"/>
          <w:bCs/>
          <w:color w:val="000000"/>
          <w:sz w:val="28"/>
          <w:szCs w:val="28"/>
        </w:rPr>
        <w:tab/>
        <w:t>ПМП при электротравмах.</w:t>
      </w:r>
    </w:p>
    <w:p w:rsidR="00A800F7" w:rsidRPr="00A800F7" w:rsidRDefault="00A800F7" w:rsidP="00A800F7">
      <w:pPr>
        <w:pStyle w:val="HTML"/>
        <w:jc w:val="both"/>
        <w:rPr>
          <w:rFonts w:ascii="Times New Roman" w:hAnsi="Times New Roman" w:cs="Times New Roman"/>
          <w:bCs/>
          <w:color w:val="000000"/>
          <w:sz w:val="28"/>
          <w:szCs w:val="28"/>
        </w:rPr>
      </w:pPr>
      <w:r w:rsidRPr="00A800F7">
        <w:rPr>
          <w:rFonts w:ascii="Times New Roman" w:hAnsi="Times New Roman" w:cs="Times New Roman"/>
          <w:bCs/>
          <w:color w:val="000000"/>
          <w:sz w:val="28"/>
          <w:szCs w:val="28"/>
        </w:rPr>
        <w:t>4.</w:t>
      </w:r>
      <w:r w:rsidRPr="00A800F7">
        <w:rPr>
          <w:rFonts w:ascii="Times New Roman" w:hAnsi="Times New Roman" w:cs="Times New Roman"/>
          <w:bCs/>
          <w:color w:val="000000"/>
          <w:sz w:val="28"/>
          <w:szCs w:val="28"/>
        </w:rPr>
        <w:tab/>
        <w:t>Правила и средства противопожарной безопасности.</w:t>
      </w:r>
    </w:p>
    <w:p w:rsidR="00A800F7" w:rsidRPr="00A800F7" w:rsidRDefault="00A800F7" w:rsidP="00A800F7">
      <w:pPr>
        <w:pStyle w:val="HTML"/>
        <w:jc w:val="both"/>
        <w:rPr>
          <w:rFonts w:ascii="Times New Roman" w:hAnsi="Times New Roman" w:cs="Times New Roman"/>
          <w:bCs/>
          <w:color w:val="000000"/>
          <w:sz w:val="28"/>
          <w:szCs w:val="28"/>
        </w:rPr>
      </w:pPr>
      <w:r w:rsidRPr="00A800F7">
        <w:rPr>
          <w:rFonts w:ascii="Times New Roman" w:hAnsi="Times New Roman" w:cs="Times New Roman"/>
          <w:bCs/>
          <w:color w:val="000000"/>
          <w:sz w:val="28"/>
          <w:szCs w:val="28"/>
        </w:rPr>
        <w:t>5.</w:t>
      </w:r>
      <w:r w:rsidRPr="00A800F7">
        <w:rPr>
          <w:rFonts w:ascii="Times New Roman" w:hAnsi="Times New Roman" w:cs="Times New Roman"/>
          <w:bCs/>
          <w:color w:val="000000"/>
          <w:sz w:val="28"/>
          <w:szCs w:val="28"/>
        </w:rPr>
        <w:tab/>
        <w:t>Основные правила работы с биологическим материалом (кровью) в КДЛ.</w:t>
      </w:r>
    </w:p>
    <w:p w:rsidR="00A800F7" w:rsidRPr="00A800F7" w:rsidRDefault="00A800F7" w:rsidP="00A800F7">
      <w:pPr>
        <w:pStyle w:val="HTML"/>
        <w:jc w:val="both"/>
        <w:rPr>
          <w:rFonts w:ascii="Times New Roman" w:hAnsi="Times New Roman" w:cs="Times New Roman"/>
          <w:bCs/>
          <w:color w:val="000000"/>
          <w:sz w:val="28"/>
          <w:szCs w:val="28"/>
        </w:rPr>
      </w:pPr>
      <w:r w:rsidRPr="00A800F7">
        <w:rPr>
          <w:rFonts w:ascii="Times New Roman" w:hAnsi="Times New Roman" w:cs="Times New Roman"/>
          <w:bCs/>
          <w:color w:val="000000"/>
          <w:sz w:val="28"/>
          <w:szCs w:val="28"/>
        </w:rPr>
        <w:t>6.</w:t>
      </w:r>
      <w:r w:rsidRPr="00A800F7">
        <w:rPr>
          <w:rFonts w:ascii="Times New Roman" w:hAnsi="Times New Roman" w:cs="Times New Roman"/>
          <w:bCs/>
          <w:color w:val="000000"/>
          <w:sz w:val="28"/>
          <w:szCs w:val="28"/>
        </w:rPr>
        <w:tab/>
        <w:t>Содержимое аптечки.</w:t>
      </w:r>
    </w:p>
    <w:p w:rsidR="00A800F7" w:rsidRPr="00A800F7" w:rsidRDefault="00A800F7" w:rsidP="00A800F7">
      <w:pPr>
        <w:pStyle w:val="HTML"/>
        <w:jc w:val="both"/>
        <w:rPr>
          <w:rFonts w:ascii="Times New Roman" w:hAnsi="Times New Roman" w:cs="Times New Roman"/>
          <w:bCs/>
          <w:color w:val="000000"/>
          <w:sz w:val="28"/>
          <w:szCs w:val="28"/>
        </w:rPr>
      </w:pPr>
      <w:r w:rsidRPr="00A800F7">
        <w:rPr>
          <w:rFonts w:ascii="Times New Roman" w:hAnsi="Times New Roman" w:cs="Times New Roman"/>
          <w:bCs/>
          <w:color w:val="000000"/>
          <w:sz w:val="28"/>
          <w:szCs w:val="28"/>
        </w:rPr>
        <w:t>7.</w:t>
      </w:r>
      <w:r w:rsidRPr="00A800F7">
        <w:rPr>
          <w:rFonts w:ascii="Times New Roman" w:hAnsi="Times New Roman" w:cs="Times New Roman"/>
          <w:bCs/>
          <w:color w:val="000000"/>
          <w:sz w:val="28"/>
          <w:szCs w:val="28"/>
        </w:rPr>
        <w:tab/>
        <w:t>Химические дезинфицирующие средства, используемые при работе в КДЛ.</w:t>
      </w:r>
    </w:p>
    <w:p w:rsidR="00A800F7" w:rsidRPr="00A800F7" w:rsidRDefault="00A800F7" w:rsidP="00A800F7">
      <w:pPr>
        <w:pStyle w:val="HTML"/>
        <w:jc w:val="both"/>
        <w:rPr>
          <w:rFonts w:ascii="Times New Roman" w:hAnsi="Times New Roman" w:cs="Times New Roman"/>
          <w:bCs/>
          <w:color w:val="000000"/>
          <w:sz w:val="28"/>
          <w:szCs w:val="28"/>
        </w:rPr>
      </w:pPr>
      <w:r w:rsidRPr="00A800F7">
        <w:rPr>
          <w:rFonts w:ascii="Times New Roman" w:hAnsi="Times New Roman" w:cs="Times New Roman"/>
          <w:bCs/>
          <w:color w:val="000000"/>
          <w:sz w:val="28"/>
          <w:szCs w:val="28"/>
        </w:rPr>
        <w:t>8.</w:t>
      </w:r>
      <w:r w:rsidRPr="00A800F7">
        <w:rPr>
          <w:rFonts w:ascii="Times New Roman" w:hAnsi="Times New Roman" w:cs="Times New Roman"/>
          <w:bCs/>
          <w:color w:val="000000"/>
          <w:sz w:val="28"/>
          <w:szCs w:val="28"/>
        </w:rPr>
        <w:tab/>
        <w:t>Дезинфекция лабораторного инвентаря, посуды, мебели, спец.одежды.</w:t>
      </w:r>
    </w:p>
    <w:p w:rsidR="00A800F7" w:rsidRPr="00A800F7" w:rsidRDefault="00A800F7" w:rsidP="00A800F7">
      <w:pPr>
        <w:pStyle w:val="HTML"/>
        <w:jc w:val="both"/>
        <w:rPr>
          <w:rFonts w:ascii="Times New Roman" w:hAnsi="Times New Roman" w:cs="Times New Roman"/>
          <w:bCs/>
          <w:color w:val="000000"/>
          <w:sz w:val="28"/>
          <w:szCs w:val="28"/>
        </w:rPr>
      </w:pPr>
      <w:r w:rsidRPr="00A800F7">
        <w:rPr>
          <w:rFonts w:ascii="Times New Roman" w:hAnsi="Times New Roman" w:cs="Times New Roman"/>
          <w:bCs/>
          <w:color w:val="000000"/>
          <w:sz w:val="28"/>
          <w:szCs w:val="28"/>
        </w:rPr>
        <w:t>9.</w:t>
      </w:r>
      <w:r w:rsidRPr="00A800F7">
        <w:rPr>
          <w:rFonts w:ascii="Times New Roman" w:hAnsi="Times New Roman" w:cs="Times New Roman"/>
          <w:bCs/>
          <w:color w:val="000000"/>
          <w:sz w:val="28"/>
          <w:szCs w:val="28"/>
        </w:rPr>
        <w:tab/>
        <w:t>Химические реактивы: кислоты, щелочи. Правила хранения, нейтрализующие растворы, ПМП при ожогах.</w:t>
      </w:r>
    </w:p>
    <w:p w:rsidR="00A800F7" w:rsidRPr="00A800F7" w:rsidRDefault="00A800F7" w:rsidP="00A800F7">
      <w:pPr>
        <w:pStyle w:val="HTML"/>
        <w:jc w:val="both"/>
        <w:rPr>
          <w:rFonts w:ascii="Times New Roman" w:hAnsi="Times New Roman" w:cs="Times New Roman"/>
          <w:bCs/>
          <w:color w:val="000000"/>
          <w:sz w:val="28"/>
          <w:szCs w:val="28"/>
        </w:rPr>
      </w:pPr>
      <w:r w:rsidRPr="00A800F7">
        <w:rPr>
          <w:rFonts w:ascii="Times New Roman" w:hAnsi="Times New Roman" w:cs="Times New Roman"/>
          <w:bCs/>
          <w:color w:val="000000"/>
          <w:sz w:val="28"/>
          <w:szCs w:val="28"/>
        </w:rPr>
        <w:t>10.</w:t>
      </w:r>
      <w:r w:rsidRPr="00A800F7">
        <w:rPr>
          <w:rFonts w:ascii="Times New Roman" w:hAnsi="Times New Roman" w:cs="Times New Roman"/>
          <w:bCs/>
          <w:color w:val="000000"/>
          <w:sz w:val="28"/>
          <w:szCs w:val="28"/>
        </w:rPr>
        <w:tab/>
        <w:t>Ядовитые, огнеопасные вещества. Правила ханения, учета и особенности работы.</w:t>
      </w:r>
    </w:p>
    <w:p w:rsidR="00A800F7" w:rsidRPr="00A800F7" w:rsidRDefault="00A800F7" w:rsidP="00A800F7">
      <w:pPr>
        <w:pStyle w:val="HTML"/>
        <w:jc w:val="both"/>
        <w:rPr>
          <w:rFonts w:ascii="Times New Roman" w:hAnsi="Times New Roman" w:cs="Times New Roman"/>
          <w:bCs/>
          <w:color w:val="000000"/>
          <w:sz w:val="28"/>
          <w:szCs w:val="28"/>
        </w:rPr>
      </w:pPr>
      <w:r w:rsidRPr="00A800F7">
        <w:rPr>
          <w:rFonts w:ascii="Times New Roman" w:hAnsi="Times New Roman" w:cs="Times New Roman"/>
          <w:bCs/>
          <w:color w:val="000000"/>
          <w:sz w:val="28"/>
          <w:szCs w:val="28"/>
        </w:rPr>
        <w:t>11.</w:t>
      </w:r>
      <w:r w:rsidRPr="00A800F7">
        <w:rPr>
          <w:rFonts w:ascii="Times New Roman" w:hAnsi="Times New Roman" w:cs="Times New Roman"/>
          <w:bCs/>
          <w:color w:val="000000"/>
          <w:sz w:val="28"/>
          <w:szCs w:val="28"/>
        </w:rPr>
        <w:tab/>
        <w:t>ПМП при загрязнении кровью или другими биологическими жидкостями кожных покровов и слизистых оболочек.</w:t>
      </w:r>
    </w:p>
    <w:p w:rsidR="00B71DE3" w:rsidRPr="00A800F7" w:rsidRDefault="00A800F7" w:rsidP="00A800F7">
      <w:pPr>
        <w:pStyle w:val="HTML"/>
        <w:jc w:val="both"/>
        <w:rPr>
          <w:rFonts w:ascii="Times New Roman" w:hAnsi="Times New Roman" w:cs="Times New Roman"/>
          <w:color w:val="424242"/>
          <w:sz w:val="28"/>
          <w:szCs w:val="28"/>
        </w:rPr>
      </w:pPr>
      <w:r w:rsidRPr="00A800F7">
        <w:rPr>
          <w:rFonts w:ascii="Times New Roman" w:hAnsi="Times New Roman" w:cs="Times New Roman"/>
          <w:bCs/>
          <w:color w:val="000000"/>
          <w:sz w:val="28"/>
          <w:szCs w:val="28"/>
        </w:rPr>
        <w:t>12.</w:t>
      </w:r>
      <w:r w:rsidRPr="00A800F7">
        <w:rPr>
          <w:rFonts w:ascii="Times New Roman" w:hAnsi="Times New Roman" w:cs="Times New Roman"/>
          <w:bCs/>
          <w:color w:val="000000"/>
          <w:sz w:val="28"/>
          <w:szCs w:val="28"/>
        </w:rPr>
        <w:tab/>
        <w:t xml:space="preserve"> Тактика работы персонала лаборатории при авариях и инфицировании работников.</w:t>
      </w:r>
      <w:bookmarkEnd w:id="17"/>
    </w:p>
    <w:p w:rsidR="00B71DE3" w:rsidRDefault="00B71DE3" w:rsidP="00B71DE3">
      <w:pPr>
        <w:pStyle w:val="Default"/>
        <w:ind w:firstLine="709"/>
        <w:jc w:val="both"/>
        <w:rPr>
          <w:bCs/>
          <w:sz w:val="28"/>
          <w:szCs w:val="28"/>
        </w:rPr>
      </w:pPr>
    </w:p>
    <w:p w:rsidR="00B71DE3" w:rsidRDefault="00B71DE3" w:rsidP="00B71DE3">
      <w:pPr>
        <w:pStyle w:val="Default"/>
        <w:ind w:firstLine="709"/>
        <w:jc w:val="both"/>
        <w:rPr>
          <w:sz w:val="28"/>
          <w:szCs w:val="28"/>
        </w:rPr>
      </w:pPr>
    </w:p>
    <w:p w:rsidR="00B71DE3" w:rsidRPr="00A800F7" w:rsidRDefault="00B71DE3" w:rsidP="00B71DE3">
      <w:pPr>
        <w:pStyle w:val="Default"/>
        <w:ind w:firstLine="709"/>
        <w:jc w:val="both"/>
        <w:rPr>
          <w:rFonts w:eastAsia="Times New Roman"/>
          <w:i/>
          <w:sz w:val="28"/>
          <w:szCs w:val="28"/>
        </w:rPr>
      </w:pPr>
      <w:r w:rsidRPr="00A800F7">
        <w:rPr>
          <w:i/>
          <w:sz w:val="28"/>
          <w:szCs w:val="28"/>
        </w:rPr>
        <w:t xml:space="preserve">Итоговый контроль знаний – </w:t>
      </w:r>
      <w:r w:rsidRPr="00A800F7">
        <w:rPr>
          <w:rFonts w:eastAsia="Times New Roman"/>
          <w:i/>
          <w:sz w:val="28"/>
          <w:szCs w:val="28"/>
        </w:rPr>
        <w:t>Тестирование</w:t>
      </w:r>
    </w:p>
    <w:p w:rsidR="00A800F7" w:rsidRDefault="00A800F7" w:rsidP="00B71DE3">
      <w:pPr>
        <w:pStyle w:val="Default"/>
        <w:ind w:firstLine="709"/>
        <w:jc w:val="both"/>
        <w:rPr>
          <w:rFonts w:eastAsia="Times New Roman"/>
          <w:b/>
          <w:sz w:val="28"/>
          <w:szCs w:val="28"/>
        </w:rPr>
      </w:pPr>
    </w:p>
    <w:p w:rsidR="00CC3596" w:rsidRPr="00CE4197" w:rsidRDefault="00A800F7" w:rsidP="00CC3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Cs w:val="28"/>
        </w:rPr>
      </w:pPr>
      <w:bookmarkStart w:id="18" w:name="q245768"/>
      <w:r w:rsidRPr="00A800F7">
        <w:rPr>
          <w:rFonts w:eastAsia="Times New Roman" w:cs="Times New Roman"/>
          <w:bCs/>
          <w:color w:val="000000"/>
          <w:szCs w:val="28"/>
        </w:rPr>
        <w:t>1.</w:t>
      </w:r>
      <w:r w:rsidRPr="00A800F7">
        <w:rPr>
          <w:rFonts w:eastAsia="Times New Roman" w:cs="Times New Roman"/>
          <w:bCs/>
          <w:color w:val="000000"/>
          <w:szCs w:val="28"/>
        </w:rPr>
        <w:tab/>
        <w:t>При приготовлении растворов кислот следует</w:t>
      </w:r>
      <w:bookmarkEnd w:id="18"/>
      <w:r w:rsidRPr="00A800F7">
        <w:rPr>
          <w:rFonts w:eastAsia="Times New Roman" w:cs="Times New Roman"/>
          <w:color w:val="424242"/>
          <w:szCs w:val="28"/>
        </w:rPr>
        <w:t xml:space="preserve">: </w:t>
      </w:r>
      <w:r w:rsidRPr="00A800F7">
        <w:rPr>
          <w:rFonts w:eastAsia="Times New Roman" w:cs="Times New Roman"/>
          <w:color w:val="424242"/>
          <w:szCs w:val="28"/>
        </w:rPr>
        <w:br/>
      </w:r>
      <w:r w:rsidR="00CC3596" w:rsidRPr="00CE4197">
        <w:rPr>
          <w:rFonts w:eastAsia="Times New Roman" w:cs="Times New Roman"/>
          <w:bCs/>
          <w:szCs w:val="28"/>
        </w:rPr>
        <w:t xml:space="preserve">1) приливать </w:t>
      </w:r>
      <w:r w:rsidRPr="00A800F7">
        <w:rPr>
          <w:rFonts w:eastAsia="Times New Roman" w:cs="Times New Roman"/>
          <w:bCs/>
          <w:szCs w:val="28"/>
        </w:rPr>
        <w:t>кислоту в воду;</w:t>
      </w:r>
      <w:r w:rsidRPr="00CE4197">
        <w:rPr>
          <w:rFonts w:eastAsia="Times New Roman" w:cs="Times New Roman"/>
          <w:bCs/>
          <w:szCs w:val="28"/>
        </w:rPr>
        <w:t> </w:t>
      </w:r>
    </w:p>
    <w:p w:rsidR="00CC3596" w:rsidRPr="00CE4197" w:rsidRDefault="00A800F7" w:rsidP="00CC3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Cs w:val="28"/>
        </w:rPr>
      </w:pPr>
      <w:r w:rsidRPr="00A800F7">
        <w:rPr>
          <w:rFonts w:eastAsia="Times New Roman" w:cs="Times New Roman"/>
          <w:szCs w:val="28"/>
        </w:rPr>
        <w:t>2) приливать воду в кислоту;</w:t>
      </w:r>
      <w:r w:rsidRPr="00CE4197">
        <w:rPr>
          <w:rFonts w:eastAsia="Times New Roman" w:cs="Times New Roman"/>
          <w:szCs w:val="28"/>
        </w:rPr>
        <w:t> </w:t>
      </w:r>
    </w:p>
    <w:p w:rsidR="00CC3596" w:rsidRPr="00CE4197" w:rsidRDefault="00A800F7" w:rsidP="00CC3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Cs w:val="28"/>
        </w:rPr>
      </w:pPr>
      <w:r w:rsidRPr="00A800F7">
        <w:rPr>
          <w:rFonts w:eastAsia="Times New Roman" w:cs="Times New Roman"/>
          <w:szCs w:val="28"/>
        </w:rPr>
        <w:t>3) одновременно приливать кислоту и воду;</w:t>
      </w:r>
      <w:r w:rsidRPr="00CE4197">
        <w:rPr>
          <w:rFonts w:eastAsia="Times New Roman" w:cs="Times New Roman"/>
          <w:szCs w:val="28"/>
        </w:rPr>
        <w:t> </w:t>
      </w:r>
    </w:p>
    <w:p w:rsidR="00CC3596" w:rsidRPr="00CE4197" w:rsidRDefault="00A800F7" w:rsidP="00CC3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Cs w:val="28"/>
        </w:rPr>
      </w:pPr>
      <w:r w:rsidRPr="00A800F7">
        <w:rPr>
          <w:rFonts w:eastAsia="Times New Roman" w:cs="Times New Roman"/>
          <w:szCs w:val="28"/>
        </w:rPr>
        <w:t>4) не имеет значения;</w:t>
      </w:r>
    </w:p>
    <w:p w:rsidR="00CC3596" w:rsidRPr="00CE4197" w:rsidRDefault="0055204B" w:rsidP="00CC3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Cs w:val="28"/>
        </w:rPr>
      </w:pPr>
      <w:r>
        <w:rPr>
          <w:rFonts w:eastAsia="Times New Roman" w:cs="Times New Roman"/>
          <w:szCs w:val="28"/>
        </w:rPr>
        <w:t xml:space="preserve"> </w:t>
      </w:r>
    </w:p>
    <w:p w:rsidR="00A800F7" w:rsidRPr="00A800F7" w:rsidRDefault="00A800F7" w:rsidP="00A80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Cs w:val="28"/>
        </w:rPr>
      </w:pPr>
      <w:r w:rsidRPr="00A800F7">
        <w:rPr>
          <w:rFonts w:eastAsia="Times New Roman" w:cs="Times New Roman"/>
          <w:color w:val="424242"/>
          <w:szCs w:val="28"/>
        </w:rPr>
        <w:br/>
      </w:r>
      <w:bookmarkStart w:id="19" w:name="q245769"/>
      <w:r w:rsidRPr="00A800F7">
        <w:rPr>
          <w:rFonts w:eastAsia="Times New Roman" w:cs="Times New Roman"/>
          <w:bCs/>
          <w:color w:val="000000"/>
          <w:szCs w:val="28"/>
        </w:rPr>
        <w:t>2.</w:t>
      </w:r>
      <w:r w:rsidRPr="00A800F7">
        <w:rPr>
          <w:rFonts w:eastAsia="Times New Roman" w:cs="Times New Roman"/>
          <w:bCs/>
          <w:color w:val="000000"/>
          <w:szCs w:val="28"/>
        </w:rPr>
        <w:tab/>
        <w:t>При возникновении пожара в вытяжном шкафу в первую очередь следует</w:t>
      </w:r>
      <w:bookmarkEnd w:id="19"/>
      <w:r w:rsidR="00CC3596">
        <w:rPr>
          <w:rFonts w:eastAsia="Times New Roman" w:cs="Times New Roman"/>
          <w:color w:val="424242"/>
          <w:szCs w:val="28"/>
        </w:rPr>
        <w:t xml:space="preserve">: </w:t>
      </w:r>
    </w:p>
    <w:p w:rsidR="00A800F7" w:rsidRPr="00A800F7" w:rsidRDefault="00A800F7" w:rsidP="00A800F7">
      <w:pPr>
        <w:rPr>
          <w:rFonts w:eastAsia="Times New Roman" w:cs="Times New Roman"/>
          <w:szCs w:val="28"/>
        </w:rPr>
      </w:pPr>
      <w:r w:rsidRPr="00A800F7">
        <w:rPr>
          <w:rFonts w:eastAsia="Times New Roman" w:cs="Times New Roman"/>
          <w:color w:val="424242"/>
          <w:szCs w:val="28"/>
        </w:rPr>
        <w:t> 1</w:t>
      </w:r>
      <w:r w:rsidRPr="00A800F7">
        <w:rPr>
          <w:rFonts w:eastAsia="Times New Roman" w:cs="Times New Roman"/>
          <w:szCs w:val="28"/>
        </w:rPr>
        <w:t>) вызвать пожарных;</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2) выключить вентиляцию;</w:t>
      </w:r>
      <w:r w:rsidRPr="00CE4197">
        <w:rPr>
          <w:rFonts w:eastAsia="Times New Roman" w:cs="Times New Roman"/>
          <w:bCs/>
          <w:szCs w:val="28"/>
        </w:rPr>
        <w:t> </w:t>
      </w:r>
      <w:r w:rsidRPr="00A800F7">
        <w:rPr>
          <w:rFonts w:eastAsia="Times New Roman" w:cs="Times New Roman"/>
          <w:szCs w:val="28"/>
        </w:rPr>
        <w:br/>
        <w:t> 3) закрыть створки вытяжного шкафа;</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r w:rsidR="00CC3596">
        <w:rPr>
          <w:rFonts w:eastAsia="Times New Roman" w:cs="Times New Roman"/>
          <w:color w:val="424242"/>
          <w:szCs w:val="28"/>
        </w:rPr>
        <w:br/>
      </w:r>
      <w:r w:rsidRPr="00A800F7">
        <w:rPr>
          <w:rFonts w:eastAsia="Times New Roman" w:cs="Times New Roman"/>
          <w:color w:val="424242"/>
          <w:szCs w:val="28"/>
        </w:rPr>
        <w:t xml:space="preserve"> </w:t>
      </w:r>
      <w:bookmarkStart w:id="20" w:name="q245770"/>
      <w:r w:rsidRPr="00A800F7">
        <w:rPr>
          <w:rFonts w:eastAsia="Times New Roman" w:cs="Times New Roman"/>
          <w:bCs/>
          <w:color w:val="000000"/>
          <w:szCs w:val="28"/>
        </w:rPr>
        <w:t>3.</w:t>
      </w:r>
      <w:r w:rsidRPr="00A800F7">
        <w:rPr>
          <w:rFonts w:eastAsia="Times New Roman" w:cs="Times New Roman"/>
          <w:bCs/>
          <w:color w:val="000000"/>
          <w:szCs w:val="28"/>
        </w:rPr>
        <w:tab/>
        <w:t>Взвешивание щелочей проводится</w:t>
      </w:r>
      <w:bookmarkEnd w:id="20"/>
      <w:r w:rsidR="00CC3596">
        <w:rPr>
          <w:rFonts w:eastAsia="Times New Roman" w:cs="Times New Roman"/>
          <w:color w:val="424242"/>
          <w:szCs w:val="28"/>
        </w:rPr>
        <w:t xml:space="preserve">: </w:t>
      </w:r>
      <w:r w:rsidR="00CC3596">
        <w:rPr>
          <w:rFonts w:eastAsia="Times New Roman" w:cs="Times New Roman"/>
          <w:color w:val="424242"/>
          <w:szCs w:val="28"/>
        </w:rPr>
        <w:br/>
        <w:t xml:space="preserve"> </w:t>
      </w:r>
      <w:r w:rsidRPr="00A800F7">
        <w:rPr>
          <w:rFonts w:eastAsia="Times New Roman" w:cs="Times New Roman"/>
          <w:color w:val="424242"/>
          <w:szCs w:val="28"/>
        </w:rPr>
        <w:t> </w:t>
      </w:r>
      <w:r w:rsidRPr="00A800F7">
        <w:rPr>
          <w:rFonts w:eastAsia="Times New Roman" w:cs="Times New Roman"/>
          <w:szCs w:val="28"/>
        </w:rPr>
        <w:t>1) на фильтровальной бумаге;</w:t>
      </w:r>
      <w:r w:rsidRPr="00CE4197">
        <w:rPr>
          <w:rFonts w:eastAsia="Times New Roman" w:cs="Times New Roman"/>
          <w:szCs w:val="28"/>
        </w:rPr>
        <w:t> </w:t>
      </w:r>
      <w:r w:rsidRPr="00A800F7">
        <w:rPr>
          <w:rFonts w:eastAsia="Times New Roman" w:cs="Times New Roman"/>
          <w:szCs w:val="28"/>
        </w:rPr>
        <w:br/>
        <w:t> 2) на чашке весов;</w:t>
      </w:r>
      <w:r w:rsidRPr="00CE4197">
        <w:rPr>
          <w:rFonts w:eastAsia="Times New Roman" w:cs="Times New Roman"/>
          <w:szCs w:val="28"/>
        </w:rPr>
        <w:t> </w:t>
      </w:r>
      <w:r w:rsidRPr="00A800F7">
        <w:rPr>
          <w:rFonts w:eastAsia="Times New Roman" w:cs="Times New Roman"/>
          <w:szCs w:val="28"/>
        </w:rPr>
        <w:br/>
        <w:t> 3) в тиглях;</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4) в бюксах;</w:t>
      </w:r>
      <w:r w:rsidRPr="00CE4197">
        <w:rPr>
          <w:rFonts w:eastAsia="Times New Roman" w:cs="Times New Roman"/>
          <w:bCs/>
          <w:szCs w:val="28"/>
        </w:rPr>
        <w:t> </w:t>
      </w:r>
      <w:r w:rsidRPr="00A800F7">
        <w:rPr>
          <w:rFonts w:eastAsia="Times New Roman" w:cs="Times New Roman"/>
          <w:szCs w:val="28"/>
        </w:rPr>
        <w:br/>
      </w:r>
      <w:bookmarkStart w:id="21" w:name="q245771"/>
      <w:r w:rsidR="0055204B">
        <w:rPr>
          <w:rFonts w:eastAsia="Times New Roman" w:cs="Times New Roman"/>
          <w:szCs w:val="28"/>
        </w:rPr>
        <w:t xml:space="preserve"> </w:t>
      </w:r>
      <w:r w:rsidR="00CC3596">
        <w:rPr>
          <w:rFonts w:eastAsia="Times New Roman" w:cs="Times New Roman"/>
          <w:color w:val="424242"/>
          <w:szCs w:val="28"/>
        </w:rPr>
        <w:br/>
      </w:r>
      <w:r w:rsidRPr="00A800F7">
        <w:rPr>
          <w:rFonts w:eastAsia="Times New Roman" w:cs="Times New Roman"/>
          <w:bCs/>
          <w:color w:val="000000"/>
          <w:szCs w:val="28"/>
        </w:rPr>
        <w:t>4.</w:t>
      </w:r>
      <w:r w:rsidRPr="00A800F7">
        <w:rPr>
          <w:rFonts w:eastAsia="Times New Roman" w:cs="Times New Roman"/>
          <w:bCs/>
          <w:color w:val="000000"/>
          <w:szCs w:val="28"/>
        </w:rPr>
        <w:tab/>
        <w:t>Специальные боксы необходимы в лаборатории</w:t>
      </w:r>
      <w:bookmarkEnd w:id="21"/>
      <w:r w:rsidR="00CC3596">
        <w:rPr>
          <w:rFonts w:eastAsia="Times New Roman" w:cs="Times New Roman"/>
          <w:color w:val="424242"/>
          <w:szCs w:val="28"/>
        </w:rPr>
        <w:t xml:space="preserve">: </w:t>
      </w:r>
      <w:r w:rsidR="00CC3596">
        <w:rPr>
          <w:rFonts w:eastAsia="Times New Roman" w:cs="Times New Roman"/>
          <w:color w:val="424242"/>
          <w:szCs w:val="28"/>
        </w:rPr>
        <w:br/>
      </w:r>
      <w:r w:rsidR="00CC3596" w:rsidRPr="00CE4197">
        <w:rPr>
          <w:rFonts w:eastAsia="Times New Roman" w:cs="Times New Roman"/>
          <w:szCs w:val="28"/>
        </w:rPr>
        <w:t xml:space="preserve"> </w:t>
      </w:r>
      <w:r w:rsidRPr="00A800F7">
        <w:rPr>
          <w:rFonts w:eastAsia="Times New Roman" w:cs="Times New Roman"/>
          <w:szCs w:val="28"/>
        </w:rPr>
        <w:t>1) химической;</w:t>
      </w:r>
      <w:r w:rsidRPr="00CE4197">
        <w:rPr>
          <w:rFonts w:eastAsia="Times New Roman" w:cs="Times New Roman"/>
          <w:szCs w:val="28"/>
        </w:rPr>
        <w:t> </w:t>
      </w:r>
      <w:r w:rsidRPr="00A800F7">
        <w:rPr>
          <w:rFonts w:eastAsia="Times New Roman" w:cs="Times New Roman"/>
          <w:szCs w:val="28"/>
        </w:rPr>
        <w:br/>
        <w:t> 2) научно-исследовательской;</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3) бактериологической;</w:t>
      </w:r>
      <w:r w:rsidRPr="00CE4197">
        <w:rPr>
          <w:rFonts w:eastAsia="Times New Roman" w:cs="Times New Roman"/>
          <w:bCs/>
          <w:szCs w:val="28"/>
        </w:rPr>
        <w:t> </w:t>
      </w:r>
      <w:r w:rsidRPr="00A800F7">
        <w:rPr>
          <w:rFonts w:eastAsia="Times New Roman" w:cs="Times New Roman"/>
          <w:szCs w:val="28"/>
        </w:rPr>
        <w:br/>
      </w:r>
      <w:r w:rsidR="0055204B">
        <w:rPr>
          <w:rFonts w:eastAsia="Times New Roman" w:cs="Times New Roman"/>
          <w:szCs w:val="28"/>
        </w:rPr>
        <w:t xml:space="preserve"> </w:t>
      </w:r>
    </w:p>
    <w:p w:rsidR="00A800F7" w:rsidRPr="00A800F7" w:rsidRDefault="00A800F7" w:rsidP="00A80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424242"/>
          <w:szCs w:val="28"/>
        </w:rPr>
      </w:pPr>
      <w:r w:rsidRPr="00A800F7">
        <w:rPr>
          <w:rFonts w:eastAsia="Times New Roman" w:cs="Times New Roman"/>
          <w:color w:val="424242"/>
          <w:szCs w:val="28"/>
        </w:rPr>
        <w:lastRenderedPageBreak/>
        <w:t xml:space="preserve"> </w:t>
      </w:r>
      <w:bookmarkStart w:id="22" w:name="q245772"/>
      <w:r w:rsidRPr="00A800F7">
        <w:rPr>
          <w:rFonts w:eastAsia="Times New Roman" w:cs="Times New Roman"/>
          <w:bCs/>
          <w:color w:val="000000"/>
          <w:szCs w:val="28"/>
        </w:rPr>
        <w:t>5.</w:t>
      </w:r>
      <w:r w:rsidRPr="00A800F7">
        <w:rPr>
          <w:rFonts w:eastAsia="Times New Roman" w:cs="Times New Roman"/>
          <w:bCs/>
          <w:color w:val="000000"/>
          <w:szCs w:val="28"/>
        </w:rPr>
        <w:tab/>
        <w:t>Вещества, с которыми работают только в вытяжном шкафу</w:t>
      </w:r>
      <w:bookmarkEnd w:id="22"/>
      <w:r w:rsidR="00CE4197">
        <w:rPr>
          <w:rFonts w:eastAsia="Times New Roman" w:cs="Times New Roman"/>
          <w:color w:val="424242"/>
          <w:szCs w:val="28"/>
        </w:rPr>
        <w:t xml:space="preserve">: </w:t>
      </w:r>
    </w:p>
    <w:p w:rsidR="00A800F7" w:rsidRPr="00A800F7" w:rsidRDefault="00A800F7" w:rsidP="00A800F7">
      <w:pPr>
        <w:rPr>
          <w:rFonts w:eastAsia="Times New Roman" w:cs="Times New Roman"/>
          <w:szCs w:val="28"/>
        </w:rPr>
      </w:pPr>
      <w:r w:rsidRPr="00A800F7">
        <w:rPr>
          <w:rFonts w:eastAsia="Times New Roman" w:cs="Times New Roman"/>
          <w:bCs/>
          <w:color w:val="424242"/>
          <w:szCs w:val="28"/>
        </w:rPr>
        <w:t> </w:t>
      </w:r>
      <w:r w:rsidRPr="00A800F7">
        <w:rPr>
          <w:rFonts w:eastAsia="Times New Roman" w:cs="Times New Roman"/>
          <w:bCs/>
          <w:szCs w:val="28"/>
        </w:rPr>
        <w:t>1) летучие ядовитые;</w:t>
      </w:r>
      <w:r w:rsidRPr="00CE4197">
        <w:rPr>
          <w:rFonts w:eastAsia="Times New Roman" w:cs="Times New Roman"/>
          <w:bCs/>
          <w:szCs w:val="28"/>
        </w:rPr>
        <w:t> </w:t>
      </w:r>
      <w:r w:rsidRPr="00A800F7">
        <w:rPr>
          <w:rFonts w:eastAsia="Times New Roman" w:cs="Times New Roman"/>
          <w:szCs w:val="28"/>
        </w:rPr>
        <w:br/>
        <w:t> 2) взрывоопасные;</w:t>
      </w:r>
      <w:r w:rsidRPr="00CE4197">
        <w:rPr>
          <w:rFonts w:eastAsia="Times New Roman" w:cs="Times New Roman"/>
          <w:szCs w:val="28"/>
        </w:rPr>
        <w:t> </w:t>
      </w:r>
      <w:r w:rsidRPr="00A800F7">
        <w:rPr>
          <w:rFonts w:eastAsia="Times New Roman" w:cs="Times New Roman"/>
          <w:szCs w:val="28"/>
        </w:rPr>
        <w:br/>
        <w:t> 3) гигроскопичные;</w:t>
      </w:r>
      <w:r w:rsidRPr="00CE4197">
        <w:rPr>
          <w:rFonts w:eastAsia="Times New Roman" w:cs="Times New Roman"/>
          <w:szCs w:val="28"/>
        </w:rPr>
        <w:t> </w:t>
      </w:r>
      <w:r w:rsidRPr="00A800F7">
        <w:rPr>
          <w:rFonts w:eastAsia="Times New Roman" w:cs="Times New Roman"/>
          <w:szCs w:val="28"/>
        </w:rPr>
        <w:br/>
        <w:t> 4) светочувствительные;</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p>
    <w:p w:rsidR="00A800F7" w:rsidRPr="00A800F7" w:rsidRDefault="00A800F7" w:rsidP="00A80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424242"/>
          <w:szCs w:val="28"/>
        </w:rPr>
      </w:pPr>
      <w:r w:rsidRPr="00A800F7">
        <w:rPr>
          <w:rFonts w:eastAsia="Times New Roman" w:cs="Times New Roman"/>
          <w:color w:val="424242"/>
          <w:szCs w:val="28"/>
        </w:rPr>
        <w:t xml:space="preserve"> </w:t>
      </w:r>
      <w:bookmarkStart w:id="23" w:name="q245774"/>
      <w:r w:rsidRPr="00A800F7">
        <w:rPr>
          <w:rFonts w:eastAsia="Times New Roman" w:cs="Times New Roman"/>
          <w:bCs/>
          <w:color w:val="000000"/>
          <w:szCs w:val="28"/>
        </w:rPr>
        <w:t>6.</w:t>
      </w:r>
      <w:r w:rsidRPr="00A800F7">
        <w:rPr>
          <w:rFonts w:eastAsia="Times New Roman" w:cs="Times New Roman"/>
          <w:bCs/>
          <w:color w:val="000000"/>
          <w:szCs w:val="28"/>
        </w:rPr>
        <w:tab/>
        <w:t>При химическом ожоге кислотой после промывания водой участок кожи следует обработать</w:t>
      </w:r>
      <w:bookmarkEnd w:id="23"/>
      <w:r w:rsidR="00CE4197">
        <w:rPr>
          <w:rFonts w:eastAsia="Times New Roman" w:cs="Times New Roman"/>
          <w:color w:val="424242"/>
          <w:szCs w:val="28"/>
        </w:rPr>
        <w:t xml:space="preserve">: </w:t>
      </w:r>
      <w:r w:rsidRPr="00A800F7">
        <w:rPr>
          <w:rFonts w:eastAsia="Times New Roman" w:cs="Times New Roman"/>
          <w:color w:val="424242"/>
          <w:szCs w:val="28"/>
        </w:rPr>
        <w:t xml:space="preserve">|  </w:t>
      </w:r>
    </w:p>
    <w:p w:rsidR="00A800F7" w:rsidRPr="00A800F7" w:rsidRDefault="00A800F7" w:rsidP="00A800F7">
      <w:pPr>
        <w:rPr>
          <w:rFonts w:eastAsia="Times New Roman" w:cs="Times New Roman"/>
          <w:szCs w:val="28"/>
        </w:rPr>
      </w:pPr>
      <w:r w:rsidRPr="00A800F7">
        <w:rPr>
          <w:rFonts w:eastAsia="Times New Roman" w:cs="Times New Roman"/>
          <w:bCs/>
          <w:szCs w:val="28"/>
        </w:rPr>
        <w:t> 1) 3% раствором соды;</w:t>
      </w:r>
      <w:r w:rsidRPr="00CE4197">
        <w:rPr>
          <w:rFonts w:eastAsia="Times New Roman" w:cs="Times New Roman"/>
          <w:bCs/>
          <w:szCs w:val="28"/>
        </w:rPr>
        <w:t> </w:t>
      </w:r>
      <w:r w:rsidRPr="00A800F7">
        <w:rPr>
          <w:rFonts w:eastAsia="Times New Roman" w:cs="Times New Roman"/>
          <w:szCs w:val="28"/>
        </w:rPr>
        <w:br/>
        <w:t> 2) 3% раствором хлорамина;</w:t>
      </w:r>
      <w:r w:rsidRPr="00CE4197">
        <w:rPr>
          <w:rFonts w:eastAsia="Times New Roman" w:cs="Times New Roman"/>
          <w:szCs w:val="28"/>
        </w:rPr>
        <w:t> </w:t>
      </w:r>
      <w:r w:rsidRPr="00A800F7">
        <w:rPr>
          <w:rFonts w:eastAsia="Times New Roman" w:cs="Times New Roman"/>
          <w:szCs w:val="28"/>
        </w:rPr>
        <w:br/>
        <w:t> 3) 2% раствором уксусной кислоты;</w:t>
      </w:r>
      <w:r w:rsidRPr="00CE4197">
        <w:rPr>
          <w:rFonts w:eastAsia="Times New Roman" w:cs="Times New Roman"/>
          <w:szCs w:val="28"/>
        </w:rPr>
        <w:t> </w:t>
      </w:r>
      <w:r w:rsidRPr="00A800F7">
        <w:rPr>
          <w:rFonts w:eastAsia="Times New Roman" w:cs="Times New Roman"/>
          <w:szCs w:val="28"/>
        </w:rPr>
        <w:br/>
        <w:t> 4) 0,05% раствором перманганата калия;</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r w:rsidR="00CE4197">
        <w:rPr>
          <w:rFonts w:eastAsia="Times New Roman" w:cs="Times New Roman"/>
          <w:color w:val="424242"/>
          <w:szCs w:val="28"/>
        </w:rPr>
        <w:br/>
      </w:r>
      <w:r w:rsidRPr="00A800F7">
        <w:rPr>
          <w:rFonts w:eastAsia="Times New Roman" w:cs="Times New Roman"/>
          <w:color w:val="424242"/>
          <w:szCs w:val="28"/>
        </w:rPr>
        <w:t xml:space="preserve"> </w:t>
      </w:r>
      <w:bookmarkStart w:id="24" w:name="q245776"/>
      <w:r w:rsidRPr="00A800F7">
        <w:rPr>
          <w:rFonts w:eastAsia="Times New Roman" w:cs="Times New Roman"/>
          <w:bCs/>
          <w:color w:val="000000"/>
          <w:szCs w:val="28"/>
        </w:rPr>
        <w:t>7.</w:t>
      </w:r>
      <w:r w:rsidRPr="00A800F7">
        <w:rPr>
          <w:rFonts w:eastAsia="Times New Roman" w:cs="Times New Roman"/>
          <w:bCs/>
          <w:color w:val="000000"/>
          <w:szCs w:val="28"/>
        </w:rPr>
        <w:tab/>
        <w:t>Створки в вытяжном шкафу при работе должны быть</w:t>
      </w:r>
      <w:bookmarkEnd w:id="24"/>
      <w:r w:rsidR="00CE4197">
        <w:rPr>
          <w:rFonts w:eastAsia="Times New Roman" w:cs="Times New Roman"/>
          <w:color w:val="424242"/>
          <w:szCs w:val="28"/>
        </w:rPr>
        <w:t xml:space="preserve">: </w:t>
      </w:r>
      <w:r w:rsidR="00CE4197">
        <w:rPr>
          <w:rFonts w:eastAsia="Times New Roman" w:cs="Times New Roman"/>
          <w:color w:val="424242"/>
          <w:szCs w:val="28"/>
        </w:rPr>
        <w:br/>
        <w:t xml:space="preserve"> </w:t>
      </w:r>
      <w:r w:rsidRPr="00A800F7">
        <w:rPr>
          <w:rFonts w:eastAsia="Times New Roman" w:cs="Times New Roman"/>
          <w:szCs w:val="28"/>
        </w:rPr>
        <w:t>1) максимально открыты;</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2) максимально закрыты;</w:t>
      </w:r>
      <w:r w:rsidRPr="00CE4197">
        <w:rPr>
          <w:rFonts w:eastAsia="Times New Roman" w:cs="Times New Roman"/>
          <w:bCs/>
          <w:szCs w:val="28"/>
        </w:rPr>
        <w:t> </w:t>
      </w:r>
      <w:r w:rsidRPr="00A800F7">
        <w:rPr>
          <w:rFonts w:eastAsia="Times New Roman" w:cs="Times New Roman"/>
          <w:szCs w:val="28"/>
        </w:rPr>
        <w:br/>
        <w:t> 3) не имеет значения;</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p>
    <w:p w:rsidR="00A800F7" w:rsidRPr="00A800F7" w:rsidRDefault="00A800F7" w:rsidP="00A80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424242"/>
          <w:szCs w:val="28"/>
        </w:rPr>
      </w:pPr>
      <w:r w:rsidRPr="00A800F7">
        <w:rPr>
          <w:rFonts w:eastAsia="Times New Roman" w:cs="Times New Roman"/>
          <w:color w:val="424242"/>
          <w:szCs w:val="28"/>
        </w:rPr>
        <w:t xml:space="preserve"> </w:t>
      </w:r>
      <w:bookmarkStart w:id="25" w:name="q245777"/>
      <w:r w:rsidRPr="00A800F7">
        <w:rPr>
          <w:rFonts w:eastAsia="Times New Roman" w:cs="Times New Roman"/>
          <w:bCs/>
          <w:color w:val="000000"/>
          <w:szCs w:val="28"/>
        </w:rPr>
        <w:t>8.</w:t>
      </w:r>
      <w:r w:rsidRPr="00A800F7">
        <w:rPr>
          <w:rFonts w:eastAsia="Times New Roman" w:cs="Times New Roman"/>
          <w:bCs/>
          <w:color w:val="000000"/>
          <w:szCs w:val="28"/>
        </w:rPr>
        <w:tab/>
        <w:t>В случае воспламенения щелочных металлов пламя не следует тушить</w:t>
      </w:r>
      <w:bookmarkEnd w:id="25"/>
      <w:r w:rsidR="00CE4197">
        <w:rPr>
          <w:rFonts w:eastAsia="Times New Roman" w:cs="Times New Roman"/>
          <w:color w:val="424242"/>
          <w:szCs w:val="28"/>
        </w:rPr>
        <w:t xml:space="preserve">: </w:t>
      </w:r>
      <w:r w:rsidRPr="00A800F7">
        <w:rPr>
          <w:rFonts w:eastAsia="Times New Roman" w:cs="Times New Roman"/>
          <w:color w:val="424242"/>
          <w:szCs w:val="28"/>
        </w:rPr>
        <w:t xml:space="preserve">  </w:t>
      </w:r>
    </w:p>
    <w:p w:rsidR="00A800F7" w:rsidRPr="00A800F7" w:rsidRDefault="00A800F7" w:rsidP="00A800F7">
      <w:pPr>
        <w:rPr>
          <w:rFonts w:eastAsia="Times New Roman" w:cs="Times New Roman"/>
          <w:szCs w:val="28"/>
        </w:rPr>
      </w:pPr>
      <w:r w:rsidRPr="00A800F7">
        <w:rPr>
          <w:rFonts w:eastAsia="Times New Roman" w:cs="Times New Roman"/>
          <w:color w:val="424242"/>
          <w:szCs w:val="28"/>
        </w:rPr>
        <w:t> </w:t>
      </w:r>
      <w:r w:rsidRPr="00A800F7">
        <w:rPr>
          <w:rFonts w:eastAsia="Times New Roman" w:cs="Times New Roman"/>
          <w:szCs w:val="28"/>
        </w:rPr>
        <w:t>1) пенным огнетушителем;</w:t>
      </w:r>
      <w:r w:rsidRPr="00CE4197">
        <w:rPr>
          <w:rFonts w:eastAsia="Times New Roman" w:cs="Times New Roman"/>
          <w:szCs w:val="28"/>
        </w:rPr>
        <w:t> </w:t>
      </w:r>
      <w:r w:rsidRPr="00A800F7">
        <w:rPr>
          <w:rFonts w:eastAsia="Times New Roman" w:cs="Times New Roman"/>
          <w:szCs w:val="28"/>
        </w:rPr>
        <w:br/>
        <w:t> 2) песком;</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3) водой;</w:t>
      </w:r>
      <w:r w:rsidRPr="00CE4197">
        <w:rPr>
          <w:rFonts w:eastAsia="Times New Roman" w:cs="Times New Roman"/>
          <w:bCs/>
          <w:szCs w:val="28"/>
        </w:rPr>
        <w:t> </w:t>
      </w:r>
      <w:r w:rsidRPr="00A800F7">
        <w:rPr>
          <w:rFonts w:eastAsia="Times New Roman" w:cs="Times New Roman"/>
          <w:szCs w:val="28"/>
        </w:rPr>
        <w:br/>
        <w:t> 4) асбестовым покрывалом;</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p>
    <w:p w:rsidR="00A800F7" w:rsidRPr="00A800F7" w:rsidRDefault="00A800F7" w:rsidP="00A80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424242"/>
          <w:szCs w:val="28"/>
        </w:rPr>
      </w:pPr>
      <w:r w:rsidRPr="00A800F7">
        <w:rPr>
          <w:rFonts w:eastAsia="Times New Roman" w:cs="Times New Roman"/>
          <w:color w:val="424242"/>
          <w:szCs w:val="28"/>
        </w:rPr>
        <w:t xml:space="preserve"> </w:t>
      </w:r>
      <w:bookmarkStart w:id="26" w:name="q245778"/>
      <w:r w:rsidRPr="00A800F7">
        <w:rPr>
          <w:rFonts w:eastAsia="Times New Roman" w:cs="Times New Roman"/>
          <w:bCs/>
          <w:color w:val="000000"/>
          <w:szCs w:val="28"/>
        </w:rPr>
        <w:t>9.</w:t>
      </w:r>
      <w:r w:rsidRPr="00A800F7">
        <w:rPr>
          <w:rFonts w:eastAsia="Times New Roman" w:cs="Times New Roman"/>
          <w:bCs/>
          <w:color w:val="000000"/>
          <w:szCs w:val="28"/>
        </w:rPr>
        <w:tab/>
        <w:t>Гидроксид натрия, гидроксид калия, оксид кальция относятся к группе веществ</w:t>
      </w:r>
      <w:bookmarkEnd w:id="26"/>
      <w:r w:rsidR="00CE4197">
        <w:rPr>
          <w:rFonts w:eastAsia="Times New Roman" w:cs="Times New Roman"/>
          <w:color w:val="424242"/>
          <w:szCs w:val="28"/>
        </w:rPr>
        <w:t xml:space="preserve">: </w:t>
      </w:r>
      <w:r w:rsidRPr="00A800F7">
        <w:rPr>
          <w:rFonts w:eastAsia="Times New Roman" w:cs="Times New Roman"/>
          <w:color w:val="424242"/>
          <w:szCs w:val="28"/>
        </w:rPr>
        <w:t xml:space="preserve">|  </w:t>
      </w:r>
    </w:p>
    <w:p w:rsidR="00A800F7" w:rsidRPr="00A800F7" w:rsidRDefault="00A800F7" w:rsidP="00CE4197">
      <w:pPr>
        <w:rPr>
          <w:rFonts w:eastAsia="Times New Roman" w:cs="Times New Roman"/>
          <w:szCs w:val="28"/>
        </w:rPr>
      </w:pPr>
      <w:r w:rsidRPr="00A800F7">
        <w:rPr>
          <w:rFonts w:eastAsia="Times New Roman" w:cs="Times New Roman"/>
          <w:color w:val="424242"/>
          <w:szCs w:val="28"/>
        </w:rPr>
        <w:t> </w:t>
      </w:r>
      <w:r w:rsidRPr="00A800F7">
        <w:rPr>
          <w:rFonts w:eastAsia="Times New Roman" w:cs="Times New Roman"/>
          <w:szCs w:val="28"/>
        </w:rPr>
        <w:t>1) светочувствительные;</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2) едкие;</w:t>
      </w:r>
      <w:r w:rsidRPr="00CE4197">
        <w:rPr>
          <w:rFonts w:eastAsia="Times New Roman" w:cs="Times New Roman"/>
          <w:bCs/>
          <w:szCs w:val="28"/>
        </w:rPr>
        <w:t> </w:t>
      </w:r>
      <w:r w:rsidRPr="00A800F7">
        <w:rPr>
          <w:rFonts w:eastAsia="Times New Roman" w:cs="Times New Roman"/>
          <w:szCs w:val="28"/>
        </w:rPr>
        <w:br/>
        <w:t> 3) пожароопасные;</w:t>
      </w:r>
      <w:r w:rsidRPr="00CE4197">
        <w:rPr>
          <w:rFonts w:eastAsia="Times New Roman" w:cs="Times New Roman"/>
          <w:szCs w:val="28"/>
        </w:rPr>
        <w:t> </w:t>
      </w:r>
      <w:r w:rsidRPr="00A800F7">
        <w:rPr>
          <w:rFonts w:eastAsia="Times New Roman" w:cs="Times New Roman"/>
          <w:szCs w:val="28"/>
        </w:rPr>
        <w:br/>
        <w:t> 4) ядовитые;</w:t>
      </w:r>
      <w:r w:rsidRPr="00CE4197">
        <w:rPr>
          <w:rFonts w:eastAsia="Times New Roman" w:cs="Times New Roman"/>
          <w:szCs w:val="28"/>
        </w:rPr>
        <w:t> </w:t>
      </w:r>
      <w:r w:rsidRPr="00A800F7">
        <w:rPr>
          <w:rFonts w:eastAsia="Times New Roman" w:cs="Times New Roman"/>
          <w:szCs w:val="28"/>
        </w:rPr>
        <w:br/>
      </w:r>
      <w:bookmarkStart w:id="27" w:name="q245779"/>
      <w:r w:rsidR="0055204B">
        <w:rPr>
          <w:rFonts w:eastAsia="Times New Roman" w:cs="Times New Roman"/>
          <w:szCs w:val="28"/>
        </w:rPr>
        <w:t xml:space="preserve"> </w:t>
      </w:r>
      <w:r w:rsidR="00CE4197">
        <w:rPr>
          <w:rFonts w:eastAsia="Times New Roman" w:cs="Times New Roman"/>
          <w:color w:val="424242"/>
          <w:szCs w:val="28"/>
        </w:rPr>
        <w:br/>
      </w:r>
      <w:r w:rsidRPr="00A800F7">
        <w:rPr>
          <w:rFonts w:eastAsia="Times New Roman" w:cs="Times New Roman"/>
          <w:bCs/>
          <w:color w:val="000000"/>
          <w:szCs w:val="28"/>
        </w:rPr>
        <w:t>10.</w:t>
      </w:r>
      <w:r w:rsidRPr="00A800F7">
        <w:rPr>
          <w:rFonts w:eastAsia="Times New Roman" w:cs="Times New Roman"/>
          <w:bCs/>
          <w:color w:val="000000"/>
          <w:szCs w:val="28"/>
        </w:rPr>
        <w:tab/>
        <w:t>Условия труда, при которых сохраняется здоровье и достаточный уровень работоспособности</w:t>
      </w:r>
      <w:bookmarkEnd w:id="27"/>
      <w:r w:rsidR="00CE4197">
        <w:rPr>
          <w:rFonts w:eastAsia="Times New Roman" w:cs="Times New Roman"/>
          <w:color w:val="424242"/>
          <w:szCs w:val="28"/>
        </w:rPr>
        <w:t xml:space="preserve">: </w:t>
      </w:r>
      <w:r w:rsidRPr="00A800F7">
        <w:rPr>
          <w:rFonts w:eastAsia="Times New Roman" w:cs="Times New Roman"/>
          <w:color w:val="424242"/>
          <w:szCs w:val="28"/>
        </w:rPr>
        <w:t xml:space="preserve">  </w:t>
      </w:r>
    </w:p>
    <w:p w:rsidR="00CE4197" w:rsidRDefault="00A800F7" w:rsidP="00CE4197">
      <w:pPr>
        <w:rPr>
          <w:rFonts w:eastAsia="Times New Roman" w:cs="Times New Roman"/>
          <w:szCs w:val="28"/>
        </w:rPr>
      </w:pPr>
      <w:r w:rsidRPr="00A800F7">
        <w:rPr>
          <w:rFonts w:eastAsia="Times New Roman" w:cs="Times New Roman"/>
          <w:bCs/>
          <w:szCs w:val="28"/>
        </w:rPr>
        <w:t> 1) допустимые;</w:t>
      </w:r>
      <w:r w:rsidRPr="00CE4197">
        <w:rPr>
          <w:rFonts w:eastAsia="Times New Roman" w:cs="Times New Roman"/>
          <w:bCs/>
          <w:szCs w:val="28"/>
        </w:rPr>
        <w:t> </w:t>
      </w:r>
      <w:r w:rsidRPr="00A800F7">
        <w:rPr>
          <w:rFonts w:eastAsia="Times New Roman" w:cs="Times New Roman"/>
          <w:szCs w:val="28"/>
        </w:rPr>
        <w:br/>
        <w:t> 2) оптимальные;</w:t>
      </w:r>
      <w:r w:rsidRPr="00CE4197">
        <w:rPr>
          <w:rFonts w:eastAsia="Times New Roman" w:cs="Times New Roman"/>
          <w:szCs w:val="28"/>
        </w:rPr>
        <w:t> </w:t>
      </w:r>
      <w:r w:rsidRPr="00A800F7">
        <w:rPr>
          <w:rFonts w:eastAsia="Times New Roman" w:cs="Times New Roman"/>
          <w:szCs w:val="28"/>
        </w:rPr>
        <w:br/>
        <w:t> 3) вредные;</w:t>
      </w:r>
      <w:r w:rsidRPr="00CE4197">
        <w:rPr>
          <w:rFonts w:eastAsia="Times New Roman" w:cs="Times New Roman"/>
          <w:szCs w:val="28"/>
        </w:rPr>
        <w:t> </w:t>
      </w:r>
      <w:r w:rsidRPr="00A800F7">
        <w:rPr>
          <w:rFonts w:eastAsia="Times New Roman" w:cs="Times New Roman"/>
          <w:szCs w:val="28"/>
        </w:rPr>
        <w:br/>
        <w:t> 4) экстремальные;</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p>
    <w:p w:rsidR="00A800F7" w:rsidRPr="00A800F7" w:rsidRDefault="00A800F7" w:rsidP="00CE4197">
      <w:pPr>
        <w:rPr>
          <w:rFonts w:eastAsia="Times New Roman" w:cs="Times New Roman"/>
          <w:szCs w:val="28"/>
        </w:rPr>
      </w:pPr>
      <w:r w:rsidRPr="00A800F7">
        <w:rPr>
          <w:rFonts w:eastAsia="Times New Roman" w:cs="Times New Roman"/>
          <w:color w:val="424242"/>
          <w:szCs w:val="28"/>
        </w:rPr>
        <w:br/>
      </w:r>
      <w:bookmarkStart w:id="28" w:name="q245781"/>
      <w:r w:rsidRPr="00A800F7">
        <w:rPr>
          <w:rFonts w:eastAsia="Times New Roman" w:cs="Times New Roman"/>
          <w:bCs/>
          <w:color w:val="000000"/>
          <w:szCs w:val="28"/>
        </w:rPr>
        <w:t>11.</w:t>
      </w:r>
      <w:r w:rsidRPr="00A800F7">
        <w:rPr>
          <w:rFonts w:eastAsia="Times New Roman" w:cs="Times New Roman"/>
          <w:bCs/>
          <w:color w:val="000000"/>
          <w:szCs w:val="28"/>
        </w:rPr>
        <w:tab/>
        <w:t>Центрифугировать следует число пробирок</w:t>
      </w:r>
      <w:bookmarkEnd w:id="28"/>
      <w:r w:rsidR="00CE4197">
        <w:rPr>
          <w:rFonts w:eastAsia="Times New Roman" w:cs="Times New Roman"/>
          <w:color w:val="424242"/>
          <w:szCs w:val="28"/>
        </w:rPr>
        <w:t xml:space="preserve">: </w:t>
      </w:r>
      <w:r w:rsidRPr="00A800F7">
        <w:rPr>
          <w:rFonts w:eastAsia="Times New Roman" w:cs="Times New Roman"/>
          <w:color w:val="424242"/>
          <w:szCs w:val="28"/>
        </w:rPr>
        <w:t xml:space="preserve">  </w:t>
      </w:r>
    </w:p>
    <w:p w:rsidR="00A800F7" w:rsidRPr="00A800F7" w:rsidRDefault="00A800F7" w:rsidP="00CE4197">
      <w:pPr>
        <w:rPr>
          <w:rFonts w:eastAsia="Times New Roman" w:cs="Times New Roman"/>
          <w:szCs w:val="28"/>
        </w:rPr>
      </w:pPr>
      <w:r w:rsidRPr="00A800F7">
        <w:rPr>
          <w:rFonts w:eastAsia="Times New Roman" w:cs="Times New Roman"/>
          <w:bCs/>
          <w:szCs w:val="28"/>
        </w:rPr>
        <w:t> 1) обязательно четное;</w:t>
      </w:r>
      <w:r w:rsidRPr="00CE4197">
        <w:rPr>
          <w:rFonts w:eastAsia="Times New Roman" w:cs="Times New Roman"/>
          <w:bCs/>
          <w:szCs w:val="28"/>
        </w:rPr>
        <w:t> </w:t>
      </w:r>
      <w:r w:rsidRPr="00A800F7">
        <w:rPr>
          <w:rFonts w:eastAsia="Times New Roman" w:cs="Times New Roman"/>
          <w:szCs w:val="28"/>
        </w:rPr>
        <w:br/>
        <w:t> 2) обязательно нечетное;</w:t>
      </w:r>
      <w:r w:rsidRPr="00CE4197">
        <w:rPr>
          <w:rFonts w:eastAsia="Times New Roman" w:cs="Times New Roman"/>
          <w:szCs w:val="28"/>
        </w:rPr>
        <w:t> </w:t>
      </w:r>
      <w:r w:rsidRPr="00A800F7">
        <w:rPr>
          <w:rFonts w:eastAsia="Times New Roman" w:cs="Times New Roman"/>
          <w:szCs w:val="28"/>
        </w:rPr>
        <w:br/>
        <w:t> 3) не имеет значения;</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r w:rsidR="00CE4197">
        <w:rPr>
          <w:rFonts w:eastAsia="Times New Roman" w:cs="Times New Roman"/>
          <w:color w:val="424242"/>
          <w:szCs w:val="28"/>
        </w:rPr>
        <w:br/>
      </w:r>
      <w:r w:rsidRPr="00A800F7">
        <w:rPr>
          <w:rFonts w:eastAsia="Times New Roman" w:cs="Times New Roman"/>
          <w:color w:val="424242"/>
          <w:szCs w:val="28"/>
        </w:rPr>
        <w:lastRenderedPageBreak/>
        <w:t xml:space="preserve"> </w:t>
      </w:r>
      <w:bookmarkStart w:id="29" w:name="q245782"/>
      <w:r w:rsidRPr="00A800F7">
        <w:rPr>
          <w:rFonts w:eastAsia="Times New Roman" w:cs="Times New Roman"/>
          <w:bCs/>
          <w:color w:val="000000"/>
          <w:szCs w:val="28"/>
        </w:rPr>
        <w:t>12.</w:t>
      </w:r>
      <w:r w:rsidRPr="00A800F7">
        <w:rPr>
          <w:rFonts w:eastAsia="Times New Roman" w:cs="Times New Roman"/>
          <w:bCs/>
          <w:color w:val="000000"/>
          <w:szCs w:val="28"/>
        </w:rPr>
        <w:tab/>
        <w:t>При хранении склянки со щелочами рекомендуется закрывать пробками</w:t>
      </w:r>
      <w:bookmarkEnd w:id="29"/>
      <w:r w:rsidR="00CE4197">
        <w:rPr>
          <w:rFonts w:eastAsia="Times New Roman" w:cs="Times New Roman"/>
          <w:color w:val="424242"/>
          <w:szCs w:val="28"/>
        </w:rPr>
        <w:t xml:space="preserve">: </w:t>
      </w:r>
      <w:r w:rsidRPr="00A800F7">
        <w:rPr>
          <w:rFonts w:eastAsia="Times New Roman" w:cs="Times New Roman"/>
          <w:color w:val="424242"/>
          <w:szCs w:val="28"/>
        </w:rPr>
        <w:t xml:space="preserve">  </w:t>
      </w:r>
    </w:p>
    <w:p w:rsidR="00A800F7" w:rsidRPr="00A800F7" w:rsidRDefault="00A800F7" w:rsidP="00CE4197">
      <w:pPr>
        <w:rPr>
          <w:rFonts w:eastAsia="Times New Roman" w:cs="Times New Roman"/>
          <w:szCs w:val="28"/>
        </w:rPr>
      </w:pPr>
      <w:r w:rsidRPr="00A800F7">
        <w:rPr>
          <w:rFonts w:eastAsia="Times New Roman" w:cs="Times New Roman"/>
          <w:szCs w:val="28"/>
        </w:rPr>
        <w:t> 1) пластмассовыми;</w:t>
      </w:r>
      <w:r w:rsidRPr="00CE4197">
        <w:rPr>
          <w:rFonts w:eastAsia="Times New Roman" w:cs="Times New Roman"/>
          <w:szCs w:val="28"/>
        </w:rPr>
        <w:t> </w:t>
      </w:r>
      <w:r w:rsidRPr="00A800F7">
        <w:rPr>
          <w:rFonts w:eastAsia="Times New Roman" w:cs="Times New Roman"/>
          <w:szCs w:val="28"/>
        </w:rPr>
        <w:br/>
        <w:t> 2) резиновыми;</w:t>
      </w:r>
      <w:r w:rsidRPr="00CE4197">
        <w:rPr>
          <w:rFonts w:eastAsia="Times New Roman" w:cs="Times New Roman"/>
          <w:szCs w:val="28"/>
        </w:rPr>
        <w:t> </w:t>
      </w:r>
      <w:r w:rsidRPr="00A800F7">
        <w:rPr>
          <w:rFonts w:eastAsia="Times New Roman" w:cs="Times New Roman"/>
          <w:szCs w:val="28"/>
        </w:rPr>
        <w:br/>
        <w:t> 3) стеклянными;</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4) корковым;</w:t>
      </w:r>
      <w:r w:rsidRPr="00CE4197">
        <w:rPr>
          <w:rFonts w:eastAsia="Times New Roman" w:cs="Times New Roman"/>
          <w:bCs/>
          <w:szCs w:val="28"/>
        </w:rPr>
        <w:t> </w:t>
      </w:r>
      <w:r w:rsidRPr="00A800F7">
        <w:rPr>
          <w:rFonts w:eastAsia="Times New Roman" w:cs="Times New Roman"/>
          <w:szCs w:val="28"/>
        </w:rPr>
        <w:br/>
      </w:r>
      <w:bookmarkStart w:id="30" w:name="q245784"/>
      <w:r w:rsidR="0055204B">
        <w:rPr>
          <w:rFonts w:eastAsia="Times New Roman" w:cs="Times New Roman"/>
          <w:szCs w:val="28"/>
        </w:rPr>
        <w:t xml:space="preserve"> </w:t>
      </w:r>
      <w:r w:rsidR="00CE4197">
        <w:rPr>
          <w:rFonts w:eastAsia="Times New Roman" w:cs="Times New Roman"/>
          <w:color w:val="424242"/>
          <w:szCs w:val="28"/>
        </w:rPr>
        <w:br/>
      </w:r>
      <w:r w:rsidRPr="00A800F7">
        <w:rPr>
          <w:rFonts w:eastAsia="Times New Roman" w:cs="Times New Roman"/>
          <w:bCs/>
          <w:color w:val="000000"/>
          <w:szCs w:val="28"/>
        </w:rPr>
        <w:t>13.</w:t>
      </w:r>
      <w:r w:rsidRPr="00A800F7">
        <w:rPr>
          <w:rFonts w:eastAsia="Times New Roman" w:cs="Times New Roman"/>
          <w:bCs/>
          <w:color w:val="000000"/>
          <w:szCs w:val="28"/>
        </w:rPr>
        <w:tab/>
        <w:t>Легковоспламеняющиеся вещества хранят:</w:t>
      </w:r>
      <w:bookmarkEnd w:id="30"/>
    </w:p>
    <w:p w:rsidR="00A800F7" w:rsidRPr="00A800F7" w:rsidRDefault="00A800F7" w:rsidP="00CE4197">
      <w:pPr>
        <w:rPr>
          <w:rFonts w:eastAsia="Times New Roman" w:cs="Times New Roman"/>
          <w:szCs w:val="28"/>
        </w:rPr>
      </w:pPr>
      <w:r w:rsidRPr="00A800F7">
        <w:rPr>
          <w:rFonts w:eastAsia="Times New Roman" w:cs="Times New Roman"/>
          <w:szCs w:val="28"/>
        </w:rPr>
        <w:t> 1) на полках в вытяжном шкафу;</w:t>
      </w:r>
      <w:r w:rsidRPr="00CE4197">
        <w:rPr>
          <w:rFonts w:eastAsia="Times New Roman" w:cs="Times New Roman"/>
          <w:szCs w:val="28"/>
        </w:rPr>
        <w:t> </w:t>
      </w:r>
      <w:r w:rsidRPr="00A800F7">
        <w:rPr>
          <w:rFonts w:eastAsia="Times New Roman" w:cs="Times New Roman"/>
          <w:szCs w:val="28"/>
        </w:rPr>
        <w:br/>
        <w:t> 2) в опечатанном шкафу или сейфе;</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3) в железном ящике, выложенном асбестом;</w:t>
      </w:r>
      <w:r w:rsidRPr="00CE4197">
        <w:rPr>
          <w:rFonts w:eastAsia="Times New Roman" w:cs="Times New Roman"/>
          <w:bCs/>
          <w:szCs w:val="28"/>
        </w:rPr>
        <w:t> </w:t>
      </w:r>
      <w:r w:rsidRPr="00A800F7">
        <w:rPr>
          <w:rFonts w:eastAsia="Times New Roman" w:cs="Times New Roman"/>
          <w:szCs w:val="28"/>
        </w:rPr>
        <w:br/>
        <w:t> 4) на стеллажах в лабораторном шкафу;</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r w:rsidR="00CE4197">
        <w:rPr>
          <w:rFonts w:eastAsia="Times New Roman" w:cs="Times New Roman"/>
          <w:color w:val="424242"/>
          <w:szCs w:val="28"/>
        </w:rPr>
        <w:br/>
      </w:r>
      <w:r w:rsidRPr="00A800F7">
        <w:rPr>
          <w:rFonts w:eastAsia="Times New Roman" w:cs="Times New Roman"/>
          <w:color w:val="424242"/>
          <w:szCs w:val="28"/>
        </w:rPr>
        <w:t xml:space="preserve"> </w:t>
      </w:r>
      <w:bookmarkStart w:id="31" w:name="q245785"/>
      <w:r w:rsidRPr="00A800F7">
        <w:rPr>
          <w:rFonts w:eastAsia="Times New Roman" w:cs="Times New Roman"/>
          <w:bCs/>
          <w:color w:val="000000"/>
          <w:szCs w:val="28"/>
        </w:rPr>
        <w:t>14.</w:t>
      </w:r>
      <w:r w:rsidRPr="00A800F7">
        <w:rPr>
          <w:rFonts w:eastAsia="Times New Roman" w:cs="Times New Roman"/>
          <w:bCs/>
          <w:color w:val="000000"/>
          <w:szCs w:val="28"/>
        </w:rPr>
        <w:tab/>
        <w:t>В склянках из темного стекла хранят реактивы:</w:t>
      </w:r>
      <w:bookmarkEnd w:id="31"/>
      <w:r w:rsidRPr="00A800F7">
        <w:rPr>
          <w:rFonts w:eastAsia="Times New Roman" w:cs="Times New Roman"/>
          <w:color w:val="424242"/>
          <w:szCs w:val="28"/>
        </w:rPr>
        <w:t xml:space="preserve">  </w:t>
      </w:r>
    </w:p>
    <w:p w:rsidR="00A800F7" w:rsidRPr="00A800F7" w:rsidRDefault="00A800F7" w:rsidP="00A800F7">
      <w:pPr>
        <w:rPr>
          <w:rFonts w:eastAsia="Times New Roman" w:cs="Times New Roman"/>
          <w:szCs w:val="28"/>
        </w:rPr>
      </w:pPr>
      <w:r w:rsidRPr="00A800F7">
        <w:rPr>
          <w:rFonts w:eastAsia="Times New Roman" w:cs="Times New Roman"/>
          <w:szCs w:val="28"/>
        </w:rPr>
        <w:t> 1) гигроскопичные;</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2) светочувствительные;</w:t>
      </w:r>
      <w:r w:rsidRPr="00CE4197">
        <w:rPr>
          <w:rFonts w:eastAsia="Times New Roman" w:cs="Times New Roman"/>
          <w:bCs/>
          <w:szCs w:val="28"/>
        </w:rPr>
        <w:t> </w:t>
      </w:r>
      <w:r w:rsidRPr="00A800F7">
        <w:rPr>
          <w:rFonts w:eastAsia="Times New Roman" w:cs="Times New Roman"/>
          <w:szCs w:val="28"/>
        </w:rPr>
        <w:br/>
        <w:t> 3) пожароопасные;</w:t>
      </w:r>
      <w:r w:rsidRPr="00CE4197">
        <w:rPr>
          <w:rFonts w:eastAsia="Times New Roman" w:cs="Times New Roman"/>
          <w:szCs w:val="28"/>
        </w:rPr>
        <w:t> </w:t>
      </w:r>
      <w:r w:rsidRPr="00A800F7">
        <w:rPr>
          <w:rFonts w:eastAsia="Times New Roman" w:cs="Times New Roman"/>
          <w:szCs w:val="28"/>
        </w:rPr>
        <w:br/>
        <w:t> 4) ядовитые;</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r w:rsidR="00CE4197">
        <w:rPr>
          <w:rFonts w:eastAsia="Times New Roman" w:cs="Times New Roman"/>
          <w:color w:val="424242"/>
          <w:szCs w:val="28"/>
        </w:rPr>
        <w:br/>
      </w:r>
      <w:r w:rsidRPr="00A800F7">
        <w:rPr>
          <w:rFonts w:eastAsia="Times New Roman" w:cs="Times New Roman"/>
          <w:color w:val="424242"/>
          <w:szCs w:val="28"/>
        </w:rPr>
        <w:t xml:space="preserve"> </w:t>
      </w:r>
      <w:bookmarkStart w:id="32" w:name="q245787"/>
      <w:r w:rsidRPr="00A800F7">
        <w:rPr>
          <w:rFonts w:eastAsia="Times New Roman" w:cs="Times New Roman"/>
          <w:bCs/>
          <w:color w:val="000000"/>
          <w:szCs w:val="28"/>
        </w:rPr>
        <w:t>15.</w:t>
      </w:r>
      <w:r w:rsidRPr="00A800F7">
        <w:rPr>
          <w:rFonts w:eastAsia="Times New Roman" w:cs="Times New Roman"/>
          <w:bCs/>
          <w:color w:val="000000"/>
          <w:szCs w:val="28"/>
        </w:rPr>
        <w:tab/>
        <w:t>Соединения ртути, мышьяка, синильной кислоты относятся к группе веществ:</w:t>
      </w:r>
      <w:bookmarkEnd w:id="32"/>
      <w:r w:rsidR="00CE4197">
        <w:rPr>
          <w:rFonts w:eastAsia="Times New Roman" w:cs="Times New Roman"/>
          <w:color w:val="424242"/>
          <w:szCs w:val="28"/>
        </w:rPr>
        <w:br/>
      </w:r>
      <w:r w:rsidRPr="00A800F7">
        <w:rPr>
          <w:rFonts w:eastAsia="Times New Roman" w:cs="Times New Roman"/>
          <w:szCs w:val="28"/>
        </w:rPr>
        <w:t> 1) гигроскопичные;</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2) ядовитые;</w:t>
      </w:r>
      <w:r w:rsidRPr="00CE4197">
        <w:rPr>
          <w:rFonts w:eastAsia="Times New Roman" w:cs="Times New Roman"/>
          <w:bCs/>
          <w:szCs w:val="28"/>
        </w:rPr>
        <w:t> </w:t>
      </w:r>
      <w:r w:rsidRPr="00A800F7">
        <w:rPr>
          <w:rFonts w:eastAsia="Times New Roman" w:cs="Times New Roman"/>
          <w:szCs w:val="28"/>
        </w:rPr>
        <w:br/>
        <w:t> 3) пожароопасные;</w:t>
      </w:r>
      <w:r w:rsidRPr="00CE4197">
        <w:rPr>
          <w:rFonts w:eastAsia="Times New Roman" w:cs="Times New Roman"/>
          <w:szCs w:val="28"/>
        </w:rPr>
        <w:t> </w:t>
      </w:r>
      <w:r w:rsidRPr="00A800F7">
        <w:rPr>
          <w:rFonts w:eastAsia="Times New Roman" w:cs="Times New Roman"/>
          <w:szCs w:val="28"/>
        </w:rPr>
        <w:br/>
        <w:t> 4) светочувствительные;</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p>
    <w:p w:rsidR="00A800F7" w:rsidRPr="00A800F7" w:rsidRDefault="00A800F7" w:rsidP="00A80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424242"/>
          <w:szCs w:val="28"/>
        </w:rPr>
      </w:pPr>
      <w:r w:rsidRPr="00A800F7">
        <w:rPr>
          <w:rFonts w:eastAsia="Times New Roman" w:cs="Times New Roman"/>
          <w:color w:val="424242"/>
          <w:szCs w:val="28"/>
        </w:rPr>
        <w:t xml:space="preserve"> </w:t>
      </w:r>
      <w:bookmarkStart w:id="33" w:name="q245789"/>
      <w:r w:rsidRPr="00A800F7">
        <w:rPr>
          <w:rFonts w:eastAsia="Times New Roman" w:cs="Times New Roman"/>
          <w:bCs/>
          <w:color w:val="000000"/>
          <w:szCs w:val="28"/>
        </w:rPr>
        <w:t>16.</w:t>
      </w:r>
      <w:r w:rsidRPr="00A800F7">
        <w:rPr>
          <w:rFonts w:eastAsia="Times New Roman" w:cs="Times New Roman"/>
          <w:bCs/>
          <w:color w:val="000000"/>
          <w:szCs w:val="28"/>
        </w:rPr>
        <w:tab/>
        <w:t>Совокупность технических средств и приемов, которые сводят к минимуму риск при работе:</w:t>
      </w:r>
      <w:bookmarkEnd w:id="33"/>
    </w:p>
    <w:p w:rsidR="00A800F7" w:rsidRPr="00A800F7" w:rsidRDefault="00A800F7" w:rsidP="00A800F7">
      <w:pPr>
        <w:rPr>
          <w:rFonts w:eastAsia="Times New Roman" w:cs="Times New Roman"/>
          <w:szCs w:val="28"/>
        </w:rPr>
      </w:pPr>
      <w:r w:rsidRPr="00A800F7">
        <w:rPr>
          <w:rFonts w:eastAsia="Times New Roman" w:cs="Times New Roman"/>
          <w:szCs w:val="28"/>
        </w:rPr>
        <w:t> 1) производственная санитария;</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2) техника безопасности;</w:t>
      </w:r>
      <w:r w:rsidRPr="00CE4197">
        <w:rPr>
          <w:rFonts w:eastAsia="Times New Roman" w:cs="Times New Roman"/>
          <w:bCs/>
          <w:szCs w:val="28"/>
        </w:rPr>
        <w:t> </w:t>
      </w:r>
      <w:r w:rsidRPr="00A800F7">
        <w:rPr>
          <w:rFonts w:eastAsia="Times New Roman" w:cs="Times New Roman"/>
          <w:szCs w:val="28"/>
        </w:rPr>
        <w:br/>
        <w:t> 3) условия труда;</w:t>
      </w:r>
      <w:r w:rsidRPr="00CE4197">
        <w:rPr>
          <w:rFonts w:eastAsia="Times New Roman" w:cs="Times New Roman"/>
          <w:szCs w:val="28"/>
        </w:rPr>
        <w:t> </w:t>
      </w:r>
      <w:r w:rsidRPr="00A800F7">
        <w:rPr>
          <w:rFonts w:eastAsia="Times New Roman" w:cs="Times New Roman"/>
          <w:szCs w:val="28"/>
        </w:rPr>
        <w:br/>
        <w:t> 4) гигиена труда;</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p>
    <w:p w:rsidR="00A800F7" w:rsidRPr="00A800F7" w:rsidRDefault="00A800F7" w:rsidP="00A80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424242"/>
          <w:szCs w:val="28"/>
        </w:rPr>
      </w:pPr>
      <w:r w:rsidRPr="00A800F7">
        <w:rPr>
          <w:rFonts w:eastAsia="Times New Roman" w:cs="Times New Roman"/>
          <w:color w:val="424242"/>
          <w:szCs w:val="28"/>
        </w:rPr>
        <w:t xml:space="preserve"> </w:t>
      </w:r>
      <w:bookmarkStart w:id="34" w:name="q245791"/>
      <w:r w:rsidRPr="00A800F7">
        <w:rPr>
          <w:rFonts w:eastAsia="Times New Roman" w:cs="Times New Roman"/>
          <w:bCs/>
          <w:color w:val="000000"/>
          <w:szCs w:val="28"/>
        </w:rPr>
        <w:t>17.</w:t>
      </w:r>
      <w:r w:rsidRPr="00A800F7">
        <w:rPr>
          <w:rFonts w:eastAsia="Times New Roman" w:cs="Times New Roman"/>
          <w:bCs/>
          <w:color w:val="000000"/>
          <w:szCs w:val="28"/>
        </w:rPr>
        <w:tab/>
        <w:t>Номер приказа, в котором закреплены обязанности и права медицинского лабораторного техника</w:t>
      </w:r>
      <w:bookmarkEnd w:id="34"/>
      <w:r w:rsidR="00CE4197">
        <w:rPr>
          <w:rFonts w:eastAsia="Times New Roman" w:cs="Times New Roman"/>
          <w:color w:val="424242"/>
          <w:szCs w:val="28"/>
        </w:rPr>
        <w:t xml:space="preserve">: </w:t>
      </w:r>
      <w:r w:rsidRPr="00A800F7">
        <w:rPr>
          <w:rFonts w:eastAsia="Times New Roman" w:cs="Times New Roman"/>
          <w:color w:val="424242"/>
          <w:szCs w:val="28"/>
        </w:rPr>
        <w:t xml:space="preserve">|  </w:t>
      </w:r>
    </w:p>
    <w:p w:rsidR="00A800F7" w:rsidRPr="00A800F7" w:rsidRDefault="00A800F7" w:rsidP="00A800F7">
      <w:pPr>
        <w:rPr>
          <w:rFonts w:eastAsia="Times New Roman" w:cs="Times New Roman"/>
          <w:szCs w:val="28"/>
        </w:rPr>
      </w:pPr>
      <w:r w:rsidRPr="00A800F7">
        <w:rPr>
          <w:rFonts w:eastAsia="Times New Roman" w:cs="Times New Roman"/>
          <w:color w:val="424242"/>
          <w:szCs w:val="28"/>
        </w:rPr>
        <w:t> </w:t>
      </w:r>
      <w:r w:rsidRPr="00A800F7">
        <w:rPr>
          <w:rFonts w:eastAsia="Times New Roman" w:cs="Times New Roman"/>
          <w:szCs w:val="28"/>
        </w:rPr>
        <w:t>1) 408;</w:t>
      </w:r>
      <w:r w:rsidRPr="00CE4197">
        <w:rPr>
          <w:rFonts w:eastAsia="Times New Roman" w:cs="Times New Roman"/>
          <w:szCs w:val="28"/>
        </w:rPr>
        <w:t> </w:t>
      </w:r>
      <w:r w:rsidRPr="00A800F7">
        <w:rPr>
          <w:rFonts w:eastAsia="Times New Roman" w:cs="Times New Roman"/>
          <w:szCs w:val="28"/>
        </w:rPr>
        <w:br/>
        <w:t> 2) 45;</w:t>
      </w:r>
      <w:r w:rsidRPr="00CE4197">
        <w:rPr>
          <w:rFonts w:eastAsia="Times New Roman" w:cs="Times New Roman"/>
          <w:szCs w:val="28"/>
        </w:rPr>
        <w:t> </w:t>
      </w:r>
      <w:r w:rsidRPr="00A800F7">
        <w:rPr>
          <w:rFonts w:eastAsia="Times New Roman" w:cs="Times New Roman"/>
          <w:szCs w:val="28"/>
        </w:rPr>
        <w:br/>
        <w:t> 3) 220;</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4) 380;</w:t>
      </w:r>
      <w:r w:rsidRPr="00CE4197">
        <w:rPr>
          <w:rFonts w:eastAsia="Times New Roman" w:cs="Times New Roman"/>
          <w:bCs/>
          <w:szCs w:val="28"/>
        </w:rPr>
        <w:t> </w:t>
      </w:r>
      <w:r w:rsidRPr="00A800F7">
        <w:rPr>
          <w:rFonts w:eastAsia="Times New Roman" w:cs="Times New Roman"/>
          <w:szCs w:val="28"/>
        </w:rPr>
        <w:br/>
      </w:r>
      <w:r w:rsidR="0055204B">
        <w:rPr>
          <w:rFonts w:eastAsia="Times New Roman" w:cs="Times New Roman"/>
          <w:szCs w:val="28"/>
        </w:rPr>
        <w:t xml:space="preserve"> </w:t>
      </w:r>
    </w:p>
    <w:p w:rsidR="00A800F7" w:rsidRPr="00A800F7" w:rsidRDefault="00A800F7" w:rsidP="00A80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424242"/>
          <w:szCs w:val="28"/>
        </w:rPr>
      </w:pPr>
      <w:r w:rsidRPr="00A800F7">
        <w:rPr>
          <w:rFonts w:eastAsia="Times New Roman" w:cs="Times New Roman"/>
          <w:color w:val="424242"/>
          <w:szCs w:val="28"/>
        </w:rPr>
        <w:t xml:space="preserve"> </w:t>
      </w:r>
      <w:bookmarkStart w:id="35" w:name="q245792"/>
      <w:r w:rsidRPr="00A800F7">
        <w:rPr>
          <w:rFonts w:eastAsia="Times New Roman" w:cs="Times New Roman"/>
          <w:bCs/>
          <w:color w:val="000000"/>
          <w:szCs w:val="28"/>
        </w:rPr>
        <w:t>18.</w:t>
      </w:r>
      <w:r w:rsidRPr="00A800F7">
        <w:rPr>
          <w:rFonts w:eastAsia="Times New Roman" w:cs="Times New Roman"/>
          <w:bCs/>
          <w:color w:val="000000"/>
          <w:szCs w:val="28"/>
        </w:rPr>
        <w:tab/>
        <w:t>В случае нарушения сотрудником техники безопасности проводят инструктаж:</w:t>
      </w:r>
      <w:bookmarkEnd w:id="35"/>
      <w:r w:rsidRPr="00A800F7">
        <w:rPr>
          <w:rFonts w:eastAsia="Times New Roman" w:cs="Times New Roman"/>
          <w:color w:val="424242"/>
          <w:szCs w:val="28"/>
        </w:rPr>
        <w:t xml:space="preserve"> </w:t>
      </w:r>
    </w:p>
    <w:p w:rsidR="00A800F7" w:rsidRPr="00A800F7" w:rsidRDefault="00A800F7" w:rsidP="00A800F7">
      <w:pPr>
        <w:rPr>
          <w:rFonts w:eastAsia="Times New Roman" w:cs="Times New Roman"/>
          <w:szCs w:val="28"/>
        </w:rPr>
      </w:pPr>
      <w:r w:rsidRPr="00A800F7">
        <w:rPr>
          <w:rFonts w:eastAsia="Times New Roman" w:cs="Times New Roman"/>
          <w:szCs w:val="28"/>
        </w:rPr>
        <w:t> 1) первичный;</w:t>
      </w:r>
      <w:r w:rsidRPr="00CE4197">
        <w:rPr>
          <w:rFonts w:eastAsia="Times New Roman" w:cs="Times New Roman"/>
          <w:szCs w:val="28"/>
        </w:rPr>
        <w:t> </w:t>
      </w:r>
      <w:r w:rsidRPr="00A800F7">
        <w:rPr>
          <w:rFonts w:eastAsia="Times New Roman" w:cs="Times New Roman"/>
          <w:szCs w:val="28"/>
        </w:rPr>
        <w:br/>
        <w:t> 2) повторный;</w:t>
      </w:r>
      <w:r w:rsidRPr="00CE4197">
        <w:rPr>
          <w:rFonts w:eastAsia="Times New Roman" w:cs="Times New Roman"/>
          <w:szCs w:val="28"/>
        </w:rPr>
        <w:t> </w:t>
      </w:r>
      <w:r w:rsidRPr="00A800F7">
        <w:rPr>
          <w:rFonts w:eastAsia="Times New Roman" w:cs="Times New Roman"/>
          <w:szCs w:val="28"/>
        </w:rPr>
        <w:br/>
      </w:r>
      <w:r w:rsidRPr="00A800F7">
        <w:rPr>
          <w:rFonts w:eastAsia="Times New Roman" w:cs="Times New Roman"/>
          <w:bCs/>
          <w:szCs w:val="28"/>
        </w:rPr>
        <w:t> 3) внеплановый;</w:t>
      </w:r>
      <w:r w:rsidRPr="00CE4197">
        <w:rPr>
          <w:rFonts w:eastAsia="Times New Roman" w:cs="Times New Roman"/>
          <w:bCs/>
          <w:szCs w:val="28"/>
        </w:rPr>
        <w:t> </w:t>
      </w:r>
      <w:r w:rsidRPr="00A800F7">
        <w:rPr>
          <w:rFonts w:eastAsia="Times New Roman" w:cs="Times New Roman"/>
          <w:szCs w:val="28"/>
        </w:rPr>
        <w:br/>
      </w:r>
      <w:r w:rsidRPr="00A800F7">
        <w:rPr>
          <w:rFonts w:eastAsia="Times New Roman" w:cs="Times New Roman"/>
          <w:szCs w:val="28"/>
        </w:rPr>
        <w:lastRenderedPageBreak/>
        <w:t> 4) целевой;</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p>
    <w:p w:rsidR="00A800F7" w:rsidRPr="00A800F7" w:rsidRDefault="00A800F7" w:rsidP="00A80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424242"/>
          <w:szCs w:val="28"/>
        </w:rPr>
      </w:pPr>
      <w:r w:rsidRPr="00A800F7">
        <w:rPr>
          <w:rFonts w:eastAsia="Times New Roman" w:cs="Times New Roman"/>
          <w:color w:val="424242"/>
          <w:szCs w:val="28"/>
        </w:rPr>
        <w:t xml:space="preserve"> </w:t>
      </w:r>
      <w:bookmarkStart w:id="36" w:name="q245794"/>
      <w:r w:rsidRPr="00A800F7">
        <w:rPr>
          <w:rFonts w:eastAsia="Times New Roman" w:cs="Times New Roman"/>
          <w:bCs/>
          <w:color w:val="000000"/>
          <w:szCs w:val="28"/>
        </w:rPr>
        <w:t>19.</w:t>
      </w:r>
      <w:r w:rsidRPr="00A800F7">
        <w:rPr>
          <w:rFonts w:eastAsia="Times New Roman" w:cs="Times New Roman"/>
          <w:bCs/>
          <w:color w:val="000000"/>
          <w:szCs w:val="28"/>
        </w:rPr>
        <w:tab/>
        <w:t>Объем заполнения резервуара спиртовки:</w:t>
      </w:r>
      <w:bookmarkEnd w:id="36"/>
      <w:r w:rsidR="00CE4197">
        <w:rPr>
          <w:rFonts w:eastAsia="Times New Roman" w:cs="Times New Roman"/>
          <w:color w:val="424242"/>
          <w:szCs w:val="28"/>
        </w:rPr>
        <w:t xml:space="preserve">: </w:t>
      </w:r>
      <w:r w:rsidRPr="00A800F7">
        <w:rPr>
          <w:rFonts w:eastAsia="Times New Roman" w:cs="Times New Roman"/>
          <w:color w:val="424242"/>
          <w:szCs w:val="28"/>
        </w:rPr>
        <w:t xml:space="preserve"> </w:t>
      </w:r>
    </w:p>
    <w:p w:rsidR="00A800F7" w:rsidRPr="00A800F7" w:rsidRDefault="00A800F7" w:rsidP="00A800F7">
      <w:pPr>
        <w:rPr>
          <w:rFonts w:eastAsia="Times New Roman" w:cs="Times New Roman"/>
          <w:szCs w:val="28"/>
        </w:rPr>
      </w:pPr>
      <w:r w:rsidRPr="00A800F7">
        <w:rPr>
          <w:rFonts w:eastAsia="Times New Roman" w:cs="Times New Roman"/>
          <w:bCs/>
          <w:szCs w:val="28"/>
        </w:rPr>
        <w:t> 1) 1/3;</w:t>
      </w:r>
      <w:r w:rsidRPr="00CE4197">
        <w:rPr>
          <w:rFonts w:eastAsia="Times New Roman" w:cs="Times New Roman"/>
          <w:bCs/>
          <w:szCs w:val="28"/>
        </w:rPr>
        <w:t> </w:t>
      </w:r>
      <w:r w:rsidRPr="00A800F7">
        <w:rPr>
          <w:rFonts w:eastAsia="Times New Roman" w:cs="Times New Roman"/>
          <w:szCs w:val="28"/>
        </w:rPr>
        <w:br/>
        <w:t> 2) 2/3;</w:t>
      </w:r>
      <w:r w:rsidRPr="00CE4197">
        <w:rPr>
          <w:rFonts w:eastAsia="Times New Roman" w:cs="Times New Roman"/>
          <w:szCs w:val="28"/>
        </w:rPr>
        <w:t> </w:t>
      </w:r>
      <w:r w:rsidRPr="00A800F7">
        <w:rPr>
          <w:rFonts w:eastAsia="Times New Roman" w:cs="Times New Roman"/>
          <w:szCs w:val="28"/>
        </w:rPr>
        <w:br/>
        <w:t> 3) 1/4;</w:t>
      </w:r>
      <w:r w:rsidRPr="00CE4197">
        <w:rPr>
          <w:rFonts w:eastAsia="Times New Roman" w:cs="Times New Roman"/>
          <w:szCs w:val="28"/>
        </w:rPr>
        <w:t> </w:t>
      </w:r>
      <w:r w:rsidRPr="00A800F7">
        <w:rPr>
          <w:rFonts w:eastAsia="Times New Roman" w:cs="Times New Roman"/>
          <w:szCs w:val="28"/>
        </w:rPr>
        <w:br/>
        <w:t> 4) 1/2;</w:t>
      </w:r>
      <w:r w:rsidRPr="00CE4197">
        <w:rPr>
          <w:rFonts w:eastAsia="Times New Roman" w:cs="Times New Roman"/>
          <w:szCs w:val="28"/>
        </w:rPr>
        <w:t> </w:t>
      </w:r>
      <w:r w:rsidRPr="00A800F7">
        <w:rPr>
          <w:rFonts w:eastAsia="Times New Roman" w:cs="Times New Roman"/>
          <w:szCs w:val="28"/>
        </w:rPr>
        <w:br/>
      </w:r>
      <w:r w:rsidR="0055204B">
        <w:rPr>
          <w:rFonts w:eastAsia="Times New Roman" w:cs="Times New Roman"/>
          <w:szCs w:val="28"/>
        </w:rPr>
        <w:t xml:space="preserve"> </w:t>
      </w:r>
    </w:p>
    <w:p w:rsidR="00CE4197" w:rsidRDefault="00A800F7" w:rsidP="00CE4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Cs/>
          <w:color w:val="000000"/>
          <w:szCs w:val="28"/>
        </w:rPr>
      </w:pPr>
      <w:r w:rsidRPr="00A800F7">
        <w:rPr>
          <w:rFonts w:eastAsia="Times New Roman" w:cs="Times New Roman"/>
          <w:color w:val="424242"/>
          <w:szCs w:val="28"/>
        </w:rPr>
        <w:t xml:space="preserve"> </w:t>
      </w:r>
      <w:bookmarkStart w:id="37" w:name="q245796"/>
      <w:r w:rsidRPr="00A800F7">
        <w:rPr>
          <w:rFonts w:eastAsia="Times New Roman" w:cs="Times New Roman"/>
          <w:bCs/>
          <w:color w:val="000000"/>
          <w:szCs w:val="28"/>
        </w:rPr>
        <w:t>20. Система обеспечения безопасности жизни и здоровья работников в процессе трудовой деятельности:</w:t>
      </w:r>
      <w:bookmarkEnd w:id="37"/>
    </w:p>
    <w:p w:rsidR="00397C1B" w:rsidRDefault="00A800F7" w:rsidP="00CE4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Cs w:val="28"/>
        </w:rPr>
      </w:pPr>
      <w:r w:rsidRPr="00CE4197">
        <w:rPr>
          <w:rFonts w:eastAsia="Times New Roman" w:cs="Times New Roman"/>
          <w:szCs w:val="28"/>
        </w:rPr>
        <w:t>1) условия труда; </w:t>
      </w:r>
    </w:p>
    <w:p w:rsidR="00397C1B" w:rsidRDefault="00A800F7" w:rsidP="00CE4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Cs w:val="28"/>
        </w:rPr>
      </w:pPr>
      <w:r w:rsidRPr="00CE4197">
        <w:rPr>
          <w:rFonts w:eastAsia="Times New Roman" w:cs="Times New Roman"/>
          <w:szCs w:val="28"/>
        </w:rPr>
        <w:t>2) техника безопасности; </w:t>
      </w:r>
    </w:p>
    <w:p w:rsidR="00397C1B" w:rsidRDefault="00A800F7" w:rsidP="00CE4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Cs w:val="28"/>
        </w:rPr>
      </w:pPr>
      <w:r w:rsidRPr="00CE4197">
        <w:rPr>
          <w:rFonts w:eastAsia="Times New Roman" w:cs="Times New Roman"/>
          <w:szCs w:val="28"/>
        </w:rPr>
        <w:t>3) гигиена труда; </w:t>
      </w:r>
    </w:p>
    <w:p w:rsidR="00397C1B" w:rsidRDefault="00A800F7" w:rsidP="00CE4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szCs w:val="28"/>
        </w:rPr>
      </w:pPr>
      <w:r w:rsidRPr="00CE4197">
        <w:rPr>
          <w:rFonts w:eastAsia="Times New Roman" w:cs="Times New Roman"/>
          <w:bCs/>
          <w:szCs w:val="28"/>
        </w:rPr>
        <w:t>4) охрана труда; </w:t>
      </w:r>
    </w:p>
    <w:p w:rsidR="00397C1B" w:rsidRDefault="0055204B" w:rsidP="00CE4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424242"/>
          <w:szCs w:val="28"/>
        </w:rPr>
      </w:pPr>
      <w:r>
        <w:rPr>
          <w:rFonts w:eastAsia="Times New Roman" w:cs="Times New Roman"/>
          <w:szCs w:val="28"/>
        </w:rPr>
        <w:t xml:space="preserve"> </w:t>
      </w:r>
    </w:p>
    <w:p w:rsidR="00B71DE3" w:rsidRPr="00397C1B" w:rsidRDefault="00A800F7" w:rsidP="00397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424242"/>
          <w:szCs w:val="28"/>
        </w:rPr>
      </w:pPr>
      <w:r w:rsidRPr="00A800F7">
        <w:rPr>
          <w:rFonts w:ascii="Tahoma" w:eastAsia="Times New Roman" w:hAnsi="Tahoma" w:cs="Tahoma"/>
          <w:color w:val="424242"/>
          <w:sz w:val="18"/>
          <w:szCs w:val="18"/>
        </w:rPr>
        <w:br/>
      </w:r>
    </w:p>
    <w:p w:rsidR="00B71DE3" w:rsidRPr="00B71DE3" w:rsidRDefault="00B71DE3" w:rsidP="00B71DE3">
      <w:pPr>
        <w:pStyle w:val="Default"/>
        <w:ind w:firstLine="709"/>
        <w:jc w:val="both"/>
        <w:rPr>
          <w:i/>
          <w:sz w:val="28"/>
          <w:szCs w:val="28"/>
        </w:rPr>
      </w:pPr>
      <w:r w:rsidRPr="00B71DE3">
        <w:rPr>
          <w:i/>
          <w:sz w:val="28"/>
          <w:szCs w:val="28"/>
        </w:rPr>
        <w:t>Критерии оценки</w:t>
      </w:r>
    </w:p>
    <w:p w:rsidR="00B71DE3" w:rsidRDefault="00B71DE3" w:rsidP="00B71DE3">
      <w:pPr>
        <w:pStyle w:val="Default"/>
        <w:ind w:firstLine="709"/>
        <w:jc w:val="both"/>
        <w:rPr>
          <w:sz w:val="28"/>
          <w:szCs w:val="28"/>
        </w:rPr>
      </w:pPr>
      <w:r>
        <w:rPr>
          <w:sz w:val="28"/>
          <w:szCs w:val="28"/>
        </w:rPr>
        <w:t>Отлично – 0-1 ошибка</w:t>
      </w:r>
    </w:p>
    <w:p w:rsidR="00B71DE3" w:rsidRDefault="00B71DE3" w:rsidP="00B71DE3">
      <w:pPr>
        <w:pStyle w:val="Default"/>
        <w:ind w:firstLine="709"/>
        <w:jc w:val="both"/>
        <w:rPr>
          <w:sz w:val="28"/>
          <w:szCs w:val="28"/>
        </w:rPr>
      </w:pPr>
      <w:r>
        <w:rPr>
          <w:sz w:val="28"/>
          <w:szCs w:val="28"/>
        </w:rPr>
        <w:t>Хорошо – 2-3 ошибки</w:t>
      </w:r>
    </w:p>
    <w:p w:rsidR="00B71DE3" w:rsidRDefault="00B71DE3" w:rsidP="00B71DE3">
      <w:pPr>
        <w:pStyle w:val="Default"/>
        <w:ind w:firstLine="709"/>
        <w:jc w:val="both"/>
        <w:rPr>
          <w:sz w:val="28"/>
          <w:szCs w:val="28"/>
        </w:rPr>
      </w:pPr>
      <w:r>
        <w:rPr>
          <w:sz w:val="28"/>
          <w:szCs w:val="28"/>
        </w:rPr>
        <w:t>Удовлетворительно – 4-5 ошибки</w:t>
      </w:r>
    </w:p>
    <w:p w:rsidR="00B71DE3" w:rsidRDefault="00B71DE3" w:rsidP="00B71DE3">
      <w:pPr>
        <w:pStyle w:val="Default"/>
        <w:ind w:firstLine="709"/>
        <w:jc w:val="both"/>
        <w:rPr>
          <w:sz w:val="28"/>
          <w:szCs w:val="28"/>
        </w:rPr>
      </w:pPr>
      <w:r>
        <w:rPr>
          <w:sz w:val="28"/>
          <w:szCs w:val="28"/>
        </w:rPr>
        <w:t>Неудовлетворительно – 6 ошибок</w:t>
      </w:r>
    </w:p>
    <w:p w:rsidR="00B71DE3" w:rsidRDefault="00B71DE3" w:rsidP="00B71DE3">
      <w:pPr>
        <w:pStyle w:val="Default"/>
        <w:ind w:firstLine="709"/>
        <w:jc w:val="both"/>
        <w:rPr>
          <w:sz w:val="28"/>
          <w:szCs w:val="28"/>
        </w:rPr>
      </w:pPr>
    </w:p>
    <w:p w:rsidR="005447CD" w:rsidRPr="005447CD" w:rsidRDefault="005447CD" w:rsidP="00B71DE3">
      <w:pPr>
        <w:pStyle w:val="Default"/>
        <w:ind w:firstLine="709"/>
        <w:jc w:val="both"/>
        <w:rPr>
          <w:i/>
          <w:sz w:val="28"/>
          <w:szCs w:val="28"/>
        </w:rPr>
      </w:pPr>
      <w:r w:rsidRPr="005447CD">
        <w:rPr>
          <w:i/>
          <w:sz w:val="28"/>
          <w:szCs w:val="28"/>
        </w:rPr>
        <w:t>Ситуационные задачи</w:t>
      </w:r>
    </w:p>
    <w:p w:rsidR="005447CD" w:rsidRDefault="005447CD" w:rsidP="00B71DE3">
      <w:pPr>
        <w:pStyle w:val="Default"/>
        <w:ind w:firstLine="709"/>
        <w:jc w:val="both"/>
        <w:rPr>
          <w:sz w:val="28"/>
          <w:szCs w:val="28"/>
        </w:rPr>
      </w:pPr>
    </w:p>
    <w:p w:rsidR="005447CD" w:rsidRDefault="005447CD" w:rsidP="005447CD">
      <w:pPr>
        <w:pStyle w:val="HTML"/>
        <w:jc w:val="both"/>
        <w:rPr>
          <w:rFonts w:ascii="Times New Roman" w:hAnsi="Times New Roman" w:cs="Times New Roman"/>
          <w:bCs/>
          <w:sz w:val="28"/>
          <w:szCs w:val="28"/>
        </w:rPr>
      </w:pPr>
      <w:bookmarkStart w:id="38" w:name="q245595"/>
      <w:r>
        <w:rPr>
          <w:rFonts w:ascii="Times New Roman" w:hAnsi="Times New Roman" w:cs="Times New Roman"/>
          <w:bCs/>
          <w:sz w:val="28"/>
          <w:szCs w:val="28"/>
        </w:rPr>
        <w:t>Задача 1</w:t>
      </w:r>
    </w:p>
    <w:p w:rsidR="00A800F7" w:rsidRPr="005447CD" w:rsidRDefault="00A800F7" w:rsidP="005447CD">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При проведении гематологических исследований произошло попадание крови на поверхность рабочего стола, на халат, кожу рук, конъюнктиву глаз и слизистую оболочку ротовой полости медицинского лабораторного техника.</w:t>
      </w:r>
    </w:p>
    <w:p w:rsidR="00A800F7" w:rsidRPr="005447CD" w:rsidRDefault="00A800F7" w:rsidP="005447CD">
      <w:pPr>
        <w:pStyle w:val="HTML"/>
        <w:jc w:val="both"/>
        <w:rPr>
          <w:rFonts w:ascii="Times New Roman" w:hAnsi="Times New Roman" w:cs="Times New Roman"/>
          <w:bCs/>
          <w:sz w:val="28"/>
          <w:szCs w:val="28"/>
        </w:rPr>
      </w:pPr>
    </w:p>
    <w:p w:rsidR="00A800F7" w:rsidRPr="005447CD" w:rsidRDefault="00A800F7" w:rsidP="005447CD">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Задания:</w:t>
      </w:r>
    </w:p>
    <w:p w:rsidR="00A800F7" w:rsidRPr="005447CD" w:rsidRDefault="00A800F7" w:rsidP="005447CD">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1.</w:t>
      </w:r>
      <w:r w:rsidRPr="005447CD">
        <w:rPr>
          <w:rFonts w:ascii="Times New Roman" w:hAnsi="Times New Roman" w:cs="Times New Roman"/>
          <w:bCs/>
          <w:sz w:val="28"/>
          <w:szCs w:val="28"/>
        </w:rPr>
        <w:tab/>
        <w:t xml:space="preserve">опишите тактику обработки </w:t>
      </w:r>
      <w:r w:rsidR="005447CD">
        <w:rPr>
          <w:rFonts w:ascii="Times New Roman" w:hAnsi="Times New Roman" w:cs="Times New Roman"/>
          <w:bCs/>
          <w:sz w:val="28"/>
          <w:szCs w:val="28"/>
        </w:rPr>
        <w:t>кожного покрова и слизистых обо</w:t>
      </w:r>
      <w:r w:rsidRPr="005447CD">
        <w:rPr>
          <w:rFonts w:ascii="Times New Roman" w:hAnsi="Times New Roman" w:cs="Times New Roman"/>
          <w:bCs/>
          <w:sz w:val="28"/>
          <w:szCs w:val="28"/>
        </w:rPr>
        <w:t>лочек;</w:t>
      </w:r>
    </w:p>
    <w:p w:rsidR="00A800F7" w:rsidRPr="005447CD" w:rsidRDefault="00A800F7" w:rsidP="005447CD">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2.</w:t>
      </w:r>
      <w:r w:rsidRPr="005447CD">
        <w:rPr>
          <w:rFonts w:ascii="Times New Roman" w:hAnsi="Times New Roman" w:cs="Times New Roman"/>
          <w:bCs/>
          <w:sz w:val="28"/>
          <w:szCs w:val="28"/>
        </w:rPr>
        <w:tab/>
        <w:t>опишите тактику обработки</w:t>
      </w:r>
      <w:r w:rsidR="005447CD">
        <w:rPr>
          <w:rFonts w:ascii="Times New Roman" w:hAnsi="Times New Roman" w:cs="Times New Roman"/>
          <w:bCs/>
          <w:sz w:val="28"/>
          <w:szCs w:val="28"/>
        </w:rPr>
        <w:t xml:space="preserve"> загрязненной инфицированным ма</w:t>
      </w:r>
      <w:r w:rsidRPr="005447CD">
        <w:rPr>
          <w:rFonts w:ascii="Times New Roman" w:hAnsi="Times New Roman" w:cs="Times New Roman"/>
          <w:bCs/>
          <w:sz w:val="28"/>
          <w:szCs w:val="28"/>
        </w:rPr>
        <w:t>териалом поверхности стола и рабочей одежды;</w:t>
      </w:r>
    </w:p>
    <w:p w:rsidR="005447CD" w:rsidRDefault="00A800F7" w:rsidP="005447CD">
      <w:pPr>
        <w:pStyle w:val="HTML"/>
        <w:jc w:val="both"/>
        <w:rPr>
          <w:rFonts w:ascii="Times New Roman" w:hAnsi="Times New Roman" w:cs="Times New Roman"/>
          <w:sz w:val="28"/>
          <w:szCs w:val="28"/>
        </w:rPr>
      </w:pPr>
      <w:r w:rsidRPr="005447CD">
        <w:rPr>
          <w:rFonts w:ascii="Times New Roman" w:hAnsi="Times New Roman" w:cs="Times New Roman"/>
          <w:bCs/>
          <w:sz w:val="28"/>
          <w:szCs w:val="28"/>
        </w:rPr>
        <w:t>3.</w:t>
      </w:r>
      <w:r w:rsidRPr="005447CD">
        <w:rPr>
          <w:rFonts w:ascii="Times New Roman" w:hAnsi="Times New Roman" w:cs="Times New Roman"/>
          <w:bCs/>
          <w:sz w:val="28"/>
          <w:szCs w:val="28"/>
        </w:rPr>
        <w:tab/>
        <w:t>опишите основные правила работы с биологическим материалом (кровью) в КДЛ.</w:t>
      </w:r>
      <w:bookmarkEnd w:id="38"/>
    </w:p>
    <w:p w:rsidR="00A800F7" w:rsidRPr="005447CD" w:rsidRDefault="00A800F7" w:rsidP="005447CD">
      <w:pPr>
        <w:pStyle w:val="HTML"/>
        <w:jc w:val="both"/>
        <w:rPr>
          <w:rFonts w:ascii="Times New Roman" w:hAnsi="Times New Roman" w:cs="Times New Roman"/>
          <w:sz w:val="28"/>
          <w:szCs w:val="28"/>
        </w:rPr>
      </w:pPr>
    </w:p>
    <w:p w:rsidR="005447CD" w:rsidRDefault="005447CD" w:rsidP="005447CD">
      <w:pPr>
        <w:pStyle w:val="HTML"/>
        <w:jc w:val="both"/>
        <w:rPr>
          <w:rFonts w:ascii="Times New Roman" w:hAnsi="Times New Roman" w:cs="Times New Roman"/>
          <w:bCs/>
          <w:sz w:val="28"/>
          <w:szCs w:val="28"/>
        </w:rPr>
      </w:pPr>
      <w:bookmarkStart w:id="39" w:name="q245596"/>
    </w:p>
    <w:p w:rsidR="005447CD" w:rsidRDefault="005447CD" w:rsidP="005447CD">
      <w:pPr>
        <w:pStyle w:val="HTML"/>
        <w:jc w:val="both"/>
        <w:rPr>
          <w:rFonts w:ascii="Times New Roman" w:hAnsi="Times New Roman" w:cs="Times New Roman"/>
          <w:bCs/>
          <w:sz w:val="28"/>
          <w:szCs w:val="28"/>
        </w:rPr>
      </w:pPr>
      <w:r>
        <w:rPr>
          <w:rFonts w:ascii="Times New Roman" w:hAnsi="Times New Roman" w:cs="Times New Roman"/>
          <w:bCs/>
          <w:sz w:val="28"/>
          <w:szCs w:val="28"/>
        </w:rPr>
        <w:t>Задача 2</w:t>
      </w:r>
    </w:p>
    <w:p w:rsidR="00A800F7" w:rsidRPr="005447CD" w:rsidRDefault="00A800F7" w:rsidP="005447CD">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После проведения гематологических исследо</w:t>
      </w:r>
      <w:r w:rsidR="005447CD">
        <w:rPr>
          <w:rFonts w:ascii="Times New Roman" w:hAnsi="Times New Roman" w:cs="Times New Roman"/>
          <w:bCs/>
          <w:sz w:val="28"/>
          <w:szCs w:val="28"/>
        </w:rPr>
        <w:t>ваний необхо</w:t>
      </w:r>
      <w:r w:rsidRPr="005447CD">
        <w:rPr>
          <w:rFonts w:ascii="Times New Roman" w:hAnsi="Times New Roman" w:cs="Times New Roman"/>
          <w:bCs/>
          <w:sz w:val="28"/>
          <w:szCs w:val="28"/>
        </w:rPr>
        <w:t>димо провести дезинфекцию лабораторного инструментария и посуды.</w:t>
      </w:r>
    </w:p>
    <w:p w:rsidR="00A800F7" w:rsidRPr="005447CD" w:rsidRDefault="00A800F7" w:rsidP="005447CD">
      <w:pPr>
        <w:pStyle w:val="HTML"/>
        <w:jc w:val="both"/>
        <w:rPr>
          <w:rFonts w:ascii="Times New Roman" w:hAnsi="Times New Roman" w:cs="Times New Roman"/>
          <w:bCs/>
          <w:sz w:val="28"/>
          <w:szCs w:val="28"/>
        </w:rPr>
      </w:pPr>
    </w:p>
    <w:p w:rsidR="00A800F7" w:rsidRPr="005447CD" w:rsidRDefault="00A800F7" w:rsidP="005447CD">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Задания:</w:t>
      </w:r>
    </w:p>
    <w:p w:rsidR="00A800F7" w:rsidRPr="005447CD" w:rsidRDefault="00A800F7" w:rsidP="005447CD">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1.</w:t>
      </w:r>
      <w:r w:rsidRPr="005447CD">
        <w:rPr>
          <w:rFonts w:ascii="Times New Roman" w:hAnsi="Times New Roman" w:cs="Times New Roman"/>
          <w:bCs/>
          <w:sz w:val="28"/>
          <w:szCs w:val="28"/>
        </w:rPr>
        <w:tab/>
        <w:t>назовите дезинфицирующие с</w:t>
      </w:r>
      <w:r w:rsidR="005447CD">
        <w:rPr>
          <w:rFonts w:ascii="Times New Roman" w:hAnsi="Times New Roman" w:cs="Times New Roman"/>
          <w:bCs/>
          <w:sz w:val="28"/>
          <w:szCs w:val="28"/>
        </w:rPr>
        <w:t>редства, используемые для дезин</w:t>
      </w:r>
      <w:r w:rsidRPr="005447CD">
        <w:rPr>
          <w:rFonts w:ascii="Times New Roman" w:hAnsi="Times New Roman" w:cs="Times New Roman"/>
          <w:bCs/>
          <w:sz w:val="28"/>
          <w:szCs w:val="28"/>
        </w:rPr>
        <w:t>фекции лабораторного инстру</w:t>
      </w:r>
      <w:r w:rsidR="005447CD">
        <w:rPr>
          <w:rFonts w:ascii="Times New Roman" w:hAnsi="Times New Roman" w:cs="Times New Roman"/>
          <w:bCs/>
          <w:sz w:val="28"/>
          <w:szCs w:val="28"/>
        </w:rPr>
        <w:t>ментария и посуды согласно Инст</w:t>
      </w:r>
      <w:r w:rsidRPr="005447CD">
        <w:rPr>
          <w:rFonts w:ascii="Times New Roman" w:hAnsi="Times New Roman" w:cs="Times New Roman"/>
          <w:bCs/>
          <w:sz w:val="28"/>
          <w:szCs w:val="28"/>
        </w:rPr>
        <w:t xml:space="preserve">рукции по мерам </w:t>
      </w:r>
      <w:r w:rsidRPr="005447CD">
        <w:rPr>
          <w:rFonts w:ascii="Times New Roman" w:hAnsi="Times New Roman" w:cs="Times New Roman"/>
          <w:bCs/>
          <w:sz w:val="28"/>
          <w:szCs w:val="28"/>
        </w:rPr>
        <w:lastRenderedPageBreak/>
        <w:t xml:space="preserve">профилактики распространения инфекционных заболеваний при работе в </w:t>
      </w:r>
      <w:r w:rsidR="005447CD">
        <w:rPr>
          <w:rFonts w:ascii="Times New Roman" w:hAnsi="Times New Roman" w:cs="Times New Roman"/>
          <w:bCs/>
          <w:sz w:val="28"/>
          <w:szCs w:val="28"/>
        </w:rPr>
        <w:t>КДЛ лечебно-профилактических уч</w:t>
      </w:r>
      <w:r w:rsidRPr="005447CD">
        <w:rPr>
          <w:rFonts w:ascii="Times New Roman" w:hAnsi="Times New Roman" w:cs="Times New Roman"/>
          <w:bCs/>
          <w:sz w:val="28"/>
          <w:szCs w:val="28"/>
        </w:rPr>
        <w:t>реждений;</w:t>
      </w:r>
    </w:p>
    <w:p w:rsidR="00A800F7" w:rsidRPr="005447CD" w:rsidRDefault="00A800F7" w:rsidP="005447CD">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2.</w:t>
      </w:r>
      <w:r w:rsidRPr="005447CD">
        <w:rPr>
          <w:rFonts w:ascii="Times New Roman" w:hAnsi="Times New Roman" w:cs="Times New Roman"/>
          <w:bCs/>
          <w:sz w:val="28"/>
          <w:szCs w:val="28"/>
        </w:rPr>
        <w:tab/>
        <w:t>опишите алгоритм проведения предстерилизационной очистки капилляров Панченкова;</w:t>
      </w:r>
    </w:p>
    <w:p w:rsidR="005447CD" w:rsidRDefault="00A800F7" w:rsidP="005447CD">
      <w:pPr>
        <w:pStyle w:val="HTML"/>
        <w:jc w:val="both"/>
        <w:rPr>
          <w:rFonts w:ascii="Times New Roman" w:hAnsi="Times New Roman" w:cs="Times New Roman"/>
          <w:sz w:val="28"/>
          <w:szCs w:val="28"/>
        </w:rPr>
      </w:pPr>
      <w:r w:rsidRPr="005447CD">
        <w:rPr>
          <w:rFonts w:ascii="Times New Roman" w:hAnsi="Times New Roman" w:cs="Times New Roman"/>
          <w:bCs/>
          <w:sz w:val="28"/>
          <w:szCs w:val="28"/>
        </w:rPr>
        <w:t>3.</w:t>
      </w:r>
      <w:r w:rsidRPr="005447CD">
        <w:rPr>
          <w:rFonts w:ascii="Times New Roman" w:hAnsi="Times New Roman" w:cs="Times New Roman"/>
          <w:bCs/>
          <w:sz w:val="28"/>
          <w:szCs w:val="28"/>
        </w:rPr>
        <w:tab/>
        <w:t xml:space="preserve">назовите режимы и условия </w:t>
      </w:r>
      <w:r w:rsidR="005447CD">
        <w:rPr>
          <w:rFonts w:ascii="Times New Roman" w:hAnsi="Times New Roman" w:cs="Times New Roman"/>
          <w:bCs/>
          <w:sz w:val="28"/>
          <w:szCs w:val="28"/>
        </w:rPr>
        <w:t>различных видов стерилизации ка</w:t>
      </w:r>
      <w:r w:rsidRPr="005447CD">
        <w:rPr>
          <w:rFonts w:ascii="Times New Roman" w:hAnsi="Times New Roman" w:cs="Times New Roman"/>
          <w:bCs/>
          <w:sz w:val="28"/>
          <w:szCs w:val="28"/>
        </w:rPr>
        <w:t>пилляров Панченкова</w:t>
      </w:r>
      <w:r w:rsidRPr="005447CD">
        <w:rPr>
          <w:rFonts w:ascii="Times New Roman" w:hAnsi="Times New Roman" w:cs="Times New Roman"/>
          <w:b/>
          <w:bCs/>
          <w:sz w:val="28"/>
          <w:szCs w:val="28"/>
        </w:rPr>
        <w:t>.</w:t>
      </w:r>
      <w:bookmarkEnd w:id="39"/>
    </w:p>
    <w:p w:rsidR="00A800F7" w:rsidRPr="005447CD" w:rsidRDefault="005447CD" w:rsidP="005447CD">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p>
    <w:p w:rsidR="00A800F7" w:rsidRPr="005447CD" w:rsidRDefault="00A800F7" w:rsidP="005447CD">
      <w:pPr>
        <w:pStyle w:val="Default"/>
        <w:ind w:firstLine="709"/>
        <w:jc w:val="both"/>
        <w:rPr>
          <w:b/>
          <w:bCs/>
          <w:color w:val="auto"/>
          <w:sz w:val="28"/>
          <w:szCs w:val="28"/>
        </w:rPr>
      </w:pPr>
      <w:r w:rsidRPr="005447CD">
        <w:rPr>
          <w:color w:val="auto"/>
          <w:sz w:val="28"/>
          <w:szCs w:val="28"/>
        </w:rPr>
        <w:t>3. Для стерилизации капилляров Панченкова используют: - стерилизацию воздушным</w:t>
      </w:r>
      <w:r w:rsidR="005447CD">
        <w:rPr>
          <w:color w:val="auto"/>
          <w:sz w:val="28"/>
          <w:szCs w:val="28"/>
        </w:rPr>
        <w:t xml:space="preserve"> методом (температура в стерили</w:t>
      </w:r>
      <w:r w:rsidRPr="005447CD">
        <w:rPr>
          <w:color w:val="auto"/>
          <w:sz w:val="28"/>
          <w:szCs w:val="28"/>
        </w:rPr>
        <w:t>зационной камере 180°С, время выдержки - 60 минут); - стерилизацию паровым мет</w:t>
      </w:r>
      <w:r w:rsidR="005447CD">
        <w:rPr>
          <w:color w:val="auto"/>
          <w:sz w:val="28"/>
          <w:szCs w:val="28"/>
        </w:rPr>
        <w:t>одом (давление пара в стерилиза</w:t>
      </w:r>
      <w:r w:rsidRPr="005447CD">
        <w:rPr>
          <w:color w:val="auto"/>
          <w:sz w:val="28"/>
          <w:szCs w:val="28"/>
        </w:rPr>
        <w:t>ционной камере - 0,20 кГс/см2, температура 132°С, время выдержки - 20 минут; либо дав</w:t>
      </w:r>
      <w:r w:rsidR="005447CD">
        <w:rPr>
          <w:color w:val="auto"/>
          <w:sz w:val="28"/>
          <w:szCs w:val="28"/>
        </w:rPr>
        <w:t>ление пара в стерилизацион</w:t>
      </w:r>
      <w:r w:rsidRPr="005447CD">
        <w:rPr>
          <w:color w:val="auto"/>
          <w:sz w:val="28"/>
          <w:szCs w:val="28"/>
        </w:rPr>
        <w:t>ной камере - 0,11 кГс/с</w:t>
      </w:r>
      <w:r w:rsidR="005447CD">
        <w:rPr>
          <w:color w:val="auto"/>
          <w:sz w:val="28"/>
          <w:szCs w:val="28"/>
        </w:rPr>
        <w:t>м2, температура 120°С, время вы</w:t>
      </w:r>
      <w:r w:rsidRPr="005447CD">
        <w:rPr>
          <w:color w:val="auto"/>
          <w:sz w:val="28"/>
          <w:szCs w:val="28"/>
        </w:rPr>
        <w:t>держки - 45 минут).</w:t>
      </w:r>
      <w:r w:rsidRPr="005447CD">
        <w:rPr>
          <w:rStyle w:val="apple-converted-space"/>
          <w:color w:val="auto"/>
          <w:sz w:val="28"/>
          <w:szCs w:val="28"/>
        </w:rPr>
        <w:t> </w:t>
      </w:r>
    </w:p>
    <w:p w:rsidR="00817A18" w:rsidRDefault="00817A18" w:rsidP="00817A18">
      <w:pPr>
        <w:pStyle w:val="1"/>
        <w:spacing w:before="0"/>
        <w:rPr>
          <w:rFonts w:eastAsia="Times New Roman"/>
        </w:rPr>
      </w:pPr>
      <w:bookmarkStart w:id="40" w:name="_Toc438542418"/>
    </w:p>
    <w:p w:rsidR="00817A18" w:rsidRDefault="00817A18" w:rsidP="00817A18">
      <w:pPr>
        <w:pStyle w:val="1"/>
        <w:spacing w:before="0"/>
        <w:rPr>
          <w:rFonts w:eastAsia="Times New Roman"/>
        </w:rPr>
      </w:pPr>
    </w:p>
    <w:p w:rsidR="00817A18" w:rsidRDefault="00817A18" w:rsidP="00817A18"/>
    <w:p w:rsidR="0055204B" w:rsidRDefault="0055204B" w:rsidP="00817A18"/>
    <w:p w:rsidR="0055204B" w:rsidRDefault="0055204B" w:rsidP="00817A18"/>
    <w:p w:rsidR="0055204B" w:rsidRDefault="0055204B" w:rsidP="00817A18"/>
    <w:p w:rsidR="0055204B" w:rsidRDefault="0055204B" w:rsidP="00817A18"/>
    <w:p w:rsidR="0055204B" w:rsidRDefault="0055204B" w:rsidP="00817A18"/>
    <w:p w:rsidR="0055204B" w:rsidRPr="00817A18" w:rsidRDefault="0055204B" w:rsidP="00817A18"/>
    <w:p w:rsidR="00B71DE3" w:rsidRDefault="00B71DE3" w:rsidP="00817A18">
      <w:pPr>
        <w:pStyle w:val="1"/>
        <w:spacing w:before="0"/>
        <w:rPr>
          <w:rFonts w:eastAsia="Times New Roman"/>
        </w:rPr>
      </w:pPr>
      <w:r>
        <w:rPr>
          <w:rFonts w:eastAsia="Times New Roman"/>
        </w:rPr>
        <w:t xml:space="preserve">Занятие 16. Тема:  </w:t>
      </w:r>
      <w:r>
        <w:t>«</w:t>
      </w:r>
      <w:r w:rsidRPr="00ED33F2">
        <w:t>Методы окрашивания хромосом</w:t>
      </w:r>
      <w:r>
        <w:t xml:space="preserve"> (экскурсия)»</w:t>
      </w:r>
      <w:bookmarkEnd w:id="40"/>
    </w:p>
    <w:p w:rsidR="00B71DE3" w:rsidRDefault="00B71DE3" w:rsidP="00817A18">
      <w:pPr>
        <w:tabs>
          <w:tab w:val="left" w:pos="360"/>
        </w:tabs>
        <w:rPr>
          <w:rFonts w:eastAsia="Times New Roman" w:cs="Times New Roman"/>
          <w:szCs w:val="28"/>
        </w:rPr>
      </w:pPr>
    </w:p>
    <w:p w:rsidR="00B71DE3" w:rsidRPr="00B71DE3" w:rsidRDefault="00B71DE3" w:rsidP="00B71DE3">
      <w:pPr>
        <w:rPr>
          <w:rFonts w:eastAsia="Times New Roman" w:cs="Times New Roman"/>
          <w:i/>
          <w:szCs w:val="28"/>
        </w:rPr>
      </w:pPr>
      <w:r w:rsidRPr="00B71DE3">
        <w:rPr>
          <w:rFonts w:eastAsia="Times New Roman" w:cs="Times New Roman"/>
          <w:i/>
          <w:szCs w:val="28"/>
        </w:rPr>
        <w:t>Краткое содержание темы</w:t>
      </w:r>
    </w:p>
    <w:p w:rsidR="00B71DE3" w:rsidRDefault="00B71DE3" w:rsidP="00B71DE3">
      <w:pPr>
        <w:pStyle w:val="Default"/>
        <w:ind w:firstLine="709"/>
        <w:jc w:val="both"/>
        <w:rPr>
          <w:sz w:val="28"/>
          <w:szCs w:val="28"/>
        </w:rPr>
      </w:pPr>
      <w:r>
        <w:rPr>
          <w:b/>
          <w:bCs/>
          <w:sz w:val="28"/>
          <w:szCs w:val="28"/>
        </w:rPr>
        <w:t xml:space="preserve"> </w:t>
      </w:r>
      <w:r>
        <w:rPr>
          <w:i/>
          <w:iCs/>
          <w:sz w:val="28"/>
          <w:szCs w:val="28"/>
        </w:rPr>
        <w:t xml:space="preserve">Цитогенетический метод </w:t>
      </w:r>
      <w:r>
        <w:rPr>
          <w:sz w:val="28"/>
          <w:szCs w:val="28"/>
        </w:rPr>
        <w:t xml:space="preserve">применяется для анализа кариотипа и его аномалий у отдельных индивидуумов. Для проведения исследования достаточно получить образец периферической крови пациента объемом 1-2 мл. Анализ кариотипа проводят в три этапа: культивирование лимфоцитов крови, окраска препарата и его микроскопический анализ. Культивирование проводят для того, чтобы стимулировать деление лимфоцитов, так как успех цитогенетического исследования зависит от количества клеток, находящихся на стадии метафазы, когда хромосомы находятся в наиболее компактной форме. Продолжительность культивирования обычно составляет 72 часа. Для увеличения количества метафазных клеток в конце культивирования в среду вводят колхицин, который приостанавливает деление на стадии метафазы, разрушает веретено деления и увеличивает конденсацию хромосом. Далее клетки помещают в гипотонический раствор, который приводит к разрыву ядерной оболочки и свободному перемещению хромосом в цитоплазме. На следующем этапе клетки фиксируют смесью этанола и уксусной кислоты в соотношении 3:1, их суспензию раскапывают на предметные стекла и высушивают. В зависимости от целей кариотипирования используют различные методы дифференциального окрашивания хромосом (G-, R-, C-, Q-методы). Процедура окрашивания занимает несколько минут и приводит к появлению рисунка поперечной исчерченности, специфичного для каждой </w:t>
      </w:r>
      <w:r>
        <w:rPr>
          <w:sz w:val="28"/>
          <w:szCs w:val="28"/>
        </w:rPr>
        <w:lastRenderedPageBreak/>
        <w:t>хромосомы. Световое микроскопирование окрашенных препаратов является самым трудоемким этапом всего исследования, требующим высокой квалификации. Для выявления хромосомных аномалий необходимо проанализировать не менее 30 метафазных пластинок. Большой эффективностью обладают методы компьютерного анализа хромосом.</w:t>
      </w:r>
    </w:p>
    <w:p w:rsidR="00B71DE3" w:rsidRDefault="00B71DE3" w:rsidP="00B71DE3">
      <w:pPr>
        <w:pStyle w:val="Default"/>
        <w:ind w:firstLine="709"/>
        <w:jc w:val="both"/>
        <w:rPr>
          <w:sz w:val="28"/>
          <w:szCs w:val="28"/>
        </w:rPr>
      </w:pPr>
      <w:r>
        <w:rPr>
          <w:sz w:val="28"/>
          <w:szCs w:val="28"/>
        </w:rPr>
        <w:t>Внедрение молекулярных технологий в сочетании с использованием флюоресцентных окрасок резко увеличивает разрешающую способность цитогенетического анализа. При этом отдельные сегменты хромосом могут быть окрашены в разные цвета, а кариотипы в целом выглядят как фантастические удивительно красочные картины. Разработаны также методы окрашивания хромосом в клетках, находящихся в состоянии покоя, когда хромосомы максимально растянуты. С их помощью могут быть идентифицированы сегменты хромосом размером около 50 килобаз.</w:t>
      </w:r>
    </w:p>
    <w:p w:rsidR="00B71DE3" w:rsidRPr="005B22D4" w:rsidRDefault="00B71DE3" w:rsidP="005B22D4">
      <w:pPr>
        <w:pStyle w:val="Default"/>
        <w:ind w:firstLine="709"/>
        <w:jc w:val="both"/>
        <w:rPr>
          <w:b/>
          <w:bCs/>
          <w:sz w:val="28"/>
          <w:szCs w:val="28"/>
        </w:rPr>
      </w:pPr>
    </w:p>
    <w:p w:rsidR="005B22D4" w:rsidRPr="00DB7383" w:rsidRDefault="005B22D4" w:rsidP="005B22D4">
      <w:pPr>
        <w:pStyle w:val="a8"/>
        <w:shd w:val="clear" w:color="auto" w:fill="FFFFFF"/>
        <w:spacing w:before="0" w:beforeAutospacing="0" w:after="0" w:afterAutospacing="0"/>
        <w:ind w:firstLine="709"/>
        <w:jc w:val="both"/>
        <w:rPr>
          <w:sz w:val="28"/>
          <w:szCs w:val="28"/>
        </w:rPr>
      </w:pPr>
      <w:r w:rsidRPr="00DB7383">
        <w:rPr>
          <w:sz w:val="28"/>
          <w:szCs w:val="28"/>
        </w:rPr>
        <w:t>Разработан ряд методов окрашивания (бэндинга), позволяющих выявить комплекс поперечных меток (полос, бэндов) на хромосоме. Каждая хромосома характеризуется специфическим комплексом полос. Гомологичные хромосомы окрашиваются идентично, за исключением полиморфных районов, где локализуются разные аллельные варианты генов. Аллельный полиморфизм характерен для многих генов и встречается в большинстве популяций. Выявление полиморфизмов на цитогенетическом уровне не имеет диагностического значения.</w:t>
      </w:r>
    </w:p>
    <w:p w:rsidR="005B22D4" w:rsidRPr="005B22D4" w:rsidRDefault="005B22D4" w:rsidP="005B22D4">
      <w:pPr>
        <w:pStyle w:val="a8"/>
        <w:shd w:val="clear" w:color="auto" w:fill="FFFFFF"/>
        <w:spacing w:before="0" w:beforeAutospacing="0" w:after="0" w:afterAutospacing="0"/>
        <w:ind w:firstLine="709"/>
        <w:jc w:val="both"/>
        <w:rPr>
          <w:color w:val="333333"/>
          <w:sz w:val="28"/>
          <w:szCs w:val="28"/>
        </w:rPr>
      </w:pPr>
      <w:r w:rsidRPr="005B22D4">
        <w:rPr>
          <w:color w:val="333333"/>
          <w:sz w:val="28"/>
          <w:szCs w:val="28"/>
        </w:rPr>
        <w:t>Q-окрашивание. Первый метод дифференциального окрашивания хромосом был разработан шведским цитологом Касперссоном, использовавшим с этой целью флюоресцентный краситель акрихин-иприт. Под люминесцентным микроскопом на хромосомах видны участки с неодинаковой интенсивностью флюоресценции - Q-сегменты. Метод лучше всего подходит для исследования</w:t>
      </w:r>
      <w:r w:rsidRPr="005B22D4">
        <w:rPr>
          <w:rStyle w:val="apple-converted-space"/>
          <w:color w:val="333333"/>
          <w:sz w:val="28"/>
          <w:szCs w:val="28"/>
        </w:rPr>
        <w:t> </w:t>
      </w:r>
      <w:bookmarkStart w:id="41" w:name="x0024e75.htm"/>
      <w:r w:rsidRPr="005B22D4">
        <w:rPr>
          <w:color w:val="333333"/>
          <w:sz w:val="28"/>
          <w:szCs w:val="28"/>
        </w:rPr>
        <w:t>Y-хромосом</w:t>
      </w:r>
      <w:bookmarkEnd w:id="41"/>
      <w:r w:rsidRPr="005B22D4">
        <w:rPr>
          <w:rStyle w:val="apple-converted-space"/>
          <w:color w:val="333333"/>
          <w:sz w:val="28"/>
          <w:szCs w:val="28"/>
        </w:rPr>
        <w:t> </w:t>
      </w:r>
      <w:r w:rsidRPr="005B22D4">
        <w:rPr>
          <w:color w:val="333333"/>
          <w:sz w:val="28"/>
          <w:szCs w:val="28"/>
        </w:rPr>
        <w:t>и потому используется для быстрого определения генетического пола, выявления транслокаций (обменов участками) между Х- и Y- хромосомами или между Y-хромосомой и аутосомами, а также для просмотра большого числа клеток, когда необходимо выяснить, имеется ли у больного с мозаицизмом по половым хромосомам клон клеток, несущих Y-хромосому.</w:t>
      </w:r>
    </w:p>
    <w:p w:rsidR="005B22D4" w:rsidRPr="005B22D4" w:rsidRDefault="005B22D4" w:rsidP="005B22D4">
      <w:pPr>
        <w:pStyle w:val="a8"/>
        <w:shd w:val="clear" w:color="auto" w:fill="FFFFFF"/>
        <w:spacing w:before="0" w:beforeAutospacing="0" w:after="0" w:afterAutospacing="0"/>
        <w:ind w:firstLine="709"/>
        <w:jc w:val="both"/>
        <w:rPr>
          <w:color w:val="333333"/>
          <w:sz w:val="28"/>
          <w:szCs w:val="28"/>
        </w:rPr>
      </w:pPr>
      <w:r w:rsidRPr="005B22D4">
        <w:rPr>
          <w:color w:val="333333"/>
          <w:sz w:val="28"/>
          <w:szCs w:val="28"/>
        </w:rPr>
        <w:t>G-окрашивание. После интенсивной предварительной обработки, часто с применением трипсина, хромосомы окрашивают красителем Гимзы. Под световым микроскопом на хромосомах видны светлые и темные полосы - G-сегменты. Хотя расположение Q-сегментов соответствует расположению G-сегментов, G-окрашивание оказалось более чувствительным и заняло место Q-окрашивания в качестве стандартного метода цитогенетического анализа. G-окрашивание дает наилучшие результаты при выявлении небольших аберраций и маркерных хромосом (сегментированных иначе, чем нормальные гомологичные хромосомы).</w:t>
      </w:r>
    </w:p>
    <w:p w:rsidR="005B22D4" w:rsidRPr="005B22D4" w:rsidRDefault="005B22D4" w:rsidP="005B22D4">
      <w:pPr>
        <w:pStyle w:val="a8"/>
        <w:shd w:val="clear" w:color="auto" w:fill="FFFFFF"/>
        <w:spacing w:before="0" w:beforeAutospacing="0" w:after="0" w:afterAutospacing="0"/>
        <w:ind w:firstLine="709"/>
        <w:jc w:val="both"/>
        <w:rPr>
          <w:color w:val="333333"/>
          <w:sz w:val="28"/>
          <w:szCs w:val="28"/>
        </w:rPr>
      </w:pPr>
      <w:r w:rsidRPr="005B22D4">
        <w:rPr>
          <w:color w:val="333333"/>
          <w:sz w:val="28"/>
          <w:szCs w:val="28"/>
        </w:rPr>
        <w:t xml:space="preserve">R-окрашивание дает картину, противоположную G-окрашиванию. Обычно используют краситель Гимзы или флюоресцентный краситель акридиновый оранжевый. Этим методом выявляют различия в окрашивании </w:t>
      </w:r>
      <w:r w:rsidRPr="005B22D4">
        <w:rPr>
          <w:color w:val="333333"/>
          <w:sz w:val="28"/>
          <w:szCs w:val="28"/>
        </w:rPr>
        <w:lastRenderedPageBreak/>
        <w:t>гомологичных G- или Q-негативных участков сестринских хроматид или гомологичных хромосом.</w:t>
      </w:r>
    </w:p>
    <w:p w:rsidR="005B22D4" w:rsidRPr="005B22D4" w:rsidRDefault="005B22D4" w:rsidP="005B22D4">
      <w:pPr>
        <w:pStyle w:val="a8"/>
        <w:shd w:val="clear" w:color="auto" w:fill="FFFFFF"/>
        <w:spacing w:before="0" w:beforeAutospacing="0" w:after="0" w:afterAutospacing="0"/>
        <w:ind w:firstLine="709"/>
        <w:jc w:val="both"/>
        <w:rPr>
          <w:color w:val="333333"/>
          <w:sz w:val="28"/>
          <w:szCs w:val="28"/>
        </w:rPr>
      </w:pPr>
      <w:r w:rsidRPr="005B22D4">
        <w:rPr>
          <w:color w:val="333333"/>
          <w:sz w:val="28"/>
          <w:szCs w:val="28"/>
        </w:rPr>
        <w:t>С-окрашивание используют для анализа центромерных районов хромосом (эти районы содержат конститутивный гетерохроматин) и вариабельной, ярко флюоресцирующей дистальной части Y-хромосомы.</w:t>
      </w:r>
    </w:p>
    <w:p w:rsidR="005B22D4" w:rsidRPr="005B22D4" w:rsidRDefault="005B22D4" w:rsidP="005B22D4">
      <w:pPr>
        <w:pStyle w:val="a8"/>
        <w:shd w:val="clear" w:color="auto" w:fill="FFFFFF"/>
        <w:spacing w:before="0" w:beforeAutospacing="0" w:after="0" w:afterAutospacing="0"/>
        <w:ind w:firstLine="709"/>
        <w:jc w:val="both"/>
        <w:rPr>
          <w:color w:val="333333"/>
          <w:sz w:val="28"/>
          <w:szCs w:val="28"/>
        </w:rPr>
      </w:pPr>
      <w:r w:rsidRPr="005B22D4">
        <w:rPr>
          <w:color w:val="333333"/>
          <w:sz w:val="28"/>
          <w:szCs w:val="28"/>
        </w:rPr>
        <w:t>Т-окрашивание применяют для анализа теломерных районов хромосом. Эту методику, а также окрашивание районов ядрышковых организаторов азотнокислым серебром (AgNOR-окрашивание) используют для уточнения результатов, полученных путем стандартного окрашивания хромосом.</w:t>
      </w:r>
    </w:p>
    <w:p w:rsidR="00B71DE3" w:rsidRDefault="00B71DE3" w:rsidP="00B71DE3">
      <w:pPr>
        <w:pStyle w:val="Default"/>
        <w:jc w:val="both"/>
        <w:rPr>
          <w:b/>
          <w:bCs/>
          <w:sz w:val="28"/>
          <w:szCs w:val="28"/>
        </w:rPr>
      </w:pPr>
    </w:p>
    <w:p w:rsidR="00B71DE3" w:rsidRPr="00DB7383" w:rsidRDefault="00B71DE3" w:rsidP="00B71DE3">
      <w:pPr>
        <w:pStyle w:val="Default"/>
        <w:ind w:firstLine="709"/>
        <w:jc w:val="both"/>
        <w:rPr>
          <w:i/>
          <w:sz w:val="28"/>
          <w:szCs w:val="28"/>
        </w:rPr>
      </w:pPr>
      <w:r w:rsidRPr="00DB7383">
        <w:rPr>
          <w:i/>
          <w:sz w:val="28"/>
          <w:szCs w:val="28"/>
        </w:rPr>
        <w:t>Контроль исходного уровня знаний.</w:t>
      </w:r>
    </w:p>
    <w:p w:rsidR="005B22D4" w:rsidRPr="005B22D4" w:rsidRDefault="005B22D4" w:rsidP="00A443BE">
      <w:pPr>
        <w:pStyle w:val="aa"/>
        <w:numPr>
          <w:ilvl w:val="0"/>
          <w:numId w:val="178"/>
        </w:numPr>
        <w:shd w:val="clear" w:color="auto" w:fill="FFFFFF"/>
        <w:jc w:val="both"/>
        <w:rPr>
          <w:rFonts w:eastAsia="Times New Roman" w:cs="Times New Roman"/>
          <w:szCs w:val="28"/>
        </w:rPr>
      </w:pPr>
      <w:r w:rsidRPr="005B22D4">
        <w:rPr>
          <w:rFonts w:eastAsia="Times New Roman" w:cs="Times New Roman"/>
          <w:szCs w:val="28"/>
        </w:rPr>
        <w:t>Роль хромосом как материальных носителей наслед</w:t>
      </w:r>
      <w:r>
        <w:rPr>
          <w:rFonts w:eastAsia="Times New Roman" w:cs="Times New Roman"/>
          <w:szCs w:val="28"/>
        </w:rPr>
        <w:t>ственности. Строение хромосом (</w:t>
      </w:r>
      <w:r w:rsidRPr="005B22D4">
        <w:rPr>
          <w:rFonts w:eastAsia="Times New Roman" w:cs="Times New Roman"/>
          <w:szCs w:val="28"/>
        </w:rPr>
        <w:t>морфоло</w:t>
      </w:r>
      <w:r>
        <w:rPr>
          <w:rFonts w:eastAsia="Times New Roman" w:cs="Times New Roman"/>
          <w:szCs w:val="28"/>
        </w:rPr>
        <w:t>гия и тонкая структура хромосом</w:t>
      </w:r>
      <w:r w:rsidRPr="005B22D4">
        <w:rPr>
          <w:rFonts w:eastAsia="Times New Roman" w:cs="Times New Roman"/>
          <w:szCs w:val="28"/>
        </w:rPr>
        <w:t>)</w:t>
      </w:r>
    </w:p>
    <w:p w:rsidR="005B22D4" w:rsidRPr="005B22D4" w:rsidRDefault="005B22D4" w:rsidP="00A443BE">
      <w:pPr>
        <w:pStyle w:val="aa"/>
        <w:numPr>
          <w:ilvl w:val="0"/>
          <w:numId w:val="178"/>
        </w:numPr>
        <w:shd w:val="clear" w:color="auto" w:fill="FFFFFF"/>
        <w:jc w:val="both"/>
        <w:rPr>
          <w:rFonts w:eastAsia="Times New Roman" w:cs="Times New Roman"/>
          <w:szCs w:val="28"/>
        </w:rPr>
      </w:pPr>
      <w:r w:rsidRPr="005B22D4">
        <w:rPr>
          <w:rFonts w:eastAsia="Times New Roman" w:cs="Times New Roman"/>
          <w:szCs w:val="28"/>
        </w:rPr>
        <w:t>Понятие о кариотипе. Диплоидный и гаплоидный наборы хромосом. Гомологичные хромосомы.</w:t>
      </w:r>
    </w:p>
    <w:p w:rsidR="005B22D4" w:rsidRPr="005B22D4" w:rsidRDefault="005B22D4" w:rsidP="00A443BE">
      <w:pPr>
        <w:pStyle w:val="aa"/>
        <w:numPr>
          <w:ilvl w:val="0"/>
          <w:numId w:val="178"/>
        </w:numPr>
        <w:shd w:val="clear" w:color="auto" w:fill="FFFFFF"/>
        <w:jc w:val="both"/>
        <w:rPr>
          <w:rFonts w:eastAsia="Times New Roman" w:cs="Times New Roman"/>
          <w:szCs w:val="28"/>
        </w:rPr>
      </w:pPr>
      <w:r w:rsidRPr="005B22D4">
        <w:rPr>
          <w:rFonts w:eastAsia="Times New Roman" w:cs="Times New Roman"/>
          <w:szCs w:val="28"/>
        </w:rPr>
        <w:t>Пол и половые хромосомы. Механизм определения пола.</w:t>
      </w:r>
    </w:p>
    <w:p w:rsidR="005B22D4" w:rsidRPr="005B22D4" w:rsidRDefault="005B22D4" w:rsidP="00A443BE">
      <w:pPr>
        <w:pStyle w:val="aa"/>
        <w:numPr>
          <w:ilvl w:val="0"/>
          <w:numId w:val="178"/>
        </w:numPr>
        <w:rPr>
          <w:szCs w:val="28"/>
        </w:rPr>
      </w:pPr>
      <w:r w:rsidRPr="005B22D4">
        <w:rPr>
          <w:szCs w:val="28"/>
        </w:rPr>
        <w:t xml:space="preserve">Физико-химическая организация хромосом эукариотической клетки: химический состав хромосом, структурная организация хроматина: нуклеосомная нить, хроматиновая фибрилла, интерфазная хромонема, метафазная хромосома. </w:t>
      </w:r>
    </w:p>
    <w:p w:rsidR="005B22D4" w:rsidRPr="005B22D4" w:rsidRDefault="005B22D4" w:rsidP="00A443BE">
      <w:pPr>
        <w:pStyle w:val="aa"/>
        <w:numPr>
          <w:ilvl w:val="0"/>
          <w:numId w:val="178"/>
        </w:numPr>
        <w:rPr>
          <w:szCs w:val="28"/>
        </w:rPr>
      </w:pPr>
      <w:r w:rsidRPr="005B22D4">
        <w:rPr>
          <w:szCs w:val="28"/>
        </w:rPr>
        <w:t xml:space="preserve">Морфология хромосом. </w:t>
      </w:r>
    </w:p>
    <w:p w:rsidR="005B22D4" w:rsidRPr="005B22D4" w:rsidRDefault="005B22D4" w:rsidP="00A443BE">
      <w:pPr>
        <w:pStyle w:val="aa"/>
        <w:numPr>
          <w:ilvl w:val="0"/>
          <w:numId w:val="178"/>
        </w:numPr>
        <w:rPr>
          <w:szCs w:val="28"/>
        </w:rPr>
      </w:pPr>
      <w:r w:rsidRPr="005B22D4">
        <w:rPr>
          <w:szCs w:val="28"/>
        </w:rPr>
        <w:t xml:space="preserve">Самовоспроизведение хромосом в митотическом цикле клеток. </w:t>
      </w:r>
    </w:p>
    <w:p w:rsidR="00B71DE3" w:rsidRDefault="00B71DE3" w:rsidP="00B71DE3">
      <w:pPr>
        <w:pStyle w:val="Default"/>
        <w:ind w:firstLine="709"/>
        <w:jc w:val="both"/>
        <w:rPr>
          <w:bCs/>
          <w:sz w:val="28"/>
          <w:szCs w:val="28"/>
        </w:rPr>
      </w:pPr>
    </w:p>
    <w:p w:rsidR="00B71DE3" w:rsidRPr="00DB7383" w:rsidRDefault="00B71DE3" w:rsidP="00B71DE3">
      <w:pPr>
        <w:pStyle w:val="Default"/>
        <w:ind w:firstLine="709"/>
        <w:jc w:val="both"/>
        <w:rPr>
          <w:i/>
          <w:sz w:val="28"/>
          <w:szCs w:val="28"/>
        </w:rPr>
      </w:pPr>
      <w:r w:rsidRPr="00DB7383">
        <w:rPr>
          <w:i/>
          <w:sz w:val="28"/>
          <w:szCs w:val="28"/>
        </w:rPr>
        <w:t>Раскрытие учебно-целевых вопросов по теме занятия – Экскурсия</w:t>
      </w:r>
    </w:p>
    <w:p w:rsidR="00B71DE3" w:rsidRDefault="00B71DE3" w:rsidP="00DB7383">
      <w:pPr>
        <w:pStyle w:val="Default"/>
        <w:jc w:val="both"/>
        <w:rPr>
          <w:sz w:val="28"/>
          <w:szCs w:val="28"/>
        </w:rPr>
      </w:pPr>
      <w:r>
        <w:rPr>
          <w:sz w:val="28"/>
          <w:szCs w:val="28"/>
        </w:rPr>
        <w:t>Цель – знакомство с методами окраски хромосом</w:t>
      </w:r>
    </w:p>
    <w:p w:rsidR="00B71DE3" w:rsidRDefault="00B71DE3" w:rsidP="00B71DE3">
      <w:pPr>
        <w:pStyle w:val="Default"/>
        <w:ind w:firstLine="709"/>
        <w:jc w:val="both"/>
        <w:rPr>
          <w:sz w:val="28"/>
          <w:szCs w:val="28"/>
        </w:rPr>
      </w:pPr>
    </w:p>
    <w:p w:rsidR="00B71DE3" w:rsidRPr="00DB7383" w:rsidRDefault="00B71DE3" w:rsidP="00B71DE3">
      <w:pPr>
        <w:pStyle w:val="Default"/>
        <w:ind w:firstLine="709"/>
        <w:jc w:val="both"/>
        <w:rPr>
          <w:rFonts w:eastAsia="Times New Roman"/>
          <w:i/>
          <w:sz w:val="28"/>
          <w:szCs w:val="28"/>
        </w:rPr>
      </w:pPr>
      <w:r w:rsidRPr="00DB7383">
        <w:rPr>
          <w:i/>
          <w:sz w:val="28"/>
          <w:szCs w:val="28"/>
        </w:rPr>
        <w:t xml:space="preserve">Итоговый контроль знаний – </w:t>
      </w:r>
      <w:r w:rsidRPr="00DB7383">
        <w:rPr>
          <w:rFonts w:eastAsia="Times New Roman"/>
          <w:i/>
          <w:sz w:val="28"/>
          <w:szCs w:val="28"/>
        </w:rPr>
        <w:t>Тестирование</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1</w:t>
      </w:r>
      <w:r w:rsidR="00DB6E76" w:rsidRPr="00785A40">
        <w:rPr>
          <w:sz w:val="28"/>
          <w:szCs w:val="28"/>
        </w:rPr>
        <w:t xml:space="preserve">. Наследственные свойства клетки несет: </w:t>
      </w:r>
    </w:p>
    <w:p w:rsidR="00785A40" w:rsidRDefault="00DB6E76" w:rsidP="00B71DE3">
      <w:pPr>
        <w:pStyle w:val="Default"/>
        <w:ind w:firstLine="709"/>
        <w:jc w:val="both"/>
        <w:rPr>
          <w:sz w:val="28"/>
          <w:szCs w:val="28"/>
        </w:rPr>
      </w:pPr>
      <w:r w:rsidRPr="00785A40">
        <w:rPr>
          <w:sz w:val="28"/>
          <w:szCs w:val="28"/>
        </w:rPr>
        <w:t xml:space="preserve">а) ядерный сок </w:t>
      </w:r>
    </w:p>
    <w:p w:rsidR="00785A40" w:rsidRDefault="00DB6E76" w:rsidP="00B71DE3">
      <w:pPr>
        <w:pStyle w:val="Default"/>
        <w:ind w:firstLine="709"/>
        <w:jc w:val="both"/>
        <w:rPr>
          <w:sz w:val="28"/>
          <w:szCs w:val="28"/>
        </w:rPr>
      </w:pPr>
      <w:r w:rsidRPr="00785A40">
        <w:rPr>
          <w:sz w:val="28"/>
          <w:szCs w:val="28"/>
        </w:rPr>
        <w:t xml:space="preserve">б) хромосома </w:t>
      </w:r>
    </w:p>
    <w:p w:rsidR="00785A40" w:rsidRDefault="00DB6E76" w:rsidP="00B71DE3">
      <w:pPr>
        <w:pStyle w:val="Default"/>
        <w:ind w:firstLine="709"/>
        <w:jc w:val="both"/>
        <w:rPr>
          <w:sz w:val="28"/>
          <w:szCs w:val="28"/>
        </w:rPr>
      </w:pPr>
      <w:r w:rsidRPr="00785A40">
        <w:rPr>
          <w:sz w:val="28"/>
          <w:szCs w:val="28"/>
        </w:rPr>
        <w:t xml:space="preserve">в) ядрышко </w:t>
      </w:r>
    </w:p>
    <w:p w:rsidR="00785A40" w:rsidRDefault="00DB6E76" w:rsidP="00B71DE3">
      <w:pPr>
        <w:pStyle w:val="Default"/>
        <w:ind w:firstLine="709"/>
        <w:jc w:val="both"/>
        <w:rPr>
          <w:sz w:val="28"/>
          <w:szCs w:val="28"/>
        </w:rPr>
      </w:pPr>
      <w:r w:rsidRPr="00785A40">
        <w:rPr>
          <w:sz w:val="28"/>
          <w:szCs w:val="28"/>
        </w:rPr>
        <w:t xml:space="preserve">г) цитоплазма </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2</w:t>
      </w:r>
      <w:r w:rsidR="00DB6E76" w:rsidRPr="00785A40">
        <w:rPr>
          <w:sz w:val="28"/>
          <w:szCs w:val="28"/>
        </w:rPr>
        <w:t xml:space="preserve">. Ген является участком молекулы: </w:t>
      </w:r>
    </w:p>
    <w:p w:rsidR="00785A40" w:rsidRDefault="00DB6E76" w:rsidP="00B71DE3">
      <w:pPr>
        <w:pStyle w:val="Default"/>
        <w:ind w:firstLine="709"/>
        <w:jc w:val="both"/>
        <w:rPr>
          <w:sz w:val="28"/>
          <w:szCs w:val="28"/>
        </w:rPr>
      </w:pPr>
      <w:r w:rsidRPr="00785A40">
        <w:rPr>
          <w:sz w:val="28"/>
          <w:szCs w:val="28"/>
        </w:rPr>
        <w:t xml:space="preserve">а) ДНК </w:t>
      </w:r>
    </w:p>
    <w:p w:rsidR="00785A40" w:rsidRDefault="00DB6E76" w:rsidP="00B71DE3">
      <w:pPr>
        <w:pStyle w:val="Default"/>
        <w:ind w:firstLine="709"/>
        <w:jc w:val="both"/>
        <w:rPr>
          <w:sz w:val="28"/>
          <w:szCs w:val="28"/>
        </w:rPr>
      </w:pPr>
      <w:r w:rsidRPr="00785A40">
        <w:rPr>
          <w:sz w:val="28"/>
          <w:szCs w:val="28"/>
        </w:rPr>
        <w:t xml:space="preserve">б) белка </w:t>
      </w:r>
    </w:p>
    <w:p w:rsidR="00785A40" w:rsidRDefault="00DB6E76" w:rsidP="00B71DE3">
      <w:pPr>
        <w:pStyle w:val="Default"/>
        <w:ind w:firstLine="709"/>
        <w:jc w:val="both"/>
        <w:rPr>
          <w:sz w:val="28"/>
          <w:szCs w:val="28"/>
        </w:rPr>
      </w:pPr>
      <w:r w:rsidRPr="00785A40">
        <w:rPr>
          <w:sz w:val="28"/>
          <w:szCs w:val="28"/>
        </w:rPr>
        <w:t xml:space="preserve">в) АТФ </w:t>
      </w:r>
    </w:p>
    <w:p w:rsidR="00785A40" w:rsidRDefault="00DB6E76" w:rsidP="00B71DE3">
      <w:pPr>
        <w:pStyle w:val="Default"/>
        <w:ind w:firstLine="709"/>
        <w:jc w:val="both"/>
        <w:rPr>
          <w:sz w:val="28"/>
          <w:szCs w:val="28"/>
        </w:rPr>
      </w:pPr>
      <w:r w:rsidRPr="00785A40">
        <w:rPr>
          <w:sz w:val="28"/>
          <w:szCs w:val="28"/>
        </w:rPr>
        <w:t xml:space="preserve">г) углеводов </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3</w:t>
      </w:r>
      <w:r w:rsidR="00DB6E76" w:rsidRPr="00785A40">
        <w:rPr>
          <w:sz w:val="28"/>
          <w:szCs w:val="28"/>
        </w:rPr>
        <w:t xml:space="preserve">. Рибоза: </w:t>
      </w:r>
    </w:p>
    <w:p w:rsidR="00785A40" w:rsidRDefault="00DB6E76" w:rsidP="00B71DE3">
      <w:pPr>
        <w:pStyle w:val="Default"/>
        <w:ind w:firstLine="709"/>
        <w:jc w:val="both"/>
        <w:rPr>
          <w:sz w:val="28"/>
          <w:szCs w:val="28"/>
        </w:rPr>
      </w:pPr>
      <w:r w:rsidRPr="00785A40">
        <w:rPr>
          <w:sz w:val="28"/>
          <w:szCs w:val="28"/>
        </w:rPr>
        <w:t xml:space="preserve">а) белок </w:t>
      </w:r>
    </w:p>
    <w:p w:rsidR="00785A40" w:rsidRDefault="00DB6E76" w:rsidP="00B71DE3">
      <w:pPr>
        <w:pStyle w:val="Default"/>
        <w:ind w:firstLine="709"/>
        <w:jc w:val="both"/>
        <w:rPr>
          <w:sz w:val="28"/>
          <w:szCs w:val="28"/>
        </w:rPr>
      </w:pPr>
      <w:r w:rsidRPr="00785A40">
        <w:rPr>
          <w:sz w:val="28"/>
          <w:szCs w:val="28"/>
        </w:rPr>
        <w:t xml:space="preserve">б) жир </w:t>
      </w:r>
    </w:p>
    <w:p w:rsidR="00785A40" w:rsidRDefault="00DB6E76" w:rsidP="00B71DE3">
      <w:pPr>
        <w:pStyle w:val="Default"/>
        <w:ind w:firstLine="709"/>
        <w:jc w:val="both"/>
        <w:rPr>
          <w:sz w:val="28"/>
          <w:szCs w:val="28"/>
        </w:rPr>
      </w:pPr>
      <w:r w:rsidRPr="00785A40">
        <w:rPr>
          <w:sz w:val="28"/>
          <w:szCs w:val="28"/>
        </w:rPr>
        <w:t xml:space="preserve">в) углевод </w:t>
      </w:r>
    </w:p>
    <w:p w:rsidR="00785A40" w:rsidRDefault="00DB6E76" w:rsidP="00B71DE3">
      <w:pPr>
        <w:pStyle w:val="Default"/>
        <w:ind w:firstLine="709"/>
        <w:jc w:val="both"/>
        <w:rPr>
          <w:sz w:val="28"/>
          <w:szCs w:val="28"/>
        </w:rPr>
      </w:pPr>
      <w:r w:rsidRPr="00785A40">
        <w:rPr>
          <w:sz w:val="28"/>
          <w:szCs w:val="28"/>
        </w:rPr>
        <w:t xml:space="preserve">г) нуклеотид </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4</w:t>
      </w:r>
      <w:r w:rsidR="00DB6E76" w:rsidRPr="00785A40">
        <w:rPr>
          <w:sz w:val="28"/>
          <w:szCs w:val="28"/>
        </w:rPr>
        <w:t xml:space="preserve">. Хромосома, центромера которой расположена по середине: </w:t>
      </w:r>
    </w:p>
    <w:p w:rsidR="00785A40" w:rsidRDefault="00DB6E76" w:rsidP="00B71DE3">
      <w:pPr>
        <w:pStyle w:val="Default"/>
        <w:ind w:firstLine="709"/>
        <w:jc w:val="both"/>
        <w:rPr>
          <w:sz w:val="28"/>
          <w:szCs w:val="28"/>
        </w:rPr>
      </w:pPr>
      <w:r w:rsidRPr="00785A40">
        <w:rPr>
          <w:sz w:val="28"/>
          <w:szCs w:val="28"/>
        </w:rPr>
        <w:t xml:space="preserve">а) метацентрическая </w:t>
      </w:r>
    </w:p>
    <w:p w:rsidR="00785A40" w:rsidRDefault="00DB6E76" w:rsidP="00B71DE3">
      <w:pPr>
        <w:pStyle w:val="Default"/>
        <w:ind w:firstLine="709"/>
        <w:jc w:val="both"/>
        <w:rPr>
          <w:sz w:val="28"/>
          <w:szCs w:val="28"/>
        </w:rPr>
      </w:pPr>
      <w:r w:rsidRPr="00785A40">
        <w:rPr>
          <w:sz w:val="28"/>
          <w:szCs w:val="28"/>
        </w:rPr>
        <w:t xml:space="preserve">б) субметацентрическая </w:t>
      </w:r>
    </w:p>
    <w:p w:rsidR="00785A40" w:rsidRDefault="00DB6E76" w:rsidP="00B71DE3">
      <w:pPr>
        <w:pStyle w:val="Default"/>
        <w:ind w:firstLine="709"/>
        <w:jc w:val="both"/>
        <w:rPr>
          <w:sz w:val="28"/>
          <w:szCs w:val="28"/>
        </w:rPr>
      </w:pPr>
      <w:r w:rsidRPr="00785A40">
        <w:rPr>
          <w:sz w:val="28"/>
          <w:szCs w:val="28"/>
        </w:rPr>
        <w:t xml:space="preserve">в) акроцентрическая </w:t>
      </w:r>
    </w:p>
    <w:p w:rsidR="00785A40" w:rsidRDefault="00DB6E76" w:rsidP="00B71DE3">
      <w:pPr>
        <w:pStyle w:val="Default"/>
        <w:ind w:firstLine="709"/>
        <w:jc w:val="both"/>
        <w:rPr>
          <w:sz w:val="28"/>
          <w:szCs w:val="28"/>
        </w:rPr>
      </w:pPr>
      <w:r w:rsidRPr="00785A40">
        <w:rPr>
          <w:sz w:val="28"/>
          <w:szCs w:val="28"/>
        </w:rPr>
        <w:t xml:space="preserve">г) аутосома </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5</w:t>
      </w:r>
      <w:r w:rsidR="00DB6E76" w:rsidRPr="00785A40">
        <w:rPr>
          <w:sz w:val="28"/>
          <w:szCs w:val="28"/>
        </w:rPr>
        <w:t>. Последовательность зон развития сперматогенеза:  </w:t>
      </w:r>
    </w:p>
    <w:p w:rsidR="00785A40" w:rsidRDefault="00DB6E76" w:rsidP="00B71DE3">
      <w:pPr>
        <w:pStyle w:val="Default"/>
        <w:ind w:firstLine="709"/>
        <w:jc w:val="both"/>
        <w:rPr>
          <w:sz w:val="28"/>
          <w:szCs w:val="28"/>
        </w:rPr>
      </w:pPr>
      <w:r w:rsidRPr="00785A40">
        <w:rPr>
          <w:sz w:val="28"/>
          <w:szCs w:val="28"/>
        </w:rPr>
        <w:t>1) роста                     </w:t>
      </w:r>
    </w:p>
    <w:p w:rsidR="00785A40" w:rsidRDefault="00DB6E76" w:rsidP="00B71DE3">
      <w:pPr>
        <w:pStyle w:val="Default"/>
        <w:ind w:firstLine="709"/>
        <w:jc w:val="both"/>
        <w:rPr>
          <w:sz w:val="28"/>
          <w:szCs w:val="28"/>
        </w:rPr>
      </w:pPr>
      <w:r w:rsidRPr="00785A40">
        <w:rPr>
          <w:sz w:val="28"/>
          <w:szCs w:val="28"/>
        </w:rPr>
        <w:t xml:space="preserve">2) размножения       </w:t>
      </w:r>
    </w:p>
    <w:p w:rsidR="00785A40" w:rsidRDefault="00DB6E76" w:rsidP="00B71DE3">
      <w:pPr>
        <w:pStyle w:val="Default"/>
        <w:ind w:firstLine="709"/>
        <w:jc w:val="both"/>
        <w:rPr>
          <w:sz w:val="28"/>
          <w:szCs w:val="28"/>
        </w:rPr>
      </w:pPr>
      <w:r w:rsidRPr="00785A40">
        <w:rPr>
          <w:sz w:val="28"/>
          <w:szCs w:val="28"/>
        </w:rPr>
        <w:t xml:space="preserve"> 3) формирования     </w:t>
      </w:r>
    </w:p>
    <w:p w:rsidR="00785A40" w:rsidRDefault="00DB6E76" w:rsidP="00B71DE3">
      <w:pPr>
        <w:pStyle w:val="Default"/>
        <w:ind w:firstLine="709"/>
        <w:jc w:val="both"/>
        <w:rPr>
          <w:sz w:val="28"/>
          <w:szCs w:val="28"/>
        </w:rPr>
      </w:pPr>
      <w:r w:rsidRPr="00785A40">
        <w:rPr>
          <w:sz w:val="28"/>
          <w:szCs w:val="28"/>
        </w:rPr>
        <w:t xml:space="preserve">4) созревания           </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6</w:t>
      </w:r>
      <w:r w:rsidR="00DB6E76" w:rsidRPr="00785A40">
        <w:rPr>
          <w:sz w:val="28"/>
          <w:szCs w:val="28"/>
        </w:rPr>
        <w:t xml:space="preserve">. Нуклеиновая кислота, приносящая информацию о структуре белков из ядра в цитоплазму: </w:t>
      </w:r>
    </w:p>
    <w:p w:rsidR="00785A40" w:rsidRDefault="00DB6E76" w:rsidP="00B71DE3">
      <w:pPr>
        <w:pStyle w:val="Default"/>
        <w:ind w:firstLine="709"/>
        <w:jc w:val="both"/>
        <w:rPr>
          <w:sz w:val="28"/>
          <w:szCs w:val="28"/>
        </w:rPr>
      </w:pPr>
      <w:r w:rsidRPr="00785A40">
        <w:rPr>
          <w:sz w:val="28"/>
          <w:szCs w:val="28"/>
        </w:rPr>
        <w:t xml:space="preserve">а) ДНК </w:t>
      </w:r>
    </w:p>
    <w:p w:rsidR="00785A40" w:rsidRDefault="00DB6E76" w:rsidP="00B71DE3">
      <w:pPr>
        <w:pStyle w:val="Default"/>
        <w:ind w:firstLine="709"/>
        <w:jc w:val="both"/>
        <w:rPr>
          <w:sz w:val="28"/>
          <w:szCs w:val="28"/>
        </w:rPr>
      </w:pPr>
      <w:r w:rsidRPr="00785A40">
        <w:rPr>
          <w:sz w:val="28"/>
          <w:szCs w:val="28"/>
        </w:rPr>
        <w:t xml:space="preserve">б) р-РНК </w:t>
      </w:r>
    </w:p>
    <w:p w:rsidR="00785A40" w:rsidRDefault="00DB6E76" w:rsidP="00B71DE3">
      <w:pPr>
        <w:pStyle w:val="Default"/>
        <w:ind w:firstLine="709"/>
        <w:jc w:val="both"/>
        <w:rPr>
          <w:sz w:val="28"/>
          <w:szCs w:val="28"/>
        </w:rPr>
      </w:pPr>
      <w:r w:rsidRPr="00785A40">
        <w:rPr>
          <w:sz w:val="28"/>
          <w:szCs w:val="28"/>
        </w:rPr>
        <w:t xml:space="preserve">в) и-РНК </w:t>
      </w:r>
    </w:p>
    <w:p w:rsidR="00785A40" w:rsidRDefault="00DB6E76" w:rsidP="00B71DE3">
      <w:pPr>
        <w:pStyle w:val="Default"/>
        <w:ind w:firstLine="709"/>
        <w:jc w:val="both"/>
        <w:rPr>
          <w:sz w:val="28"/>
          <w:szCs w:val="28"/>
        </w:rPr>
      </w:pPr>
      <w:r w:rsidRPr="00785A40">
        <w:rPr>
          <w:sz w:val="28"/>
          <w:szCs w:val="28"/>
        </w:rPr>
        <w:t xml:space="preserve">г) т-РНК </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7</w:t>
      </w:r>
      <w:r w:rsidR="00DB6E76" w:rsidRPr="00785A40">
        <w:rPr>
          <w:sz w:val="28"/>
          <w:szCs w:val="28"/>
        </w:rPr>
        <w:t xml:space="preserve">. и-РНК образуется в: </w:t>
      </w:r>
    </w:p>
    <w:p w:rsidR="00785A40" w:rsidRDefault="00DB6E76" w:rsidP="00B71DE3">
      <w:pPr>
        <w:pStyle w:val="Default"/>
        <w:ind w:firstLine="709"/>
        <w:jc w:val="both"/>
        <w:rPr>
          <w:sz w:val="28"/>
          <w:szCs w:val="28"/>
        </w:rPr>
      </w:pPr>
      <w:r w:rsidRPr="00785A40">
        <w:rPr>
          <w:sz w:val="28"/>
          <w:szCs w:val="28"/>
        </w:rPr>
        <w:t xml:space="preserve">а) эндоплазматической сети </w:t>
      </w:r>
    </w:p>
    <w:p w:rsidR="00785A40" w:rsidRDefault="00DB6E76" w:rsidP="00B71DE3">
      <w:pPr>
        <w:pStyle w:val="Default"/>
        <w:ind w:firstLine="709"/>
        <w:jc w:val="both"/>
        <w:rPr>
          <w:sz w:val="28"/>
          <w:szCs w:val="28"/>
        </w:rPr>
      </w:pPr>
      <w:r w:rsidRPr="00785A40">
        <w:rPr>
          <w:sz w:val="28"/>
          <w:szCs w:val="28"/>
        </w:rPr>
        <w:t xml:space="preserve">б) ядре </w:t>
      </w:r>
    </w:p>
    <w:p w:rsidR="00785A40" w:rsidRDefault="00DB6E76" w:rsidP="00B71DE3">
      <w:pPr>
        <w:pStyle w:val="Default"/>
        <w:ind w:firstLine="709"/>
        <w:jc w:val="both"/>
        <w:rPr>
          <w:sz w:val="28"/>
          <w:szCs w:val="28"/>
        </w:rPr>
      </w:pPr>
      <w:r w:rsidRPr="00785A40">
        <w:rPr>
          <w:sz w:val="28"/>
          <w:szCs w:val="28"/>
        </w:rPr>
        <w:t xml:space="preserve">в) цитоплазме </w:t>
      </w:r>
    </w:p>
    <w:p w:rsidR="00785A40" w:rsidRDefault="00DB6E76" w:rsidP="00B71DE3">
      <w:pPr>
        <w:pStyle w:val="Default"/>
        <w:ind w:firstLine="709"/>
        <w:jc w:val="both"/>
        <w:rPr>
          <w:sz w:val="28"/>
          <w:szCs w:val="28"/>
        </w:rPr>
      </w:pPr>
      <w:r w:rsidRPr="00785A40">
        <w:rPr>
          <w:sz w:val="28"/>
          <w:szCs w:val="28"/>
        </w:rPr>
        <w:t xml:space="preserve">г) аппарате Гольджи </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8</w:t>
      </w:r>
      <w:r w:rsidR="00DB6E76" w:rsidRPr="00785A40">
        <w:rPr>
          <w:sz w:val="28"/>
          <w:szCs w:val="28"/>
        </w:rPr>
        <w:t xml:space="preserve">. Клетки, имеющие хорошо оформленное ядро: </w:t>
      </w:r>
    </w:p>
    <w:p w:rsidR="00785A40" w:rsidRDefault="00DB6E76" w:rsidP="00B71DE3">
      <w:pPr>
        <w:pStyle w:val="Default"/>
        <w:ind w:firstLine="709"/>
        <w:jc w:val="both"/>
        <w:rPr>
          <w:sz w:val="28"/>
          <w:szCs w:val="28"/>
        </w:rPr>
      </w:pPr>
      <w:r w:rsidRPr="00785A40">
        <w:rPr>
          <w:sz w:val="28"/>
          <w:szCs w:val="28"/>
        </w:rPr>
        <w:t xml:space="preserve">а) прокариоты </w:t>
      </w:r>
    </w:p>
    <w:p w:rsidR="00785A40" w:rsidRDefault="00DB6E76" w:rsidP="00B71DE3">
      <w:pPr>
        <w:pStyle w:val="Default"/>
        <w:ind w:firstLine="709"/>
        <w:jc w:val="both"/>
        <w:rPr>
          <w:sz w:val="28"/>
          <w:szCs w:val="28"/>
        </w:rPr>
      </w:pPr>
      <w:r w:rsidRPr="00785A40">
        <w:rPr>
          <w:sz w:val="28"/>
          <w:szCs w:val="28"/>
        </w:rPr>
        <w:t xml:space="preserve">б) эукариоты </w:t>
      </w:r>
    </w:p>
    <w:p w:rsidR="00785A40" w:rsidRDefault="00DB6E76" w:rsidP="00B71DE3">
      <w:pPr>
        <w:pStyle w:val="Default"/>
        <w:ind w:firstLine="709"/>
        <w:jc w:val="both"/>
        <w:rPr>
          <w:sz w:val="28"/>
          <w:szCs w:val="28"/>
        </w:rPr>
      </w:pPr>
      <w:r w:rsidRPr="00785A40">
        <w:rPr>
          <w:sz w:val="28"/>
          <w:szCs w:val="28"/>
        </w:rPr>
        <w:t xml:space="preserve">в) доклеточные </w:t>
      </w:r>
    </w:p>
    <w:p w:rsidR="00785A40" w:rsidRDefault="00DB6E76" w:rsidP="00B71DE3">
      <w:pPr>
        <w:pStyle w:val="Default"/>
        <w:ind w:firstLine="709"/>
        <w:jc w:val="both"/>
        <w:rPr>
          <w:sz w:val="28"/>
          <w:szCs w:val="28"/>
        </w:rPr>
      </w:pPr>
      <w:r w:rsidRPr="00785A40">
        <w:rPr>
          <w:sz w:val="28"/>
          <w:szCs w:val="28"/>
        </w:rPr>
        <w:t xml:space="preserve">г) сапрофиты </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9</w:t>
      </w:r>
      <w:r w:rsidR="00DB6E76" w:rsidRPr="00785A40">
        <w:rPr>
          <w:sz w:val="28"/>
          <w:szCs w:val="28"/>
        </w:rPr>
        <w:t xml:space="preserve">. Локализация гена: </w:t>
      </w:r>
    </w:p>
    <w:p w:rsidR="00785A40" w:rsidRDefault="00DB6E76" w:rsidP="00B71DE3">
      <w:pPr>
        <w:pStyle w:val="Default"/>
        <w:ind w:firstLine="709"/>
        <w:jc w:val="both"/>
        <w:rPr>
          <w:sz w:val="28"/>
          <w:szCs w:val="28"/>
        </w:rPr>
      </w:pPr>
      <w:r w:rsidRPr="00785A40">
        <w:rPr>
          <w:sz w:val="28"/>
          <w:szCs w:val="28"/>
        </w:rPr>
        <w:t xml:space="preserve">а) ядерный сок </w:t>
      </w:r>
    </w:p>
    <w:p w:rsidR="00785A40" w:rsidRDefault="00DB6E76" w:rsidP="00B71DE3">
      <w:pPr>
        <w:pStyle w:val="Default"/>
        <w:ind w:firstLine="709"/>
        <w:jc w:val="both"/>
        <w:rPr>
          <w:sz w:val="28"/>
          <w:szCs w:val="28"/>
        </w:rPr>
      </w:pPr>
      <w:r w:rsidRPr="00785A40">
        <w:rPr>
          <w:sz w:val="28"/>
          <w:szCs w:val="28"/>
        </w:rPr>
        <w:t xml:space="preserve">б) органоиды </w:t>
      </w:r>
    </w:p>
    <w:p w:rsidR="00785A40" w:rsidRDefault="00DB6E76" w:rsidP="00B71DE3">
      <w:pPr>
        <w:pStyle w:val="Default"/>
        <w:ind w:firstLine="709"/>
        <w:jc w:val="both"/>
        <w:rPr>
          <w:sz w:val="28"/>
          <w:szCs w:val="28"/>
        </w:rPr>
      </w:pPr>
      <w:r w:rsidRPr="00785A40">
        <w:rPr>
          <w:sz w:val="28"/>
          <w:szCs w:val="28"/>
        </w:rPr>
        <w:t xml:space="preserve">в) цитоплазма </w:t>
      </w:r>
    </w:p>
    <w:p w:rsidR="00785A40" w:rsidRDefault="00DB6E76" w:rsidP="00B71DE3">
      <w:pPr>
        <w:pStyle w:val="Default"/>
        <w:ind w:firstLine="709"/>
        <w:jc w:val="both"/>
        <w:rPr>
          <w:sz w:val="28"/>
          <w:szCs w:val="28"/>
        </w:rPr>
      </w:pPr>
      <w:r w:rsidRPr="00785A40">
        <w:rPr>
          <w:sz w:val="28"/>
          <w:szCs w:val="28"/>
        </w:rPr>
        <w:t xml:space="preserve">г) хромосомы </w:t>
      </w:r>
    </w:p>
    <w:p w:rsidR="00785A40" w:rsidRDefault="00785A40" w:rsidP="00B71DE3">
      <w:pPr>
        <w:pStyle w:val="Default"/>
        <w:ind w:firstLine="709"/>
        <w:jc w:val="both"/>
        <w:rPr>
          <w:sz w:val="28"/>
          <w:szCs w:val="28"/>
        </w:rPr>
      </w:pP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10</w:t>
      </w:r>
      <w:r w:rsidR="00DB6E76" w:rsidRPr="00785A40">
        <w:rPr>
          <w:sz w:val="28"/>
          <w:szCs w:val="28"/>
        </w:rPr>
        <w:t xml:space="preserve">. Участок молекулы ДНК, кодирующий первичную структуру полипептида: </w:t>
      </w:r>
    </w:p>
    <w:p w:rsidR="00785A40" w:rsidRDefault="00DB6E76" w:rsidP="00B71DE3">
      <w:pPr>
        <w:pStyle w:val="Default"/>
        <w:ind w:firstLine="709"/>
        <w:jc w:val="both"/>
        <w:rPr>
          <w:sz w:val="28"/>
          <w:szCs w:val="28"/>
        </w:rPr>
      </w:pPr>
      <w:r w:rsidRPr="00785A40">
        <w:rPr>
          <w:sz w:val="28"/>
          <w:szCs w:val="28"/>
        </w:rPr>
        <w:t xml:space="preserve">а) кодон </w:t>
      </w:r>
    </w:p>
    <w:p w:rsidR="00785A40" w:rsidRDefault="00DB6E76" w:rsidP="00B71DE3">
      <w:pPr>
        <w:pStyle w:val="Default"/>
        <w:ind w:firstLine="709"/>
        <w:jc w:val="both"/>
        <w:rPr>
          <w:sz w:val="28"/>
          <w:szCs w:val="28"/>
        </w:rPr>
      </w:pPr>
      <w:r w:rsidRPr="00785A40">
        <w:rPr>
          <w:sz w:val="28"/>
          <w:szCs w:val="28"/>
        </w:rPr>
        <w:t xml:space="preserve">б) РНК </w:t>
      </w:r>
    </w:p>
    <w:p w:rsidR="00785A40" w:rsidRDefault="00DB6E76" w:rsidP="00B71DE3">
      <w:pPr>
        <w:pStyle w:val="Default"/>
        <w:ind w:firstLine="709"/>
        <w:jc w:val="both"/>
        <w:rPr>
          <w:sz w:val="28"/>
          <w:szCs w:val="28"/>
        </w:rPr>
      </w:pPr>
      <w:r w:rsidRPr="00785A40">
        <w:rPr>
          <w:sz w:val="28"/>
          <w:szCs w:val="28"/>
        </w:rPr>
        <w:t xml:space="preserve">в) триплет </w:t>
      </w:r>
    </w:p>
    <w:p w:rsidR="00785A40" w:rsidRDefault="00DB6E76" w:rsidP="00B71DE3">
      <w:pPr>
        <w:pStyle w:val="Default"/>
        <w:ind w:firstLine="709"/>
        <w:jc w:val="both"/>
        <w:rPr>
          <w:sz w:val="28"/>
          <w:szCs w:val="28"/>
        </w:rPr>
      </w:pPr>
      <w:r w:rsidRPr="00785A40">
        <w:rPr>
          <w:sz w:val="28"/>
          <w:szCs w:val="28"/>
        </w:rPr>
        <w:t xml:space="preserve">г) ген </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11</w:t>
      </w:r>
      <w:r w:rsidR="00DB6E76" w:rsidRPr="00785A40">
        <w:rPr>
          <w:sz w:val="28"/>
          <w:szCs w:val="28"/>
        </w:rPr>
        <w:t xml:space="preserve">. Хромосома, центромера которой несколько смещена от середины: </w:t>
      </w:r>
    </w:p>
    <w:p w:rsidR="00785A40" w:rsidRDefault="00DB6E76" w:rsidP="00B71DE3">
      <w:pPr>
        <w:pStyle w:val="Default"/>
        <w:ind w:firstLine="709"/>
        <w:jc w:val="both"/>
        <w:rPr>
          <w:sz w:val="28"/>
          <w:szCs w:val="28"/>
        </w:rPr>
      </w:pPr>
      <w:r w:rsidRPr="00785A40">
        <w:rPr>
          <w:sz w:val="28"/>
          <w:szCs w:val="28"/>
        </w:rPr>
        <w:t xml:space="preserve">а) метацентрическая </w:t>
      </w:r>
    </w:p>
    <w:p w:rsidR="00785A40" w:rsidRDefault="00DB6E76" w:rsidP="00B71DE3">
      <w:pPr>
        <w:pStyle w:val="Default"/>
        <w:ind w:firstLine="709"/>
        <w:jc w:val="both"/>
        <w:rPr>
          <w:sz w:val="28"/>
          <w:szCs w:val="28"/>
        </w:rPr>
      </w:pPr>
      <w:r w:rsidRPr="00785A40">
        <w:rPr>
          <w:sz w:val="28"/>
          <w:szCs w:val="28"/>
        </w:rPr>
        <w:t xml:space="preserve">б) субметацентрическая </w:t>
      </w:r>
    </w:p>
    <w:p w:rsidR="00785A40" w:rsidRDefault="00DB6E76" w:rsidP="00B71DE3">
      <w:pPr>
        <w:pStyle w:val="Default"/>
        <w:ind w:firstLine="709"/>
        <w:jc w:val="both"/>
        <w:rPr>
          <w:sz w:val="28"/>
          <w:szCs w:val="28"/>
        </w:rPr>
      </w:pPr>
      <w:r w:rsidRPr="00785A40">
        <w:rPr>
          <w:sz w:val="28"/>
          <w:szCs w:val="28"/>
        </w:rPr>
        <w:t xml:space="preserve">в) акроцентрическая </w:t>
      </w:r>
    </w:p>
    <w:p w:rsidR="00785A40" w:rsidRDefault="00DB6E76" w:rsidP="00B71DE3">
      <w:pPr>
        <w:pStyle w:val="Default"/>
        <w:ind w:firstLine="709"/>
        <w:jc w:val="both"/>
        <w:rPr>
          <w:sz w:val="28"/>
          <w:szCs w:val="28"/>
        </w:rPr>
      </w:pPr>
      <w:r w:rsidRPr="00785A40">
        <w:rPr>
          <w:sz w:val="28"/>
          <w:szCs w:val="28"/>
        </w:rPr>
        <w:t xml:space="preserve">г) аутосома </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12</w:t>
      </w:r>
      <w:r w:rsidR="00DB6E76" w:rsidRPr="00785A40">
        <w:rPr>
          <w:sz w:val="28"/>
          <w:szCs w:val="28"/>
        </w:rPr>
        <w:t xml:space="preserve">. Хромосома, одно плечо которой значительно короче другого: </w:t>
      </w:r>
    </w:p>
    <w:p w:rsidR="00785A40" w:rsidRDefault="00DB6E76" w:rsidP="00B71DE3">
      <w:pPr>
        <w:pStyle w:val="Default"/>
        <w:ind w:firstLine="709"/>
        <w:jc w:val="both"/>
        <w:rPr>
          <w:sz w:val="28"/>
          <w:szCs w:val="28"/>
        </w:rPr>
      </w:pPr>
      <w:r w:rsidRPr="00785A40">
        <w:rPr>
          <w:sz w:val="28"/>
          <w:szCs w:val="28"/>
        </w:rPr>
        <w:t xml:space="preserve">а) метацентрическая </w:t>
      </w:r>
    </w:p>
    <w:p w:rsidR="00785A40" w:rsidRDefault="00DB6E76" w:rsidP="00B71DE3">
      <w:pPr>
        <w:pStyle w:val="Default"/>
        <w:ind w:firstLine="709"/>
        <w:jc w:val="both"/>
        <w:rPr>
          <w:sz w:val="28"/>
          <w:szCs w:val="28"/>
        </w:rPr>
      </w:pPr>
      <w:r w:rsidRPr="00785A40">
        <w:rPr>
          <w:sz w:val="28"/>
          <w:szCs w:val="28"/>
        </w:rPr>
        <w:t xml:space="preserve">б) субметацентрическая </w:t>
      </w:r>
    </w:p>
    <w:p w:rsidR="00785A40" w:rsidRDefault="00DB6E76" w:rsidP="00B71DE3">
      <w:pPr>
        <w:pStyle w:val="Default"/>
        <w:ind w:firstLine="709"/>
        <w:jc w:val="both"/>
        <w:rPr>
          <w:sz w:val="28"/>
          <w:szCs w:val="28"/>
        </w:rPr>
      </w:pPr>
      <w:r w:rsidRPr="00785A40">
        <w:rPr>
          <w:sz w:val="28"/>
          <w:szCs w:val="28"/>
        </w:rPr>
        <w:t xml:space="preserve">в) акроцентрическая </w:t>
      </w:r>
    </w:p>
    <w:p w:rsidR="00785A40" w:rsidRDefault="00DB6E76" w:rsidP="00B71DE3">
      <w:pPr>
        <w:pStyle w:val="Default"/>
        <w:ind w:firstLine="709"/>
        <w:jc w:val="both"/>
        <w:rPr>
          <w:sz w:val="28"/>
          <w:szCs w:val="28"/>
        </w:rPr>
      </w:pPr>
      <w:r w:rsidRPr="00785A40">
        <w:rPr>
          <w:sz w:val="28"/>
          <w:szCs w:val="28"/>
        </w:rPr>
        <w:t>г) аутосома     </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13</w:t>
      </w:r>
      <w:r w:rsidR="00DB6E76" w:rsidRPr="00785A40">
        <w:rPr>
          <w:sz w:val="28"/>
          <w:szCs w:val="28"/>
        </w:rPr>
        <w:t xml:space="preserve">. Транслируемые участки генов эукариот: </w:t>
      </w:r>
    </w:p>
    <w:p w:rsidR="00785A40" w:rsidRDefault="00DB6E76" w:rsidP="00B71DE3">
      <w:pPr>
        <w:pStyle w:val="Default"/>
        <w:ind w:firstLine="709"/>
        <w:jc w:val="both"/>
        <w:rPr>
          <w:sz w:val="28"/>
          <w:szCs w:val="28"/>
        </w:rPr>
      </w:pPr>
      <w:r w:rsidRPr="00785A40">
        <w:rPr>
          <w:sz w:val="28"/>
          <w:szCs w:val="28"/>
        </w:rPr>
        <w:t xml:space="preserve">а) мутоны </w:t>
      </w:r>
    </w:p>
    <w:p w:rsidR="00785A40" w:rsidRDefault="00DB6E76" w:rsidP="00B71DE3">
      <w:pPr>
        <w:pStyle w:val="Default"/>
        <w:ind w:firstLine="709"/>
        <w:jc w:val="both"/>
        <w:rPr>
          <w:sz w:val="28"/>
          <w:szCs w:val="28"/>
        </w:rPr>
      </w:pPr>
      <w:r w:rsidRPr="00785A40">
        <w:rPr>
          <w:sz w:val="28"/>
          <w:szCs w:val="28"/>
        </w:rPr>
        <w:t xml:space="preserve">б) экзоны </w:t>
      </w:r>
    </w:p>
    <w:p w:rsidR="00785A40" w:rsidRDefault="00DB6E76" w:rsidP="00B71DE3">
      <w:pPr>
        <w:pStyle w:val="Default"/>
        <w:ind w:firstLine="709"/>
        <w:jc w:val="both"/>
        <w:rPr>
          <w:sz w:val="28"/>
          <w:szCs w:val="28"/>
        </w:rPr>
      </w:pPr>
      <w:r w:rsidRPr="00785A40">
        <w:rPr>
          <w:sz w:val="28"/>
          <w:szCs w:val="28"/>
        </w:rPr>
        <w:t xml:space="preserve">в) реконы </w:t>
      </w:r>
    </w:p>
    <w:p w:rsidR="00B71DE3" w:rsidRPr="00785A40" w:rsidRDefault="00DB6E76" w:rsidP="00B71DE3">
      <w:pPr>
        <w:pStyle w:val="Default"/>
        <w:ind w:firstLine="709"/>
        <w:jc w:val="both"/>
        <w:rPr>
          <w:sz w:val="28"/>
          <w:szCs w:val="28"/>
        </w:rPr>
      </w:pPr>
      <w:r w:rsidRPr="00785A40">
        <w:rPr>
          <w:sz w:val="28"/>
          <w:szCs w:val="28"/>
        </w:rPr>
        <w:t>г) интроны     </w:t>
      </w:r>
    </w:p>
    <w:p w:rsidR="00785A40" w:rsidRDefault="00785A40" w:rsidP="00B71DE3">
      <w:pPr>
        <w:pStyle w:val="Default"/>
        <w:ind w:firstLine="709"/>
        <w:jc w:val="both"/>
        <w:rPr>
          <w:sz w:val="28"/>
          <w:szCs w:val="28"/>
        </w:rPr>
      </w:pP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14</w:t>
      </w:r>
      <w:r w:rsidR="00DB6E76" w:rsidRPr="00785A40">
        <w:rPr>
          <w:sz w:val="28"/>
          <w:szCs w:val="28"/>
        </w:rPr>
        <w:t xml:space="preserve">. Теломера - это: </w:t>
      </w:r>
    </w:p>
    <w:p w:rsidR="00785A40" w:rsidRDefault="00DB6E76" w:rsidP="00B71DE3">
      <w:pPr>
        <w:pStyle w:val="Default"/>
        <w:ind w:firstLine="709"/>
        <w:jc w:val="both"/>
        <w:rPr>
          <w:sz w:val="28"/>
          <w:szCs w:val="28"/>
        </w:rPr>
      </w:pPr>
      <w:r w:rsidRPr="00785A40">
        <w:rPr>
          <w:sz w:val="28"/>
          <w:szCs w:val="28"/>
        </w:rPr>
        <w:t xml:space="preserve">а). Мера тела </w:t>
      </w:r>
    </w:p>
    <w:p w:rsidR="00785A40" w:rsidRDefault="00DB6E76" w:rsidP="00B71DE3">
      <w:pPr>
        <w:pStyle w:val="Default"/>
        <w:ind w:firstLine="709"/>
        <w:jc w:val="both"/>
        <w:rPr>
          <w:sz w:val="28"/>
          <w:szCs w:val="28"/>
        </w:rPr>
      </w:pPr>
      <w:r w:rsidRPr="00785A40">
        <w:rPr>
          <w:sz w:val="28"/>
          <w:szCs w:val="28"/>
        </w:rPr>
        <w:t xml:space="preserve">б). Структура на конце плеча хромосомы </w:t>
      </w:r>
    </w:p>
    <w:p w:rsidR="00785A40" w:rsidRDefault="00DB6E76" w:rsidP="00B71DE3">
      <w:pPr>
        <w:pStyle w:val="Default"/>
        <w:ind w:firstLine="709"/>
        <w:jc w:val="both"/>
        <w:rPr>
          <w:sz w:val="28"/>
          <w:szCs w:val="28"/>
        </w:rPr>
      </w:pPr>
      <w:r w:rsidRPr="00785A40">
        <w:rPr>
          <w:sz w:val="28"/>
          <w:szCs w:val="28"/>
        </w:rPr>
        <w:t xml:space="preserve">в). Перицентрический участок хромосомы </w:t>
      </w:r>
    </w:p>
    <w:p w:rsidR="00DB6E76" w:rsidRPr="00785A40" w:rsidRDefault="00DB6E76" w:rsidP="00B71DE3">
      <w:pPr>
        <w:pStyle w:val="Default"/>
        <w:ind w:firstLine="709"/>
        <w:jc w:val="both"/>
        <w:rPr>
          <w:rFonts w:eastAsia="Times New Roman"/>
          <w:b/>
          <w:sz w:val="28"/>
          <w:szCs w:val="28"/>
        </w:rPr>
      </w:pPr>
      <w:r w:rsidRPr="00785A40">
        <w:rPr>
          <w:sz w:val="28"/>
          <w:szCs w:val="28"/>
        </w:rPr>
        <w:t>г). Сателлит</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15</w:t>
      </w:r>
      <w:r w:rsidR="00785A40" w:rsidRPr="00785A40">
        <w:rPr>
          <w:sz w:val="28"/>
          <w:szCs w:val="28"/>
        </w:rPr>
        <w:t xml:space="preserve">. Размножение клеток на питательных средах: </w:t>
      </w:r>
    </w:p>
    <w:p w:rsidR="00785A40" w:rsidRDefault="00785A40" w:rsidP="00B71DE3">
      <w:pPr>
        <w:pStyle w:val="Default"/>
        <w:ind w:firstLine="709"/>
        <w:jc w:val="both"/>
        <w:rPr>
          <w:sz w:val="28"/>
          <w:szCs w:val="28"/>
        </w:rPr>
      </w:pPr>
      <w:r w:rsidRPr="00785A40">
        <w:rPr>
          <w:sz w:val="28"/>
          <w:szCs w:val="28"/>
        </w:rPr>
        <w:t xml:space="preserve">а) культивирование </w:t>
      </w:r>
    </w:p>
    <w:p w:rsidR="00785A40" w:rsidRDefault="00785A40" w:rsidP="00B71DE3">
      <w:pPr>
        <w:pStyle w:val="Default"/>
        <w:ind w:firstLine="709"/>
        <w:jc w:val="both"/>
        <w:rPr>
          <w:sz w:val="28"/>
          <w:szCs w:val="28"/>
        </w:rPr>
      </w:pPr>
      <w:r w:rsidRPr="00785A40">
        <w:rPr>
          <w:sz w:val="28"/>
          <w:szCs w:val="28"/>
        </w:rPr>
        <w:t xml:space="preserve">б) гибридизация </w:t>
      </w:r>
    </w:p>
    <w:p w:rsidR="00785A40" w:rsidRDefault="00785A40" w:rsidP="00B71DE3">
      <w:pPr>
        <w:pStyle w:val="Default"/>
        <w:ind w:firstLine="709"/>
        <w:jc w:val="both"/>
        <w:rPr>
          <w:sz w:val="28"/>
          <w:szCs w:val="28"/>
        </w:rPr>
      </w:pPr>
      <w:r w:rsidRPr="00785A40">
        <w:rPr>
          <w:sz w:val="28"/>
          <w:szCs w:val="28"/>
        </w:rPr>
        <w:t xml:space="preserve">в) клонирование </w:t>
      </w:r>
    </w:p>
    <w:p w:rsidR="005B22D4" w:rsidRPr="00785A40" w:rsidRDefault="00785A40" w:rsidP="00B71DE3">
      <w:pPr>
        <w:pStyle w:val="Default"/>
        <w:ind w:firstLine="709"/>
        <w:jc w:val="both"/>
        <w:rPr>
          <w:sz w:val="28"/>
          <w:szCs w:val="28"/>
        </w:rPr>
      </w:pPr>
      <w:r w:rsidRPr="00785A40">
        <w:rPr>
          <w:sz w:val="28"/>
          <w:szCs w:val="28"/>
        </w:rPr>
        <w:t>г) селекция</w:t>
      </w:r>
    </w:p>
    <w:p w:rsidR="00785A40" w:rsidRDefault="00785A40" w:rsidP="00B71DE3">
      <w:pPr>
        <w:pStyle w:val="Default"/>
        <w:ind w:firstLine="709"/>
        <w:jc w:val="both"/>
        <w:rPr>
          <w:sz w:val="28"/>
          <w:szCs w:val="28"/>
        </w:rPr>
      </w:pP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16</w:t>
      </w:r>
      <w:r w:rsidR="00785A40" w:rsidRPr="00785A40">
        <w:rPr>
          <w:sz w:val="28"/>
          <w:szCs w:val="28"/>
        </w:rPr>
        <w:t xml:space="preserve">. Получение потомков одной клетки, взятой из общей клеточной массы: </w:t>
      </w:r>
    </w:p>
    <w:p w:rsidR="00785A40" w:rsidRDefault="00785A40" w:rsidP="00B71DE3">
      <w:pPr>
        <w:pStyle w:val="Default"/>
        <w:ind w:firstLine="709"/>
        <w:jc w:val="both"/>
        <w:rPr>
          <w:sz w:val="28"/>
          <w:szCs w:val="28"/>
        </w:rPr>
      </w:pPr>
      <w:r w:rsidRPr="00785A40">
        <w:rPr>
          <w:sz w:val="28"/>
          <w:szCs w:val="28"/>
        </w:rPr>
        <w:t xml:space="preserve">а) культивирование </w:t>
      </w:r>
    </w:p>
    <w:p w:rsidR="00785A40" w:rsidRDefault="00785A40" w:rsidP="00B71DE3">
      <w:pPr>
        <w:pStyle w:val="Default"/>
        <w:ind w:firstLine="709"/>
        <w:jc w:val="both"/>
        <w:rPr>
          <w:sz w:val="28"/>
          <w:szCs w:val="28"/>
        </w:rPr>
      </w:pPr>
      <w:r w:rsidRPr="00785A40">
        <w:rPr>
          <w:sz w:val="28"/>
          <w:szCs w:val="28"/>
        </w:rPr>
        <w:t xml:space="preserve">б) гибридизация </w:t>
      </w:r>
    </w:p>
    <w:p w:rsidR="00785A40" w:rsidRDefault="00785A40" w:rsidP="00B71DE3">
      <w:pPr>
        <w:pStyle w:val="Default"/>
        <w:ind w:firstLine="709"/>
        <w:jc w:val="both"/>
        <w:rPr>
          <w:sz w:val="28"/>
          <w:szCs w:val="28"/>
        </w:rPr>
      </w:pPr>
      <w:r w:rsidRPr="00785A40">
        <w:rPr>
          <w:sz w:val="28"/>
          <w:szCs w:val="28"/>
        </w:rPr>
        <w:t xml:space="preserve">в) клонирование </w:t>
      </w:r>
    </w:p>
    <w:p w:rsidR="00785A40" w:rsidRDefault="00785A40" w:rsidP="00B71DE3">
      <w:pPr>
        <w:pStyle w:val="Default"/>
        <w:ind w:firstLine="709"/>
        <w:jc w:val="both"/>
        <w:rPr>
          <w:sz w:val="28"/>
          <w:szCs w:val="28"/>
        </w:rPr>
      </w:pPr>
      <w:r w:rsidRPr="00785A40">
        <w:rPr>
          <w:sz w:val="28"/>
          <w:szCs w:val="28"/>
        </w:rPr>
        <w:t xml:space="preserve">г) селекция </w:t>
      </w:r>
    </w:p>
    <w:p w:rsidR="00785A40" w:rsidRDefault="00785A40" w:rsidP="00B71DE3">
      <w:pPr>
        <w:pStyle w:val="Default"/>
        <w:ind w:firstLine="709"/>
        <w:jc w:val="both"/>
        <w:rPr>
          <w:sz w:val="28"/>
          <w:szCs w:val="28"/>
        </w:rPr>
      </w:pPr>
    </w:p>
    <w:p w:rsidR="00785A40" w:rsidRDefault="0055204B" w:rsidP="00B71DE3">
      <w:pPr>
        <w:pStyle w:val="Default"/>
        <w:ind w:firstLine="709"/>
        <w:jc w:val="both"/>
        <w:rPr>
          <w:sz w:val="28"/>
          <w:szCs w:val="28"/>
        </w:rPr>
      </w:pPr>
      <w:r>
        <w:rPr>
          <w:sz w:val="28"/>
          <w:szCs w:val="28"/>
        </w:rPr>
        <w:t>17</w:t>
      </w:r>
      <w:r w:rsidR="00785A40" w:rsidRPr="00785A40">
        <w:rPr>
          <w:sz w:val="28"/>
          <w:szCs w:val="28"/>
        </w:rPr>
        <w:t xml:space="preserve">. Отбор клеток с заранее заданными свойствами при культивировании их на селективных питательных средах: </w:t>
      </w:r>
    </w:p>
    <w:p w:rsidR="00785A40" w:rsidRDefault="00785A40" w:rsidP="00B71DE3">
      <w:pPr>
        <w:pStyle w:val="Default"/>
        <w:ind w:firstLine="709"/>
        <w:jc w:val="both"/>
        <w:rPr>
          <w:sz w:val="28"/>
          <w:szCs w:val="28"/>
        </w:rPr>
      </w:pPr>
      <w:r w:rsidRPr="00785A40">
        <w:rPr>
          <w:sz w:val="28"/>
          <w:szCs w:val="28"/>
        </w:rPr>
        <w:t xml:space="preserve">а) культивирование </w:t>
      </w:r>
    </w:p>
    <w:p w:rsidR="00785A40" w:rsidRDefault="00785A40" w:rsidP="00B71DE3">
      <w:pPr>
        <w:pStyle w:val="Default"/>
        <w:ind w:firstLine="709"/>
        <w:jc w:val="both"/>
        <w:rPr>
          <w:sz w:val="28"/>
          <w:szCs w:val="28"/>
        </w:rPr>
      </w:pPr>
      <w:r w:rsidRPr="00785A40">
        <w:rPr>
          <w:sz w:val="28"/>
          <w:szCs w:val="28"/>
        </w:rPr>
        <w:t xml:space="preserve">б) гибридизация </w:t>
      </w:r>
    </w:p>
    <w:p w:rsidR="00785A40" w:rsidRDefault="00785A40" w:rsidP="00B71DE3">
      <w:pPr>
        <w:pStyle w:val="Default"/>
        <w:ind w:firstLine="709"/>
        <w:jc w:val="both"/>
        <w:rPr>
          <w:sz w:val="28"/>
          <w:szCs w:val="28"/>
        </w:rPr>
      </w:pPr>
      <w:r w:rsidRPr="00785A40">
        <w:rPr>
          <w:sz w:val="28"/>
          <w:szCs w:val="28"/>
        </w:rPr>
        <w:t xml:space="preserve">в) клонирование </w:t>
      </w:r>
    </w:p>
    <w:p w:rsidR="00785A40" w:rsidRPr="00785A40" w:rsidRDefault="00785A40" w:rsidP="00B71DE3">
      <w:pPr>
        <w:pStyle w:val="Default"/>
        <w:ind w:firstLine="709"/>
        <w:jc w:val="both"/>
        <w:rPr>
          <w:rFonts w:eastAsia="Times New Roman"/>
          <w:b/>
          <w:sz w:val="28"/>
          <w:szCs w:val="28"/>
        </w:rPr>
      </w:pPr>
      <w:r w:rsidRPr="00785A40">
        <w:rPr>
          <w:sz w:val="28"/>
          <w:szCs w:val="28"/>
        </w:rPr>
        <w:lastRenderedPageBreak/>
        <w:t>г) селекция</w:t>
      </w:r>
    </w:p>
    <w:p w:rsidR="00364AD4" w:rsidRDefault="00364AD4" w:rsidP="00B71DE3">
      <w:pPr>
        <w:pStyle w:val="Default"/>
        <w:ind w:firstLine="709"/>
        <w:jc w:val="both"/>
        <w:rPr>
          <w:sz w:val="28"/>
          <w:szCs w:val="28"/>
        </w:rPr>
      </w:pPr>
    </w:p>
    <w:p w:rsidR="00364AD4" w:rsidRDefault="00B71DE3" w:rsidP="00B71DE3">
      <w:pPr>
        <w:pStyle w:val="Default"/>
        <w:ind w:firstLine="709"/>
        <w:jc w:val="both"/>
        <w:rPr>
          <w:sz w:val="28"/>
          <w:szCs w:val="28"/>
        </w:rPr>
      </w:pPr>
      <w:r w:rsidRPr="00785A40">
        <w:rPr>
          <w:sz w:val="28"/>
          <w:szCs w:val="28"/>
        </w:rPr>
        <w:t xml:space="preserve"> </w:t>
      </w:r>
      <w:r w:rsidR="0055204B">
        <w:rPr>
          <w:sz w:val="28"/>
          <w:szCs w:val="28"/>
        </w:rPr>
        <w:t>18</w:t>
      </w:r>
      <w:r w:rsidR="00785A40" w:rsidRPr="00785A40">
        <w:rPr>
          <w:sz w:val="28"/>
          <w:szCs w:val="28"/>
        </w:rPr>
        <w:t xml:space="preserve">. Показаниями для цитогенетического исследования являются: </w:t>
      </w:r>
    </w:p>
    <w:p w:rsidR="00364AD4" w:rsidRDefault="00785A40" w:rsidP="00B71DE3">
      <w:pPr>
        <w:pStyle w:val="Default"/>
        <w:ind w:firstLine="709"/>
        <w:jc w:val="both"/>
        <w:rPr>
          <w:sz w:val="28"/>
          <w:szCs w:val="28"/>
        </w:rPr>
      </w:pPr>
      <w:r w:rsidRPr="00785A40">
        <w:rPr>
          <w:sz w:val="28"/>
          <w:szCs w:val="28"/>
        </w:rPr>
        <w:t xml:space="preserve">а) плохое самочувствие </w:t>
      </w:r>
    </w:p>
    <w:p w:rsidR="00364AD4" w:rsidRDefault="00785A40" w:rsidP="00B71DE3">
      <w:pPr>
        <w:pStyle w:val="Default"/>
        <w:ind w:firstLine="709"/>
        <w:jc w:val="both"/>
        <w:rPr>
          <w:sz w:val="28"/>
          <w:szCs w:val="28"/>
        </w:rPr>
      </w:pPr>
      <w:r w:rsidRPr="00785A40">
        <w:rPr>
          <w:sz w:val="28"/>
          <w:szCs w:val="28"/>
        </w:rPr>
        <w:t xml:space="preserve">б) гипертермия </w:t>
      </w:r>
    </w:p>
    <w:p w:rsidR="00364AD4" w:rsidRDefault="00785A40" w:rsidP="00B71DE3">
      <w:pPr>
        <w:pStyle w:val="Default"/>
        <w:ind w:firstLine="709"/>
        <w:jc w:val="both"/>
        <w:rPr>
          <w:sz w:val="28"/>
          <w:szCs w:val="28"/>
        </w:rPr>
      </w:pPr>
      <w:r w:rsidRPr="00785A40">
        <w:rPr>
          <w:sz w:val="28"/>
          <w:szCs w:val="28"/>
        </w:rPr>
        <w:t xml:space="preserve">в) привычные выкидыши </w:t>
      </w:r>
    </w:p>
    <w:p w:rsidR="00B71DE3" w:rsidRPr="00785A40" w:rsidRDefault="00785A40" w:rsidP="00B71DE3">
      <w:pPr>
        <w:pStyle w:val="Default"/>
        <w:ind w:firstLine="709"/>
        <w:jc w:val="both"/>
        <w:rPr>
          <w:sz w:val="28"/>
          <w:szCs w:val="28"/>
        </w:rPr>
      </w:pPr>
      <w:r w:rsidRPr="00785A40">
        <w:rPr>
          <w:sz w:val="28"/>
          <w:szCs w:val="28"/>
        </w:rPr>
        <w:t>г) обмороки</w:t>
      </w:r>
    </w:p>
    <w:p w:rsidR="00364AD4" w:rsidRDefault="00364AD4" w:rsidP="00B71DE3">
      <w:pPr>
        <w:pStyle w:val="Default"/>
        <w:ind w:firstLine="709"/>
        <w:jc w:val="both"/>
        <w:rPr>
          <w:sz w:val="28"/>
          <w:szCs w:val="28"/>
        </w:rPr>
      </w:pPr>
    </w:p>
    <w:p w:rsidR="00364AD4" w:rsidRDefault="0055204B" w:rsidP="00B71DE3">
      <w:pPr>
        <w:pStyle w:val="Default"/>
        <w:ind w:firstLine="709"/>
        <w:jc w:val="both"/>
        <w:rPr>
          <w:sz w:val="28"/>
          <w:szCs w:val="28"/>
        </w:rPr>
      </w:pPr>
      <w:r>
        <w:rPr>
          <w:sz w:val="28"/>
          <w:szCs w:val="28"/>
        </w:rPr>
        <w:t>19</w:t>
      </w:r>
      <w:r w:rsidR="00785A40" w:rsidRPr="00785A40">
        <w:rPr>
          <w:sz w:val="28"/>
          <w:szCs w:val="28"/>
        </w:rPr>
        <w:t xml:space="preserve">.Мутацию, приводящую к простой регулярной трисомии по 21 хромосоме, связывают с: </w:t>
      </w:r>
    </w:p>
    <w:p w:rsidR="00364AD4" w:rsidRDefault="00785A40" w:rsidP="00B71DE3">
      <w:pPr>
        <w:pStyle w:val="Default"/>
        <w:ind w:firstLine="709"/>
        <w:jc w:val="both"/>
        <w:rPr>
          <w:sz w:val="28"/>
          <w:szCs w:val="28"/>
        </w:rPr>
      </w:pPr>
      <w:r w:rsidRPr="00785A40">
        <w:rPr>
          <w:sz w:val="28"/>
          <w:szCs w:val="28"/>
        </w:rPr>
        <w:t xml:space="preserve">а). отягощенной наследственностью </w:t>
      </w:r>
    </w:p>
    <w:p w:rsidR="00364AD4" w:rsidRDefault="00785A40" w:rsidP="00B71DE3">
      <w:pPr>
        <w:pStyle w:val="Default"/>
        <w:ind w:firstLine="709"/>
        <w:jc w:val="both"/>
        <w:rPr>
          <w:sz w:val="28"/>
          <w:szCs w:val="28"/>
        </w:rPr>
      </w:pPr>
      <w:r w:rsidRPr="00785A40">
        <w:rPr>
          <w:sz w:val="28"/>
          <w:szCs w:val="28"/>
        </w:rPr>
        <w:t xml:space="preserve">б). вредными факторами </w:t>
      </w:r>
    </w:p>
    <w:p w:rsidR="00364AD4" w:rsidRDefault="00785A40" w:rsidP="00B71DE3">
      <w:pPr>
        <w:pStyle w:val="Default"/>
        <w:ind w:firstLine="709"/>
        <w:jc w:val="both"/>
        <w:rPr>
          <w:sz w:val="28"/>
          <w:szCs w:val="28"/>
        </w:rPr>
      </w:pPr>
      <w:r w:rsidRPr="00785A40">
        <w:rPr>
          <w:sz w:val="28"/>
          <w:szCs w:val="28"/>
        </w:rPr>
        <w:t xml:space="preserve">в). астрологическим прогнозом </w:t>
      </w:r>
    </w:p>
    <w:p w:rsidR="00364AD4" w:rsidRDefault="00785A40" w:rsidP="00B71DE3">
      <w:pPr>
        <w:pStyle w:val="Default"/>
        <w:ind w:firstLine="709"/>
        <w:jc w:val="both"/>
        <w:rPr>
          <w:sz w:val="28"/>
          <w:szCs w:val="28"/>
        </w:rPr>
      </w:pPr>
      <w:r w:rsidRPr="00785A40">
        <w:rPr>
          <w:sz w:val="28"/>
          <w:szCs w:val="28"/>
        </w:rPr>
        <w:t xml:space="preserve">г). возрастом матери </w:t>
      </w:r>
    </w:p>
    <w:p w:rsidR="00364AD4" w:rsidRDefault="00364AD4" w:rsidP="00B71DE3">
      <w:pPr>
        <w:pStyle w:val="Default"/>
        <w:ind w:firstLine="709"/>
        <w:jc w:val="both"/>
        <w:rPr>
          <w:sz w:val="28"/>
          <w:szCs w:val="28"/>
        </w:rPr>
      </w:pPr>
    </w:p>
    <w:p w:rsidR="00364AD4" w:rsidRDefault="0055204B" w:rsidP="00B71DE3">
      <w:pPr>
        <w:pStyle w:val="Default"/>
        <w:ind w:firstLine="709"/>
        <w:jc w:val="both"/>
        <w:rPr>
          <w:sz w:val="28"/>
          <w:szCs w:val="28"/>
        </w:rPr>
      </w:pPr>
      <w:r>
        <w:rPr>
          <w:sz w:val="28"/>
          <w:szCs w:val="28"/>
        </w:rPr>
        <w:t>20</w:t>
      </w:r>
      <w:r w:rsidR="00785A40" w:rsidRPr="00785A40">
        <w:rPr>
          <w:sz w:val="28"/>
          <w:szCs w:val="28"/>
        </w:rPr>
        <w:t xml:space="preserve">.Спонтанные генные мутации могут возникать в результате: </w:t>
      </w:r>
    </w:p>
    <w:p w:rsidR="00364AD4" w:rsidRDefault="00785A40" w:rsidP="00B71DE3">
      <w:pPr>
        <w:pStyle w:val="Default"/>
        <w:ind w:firstLine="709"/>
        <w:jc w:val="both"/>
        <w:rPr>
          <w:sz w:val="28"/>
          <w:szCs w:val="28"/>
        </w:rPr>
      </w:pPr>
      <w:r w:rsidRPr="00785A40">
        <w:rPr>
          <w:sz w:val="28"/>
          <w:szCs w:val="28"/>
        </w:rPr>
        <w:t xml:space="preserve">а). ошибок репликации </w:t>
      </w:r>
    </w:p>
    <w:p w:rsidR="00364AD4" w:rsidRDefault="00785A40" w:rsidP="00B71DE3">
      <w:pPr>
        <w:pStyle w:val="Default"/>
        <w:ind w:firstLine="709"/>
        <w:jc w:val="both"/>
        <w:rPr>
          <w:sz w:val="28"/>
          <w:szCs w:val="28"/>
        </w:rPr>
      </w:pPr>
      <w:r w:rsidRPr="00785A40">
        <w:rPr>
          <w:sz w:val="28"/>
          <w:szCs w:val="28"/>
        </w:rPr>
        <w:t xml:space="preserve">б). воздействия радиации </w:t>
      </w:r>
    </w:p>
    <w:p w:rsidR="00364AD4" w:rsidRDefault="00785A40" w:rsidP="00B71DE3">
      <w:pPr>
        <w:pStyle w:val="Default"/>
        <w:ind w:firstLine="709"/>
        <w:jc w:val="both"/>
        <w:rPr>
          <w:sz w:val="28"/>
          <w:szCs w:val="28"/>
        </w:rPr>
      </w:pPr>
      <w:r w:rsidRPr="00785A40">
        <w:rPr>
          <w:sz w:val="28"/>
          <w:szCs w:val="28"/>
        </w:rPr>
        <w:t xml:space="preserve">в). воздействия химических факторов </w:t>
      </w:r>
    </w:p>
    <w:p w:rsidR="00364AD4" w:rsidRDefault="00785A40" w:rsidP="00B71DE3">
      <w:pPr>
        <w:pStyle w:val="Default"/>
        <w:ind w:firstLine="709"/>
        <w:jc w:val="both"/>
        <w:rPr>
          <w:sz w:val="28"/>
          <w:szCs w:val="28"/>
        </w:rPr>
      </w:pPr>
      <w:r w:rsidRPr="00785A40">
        <w:rPr>
          <w:sz w:val="28"/>
          <w:szCs w:val="28"/>
        </w:rPr>
        <w:t xml:space="preserve">г). врачебной ошибки </w:t>
      </w:r>
    </w:p>
    <w:p w:rsidR="00364AD4" w:rsidRDefault="00364AD4" w:rsidP="00B71DE3">
      <w:pPr>
        <w:pStyle w:val="Default"/>
        <w:ind w:firstLine="709"/>
        <w:jc w:val="both"/>
        <w:rPr>
          <w:sz w:val="28"/>
          <w:szCs w:val="28"/>
        </w:rPr>
      </w:pPr>
    </w:p>
    <w:p w:rsidR="00364AD4" w:rsidRDefault="0055204B" w:rsidP="00B71DE3">
      <w:pPr>
        <w:pStyle w:val="Default"/>
        <w:ind w:firstLine="709"/>
        <w:jc w:val="both"/>
        <w:rPr>
          <w:sz w:val="28"/>
          <w:szCs w:val="28"/>
        </w:rPr>
      </w:pPr>
      <w:r>
        <w:rPr>
          <w:sz w:val="28"/>
          <w:szCs w:val="28"/>
        </w:rPr>
        <w:t>21</w:t>
      </w:r>
      <w:r w:rsidR="00785A40" w:rsidRPr="00785A40">
        <w:rPr>
          <w:sz w:val="28"/>
          <w:szCs w:val="28"/>
        </w:rPr>
        <w:t xml:space="preserve">.Хромосомные мутации - это: </w:t>
      </w:r>
    </w:p>
    <w:p w:rsidR="00364AD4" w:rsidRDefault="00785A40" w:rsidP="00B71DE3">
      <w:pPr>
        <w:pStyle w:val="Default"/>
        <w:ind w:firstLine="709"/>
        <w:jc w:val="both"/>
        <w:rPr>
          <w:sz w:val="28"/>
          <w:szCs w:val="28"/>
        </w:rPr>
      </w:pPr>
      <w:r w:rsidRPr="00785A40">
        <w:rPr>
          <w:sz w:val="28"/>
          <w:szCs w:val="28"/>
        </w:rPr>
        <w:t xml:space="preserve">а). Изменение числа хромосом </w:t>
      </w:r>
    </w:p>
    <w:p w:rsidR="00364AD4" w:rsidRDefault="00785A40" w:rsidP="00B71DE3">
      <w:pPr>
        <w:pStyle w:val="Default"/>
        <w:ind w:firstLine="709"/>
        <w:jc w:val="both"/>
        <w:rPr>
          <w:sz w:val="28"/>
          <w:szCs w:val="28"/>
        </w:rPr>
      </w:pPr>
      <w:r w:rsidRPr="00785A40">
        <w:rPr>
          <w:sz w:val="28"/>
          <w:szCs w:val="28"/>
        </w:rPr>
        <w:t xml:space="preserve">б). Изменение структуры хромосом, различимое при помощи световой микроскопии </w:t>
      </w:r>
    </w:p>
    <w:p w:rsidR="00364AD4" w:rsidRDefault="00785A40" w:rsidP="00B71DE3">
      <w:pPr>
        <w:pStyle w:val="Default"/>
        <w:ind w:firstLine="709"/>
        <w:jc w:val="both"/>
        <w:rPr>
          <w:sz w:val="28"/>
          <w:szCs w:val="28"/>
        </w:rPr>
      </w:pPr>
      <w:r w:rsidRPr="00785A40">
        <w:rPr>
          <w:sz w:val="28"/>
          <w:szCs w:val="28"/>
        </w:rPr>
        <w:t xml:space="preserve">в). Перемещение центромеры по хромосоме </w:t>
      </w:r>
    </w:p>
    <w:p w:rsidR="00364AD4" w:rsidRDefault="00785A40" w:rsidP="00B71DE3">
      <w:pPr>
        <w:pStyle w:val="Default"/>
        <w:ind w:firstLine="709"/>
        <w:jc w:val="both"/>
        <w:rPr>
          <w:sz w:val="28"/>
          <w:szCs w:val="28"/>
        </w:rPr>
      </w:pPr>
      <w:r w:rsidRPr="00785A40">
        <w:rPr>
          <w:sz w:val="28"/>
          <w:szCs w:val="28"/>
        </w:rPr>
        <w:t xml:space="preserve">г). Дисбаланс по гетерохроматину </w:t>
      </w:r>
    </w:p>
    <w:p w:rsidR="00364AD4" w:rsidRDefault="00364AD4" w:rsidP="00B71DE3">
      <w:pPr>
        <w:pStyle w:val="Default"/>
        <w:ind w:firstLine="709"/>
        <w:jc w:val="both"/>
        <w:rPr>
          <w:sz w:val="28"/>
          <w:szCs w:val="28"/>
        </w:rPr>
      </w:pPr>
    </w:p>
    <w:p w:rsidR="00943BAC" w:rsidRDefault="0055204B" w:rsidP="00B71DE3">
      <w:pPr>
        <w:pStyle w:val="Default"/>
        <w:ind w:firstLine="709"/>
        <w:jc w:val="both"/>
        <w:rPr>
          <w:sz w:val="28"/>
          <w:szCs w:val="28"/>
        </w:rPr>
      </w:pPr>
      <w:r>
        <w:rPr>
          <w:sz w:val="28"/>
          <w:szCs w:val="28"/>
        </w:rPr>
        <w:t>22</w:t>
      </w:r>
      <w:r w:rsidR="00785A40" w:rsidRPr="00785A40">
        <w:rPr>
          <w:sz w:val="28"/>
          <w:szCs w:val="28"/>
        </w:rPr>
        <w:t xml:space="preserve">.Наличие у одного человека кратных вариантов хромосомного набора называется: </w:t>
      </w:r>
    </w:p>
    <w:p w:rsidR="00943BAC" w:rsidRDefault="00785A40" w:rsidP="00B71DE3">
      <w:pPr>
        <w:pStyle w:val="Default"/>
        <w:ind w:firstLine="709"/>
        <w:jc w:val="both"/>
        <w:rPr>
          <w:sz w:val="28"/>
          <w:szCs w:val="28"/>
        </w:rPr>
      </w:pPr>
      <w:r w:rsidRPr="00785A40">
        <w:rPr>
          <w:sz w:val="28"/>
          <w:szCs w:val="28"/>
        </w:rPr>
        <w:t xml:space="preserve">а). Полиплоидией </w:t>
      </w:r>
    </w:p>
    <w:p w:rsidR="00943BAC" w:rsidRDefault="00785A40" w:rsidP="00B71DE3">
      <w:pPr>
        <w:pStyle w:val="Default"/>
        <w:ind w:firstLine="709"/>
        <w:jc w:val="both"/>
        <w:rPr>
          <w:sz w:val="28"/>
          <w:szCs w:val="28"/>
        </w:rPr>
      </w:pPr>
      <w:r w:rsidRPr="00785A40">
        <w:rPr>
          <w:sz w:val="28"/>
          <w:szCs w:val="28"/>
        </w:rPr>
        <w:t xml:space="preserve">б). Хромосизмом </w:t>
      </w:r>
    </w:p>
    <w:p w:rsidR="00943BAC" w:rsidRDefault="00785A40" w:rsidP="00B71DE3">
      <w:pPr>
        <w:pStyle w:val="Default"/>
        <w:ind w:firstLine="709"/>
        <w:jc w:val="both"/>
        <w:rPr>
          <w:sz w:val="28"/>
          <w:szCs w:val="28"/>
        </w:rPr>
      </w:pPr>
      <w:r w:rsidRPr="00785A40">
        <w:rPr>
          <w:sz w:val="28"/>
          <w:szCs w:val="28"/>
        </w:rPr>
        <w:t xml:space="preserve">в). Генетическим грузом </w:t>
      </w:r>
    </w:p>
    <w:p w:rsidR="00943BAC" w:rsidRDefault="00785A40" w:rsidP="00B71DE3">
      <w:pPr>
        <w:pStyle w:val="Default"/>
        <w:ind w:firstLine="709"/>
        <w:jc w:val="both"/>
        <w:rPr>
          <w:sz w:val="28"/>
          <w:szCs w:val="28"/>
        </w:rPr>
      </w:pPr>
      <w:r w:rsidRPr="00785A40">
        <w:rPr>
          <w:sz w:val="28"/>
          <w:szCs w:val="28"/>
        </w:rPr>
        <w:t xml:space="preserve">г). Мозаицизмом </w:t>
      </w:r>
    </w:p>
    <w:p w:rsidR="00943BAC" w:rsidRDefault="00943BAC" w:rsidP="00B71DE3">
      <w:pPr>
        <w:pStyle w:val="Default"/>
        <w:ind w:firstLine="709"/>
        <w:jc w:val="both"/>
        <w:rPr>
          <w:sz w:val="28"/>
          <w:szCs w:val="28"/>
        </w:rPr>
      </w:pPr>
    </w:p>
    <w:p w:rsidR="00785A40" w:rsidRPr="00785A40" w:rsidRDefault="0055204B" w:rsidP="00B71DE3">
      <w:pPr>
        <w:pStyle w:val="Default"/>
        <w:ind w:firstLine="709"/>
        <w:jc w:val="both"/>
        <w:rPr>
          <w:sz w:val="28"/>
          <w:szCs w:val="28"/>
        </w:rPr>
      </w:pPr>
      <w:r>
        <w:rPr>
          <w:sz w:val="28"/>
          <w:szCs w:val="28"/>
        </w:rPr>
        <w:t>23</w:t>
      </w:r>
      <w:r w:rsidR="00785A40" w:rsidRPr="00785A40">
        <w:rPr>
          <w:sz w:val="28"/>
          <w:szCs w:val="28"/>
        </w:rPr>
        <w:t>.Замену отдельных нуклеотидов в цепи ДНК на другие относят к: а). Хромосомным мутациям б). Геномным мутациям в). Генным мутациям г). митохондриальным</w:t>
      </w:r>
    </w:p>
    <w:p w:rsidR="00785A40" w:rsidRDefault="00785A40" w:rsidP="00B71DE3">
      <w:pPr>
        <w:pStyle w:val="Default"/>
        <w:ind w:firstLine="709"/>
        <w:jc w:val="both"/>
        <w:rPr>
          <w:sz w:val="28"/>
          <w:szCs w:val="28"/>
        </w:rPr>
      </w:pPr>
    </w:p>
    <w:p w:rsidR="00B71DE3" w:rsidRPr="00DB6E76" w:rsidRDefault="00B71DE3" w:rsidP="00B71DE3">
      <w:pPr>
        <w:pStyle w:val="Default"/>
        <w:ind w:firstLine="709"/>
        <w:jc w:val="both"/>
        <w:rPr>
          <w:i/>
          <w:sz w:val="28"/>
          <w:szCs w:val="28"/>
        </w:rPr>
      </w:pPr>
      <w:r w:rsidRPr="00DB6E76">
        <w:rPr>
          <w:i/>
          <w:sz w:val="28"/>
          <w:szCs w:val="28"/>
        </w:rPr>
        <w:t>Критерии оценки</w:t>
      </w:r>
    </w:p>
    <w:p w:rsidR="00B71DE3" w:rsidRDefault="00B71DE3" w:rsidP="00B71DE3">
      <w:pPr>
        <w:pStyle w:val="Default"/>
        <w:ind w:firstLine="709"/>
        <w:jc w:val="both"/>
        <w:rPr>
          <w:sz w:val="28"/>
          <w:szCs w:val="28"/>
        </w:rPr>
      </w:pPr>
      <w:r>
        <w:rPr>
          <w:sz w:val="28"/>
          <w:szCs w:val="28"/>
        </w:rPr>
        <w:t>Отлично – 0-1 ошибка</w:t>
      </w:r>
    </w:p>
    <w:p w:rsidR="00B71DE3" w:rsidRDefault="00B71DE3" w:rsidP="00B71DE3">
      <w:pPr>
        <w:pStyle w:val="Default"/>
        <w:ind w:firstLine="709"/>
        <w:jc w:val="both"/>
        <w:rPr>
          <w:sz w:val="28"/>
          <w:szCs w:val="28"/>
        </w:rPr>
      </w:pPr>
      <w:r>
        <w:rPr>
          <w:sz w:val="28"/>
          <w:szCs w:val="28"/>
        </w:rPr>
        <w:t>Хорошо – 2-3 ошибки</w:t>
      </w:r>
    </w:p>
    <w:p w:rsidR="00B71DE3" w:rsidRDefault="00B71DE3" w:rsidP="00B71DE3">
      <w:pPr>
        <w:pStyle w:val="Default"/>
        <w:ind w:firstLine="709"/>
        <w:jc w:val="both"/>
        <w:rPr>
          <w:sz w:val="28"/>
          <w:szCs w:val="28"/>
        </w:rPr>
      </w:pPr>
      <w:r>
        <w:rPr>
          <w:sz w:val="28"/>
          <w:szCs w:val="28"/>
        </w:rPr>
        <w:t>Удовлетворительно – 4-5 ошибки</w:t>
      </w:r>
    </w:p>
    <w:p w:rsidR="00B71DE3" w:rsidRDefault="00B71DE3" w:rsidP="00B71DE3">
      <w:pPr>
        <w:pStyle w:val="Default"/>
        <w:ind w:firstLine="709"/>
        <w:jc w:val="both"/>
        <w:rPr>
          <w:sz w:val="28"/>
          <w:szCs w:val="28"/>
        </w:rPr>
      </w:pPr>
      <w:r>
        <w:rPr>
          <w:sz w:val="28"/>
          <w:szCs w:val="28"/>
        </w:rPr>
        <w:t>Неудовлетворительно – 6 ошибок</w:t>
      </w:r>
    </w:p>
    <w:p w:rsidR="00074BF4" w:rsidRDefault="00074BF4" w:rsidP="0007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B71DE3" w:rsidRDefault="00697639" w:rsidP="00697639">
      <w:pPr>
        <w:pStyle w:val="1"/>
        <w:rPr>
          <w:rFonts w:eastAsia="Times New Roman"/>
        </w:rPr>
      </w:pPr>
      <w:bookmarkStart w:id="42" w:name="_Toc438542419"/>
      <w:r>
        <w:rPr>
          <w:rFonts w:eastAsia="Times New Roman"/>
        </w:rPr>
        <w:lastRenderedPageBreak/>
        <w:t xml:space="preserve">Занятие 17. Тема: </w:t>
      </w:r>
      <w:r w:rsidR="00B71DE3">
        <w:t>«</w:t>
      </w:r>
      <w:r w:rsidR="00B71DE3" w:rsidRPr="008669B3">
        <w:t>Методы диагностики генных болезней</w:t>
      </w:r>
      <w:r w:rsidR="00B71DE3">
        <w:t xml:space="preserve"> (экскурсия)»</w:t>
      </w:r>
      <w:bookmarkEnd w:id="42"/>
    </w:p>
    <w:p w:rsidR="00B71DE3" w:rsidRDefault="00B71DE3" w:rsidP="00B71DE3">
      <w:pPr>
        <w:tabs>
          <w:tab w:val="left" w:pos="360"/>
        </w:tabs>
        <w:rPr>
          <w:rFonts w:eastAsia="Times New Roman" w:cs="Times New Roman"/>
          <w:szCs w:val="28"/>
        </w:rPr>
      </w:pPr>
    </w:p>
    <w:p w:rsidR="00B71DE3" w:rsidRPr="00697639" w:rsidRDefault="00B71DE3" w:rsidP="00B71DE3">
      <w:pPr>
        <w:tabs>
          <w:tab w:val="left" w:pos="360"/>
        </w:tabs>
        <w:rPr>
          <w:rFonts w:eastAsia="Times New Roman" w:cs="Times New Roman"/>
          <w:i/>
          <w:szCs w:val="28"/>
        </w:rPr>
      </w:pPr>
      <w:r w:rsidRPr="00697639">
        <w:rPr>
          <w:rFonts w:eastAsia="Times New Roman" w:cs="Times New Roman"/>
          <w:i/>
          <w:szCs w:val="28"/>
        </w:rPr>
        <w:t>Значение темы:</w:t>
      </w:r>
    </w:p>
    <w:p w:rsidR="00B71DE3" w:rsidRPr="00882F87" w:rsidRDefault="00B71DE3" w:rsidP="00B71DE3">
      <w:pPr>
        <w:autoSpaceDE w:val="0"/>
        <w:autoSpaceDN w:val="0"/>
        <w:adjustRightInd w:val="0"/>
        <w:ind w:firstLine="709"/>
        <w:jc w:val="both"/>
        <w:rPr>
          <w:rFonts w:cs="Times New Roman"/>
          <w:szCs w:val="28"/>
        </w:rPr>
      </w:pPr>
      <w:r>
        <w:rPr>
          <w:rFonts w:cs="Times New Roman"/>
          <w:szCs w:val="28"/>
        </w:rPr>
        <w:t xml:space="preserve">  </w:t>
      </w:r>
      <w:r w:rsidRPr="00882F87">
        <w:rPr>
          <w:rFonts w:cs="Times New Roman"/>
          <w:szCs w:val="28"/>
        </w:rPr>
        <w:t>Наследование генных заболеваний подчиняется    законами Менделя. При аутосомно-доминантном наследовании гетерозиготное носительство мутации оказывается достаточным для проявления заболевания.</w:t>
      </w:r>
    </w:p>
    <w:p w:rsidR="00B71DE3" w:rsidRPr="00882F87" w:rsidRDefault="00B71DE3" w:rsidP="00B71DE3">
      <w:pPr>
        <w:pStyle w:val="Default"/>
        <w:ind w:firstLine="709"/>
        <w:jc w:val="both"/>
        <w:rPr>
          <w:sz w:val="28"/>
          <w:szCs w:val="28"/>
        </w:rPr>
      </w:pPr>
      <w:r w:rsidRPr="00882F87">
        <w:rPr>
          <w:sz w:val="28"/>
          <w:szCs w:val="28"/>
        </w:rPr>
        <w:t>В количественном отношении доминантных заболеваний больше, чем рецессивных. Вероятность рождения больных детей в браке гетерозиготного носителя доминантной мутации со здоровым супругом составляет 50%. Поэтому аутосомно-доминантные заболевания могут носить семейный характер и передаваться из поколения в поколение</w:t>
      </w:r>
    </w:p>
    <w:p w:rsidR="00B71DE3" w:rsidRPr="00882F87" w:rsidRDefault="00B71DE3" w:rsidP="00B71DE3">
      <w:pPr>
        <w:autoSpaceDE w:val="0"/>
        <w:autoSpaceDN w:val="0"/>
        <w:adjustRightInd w:val="0"/>
        <w:ind w:firstLine="709"/>
        <w:jc w:val="both"/>
        <w:rPr>
          <w:rFonts w:cs="Times New Roman"/>
          <w:szCs w:val="28"/>
        </w:rPr>
      </w:pPr>
      <w:r w:rsidRPr="00882F87">
        <w:rPr>
          <w:rFonts w:cs="Times New Roman"/>
          <w:szCs w:val="28"/>
        </w:rPr>
        <w:t>Аутосомно-рецессивные заболевания проявляются только при гомозиготном носительстве мутантных аллелей. Вероятность рождения больного ребенка в такой семье в соответствии с законом Менделя составляет 25%.</w:t>
      </w:r>
    </w:p>
    <w:p w:rsidR="00B71DE3" w:rsidRPr="00697639" w:rsidRDefault="00697639" w:rsidP="00697639">
      <w:pPr>
        <w:autoSpaceDE w:val="0"/>
        <w:autoSpaceDN w:val="0"/>
        <w:adjustRightInd w:val="0"/>
        <w:ind w:firstLine="709"/>
        <w:jc w:val="both"/>
        <w:rPr>
          <w:rFonts w:cs="Times New Roman"/>
          <w:szCs w:val="28"/>
        </w:rPr>
      </w:pPr>
      <w:r>
        <w:rPr>
          <w:rFonts w:cs="Times New Roman"/>
          <w:szCs w:val="28"/>
        </w:rPr>
        <w:t xml:space="preserve"> </w:t>
      </w:r>
    </w:p>
    <w:p w:rsidR="00B71DE3" w:rsidRPr="00697639" w:rsidRDefault="00B71DE3" w:rsidP="00B71DE3">
      <w:pPr>
        <w:rPr>
          <w:rFonts w:eastAsia="Times New Roman" w:cs="Times New Roman"/>
          <w:i/>
          <w:szCs w:val="28"/>
        </w:rPr>
      </w:pPr>
      <w:r w:rsidRPr="00697639">
        <w:rPr>
          <w:rFonts w:eastAsia="Times New Roman" w:cs="Times New Roman"/>
          <w:i/>
          <w:szCs w:val="28"/>
        </w:rPr>
        <w:t>Краткое содержание темы</w:t>
      </w:r>
    </w:p>
    <w:p w:rsidR="00B71DE3" w:rsidRPr="00697639" w:rsidRDefault="00B71DE3" w:rsidP="00697639">
      <w:pPr>
        <w:autoSpaceDE w:val="0"/>
        <w:autoSpaceDN w:val="0"/>
        <w:adjustRightInd w:val="0"/>
        <w:ind w:left="841"/>
        <w:jc w:val="both"/>
        <w:rPr>
          <w:rFonts w:cs="Times New Roman"/>
          <w:bCs/>
          <w:i/>
          <w:szCs w:val="28"/>
        </w:rPr>
      </w:pPr>
      <w:r w:rsidRPr="00697639">
        <w:rPr>
          <w:rFonts w:cs="Times New Roman"/>
          <w:bCs/>
          <w:i/>
          <w:szCs w:val="28"/>
        </w:rPr>
        <w:t>Функциональная классификация генных мутаций</w:t>
      </w:r>
    </w:p>
    <w:p w:rsidR="00B71DE3" w:rsidRDefault="00B71DE3" w:rsidP="00B71DE3">
      <w:pPr>
        <w:autoSpaceDE w:val="0"/>
        <w:autoSpaceDN w:val="0"/>
        <w:adjustRightInd w:val="0"/>
        <w:ind w:firstLine="709"/>
        <w:jc w:val="both"/>
        <w:rPr>
          <w:rFonts w:cs="Times New Roman"/>
          <w:szCs w:val="28"/>
        </w:rPr>
      </w:pPr>
      <w:r w:rsidRPr="008D7763">
        <w:rPr>
          <w:rFonts w:cs="Times New Roman"/>
          <w:szCs w:val="28"/>
        </w:rPr>
        <w:t>Изменения структуры гена, как правило, являются неблагоприятными, снижая</w:t>
      </w:r>
      <w:r>
        <w:rPr>
          <w:rFonts w:cs="Times New Roman"/>
          <w:szCs w:val="28"/>
        </w:rPr>
        <w:t xml:space="preserve"> </w:t>
      </w:r>
      <w:r w:rsidRPr="008D7763">
        <w:rPr>
          <w:rFonts w:cs="Times New Roman"/>
          <w:szCs w:val="28"/>
        </w:rPr>
        <w:t>жизнеспособность клетки, организма (</w:t>
      </w:r>
      <w:r w:rsidRPr="008D7763">
        <w:rPr>
          <w:rFonts w:cs="Times New Roman"/>
          <w:i/>
          <w:iCs/>
          <w:szCs w:val="28"/>
        </w:rPr>
        <w:t>вредные мутации</w:t>
      </w:r>
      <w:r w:rsidRPr="008D7763">
        <w:rPr>
          <w:rFonts w:cs="Times New Roman"/>
          <w:szCs w:val="28"/>
        </w:rPr>
        <w:t>)</w:t>
      </w:r>
      <w:r w:rsidRPr="008D7763">
        <w:rPr>
          <w:rFonts w:cs="Times New Roman"/>
          <w:i/>
          <w:iCs/>
          <w:szCs w:val="28"/>
        </w:rPr>
        <w:t xml:space="preserve">, </w:t>
      </w:r>
      <w:r w:rsidRPr="008D7763">
        <w:rPr>
          <w:rFonts w:cs="Times New Roman"/>
          <w:szCs w:val="28"/>
        </w:rPr>
        <w:t>и иногда приводят к их</w:t>
      </w:r>
      <w:r>
        <w:rPr>
          <w:rFonts w:cs="Times New Roman"/>
          <w:szCs w:val="28"/>
        </w:rPr>
        <w:t xml:space="preserve"> </w:t>
      </w:r>
      <w:r w:rsidRPr="008D7763">
        <w:rPr>
          <w:rFonts w:cs="Times New Roman"/>
          <w:szCs w:val="28"/>
        </w:rPr>
        <w:t>гибели (</w:t>
      </w:r>
      <w:r w:rsidRPr="008D7763">
        <w:rPr>
          <w:rFonts w:cs="Times New Roman"/>
          <w:i/>
          <w:iCs/>
          <w:szCs w:val="28"/>
        </w:rPr>
        <w:t>летальные мутации</w:t>
      </w:r>
      <w:r w:rsidRPr="008D7763">
        <w:rPr>
          <w:rFonts w:cs="Times New Roman"/>
          <w:szCs w:val="28"/>
        </w:rPr>
        <w:t>)</w:t>
      </w:r>
      <w:r w:rsidRPr="008D7763">
        <w:rPr>
          <w:rFonts w:cs="Times New Roman"/>
          <w:i/>
          <w:iCs/>
          <w:szCs w:val="28"/>
        </w:rPr>
        <w:t xml:space="preserve">. </w:t>
      </w:r>
      <w:r w:rsidRPr="008D7763">
        <w:rPr>
          <w:rFonts w:cs="Times New Roman"/>
          <w:szCs w:val="28"/>
        </w:rPr>
        <w:t>Реже возникающие мутации существенно не</w:t>
      </w:r>
      <w:r>
        <w:rPr>
          <w:rFonts w:cs="Times New Roman"/>
          <w:szCs w:val="28"/>
        </w:rPr>
        <w:t xml:space="preserve"> </w:t>
      </w:r>
      <w:r w:rsidRPr="008D7763">
        <w:rPr>
          <w:rFonts w:cs="Times New Roman"/>
          <w:szCs w:val="28"/>
        </w:rPr>
        <w:t>отражаются на жизнеспособности их носителей, поэтому их рассматривают как</w:t>
      </w:r>
      <w:r>
        <w:rPr>
          <w:rFonts w:cs="Times New Roman"/>
          <w:szCs w:val="28"/>
        </w:rPr>
        <w:t xml:space="preserve"> </w:t>
      </w:r>
      <w:r w:rsidRPr="008D7763">
        <w:rPr>
          <w:rFonts w:cs="Times New Roman"/>
          <w:i/>
          <w:iCs/>
          <w:szCs w:val="28"/>
        </w:rPr>
        <w:t xml:space="preserve">нейтральные. </w:t>
      </w:r>
      <w:r w:rsidRPr="008D7763">
        <w:rPr>
          <w:rFonts w:cs="Times New Roman"/>
          <w:szCs w:val="28"/>
        </w:rPr>
        <w:t>Наконец, крайне редко возникают аллели, оказывающие</w:t>
      </w:r>
      <w:r>
        <w:rPr>
          <w:rFonts w:cs="Times New Roman"/>
          <w:szCs w:val="28"/>
        </w:rPr>
        <w:t xml:space="preserve"> </w:t>
      </w:r>
      <w:r w:rsidRPr="008D7763">
        <w:rPr>
          <w:rFonts w:cs="Times New Roman"/>
          <w:szCs w:val="28"/>
        </w:rPr>
        <w:t>благоприятное действие (</w:t>
      </w:r>
      <w:r w:rsidRPr="008D7763">
        <w:rPr>
          <w:rFonts w:cs="Times New Roman"/>
          <w:i/>
          <w:iCs/>
          <w:szCs w:val="28"/>
        </w:rPr>
        <w:t>полезные мутации</w:t>
      </w:r>
      <w:r w:rsidRPr="008D7763">
        <w:rPr>
          <w:rFonts w:cs="Times New Roman"/>
          <w:szCs w:val="28"/>
        </w:rPr>
        <w:t>)</w:t>
      </w:r>
      <w:r w:rsidRPr="008D7763">
        <w:rPr>
          <w:rFonts w:cs="Times New Roman"/>
          <w:i/>
          <w:iCs/>
          <w:szCs w:val="28"/>
        </w:rPr>
        <w:t xml:space="preserve">, </w:t>
      </w:r>
      <w:r w:rsidRPr="008D7763">
        <w:rPr>
          <w:rFonts w:cs="Times New Roman"/>
          <w:szCs w:val="28"/>
        </w:rPr>
        <w:t>обеспечивая их носителям</w:t>
      </w:r>
      <w:r>
        <w:rPr>
          <w:rFonts w:cs="Times New Roman"/>
          <w:szCs w:val="28"/>
        </w:rPr>
        <w:t xml:space="preserve"> </w:t>
      </w:r>
      <w:r w:rsidRPr="008D7763">
        <w:rPr>
          <w:rFonts w:cs="Times New Roman"/>
          <w:szCs w:val="28"/>
        </w:rPr>
        <w:t xml:space="preserve">преимущественное выживание. </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В большинстве случаев вновь возникший аллель</w:t>
      </w:r>
      <w:r>
        <w:rPr>
          <w:rFonts w:cs="Times New Roman"/>
          <w:szCs w:val="28"/>
        </w:rPr>
        <w:t xml:space="preserve"> </w:t>
      </w:r>
      <w:r w:rsidRPr="008D7763">
        <w:rPr>
          <w:rFonts w:cs="Times New Roman"/>
          <w:szCs w:val="28"/>
        </w:rPr>
        <w:t>гена выступает как рецессивный по отношению к распространенному в природе</w:t>
      </w:r>
      <w:r>
        <w:rPr>
          <w:rFonts w:cs="Times New Roman"/>
          <w:szCs w:val="28"/>
        </w:rPr>
        <w:t xml:space="preserve"> </w:t>
      </w:r>
      <w:r w:rsidRPr="008D7763">
        <w:rPr>
          <w:rFonts w:cs="Times New Roman"/>
          <w:szCs w:val="28"/>
        </w:rPr>
        <w:t xml:space="preserve">аллелю </w:t>
      </w:r>
      <w:r w:rsidRPr="008D7763">
        <w:rPr>
          <w:rFonts w:ascii="Cambria Math" w:hAnsi="Cambria Math" w:cs="Cambria Math"/>
          <w:szCs w:val="28"/>
        </w:rPr>
        <w:t>≪</w:t>
      </w:r>
      <w:r w:rsidRPr="008D7763">
        <w:rPr>
          <w:rFonts w:cs="Times New Roman"/>
          <w:szCs w:val="28"/>
        </w:rPr>
        <w:t>дикого</w:t>
      </w:r>
      <w:r w:rsidRPr="008D7763">
        <w:rPr>
          <w:rFonts w:ascii="Cambria Math" w:hAnsi="Cambria Math" w:cs="Cambria Math"/>
          <w:szCs w:val="28"/>
        </w:rPr>
        <w:t>≫</w:t>
      </w:r>
      <w:r w:rsidRPr="008D7763">
        <w:rPr>
          <w:rFonts w:cs="Times New Roman"/>
          <w:szCs w:val="28"/>
        </w:rPr>
        <w:t xml:space="preserve"> типа, т.е. не проявляется в сочетании с ним. Но иногда мутантная</w:t>
      </w:r>
      <w:r>
        <w:rPr>
          <w:rFonts w:cs="Times New Roman"/>
          <w:szCs w:val="28"/>
        </w:rPr>
        <w:t xml:space="preserve"> </w:t>
      </w:r>
      <w:r w:rsidRPr="008D7763">
        <w:rPr>
          <w:rFonts w:cs="Times New Roman"/>
          <w:szCs w:val="28"/>
        </w:rPr>
        <w:t xml:space="preserve">форма гена может быть доминантной, т.е. подавлять проявление </w:t>
      </w:r>
      <w:r w:rsidRPr="008D7763">
        <w:rPr>
          <w:rFonts w:ascii="Cambria Math" w:hAnsi="Cambria Math" w:cs="Cambria Math"/>
          <w:szCs w:val="28"/>
        </w:rPr>
        <w:t>≪</w:t>
      </w:r>
      <w:r w:rsidRPr="008D7763">
        <w:rPr>
          <w:rFonts w:cs="Times New Roman"/>
          <w:szCs w:val="28"/>
        </w:rPr>
        <w:t>дикого</w:t>
      </w:r>
      <w:r w:rsidRPr="008D7763">
        <w:rPr>
          <w:rFonts w:ascii="Cambria Math" w:hAnsi="Cambria Math" w:cs="Cambria Math"/>
          <w:szCs w:val="28"/>
        </w:rPr>
        <w:t>≫</w:t>
      </w:r>
      <w:r w:rsidRPr="008D7763">
        <w:rPr>
          <w:rFonts w:cs="Times New Roman"/>
          <w:szCs w:val="28"/>
        </w:rPr>
        <w:t xml:space="preserve"> аллеля,</w:t>
      </w:r>
      <w:r>
        <w:rPr>
          <w:rFonts w:cs="Times New Roman"/>
          <w:szCs w:val="28"/>
        </w:rPr>
        <w:t xml:space="preserve"> </w:t>
      </w:r>
      <w:r w:rsidRPr="008D7763">
        <w:rPr>
          <w:rFonts w:cs="Times New Roman"/>
          <w:szCs w:val="28"/>
        </w:rPr>
        <w:t>который чаще встречается в генофонде популяции.</w:t>
      </w:r>
    </w:p>
    <w:p w:rsidR="00B71DE3" w:rsidRDefault="00B71DE3" w:rsidP="00B71DE3">
      <w:pPr>
        <w:autoSpaceDE w:val="0"/>
        <w:autoSpaceDN w:val="0"/>
        <w:adjustRightInd w:val="0"/>
        <w:ind w:firstLine="709"/>
        <w:jc w:val="both"/>
        <w:rPr>
          <w:rFonts w:cs="Times New Roman"/>
          <w:szCs w:val="28"/>
        </w:rPr>
      </w:pPr>
      <w:r w:rsidRPr="008D7763">
        <w:rPr>
          <w:rFonts w:cs="Times New Roman"/>
          <w:szCs w:val="28"/>
        </w:rPr>
        <w:t>В результате генных мутаций изменяется смысл биологической информации.</w:t>
      </w:r>
      <w:r>
        <w:rPr>
          <w:rFonts w:cs="Times New Roman"/>
          <w:szCs w:val="28"/>
        </w:rPr>
        <w:t xml:space="preserve"> </w:t>
      </w:r>
      <w:r w:rsidRPr="008D7763">
        <w:rPr>
          <w:rFonts w:cs="Times New Roman"/>
          <w:szCs w:val="28"/>
        </w:rPr>
        <w:t>Последствия этого могут быть двоякого рода. В условиях обитания, изменяющихся</w:t>
      </w:r>
      <w:r>
        <w:rPr>
          <w:rFonts w:cs="Times New Roman"/>
          <w:szCs w:val="28"/>
        </w:rPr>
        <w:t xml:space="preserve"> </w:t>
      </w:r>
      <w:r w:rsidRPr="008D7763">
        <w:rPr>
          <w:rFonts w:cs="Times New Roman"/>
          <w:szCs w:val="28"/>
        </w:rPr>
        <w:t>незначительно, новая информация обычно снижает выживаемость. При резкой</w:t>
      </w:r>
      <w:r>
        <w:rPr>
          <w:rFonts w:cs="Times New Roman"/>
          <w:szCs w:val="28"/>
        </w:rPr>
        <w:t xml:space="preserve"> </w:t>
      </w:r>
      <w:r w:rsidRPr="008D7763">
        <w:rPr>
          <w:rFonts w:cs="Times New Roman"/>
          <w:szCs w:val="28"/>
        </w:rPr>
        <w:t>смене условий существования, при освоении новой экологической ниши наличие</w:t>
      </w:r>
      <w:r>
        <w:rPr>
          <w:rFonts w:cs="Times New Roman"/>
          <w:szCs w:val="28"/>
        </w:rPr>
        <w:t xml:space="preserve"> </w:t>
      </w:r>
      <w:r w:rsidRPr="008D7763">
        <w:rPr>
          <w:rFonts w:cs="Times New Roman"/>
          <w:szCs w:val="28"/>
        </w:rPr>
        <w:t>разнообразной информации полезно. В связи с этим интенсивность мутационного</w:t>
      </w:r>
      <w:r>
        <w:rPr>
          <w:rFonts w:cs="Times New Roman"/>
          <w:szCs w:val="28"/>
        </w:rPr>
        <w:t xml:space="preserve"> </w:t>
      </w:r>
      <w:r w:rsidRPr="008D7763">
        <w:rPr>
          <w:rFonts w:cs="Times New Roman"/>
          <w:szCs w:val="28"/>
        </w:rPr>
        <w:t>процесса в природных условиях поддерживается на уровне, не вызывающем</w:t>
      </w:r>
      <w:r>
        <w:rPr>
          <w:rFonts w:cs="Times New Roman"/>
          <w:szCs w:val="28"/>
        </w:rPr>
        <w:t xml:space="preserve"> </w:t>
      </w:r>
      <w:r w:rsidRPr="008D7763">
        <w:rPr>
          <w:rFonts w:cs="Times New Roman"/>
          <w:szCs w:val="28"/>
        </w:rPr>
        <w:t xml:space="preserve">катастрофического снижения жизнеспособности вида. </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Важная роль в ограничении</w:t>
      </w:r>
      <w:r>
        <w:rPr>
          <w:rFonts w:cs="Times New Roman"/>
          <w:szCs w:val="28"/>
        </w:rPr>
        <w:t xml:space="preserve"> </w:t>
      </w:r>
      <w:r w:rsidRPr="008D7763">
        <w:rPr>
          <w:rFonts w:cs="Times New Roman"/>
          <w:szCs w:val="28"/>
        </w:rPr>
        <w:t xml:space="preserve">неблагоприятных последствий мутаций принадлежит </w:t>
      </w:r>
      <w:r w:rsidRPr="008D7763">
        <w:rPr>
          <w:rFonts w:cs="Times New Roman"/>
          <w:i/>
          <w:iCs/>
          <w:szCs w:val="28"/>
        </w:rPr>
        <w:t>антимутационным</w:t>
      </w:r>
      <w:r>
        <w:rPr>
          <w:rFonts w:cs="Times New Roman"/>
          <w:szCs w:val="28"/>
        </w:rPr>
        <w:t xml:space="preserve"> </w:t>
      </w:r>
      <w:r w:rsidRPr="008D7763">
        <w:rPr>
          <w:rFonts w:cs="Times New Roman"/>
          <w:i/>
          <w:iCs/>
          <w:szCs w:val="28"/>
        </w:rPr>
        <w:t xml:space="preserve">механизмам, </w:t>
      </w:r>
      <w:r w:rsidRPr="008D7763">
        <w:rPr>
          <w:rFonts w:cs="Times New Roman"/>
          <w:szCs w:val="28"/>
        </w:rPr>
        <w:t>возникшим в эволюции.</w:t>
      </w:r>
    </w:p>
    <w:p w:rsidR="00B71DE3" w:rsidRDefault="00B71DE3" w:rsidP="00B71DE3">
      <w:pPr>
        <w:autoSpaceDE w:val="0"/>
        <w:autoSpaceDN w:val="0"/>
        <w:adjustRightInd w:val="0"/>
        <w:ind w:firstLine="709"/>
        <w:jc w:val="both"/>
        <w:rPr>
          <w:rFonts w:cs="Times New Roman"/>
          <w:szCs w:val="28"/>
        </w:rPr>
      </w:pPr>
      <w:r w:rsidRPr="008D7763">
        <w:rPr>
          <w:rFonts w:cs="Times New Roman"/>
          <w:szCs w:val="28"/>
        </w:rPr>
        <w:t>Фактором защиты против неблагоприятных последствий генных мутаций</w:t>
      </w:r>
      <w:r>
        <w:rPr>
          <w:rFonts w:cs="Times New Roman"/>
          <w:szCs w:val="28"/>
        </w:rPr>
        <w:t xml:space="preserve"> </w:t>
      </w:r>
      <w:r w:rsidRPr="008D7763">
        <w:rPr>
          <w:rFonts w:cs="Times New Roman"/>
          <w:szCs w:val="28"/>
        </w:rPr>
        <w:t xml:space="preserve">служит </w:t>
      </w:r>
      <w:r w:rsidRPr="008D7763">
        <w:rPr>
          <w:rFonts w:cs="Times New Roman"/>
          <w:i/>
          <w:iCs/>
          <w:szCs w:val="28"/>
        </w:rPr>
        <w:t xml:space="preserve">парность хромосом в диплоидном кариотипе </w:t>
      </w:r>
      <w:r w:rsidRPr="008D7763">
        <w:rPr>
          <w:rFonts w:cs="Times New Roman"/>
          <w:szCs w:val="28"/>
        </w:rPr>
        <w:t>соматических клеток эукариот.</w:t>
      </w:r>
      <w:r>
        <w:rPr>
          <w:rFonts w:cs="Times New Roman"/>
          <w:szCs w:val="28"/>
        </w:rPr>
        <w:t xml:space="preserve"> </w:t>
      </w:r>
      <w:r w:rsidRPr="008D7763">
        <w:rPr>
          <w:rFonts w:cs="Times New Roman"/>
          <w:szCs w:val="28"/>
        </w:rPr>
        <w:t>Парность аллелей генов препятствует фенотипическому проявлению мутаций, если</w:t>
      </w:r>
      <w:r>
        <w:rPr>
          <w:rFonts w:cs="Times New Roman"/>
          <w:szCs w:val="28"/>
        </w:rPr>
        <w:t xml:space="preserve"> </w:t>
      </w:r>
      <w:r w:rsidRPr="008D7763">
        <w:rPr>
          <w:rFonts w:cs="Times New Roman"/>
          <w:szCs w:val="28"/>
        </w:rPr>
        <w:t>они имеют рецессивный характер.</w:t>
      </w:r>
    </w:p>
    <w:p w:rsidR="00B71DE3" w:rsidRPr="008D7763" w:rsidRDefault="00B71DE3" w:rsidP="00B71DE3">
      <w:pPr>
        <w:autoSpaceDE w:val="0"/>
        <w:autoSpaceDN w:val="0"/>
        <w:adjustRightInd w:val="0"/>
        <w:ind w:firstLine="709"/>
        <w:jc w:val="both"/>
        <w:rPr>
          <w:rFonts w:cs="Times New Roman"/>
          <w:szCs w:val="28"/>
        </w:rPr>
      </w:pPr>
    </w:p>
    <w:p w:rsidR="00B71DE3" w:rsidRPr="00697639" w:rsidRDefault="00B71DE3" w:rsidP="00697639">
      <w:pPr>
        <w:autoSpaceDE w:val="0"/>
        <w:autoSpaceDN w:val="0"/>
        <w:adjustRightInd w:val="0"/>
        <w:ind w:left="841"/>
        <w:jc w:val="both"/>
        <w:rPr>
          <w:rFonts w:cs="Times New Roman"/>
          <w:bCs/>
          <w:i/>
          <w:szCs w:val="28"/>
        </w:rPr>
      </w:pPr>
      <w:r w:rsidRPr="00697639">
        <w:rPr>
          <w:rFonts w:cs="Times New Roman"/>
          <w:bCs/>
          <w:i/>
          <w:szCs w:val="28"/>
        </w:rPr>
        <w:lastRenderedPageBreak/>
        <w:t xml:space="preserve">Генные </w:t>
      </w:r>
      <w:r w:rsidRPr="00697639">
        <w:rPr>
          <w:rFonts w:cs="Times New Roman"/>
          <w:bCs/>
          <w:i/>
          <w:iCs/>
          <w:szCs w:val="28"/>
        </w:rPr>
        <w:t>(</w:t>
      </w:r>
      <w:r w:rsidRPr="00697639">
        <w:rPr>
          <w:rFonts w:cs="Times New Roman"/>
          <w:bCs/>
          <w:i/>
          <w:szCs w:val="28"/>
        </w:rPr>
        <w:t>или менделевские</w:t>
      </w:r>
      <w:r w:rsidRPr="00697639">
        <w:rPr>
          <w:rFonts w:cs="Times New Roman"/>
          <w:bCs/>
          <w:i/>
          <w:iCs/>
          <w:szCs w:val="28"/>
        </w:rPr>
        <w:t xml:space="preserve">) </w:t>
      </w:r>
      <w:r w:rsidRPr="00697639">
        <w:rPr>
          <w:rFonts w:cs="Times New Roman"/>
          <w:bCs/>
          <w:i/>
          <w:szCs w:val="28"/>
        </w:rPr>
        <w:t>болезни</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 xml:space="preserve">К указанным заболеваниям относятся </w:t>
      </w:r>
      <w:r w:rsidRPr="008D7763">
        <w:rPr>
          <w:rFonts w:cs="Times New Roman"/>
          <w:i/>
          <w:iCs/>
          <w:szCs w:val="28"/>
        </w:rPr>
        <w:t xml:space="preserve">моногенно </w:t>
      </w:r>
      <w:r w:rsidRPr="008D7763">
        <w:rPr>
          <w:rFonts w:cs="Times New Roman"/>
          <w:szCs w:val="28"/>
        </w:rPr>
        <w:t>обусловленные</w:t>
      </w:r>
      <w:r>
        <w:rPr>
          <w:rFonts w:cs="Times New Roman"/>
          <w:szCs w:val="28"/>
        </w:rPr>
        <w:t xml:space="preserve"> </w:t>
      </w:r>
      <w:r w:rsidRPr="008D7763">
        <w:rPr>
          <w:rFonts w:cs="Times New Roman"/>
          <w:szCs w:val="28"/>
        </w:rPr>
        <w:t>патологические состояния, наследуемые в соответствии с законами Менделя.</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В зависимости от функциональной значимости первичных продуктов</w:t>
      </w:r>
      <w:r>
        <w:rPr>
          <w:rFonts w:cs="Times New Roman"/>
          <w:szCs w:val="28"/>
        </w:rPr>
        <w:t xml:space="preserve"> </w:t>
      </w:r>
      <w:r w:rsidRPr="008D7763">
        <w:rPr>
          <w:rFonts w:cs="Times New Roman"/>
          <w:szCs w:val="28"/>
        </w:rPr>
        <w:t>соответствующих генов генные болезни подразделяют на наследственные</w:t>
      </w:r>
      <w:r>
        <w:rPr>
          <w:rFonts w:cs="Times New Roman"/>
          <w:szCs w:val="28"/>
        </w:rPr>
        <w:t xml:space="preserve"> </w:t>
      </w:r>
      <w:r w:rsidRPr="008D7763">
        <w:rPr>
          <w:rFonts w:cs="Times New Roman"/>
          <w:szCs w:val="28"/>
        </w:rPr>
        <w:t>нарушения ферментных систем (энзимопатии), дефекты белков крови</w:t>
      </w:r>
      <w:r>
        <w:rPr>
          <w:rFonts w:cs="Times New Roman"/>
          <w:szCs w:val="28"/>
        </w:rPr>
        <w:t xml:space="preserve"> </w:t>
      </w:r>
      <w:r w:rsidRPr="008D7763">
        <w:rPr>
          <w:rFonts w:cs="Times New Roman"/>
          <w:szCs w:val="28"/>
        </w:rPr>
        <w:t>(гемоглобинопатии), дефекты структурных белков (коллагеновые болезни) и генные болезни с невыясненным первичным биохимическим дефектом.</w:t>
      </w:r>
    </w:p>
    <w:p w:rsidR="00B71DE3" w:rsidRDefault="00B71DE3" w:rsidP="00B71DE3">
      <w:pPr>
        <w:autoSpaceDE w:val="0"/>
        <w:autoSpaceDN w:val="0"/>
        <w:adjustRightInd w:val="0"/>
        <w:ind w:firstLine="709"/>
        <w:jc w:val="both"/>
        <w:rPr>
          <w:rFonts w:cs="Times New Roman"/>
          <w:b/>
          <w:bCs/>
          <w:szCs w:val="28"/>
        </w:rPr>
      </w:pPr>
    </w:p>
    <w:p w:rsidR="00B71DE3" w:rsidRPr="00697639" w:rsidRDefault="00B71DE3" w:rsidP="00B71DE3">
      <w:pPr>
        <w:autoSpaceDE w:val="0"/>
        <w:autoSpaceDN w:val="0"/>
        <w:adjustRightInd w:val="0"/>
        <w:ind w:firstLine="709"/>
        <w:jc w:val="both"/>
        <w:rPr>
          <w:rFonts w:cs="Times New Roman"/>
          <w:bCs/>
          <w:i/>
          <w:szCs w:val="28"/>
        </w:rPr>
      </w:pPr>
      <w:r w:rsidRPr="00697639">
        <w:rPr>
          <w:rFonts w:cs="Times New Roman"/>
          <w:bCs/>
          <w:i/>
          <w:szCs w:val="28"/>
        </w:rPr>
        <w:t xml:space="preserve">Энзимопатии. </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В основе энзимопатии лежат либо изменения активности</w:t>
      </w:r>
      <w:r>
        <w:rPr>
          <w:rFonts w:cs="Times New Roman"/>
          <w:szCs w:val="28"/>
        </w:rPr>
        <w:t xml:space="preserve"> </w:t>
      </w:r>
      <w:r w:rsidRPr="008D7763">
        <w:rPr>
          <w:rFonts w:cs="Times New Roman"/>
          <w:szCs w:val="28"/>
        </w:rPr>
        <w:t>фермента, либо снижение интенсивности его синтеза. У гетерозигот-носителей</w:t>
      </w:r>
      <w:r>
        <w:rPr>
          <w:rFonts w:cs="Times New Roman"/>
          <w:szCs w:val="28"/>
        </w:rPr>
        <w:t xml:space="preserve"> </w:t>
      </w:r>
      <w:r w:rsidRPr="008D7763">
        <w:rPr>
          <w:rFonts w:cs="Times New Roman"/>
          <w:szCs w:val="28"/>
        </w:rPr>
        <w:t>мутантного гена присутствие нормального аллеля обеспечивает сохранение около</w:t>
      </w:r>
      <w:r>
        <w:rPr>
          <w:rFonts w:cs="Times New Roman"/>
          <w:szCs w:val="28"/>
        </w:rPr>
        <w:t xml:space="preserve"> </w:t>
      </w:r>
      <w:r w:rsidRPr="008D7763">
        <w:rPr>
          <w:rFonts w:cs="Times New Roman"/>
          <w:szCs w:val="28"/>
        </w:rPr>
        <w:t>50% активности фермента по сравнению с нормальным состоянием. Поэтому</w:t>
      </w:r>
      <w:r>
        <w:rPr>
          <w:rFonts w:cs="Times New Roman"/>
          <w:szCs w:val="28"/>
        </w:rPr>
        <w:t xml:space="preserve"> </w:t>
      </w:r>
      <w:r w:rsidRPr="008D7763">
        <w:rPr>
          <w:rFonts w:cs="Times New Roman"/>
          <w:szCs w:val="28"/>
        </w:rPr>
        <w:t>наследственные дефекты ферментов клинически проявляются у гомозигот, а у</w:t>
      </w:r>
      <w:r>
        <w:rPr>
          <w:rFonts w:cs="Times New Roman"/>
          <w:szCs w:val="28"/>
        </w:rPr>
        <w:t xml:space="preserve"> </w:t>
      </w:r>
      <w:r w:rsidRPr="008D7763">
        <w:rPr>
          <w:rFonts w:cs="Times New Roman"/>
          <w:szCs w:val="28"/>
        </w:rPr>
        <w:t>гетерозигот недостаточная активность фермента выявляется специальными</w:t>
      </w:r>
      <w:r>
        <w:rPr>
          <w:rFonts w:cs="Times New Roman"/>
          <w:szCs w:val="28"/>
        </w:rPr>
        <w:t xml:space="preserve"> </w:t>
      </w:r>
      <w:r w:rsidRPr="008D7763">
        <w:rPr>
          <w:rFonts w:cs="Times New Roman"/>
          <w:szCs w:val="28"/>
        </w:rPr>
        <w:t>исследованиями.</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В зависимости от характера нарушения обмена веществ в клетках среди</w:t>
      </w:r>
      <w:r>
        <w:rPr>
          <w:rFonts w:cs="Times New Roman"/>
          <w:szCs w:val="28"/>
        </w:rPr>
        <w:t xml:space="preserve"> </w:t>
      </w:r>
      <w:r w:rsidRPr="008D7763">
        <w:rPr>
          <w:rFonts w:cs="Times New Roman"/>
          <w:szCs w:val="28"/>
        </w:rPr>
        <w:t>энзимопатий различают следующие формы.</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1. Наследственные дефекты обмена углеводов (галактоземия — нарушение</w:t>
      </w:r>
      <w:r>
        <w:rPr>
          <w:rFonts w:cs="Times New Roman"/>
          <w:szCs w:val="28"/>
        </w:rPr>
        <w:t xml:space="preserve"> </w:t>
      </w:r>
      <w:r w:rsidRPr="008D7763">
        <w:rPr>
          <w:rFonts w:cs="Times New Roman"/>
          <w:szCs w:val="28"/>
        </w:rPr>
        <w:t xml:space="preserve">метаболизма молочного сахара </w:t>
      </w:r>
      <w:r w:rsidRPr="008D7763">
        <w:rPr>
          <w:rFonts w:cs="Times New Roman"/>
          <w:i/>
          <w:iCs/>
          <w:szCs w:val="28"/>
        </w:rPr>
        <w:t xml:space="preserve">— </w:t>
      </w:r>
      <w:r>
        <w:rPr>
          <w:rFonts w:cs="Times New Roman"/>
          <w:szCs w:val="28"/>
        </w:rPr>
        <w:t>лактозы; мукополисаха</w:t>
      </w:r>
      <w:r w:rsidRPr="008D7763">
        <w:rPr>
          <w:rFonts w:cs="Times New Roman"/>
          <w:szCs w:val="28"/>
        </w:rPr>
        <w:t>ридозы — нарушение</w:t>
      </w:r>
      <w:r>
        <w:rPr>
          <w:rFonts w:cs="Times New Roman"/>
          <w:szCs w:val="28"/>
        </w:rPr>
        <w:t xml:space="preserve"> </w:t>
      </w:r>
      <w:r w:rsidRPr="008D7763">
        <w:rPr>
          <w:rFonts w:cs="Times New Roman"/>
          <w:szCs w:val="28"/>
        </w:rPr>
        <w:t>расщепления полисахаридов).</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2. Наследственные дефекты обмена липидов и липопротеинов</w:t>
      </w:r>
      <w:r>
        <w:rPr>
          <w:rFonts w:cs="Times New Roman"/>
          <w:szCs w:val="28"/>
        </w:rPr>
        <w:t xml:space="preserve"> </w:t>
      </w:r>
      <w:r w:rsidRPr="008D7763">
        <w:rPr>
          <w:rFonts w:cs="Times New Roman"/>
          <w:szCs w:val="28"/>
        </w:rPr>
        <w:t>(сфинголипидозы — нарушение расщепления структурных липидов; нарушения</w:t>
      </w:r>
      <w:r>
        <w:rPr>
          <w:rFonts w:cs="Times New Roman"/>
          <w:szCs w:val="28"/>
        </w:rPr>
        <w:t xml:space="preserve"> </w:t>
      </w:r>
      <w:r w:rsidRPr="008D7763">
        <w:rPr>
          <w:rFonts w:cs="Times New Roman"/>
          <w:szCs w:val="28"/>
        </w:rPr>
        <w:t>обмена липидов плазмы крови, сопровождающиеся увеличением или снижением в</w:t>
      </w:r>
      <w:r>
        <w:rPr>
          <w:rFonts w:cs="Times New Roman"/>
          <w:szCs w:val="28"/>
        </w:rPr>
        <w:t xml:space="preserve"> </w:t>
      </w:r>
      <w:r w:rsidRPr="008D7763">
        <w:rPr>
          <w:rFonts w:cs="Times New Roman"/>
          <w:szCs w:val="28"/>
        </w:rPr>
        <w:t>крови холестерина, лецитина).</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3. Наследственные дефекты обмена аминокислот (фенилкетонурия —</w:t>
      </w:r>
      <w:r>
        <w:rPr>
          <w:rFonts w:cs="Times New Roman"/>
          <w:szCs w:val="28"/>
        </w:rPr>
        <w:t xml:space="preserve"> </w:t>
      </w:r>
      <w:r w:rsidRPr="008D7763">
        <w:rPr>
          <w:rFonts w:cs="Times New Roman"/>
          <w:szCs w:val="28"/>
        </w:rPr>
        <w:t>нарушение обм</w:t>
      </w:r>
      <w:r>
        <w:rPr>
          <w:rFonts w:cs="Times New Roman"/>
          <w:szCs w:val="28"/>
        </w:rPr>
        <w:t>ена фенилаланина</w:t>
      </w:r>
      <w:r w:rsidRPr="008D7763">
        <w:rPr>
          <w:rFonts w:cs="Times New Roman"/>
          <w:szCs w:val="28"/>
        </w:rPr>
        <w:t>; тирозиноз— нарушение обмена</w:t>
      </w:r>
      <w:r>
        <w:rPr>
          <w:rFonts w:cs="Times New Roman"/>
          <w:szCs w:val="28"/>
        </w:rPr>
        <w:t xml:space="preserve"> </w:t>
      </w:r>
      <w:r w:rsidRPr="008D7763">
        <w:rPr>
          <w:rFonts w:cs="Times New Roman"/>
          <w:szCs w:val="28"/>
        </w:rPr>
        <w:t>тирозина; альбинизм —нарушение синтеза пигмента меланина из тирозина и др.).</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4. Наследственные дефекты обмена витаминов (гомоцистинурия —</w:t>
      </w:r>
      <w:r>
        <w:rPr>
          <w:rFonts w:cs="Times New Roman"/>
          <w:szCs w:val="28"/>
        </w:rPr>
        <w:t xml:space="preserve"> </w:t>
      </w:r>
      <w:r w:rsidRPr="008D7763">
        <w:rPr>
          <w:rFonts w:cs="Times New Roman"/>
          <w:szCs w:val="28"/>
        </w:rPr>
        <w:t>развивается как результат генетического, дефекта кофермента витаминов В6 и B12,</w:t>
      </w:r>
      <w:r>
        <w:rPr>
          <w:rFonts w:cs="Times New Roman"/>
          <w:szCs w:val="28"/>
        </w:rPr>
        <w:t xml:space="preserve"> </w:t>
      </w:r>
      <w:r w:rsidRPr="008D7763">
        <w:rPr>
          <w:rFonts w:cs="Times New Roman"/>
          <w:szCs w:val="28"/>
        </w:rPr>
        <w:t>наследуется по аутосомно-рецессивному типу).</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5. Наследственные дефекты обмена пуриновых и пиримидиновых азотистых</w:t>
      </w:r>
      <w:r>
        <w:rPr>
          <w:rFonts w:cs="Times New Roman"/>
          <w:szCs w:val="28"/>
        </w:rPr>
        <w:t xml:space="preserve"> </w:t>
      </w:r>
      <w:r w:rsidRPr="008D7763">
        <w:rPr>
          <w:rFonts w:cs="Times New Roman"/>
          <w:szCs w:val="28"/>
        </w:rPr>
        <w:t>оснований (синдром Леша — Найяна, связанный с недостаточностью фермента,</w:t>
      </w:r>
      <w:r>
        <w:rPr>
          <w:rFonts w:cs="Times New Roman"/>
          <w:szCs w:val="28"/>
        </w:rPr>
        <w:t xml:space="preserve"> </w:t>
      </w:r>
      <w:r w:rsidRPr="008D7763">
        <w:rPr>
          <w:rFonts w:cs="Times New Roman"/>
          <w:szCs w:val="28"/>
        </w:rPr>
        <w:t>который катализирует превращение свободных пуриновых оснований в нуклеотиды,</w:t>
      </w:r>
      <w:r>
        <w:rPr>
          <w:rFonts w:cs="Times New Roman"/>
          <w:szCs w:val="28"/>
        </w:rPr>
        <w:t xml:space="preserve"> </w:t>
      </w:r>
      <w:r w:rsidRPr="008D7763">
        <w:rPr>
          <w:rFonts w:cs="Times New Roman"/>
          <w:szCs w:val="28"/>
        </w:rPr>
        <w:t>наследуется по Х-сцепленному рецессивному типу).</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6. Наследственные дефекты биосинтеза гормонов (адреногенитальный</w:t>
      </w:r>
      <w:r>
        <w:rPr>
          <w:rFonts w:cs="Times New Roman"/>
          <w:szCs w:val="28"/>
        </w:rPr>
        <w:t xml:space="preserve"> </w:t>
      </w:r>
      <w:r w:rsidRPr="008D7763">
        <w:rPr>
          <w:rFonts w:cs="Times New Roman"/>
          <w:szCs w:val="28"/>
        </w:rPr>
        <w:t>синдром, связанный с мутациями генов, которые контролируют синтез андрогенов;</w:t>
      </w:r>
      <w:r>
        <w:rPr>
          <w:rFonts w:cs="Times New Roman"/>
          <w:szCs w:val="28"/>
        </w:rPr>
        <w:t xml:space="preserve"> </w:t>
      </w:r>
      <w:r w:rsidRPr="008D7763">
        <w:rPr>
          <w:rFonts w:cs="Times New Roman"/>
          <w:szCs w:val="28"/>
        </w:rPr>
        <w:t>тестикулярная феминизация, при которой не образуются рецепторы андрогенов).</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7. Наследственные дефекты ферментов эритроцитов (некоторые</w:t>
      </w:r>
      <w:r>
        <w:rPr>
          <w:rFonts w:cs="Times New Roman"/>
          <w:szCs w:val="28"/>
        </w:rPr>
        <w:t xml:space="preserve"> </w:t>
      </w:r>
      <w:r w:rsidRPr="008D7763">
        <w:rPr>
          <w:rFonts w:cs="Times New Roman"/>
          <w:szCs w:val="28"/>
        </w:rPr>
        <w:t>гемолитические несфероцитарные анемии, характеризующиеся нормальной</w:t>
      </w:r>
      <w:r>
        <w:rPr>
          <w:rFonts w:cs="Times New Roman"/>
          <w:szCs w:val="28"/>
        </w:rPr>
        <w:t xml:space="preserve"> </w:t>
      </w:r>
      <w:r w:rsidRPr="008D7763">
        <w:rPr>
          <w:rFonts w:cs="Times New Roman"/>
          <w:szCs w:val="28"/>
        </w:rPr>
        <w:t xml:space="preserve">структурой гемоглобина, но нарушением ферментной системы, участвующей </w:t>
      </w:r>
      <w:r w:rsidRPr="008D7763">
        <w:rPr>
          <w:rFonts w:cs="Times New Roman"/>
          <w:szCs w:val="28"/>
        </w:rPr>
        <w:lastRenderedPageBreak/>
        <w:t>в</w:t>
      </w:r>
      <w:r>
        <w:rPr>
          <w:rFonts w:cs="Times New Roman"/>
          <w:szCs w:val="28"/>
        </w:rPr>
        <w:t xml:space="preserve"> </w:t>
      </w:r>
      <w:r w:rsidRPr="008D7763">
        <w:rPr>
          <w:rFonts w:cs="Times New Roman"/>
          <w:szCs w:val="28"/>
        </w:rPr>
        <w:t>анаэробном (бескислородном) расщеплении глюкозы. Наследуются как по</w:t>
      </w:r>
      <w:r>
        <w:rPr>
          <w:rFonts w:cs="Times New Roman"/>
          <w:szCs w:val="28"/>
        </w:rPr>
        <w:t xml:space="preserve"> </w:t>
      </w:r>
      <w:r w:rsidRPr="008D7763">
        <w:rPr>
          <w:rFonts w:cs="Times New Roman"/>
          <w:szCs w:val="28"/>
        </w:rPr>
        <w:t>аутосомно-рецессивному, так и по Х-сцепленному рецессивному типу).</w:t>
      </w:r>
    </w:p>
    <w:p w:rsidR="00B71DE3" w:rsidRDefault="00B71DE3" w:rsidP="00B71DE3">
      <w:pPr>
        <w:autoSpaceDE w:val="0"/>
        <w:autoSpaceDN w:val="0"/>
        <w:adjustRightInd w:val="0"/>
        <w:ind w:firstLine="709"/>
        <w:jc w:val="both"/>
        <w:rPr>
          <w:rFonts w:cs="Times New Roman"/>
          <w:b/>
          <w:bCs/>
          <w:szCs w:val="28"/>
        </w:rPr>
      </w:pPr>
    </w:p>
    <w:p w:rsidR="00B71DE3" w:rsidRPr="00697639" w:rsidRDefault="00B71DE3" w:rsidP="00B71DE3">
      <w:pPr>
        <w:autoSpaceDE w:val="0"/>
        <w:autoSpaceDN w:val="0"/>
        <w:adjustRightInd w:val="0"/>
        <w:ind w:firstLine="709"/>
        <w:jc w:val="both"/>
        <w:rPr>
          <w:rFonts w:cs="Times New Roman"/>
          <w:i/>
          <w:szCs w:val="28"/>
        </w:rPr>
      </w:pPr>
      <w:r w:rsidRPr="00697639">
        <w:rPr>
          <w:rFonts w:cs="Times New Roman"/>
          <w:i/>
          <w:szCs w:val="28"/>
        </w:rPr>
        <w:t xml:space="preserve">Мукополисахаридозы </w:t>
      </w:r>
    </w:p>
    <w:p w:rsidR="00B71DE3" w:rsidRPr="00C140BB" w:rsidRDefault="00B71DE3" w:rsidP="00B71DE3">
      <w:pPr>
        <w:ind w:firstLine="709"/>
        <w:jc w:val="both"/>
        <w:rPr>
          <w:rFonts w:eastAsia="Times New Roman" w:cs="Times New Roman"/>
          <w:szCs w:val="28"/>
          <w:shd w:val="clear" w:color="auto" w:fill="F7F7F7"/>
        </w:rPr>
      </w:pPr>
      <w:r w:rsidRPr="00C140BB">
        <w:rPr>
          <w:rFonts w:eastAsia="Times New Roman" w:cs="Times New Roman"/>
          <w:szCs w:val="28"/>
          <w:shd w:val="clear" w:color="auto" w:fill="FFFFFF" w:themeFill="background1"/>
        </w:rPr>
        <w:t>Впервые заболевание этой группы было описано Гурлером в 1917 году. К настоящему времени идентифицировано 10 генетических вариантов МПС. Пять из них обусловлены нарушением активности сульфатаз, четыре - гликозидаз и один вариант возникает при дефиците трансферазы</w:t>
      </w:r>
      <w:r w:rsidRPr="00C140BB">
        <w:rPr>
          <w:rFonts w:eastAsia="Times New Roman" w:cs="Times New Roman"/>
          <w:szCs w:val="28"/>
          <w:shd w:val="clear" w:color="auto" w:fill="F7F7F7"/>
        </w:rPr>
        <w:t>.</w:t>
      </w:r>
    </w:p>
    <w:p w:rsidR="00B71DE3" w:rsidRPr="00C140BB" w:rsidRDefault="00B71DE3" w:rsidP="00B71DE3">
      <w:pPr>
        <w:shd w:val="clear" w:color="auto" w:fill="FFFFFF"/>
        <w:ind w:firstLine="709"/>
        <w:jc w:val="both"/>
        <w:rPr>
          <w:rFonts w:eastAsia="Times New Roman" w:cs="Times New Roman"/>
          <w:szCs w:val="28"/>
        </w:rPr>
      </w:pPr>
      <w:r w:rsidRPr="00C140BB">
        <w:rPr>
          <w:rFonts w:eastAsia="Times New Roman" w:cs="Times New Roman"/>
          <w:szCs w:val="28"/>
        </w:rPr>
        <w:t>В</w:t>
      </w:r>
      <w:r>
        <w:rPr>
          <w:rFonts w:eastAsia="Times New Roman" w:cs="Times New Roman"/>
          <w:szCs w:val="28"/>
        </w:rPr>
        <w:t>ыделяю</w:t>
      </w:r>
      <w:r w:rsidRPr="00C140BB">
        <w:rPr>
          <w:rFonts w:eastAsia="Times New Roman" w:cs="Times New Roman"/>
          <w:szCs w:val="28"/>
        </w:rPr>
        <w:t>т</w:t>
      </w:r>
      <w:r>
        <w:rPr>
          <w:rFonts w:eastAsia="Times New Roman" w:cs="Times New Roman"/>
          <w:szCs w:val="28"/>
        </w:rPr>
        <w:t xml:space="preserve"> </w:t>
      </w:r>
      <w:r w:rsidRPr="00C140BB">
        <w:rPr>
          <w:rFonts w:eastAsia="Times New Roman" w:cs="Times New Roman"/>
          <w:szCs w:val="28"/>
        </w:rPr>
        <w:t xml:space="preserve"> несколько основных типов мукополисахаридозов:</w:t>
      </w:r>
    </w:p>
    <w:p w:rsidR="00B71DE3" w:rsidRDefault="00B71DE3" w:rsidP="00A443BE">
      <w:pPr>
        <w:numPr>
          <w:ilvl w:val="0"/>
          <w:numId w:val="71"/>
        </w:numPr>
        <w:shd w:val="clear" w:color="auto" w:fill="FFFFFF"/>
        <w:ind w:left="384" w:firstLine="709"/>
        <w:jc w:val="both"/>
        <w:rPr>
          <w:rFonts w:eastAsia="Times New Roman" w:cs="Times New Roman"/>
          <w:szCs w:val="28"/>
        </w:rPr>
      </w:pPr>
      <w:r w:rsidRPr="00C140BB">
        <w:rPr>
          <w:rFonts w:eastAsia="Times New Roman" w:cs="Times New Roman"/>
          <w:szCs w:val="28"/>
        </w:rPr>
        <w:t>I тип —</w:t>
      </w:r>
      <w:r w:rsidRPr="007C6BCA">
        <w:rPr>
          <w:rFonts w:eastAsia="Times New Roman" w:cs="Times New Roman"/>
          <w:szCs w:val="28"/>
        </w:rPr>
        <w:t> </w:t>
      </w:r>
      <w:hyperlink r:id="rId69" w:tooltip="Синдром Гурлер" w:history="1">
        <w:r w:rsidRPr="007C6BCA">
          <w:rPr>
            <w:rFonts w:eastAsia="Times New Roman" w:cs="Times New Roman"/>
            <w:szCs w:val="28"/>
          </w:rPr>
          <w:t>синдром Гурлер</w:t>
        </w:r>
      </w:hyperlink>
      <w:r w:rsidRPr="007C6BCA">
        <w:rPr>
          <w:rFonts w:eastAsia="Times New Roman" w:cs="Times New Roman"/>
          <w:szCs w:val="28"/>
        </w:rPr>
        <w:t> </w:t>
      </w:r>
    </w:p>
    <w:p w:rsidR="00B71DE3" w:rsidRPr="00C140BB" w:rsidRDefault="00B71DE3" w:rsidP="00A443BE">
      <w:pPr>
        <w:numPr>
          <w:ilvl w:val="0"/>
          <w:numId w:val="71"/>
        </w:numPr>
        <w:shd w:val="clear" w:color="auto" w:fill="FFFFFF"/>
        <w:ind w:left="384" w:firstLine="709"/>
        <w:jc w:val="both"/>
        <w:rPr>
          <w:rFonts w:eastAsia="Times New Roman" w:cs="Times New Roman"/>
          <w:szCs w:val="28"/>
        </w:rPr>
      </w:pPr>
      <w:r w:rsidRPr="00C140BB">
        <w:rPr>
          <w:rFonts w:eastAsia="Times New Roman" w:cs="Times New Roman"/>
          <w:szCs w:val="28"/>
        </w:rPr>
        <w:t>II тип —</w:t>
      </w:r>
      <w:r w:rsidRPr="007C6BCA">
        <w:rPr>
          <w:rFonts w:eastAsia="Times New Roman" w:cs="Times New Roman"/>
          <w:szCs w:val="28"/>
        </w:rPr>
        <w:t> </w:t>
      </w:r>
      <w:hyperlink r:id="rId70" w:tooltip="Синдром Хантера" w:history="1">
        <w:r w:rsidRPr="007C6BCA">
          <w:rPr>
            <w:rFonts w:eastAsia="Times New Roman" w:cs="Times New Roman"/>
            <w:szCs w:val="28"/>
          </w:rPr>
          <w:t>синдром Хантера</w:t>
        </w:r>
      </w:hyperlink>
    </w:p>
    <w:p w:rsidR="00B71DE3" w:rsidRPr="00C140BB" w:rsidRDefault="00B71DE3" w:rsidP="00A443BE">
      <w:pPr>
        <w:numPr>
          <w:ilvl w:val="0"/>
          <w:numId w:val="71"/>
        </w:numPr>
        <w:shd w:val="clear" w:color="auto" w:fill="FFFFFF"/>
        <w:ind w:left="384" w:firstLine="709"/>
        <w:jc w:val="both"/>
        <w:rPr>
          <w:rFonts w:eastAsia="Times New Roman" w:cs="Times New Roman"/>
          <w:szCs w:val="28"/>
        </w:rPr>
      </w:pPr>
      <w:r w:rsidRPr="00C140BB">
        <w:rPr>
          <w:rFonts w:eastAsia="Times New Roman" w:cs="Times New Roman"/>
          <w:szCs w:val="28"/>
        </w:rPr>
        <w:t>III тип — </w:t>
      </w:r>
      <w:hyperlink r:id="rId71" w:tooltip="Синдром Санфилиппо" w:history="1">
        <w:r w:rsidRPr="00C140BB">
          <w:rPr>
            <w:rFonts w:eastAsia="Times New Roman" w:cs="Times New Roman"/>
            <w:szCs w:val="28"/>
          </w:rPr>
          <w:t>синдром Санфилиппо</w:t>
        </w:r>
      </w:hyperlink>
      <w:r>
        <w:rPr>
          <w:rFonts w:eastAsia="Times New Roman" w:cs="Times New Roman"/>
          <w:szCs w:val="28"/>
        </w:rPr>
        <w:t xml:space="preserve"> </w:t>
      </w:r>
    </w:p>
    <w:p w:rsidR="00B71DE3" w:rsidRPr="00C140BB" w:rsidRDefault="00B71DE3" w:rsidP="00A443BE">
      <w:pPr>
        <w:numPr>
          <w:ilvl w:val="0"/>
          <w:numId w:val="71"/>
        </w:numPr>
        <w:shd w:val="clear" w:color="auto" w:fill="FFFFFF"/>
        <w:ind w:left="384" w:firstLine="709"/>
        <w:jc w:val="both"/>
        <w:rPr>
          <w:rFonts w:eastAsia="Times New Roman" w:cs="Times New Roman"/>
          <w:szCs w:val="28"/>
        </w:rPr>
      </w:pPr>
      <w:r w:rsidRPr="00C140BB">
        <w:rPr>
          <w:rFonts w:eastAsia="Times New Roman" w:cs="Times New Roman"/>
          <w:szCs w:val="28"/>
        </w:rPr>
        <w:t>IV тип — </w:t>
      </w:r>
      <w:hyperlink r:id="rId72" w:tooltip="Синдром Моркио" w:history="1">
        <w:r w:rsidRPr="00C140BB">
          <w:rPr>
            <w:rFonts w:eastAsia="Times New Roman" w:cs="Times New Roman"/>
            <w:szCs w:val="28"/>
          </w:rPr>
          <w:t>синдром Моркио</w:t>
        </w:r>
      </w:hyperlink>
      <w:r>
        <w:rPr>
          <w:rFonts w:eastAsia="Times New Roman" w:cs="Times New Roman"/>
          <w:szCs w:val="28"/>
        </w:rPr>
        <w:t xml:space="preserve"> </w:t>
      </w:r>
    </w:p>
    <w:p w:rsidR="00B71DE3" w:rsidRPr="00C140BB" w:rsidRDefault="00B71DE3" w:rsidP="00A443BE">
      <w:pPr>
        <w:numPr>
          <w:ilvl w:val="0"/>
          <w:numId w:val="71"/>
        </w:numPr>
        <w:shd w:val="clear" w:color="auto" w:fill="FFFFFF"/>
        <w:ind w:left="384" w:firstLine="709"/>
        <w:jc w:val="both"/>
        <w:rPr>
          <w:rFonts w:eastAsia="Times New Roman" w:cs="Times New Roman"/>
          <w:szCs w:val="28"/>
        </w:rPr>
      </w:pPr>
      <w:r w:rsidRPr="00C140BB">
        <w:rPr>
          <w:rFonts w:eastAsia="Times New Roman" w:cs="Times New Roman"/>
          <w:szCs w:val="28"/>
        </w:rPr>
        <w:t>VI тип — </w:t>
      </w:r>
      <w:hyperlink r:id="rId73" w:tooltip="Синдром Марото—Лами" w:history="1">
        <w:r w:rsidRPr="00C140BB">
          <w:rPr>
            <w:rFonts w:eastAsia="Times New Roman" w:cs="Times New Roman"/>
            <w:szCs w:val="28"/>
          </w:rPr>
          <w:t>синдром Марото—Лами</w:t>
        </w:r>
      </w:hyperlink>
    </w:p>
    <w:p w:rsidR="00B71DE3" w:rsidRPr="00C140BB" w:rsidRDefault="00B71DE3" w:rsidP="00A443BE">
      <w:pPr>
        <w:numPr>
          <w:ilvl w:val="0"/>
          <w:numId w:val="71"/>
        </w:numPr>
        <w:shd w:val="clear" w:color="auto" w:fill="FFFFFF"/>
        <w:ind w:left="384" w:firstLine="709"/>
        <w:jc w:val="both"/>
        <w:rPr>
          <w:rFonts w:eastAsia="Times New Roman" w:cs="Times New Roman"/>
          <w:szCs w:val="28"/>
        </w:rPr>
      </w:pPr>
      <w:r w:rsidRPr="00C140BB">
        <w:rPr>
          <w:rFonts w:eastAsia="Times New Roman" w:cs="Times New Roman"/>
          <w:szCs w:val="28"/>
        </w:rPr>
        <w:t>VII тип — </w:t>
      </w:r>
      <w:hyperlink r:id="rId74" w:tooltip="Синдром Слая" w:history="1">
        <w:r w:rsidRPr="00C140BB">
          <w:rPr>
            <w:rFonts w:eastAsia="Times New Roman" w:cs="Times New Roman"/>
            <w:szCs w:val="28"/>
          </w:rPr>
          <w:t>синдром Слая</w:t>
        </w:r>
      </w:hyperlink>
      <w:r w:rsidRPr="00C140BB">
        <w:rPr>
          <w:rFonts w:eastAsia="Times New Roman" w:cs="Times New Roman"/>
          <w:szCs w:val="28"/>
        </w:rPr>
        <w:t> </w:t>
      </w:r>
      <w:r>
        <w:rPr>
          <w:rFonts w:eastAsia="Times New Roman" w:cs="Times New Roman"/>
          <w:szCs w:val="28"/>
        </w:rPr>
        <w:t xml:space="preserve"> </w:t>
      </w:r>
    </w:p>
    <w:p w:rsidR="00B71DE3" w:rsidRPr="00C140BB" w:rsidRDefault="00B71DE3" w:rsidP="00B71DE3">
      <w:pPr>
        <w:shd w:val="clear" w:color="auto" w:fill="FFFFFF" w:themeFill="background1"/>
        <w:ind w:firstLine="709"/>
        <w:jc w:val="both"/>
        <w:rPr>
          <w:rFonts w:eastAsia="Times New Roman" w:cs="Times New Roman"/>
          <w:szCs w:val="28"/>
          <w:shd w:val="clear" w:color="auto" w:fill="F7F7F7"/>
        </w:rPr>
      </w:pPr>
      <w:r w:rsidRPr="00697639">
        <w:rPr>
          <w:rFonts w:eastAsia="Times New Roman" w:cs="Times New Roman"/>
          <w:szCs w:val="28"/>
        </w:rPr>
        <w:t>Клинические признаки при различных вариантах мукополисахаридозов имеют значительное сходство и становятся заметными к 2—3 летнему возрасту. Среди них: 1) грубые черты лица (гаргоилизм), 2) задержка роста (нанизм), 3) диспропорциональное строение скелета, деформации позвоночника (кифозы, сколиозы); 4) контрактуры суставов, 5) гепатоспленомегалия, 6) пахово-мошоночные грыжи, 7) снижение слуха (кондуктивная тугоухость), 8) помутнение роговицы</w:t>
      </w:r>
      <w:r w:rsidRPr="00C140BB">
        <w:rPr>
          <w:rFonts w:eastAsia="Times New Roman" w:cs="Times New Roman"/>
          <w:szCs w:val="28"/>
          <w:shd w:val="clear" w:color="auto" w:fill="F7F7F7"/>
        </w:rPr>
        <w:t>.</w:t>
      </w:r>
    </w:p>
    <w:p w:rsidR="00B71DE3" w:rsidRPr="00C140BB" w:rsidRDefault="00B71DE3" w:rsidP="00697639">
      <w:pPr>
        <w:ind w:firstLine="709"/>
        <w:jc w:val="both"/>
        <w:rPr>
          <w:rFonts w:eastAsia="Times New Roman" w:cs="Times New Roman"/>
          <w:szCs w:val="28"/>
        </w:rPr>
      </w:pPr>
      <w:r w:rsidRPr="00697639">
        <w:rPr>
          <w:rFonts w:eastAsia="Times New Roman" w:cs="Times New Roman"/>
          <w:szCs w:val="28"/>
        </w:rPr>
        <w:t>Появление клинических симптомов после периода нормального развития свойственно большинству болезней накопления. Это связано с достижением критического уровня нерасщепленного субстрата в лизосомах. При исследовании биоптатов различных тканей обнаруживаются увеличенные в размере лизосомы, представляющие собой раздутые вакуоли</w:t>
      </w:r>
      <w:r w:rsidRPr="00C140BB">
        <w:rPr>
          <w:rFonts w:eastAsia="Times New Roman" w:cs="Times New Roman"/>
          <w:szCs w:val="28"/>
          <w:shd w:val="clear" w:color="auto" w:fill="F7F7F7"/>
        </w:rPr>
        <w:t>.</w:t>
      </w:r>
    </w:p>
    <w:p w:rsidR="00B71DE3" w:rsidRPr="00C140BB" w:rsidRDefault="00B71DE3" w:rsidP="00697639">
      <w:pPr>
        <w:ind w:firstLine="709"/>
        <w:jc w:val="both"/>
        <w:rPr>
          <w:rFonts w:eastAsia="Times New Roman" w:cs="Times New Roman"/>
          <w:szCs w:val="28"/>
        </w:rPr>
      </w:pPr>
      <w:r w:rsidRPr="00697639">
        <w:rPr>
          <w:rFonts w:eastAsia="Times New Roman" w:cs="Times New Roman"/>
          <w:szCs w:val="28"/>
        </w:rPr>
        <w:t>Некоторые генетические варианты мукополисахаридозов сопровождаются снижением интеллекта</w:t>
      </w:r>
      <w:r>
        <w:rPr>
          <w:rFonts w:eastAsia="Times New Roman" w:cs="Times New Roman"/>
          <w:szCs w:val="28"/>
          <w:shd w:val="clear" w:color="auto" w:fill="F7F7F7"/>
        </w:rPr>
        <w:t>.</w:t>
      </w:r>
    </w:p>
    <w:p w:rsidR="00B71DE3" w:rsidRDefault="00B71DE3" w:rsidP="00B71DE3">
      <w:pPr>
        <w:autoSpaceDE w:val="0"/>
        <w:autoSpaceDN w:val="0"/>
        <w:adjustRightInd w:val="0"/>
        <w:ind w:firstLine="709"/>
        <w:jc w:val="both"/>
        <w:rPr>
          <w:rFonts w:cs="Times New Roman"/>
          <w:b/>
          <w:bCs/>
          <w:szCs w:val="28"/>
        </w:rPr>
      </w:pPr>
    </w:p>
    <w:p w:rsidR="00B71DE3" w:rsidRPr="0054146A" w:rsidRDefault="00B71DE3" w:rsidP="00B71DE3">
      <w:pPr>
        <w:autoSpaceDE w:val="0"/>
        <w:autoSpaceDN w:val="0"/>
        <w:adjustRightInd w:val="0"/>
        <w:ind w:firstLine="709"/>
        <w:jc w:val="both"/>
        <w:rPr>
          <w:rFonts w:cs="Times New Roman"/>
          <w:b/>
          <w:bCs/>
          <w:szCs w:val="28"/>
        </w:rPr>
      </w:pPr>
      <w:r w:rsidRPr="00697639">
        <w:rPr>
          <w:rFonts w:cs="Times New Roman"/>
          <w:bCs/>
          <w:i/>
          <w:color w:val="252525"/>
          <w:szCs w:val="28"/>
          <w:shd w:val="clear" w:color="auto" w:fill="FFFFFF"/>
        </w:rPr>
        <w:t>Фенилкетонури́я</w:t>
      </w:r>
      <w:r w:rsidRPr="0054146A">
        <w:rPr>
          <w:rStyle w:val="apple-converted-space"/>
          <w:color w:val="252525"/>
          <w:szCs w:val="28"/>
          <w:shd w:val="clear" w:color="auto" w:fill="FFFFFF"/>
        </w:rPr>
        <w:t> </w:t>
      </w:r>
      <w:r w:rsidRPr="0054146A">
        <w:rPr>
          <w:rFonts w:cs="Times New Roman"/>
          <w:color w:val="252525"/>
          <w:szCs w:val="28"/>
          <w:shd w:val="clear" w:color="auto" w:fill="FFFFFF"/>
        </w:rPr>
        <w:t>—</w:t>
      </w:r>
      <w:r w:rsidRPr="0054146A">
        <w:rPr>
          <w:rStyle w:val="apple-converted-space"/>
          <w:color w:val="252525"/>
          <w:szCs w:val="28"/>
          <w:shd w:val="clear" w:color="auto" w:fill="FFFFFF"/>
        </w:rPr>
        <w:t> </w:t>
      </w:r>
      <w:r>
        <w:rPr>
          <w:rFonts w:cs="Times New Roman"/>
          <w:szCs w:val="28"/>
        </w:rPr>
        <w:t xml:space="preserve"> </w:t>
      </w:r>
      <w:r w:rsidRPr="0054146A">
        <w:rPr>
          <w:rFonts w:cs="Times New Roman"/>
          <w:szCs w:val="28"/>
          <w:shd w:val="clear" w:color="auto" w:fill="FFFFFF"/>
        </w:rPr>
        <w:t>наследственное заболевание</w:t>
      </w:r>
      <w:r w:rsidRPr="0054146A">
        <w:rPr>
          <w:rStyle w:val="apple-converted-space"/>
          <w:color w:val="252525"/>
          <w:szCs w:val="28"/>
          <w:shd w:val="clear" w:color="auto" w:fill="FFFFFF"/>
        </w:rPr>
        <w:t> </w:t>
      </w:r>
      <w:r w:rsidRPr="0054146A">
        <w:rPr>
          <w:rFonts w:cs="Times New Roman"/>
          <w:color w:val="252525"/>
          <w:szCs w:val="28"/>
          <w:shd w:val="clear" w:color="auto" w:fill="FFFFFF"/>
        </w:rPr>
        <w:t>группы</w:t>
      </w:r>
      <w:r>
        <w:rPr>
          <w:rFonts w:cs="Times New Roman"/>
          <w:color w:val="252525"/>
          <w:szCs w:val="28"/>
          <w:shd w:val="clear" w:color="auto" w:fill="FFFFFF"/>
        </w:rPr>
        <w:t xml:space="preserve"> </w:t>
      </w:r>
      <w:r w:rsidRPr="0054146A">
        <w:rPr>
          <w:rFonts w:cs="Times New Roman"/>
          <w:szCs w:val="28"/>
          <w:shd w:val="clear" w:color="auto" w:fill="FFFFFF"/>
        </w:rPr>
        <w:t>ферментопатий</w:t>
      </w:r>
      <w:r w:rsidRPr="0054146A">
        <w:rPr>
          <w:rFonts w:cs="Times New Roman"/>
          <w:color w:val="252525"/>
          <w:szCs w:val="28"/>
          <w:shd w:val="clear" w:color="auto" w:fill="FFFFFF"/>
        </w:rPr>
        <w:t>, связанное с нарушением</w:t>
      </w:r>
      <w:r w:rsidRPr="0054146A">
        <w:rPr>
          <w:rStyle w:val="apple-converted-space"/>
          <w:color w:val="252525"/>
          <w:szCs w:val="28"/>
          <w:shd w:val="clear" w:color="auto" w:fill="FFFFFF"/>
        </w:rPr>
        <w:t> </w:t>
      </w:r>
      <w:r w:rsidRPr="0054146A">
        <w:rPr>
          <w:rFonts w:cs="Times New Roman"/>
          <w:szCs w:val="28"/>
          <w:shd w:val="clear" w:color="auto" w:fill="FFFFFF"/>
        </w:rPr>
        <w:t>метаболизма</w:t>
      </w:r>
      <w:r w:rsidRPr="0054146A">
        <w:rPr>
          <w:rStyle w:val="apple-converted-space"/>
          <w:color w:val="252525"/>
          <w:szCs w:val="28"/>
          <w:shd w:val="clear" w:color="auto" w:fill="FFFFFF"/>
        </w:rPr>
        <w:t> </w:t>
      </w:r>
      <w:r w:rsidRPr="0054146A">
        <w:rPr>
          <w:rFonts w:cs="Times New Roman"/>
          <w:szCs w:val="28"/>
          <w:shd w:val="clear" w:color="auto" w:fill="FFFFFF"/>
        </w:rPr>
        <w:t>аминокислот</w:t>
      </w:r>
      <w:r>
        <w:rPr>
          <w:rFonts w:cs="Times New Roman"/>
          <w:color w:val="252525"/>
          <w:szCs w:val="28"/>
          <w:shd w:val="clear" w:color="auto" w:fill="FFFFFF"/>
        </w:rPr>
        <w:t xml:space="preserve">ы </w:t>
      </w:r>
      <w:r w:rsidRPr="0054146A">
        <w:rPr>
          <w:rFonts w:cs="Times New Roman"/>
          <w:szCs w:val="28"/>
          <w:shd w:val="clear" w:color="auto" w:fill="FFFFFF"/>
        </w:rPr>
        <w:t>фенилаланина</w:t>
      </w:r>
      <w:r w:rsidRPr="0054146A">
        <w:rPr>
          <w:rFonts w:cs="Times New Roman"/>
          <w:color w:val="252525"/>
          <w:szCs w:val="28"/>
          <w:shd w:val="clear" w:color="auto" w:fill="FFFFFF"/>
        </w:rPr>
        <w:t>. Сопровождается накоплением фенилаланина и его</w:t>
      </w:r>
      <w:r w:rsidRPr="0054146A">
        <w:rPr>
          <w:rStyle w:val="apple-converted-space"/>
          <w:color w:val="252525"/>
          <w:szCs w:val="28"/>
          <w:shd w:val="clear" w:color="auto" w:fill="FFFFFF"/>
        </w:rPr>
        <w:t> </w:t>
      </w:r>
      <w:r w:rsidRPr="0054146A">
        <w:rPr>
          <w:rFonts w:cs="Times New Roman"/>
          <w:szCs w:val="28"/>
          <w:shd w:val="clear" w:color="auto" w:fill="FFFFFF"/>
        </w:rPr>
        <w:t>токсических</w:t>
      </w:r>
      <w:r w:rsidRPr="0054146A">
        <w:rPr>
          <w:rStyle w:val="apple-converted-space"/>
          <w:color w:val="252525"/>
          <w:szCs w:val="28"/>
          <w:shd w:val="clear" w:color="auto" w:fill="FFFFFF"/>
        </w:rPr>
        <w:t> </w:t>
      </w:r>
      <w:r w:rsidRPr="0054146A">
        <w:rPr>
          <w:rFonts w:cs="Times New Roman"/>
          <w:color w:val="252525"/>
          <w:szCs w:val="28"/>
          <w:shd w:val="clear" w:color="auto" w:fill="FFFFFF"/>
        </w:rPr>
        <w:t>продуктов, что приводит к тяжёлому поражению</w:t>
      </w:r>
      <w:r>
        <w:rPr>
          <w:rFonts w:cs="Times New Roman"/>
          <w:color w:val="252525"/>
          <w:szCs w:val="28"/>
          <w:shd w:val="clear" w:color="auto" w:fill="FFFFFF"/>
        </w:rPr>
        <w:t xml:space="preserve"> </w:t>
      </w:r>
      <w:r w:rsidRPr="0054146A">
        <w:rPr>
          <w:rFonts w:cs="Times New Roman"/>
          <w:szCs w:val="28"/>
          <w:shd w:val="clear" w:color="auto" w:fill="FFFFFF"/>
        </w:rPr>
        <w:t>ЦНС</w:t>
      </w:r>
      <w:r w:rsidRPr="0054146A">
        <w:rPr>
          <w:rFonts w:cs="Times New Roman"/>
          <w:color w:val="252525"/>
          <w:szCs w:val="28"/>
          <w:shd w:val="clear" w:color="auto" w:fill="FFFFFF"/>
        </w:rPr>
        <w:t>, проявляющемуся, в частности, в виде</w:t>
      </w:r>
      <w:r w:rsidRPr="0054146A">
        <w:rPr>
          <w:rStyle w:val="apple-converted-space"/>
          <w:color w:val="252525"/>
          <w:szCs w:val="28"/>
          <w:shd w:val="clear" w:color="auto" w:fill="FFFFFF"/>
        </w:rPr>
        <w:t> </w:t>
      </w:r>
      <w:r w:rsidRPr="0054146A">
        <w:rPr>
          <w:rFonts w:cs="Times New Roman"/>
          <w:szCs w:val="28"/>
          <w:shd w:val="clear" w:color="auto" w:fill="FFFFFF"/>
        </w:rPr>
        <w:t>нарушения умственного развития</w:t>
      </w:r>
      <w:r>
        <w:rPr>
          <w:rFonts w:ascii="Arial" w:hAnsi="Arial" w:cs="Arial"/>
          <w:color w:val="252525"/>
          <w:shd w:val="clear" w:color="auto" w:fill="FFFFFF"/>
        </w:rPr>
        <w:t xml:space="preserve">. </w:t>
      </w:r>
      <w:r w:rsidRPr="0054146A">
        <w:rPr>
          <w:rFonts w:cs="Times New Roman"/>
          <w:color w:val="252525"/>
          <w:szCs w:val="28"/>
          <w:shd w:val="clear" w:color="auto" w:fill="FFFFFF"/>
        </w:rPr>
        <w:t>Проявляется в первые месяцы жизни.</w:t>
      </w:r>
    </w:p>
    <w:p w:rsidR="00B71DE3" w:rsidRDefault="00B71DE3" w:rsidP="00B71DE3">
      <w:pPr>
        <w:autoSpaceDE w:val="0"/>
        <w:autoSpaceDN w:val="0"/>
        <w:adjustRightInd w:val="0"/>
        <w:jc w:val="both"/>
        <w:rPr>
          <w:rFonts w:cs="Times New Roman"/>
          <w:b/>
          <w:bCs/>
          <w:szCs w:val="28"/>
        </w:rPr>
      </w:pPr>
    </w:p>
    <w:p w:rsidR="00B71DE3" w:rsidRPr="00697639" w:rsidRDefault="00B71DE3" w:rsidP="00B71DE3">
      <w:pPr>
        <w:autoSpaceDE w:val="0"/>
        <w:autoSpaceDN w:val="0"/>
        <w:adjustRightInd w:val="0"/>
        <w:ind w:firstLine="709"/>
        <w:jc w:val="both"/>
        <w:rPr>
          <w:rFonts w:cs="Times New Roman"/>
          <w:bCs/>
          <w:i/>
          <w:szCs w:val="28"/>
        </w:rPr>
      </w:pPr>
      <w:r w:rsidRPr="00697639">
        <w:rPr>
          <w:rFonts w:cs="Times New Roman"/>
          <w:bCs/>
          <w:i/>
          <w:szCs w:val="28"/>
        </w:rPr>
        <w:t xml:space="preserve">Гемоглобинопатии. </w:t>
      </w:r>
    </w:p>
    <w:p w:rsidR="00B71DE3" w:rsidRDefault="00B71DE3" w:rsidP="00B71DE3">
      <w:pPr>
        <w:autoSpaceDE w:val="0"/>
        <w:autoSpaceDN w:val="0"/>
        <w:adjustRightInd w:val="0"/>
        <w:ind w:firstLine="709"/>
        <w:jc w:val="both"/>
        <w:rPr>
          <w:rFonts w:cs="Times New Roman"/>
          <w:szCs w:val="28"/>
        </w:rPr>
      </w:pPr>
      <w:r w:rsidRPr="008D7763">
        <w:rPr>
          <w:rFonts w:cs="Times New Roman"/>
          <w:szCs w:val="28"/>
        </w:rPr>
        <w:t>Это группа наследственных заболеваний, вызываемых</w:t>
      </w:r>
      <w:r>
        <w:rPr>
          <w:rFonts w:cs="Times New Roman"/>
          <w:szCs w:val="28"/>
        </w:rPr>
        <w:t xml:space="preserve"> </w:t>
      </w:r>
      <w:r w:rsidRPr="008D7763">
        <w:rPr>
          <w:rFonts w:cs="Times New Roman"/>
          <w:szCs w:val="28"/>
        </w:rPr>
        <w:t>первичным дефектом пептидных цепей гемоглобина и связанным с этим</w:t>
      </w:r>
      <w:r>
        <w:rPr>
          <w:rFonts w:cs="Times New Roman"/>
          <w:szCs w:val="28"/>
        </w:rPr>
        <w:t xml:space="preserve"> </w:t>
      </w:r>
      <w:r w:rsidRPr="008D7763">
        <w:rPr>
          <w:rFonts w:cs="Times New Roman"/>
          <w:szCs w:val="28"/>
        </w:rPr>
        <w:t>нарушением его свойств и функций. К ним относят метгемоглобинемии,</w:t>
      </w:r>
      <w:r>
        <w:rPr>
          <w:rFonts w:cs="Times New Roman"/>
          <w:szCs w:val="28"/>
        </w:rPr>
        <w:t xml:space="preserve"> </w:t>
      </w:r>
      <w:r w:rsidRPr="008D7763">
        <w:rPr>
          <w:rFonts w:cs="Times New Roman"/>
          <w:szCs w:val="28"/>
        </w:rPr>
        <w:t>эритроцитозы, серповидно-клеточну</w:t>
      </w:r>
      <w:r>
        <w:rPr>
          <w:rFonts w:cs="Times New Roman"/>
          <w:szCs w:val="28"/>
        </w:rPr>
        <w:t>ю анемию, талассемии</w:t>
      </w:r>
      <w:r w:rsidRPr="008D7763">
        <w:rPr>
          <w:rFonts w:cs="Times New Roman"/>
          <w:szCs w:val="28"/>
        </w:rPr>
        <w:t>.</w:t>
      </w:r>
    </w:p>
    <w:p w:rsidR="00B71DE3" w:rsidRDefault="00B71DE3" w:rsidP="00B71DE3">
      <w:pPr>
        <w:autoSpaceDE w:val="0"/>
        <w:autoSpaceDN w:val="0"/>
        <w:adjustRightInd w:val="0"/>
        <w:ind w:firstLine="709"/>
        <w:jc w:val="both"/>
        <w:rPr>
          <w:rFonts w:cs="Times New Roman"/>
          <w:szCs w:val="28"/>
        </w:rPr>
      </w:pPr>
    </w:p>
    <w:p w:rsidR="00B71DE3" w:rsidRPr="004C2FD8" w:rsidRDefault="00B71DE3" w:rsidP="00B71DE3">
      <w:pPr>
        <w:autoSpaceDE w:val="0"/>
        <w:autoSpaceDN w:val="0"/>
        <w:adjustRightInd w:val="0"/>
        <w:ind w:firstLine="709"/>
        <w:jc w:val="both"/>
        <w:rPr>
          <w:rFonts w:cs="Times New Roman"/>
          <w:i/>
          <w:szCs w:val="28"/>
        </w:rPr>
      </w:pPr>
      <w:r w:rsidRPr="004C2FD8">
        <w:rPr>
          <w:rFonts w:cs="Times New Roman"/>
          <w:i/>
          <w:szCs w:val="28"/>
        </w:rPr>
        <w:t xml:space="preserve">Талассемии </w:t>
      </w:r>
    </w:p>
    <w:p w:rsidR="00B71DE3" w:rsidRPr="00E05285" w:rsidRDefault="00B71DE3" w:rsidP="00B71DE3">
      <w:pPr>
        <w:autoSpaceDE w:val="0"/>
        <w:autoSpaceDN w:val="0"/>
        <w:adjustRightInd w:val="0"/>
        <w:ind w:firstLine="709"/>
        <w:jc w:val="both"/>
        <w:rPr>
          <w:rFonts w:cs="Times New Roman"/>
          <w:color w:val="252525"/>
          <w:szCs w:val="28"/>
          <w:shd w:val="clear" w:color="auto" w:fill="FFFFFF"/>
        </w:rPr>
      </w:pPr>
      <w:r w:rsidRPr="00E05285">
        <w:rPr>
          <w:rFonts w:cs="Times New Roman"/>
          <w:color w:val="252525"/>
          <w:szCs w:val="28"/>
          <w:shd w:val="clear" w:color="auto" w:fill="FFFFFF"/>
        </w:rPr>
        <w:lastRenderedPageBreak/>
        <w:t>Талассемию вызывают точечные мутации или</w:t>
      </w:r>
      <w:r w:rsidRPr="00E05285">
        <w:rPr>
          <w:rStyle w:val="apple-converted-space"/>
          <w:color w:val="252525"/>
          <w:szCs w:val="28"/>
          <w:shd w:val="clear" w:color="auto" w:fill="FFFFFF"/>
        </w:rPr>
        <w:t> </w:t>
      </w:r>
      <w:r w:rsidRPr="00E05285">
        <w:rPr>
          <w:rFonts w:cs="Times New Roman"/>
          <w:szCs w:val="28"/>
          <w:shd w:val="clear" w:color="auto" w:fill="FFFFFF"/>
        </w:rPr>
        <w:t>делеции</w:t>
      </w:r>
      <w:r w:rsidRPr="00E05285">
        <w:rPr>
          <w:rStyle w:val="apple-converted-space"/>
          <w:color w:val="252525"/>
          <w:szCs w:val="28"/>
          <w:shd w:val="clear" w:color="auto" w:fill="FFFFFF"/>
        </w:rPr>
        <w:t> </w:t>
      </w:r>
      <w:r w:rsidRPr="00E05285">
        <w:rPr>
          <w:rFonts w:cs="Times New Roman"/>
          <w:color w:val="252525"/>
          <w:szCs w:val="28"/>
          <w:shd w:val="clear" w:color="auto" w:fill="FFFFFF"/>
        </w:rPr>
        <w:t>в генах гемоглобина, ведущие к нарушению синтеза</w:t>
      </w:r>
      <w:r w:rsidRPr="00E05285">
        <w:rPr>
          <w:rStyle w:val="apple-converted-space"/>
          <w:color w:val="252525"/>
          <w:szCs w:val="28"/>
          <w:shd w:val="clear" w:color="auto" w:fill="FFFFFF"/>
        </w:rPr>
        <w:t> </w:t>
      </w:r>
      <w:r w:rsidRPr="00E05285">
        <w:rPr>
          <w:rFonts w:cs="Times New Roman"/>
          <w:szCs w:val="28"/>
          <w:shd w:val="clear" w:color="auto" w:fill="FFFFFF"/>
        </w:rPr>
        <w:t>РНК</w:t>
      </w:r>
      <w:r w:rsidRPr="00E05285">
        <w:rPr>
          <w:rFonts w:cs="Times New Roman"/>
          <w:color w:val="252525"/>
          <w:szCs w:val="28"/>
          <w:shd w:val="clear" w:color="auto" w:fill="FFFFFF"/>
        </w:rPr>
        <w:t>, что приводит к уменьшению или полному прекращению синтеза одного из видов полипептидных цепей. Синтез цепей другого вида продолжается. Это приводит к образованию нестабильных полипептидных агрегатов из избыточных цепей, нарушающих нормальное функционирование</w:t>
      </w:r>
      <w:r w:rsidRPr="00E05285">
        <w:rPr>
          <w:rStyle w:val="apple-converted-space"/>
          <w:color w:val="252525"/>
          <w:szCs w:val="28"/>
          <w:shd w:val="clear" w:color="auto" w:fill="FFFFFF"/>
        </w:rPr>
        <w:t> </w:t>
      </w:r>
      <w:r w:rsidRPr="00E05285">
        <w:rPr>
          <w:rFonts w:cs="Times New Roman"/>
          <w:szCs w:val="28"/>
          <w:shd w:val="clear" w:color="auto" w:fill="FFFFFF"/>
        </w:rPr>
        <w:t>эритроцитов</w:t>
      </w:r>
      <w:r w:rsidRPr="00E05285">
        <w:rPr>
          <w:rStyle w:val="apple-converted-space"/>
          <w:color w:val="252525"/>
          <w:szCs w:val="28"/>
          <w:shd w:val="clear" w:color="auto" w:fill="FFFFFF"/>
        </w:rPr>
        <w:t> </w:t>
      </w:r>
      <w:r>
        <w:rPr>
          <w:rFonts w:cs="Times New Roman"/>
          <w:color w:val="252525"/>
          <w:szCs w:val="28"/>
          <w:shd w:val="clear" w:color="auto" w:fill="FFFFFF"/>
        </w:rPr>
        <w:t xml:space="preserve">и их разрушению. </w:t>
      </w:r>
      <w:r w:rsidRPr="00E05285">
        <w:rPr>
          <w:rFonts w:cs="Times New Roman"/>
          <w:color w:val="252525"/>
          <w:szCs w:val="28"/>
          <w:shd w:val="clear" w:color="auto" w:fill="FFFFFF"/>
        </w:rPr>
        <w:t>Повышенный</w:t>
      </w:r>
      <w:r w:rsidRPr="00E05285">
        <w:rPr>
          <w:rStyle w:val="apple-converted-space"/>
          <w:color w:val="252525"/>
          <w:szCs w:val="28"/>
          <w:shd w:val="clear" w:color="auto" w:fill="FFFFFF"/>
        </w:rPr>
        <w:t> </w:t>
      </w:r>
      <w:r w:rsidRPr="00E05285">
        <w:rPr>
          <w:rFonts w:cs="Times New Roman"/>
          <w:szCs w:val="28"/>
          <w:shd w:val="clear" w:color="auto" w:fill="FFFFFF"/>
        </w:rPr>
        <w:t>гемолиз</w:t>
      </w:r>
      <w:r w:rsidRPr="00E05285">
        <w:rPr>
          <w:rStyle w:val="apple-converted-space"/>
          <w:color w:val="252525"/>
          <w:szCs w:val="28"/>
          <w:shd w:val="clear" w:color="auto" w:fill="FFFFFF"/>
        </w:rPr>
        <w:t> </w:t>
      </w:r>
      <w:r w:rsidRPr="00E05285">
        <w:rPr>
          <w:rFonts w:cs="Times New Roman"/>
          <w:color w:val="252525"/>
          <w:szCs w:val="28"/>
          <w:shd w:val="clear" w:color="auto" w:fill="FFFFFF"/>
        </w:rPr>
        <w:t>эритроцитов вызывает анемию.</w:t>
      </w:r>
    </w:p>
    <w:p w:rsidR="00B71DE3" w:rsidRPr="00E05285" w:rsidRDefault="00B71DE3" w:rsidP="00B71DE3">
      <w:pPr>
        <w:autoSpaceDE w:val="0"/>
        <w:autoSpaceDN w:val="0"/>
        <w:adjustRightInd w:val="0"/>
        <w:ind w:firstLine="709"/>
        <w:jc w:val="both"/>
        <w:rPr>
          <w:rFonts w:cs="Times New Roman"/>
          <w:color w:val="252525"/>
          <w:szCs w:val="28"/>
          <w:shd w:val="clear" w:color="auto" w:fill="FFFFFF"/>
        </w:rPr>
      </w:pPr>
      <w:r w:rsidRPr="00E05285">
        <w:rPr>
          <w:rFonts w:cs="Times New Roman"/>
          <w:color w:val="252525"/>
          <w:szCs w:val="28"/>
          <w:shd w:val="clear" w:color="auto" w:fill="FFFFFF"/>
        </w:rPr>
        <w:t>В зависимости от того, синтез какого из мономеров нарушен, разделяют альфа-, бета- и дельта-талассемию. По тяжести клинических проявлений выделяют тяжёлую, среднюю и лёгкую формы заболевания</w:t>
      </w:r>
    </w:p>
    <w:p w:rsidR="00B71DE3" w:rsidRDefault="00B71DE3" w:rsidP="00B71DE3">
      <w:pPr>
        <w:autoSpaceDE w:val="0"/>
        <w:autoSpaceDN w:val="0"/>
        <w:adjustRightInd w:val="0"/>
        <w:ind w:firstLine="709"/>
        <w:jc w:val="both"/>
        <w:rPr>
          <w:rFonts w:cs="Times New Roman"/>
          <w:color w:val="252525"/>
          <w:szCs w:val="28"/>
          <w:shd w:val="clear" w:color="auto" w:fill="FFFFFF"/>
        </w:rPr>
      </w:pPr>
      <w:r>
        <w:rPr>
          <w:rFonts w:cs="Times New Roman"/>
          <w:color w:val="252525"/>
          <w:szCs w:val="28"/>
          <w:shd w:val="clear" w:color="auto" w:fill="FFFFFF"/>
        </w:rPr>
        <w:t xml:space="preserve">При талассемии </w:t>
      </w:r>
      <w:r w:rsidRPr="00E05285">
        <w:rPr>
          <w:rFonts w:cs="Times New Roman"/>
          <w:color w:val="252525"/>
          <w:szCs w:val="28"/>
          <w:shd w:val="clear" w:color="auto" w:fill="FFFFFF"/>
        </w:rPr>
        <w:t>характерны</w:t>
      </w:r>
      <w:r w:rsidRPr="00E05285">
        <w:rPr>
          <w:rStyle w:val="apple-converted-space"/>
          <w:color w:val="252525"/>
          <w:szCs w:val="28"/>
          <w:shd w:val="clear" w:color="auto" w:fill="FFFFFF"/>
        </w:rPr>
        <w:t> </w:t>
      </w:r>
      <w:r w:rsidRPr="00E05285">
        <w:rPr>
          <w:rFonts w:cs="Times New Roman"/>
          <w:szCs w:val="28"/>
          <w:shd w:val="clear" w:color="auto" w:fill="FFFFFF"/>
        </w:rPr>
        <w:t>гипохромная анемия</w:t>
      </w:r>
      <w:r w:rsidRPr="00E05285">
        <w:rPr>
          <w:rFonts w:cs="Times New Roman"/>
          <w:color w:val="252525"/>
          <w:szCs w:val="28"/>
          <w:shd w:val="clear" w:color="auto" w:fill="FFFFFF"/>
        </w:rPr>
        <w:t>,</w:t>
      </w:r>
      <w:r w:rsidRPr="00E05285">
        <w:rPr>
          <w:rStyle w:val="apple-converted-space"/>
          <w:color w:val="252525"/>
          <w:szCs w:val="28"/>
          <w:shd w:val="clear" w:color="auto" w:fill="FFFFFF"/>
        </w:rPr>
        <w:t> </w:t>
      </w:r>
      <w:r w:rsidRPr="00E05285">
        <w:rPr>
          <w:rFonts w:cs="Times New Roman"/>
          <w:szCs w:val="28"/>
        </w:rPr>
        <w:t>анизоцитоз</w:t>
      </w:r>
      <w:r w:rsidRPr="00E05285">
        <w:rPr>
          <w:rStyle w:val="apple-converted-space"/>
          <w:color w:val="252525"/>
          <w:szCs w:val="28"/>
          <w:shd w:val="clear" w:color="auto" w:fill="FFFFFF"/>
        </w:rPr>
        <w:t> </w:t>
      </w:r>
      <w:r w:rsidRPr="00E05285">
        <w:rPr>
          <w:rFonts w:cs="Times New Roman"/>
          <w:color w:val="252525"/>
          <w:szCs w:val="28"/>
          <w:shd w:val="clear" w:color="auto" w:fill="FFFFFF"/>
        </w:rPr>
        <w:t xml:space="preserve">эритроцитов, наличие мишеневидных форм эритроцитов (пятно гемоглобина в центре клетки, напоминающее мишень). </w:t>
      </w:r>
    </w:p>
    <w:p w:rsidR="00B71DE3" w:rsidRPr="00E05285" w:rsidRDefault="00B71DE3" w:rsidP="00B71DE3">
      <w:pPr>
        <w:autoSpaceDE w:val="0"/>
        <w:autoSpaceDN w:val="0"/>
        <w:adjustRightInd w:val="0"/>
        <w:ind w:firstLine="709"/>
        <w:jc w:val="both"/>
        <w:rPr>
          <w:rFonts w:cs="Times New Roman"/>
          <w:b/>
          <w:bCs/>
          <w:szCs w:val="28"/>
        </w:rPr>
      </w:pPr>
      <w:r w:rsidRPr="00E05285">
        <w:rPr>
          <w:rFonts w:cs="Times New Roman"/>
          <w:color w:val="252525"/>
          <w:szCs w:val="28"/>
          <w:shd w:val="clear" w:color="auto" w:fill="FFFFFF"/>
        </w:rPr>
        <w:t>При этом содержание сывороточного железа нормальное или повышенное. Компенсаторная</w:t>
      </w:r>
      <w:r w:rsidRPr="00E05285">
        <w:rPr>
          <w:rStyle w:val="apple-converted-space"/>
          <w:color w:val="252525"/>
          <w:szCs w:val="28"/>
          <w:shd w:val="clear" w:color="auto" w:fill="FFFFFF"/>
        </w:rPr>
        <w:t> </w:t>
      </w:r>
      <w:r w:rsidRPr="00E05285">
        <w:rPr>
          <w:rFonts w:cs="Times New Roman"/>
          <w:szCs w:val="28"/>
          <w:shd w:val="clear" w:color="auto" w:fill="FFFFFF"/>
        </w:rPr>
        <w:t>гиперплазия</w:t>
      </w:r>
      <w:r w:rsidRPr="00E05285">
        <w:rPr>
          <w:rStyle w:val="apple-converted-space"/>
          <w:color w:val="252525"/>
          <w:szCs w:val="28"/>
          <w:shd w:val="clear" w:color="auto" w:fill="FFFFFF"/>
        </w:rPr>
        <w:t> </w:t>
      </w:r>
      <w:r w:rsidRPr="00E05285">
        <w:rPr>
          <w:rFonts w:cs="Times New Roman"/>
          <w:color w:val="252525"/>
          <w:szCs w:val="28"/>
          <w:shd w:val="clear" w:color="auto" w:fill="FFFFFF"/>
        </w:rPr>
        <w:t>костного мозга, ведёт к нарушениям в строении лицевого черепа. Череп может стать квадратным, башенным; нос приобретает седловидную форму; нарушается прикус и расположение зубов. Отмечается желтушность кожи и слизистых оболочек. Селезёнка и печень увеличены. Больные подвержены инфекционным заболеваниям. Рано начавшаяся анемия обуславливает физическое и умственное недоразвитие ребёнка.</w:t>
      </w:r>
    </w:p>
    <w:p w:rsidR="00B71DE3" w:rsidRDefault="00B71DE3" w:rsidP="00B71DE3">
      <w:pPr>
        <w:autoSpaceDE w:val="0"/>
        <w:autoSpaceDN w:val="0"/>
        <w:adjustRightInd w:val="0"/>
        <w:ind w:firstLine="709"/>
        <w:jc w:val="both"/>
        <w:rPr>
          <w:rFonts w:cs="Times New Roman"/>
          <w:b/>
          <w:bCs/>
          <w:szCs w:val="28"/>
        </w:rPr>
      </w:pPr>
    </w:p>
    <w:p w:rsidR="00B71DE3" w:rsidRPr="00697639" w:rsidRDefault="00B71DE3" w:rsidP="00B71DE3">
      <w:pPr>
        <w:autoSpaceDE w:val="0"/>
        <w:autoSpaceDN w:val="0"/>
        <w:adjustRightInd w:val="0"/>
        <w:ind w:firstLine="709"/>
        <w:jc w:val="both"/>
        <w:rPr>
          <w:rFonts w:cs="Times New Roman"/>
          <w:bCs/>
          <w:i/>
          <w:szCs w:val="28"/>
        </w:rPr>
      </w:pPr>
      <w:r w:rsidRPr="00697639">
        <w:rPr>
          <w:rFonts w:cs="Times New Roman"/>
          <w:bCs/>
          <w:i/>
          <w:szCs w:val="28"/>
        </w:rPr>
        <w:t xml:space="preserve">Коллагеновые болезни. </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В основе возникновения этих заболеваний лежат</w:t>
      </w:r>
      <w:r>
        <w:rPr>
          <w:rFonts w:cs="Times New Roman"/>
          <w:szCs w:val="28"/>
        </w:rPr>
        <w:t xml:space="preserve"> </w:t>
      </w:r>
      <w:r w:rsidRPr="008D7763">
        <w:rPr>
          <w:rFonts w:cs="Times New Roman"/>
          <w:szCs w:val="28"/>
        </w:rPr>
        <w:t>генетические дефекты биосинтеза и распада коллагена — важнейшего структурного</w:t>
      </w:r>
      <w:r>
        <w:rPr>
          <w:rFonts w:cs="Times New Roman"/>
          <w:szCs w:val="28"/>
        </w:rPr>
        <w:t xml:space="preserve"> </w:t>
      </w:r>
      <w:r w:rsidRPr="008D7763">
        <w:rPr>
          <w:rFonts w:cs="Times New Roman"/>
          <w:szCs w:val="28"/>
        </w:rPr>
        <w:t>компонента соединительной ткани. К этой группе относят болезнь Эллерса —Данлоса, характеризующуюся больши</w:t>
      </w:r>
      <w:r>
        <w:rPr>
          <w:rFonts w:cs="Times New Roman"/>
          <w:szCs w:val="28"/>
        </w:rPr>
        <w:t xml:space="preserve">м генетическим полиморфизмом и </w:t>
      </w:r>
      <w:r w:rsidRPr="008D7763">
        <w:rPr>
          <w:rFonts w:cs="Times New Roman"/>
          <w:szCs w:val="28"/>
        </w:rPr>
        <w:t>наследующуюся как по аутосомно-доминантному, так и по аутосомно-рецессивному</w:t>
      </w:r>
      <w:r>
        <w:rPr>
          <w:rFonts w:cs="Times New Roman"/>
          <w:szCs w:val="28"/>
        </w:rPr>
        <w:t xml:space="preserve"> </w:t>
      </w:r>
      <w:r w:rsidRPr="008D7763">
        <w:rPr>
          <w:rFonts w:cs="Times New Roman"/>
          <w:szCs w:val="28"/>
        </w:rPr>
        <w:t>типу, болезнь Марфана, наследующуюся по аутосомно-доминантному типу, и ряд</w:t>
      </w:r>
      <w:r>
        <w:rPr>
          <w:rFonts w:cs="Times New Roman"/>
          <w:szCs w:val="28"/>
        </w:rPr>
        <w:t xml:space="preserve"> </w:t>
      </w:r>
      <w:r w:rsidRPr="008D7763">
        <w:rPr>
          <w:rFonts w:cs="Times New Roman"/>
          <w:szCs w:val="28"/>
        </w:rPr>
        <w:t>других заболеваний.</w:t>
      </w:r>
    </w:p>
    <w:p w:rsidR="00B71DE3" w:rsidRDefault="00B71DE3" w:rsidP="00B71DE3">
      <w:pPr>
        <w:autoSpaceDE w:val="0"/>
        <w:autoSpaceDN w:val="0"/>
        <w:adjustRightInd w:val="0"/>
        <w:ind w:firstLine="709"/>
        <w:jc w:val="both"/>
        <w:rPr>
          <w:rFonts w:cs="Times New Roman"/>
          <w:b/>
          <w:bCs/>
          <w:szCs w:val="28"/>
        </w:rPr>
      </w:pPr>
    </w:p>
    <w:p w:rsidR="00B71DE3" w:rsidRPr="006C78F4" w:rsidRDefault="00B71DE3" w:rsidP="00B71DE3">
      <w:pPr>
        <w:autoSpaceDE w:val="0"/>
        <w:autoSpaceDN w:val="0"/>
        <w:adjustRightInd w:val="0"/>
        <w:ind w:firstLine="709"/>
        <w:jc w:val="both"/>
        <w:rPr>
          <w:rFonts w:cs="Times New Roman"/>
          <w:b/>
          <w:bCs/>
          <w:i/>
          <w:szCs w:val="28"/>
        </w:rPr>
      </w:pPr>
      <w:r w:rsidRPr="006C78F4">
        <w:rPr>
          <w:rFonts w:cs="Times New Roman"/>
          <w:i/>
          <w:szCs w:val="28"/>
        </w:rPr>
        <w:t>Болезнь  Элерса —Данлоса</w:t>
      </w:r>
    </w:p>
    <w:p w:rsidR="00B71DE3" w:rsidRDefault="00B71DE3" w:rsidP="00B71DE3">
      <w:pPr>
        <w:pStyle w:val="a8"/>
        <w:spacing w:before="0" w:beforeAutospacing="0" w:after="0" w:afterAutospacing="0"/>
        <w:ind w:firstLine="709"/>
        <w:jc w:val="both"/>
        <w:rPr>
          <w:color w:val="000000"/>
          <w:sz w:val="28"/>
          <w:szCs w:val="28"/>
        </w:rPr>
      </w:pPr>
      <w:r w:rsidRPr="00540784">
        <w:rPr>
          <w:color w:val="000000"/>
          <w:sz w:val="28"/>
          <w:szCs w:val="28"/>
        </w:rPr>
        <w:t>Синдром Элерса—Данлоса объединяет большую группу наследственных поражений соединительной ткани. Первый очевидный случай этого синдрома впервые был описан в 1682 г. хирургом из Амстердама, который наблюдал 17-летнего юношу, имевшего необычную растяжимость кожи.</w:t>
      </w:r>
      <w:r w:rsidRPr="00540784">
        <w:rPr>
          <w:rStyle w:val="apple-converted-space"/>
          <w:color w:val="000000"/>
          <w:sz w:val="28"/>
          <w:szCs w:val="28"/>
        </w:rPr>
        <w:t> </w:t>
      </w:r>
    </w:p>
    <w:p w:rsidR="00B71DE3" w:rsidRPr="00540784" w:rsidRDefault="00B71DE3" w:rsidP="00B71DE3">
      <w:pPr>
        <w:pStyle w:val="a8"/>
        <w:spacing w:before="0" w:beforeAutospacing="0" w:after="0" w:afterAutospacing="0"/>
        <w:ind w:firstLine="709"/>
        <w:jc w:val="both"/>
        <w:rPr>
          <w:color w:val="000000"/>
          <w:sz w:val="28"/>
          <w:szCs w:val="28"/>
        </w:rPr>
      </w:pPr>
      <w:r w:rsidRPr="00540784">
        <w:rPr>
          <w:color w:val="000000"/>
          <w:sz w:val="28"/>
          <w:szCs w:val="28"/>
        </w:rPr>
        <w:t>Синдром Элерса—Данлоса является одним из наиболее распространенных наследственных заболеваний соединительной ткани. Оно встречаетс</w:t>
      </w:r>
      <w:r>
        <w:rPr>
          <w:color w:val="000000"/>
          <w:sz w:val="28"/>
          <w:szCs w:val="28"/>
        </w:rPr>
        <w:t>я с частотой 1 случай на 100 000</w:t>
      </w:r>
      <w:r w:rsidRPr="00540784">
        <w:rPr>
          <w:color w:val="000000"/>
          <w:sz w:val="28"/>
          <w:szCs w:val="28"/>
        </w:rPr>
        <w:t xml:space="preserve"> новорожденных детей.</w:t>
      </w:r>
      <w:r w:rsidRPr="00540784">
        <w:rPr>
          <w:rStyle w:val="apple-converted-space"/>
          <w:color w:val="000000"/>
          <w:sz w:val="28"/>
          <w:szCs w:val="28"/>
        </w:rPr>
        <w:t> </w:t>
      </w:r>
      <w:r w:rsidRPr="00540784">
        <w:rPr>
          <w:color w:val="000000"/>
          <w:sz w:val="28"/>
          <w:szCs w:val="28"/>
        </w:rPr>
        <w:br/>
        <w:t xml:space="preserve">В настоящее время выделяют 11 типов болезни, которые отличаются между собой по ряду особенностей. Внешние признаки различных типов синдрома Элерса—Данлоса чрезвычайно сходны между собой. Они проявляются повышенной растяжимостью и ранимостью кожи, повышенной </w:t>
      </w:r>
      <w:r w:rsidRPr="00540784">
        <w:rPr>
          <w:color w:val="000000"/>
          <w:sz w:val="28"/>
          <w:szCs w:val="28"/>
        </w:rPr>
        <w:lastRenderedPageBreak/>
        <w:t>подвижностью</w:t>
      </w:r>
      <w:r w:rsidRPr="00540784">
        <w:rPr>
          <w:rStyle w:val="apple-converted-space"/>
          <w:color w:val="000000"/>
          <w:sz w:val="28"/>
          <w:szCs w:val="28"/>
        </w:rPr>
        <w:t> </w:t>
      </w:r>
      <w:r w:rsidRPr="00540784">
        <w:rPr>
          <w:color w:val="000000"/>
          <w:sz w:val="28"/>
          <w:szCs w:val="28"/>
        </w:rPr>
        <w:t>суставов</w:t>
      </w:r>
      <w:r w:rsidRPr="00540784">
        <w:rPr>
          <w:rStyle w:val="apple-converted-space"/>
          <w:color w:val="000000"/>
          <w:sz w:val="28"/>
          <w:szCs w:val="28"/>
        </w:rPr>
        <w:t> </w:t>
      </w:r>
      <w:r w:rsidRPr="00540784">
        <w:rPr>
          <w:color w:val="000000"/>
          <w:sz w:val="28"/>
          <w:szCs w:val="28"/>
        </w:rPr>
        <w:t>и симптомами геморрагического диатеза. При этом часто отмечается поражение опорно-двигательного аппарата, глаз, сердечно-сосудистой и дыхательной систем, а также органов желудочно-кишечного тракта.</w:t>
      </w:r>
    </w:p>
    <w:p w:rsidR="00B71DE3" w:rsidRDefault="00B71DE3" w:rsidP="00B71DE3">
      <w:pPr>
        <w:pStyle w:val="a8"/>
        <w:spacing w:before="0" w:beforeAutospacing="0" w:after="0" w:afterAutospacing="0"/>
        <w:ind w:firstLine="709"/>
        <w:jc w:val="both"/>
        <w:rPr>
          <w:rFonts w:ascii="Arial" w:hAnsi="Arial" w:cs="Arial"/>
          <w:color w:val="000000"/>
          <w:sz w:val="21"/>
          <w:szCs w:val="21"/>
        </w:rPr>
      </w:pPr>
      <w:r w:rsidRPr="00540784">
        <w:rPr>
          <w:color w:val="000000"/>
          <w:sz w:val="28"/>
          <w:szCs w:val="28"/>
        </w:rPr>
        <w:t>Основным признаком является изменение свойств кожи, проявляющихся повышенной ее растяжимостью и легкой ранимостью.</w:t>
      </w:r>
      <w:r w:rsidRPr="00540784">
        <w:rPr>
          <w:rStyle w:val="apple-converted-space"/>
          <w:color w:val="000000"/>
          <w:sz w:val="28"/>
          <w:szCs w:val="28"/>
        </w:rPr>
        <w:t> </w:t>
      </w:r>
      <w:r w:rsidRPr="00540784">
        <w:rPr>
          <w:color w:val="000000"/>
          <w:sz w:val="28"/>
          <w:szCs w:val="28"/>
        </w:rPr>
        <w:br/>
      </w:r>
    </w:p>
    <w:p w:rsidR="00B71DE3" w:rsidRDefault="00B71DE3" w:rsidP="00B71DE3">
      <w:pPr>
        <w:autoSpaceDE w:val="0"/>
        <w:autoSpaceDN w:val="0"/>
        <w:adjustRightInd w:val="0"/>
        <w:ind w:firstLine="709"/>
        <w:jc w:val="both"/>
        <w:rPr>
          <w:rFonts w:cs="Times New Roman"/>
          <w:b/>
          <w:bCs/>
          <w:szCs w:val="28"/>
        </w:rPr>
      </w:pPr>
    </w:p>
    <w:p w:rsidR="00B71DE3" w:rsidRDefault="00B71DE3" w:rsidP="00B71DE3">
      <w:pPr>
        <w:autoSpaceDE w:val="0"/>
        <w:autoSpaceDN w:val="0"/>
        <w:adjustRightInd w:val="0"/>
        <w:ind w:firstLine="709"/>
        <w:jc w:val="both"/>
        <w:rPr>
          <w:rStyle w:val="apple-converted-space"/>
          <w:szCs w:val="28"/>
          <w:shd w:val="clear" w:color="auto" w:fill="FFFFFF"/>
        </w:rPr>
      </w:pPr>
      <w:r w:rsidRPr="00697639">
        <w:rPr>
          <w:rStyle w:val="af3"/>
          <w:rFonts w:cs="Times New Roman"/>
          <w:b w:val="0"/>
          <w:i/>
          <w:szCs w:val="28"/>
          <w:bdr w:val="none" w:sz="0" w:space="0" w:color="auto" w:frame="1"/>
          <w:shd w:val="clear" w:color="auto" w:fill="FFFFFF"/>
        </w:rPr>
        <w:t>Синдром Марфана</w:t>
      </w:r>
      <w:r w:rsidRPr="00136CB2">
        <w:rPr>
          <w:rStyle w:val="af3"/>
          <w:rFonts w:cs="Times New Roman"/>
          <w:szCs w:val="28"/>
          <w:bdr w:val="none" w:sz="0" w:space="0" w:color="auto" w:frame="1"/>
          <w:shd w:val="clear" w:color="auto" w:fill="FFFFFF"/>
        </w:rPr>
        <w:t xml:space="preserve"> </w:t>
      </w:r>
      <w:r w:rsidRPr="00136CB2">
        <w:rPr>
          <w:rStyle w:val="apple-converted-space"/>
          <w:szCs w:val="28"/>
          <w:shd w:val="clear" w:color="auto" w:fill="FFFFFF"/>
        </w:rPr>
        <w:t> </w:t>
      </w:r>
      <w:r w:rsidRPr="00136CB2">
        <w:rPr>
          <w:rFonts w:cs="Times New Roman"/>
          <w:szCs w:val="28"/>
          <w:shd w:val="clear" w:color="auto" w:fill="FFFFFF"/>
        </w:rPr>
        <w:t>- аутосомно-доминантное генетическое заболевание которое поражает соединительную ткань, характеризующееся диспропорционально длинными конечностями, тонкими худыми пальцами, соответственно худым  телосложением и наличием сердечно-сосудистых пороков, которые специфически проявляются в виде пороков сердечных клапанов и аорты. Это генетическое заболевание связано с нарушением функционирования соединительной ткани и значительным полиморфизмом клинических проявлений.</w:t>
      </w:r>
      <w:r w:rsidRPr="00136CB2">
        <w:rPr>
          <w:rStyle w:val="apple-converted-space"/>
          <w:szCs w:val="28"/>
          <w:shd w:val="clear" w:color="auto" w:fill="FFFFFF"/>
        </w:rPr>
        <w:t> </w:t>
      </w:r>
    </w:p>
    <w:p w:rsidR="00B71DE3" w:rsidRPr="00136CB2" w:rsidRDefault="00B71DE3" w:rsidP="00B71DE3">
      <w:pPr>
        <w:autoSpaceDE w:val="0"/>
        <w:autoSpaceDN w:val="0"/>
        <w:adjustRightInd w:val="0"/>
        <w:ind w:firstLine="709"/>
        <w:jc w:val="both"/>
        <w:rPr>
          <w:rFonts w:cs="Times New Roman"/>
          <w:b/>
          <w:bCs/>
          <w:szCs w:val="28"/>
        </w:rPr>
      </w:pPr>
    </w:p>
    <w:p w:rsidR="00B71DE3" w:rsidRPr="00697639" w:rsidRDefault="00B71DE3" w:rsidP="00697639">
      <w:pPr>
        <w:autoSpaceDE w:val="0"/>
        <w:autoSpaceDN w:val="0"/>
        <w:adjustRightInd w:val="0"/>
        <w:ind w:left="841"/>
        <w:jc w:val="both"/>
        <w:rPr>
          <w:rFonts w:cs="Times New Roman"/>
          <w:bCs/>
          <w:i/>
          <w:szCs w:val="28"/>
        </w:rPr>
      </w:pPr>
      <w:r w:rsidRPr="00697639">
        <w:rPr>
          <w:rFonts w:cs="Times New Roman"/>
          <w:bCs/>
          <w:i/>
          <w:szCs w:val="28"/>
        </w:rPr>
        <w:t xml:space="preserve">Наследственные болезни с невыясненным первичным биохимическим дефектом. </w:t>
      </w:r>
    </w:p>
    <w:p w:rsidR="00B71DE3" w:rsidRPr="000471C6" w:rsidRDefault="00B71DE3" w:rsidP="00B71DE3">
      <w:pPr>
        <w:autoSpaceDE w:val="0"/>
        <w:autoSpaceDN w:val="0"/>
        <w:adjustRightInd w:val="0"/>
        <w:ind w:firstLine="709"/>
        <w:jc w:val="both"/>
        <w:rPr>
          <w:rFonts w:cs="Times New Roman"/>
          <w:b/>
          <w:bCs/>
          <w:szCs w:val="28"/>
        </w:rPr>
      </w:pPr>
      <w:r w:rsidRPr="008D7763">
        <w:rPr>
          <w:rFonts w:cs="Times New Roman"/>
          <w:szCs w:val="28"/>
        </w:rPr>
        <w:t>К этой группе принадлежит подавляющее большинство моногенных</w:t>
      </w:r>
      <w:r>
        <w:rPr>
          <w:rFonts w:cs="Times New Roman"/>
          <w:b/>
          <w:bCs/>
          <w:szCs w:val="28"/>
        </w:rPr>
        <w:t xml:space="preserve"> </w:t>
      </w:r>
      <w:r w:rsidRPr="008D7763">
        <w:rPr>
          <w:rFonts w:cs="Times New Roman"/>
          <w:szCs w:val="28"/>
        </w:rPr>
        <w:t>наследственных болезней. Наиболее распространенными являются следующие.</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 xml:space="preserve">1. </w:t>
      </w:r>
      <w:r w:rsidRPr="008D7763">
        <w:rPr>
          <w:rFonts w:cs="Times New Roman"/>
          <w:i/>
          <w:iCs/>
          <w:szCs w:val="28"/>
        </w:rPr>
        <w:t xml:space="preserve">Муковисцидозы — </w:t>
      </w:r>
      <w:r w:rsidRPr="008D7763">
        <w:rPr>
          <w:rFonts w:cs="Times New Roman"/>
          <w:szCs w:val="28"/>
        </w:rPr>
        <w:t>встречаются с частотой 1:2500 новорожденных;</w:t>
      </w:r>
      <w:r>
        <w:rPr>
          <w:rFonts w:cs="Times New Roman"/>
          <w:szCs w:val="28"/>
        </w:rPr>
        <w:t xml:space="preserve"> </w:t>
      </w:r>
      <w:r w:rsidRPr="008D7763">
        <w:rPr>
          <w:rFonts w:cs="Times New Roman"/>
          <w:szCs w:val="28"/>
        </w:rPr>
        <w:t>наследуются по аутосомно-рецессивному типу. В основе патогенеза заболевания —</w:t>
      </w:r>
      <w:r>
        <w:rPr>
          <w:rFonts w:cs="Times New Roman"/>
          <w:szCs w:val="28"/>
        </w:rPr>
        <w:t xml:space="preserve"> </w:t>
      </w:r>
      <w:r w:rsidRPr="008D7763">
        <w:rPr>
          <w:rFonts w:cs="Times New Roman"/>
          <w:szCs w:val="28"/>
        </w:rPr>
        <w:t>наследственное поражение экзокринных желез и железистых клеток организма,</w:t>
      </w:r>
      <w:r>
        <w:rPr>
          <w:rFonts w:cs="Times New Roman"/>
          <w:szCs w:val="28"/>
        </w:rPr>
        <w:t xml:space="preserve"> </w:t>
      </w:r>
      <w:r w:rsidRPr="008D7763">
        <w:rPr>
          <w:rFonts w:cs="Times New Roman"/>
          <w:szCs w:val="28"/>
        </w:rPr>
        <w:t>выделение ими густого, измененного по составу секрета и связанные с этим</w:t>
      </w:r>
      <w:r>
        <w:rPr>
          <w:rFonts w:cs="Times New Roman"/>
          <w:szCs w:val="28"/>
        </w:rPr>
        <w:t xml:space="preserve"> </w:t>
      </w:r>
      <w:r w:rsidRPr="008D7763">
        <w:rPr>
          <w:rFonts w:cs="Times New Roman"/>
          <w:szCs w:val="28"/>
        </w:rPr>
        <w:t>последствия.</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 xml:space="preserve">2. </w:t>
      </w:r>
      <w:r w:rsidRPr="008D7763">
        <w:rPr>
          <w:rFonts w:cs="Times New Roman"/>
          <w:i/>
          <w:iCs/>
          <w:szCs w:val="28"/>
        </w:rPr>
        <w:t xml:space="preserve">Ахондроплазия — </w:t>
      </w:r>
      <w:r w:rsidRPr="008D7763">
        <w:rPr>
          <w:rFonts w:cs="Times New Roman"/>
          <w:szCs w:val="28"/>
        </w:rPr>
        <w:t>заболевание, в 80—95% случаев обусловленное вновь</w:t>
      </w:r>
      <w:r>
        <w:rPr>
          <w:rFonts w:cs="Times New Roman"/>
          <w:szCs w:val="28"/>
        </w:rPr>
        <w:t xml:space="preserve"> </w:t>
      </w:r>
      <w:r w:rsidRPr="008D7763">
        <w:rPr>
          <w:rFonts w:cs="Times New Roman"/>
          <w:szCs w:val="28"/>
        </w:rPr>
        <w:t>возникшей мутацией; наследуется по аутосомно-доминантному типу; встречается с</w:t>
      </w:r>
      <w:r>
        <w:rPr>
          <w:rFonts w:cs="Times New Roman"/>
          <w:szCs w:val="28"/>
        </w:rPr>
        <w:t xml:space="preserve"> </w:t>
      </w:r>
      <w:r w:rsidRPr="008D7763">
        <w:rPr>
          <w:rFonts w:cs="Times New Roman"/>
          <w:szCs w:val="28"/>
        </w:rPr>
        <w:t>частотой приблизительно 1:100 000. Это заболевание костной системы, при котором</w:t>
      </w:r>
      <w:r>
        <w:rPr>
          <w:rFonts w:cs="Times New Roman"/>
          <w:szCs w:val="28"/>
        </w:rPr>
        <w:t xml:space="preserve"> </w:t>
      </w:r>
      <w:r w:rsidRPr="008D7763">
        <w:rPr>
          <w:rFonts w:cs="Times New Roman"/>
          <w:szCs w:val="28"/>
        </w:rPr>
        <w:t>наблюдаются аномалии развития хрящевой ткани преимущественно в эпифизах</w:t>
      </w:r>
      <w:r>
        <w:rPr>
          <w:rFonts w:cs="Times New Roman"/>
          <w:szCs w:val="28"/>
        </w:rPr>
        <w:t xml:space="preserve"> </w:t>
      </w:r>
      <w:r w:rsidRPr="008D7763">
        <w:rPr>
          <w:rFonts w:cs="Times New Roman"/>
          <w:szCs w:val="28"/>
        </w:rPr>
        <w:t>трубчатых костей и кос</w:t>
      </w:r>
      <w:r>
        <w:rPr>
          <w:rFonts w:cs="Times New Roman"/>
          <w:szCs w:val="28"/>
        </w:rPr>
        <w:t>тях основания черепа</w:t>
      </w:r>
      <w:r w:rsidRPr="008D7763">
        <w:rPr>
          <w:rFonts w:cs="Times New Roman"/>
          <w:szCs w:val="28"/>
        </w:rPr>
        <w:t>.</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 xml:space="preserve">3. </w:t>
      </w:r>
      <w:r w:rsidRPr="008D7763">
        <w:rPr>
          <w:rFonts w:cs="Times New Roman"/>
          <w:i/>
          <w:iCs/>
          <w:szCs w:val="28"/>
        </w:rPr>
        <w:t xml:space="preserve">Мышечные дистрофии </w:t>
      </w:r>
      <w:r w:rsidRPr="008D7763">
        <w:rPr>
          <w:rFonts w:cs="Times New Roman"/>
          <w:szCs w:val="28"/>
        </w:rPr>
        <w:t>(</w:t>
      </w:r>
      <w:r w:rsidRPr="008D7763">
        <w:rPr>
          <w:rFonts w:cs="Times New Roman"/>
          <w:i/>
          <w:iCs/>
          <w:szCs w:val="28"/>
        </w:rPr>
        <w:t>миопатии</w:t>
      </w:r>
      <w:r w:rsidRPr="008D7763">
        <w:rPr>
          <w:rFonts w:cs="Times New Roman"/>
          <w:szCs w:val="28"/>
        </w:rPr>
        <w:t xml:space="preserve">) </w:t>
      </w:r>
      <w:r w:rsidRPr="008D7763">
        <w:rPr>
          <w:rFonts w:cs="Times New Roman"/>
          <w:i/>
          <w:iCs/>
          <w:szCs w:val="28"/>
        </w:rPr>
        <w:t>—</w:t>
      </w:r>
      <w:r>
        <w:rPr>
          <w:rFonts w:cs="Times New Roman"/>
          <w:i/>
          <w:iCs/>
          <w:szCs w:val="28"/>
        </w:rPr>
        <w:t xml:space="preserve"> </w:t>
      </w:r>
      <w:r w:rsidRPr="008D7763">
        <w:rPr>
          <w:rFonts w:cs="Times New Roman"/>
          <w:szCs w:val="28"/>
        </w:rPr>
        <w:t>заболевания, связанные с поражением</w:t>
      </w:r>
      <w:r>
        <w:rPr>
          <w:rFonts w:cs="Times New Roman"/>
          <w:szCs w:val="28"/>
        </w:rPr>
        <w:t xml:space="preserve"> </w:t>
      </w:r>
      <w:r w:rsidRPr="008D7763">
        <w:rPr>
          <w:rFonts w:cs="Times New Roman"/>
          <w:szCs w:val="28"/>
        </w:rPr>
        <w:t>поперечно-полосатых и гладких мышц. Различные формы характеризуются разным</w:t>
      </w:r>
      <w:r>
        <w:rPr>
          <w:rFonts w:cs="Times New Roman"/>
          <w:szCs w:val="28"/>
        </w:rPr>
        <w:t xml:space="preserve"> </w:t>
      </w:r>
      <w:r w:rsidRPr="008D7763">
        <w:rPr>
          <w:rFonts w:cs="Times New Roman"/>
          <w:szCs w:val="28"/>
        </w:rPr>
        <w:t>типом наследования. Например, прогрессирующая псевдогипертрофическая</w:t>
      </w:r>
      <w:r>
        <w:rPr>
          <w:rFonts w:cs="Times New Roman"/>
          <w:szCs w:val="28"/>
        </w:rPr>
        <w:t xml:space="preserve"> </w:t>
      </w:r>
      <w:r w:rsidRPr="008D7763">
        <w:rPr>
          <w:rFonts w:cs="Times New Roman"/>
          <w:szCs w:val="28"/>
        </w:rPr>
        <w:t>миопатия Дюшена наследуется по Х-сцепленному рецессивному типу и проявляется</w:t>
      </w:r>
      <w:r>
        <w:rPr>
          <w:rFonts w:cs="Times New Roman"/>
          <w:szCs w:val="28"/>
        </w:rPr>
        <w:t xml:space="preserve"> </w:t>
      </w:r>
      <w:r w:rsidRPr="008D7763">
        <w:rPr>
          <w:rFonts w:cs="Times New Roman"/>
          <w:szCs w:val="28"/>
        </w:rPr>
        <w:t>преимущественно у мальчиков в начале первого десятилетия жизни. Известна</w:t>
      </w:r>
      <w:r>
        <w:rPr>
          <w:rFonts w:cs="Times New Roman"/>
          <w:szCs w:val="28"/>
        </w:rPr>
        <w:t xml:space="preserve"> </w:t>
      </w:r>
      <w:r w:rsidRPr="008D7763">
        <w:rPr>
          <w:rFonts w:cs="Times New Roman"/>
          <w:szCs w:val="28"/>
        </w:rPr>
        <w:t>мышечная псевдогипертрофическая дистрофия, наследующаяся по аутосомно-рецессивному типу, которая начинает развиват</w:t>
      </w:r>
      <w:r>
        <w:rPr>
          <w:rFonts w:cs="Times New Roman"/>
          <w:szCs w:val="28"/>
        </w:rPr>
        <w:t>ься во второй половине первого</w:t>
      </w:r>
      <w:r w:rsidRPr="008D7763">
        <w:rPr>
          <w:rFonts w:cs="Times New Roman"/>
          <w:szCs w:val="28"/>
        </w:rPr>
        <w:t xml:space="preserve"> десятилетия жизни и встречается с одинаковой частотой у обоих полов. Мышечная</w:t>
      </w:r>
      <w:r>
        <w:rPr>
          <w:rFonts w:cs="Times New Roman"/>
          <w:szCs w:val="28"/>
        </w:rPr>
        <w:t xml:space="preserve"> </w:t>
      </w:r>
      <w:r w:rsidRPr="008D7763">
        <w:rPr>
          <w:rFonts w:cs="Times New Roman"/>
          <w:szCs w:val="28"/>
        </w:rPr>
        <w:t>дистрофия плечевого и тазового пояса: наследуется по аутосомно-доминантному</w:t>
      </w:r>
      <w:r>
        <w:rPr>
          <w:rFonts w:cs="Times New Roman"/>
          <w:szCs w:val="28"/>
        </w:rPr>
        <w:t xml:space="preserve"> </w:t>
      </w:r>
      <w:r w:rsidRPr="008D7763">
        <w:rPr>
          <w:rFonts w:cs="Times New Roman"/>
          <w:szCs w:val="28"/>
        </w:rPr>
        <w:t>типу и т.д.</w:t>
      </w:r>
    </w:p>
    <w:p w:rsidR="00B71DE3" w:rsidRDefault="00B71DE3" w:rsidP="00B71DE3">
      <w:pPr>
        <w:autoSpaceDE w:val="0"/>
        <w:autoSpaceDN w:val="0"/>
        <w:adjustRightInd w:val="0"/>
        <w:ind w:firstLine="709"/>
        <w:jc w:val="both"/>
        <w:rPr>
          <w:rFonts w:cs="Times New Roman"/>
          <w:b/>
          <w:bCs/>
          <w:szCs w:val="28"/>
        </w:rPr>
      </w:pPr>
    </w:p>
    <w:p w:rsidR="00B71DE3" w:rsidRPr="00697639" w:rsidRDefault="00B71DE3" w:rsidP="00697639">
      <w:pPr>
        <w:autoSpaceDE w:val="0"/>
        <w:autoSpaceDN w:val="0"/>
        <w:adjustRightInd w:val="0"/>
        <w:ind w:left="720"/>
        <w:jc w:val="both"/>
        <w:rPr>
          <w:rFonts w:cs="Times New Roman"/>
          <w:bCs/>
          <w:i/>
          <w:szCs w:val="28"/>
        </w:rPr>
      </w:pPr>
      <w:r w:rsidRPr="00697639">
        <w:rPr>
          <w:rFonts w:cs="Times New Roman"/>
          <w:bCs/>
          <w:i/>
          <w:szCs w:val="28"/>
        </w:rPr>
        <w:t xml:space="preserve">Генетическое многообразие генных болезней. </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lastRenderedPageBreak/>
        <w:t>Изучение наследственных</w:t>
      </w:r>
      <w:r>
        <w:rPr>
          <w:rFonts w:cs="Times New Roman"/>
          <w:szCs w:val="28"/>
        </w:rPr>
        <w:t xml:space="preserve"> </w:t>
      </w:r>
      <w:r w:rsidRPr="008D7763">
        <w:rPr>
          <w:rFonts w:cs="Times New Roman"/>
          <w:szCs w:val="28"/>
        </w:rPr>
        <w:t>заболеваний у человека свидетельствует о том, что нередко сходное фенотипическое</w:t>
      </w:r>
      <w:r>
        <w:rPr>
          <w:rFonts w:cs="Times New Roman"/>
          <w:szCs w:val="28"/>
        </w:rPr>
        <w:t xml:space="preserve"> </w:t>
      </w:r>
      <w:r w:rsidRPr="008D7763">
        <w:rPr>
          <w:rFonts w:cs="Times New Roman"/>
          <w:szCs w:val="28"/>
        </w:rPr>
        <w:t>проявление болезни бывает обусловлено несколькими различными мутациями. Это</w:t>
      </w:r>
      <w:r>
        <w:rPr>
          <w:rFonts w:cs="Times New Roman"/>
          <w:szCs w:val="28"/>
        </w:rPr>
        <w:t xml:space="preserve"> </w:t>
      </w:r>
      <w:r w:rsidRPr="008D7763">
        <w:rPr>
          <w:rFonts w:cs="Times New Roman"/>
          <w:szCs w:val="28"/>
        </w:rPr>
        <w:t>явление впервые было описано в 30-х гг. С. Н. Давиденковым и названо</w:t>
      </w:r>
      <w:r>
        <w:rPr>
          <w:rFonts w:cs="Times New Roman"/>
          <w:szCs w:val="28"/>
        </w:rPr>
        <w:t xml:space="preserve"> </w:t>
      </w:r>
      <w:r w:rsidRPr="008D7763">
        <w:rPr>
          <w:rFonts w:cs="Times New Roman"/>
          <w:i/>
          <w:iCs/>
          <w:szCs w:val="28"/>
        </w:rPr>
        <w:t xml:space="preserve">генетической гетерогенностью наследственных заболеваний. </w:t>
      </w:r>
      <w:r w:rsidRPr="008D7763">
        <w:rPr>
          <w:rFonts w:cs="Times New Roman"/>
          <w:szCs w:val="28"/>
        </w:rPr>
        <w:t>Генетическая</w:t>
      </w:r>
      <w:r>
        <w:rPr>
          <w:rFonts w:cs="Times New Roman"/>
          <w:szCs w:val="28"/>
        </w:rPr>
        <w:t xml:space="preserve"> </w:t>
      </w:r>
      <w:r w:rsidRPr="008D7763">
        <w:rPr>
          <w:rFonts w:cs="Times New Roman"/>
          <w:szCs w:val="28"/>
        </w:rPr>
        <w:t>гетерогенность наследственных болезней может быть обусловлена мутациями</w:t>
      </w:r>
      <w:r>
        <w:rPr>
          <w:rFonts w:cs="Times New Roman"/>
          <w:szCs w:val="28"/>
        </w:rPr>
        <w:t xml:space="preserve"> </w:t>
      </w:r>
      <w:r w:rsidRPr="008D7763">
        <w:rPr>
          <w:rFonts w:cs="Times New Roman"/>
          <w:szCs w:val="28"/>
        </w:rPr>
        <w:t>разных генов, кодирующих ферменты одного метаболического пути, а также</w:t>
      </w:r>
      <w:r>
        <w:rPr>
          <w:rFonts w:cs="Times New Roman"/>
          <w:szCs w:val="28"/>
        </w:rPr>
        <w:t xml:space="preserve"> </w:t>
      </w:r>
      <w:r w:rsidRPr="008D7763">
        <w:rPr>
          <w:rFonts w:cs="Times New Roman"/>
          <w:szCs w:val="28"/>
        </w:rPr>
        <w:t>мутациями одного и того же гена, приводящими к появлению разных его аллелей.</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Среди рассмотренных выше наследственных болезней особенно высокой</w:t>
      </w:r>
      <w:r>
        <w:rPr>
          <w:rFonts w:cs="Times New Roman"/>
          <w:szCs w:val="28"/>
        </w:rPr>
        <w:t xml:space="preserve"> </w:t>
      </w:r>
      <w:r w:rsidRPr="008D7763">
        <w:rPr>
          <w:rFonts w:cs="Times New Roman"/>
          <w:szCs w:val="28"/>
        </w:rPr>
        <w:t>степенью генетического полиморфизма отличаются мукопо-лисахаридозы,</w:t>
      </w:r>
      <w:r>
        <w:rPr>
          <w:rFonts w:cs="Times New Roman"/>
          <w:szCs w:val="28"/>
        </w:rPr>
        <w:t xml:space="preserve"> </w:t>
      </w:r>
      <w:r w:rsidRPr="008D7763">
        <w:rPr>
          <w:rFonts w:cs="Times New Roman"/>
          <w:szCs w:val="28"/>
        </w:rPr>
        <w:t>генетическая разнородность которых объясняется множественными мутациями в</w:t>
      </w:r>
      <w:r>
        <w:rPr>
          <w:rFonts w:cs="Times New Roman"/>
          <w:szCs w:val="28"/>
        </w:rPr>
        <w:t xml:space="preserve"> </w:t>
      </w:r>
      <w:r w:rsidRPr="008D7763">
        <w:rPr>
          <w:rFonts w:cs="Times New Roman"/>
          <w:szCs w:val="28"/>
        </w:rPr>
        <w:t>11—12 генах, связанных общей функцией расщепления полисахаридов. Большой</w:t>
      </w:r>
      <w:r>
        <w:rPr>
          <w:rFonts w:cs="Times New Roman"/>
          <w:szCs w:val="28"/>
        </w:rPr>
        <w:t xml:space="preserve"> </w:t>
      </w:r>
      <w:r w:rsidRPr="008D7763">
        <w:rPr>
          <w:rFonts w:cs="Times New Roman"/>
          <w:szCs w:val="28"/>
        </w:rPr>
        <w:t>генетической гетерогенностью характеризуется врожденная аутосомно-рецессивная</w:t>
      </w:r>
      <w:r>
        <w:rPr>
          <w:rFonts w:cs="Times New Roman"/>
          <w:szCs w:val="28"/>
        </w:rPr>
        <w:t xml:space="preserve"> </w:t>
      </w:r>
      <w:r w:rsidRPr="008D7763">
        <w:rPr>
          <w:rFonts w:cs="Times New Roman"/>
          <w:szCs w:val="28"/>
        </w:rPr>
        <w:t>форма глухоты, при которой различают не менее 35 генетически различных</w:t>
      </w:r>
      <w:r>
        <w:rPr>
          <w:rFonts w:cs="Times New Roman"/>
          <w:szCs w:val="28"/>
        </w:rPr>
        <w:t xml:space="preserve"> </w:t>
      </w:r>
      <w:r w:rsidRPr="008D7763">
        <w:rPr>
          <w:rFonts w:cs="Times New Roman"/>
          <w:szCs w:val="28"/>
        </w:rPr>
        <w:t>вариантов с фенотипически сходным проявлением.</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Большие перспективы в расшифровке наследственной гетерогенности генных</w:t>
      </w:r>
      <w:r>
        <w:rPr>
          <w:rFonts w:cs="Times New Roman"/>
          <w:szCs w:val="28"/>
        </w:rPr>
        <w:t xml:space="preserve"> </w:t>
      </w:r>
      <w:r w:rsidRPr="008D7763">
        <w:rPr>
          <w:rFonts w:cs="Times New Roman"/>
          <w:szCs w:val="28"/>
        </w:rPr>
        <w:t>болезней открываются в связи с применением молекулярно-генетических методов</w:t>
      </w:r>
      <w:r>
        <w:rPr>
          <w:rFonts w:cs="Times New Roman"/>
          <w:szCs w:val="28"/>
        </w:rPr>
        <w:t xml:space="preserve"> </w:t>
      </w:r>
      <w:r w:rsidRPr="008D7763">
        <w:rPr>
          <w:rFonts w:cs="Times New Roman"/>
          <w:szCs w:val="28"/>
        </w:rPr>
        <w:t>их прямого анализа с помощью ДНК-зондов.</w:t>
      </w:r>
    </w:p>
    <w:p w:rsidR="00B71DE3" w:rsidRDefault="00B71DE3" w:rsidP="00B71DE3">
      <w:pPr>
        <w:autoSpaceDE w:val="0"/>
        <w:autoSpaceDN w:val="0"/>
        <w:adjustRightInd w:val="0"/>
        <w:ind w:firstLine="709"/>
        <w:jc w:val="both"/>
        <w:rPr>
          <w:rFonts w:cs="Times New Roman"/>
          <w:b/>
          <w:bCs/>
          <w:szCs w:val="28"/>
        </w:rPr>
      </w:pPr>
    </w:p>
    <w:p w:rsidR="00B71DE3" w:rsidRPr="00697639" w:rsidRDefault="00B71DE3" w:rsidP="00697639">
      <w:pPr>
        <w:autoSpaceDE w:val="0"/>
        <w:autoSpaceDN w:val="0"/>
        <w:adjustRightInd w:val="0"/>
        <w:ind w:left="360"/>
        <w:jc w:val="both"/>
        <w:rPr>
          <w:rFonts w:cs="Times New Roman"/>
          <w:bCs/>
          <w:i/>
          <w:szCs w:val="28"/>
        </w:rPr>
      </w:pPr>
      <w:r w:rsidRPr="00697639">
        <w:rPr>
          <w:rFonts w:cs="Times New Roman"/>
          <w:bCs/>
          <w:i/>
          <w:szCs w:val="28"/>
        </w:rPr>
        <w:t xml:space="preserve">Клиническое многообразие наследственных болезней. </w:t>
      </w:r>
    </w:p>
    <w:p w:rsidR="00B71DE3" w:rsidRPr="008D7763" w:rsidRDefault="00B71DE3" w:rsidP="00B71DE3">
      <w:pPr>
        <w:autoSpaceDE w:val="0"/>
        <w:autoSpaceDN w:val="0"/>
        <w:adjustRightInd w:val="0"/>
        <w:ind w:firstLine="709"/>
        <w:jc w:val="both"/>
        <w:rPr>
          <w:rFonts w:cs="Times New Roman"/>
          <w:szCs w:val="28"/>
        </w:rPr>
      </w:pPr>
      <w:r w:rsidRPr="008D7763">
        <w:rPr>
          <w:rFonts w:cs="Times New Roman"/>
          <w:szCs w:val="28"/>
        </w:rPr>
        <w:t>Разнообразие</w:t>
      </w:r>
      <w:r>
        <w:rPr>
          <w:rFonts w:cs="Times New Roman"/>
          <w:szCs w:val="28"/>
        </w:rPr>
        <w:t xml:space="preserve"> </w:t>
      </w:r>
      <w:r w:rsidRPr="008D7763">
        <w:rPr>
          <w:rFonts w:cs="Times New Roman"/>
          <w:szCs w:val="28"/>
        </w:rPr>
        <w:t>клиники наследственных болезней проявляется в различии времени начала</w:t>
      </w:r>
      <w:r>
        <w:rPr>
          <w:rFonts w:cs="Times New Roman"/>
          <w:szCs w:val="28"/>
        </w:rPr>
        <w:t xml:space="preserve"> </w:t>
      </w:r>
      <w:r w:rsidRPr="008D7763">
        <w:rPr>
          <w:rFonts w:cs="Times New Roman"/>
          <w:szCs w:val="28"/>
        </w:rPr>
        <w:t>заболевания, в спектре и степени выраженности симптомов, в течении и исходе у</w:t>
      </w:r>
      <w:r>
        <w:rPr>
          <w:rFonts w:cs="Times New Roman"/>
          <w:szCs w:val="28"/>
        </w:rPr>
        <w:t xml:space="preserve"> </w:t>
      </w:r>
      <w:r w:rsidRPr="008D7763">
        <w:rPr>
          <w:rFonts w:cs="Times New Roman"/>
          <w:szCs w:val="28"/>
        </w:rPr>
        <w:t>разных больных. Например, наследуемая по аутосомно-доминантному типу хорея</w:t>
      </w:r>
      <w:r>
        <w:rPr>
          <w:rFonts w:cs="Times New Roman"/>
          <w:szCs w:val="28"/>
        </w:rPr>
        <w:t xml:space="preserve"> </w:t>
      </w:r>
      <w:r w:rsidRPr="008D7763">
        <w:rPr>
          <w:rFonts w:cs="Times New Roman"/>
          <w:szCs w:val="28"/>
        </w:rPr>
        <w:t>Гентингтона, при которой поражаются базальные ганглии головного мозга,</w:t>
      </w:r>
      <w:r>
        <w:rPr>
          <w:rFonts w:cs="Times New Roman"/>
          <w:szCs w:val="28"/>
        </w:rPr>
        <w:t xml:space="preserve"> </w:t>
      </w:r>
      <w:r w:rsidRPr="008D7763">
        <w:rPr>
          <w:rFonts w:cs="Times New Roman"/>
          <w:szCs w:val="28"/>
        </w:rPr>
        <w:t>клинически начинает проявляться в виде непроизвольных движений в разном</w:t>
      </w:r>
      <w:r>
        <w:rPr>
          <w:rFonts w:cs="Times New Roman"/>
          <w:szCs w:val="28"/>
        </w:rPr>
        <w:t xml:space="preserve"> </w:t>
      </w:r>
      <w:r w:rsidRPr="008D7763">
        <w:rPr>
          <w:rFonts w:cs="Times New Roman"/>
          <w:szCs w:val="28"/>
        </w:rPr>
        <w:t>возрасте, но чаще в 40—45 лет. С временем начала клинического проявления</w:t>
      </w:r>
      <w:r>
        <w:rPr>
          <w:rFonts w:cs="Times New Roman"/>
          <w:szCs w:val="28"/>
        </w:rPr>
        <w:t xml:space="preserve"> </w:t>
      </w:r>
      <w:r w:rsidRPr="008D7763">
        <w:rPr>
          <w:rFonts w:cs="Times New Roman"/>
          <w:szCs w:val="28"/>
        </w:rPr>
        <w:t xml:space="preserve">связана </w:t>
      </w:r>
      <w:r>
        <w:rPr>
          <w:rFonts w:cs="Times New Roman"/>
          <w:szCs w:val="28"/>
        </w:rPr>
        <w:t>и тяжесть течения заболевания</w:t>
      </w:r>
      <w:r w:rsidRPr="008D7763">
        <w:rPr>
          <w:rFonts w:cs="Times New Roman"/>
          <w:szCs w:val="28"/>
        </w:rPr>
        <w:t>.</w:t>
      </w:r>
    </w:p>
    <w:p w:rsidR="00B71DE3" w:rsidRDefault="00B71DE3" w:rsidP="00B71DE3">
      <w:pPr>
        <w:autoSpaceDE w:val="0"/>
        <w:autoSpaceDN w:val="0"/>
        <w:adjustRightInd w:val="0"/>
        <w:ind w:firstLine="709"/>
        <w:jc w:val="both"/>
        <w:rPr>
          <w:rFonts w:cs="Times New Roman"/>
          <w:szCs w:val="28"/>
        </w:rPr>
      </w:pPr>
      <w:r>
        <w:rPr>
          <w:rFonts w:cs="Times New Roman"/>
          <w:szCs w:val="28"/>
        </w:rPr>
        <w:t xml:space="preserve"> </w:t>
      </w:r>
      <w:r w:rsidRPr="008D7763">
        <w:rPr>
          <w:rFonts w:cs="Times New Roman"/>
          <w:szCs w:val="28"/>
        </w:rPr>
        <w:t xml:space="preserve"> Кроме того, разнообразие</w:t>
      </w:r>
      <w:r>
        <w:rPr>
          <w:rFonts w:cs="Times New Roman"/>
          <w:szCs w:val="28"/>
        </w:rPr>
        <w:t xml:space="preserve"> </w:t>
      </w:r>
      <w:r w:rsidRPr="008D7763">
        <w:rPr>
          <w:rFonts w:cs="Times New Roman"/>
          <w:szCs w:val="28"/>
        </w:rPr>
        <w:t>клинического проявления наследственных заболеваний может зависеть от факторов</w:t>
      </w:r>
      <w:r>
        <w:rPr>
          <w:rFonts w:cs="Times New Roman"/>
          <w:szCs w:val="28"/>
        </w:rPr>
        <w:t xml:space="preserve"> </w:t>
      </w:r>
      <w:r w:rsidRPr="008D7763">
        <w:rPr>
          <w:rFonts w:cs="Times New Roman"/>
          <w:szCs w:val="28"/>
        </w:rPr>
        <w:t>среды, в которой развивается организм и которая влияет на проявление</w:t>
      </w:r>
      <w:r>
        <w:rPr>
          <w:rFonts w:cs="Times New Roman"/>
          <w:szCs w:val="28"/>
        </w:rPr>
        <w:t xml:space="preserve"> </w:t>
      </w:r>
      <w:r w:rsidRPr="008D7763">
        <w:rPr>
          <w:rFonts w:cs="Times New Roman"/>
          <w:szCs w:val="28"/>
        </w:rPr>
        <w:t>п</w:t>
      </w:r>
      <w:r>
        <w:rPr>
          <w:rFonts w:cs="Times New Roman"/>
          <w:szCs w:val="28"/>
        </w:rPr>
        <w:t>атологически измененных генов.</w:t>
      </w:r>
    </w:p>
    <w:p w:rsidR="00B71DE3" w:rsidRDefault="00B71DE3" w:rsidP="00B71DE3">
      <w:pPr>
        <w:pStyle w:val="Default"/>
        <w:jc w:val="both"/>
        <w:rPr>
          <w:b/>
          <w:bCs/>
          <w:sz w:val="28"/>
          <w:szCs w:val="28"/>
        </w:rPr>
      </w:pPr>
    </w:p>
    <w:p w:rsidR="00B71DE3" w:rsidRPr="00697639" w:rsidRDefault="00B71DE3" w:rsidP="00B71DE3">
      <w:pPr>
        <w:pStyle w:val="Default"/>
        <w:ind w:firstLine="709"/>
        <w:jc w:val="both"/>
        <w:rPr>
          <w:i/>
          <w:sz w:val="28"/>
          <w:szCs w:val="28"/>
        </w:rPr>
      </w:pPr>
      <w:r w:rsidRPr="00697639">
        <w:rPr>
          <w:i/>
          <w:sz w:val="28"/>
          <w:szCs w:val="28"/>
        </w:rPr>
        <w:t>Контроль исходного уровня знаний.</w:t>
      </w:r>
    </w:p>
    <w:p w:rsidR="00B71DE3" w:rsidRPr="00697639" w:rsidRDefault="00B71DE3" w:rsidP="00A443BE">
      <w:pPr>
        <w:pStyle w:val="aa"/>
        <w:numPr>
          <w:ilvl w:val="0"/>
          <w:numId w:val="162"/>
        </w:numPr>
        <w:autoSpaceDE w:val="0"/>
        <w:autoSpaceDN w:val="0"/>
        <w:adjustRightInd w:val="0"/>
        <w:jc w:val="both"/>
        <w:rPr>
          <w:rFonts w:cs="Times New Roman"/>
          <w:bCs/>
          <w:szCs w:val="28"/>
        </w:rPr>
      </w:pPr>
      <w:r w:rsidRPr="00697639">
        <w:rPr>
          <w:rFonts w:cs="Times New Roman"/>
          <w:bCs/>
          <w:szCs w:val="28"/>
        </w:rPr>
        <w:t>Дайте функциональную классификацию генных мутаций</w:t>
      </w:r>
    </w:p>
    <w:p w:rsidR="00B71DE3" w:rsidRPr="00697639" w:rsidRDefault="00B71DE3" w:rsidP="00A443BE">
      <w:pPr>
        <w:pStyle w:val="aa"/>
        <w:numPr>
          <w:ilvl w:val="0"/>
          <w:numId w:val="162"/>
        </w:numPr>
        <w:autoSpaceDE w:val="0"/>
        <w:autoSpaceDN w:val="0"/>
        <w:adjustRightInd w:val="0"/>
        <w:jc w:val="both"/>
        <w:rPr>
          <w:rFonts w:cs="Times New Roman"/>
          <w:bCs/>
          <w:szCs w:val="28"/>
        </w:rPr>
      </w:pPr>
      <w:r w:rsidRPr="00697639">
        <w:rPr>
          <w:rFonts w:cs="Times New Roman"/>
          <w:bCs/>
          <w:szCs w:val="28"/>
        </w:rPr>
        <w:t xml:space="preserve">Что такое генные </w:t>
      </w:r>
      <w:r w:rsidRPr="00697639">
        <w:rPr>
          <w:rFonts w:cs="Times New Roman"/>
          <w:bCs/>
          <w:i/>
          <w:iCs/>
          <w:szCs w:val="28"/>
        </w:rPr>
        <w:t xml:space="preserve">  </w:t>
      </w:r>
      <w:r w:rsidRPr="00697639">
        <w:rPr>
          <w:rFonts w:cs="Times New Roman"/>
          <w:bCs/>
          <w:szCs w:val="28"/>
        </w:rPr>
        <w:t>болезни</w:t>
      </w:r>
    </w:p>
    <w:p w:rsidR="00B71DE3" w:rsidRPr="00697639" w:rsidRDefault="00B71DE3" w:rsidP="00A443BE">
      <w:pPr>
        <w:pStyle w:val="aa"/>
        <w:numPr>
          <w:ilvl w:val="0"/>
          <w:numId w:val="162"/>
        </w:numPr>
        <w:autoSpaceDE w:val="0"/>
        <w:autoSpaceDN w:val="0"/>
        <w:adjustRightInd w:val="0"/>
        <w:jc w:val="both"/>
        <w:rPr>
          <w:rFonts w:cs="Times New Roman"/>
          <w:bCs/>
          <w:szCs w:val="28"/>
        </w:rPr>
      </w:pPr>
      <w:r w:rsidRPr="00697639">
        <w:rPr>
          <w:rFonts w:cs="Times New Roman"/>
          <w:bCs/>
          <w:szCs w:val="28"/>
        </w:rPr>
        <w:t>Чем характеризуются наследственные болезни с невыясненным первичным биохимическим дефектом</w:t>
      </w:r>
    </w:p>
    <w:p w:rsidR="00B71DE3" w:rsidRPr="00697639" w:rsidRDefault="00B71DE3" w:rsidP="00A443BE">
      <w:pPr>
        <w:pStyle w:val="aa"/>
        <w:numPr>
          <w:ilvl w:val="0"/>
          <w:numId w:val="162"/>
        </w:numPr>
        <w:autoSpaceDE w:val="0"/>
        <w:autoSpaceDN w:val="0"/>
        <w:adjustRightInd w:val="0"/>
        <w:jc w:val="both"/>
        <w:rPr>
          <w:rFonts w:cs="Times New Roman"/>
          <w:bCs/>
          <w:szCs w:val="28"/>
        </w:rPr>
      </w:pPr>
      <w:r w:rsidRPr="00697639">
        <w:rPr>
          <w:rFonts w:cs="Times New Roman"/>
          <w:bCs/>
          <w:szCs w:val="28"/>
        </w:rPr>
        <w:t>С чем связано генетическое многообразие генных болезней</w:t>
      </w:r>
    </w:p>
    <w:p w:rsidR="00B71DE3" w:rsidRPr="00697639" w:rsidRDefault="00B71DE3" w:rsidP="00A443BE">
      <w:pPr>
        <w:pStyle w:val="aa"/>
        <w:numPr>
          <w:ilvl w:val="0"/>
          <w:numId w:val="162"/>
        </w:numPr>
        <w:autoSpaceDE w:val="0"/>
        <w:autoSpaceDN w:val="0"/>
        <w:adjustRightInd w:val="0"/>
        <w:jc w:val="both"/>
        <w:rPr>
          <w:rFonts w:cs="Times New Roman"/>
          <w:bCs/>
          <w:szCs w:val="28"/>
        </w:rPr>
      </w:pPr>
      <w:r w:rsidRPr="00697639">
        <w:rPr>
          <w:rFonts w:cs="Times New Roman"/>
          <w:bCs/>
          <w:szCs w:val="28"/>
        </w:rPr>
        <w:t>Каково клиническое многообразие наследственных болезней</w:t>
      </w:r>
    </w:p>
    <w:p w:rsidR="00B71DE3" w:rsidRDefault="00B71DE3" w:rsidP="00B71DE3">
      <w:pPr>
        <w:pStyle w:val="Default"/>
        <w:ind w:left="1069"/>
        <w:jc w:val="both"/>
        <w:rPr>
          <w:sz w:val="28"/>
          <w:szCs w:val="28"/>
        </w:rPr>
      </w:pPr>
    </w:p>
    <w:p w:rsidR="00B71DE3" w:rsidRDefault="00B71DE3" w:rsidP="00B71DE3">
      <w:pPr>
        <w:pStyle w:val="Default"/>
        <w:ind w:firstLine="709"/>
        <w:jc w:val="both"/>
        <w:rPr>
          <w:bCs/>
          <w:sz w:val="28"/>
          <w:szCs w:val="28"/>
        </w:rPr>
      </w:pPr>
    </w:p>
    <w:p w:rsidR="00B71DE3" w:rsidRPr="00697639" w:rsidRDefault="00B71DE3" w:rsidP="00B71DE3">
      <w:pPr>
        <w:pStyle w:val="Default"/>
        <w:ind w:firstLine="709"/>
        <w:jc w:val="both"/>
        <w:rPr>
          <w:i/>
          <w:sz w:val="28"/>
          <w:szCs w:val="28"/>
        </w:rPr>
      </w:pPr>
      <w:r w:rsidRPr="00697639">
        <w:rPr>
          <w:i/>
          <w:sz w:val="28"/>
          <w:szCs w:val="28"/>
        </w:rPr>
        <w:t>Раскрытие учебно-целевых вопросов по теме занятия – Экскурсия</w:t>
      </w:r>
    </w:p>
    <w:p w:rsidR="00B71DE3" w:rsidRDefault="00B71DE3" w:rsidP="00B71DE3">
      <w:pPr>
        <w:pStyle w:val="Default"/>
        <w:ind w:firstLine="709"/>
        <w:jc w:val="both"/>
        <w:rPr>
          <w:sz w:val="28"/>
          <w:szCs w:val="28"/>
        </w:rPr>
      </w:pPr>
      <w:r>
        <w:rPr>
          <w:sz w:val="28"/>
          <w:szCs w:val="28"/>
        </w:rPr>
        <w:t>Цель – знакомство с методами диагностики генных заболеваний</w:t>
      </w:r>
    </w:p>
    <w:p w:rsidR="00B71DE3" w:rsidRDefault="00B71DE3" w:rsidP="00B71DE3">
      <w:pPr>
        <w:pStyle w:val="Default"/>
        <w:ind w:firstLine="709"/>
        <w:jc w:val="both"/>
        <w:rPr>
          <w:sz w:val="28"/>
          <w:szCs w:val="28"/>
        </w:rPr>
      </w:pPr>
    </w:p>
    <w:p w:rsidR="00B71DE3" w:rsidRPr="00697639" w:rsidRDefault="00B71DE3" w:rsidP="00B71DE3">
      <w:pPr>
        <w:pStyle w:val="Default"/>
        <w:ind w:firstLine="709"/>
        <w:jc w:val="both"/>
        <w:rPr>
          <w:rFonts w:eastAsia="Times New Roman"/>
          <w:i/>
          <w:sz w:val="28"/>
          <w:szCs w:val="28"/>
        </w:rPr>
      </w:pPr>
      <w:r w:rsidRPr="00697639">
        <w:rPr>
          <w:i/>
          <w:sz w:val="28"/>
          <w:szCs w:val="28"/>
        </w:rPr>
        <w:lastRenderedPageBreak/>
        <w:t xml:space="preserve">Итоговый контроль знаний – </w:t>
      </w:r>
      <w:r w:rsidRPr="00697639">
        <w:rPr>
          <w:rFonts w:eastAsia="Times New Roman"/>
          <w:i/>
          <w:sz w:val="28"/>
          <w:szCs w:val="28"/>
        </w:rPr>
        <w:t>Тестирование</w:t>
      </w:r>
    </w:p>
    <w:p w:rsidR="00B71DE3" w:rsidRDefault="00B71DE3" w:rsidP="00B71DE3">
      <w:pPr>
        <w:pStyle w:val="Default"/>
        <w:ind w:firstLine="709"/>
        <w:jc w:val="both"/>
        <w:rPr>
          <w:rFonts w:eastAsia="Times New Roman"/>
          <w:b/>
          <w:sz w:val="28"/>
          <w:szCs w:val="28"/>
        </w:rPr>
      </w:pPr>
    </w:p>
    <w:tbl>
      <w:tblPr>
        <w:tblStyle w:val="ae"/>
        <w:tblW w:w="0" w:type="auto"/>
        <w:tblLook w:val="04A0" w:firstRow="1" w:lastRow="0" w:firstColumn="1" w:lastColumn="0" w:noHBand="0" w:noVBand="1"/>
      </w:tblPr>
      <w:tblGrid>
        <w:gridCol w:w="4689"/>
        <w:gridCol w:w="4666"/>
      </w:tblGrid>
      <w:tr w:rsidR="00B71DE3" w:rsidRPr="00697639" w:rsidTr="00B71DE3">
        <w:tc>
          <w:tcPr>
            <w:tcW w:w="4785" w:type="dxa"/>
          </w:tcPr>
          <w:p w:rsidR="00B71DE3" w:rsidRPr="00697639" w:rsidRDefault="00B71DE3" w:rsidP="00B71DE3">
            <w:pPr>
              <w:pStyle w:val="Default"/>
              <w:jc w:val="both"/>
              <w:rPr>
                <w:rFonts w:eastAsia="Times New Roman"/>
                <w:sz w:val="28"/>
                <w:szCs w:val="28"/>
              </w:rPr>
            </w:pPr>
            <w:r w:rsidRPr="00697639">
              <w:rPr>
                <w:rFonts w:eastAsia="Times New Roman"/>
                <w:sz w:val="28"/>
                <w:szCs w:val="28"/>
              </w:rPr>
              <w:t>1 вариант</w:t>
            </w:r>
          </w:p>
        </w:tc>
        <w:tc>
          <w:tcPr>
            <w:tcW w:w="4786" w:type="dxa"/>
          </w:tcPr>
          <w:p w:rsidR="00B71DE3" w:rsidRPr="00697639" w:rsidRDefault="00B71DE3" w:rsidP="00B71DE3">
            <w:pPr>
              <w:pStyle w:val="Default"/>
              <w:jc w:val="both"/>
              <w:rPr>
                <w:rFonts w:eastAsia="Times New Roman"/>
                <w:sz w:val="28"/>
                <w:szCs w:val="28"/>
              </w:rPr>
            </w:pPr>
            <w:r w:rsidRPr="00697639">
              <w:rPr>
                <w:rFonts w:eastAsia="Times New Roman"/>
                <w:sz w:val="28"/>
                <w:szCs w:val="28"/>
              </w:rPr>
              <w:t>2 вариант</w:t>
            </w:r>
          </w:p>
        </w:tc>
      </w:tr>
      <w:tr w:rsidR="00B71DE3" w:rsidTr="00B71DE3">
        <w:tc>
          <w:tcPr>
            <w:tcW w:w="4785" w:type="dxa"/>
          </w:tcPr>
          <w:p w:rsidR="00B71DE3" w:rsidRDefault="00B71DE3" w:rsidP="00B71DE3">
            <w:pPr>
              <w:widowControl w:val="0"/>
              <w:tabs>
                <w:tab w:val="left" w:pos="360"/>
              </w:tabs>
              <w:ind w:left="360" w:hanging="360"/>
              <w:jc w:val="both"/>
              <w:rPr>
                <w:rFonts w:cs="Times New Roman"/>
                <w:snapToGrid w:val="0"/>
                <w:szCs w:val="28"/>
              </w:rPr>
            </w:pPr>
            <w:r w:rsidRPr="00977559">
              <w:rPr>
                <w:rFonts w:cs="Times New Roman"/>
                <w:i/>
                <w:snapToGrid w:val="0"/>
                <w:szCs w:val="28"/>
              </w:rPr>
              <w:t>1.</w:t>
            </w:r>
            <w:r w:rsidRPr="00977559">
              <w:rPr>
                <w:rFonts w:cs="Times New Roman"/>
                <w:snapToGrid w:val="0"/>
                <w:szCs w:val="28"/>
              </w:rPr>
              <w:t xml:space="preserve">Укажите вероятность повторного рождения больного ребенка у супругов, имеющих больную девочку с фенилкетонурией (аутосомно-рецессивный тип наследования):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а) 50%;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б) близко к 0%;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в) 75%;</w:t>
            </w:r>
          </w:p>
          <w:p w:rsidR="00B71DE3" w:rsidRPr="00977559" w:rsidRDefault="00B71DE3" w:rsidP="00B71DE3">
            <w:pPr>
              <w:widowControl w:val="0"/>
              <w:tabs>
                <w:tab w:val="left" w:pos="360"/>
              </w:tabs>
              <w:ind w:left="1068" w:hanging="360"/>
              <w:jc w:val="both"/>
              <w:rPr>
                <w:rFonts w:cs="Times New Roman"/>
                <w:i/>
                <w:snapToGrid w:val="0"/>
                <w:szCs w:val="28"/>
              </w:rPr>
            </w:pPr>
            <w:r w:rsidRPr="00977559">
              <w:rPr>
                <w:rFonts w:cs="Times New Roman"/>
                <w:snapToGrid w:val="0"/>
                <w:szCs w:val="28"/>
              </w:rPr>
              <w:t xml:space="preserve"> г) 25%.</w:t>
            </w:r>
          </w:p>
          <w:p w:rsidR="00B71DE3" w:rsidRDefault="00B71DE3" w:rsidP="00B71DE3">
            <w:pPr>
              <w:widowControl w:val="0"/>
              <w:tabs>
                <w:tab w:val="left" w:pos="360"/>
              </w:tabs>
              <w:ind w:left="360" w:hanging="360"/>
              <w:jc w:val="both"/>
              <w:rPr>
                <w:rFonts w:cs="Times New Roman"/>
                <w:snapToGrid w:val="0"/>
                <w:szCs w:val="28"/>
              </w:rPr>
            </w:pPr>
            <w:r>
              <w:rPr>
                <w:rFonts w:cs="Times New Roman"/>
                <w:i/>
                <w:snapToGrid w:val="0"/>
                <w:szCs w:val="28"/>
              </w:rPr>
              <w:t>2</w:t>
            </w:r>
            <w:r w:rsidRPr="00977559">
              <w:rPr>
                <w:rFonts w:cs="Times New Roman"/>
                <w:i/>
                <w:snapToGrid w:val="0"/>
                <w:szCs w:val="28"/>
              </w:rPr>
              <w:t>.</w:t>
            </w:r>
            <w:r w:rsidRPr="00977559">
              <w:rPr>
                <w:rFonts w:cs="Times New Roman"/>
                <w:i/>
                <w:snapToGrid w:val="0"/>
                <w:szCs w:val="28"/>
              </w:rPr>
              <w:tab/>
            </w:r>
            <w:r w:rsidRPr="00977559">
              <w:rPr>
                <w:rFonts w:cs="Times New Roman"/>
                <w:snapToGrid w:val="0"/>
                <w:szCs w:val="28"/>
              </w:rPr>
              <w:t xml:space="preserve">Вероятность рождения больного ребенка в семье, в которой мать больна фенилкетонурией, а отец является гетерозиготным носителем гена фенилкетонурии, составляет примерно: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а) 0%;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б) 25%;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в) 50%; </w:t>
            </w:r>
          </w:p>
          <w:p w:rsidR="00B71DE3" w:rsidRPr="00977559" w:rsidRDefault="00B71DE3" w:rsidP="00B71DE3">
            <w:pPr>
              <w:widowControl w:val="0"/>
              <w:tabs>
                <w:tab w:val="left" w:pos="360"/>
              </w:tabs>
              <w:ind w:left="1068" w:hanging="360"/>
              <w:jc w:val="both"/>
              <w:rPr>
                <w:rFonts w:cs="Times New Roman"/>
                <w:i/>
                <w:snapToGrid w:val="0"/>
                <w:szCs w:val="28"/>
              </w:rPr>
            </w:pPr>
            <w:r w:rsidRPr="00977559">
              <w:rPr>
                <w:rFonts w:cs="Times New Roman"/>
                <w:snapToGrid w:val="0"/>
                <w:szCs w:val="28"/>
              </w:rPr>
              <w:t>г) 75%.</w:t>
            </w:r>
          </w:p>
          <w:p w:rsidR="00B71DE3" w:rsidRDefault="00B71DE3" w:rsidP="00B71DE3">
            <w:pPr>
              <w:widowControl w:val="0"/>
              <w:tabs>
                <w:tab w:val="left" w:pos="360"/>
              </w:tabs>
              <w:ind w:left="360" w:hanging="360"/>
              <w:jc w:val="both"/>
              <w:rPr>
                <w:rFonts w:cs="Times New Roman"/>
                <w:snapToGrid w:val="0"/>
                <w:szCs w:val="28"/>
              </w:rPr>
            </w:pPr>
            <w:r>
              <w:rPr>
                <w:rFonts w:cs="Times New Roman"/>
                <w:i/>
                <w:snapToGrid w:val="0"/>
                <w:szCs w:val="28"/>
              </w:rPr>
              <w:t>3</w:t>
            </w:r>
            <w:r w:rsidRPr="00977559">
              <w:rPr>
                <w:rFonts w:cs="Times New Roman"/>
                <w:i/>
                <w:snapToGrid w:val="0"/>
                <w:szCs w:val="28"/>
              </w:rPr>
              <w:t>.</w:t>
            </w:r>
            <w:r w:rsidRPr="00977559">
              <w:rPr>
                <w:rFonts w:cs="Times New Roman"/>
                <w:i/>
                <w:snapToGrid w:val="0"/>
                <w:szCs w:val="28"/>
              </w:rPr>
              <w:tab/>
            </w:r>
            <w:r w:rsidRPr="00977559">
              <w:rPr>
                <w:rFonts w:cs="Times New Roman"/>
                <w:snapToGrid w:val="0"/>
                <w:szCs w:val="28"/>
              </w:rPr>
              <w:t xml:space="preserve">Диагностические критерии синдрома Марфана: </w:t>
            </w:r>
          </w:p>
          <w:p w:rsidR="00B71DE3" w:rsidRDefault="00B71DE3" w:rsidP="00B71DE3">
            <w:pPr>
              <w:widowControl w:val="0"/>
              <w:tabs>
                <w:tab w:val="left" w:pos="360"/>
              </w:tabs>
              <w:ind w:left="708"/>
              <w:jc w:val="both"/>
              <w:rPr>
                <w:rFonts w:cs="Times New Roman"/>
                <w:snapToGrid w:val="0"/>
                <w:szCs w:val="28"/>
              </w:rPr>
            </w:pPr>
            <w:r w:rsidRPr="00977559">
              <w:rPr>
                <w:rFonts w:cs="Times New Roman"/>
                <w:snapToGrid w:val="0"/>
                <w:szCs w:val="28"/>
              </w:rPr>
              <w:t xml:space="preserve">а) отставание в психомоторном развитии, микроцефалия, гипопигментация; </w:t>
            </w:r>
          </w:p>
          <w:p w:rsidR="00B71DE3" w:rsidRDefault="00B71DE3" w:rsidP="00B71DE3">
            <w:pPr>
              <w:widowControl w:val="0"/>
              <w:tabs>
                <w:tab w:val="left" w:pos="360"/>
              </w:tabs>
              <w:ind w:left="708"/>
              <w:jc w:val="both"/>
              <w:rPr>
                <w:rFonts w:cs="Times New Roman"/>
                <w:snapToGrid w:val="0"/>
                <w:szCs w:val="28"/>
              </w:rPr>
            </w:pPr>
            <w:r w:rsidRPr="00977559">
              <w:rPr>
                <w:rFonts w:cs="Times New Roman"/>
                <w:snapToGrid w:val="0"/>
                <w:szCs w:val="28"/>
              </w:rPr>
              <w:t xml:space="preserve">б) подвывих хрусталика, гиперподвижность суставов, воронкообразное вдавление грудины, высокий рост, аномальный рост зубов; </w:t>
            </w:r>
          </w:p>
          <w:p w:rsidR="00B71DE3" w:rsidRPr="00977559" w:rsidRDefault="00B71DE3" w:rsidP="00B71DE3">
            <w:pPr>
              <w:widowControl w:val="0"/>
              <w:tabs>
                <w:tab w:val="left" w:pos="360"/>
              </w:tabs>
              <w:ind w:left="708"/>
              <w:jc w:val="both"/>
              <w:rPr>
                <w:rFonts w:cs="Times New Roman"/>
                <w:i/>
                <w:snapToGrid w:val="0"/>
                <w:szCs w:val="28"/>
              </w:rPr>
            </w:pPr>
            <w:r w:rsidRPr="00977559">
              <w:rPr>
                <w:rFonts w:cs="Times New Roman"/>
                <w:snapToGrid w:val="0"/>
                <w:szCs w:val="28"/>
              </w:rPr>
              <w:t>в) умственная отсталость, макроорхидизм, длинное лицо, высокий лоб, массивный подбородок, оттопыренные уши.</w:t>
            </w:r>
          </w:p>
          <w:p w:rsidR="00B71DE3" w:rsidRDefault="00B71DE3" w:rsidP="00B71DE3">
            <w:pPr>
              <w:widowControl w:val="0"/>
              <w:tabs>
                <w:tab w:val="left" w:pos="360"/>
              </w:tabs>
              <w:ind w:left="360" w:hanging="360"/>
              <w:jc w:val="both"/>
              <w:rPr>
                <w:rFonts w:cs="Times New Roman"/>
                <w:snapToGrid w:val="0"/>
                <w:szCs w:val="28"/>
              </w:rPr>
            </w:pPr>
            <w:r>
              <w:rPr>
                <w:rFonts w:cs="Times New Roman"/>
                <w:i/>
                <w:snapToGrid w:val="0"/>
                <w:szCs w:val="28"/>
              </w:rPr>
              <w:t>4</w:t>
            </w:r>
            <w:r w:rsidRPr="00977559">
              <w:rPr>
                <w:rFonts w:cs="Times New Roman"/>
                <w:i/>
                <w:snapToGrid w:val="0"/>
                <w:szCs w:val="28"/>
              </w:rPr>
              <w:t>.</w:t>
            </w:r>
            <w:r w:rsidRPr="00977559">
              <w:rPr>
                <w:rFonts w:cs="Times New Roman"/>
                <w:i/>
                <w:snapToGrid w:val="0"/>
                <w:szCs w:val="28"/>
              </w:rPr>
              <w:tab/>
            </w:r>
            <w:r w:rsidRPr="00977559">
              <w:rPr>
                <w:rFonts w:cs="Times New Roman"/>
                <w:snapToGrid w:val="0"/>
                <w:szCs w:val="28"/>
              </w:rPr>
              <w:t xml:space="preserve">Вероятность рождения больного ребенка в семье, в которой оба родителя являются гомозиготами по гену фенилкетонурии, составляет: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а) 25%;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б) 100%;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lastRenderedPageBreak/>
              <w:t xml:space="preserve">в) 0%; </w:t>
            </w:r>
          </w:p>
          <w:p w:rsidR="00B71DE3" w:rsidRPr="00977559" w:rsidRDefault="00B71DE3" w:rsidP="00B71DE3">
            <w:pPr>
              <w:widowControl w:val="0"/>
              <w:tabs>
                <w:tab w:val="left" w:pos="360"/>
              </w:tabs>
              <w:ind w:left="1068" w:hanging="360"/>
              <w:jc w:val="both"/>
              <w:rPr>
                <w:rFonts w:cs="Times New Roman"/>
                <w:i/>
                <w:snapToGrid w:val="0"/>
                <w:szCs w:val="28"/>
              </w:rPr>
            </w:pPr>
            <w:r w:rsidRPr="00977559">
              <w:rPr>
                <w:rFonts w:cs="Times New Roman"/>
                <w:snapToGrid w:val="0"/>
                <w:szCs w:val="28"/>
              </w:rPr>
              <w:t>г) 50%.</w:t>
            </w:r>
          </w:p>
          <w:p w:rsidR="00B71DE3" w:rsidRDefault="00B71DE3" w:rsidP="00B71DE3">
            <w:pPr>
              <w:widowControl w:val="0"/>
              <w:tabs>
                <w:tab w:val="left" w:pos="360"/>
              </w:tabs>
              <w:ind w:left="360" w:hanging="360"/>
              <w:jc w:val="both"/>
              <w:rPr>
                <w:rFonts w:cs="Times New Roman"/>
                <w:snapToGrid w:val="0"/>
                <w:szCs w:val="28"/>
              </w:rPr>
            </w:pPr>
            <w:r>
              <w:rPr>
                <w:rFonts w:cs="Times New Roman"/>
                <w:i/>
                <w:snapToGrid w:val="0"/>
                <w:szCs w:val="28"/>
              </w:rPr>
              <w:t>5</w:t>
            </w:r>
            <w:r w:rsidRPr="00977559">
              <w:rPr>
                <w:rFonts w:cs="Times New Roman"/>
                <w:i/>
                <w:snapToGrid w:val="0"/>
                <w:szCs w:val="28"/>
              </w:rPr>
              <w:t>.</w:t>
            </w:r>
            <w:r w:rsidRPr="00977559">
              <w:rPr>
                <w:rFonts w:cs="Times New Roman"/>
                <w:i/>
                <w:snapToGrid w:val="0"/>
                <w:szCs w:val="28"/>
              </w:rPr>
              <w:tab/>
            </w:r>
            <w:r w:rsidRPr="00977559">
              <w:rPr>
                <w:rFonts w:cs="Times New Roman"/>
                <w:snapToGrid w:val="0"/>
                <w:szCs w:val="28"/>
              </w:rPr>
              <w:t xml:space="preserve">Диагноз муковисцидоза ставится на основании: </w:t>
            </w:r>
          </w:p>
          <w:p w:rsidR="00B71DE3" w:rsidRDefault="00B71DE3" w:rsidP="00B71DE3">
            <w:pPr>
              <w:widowControl w:val="0"/>
              <w:tabs>
                <w:tab w:val="left" w:pos="360"/>
              </w:tabs>
              <w:ind w:left="708"/>
              <w:jc w:val="both"/>
              <w:rPr>
                <w:rFonts w:cs="Times New Roman"/>
                <w:snapToGrid w:val="0"/>
                <w:szCs w:val="28"/>
              </w:rPr>
            </w:pPr>
            <w:r w:rsidRPr="00977559">
              <w:rPr>
                <w:rFonts w:cs="Times New Roman"/>
                <w:snapToGrid w:val="0"/>
                <w:szCs w:val="28"/>
              </w:rPr>
              <w:t xml:space="preserve">а) биохимического анализа мочи и крови; </w:t>
            </w:r>
          </w:p>
          <w:p w:rsidR="00B71DE3" w:rsidRDefault="00B71DE3" w:rsidP="00B71DE3">
            <w:pPr>
              <w:widowControl w:val="0"/>
              <w:tabs>
                <w:tab w:val="left" w:pos="360"/>
              </w:tabs>
              <w:ind w:left="708"/>
              <w:jc w:val="both"/>
              <w:rPr>
                <w:rFonts w:cs="Times New Roman"/>
                <w:snapToGrid w:val="0"/>
                <w:szCs w:val="28"/>
              </w:rPr>
            </w:pPr>
            <w:r w:rsidRPr="00977559">
              <w:rPr>
                <w:rFonts w:cs="Times New Roman"/>
                <w:snapToGrid w:val="0"/>
                <w:szCs w:val="28"/>
              </w:rPr>
              <w:t xml:space="preserve">б) данных осмотра окулистом, кардиологом и параклинических методов исследования; </w:t>
            </w:r>
          </w:p>
          <w:p w:rsidR="00B71DE3" w:rsidRDefault="00B71DE3" w:rsidP="00B71DE3">
            <w:pPr>
              <w:widowControl w:val="0"/>
              <w:tabs>
                <w:tab w:val="left" w:pos="360"/>
              </w:tabs>
              <w:ind w:left="708"/>
              <w:jc w:val="both"/>
              <w:rPr>
                <w:rFonts w:cs="Times New Roman"/>
                <w:snapToGrid w:val="0"/>
                <w:szCs w:val="28"/>
              </w:rPr>
            </w:pPr>
            <w:r w:rsidRPr="00977559">
              <w:rPr>
                <w:rFonts w:cs="Times New Roman"/>
                <w:snapToGrid w:val="0"/>
                <w:szCs w:val="28"/>
              </w:rPr>
              <w:t xml:space="preserve">в) клинических симптомов, исследования концентрации ионов Na и Сl в потовой жидкости; </w:t>
            </w:r>
          </w:p>
          <w:p w:rsidR="00B71DE3" w:rsidRPr="00977559" w:rsidRDefault="00B71DE3" w:rsidP="00B71DE3">
            <w:pPr>
              <w:widowControl w:val="0"/>
              <w:tabs>
                <w:tab w:val="left" w:pos="360"/>
              </w:tabs>
              <w:ind w:left="708"/>
              <w:jc w:val="both"/>
              <w:rPr>
                <w:rFonts w:cs="Times New Roman"/>
                <w:i/>
                <w:snapToGrid w:val="0"/>
                <w:szCs w:val="28"/>
              </w:rPr>
            </w:pPr>
            <w:r w:rsidRPr="00977559">
              <w:rPr>
                <w:rFonts w:cs="Times New Roman"/>
                <w:snapToGrid w:val="0"/>
                <w:szCs w:val="28"/>
              </w:rPr>
              <w:t>г) характерных клинических симптомов, данных электромиографии и определения уровня креатининфосфокиназы в сыворотке крови.</w:t>
            </w:r>
          </w:p>
          <w:p w:rsidR="00B71DE3" w:rsidRDefault="00B71DE3" w:rsidP="00B71DE3">
            <w:pPr>
              <w:widowControl w:val="0"/>
              <w:tabs>
                <w:tab w:val="left" w:pos="360"/>
              </w:tabs>
              <w:ind w:left="360" w:hanging="360"/>
              <w:jc w:val="both"/>
              <w:rPr>
                <w:rFonts w:cs="Times New Roman"/>
                <w:snapToGrid w:val="0"/>
                <w:szCs w:val="28"/>
              </w:rPr>
            </w:pPr>
            <w:r>
              <w:rPr>
                <w:rFonts w:cs="Times New Roman"/>
                <w:snapToGrid w:val="0"/>
                <w:szCs w:val="28"/>
              </w:rPr>
              <w:t>6</w:t>
            </w:r>
            <w:r w:rsidRPr="00977559">
              <w:rPr>
                <w:rFonts w:cs="Times New Roman"/>
                <w:snapToGrid w:val="0"/>
                <w:szCs w:val="28"/>
              </w:rPr>
              <w:t xml:space="preserve">. </w:t>
            </w:r>
            <w:r>
              <w:rPr>
                <w:rFonts w:cs="Times New Roman"/>
                <w:snapToGrid w:val="0"/>
                <w:szCs w:val="28"/>
              </w:rPr>
              <w:t>Миссенс-мутации - это:</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а) замена пар нуклеотидов;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б) вставка нуклеотидов;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в) выпадение одной или нескольких пар нуклеотидов; </w:t>
            </w:r>
          </w:p>
          <w:p w:rsidR="00B71DE3" w:rsidRPr="00977559" w:rsidRDefault="00B71DE3" w:rsidP="00B71DE3">
            <w:pPr>
              <w:widowControl w:val="0"/>
              <w:tabs>
                <w:tab w:val="left" w:pos="360"/>
              </w:tabs>
              <w:ind w:left="1068" w:hanging="360"/>
              <w:jc w:val="both"/>
              <w:rPr>
                <w:rFonts w:cs="Times New Roman"/>
                <w:i/>
                <w:snapToGrid w:val="0"/>
                <w:szCs w:val="28"/>
              </w:rPr>
            </w:pPr>
            <w:r w:rsidRPr="00977559">
              <w:rPr>
                <w:rFonts w:cs="Times New Roman"/>
                <w:snapToGrid w:val="0"/>
                <w:szCs w:val="28"/>
              </w:rPr>
              <w:t>г) нарушение сплайсинга.</w:t>
            </w:r>
          </w:p>
          <w:p w:rsidR="00B71DE3" w:rsidRDefault="00B71DE3" w:rsidP="00B71DE3">
            <w:pPr>
              <w:widowControl w:val="0"/>
              <w:jc w:val="both"/>
              <w:rPr>
                <w:rFonts w:cs="Times New Roman"/>
                <w:snapToGrid w:val="0"/>
                <w:szCs w:val="28"/>
              </w:rPr>
            </w:pPr>
            <w:r>
              <w:rPr>
                <w:rFonts w:cs="Times New Roman"/>
                <w:i/>
                <w:snapToGrid w:val="0"/>
                <w:szCs w:val="28"/>
              </w:rPr>
              <w:t>7</w:t>
            </w:r>
            <w:r w:rsidRPr="00977559">
              <w:rPr>
                <w:rFonts w:cs="Times New Roman"/>
                <w:i/>
                <w:snapToGrid w:val="0"/>
                <w:szCs w:val="28"/>
              </w:rPr>
              <w:t xml:space="preserve">. </w:t>
            </w:r>
            <w:r w:rsidRPr="00977559">
              <w:rPr>
                <w:rFonts w:cs="Times New Roman"/>
                <w:snapToGrid w:val="0"/>
                <w:szCs w:val="28"/>
              </w:rPr>
              <w:t xml:space="preserve">При каком типе наследования значимо чаще больные рождаются  в семьях с кровнородственными браками: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а) Х-сцепленный рецессивный;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б) аутосомно-рецессивный;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в) Х-сцепленный доминантный;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г) аутосомно-доминантный.</w:t>
            </w:r>
          </w:p>
          <w:p w:rsidR="00B71DE3" w:rsidRDefault="00B71DE3" w:rsidP="00B71DE3">
            <w:pPr>
              <w:widowControl w:val="0"/>
              <w:jc w:val="both"/>
              <w:rPr>
                <w:rFonts w:cs="Times New Roman"/>
                <w:snapToGrid w:val="0"/>
                <w:szCs w:val="28"/>
              </w:rPr>
            </w:pPr>
            <w:r>
              <w:rPr>
                <w:rFonts w:cs="Times New Roman"/>
                <w:i/>
                <w:snapToGrid w:val="0"/>
                <w:szCs w:val="28"/>
              </w:rPr>
              <w:t xml:space="preserve"> </w:t>
            </w:r>
            <w:r w:rsidRPr="00977559">
              <w:rPr>
                <w:rFonts w:cs="Times New Roman"/>
                <w:i/>
                <w:snapToGrid w:val="0"/>
                <w:szCs w:val="28"/>
              </w:rPr>
              <w:t xml:space="preserve">8. </w:t>
            </w:r>
            <w:r w:rsidRPr="00977559">
              <w:rPr>
                <w:rFonts w:cs="Times New Roman"/>
                <w:snapToGrid w:val="0"/>
                <w:szCs w:val="28"/>
              </w:rPr>
              <w:t xml:space="preserve">Какова вероятность (%) рождения больного ребенка женщиной с несовершенным остеогенезом (аутосомно-доминантный тип наследования):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а) близко к 0%;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б) 25%;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в) 50%;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г) 75%; </w:t>
            </w:r>
          </w:p>
          <w:p w:rsidR="00B71DE3" w:rsidRPr="00977559" w:rsidRDefault="00B71DE3" w:rsidP="00B71DE3">
            <w:pPr>
              <w:widowControl w:val="0"/>
              <w:ind w:left="708"/>
              <w:jc w:val="both"/>
              <w:rPr>
                <w:rFonts w:cs="Times New Roman"/>
                <w:snapToGrid w:val="0"/>
                <w:szCs w:val="28"/>
              </w:rPr>
            </w:pPr>
            <w:r w:rsidRPr="00977559">
              <w:rPr>
                <w:rFonts w:cs="Times New Roman"/>
                <w:snapToGrid w:val="0"/>
                <w:szCs w:val="28"/>
              </w:rPr>
              <w:lastRenderedPageBreak/>
              <w:t>д) 100%.</w:t>
            </w:r>
          </w:p>
          <w:p w:rsidR="00B71DE3" w:rsidRDefault="00B71DE3" w:rsidP="00B71DE3">
            <w:pPr>
              <w:widowControl w:val="0"/>
              <w:jc w:val="both"/>
              <w:rPr>
                <w:rFonts w:cs="Times New Roman"/>
                <w:snapToGrid w:val="0"/>
                <w:szCs w:val="28"/>
              </w:rPr>
            </w:pPr>
            <w:r w:rsidRPr="00977559">
              <w:rPr>
                <w:rFonts w:cs="Times New Roman"/>
                <w:i/>
                <w:snapToGrid w:val="0"/>
                <w:szCs w:val="28"/>
              </w:rPr>
              <w:t xml:space="preserve">9. </w:t>
            </w:r>
            <w:r w:rsidRPr="00977559">
              <w:rPr>
                <w:rFonts w:cs="Times New Roman"/>
                <w:snapToGrid w:val="0"/>
                <w:szCs w:val="28"/>
              </w:rPr>
              <w:t xml:space="preserve">Синдром Марфана диагностирован у матери и девочки от второй беременности. Какова вероятность повторного рождения ребенка с синдромом Марфана: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а) 25%;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б) 0%;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в) 100%; </w:t>
            </w:r>
          </w:p>
          <w:p w:rsidR="00B71DE3" w:rsidRPr="00977559" w:rsidRDefault="00B71DE3" w:rsidP="00B71DE3">
            <w:pPr>
              <w:widowControl w:val="0"/>
              <w:ind w:left="708"/>
              <w:jc w:val="both"/>
              <w:rPr>
                <w:rFonts w:cs="Times New Roman"/>
                <w:snapToGrid w:val="0"/>
                <w:szCs w:val="28"/>
              </w:rPr>
            </w:pPr>
            <w:r w:rsidRPr="00977559">
              <w:rPr>
                <w:rFonts w:cs="Times New Roman"/>
                <w:snapToGrid w:val="0"/>
                <w:szCs w:val="28"/>
              </w:rPr>
              <w:t>г) 50%.</w:t>
            </w:r>
          </w:p>
          <w:p w:rsidR="00B71DE3" w:rsidRDefault="00B71DE3" w:rsidP="00B71DE3">
            <w:pPr>
              <w:widowControl w:val="0"/>
              <w:tabs>
                <w:tab w:val="left" w:pos="360"/>
              </w:tabs>
              <w:ind w:left="360" w:hanging="360"/>
              <w:jc w:val="both"/>
              <w:rPr>
                <w:rFonts w:cs="Times New Roman"/>
                <w:snapToGrid w:val="0"/>
                <w:szCs w:val="28"/>
              </w:rPr>
            </w:pPr>
            <w:r>
              <w:rPr>
                <w:rFonts w:cs="Times New Roman"/>
                <w:i/>
                <w:snapToGrid w:val="0"/>
                <w:szCs w:val="28"/>
              </w:rPr>
              <w:t>1</w:t>
            </w:r>
            <w:r w:rsidRPr="00977559">
              <w:rPr>
                <w:rFonts w:cs="Times New Roman"/>
                <w:i/>
                <w:snapToGrid w:val="0"/>
                <w:szCs w:val="28"/>
              </w:rPr>
              <w:t xml:space="preserve">0. </w:t>
            </w:r>
            <w:r w:rsidRPr="00977559">
              <w:rPr>
                <w:rFonts w:cs="Times New Roman"/>
                <w:snapToGrid w:val="0"/>
                <w:szCs w:val="28"/>
              </w:rPr>
              <w:t xml:space="preserve">С какой частотой рождаются дети с муковисцидозом: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а) 1:700;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б) 1;2500;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в) 1;10000; </w:t>
            </w:r>
          </w:p>
          <w:p w:rsidR="00B71DE3" w:rsidRPr="00BE6357" w:rsidRDefault="00B71DE3" w:rsidP="00B71DE3">
            <w:pPr>
              <w:widowControl w:val="0"/>
              <w:tabs>
                <w:tab w:val="left" w:pos="360"/>
              </w:tabs>
              <w:ind w:left="1068" w:hanging="360"/>
              <w:jc w:val="both"/>
              <w:rPr>
                <w:rFonts w:cs="Times New Roman"/>
                <w:i/>
                <w:snapToGrid w:val="0"/>
                <w:szCs w:val="28"/>
              </w:rPr>
            </w:pPr>
            <w:r w:rsidRPr="00977559">
              <w:rPr>
                <w:rFonts w:cs="Times New Roman"/>
                <w:snapToGrid w:val="0"/>
                <w:szCs w:val="28"/>
              </w:rPr>
              <w:t>г) 1;20000.</w:t>
            </w:r>
          </w:p>
          <w:p w:rsidR="00B71DE3" w:rsidRDefault="00B71DE3" w:rsidP="00B71DE3">
            <w:pPr>
              <w:widowControl w:val="0"/>
              <w:jc w:val="both"/>
              <w:rPr>
                <w:rFonts w:eastAsia="Times New Roman"/>
                <w:b/>
                <w:szCs w:val="28"/>
              </w:rPr>
            </w:pPr>
          </w:p>
        </w:tc>
        <w:tc>
          <w:tcPr>
            <w:tcW w:w="4786" w:type="dxa"/>
          </w:tcPr>
          <w:p w:rsidR="00B71DE3" w:rsidRDefault="00B71DE3" w:rsidP="00B71DE3">
            <w:pPr>
              <w:widowControl w:val="0"/>
              <w:tabs>
                <w:tab w:val="left" w:pos="360"/>
              </w:tabs>
              <w:ind w:left="360" w:hanging="360"/>
              <w:jc w:val="both"/>
              <w:rPr>
                <w:rFonts w:cs="Times New Roman"/>
                <w:snapToGrid w:val="0"/>
                <w:szCs w:val="28"/>
              </w:rPr>
            </w:pPr>
            <w:r>
              <w:rPr>
                <w:rFonts w:cs="Times New Roman"/>
                <w:i/>
                <w:snapToGrid w:val="0"/>
                <w:szCs w:val="28"/>
              </w:rPr>
              <w:lastRenderedPageBreak/>
              <w:t>1</w:t>
            </w:r>
            <w:r w:rsidRPr="00977559">
              <w:rPr>
                <w:rFonts w:cs="Times New Roman"/>
                <w:i/>
                <w:snapToGrid w:val="0"/>
                <w:szCs w:val="28"/>
              </w:rPr>
              <w:t>.</w:t>
            </w:r>
            <w:r w:rsidRPr="00977559">
              <w:rPr>
                <w:rFonts w:cs="Times New Roman"/>
                <w:i/>
                <w:snapToGrid w:val="0"/>
                <w:szCs w:val="28"/>
              </w:rPr>
              <w:tab/>
            </w:r>
            <w:r w:rsidRPr="00977559">
              <w:rPr>
                <w:rFonts w:cs="Times New Roman"/>
                <w:snapToGrid w:val="0"/>
                <w:szCs w:val="28"/>
              </w:rPr>
              <w:t xml:space="preserve">При моногенной патологии повторный генетический риск определяется: </w:t>
            </w:r>
          </w:p>
          <w:p w:rsidR="00B71DE3" w:rsidRDefault="00B71DE3" w:rsidP="00B71DE3">
            <w:pPr>
              <w:widowControl w:val="0"/>
              <w:tabs>
                <w:tab w:val="left" w:pos="360"/>
              </w:tabs>
              <w:ind w:left="708"/>
              <w:jc w:val="both"/>
              <w:rPr>
                <w:rFonts w:cs="Times New Roman"/>
                <w:snapToGrid w:val="0"/>
                <w:szCs w:val="28"/>
              </w:rPr>
            </w:pPr>
            <w:r w:rsidRPr="00977559">
              <w:rPr>
                <w:rFonts w:cs="Times New Roman"/>
                <w:snapToGrid w:val="0"/>
                <w:szCs w:val="28"/>
              </w:rPr>
              <w:t xml:space="preserve">а) на основе эмпирических данных; </w:t>
            </w:r>
          </w:p>
          <w:p w:rsidR="00B71DE3" w:rsidRPr="00BE6357" w:rsidRDefault="00B71DE3" w:rsidP="00B71DE3">
            <w:pPr>
              <w:widowControl w:val="0"/>
              <w:tabs>
                <w:tab w:val="left" w:pos="360"/>
              </w:tabs>
              <w:ind w:left="708"/>
              <w:jc w:val="both"/>
              <w:rPr>
                <w:rFonts w:cs="Times New Roman"/>
                <w:i/>
                <w:snapToGrid w:val="0"/>
                <w:szCs w:val="28"/>
              </w:rPr>
            </w:pPr>
            <w:r w:rsidRPr="00977559">
              <w:rPr>
                <w:rFonts w:cs="Times New Roman"/>
                <w:snapToGrid w:val="0"/>
                <w:szCs w:val="28"/>
              </w:rPr>
              <w:t>б) путем теоретических расчетов.</w:t>
            </w:r>
          </w:p>
          <w:p w:rsidR="00B71DE3" w:rsidRDefault="00B71DE3" w:rsidP="00B71DE3">
            <w:pPr>
              <w:widowControl w:val="0"/>
              <w:tabs>
                <w:tab w:val="left" w:pos="360"/>
              </w:tabs>
              <w:ind w:left="360" w:hanging="360"/>
              <w:jc w:val="both"/>
              <w:rPr>
                <w:rFonts w:cs="Times New Roman"/>
                <w:snapToGrid w:val="0"/>
                <w:szCs w:val="28"/>
              </w:rPr>
            </w:pPr>
            <w:r>
              <w:rPr>
                <w:rFonts w:cs="Times New Roman"/>
                <w:i/>
                <w:snapToGrid w:val="0"/>
                <w:szCs w:val="28"/>
              </w:rPr>
              <w:t>2</w:t>
            </w:r>
            <w:r w:rsidRPr="00977559">
              <w:rPr>
                <w:rFonts w:cs="Times New Roman"/>
                <w:i/>
                <w:snapToGrid w:val="0"/>
                <w:szCs w:val="28"/>
              </w:rPr>
              <w:t>.</w:t>
            </w:r>
            <w:r w:rsidRPr="00977559">
              <w:rPr>
                <w:rFonts w:cs="Times New Roman"/>
                <w:i/>
                <w:snapToGrid w:val="0"/>
                <w:szCs w:val="28"/>
              </w:rPr>
              <w:tab/>
            </w:r>
            <w:r w:rsidRPr="00977559">
              <w:rPr>
                <w:rFonts w:cs="Times New Roman"/>
                <w:snapToGrid w:val="0"/>
                <w:szCs w:val="28"/>
              </w:rPr>
              <w:t xml:space="preserve">Мышечная дистрофия Дюшенна наследуется по типу: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а) аутосомно-доминатному;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б) Х-сцепленному рецессивному; </w:t>
            </w:r>
          </w:p>
          <w:p w:rsidR="00B71DE3" w:rsidRDefault="00B71DE3" w:rsidP="00B71DE3">
            <w:pPr>
              <w:widowControl w:val="0"/>
              <w:tabs>
                <w:tab w:val="left" w:pos="360"/>
              </w:tabs>
              <w:ind w:left="1068" w:hanging="360"/>
              <w:jc w:val="both"/>
              <w:rPr>
                <w:rFonts w:cs="Times New Roman"/>
                <w:snapToGrid w:val="0"/>
                <w:szCs w:val="28"/>
              </w:rPr>
            </w:pPr>
            <w:r w:rsidRPr="00977559">
              <w:rPr>
                <w:rFonts w:cs="Times New Roman"/>
                <w:snapToGrid w:val="0"/>
                <w:szCs w:val="28"/>
              </w:rPr>
              <w:t xml:space="preserve">в) аутосомно-рецессивному; </w:t>
            </w:r>
          </w:p>
          <w:p w:rsidR="00B71DE3" w:rsidRPr="00BE6357" w:rsidRDefault="00B71DE3" w:rsidP="00B71DE3">
            <w:pPr>
              <w:widowControl w:val="0"/>
              <w:tabs>
                <w:tab w:val="left" w:pos="360"/>
              </w:tabs>
              <w:ind w:left="1068" w:hanging="360"/>
              <w:jc w:val="both"/>
              <w:rPr>
                <w:rFonts w:cs="Times New Roman"/>
                <w:i/>
                <w:snapToGrid w:val="0"/>
                <w:szCs w:val="28"/>
              </w:rPr>
            </w:pPr>
            <w:r w:rsidRPr="00977559">
              <w:rPr>
                <w:rFonts w:cs="Times New Roman"/>
                <w:snapToGrid w:val="0"/>
                <w:szCs w:val="28"/>
              </w:rPr>
              <w:t>г) Х-сцепленному доминантному</w:t>
            </w:r>
          </w:p>
          <w:p w:rsidR="00B71DE3" w:rsidRDefault="00B71DE3" w:rsidP="00B71DE3">
            <w:pPr>
              <w:widowControl w:val="0"/>
              <w:tabs>
                <w:tab w:val="left" w:pos="360"/>
              </w:tabs>
              <w:ind w:left="360" w:hanging="360"/>
              <w:jc w:val="both"/>
              <w:rPr>
                <w:rFonts w:cs="Times New Roman"/>
                <w:snapToGrid w:val="0"/>
                <w:szCs w:val="28"/>
              </w:rPr>
            </w:pPr>
            <w:r>
              <w:rPr>
                <w:rFonts w:cs="Times New Roman"/>
                <w:i/>
                <w:snapToGrid w:val="0"/>
                <w:szCs w:val="28"/>
              </w:rPr>
              <w:t>3</w:t>
            </w:r>
            <w:r w:rsidRPr="00977559">
              <w:rPr>
                <w:rFonts w:cs="Times New Roman"/>
                <w:i/>
                <w:snapToGrid w:val="0"/>
                <w:szCs w:val="28"/>
              </w:rPr>
              <w:t>.</w:t>
            </w:r>
            <w:r w:rsidRPr="00977559">
              <w:rPr>
                <w:rFonts w:cs="Times New Roman"/>
                <w:i/>
                <w:snapToGrid w:val="0"/>
                <w:szCs w:val="28"/>
              </w:rPr>
              <w:tab/>
            </w:r>
            <w:r w:rsidRPr="00977559">
              <w:rPr>
                <w:rFonts w:cs="Times New Roman"/>
                <w:snapToGrid w:val="0"/>
                <w:szCs w:val="28"/>
              </w:rPr>
              <w:t xml:space="preserve">Генные болезни обусловлены: </w:t>
            </w:r>
          </w:p>
          <w:p w:rsidR="00B71DE3" w:rsidRDefault="00B71DE3" w:rsidP="00B71DE3">
            <w:pPr>
              <w:widowControl w:val="0"/>
              <w:tabs>
                <w:tab w:val="left" w:pos="360"/>
              </w:tabs>
              <w:ind w:left="708"/>
              <w:jc w:val="both"/>
              <w:rPr>
                <w:rFonts w:cs="Times New Roman"/>
                <w:snapToGrid w:val="0"/>
                <w:szCs w:val="28"/>
              </w:rPr>
            </w:pPr>
            <w:r w:rsidRPr="00977559">
              <w:rPr>
                <w:rFonts w:cs="Times New Roman"/>
                <w:snapToGrid w:val="0"/>
                <w:szCs w:val="28"/>
              </w:rPr>
              <w:t xml:space="preserve">а) потерей части хромосомного материала; </w:t>
            </w:r>
          </w:p>
          <w:p w:rsidR="00B71DE3" w:rsidRDefault="00B71DE3" w:rsidP="00B71DE3">
            <w:pPr>
              <w:widowControl w:val="0"/>
              <w:tabs>
                <w:tab w:val="left" w:pos="360"/>
              </w:tabs>
              <w:ind w:left="708"/>
              <w:jc w:val="both"/>
              <w:rPr>
                <w:rFonts w:cs="Times New Roman"/>
                <w:snapToGrid w:val="0"/>
                <w:szCs w:val="28"/>
              </w:rPr>
            </w:pPr>
            <w:r w:rsidRPr="00977559">
              <w:rPr>
                <w:rFonts w:cs="Times New Roman"/>
                <w:snapToGrid w:val="0"/>
                <w:szCs w:val="28"/>
              </w:rPr>
              <w:t xml:space="preserve">б) увеличением хромосомного материала; </w:t>
            </w:r>
          </w:p>
          <w:p w:rsidR="00B71DE3" w:rsidRDefault="00B71DE3" w:rsidP="00B71DE3">
            <w:pPr>
              <w:widowControl w:val="0"/>
              <w:tabs>
                <w:tab w:val="left" w:pos="360"/>
              </w:tabs>
              <w:ind w:left="708"/>
              <w:jc w:val="both"/>
              <w:rPr>
                <w:rFonts w:cs="Times New Roman"/>
                <w:snapToGrid w:val="0"/>
                <w:szCs w:val="28"/>
              </w:rPr>
            </w:pPr>
            <w:r w:rsidRPr="00977559">
              <w:rPr>
                <w:rFonts w:cs="Times New Roman"/>
                <w:snapToGrid w:val="0"/>
                <w:szCs w:val="28"/>
              </w:rPr>
              <w:t xml:space="preserve">в) потерей двух и более генов; </w:t>
            </w:r>
          </w:p>
          <w:p w:rsidR="00B71DE3" w:rsidRPr="00BE6357" w:rsidRDefault="00B71DE3" w:rsidP="00B71DE3">
            <w:pPr>
              <w:widowControl w:val="0"/>
              <w:tabs>
                <w:tab w:val="left" w:pos="360"/>
              </w:tabs>
              <w:ind w:left="708"/>
              <w:jc w:val="both"/>
              <w:rPr>
                <w:rFonts w:cs="Times New Roman"/>
                <w:i/>
                <w:snapToGrid w:val="0"/>
                <w:szCs w:val="28"/>
              </w:rPr>
            </w:pPr>
            <w:r w:rsidRPr="00977559">
              <w:rPr>
                <w:rFonts w:cs="Times New Roman"/>
                <w:snapToGrid w:val="0"/>
                <w:szCs w:val="28"/>
              </w:rPr>
              <w:t>г) мутацией одного гена.</w:t>
            </w:r>
          </w:p>
          <w:p w:rsidR="00B71DE3" w:rsidRDefault="00B71DE3" w:rsidP="00B71DE3">
            <w:pPr>
              <w:widowControl w:val="0"/>
              <w:jc w:val="both"/>
              <w:rPr>
                <w:rFonts w:cs="Times New Roman"/>
                <w:snapToGrid w:val="0"/>
                <w:szCs w:val="28"/>
              </w:rPr>
            </w:pPr>
            <w:r>
              <w:rPr>
                <w:rFonts w:cs="Times New Roman"/>
                <w:i/>
                <w:snapToGrid w:val="0"/>
                <w:szCs w:val="28"/>
              </w:rPr>
              <w:t>4</w:t>
            </w:r>
            <w:r w:rsidRPr="00977559">
              <w:rPr>
                <w:rFonts w:cs="Times New Roman"/>
                <w:i/>
                <w:snapToGrid w:val="0"/>
                <w:szCs w:val="28"/>
              </w:rPr>
              <w:t>.</w:t>
            </w:r>
            <w:r w:rsidRPr="00977559">
              <w:rPr>
                <w:rFonts w:cs="Times New Roman"/>
                <w:snapToGrid w:val="0"/>
                <w:szCs w:val="28"/>
              </w:rPr>
              <w:t xml:space="preserve"> Действие мутантного гена при моногенной патологии проявляется: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а) только клиническими симптомами; б) на клиническом, биохимическом и клеточных уровнях;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в) только на определенных этапах обмена веществ; </w:t>
            </w:r>
          </w:p>
          <w:p w:rsidR="00B71DE3" w:rsidRPr="00977559" w:rsidRDefault="00B71DE3" w:rsidP="00B71DE3">
            <w:pPr>
              <w:widowControl w:val="0"/>
              <w:ind w:left="708"/>
              <w:jc w:val="both"/>
              <w:rPr>
                <w:rFonts w:cs="Times New Roman"/>
                <w:snapToGrid w:val="0"/>
                <w:szCs w:val="28"/>
              </w:rPr>
            </w:pPr>
            <w:r w:rsidRPr="00977559">
              <w:rPr>
                <w:rFonts w:cs="Times New Roman"/>
                <w:snapToGrid w:val="0"/>
                <w:szCs w:val="28"/>
              </w:rPr>
              <w:t>г) только на клеточном уровне.</w:t>
            </w:r>
          </w:p>
          <w:p w:rsidR="00B71DE3" w:rsidRDefault="00B71DE3" w:rsidP="00B71DE3">
            <w:pPr>
              <w:widowControl w:val="0"/>
              <w:tabs>
                <w:tab w:val="left" w:pos="360"/>
              </w:tabs>
              <w:ind w:left="360" w:hanging="360"/>
              <w:jc w:val="both"/>
              <w:rPr>
                <w:rFonts w:cs="Times New Roman"/>
                <w:snapToGrid w:val="0"/>
                <w:szCs w:val="28"/>
              </w:rPr>
            </w:pPr>
            <w:r>
              <w:rPr>
                <w:rFonts w:cs="Times New Roman"/>
                <w:snapToGrid w:val="0"/>
                <w:szCs w:val="28"/>
              </w:rPr>
              <w:t>5</w:t>
            </w:r>
            <w:r w:rsidRPr="00977559">
              <w:rPr>
                <w:rFonts w:cs="Times New Roman"/>
                <w:snapToGrid w:val="0"/>
                <w:szCs w:val="28"/>
              </w:rPr>
              <w:t xml:space="preserve">. Этиологическим фактором серповидно-клеточной анемии является: </w:t>
            </w:r>
          </w:p>
          <w:p w:rsidR="00B71DE3" w:rsidRDefault="00B71DE3" w:rsidP="00B71DE3">
            <w:pPr>
              <w:widowControl w:val="0"/>
              <w:tabs>
                <w:tab w:val="left" w:pos="360"/>
              </w:tabs>
              <w:ind w:left="708"/>
              <w:jc w:val="both"/>
              <w:rPr>
                <w:rFonts w:cs="Times New Roman"/>
                <w:snapToGrid w:val="0"/>
                <w:szCs w:val="28"/>
              </w:rPr>
            </w:pPr>
            <w:r w:rsidRPr="00977559">
              <w:rPr>
                <w:rFonts w:cs="Times New Roman"/>
                <w:snapToGrid w:val="0"/>
                <w:szCs w:val="28"/>
              </w:rPr>
              <w:t xml:space="preserve">а) миссенс-мутация; </w:t>
            </w:r>
          </w:p>
          <w:p w:rsidR="00B71DE3" w:rsidRDefault="00B71DE3" w:rsidP="00B71DE3">
            <w:pPr>
              <w:widowControl w:val="0"/>
              <w:tabs>
                <w:tab w:val="left" w:pos="360"/>
              </w:tabs>
              <w:ind w:left="708"/>
              <w:jc w:val="both"/>
              <w:rPr>
                <w:rFonts w:cs="Times New Roman"/>
                <w:snapToGrid w:val="0"/>
                <w:szCs w:val="28"/>
              </w:rPr>
            </w:pPr>
            <w:r w:rsidRPr="00977559">
              <w:rPr>
                <w:rFonts w:cs="Times New Roman"/>
                <w:snapToGrid w:val="0"/>
                <w:szCs w:val="28"/>
              </w:rPr>
              <w:t xml:space="preserve">б) нонсенс-мутация; </w:t>
            </w:r>
          </w:p>
          <w:p w:rsidR="00B71DE3" w:rsidRDefault="00B71DE3" w:rsidP="00B71DE3">
            <w:pPr>
              <w:widowControl w:val="0"/>
              <w:tabs>
                <w:tab w:val="left" w:pos="360"/>
              </w:tabs>
              <w:ind w:left="708"/>
              <w:jc w:val="both"/>
              <w:rPr>
                <w:rFonts w:cs="Times New Roman"/>
                <w:snapToGrid w:val="0"/>
                <w:szCs w:val="28"/>
              </w:rPr>
            </w:pPr>
            <w:r w:rsidRPr="00977559">
              <w:rPr>
                <w:rFonts w:cs="Times New Roman"/>
                <w:snapToGrid w:val="0"/>
                <w:szCs w:val="28"/>
              </w:rPr>
              <w:t xml:space="preserve">в) мутация типа "сдвиг рамки считывания"; </w:t>
            </w:r>
          </w:p>
          <w:p w:rsidR="00B71DE3" w:rsidRPr="00BE6357" w:rsidRDefault="00B71DE3" w:rsidP="00B71DE3">
            <w:pPr>
              <w:widowControl w:val="0"/>
              <w:tabs>
                <w:tab w:val="left" w:pos="360"/>
              </w:tabs>
              <w:ind w:left="708"/>
              <w:jc w:val="both"/>
              <w:rPr>
                <w:rFonts w:cs="Times New Roman"/>
                <w:i/>
                <w:snapToGrid w:val="0"/>
                <w:szCs w:val="28"/>
              </w:rPr>
            </w:pPr>
            <w:r w:rsidRPr="00977559">
              <w:rPr>
                <w:rFonts w:cs="Times New Roman"/>
                <w:snapToGrid w:val="0"/>
                <w:szCs w:val="28"/>
              </w:rPr>
              <w:t>г) нарушения сплайсинга.</w:t>
            </w:r>
          </w:p>
          <w:p w:rsidR="00B71DE3" w:rsidRDefault="00B71DE3" w:rsidP="00B71DE3">
            <w:pPr>
              <w:widowControl w:val="0"/>
              <w:jc w:val="both"/>
              <w:rPr>
                <w:rFonts w:cs="Times New Roman"/>
                <w:snapToGrid w:val="0"/>
                <w:szCs w:val="28"/>
              </w:rPr>
            </w:pPr>
            <w:r>
              <w:rPr>
                <w:rFonts w:cs="Times New Roman"/>
                <w:i/>
                <w:snapToGrid w:val="0"/>
                <w:szCs w:val="28"/>
              </w:rPr>
              <w:t>6</w:t>
            </w:r>
            <w:r w:rsidRPr="00977559">
              <w:rPr>
                <w:rFonts w:cs="Times New Roman"/>
                <w:i/>
                <w:snapToGrid w:val="0"/>
                <w:szCs w:val="28"/>
              </w:rPr>
              <w:t xml:space="preserve">. </w:t>
            </w:r>
            <w:r w:rsidRPr="00977559">
              <w:rPr>
                <w:rFonts w:cs="Times New Roman"/>
                <w:snapToGrid w:val="0"/>
                <w:szCs w:val="28"/>
              </w:rPr>
              <w:t xml:space="preserve">Укажите вероятность повторного рождения больного ребенка в семье, в которой родители здоровы и имеют </w:t>
            </w:r>
            <w:r w:rsidRPr="00977559">
              <w:rPr>
                <w:rFonts w:cs="Times New Roman"/>
                <w:snapToGrid w:val="0"/>
                <w:szCs w:val="28"/>
              </w:rPr>
              <w:t xml:space="preserve">больную девочку с синдромом Марфана (аутосомно-доминантный тип наследования):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а) 50%;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б) близко к 0%;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в) 100%;  </w:t>
            </w:r>
          </w:p>
          <w:p w:rsidR="00B71DE3" w:rsidRPr="00977559" w:rsidRDefault="00B71DE3" w:rsidP="00B71DE3">
            <w:pPr>
              <w:widowControl w:val="0"/>
              <w:ind w:left="708"/>
              <w:jc w:val="both"/>
              <w:rPr>
                <w:rFonts w:cs="Times New Roman"/>
                <w:snapToGrid w:val="0"/>
                <w:szCs w:val="28"/>
              </w:rPr>
            </w:pPr>
            <w:r w:rsidRPr="00977559">
              <w:rPr>
                <w:rFonts w:cs="Times New Roman"/>
                <w:snapToGrid w:val="0"/>
                <w:szCs w:val="28"/>
              </w:rPr>
              <w:t>г) 75%.</w:t>
            </w:r>
          </w:p>
          <w:p w:rsidR="00B71DE3" w:rsidRDefault="00B71DE3" w:rsidP="00B71DE3">
            <w:pPr>
              <w:widowControl w:val="0"/>
              <w:jc w:val="both"/>
              <w:rPr>
                <w:rFonts w:cs="Times New Roman"/>
                <w:snapToGrid w:val="0"/>
                <w:szCs w:val="28"/>
              </w:rPr>
            </w:pPr>
            <w:r>
              <w:rPr>
                <w:rFonts w:cs="Times New Roman"/>
                <w:i/>
                <w:snapToGrid w:val="0"/>
                <w:szCs w:val="28"/>
              </w:rPr>
              <w:t>7</w:t>
            </w:r>
            <w:r w:rsidRPr="00977559">
              <w:rPr>
                <w:rFonts w:cs="Times New Roman"/>
                <w:i/>
                <w:snapToGrid w:val="0"/>
                <w:szCs w:val="28"/>
              </w:rPr>
              <w:t xml:space="preserve">. </w:t>
            </w:r>
            <w:r w:rsidRPr="00977559">
              <w:rPr>
                <w:rFonts w:cs="Times New Roman"/>
                <w:snapToGrid w:val="0"/>
                <w:szCs w:val="28"/>
              </w:rPr>
              <w:t xml:space="preserve">Какие из перечисленных заболеваний в настоящее время диагностируются с помощью молекулярных зондов: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а) адреногенитальный синдром;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б) синдром Холт-Орама;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в) фенилкетонурия; </w:t>
            </w:r>
          </w:p>
          <w:p w:rsidR="00B71DE3" w:rsidRPr="00977559" w:rsidRDefault="00B71DE3" w:rsidP="00B71DE3">
            <w:pPr>
              <w:widowControl w:val="0"/>
              <w:ind w:left="708"/>
              <w:jc w:val="both"/>
              <w:rPr>
                <w:rFonts w:cs="Times New Roman"/>
                <w:snapToGrid w:val="0"/>
                <w:szCs w:val="28"/>
              </w:rPr>
            </w:pPr>
            <w:r w:rsidRPr="00977559">
              <w:rPr>
                <w:rFonts w:cs="Times New Roman"/>
                <w:snapToGrid w:val="0"/>
                <w:szCs w:val="28"/>
              </w:rPr>
              <w:t>г) серповидно-клеточная анемия.</w:t>
            </w:r>
          </w:p>
          <w:p w:rsidR="00B71DE3" w:rsidRDefault="00B71DE3" w:rsidP="00B71DE3">
            <w:pPr>
              <w:widowControl w:val="0"/>
              <w:jc w:val="both"/>
              <w:rPr>
                <w:rFonts w:cs="Times New Roman"/>
                <w:snapToGrid w:val="0"/>
                <w:szCs w:val="28"/>
              </w:rPr>
            </w:pPr>
            <w:r>
              <w:rPr>
                <w:rFonts w:cs="Times New Roman"/>
                <w:i/>
                <w:snapToGrid w:val="0"/>
                <w:szCs w:val="28"/>
              </w:rPr>
              <w:t>8</w:t>
            </w:r>
            <w:r w:rsidRPr="00977559">
              <w:rPr>
                <w:rFonts w:cs="Times New Roman"/>
                <w:i/>
                <w:snapToGrid w:val="0"/>
                <w:szCs w:val="28"/>
              </w:rPr>
              <w:t xml:space="preserve">. </w:t>
            </w:r>
            <w:r w:rsidRPr="00977559">
              <w:rPr>
                <w:rFonts w:cs="Times New Roman"/>
                <w:snapToGrid w:val="0"/>
                <w:szCs w:val="28"/>
              </w:rPr>
              <w:t xml:space="preserve">Диагностические критерии муковисцидоза: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а) хронические бронхоэктазы, правостороннее расположение сердца, хронические синуситы;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б) грубые черты лица, кифосколиоз, деформация грудины, низкий рост, порок клапанов сердца, умственная отсталость;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в) рецидивирующие хронические пневмонии, нарушение функции поджелудочной железы, мальабсорбция, обильный зловонный стул; </w:t>
            </w:r>
          </w:p>
          <w:p w:rsidR="00B71DE3" w:rsidRPr="00977559" w:rsidRDefault="00B71DE3" w:rsidP="00B71DE3">
            <w:pPr>
              <w:widowControl w:val="0"/>
              <w:ind w:left="708"/>
              <w:jc w:val="both"/>
              <w:rPr>
                <w:rFonts w:cs="Times New Roman"/>
                <w:snapToGrid w:val="0"/>
                <w:szCs w:val="28"/>
              </w:rPr>
            </w:pPr>
            <w:r w:rsidRPr="00977559">
              <w:rPr>
                <w:rFonts w:cs="Times New Roman"/>
                <w:snapToGrid w:val="0"/>
                <w:szCs w:val="28"/>
              </w:rPr>
              <w:t>г) задержка роста, множественный дизостоз, помутнение роговицы, повышенная экскреция гликозаминогликанов с мочой.</w:t>
            </w:r>
          </w:p>
          <w:p w:rsidR="00B71DE3" w:rsidRDefault="00B71DE3" w:rsidP="00B71DE3">
            <w:pPr>
              <w:widowControl w:val="0"/>
              <w:jc w:val="both"/>
              <w:rPr>
                <w:rFonts w:cs="Times New Roman"/>
                <w:snapToGrid w:val="0"/>
                <w:szCs w:val="28"/>
              </w:rPr>
            </w:pPr>
            <w:r>
              <w:rPr>
                <w:rFonts w:cs="Times New Roman"/>
                <w:i/>
                <w:snapToGrid w:val="0"/>
                <w:szCs w:val="28"/>
              </w:rPr>
              <w:t>9</w:t>
            </w:r>
            <w:r w:rsidRPr="00977559">
              <w:rPr>
                <w:rFonts w:cs="Times New Roman"/>
                <w:i/>
                <w:snapToGrid w:val="0"/>
                <w:szCs w:val="28"/>
              </w:rPr>
              <w:t xml:space="preserve">. </w:t>
            </w:r>
            <w:r w:rsidRPr="00977559">
              <w:rPr>
                <w:rFonts w:cs="Times New Roman"/>
                <w:snapToGrid w:val="0"/>
                <w:szCs w:val="28"/>
              </w:rPr>
              <w:t xml:space="preserve">Диагностические критерии талассемии: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а) анемия, нейтропения, тромбоцитопения различной степени, повышение уровня фетального гемоглобина, гипоплазия лучевой кости, </w:t>
            </w:r>
            <w:r w:rsidRPr="00977559">
              <w:rPr>
                <w:rFonts w:cs="Times New Roman"/>
                <w:snapToGrid w:val="0"/>
                <w:szCs w:val="28"/>
              </w:rPr>
              <w:lastRenderedPageBreak/>
              <w:t xml:space="preserve">пигментация кожи, микроцефалия;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б) желтуха, анемия, спленомегалия, желчные камни, язвы голени;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в) трехфаланговый большой палец, отставание в росте, узкие плечи, врожденная анемия; </w:t>
            </w:r>
          </w:p>
          <w:p w:rsidR="00B71DE3" w:rsidRPr="00977559" w:rsidRDefault="00B71DE3" w:rsidP="00B71DE3">
            <w:pPr>
              <w:widowControl w:val="0"/>
              <w:ind w:left="708"/>
              <w:jc w:val="both"/>
              <w:rPr>
                <w:rFonts w:cs="Times New Roman"/>
                <w:snapToGrid w:val="0"/>
                <w:szCs w:val="28"/>
              </w:rPr>
            </w:pPr>
            <w:r w:rsidRPr="00977559">
              <w:rPr>
                <w:rFonts w:cs="Times New Roman"/>
                <w:snapToGrid w:val="0"/>
                <w:szCs w:val="28"/>
              </w:rPr>
              <w:t>г) анемия, гепатоспленомегалия, выступающие лобные бугры, башенный череп, выступающие скулы, водянка плода.</w:t>
            </w:r>
          </w:p>
          <w:p w:rsidR="00B71DE3" w:rsidRDefault="00B71DE3" w:rsidP="00B71DE3">
            <w:pPr>
              <w:widowControl w:val="0"/>
              <w:jc w:val="both"/>
              <w:rPr>
                <w:rFonts w:cs="Times New Roman"/>
                <w:snapToGrid w:val="0"/>
                <w:szCs w:val="28"/>
              </w:rPr>
            </w:pPr>
            <w:r>
              <w:rPr>
                <w:rFonts w:cs="Times New Roman"/>
                <w:i/>
                <w:snapToGrid w:val="0"/>
                <w:szCs w:val="28"/>
              </w:rPr>
              <w:t>10</w:t>
            </w:r>
            <w:r w:rsidRPr="00977559">
              <w:rPr>
                <w:rFonts w:cs="Times New Roman"/>
                <w:i/>
                <w:snapToGrid w:val="0"/>
                <w:szCs w:val="28"/>
              </w:rPr>
              <w:t xml:space="preserve">. </w:t>
            </w:r>
            <w:r w:rsidRPr="00977559">
              <w:rPr>
                <w:rFonts w:cs="Times New Roman"/>
                <w:snapToGrid w:val="0"/>
                <w:szCs w:val="28"/>
              </w:rPr>
              <w:t xml:space="preserve">Диагностические критерии фенилкетонурии: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а) двойственное строение наружных половых органов, рвота, дегидратация;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б) прогрессирующие бледность и гипотрофия, спленомегалия, выступающие скулы и лобные бугры, башенный череп и анемия; </w:t>
            </w:r>
          </w:p>
          <w:p w:rsidR="00B71DE3" w:rsidRDefault="00B71DE3" w:rsidP="00B71DE3">
            <w:pPr>
              <w:widowControl w:val="0"/>
              <w:ind w:left="708"/>
              <w:jc w:val="both"/>
              <w:rPr>
                <w:rFonts w:cs="Times New Roman"/>
                <w:snapToGrid w:val="0"/>
                <w:szCs w:val="28"/>
              </w:rPr>
            </w:pPr>
            <w:r w:rsidRPr="00977559">
              <w:rPr>
                <w:rFonts w:cs="Times New Roman"/>
                <w:snapToGrid w:val="0"/>
                <w:szCs w:val="28"/>
              </w:rPr>
              <w:t xml:space="preserve">в) множественные пигментные пятна на коже, опухоли кожные, подкожные и по ходу нервных волокон; </w:t>
            </w:r>
          </w:p>
          <w:p w:rsidR="00B71DE3" w:rsidRPr="002F578D" w:rsidRDefault="00B71DE3" w:rsidP="00B71DE3">
            <w:pPr>
              <w:widowControl w:val="0"/>
              <w:ind w:left="708"/>
              <w:jc w:val="both"/>
              <w:rPr>
                <w:rFonts w:cs="Times New Roman"/>
                <w:snapToGrid w:val="0"/>
                <w:szCs w:val="28"/>
              </w:rPr>
            </w:pPr>
            <w:r w:rsidRPr="00977559">
              <w:rPr>
                <w:rFonts w:cs="Times New Roman"/>
                <w:snapToGrid w:val="0"/>
                <w:szCs w:val="28"/>
              </w:rPr>
              <w:t>г) отставание в психомоторном развитии, микроцефалия, гипопигментация.</w:t>
            </w:r>
          </w:p>
        </w:tc>
      </w:tr>
    </w:tbl>
    <w:p w:rsidR="00B71DE3" w:rsidRDefault="00B71DE3" w:rsidP="00B71DE3">
      <w:pPr>
        <w:pStyle w:val="Default"/>
        <w:ind w:firstLine="709"/>
        <w:jc w:val="both"/>
        <w:rPr>
          <w:rFonts w:eastAsia="Times New Roman"/>
          <w:b/>
          <w:sz w:val="28"/>
          <w:szCs w:val="28"/>
        </w:rPr>
      </w:pPr>
    </w:p>
    <w:p w:rsidR="00B71DE3" w:rsidRDefault="00B71DE3" w:rsidP="00B71DE3">
      <w:pPr>
        <w:pStyle w:val="Default"/>
        <w:ind w:firstLine="709"/>
        <w:jc w:val="both"/>
        <w:rPr>
          <w:sz w:val="28"/>
          <w:szCs w:val="28"/>
        </w:rPr>
      </w:pPr>
    </w:p>
    <w:p w:rsidR="00B71DE3" w:rsidRPr="00697639" w:rsidRDefault="00B71DE3" w:rsidP="00B71DE3">
      <w:pPr>
        <w:pStyle w:val="Default"/>
        <w:ind w:firstLine="709"/>
        <w:jc w:val="both"/>
        <w:rPr>
          <w:i/>
          <w:sz w:val="28"/>
          <w:szCs w:val="28"/>
        </w:rPr>
      </w:pPr>
      <w:r w:rsidRPr="00697639">
        <w:rPr>
          <w:i/>
          <w:sz w:val="28"/>
          <w:szCs w:val="28"/>
        </w:rPr>
        <w:t>Критерии оценки</w:t>
      </w:r>
    </w:p>
    <w:p w:rsidR="00B71DE3" w:rsidRDefault="00B71DE3" w:rsidP="00B71DE3">
      <w:pPr>
        <w:pStyle w:val="Default"/>
        <w:ind w:firstLine="709"/>
        <w:jc w:val="both"/>
        <w:rPr>
          <w:sz w:val="28"/>
          <w:szCs w:val="28"/>
        </w:rPr>
      </w:pPr>
      <w:r>
        <w:rPr>
          <w:sz w:val="28"/>
          <w:szCs w:val="28"/>
        </w:rPr>
        <w:t>Отлично – 0-1 ошибка</w:t>
      </w:r>
    </w:p>
    <w:p w:rsidR="00B71DE3" w:rsidRDefault="00B71DE3" w:rsidP="00B71DE3">
      <w:pPr>
        <w:pStyle w:val="Default"/>
        <w:ind w:firstLine="709"/>
        <w:jc w:val="both"/>
        <w:rPr>
          <w:sz w:val="28"/>
          <w:szCs w:val="28"/>
        </w:rPr>
      </w:pPr>
      <w:r>
        <w:rPr>
          <w:sz w:val="28"/>
          <w:szCs w:val="28"/>
        </w:rPr>
        <w:t>Хорошо – 2-3 ошибки</w:t>
      </w:r>
    </w:p>
    <w:p w:rsidR="00B71DE3" w:rsidRDefault="00B71DE3" w:rsidP="00B71DE3">
      <w:pPr>
        <w:pStyle w:val="Default"/>
        <w:ind w:firstLine="709"/>
        <w:jc w:val="both"/>
        <w:rPr>
          <w:sz w:val="28"/>
          <w:szCs w:val="28"/>
        </w:rPr>
      </w:pPr>
      <w:r>
        <w:rPr>
          <w:sz w:val="28"/>
          <w:szCs w:val="28"/>
        </w:rPr>
        <w:t>Удовлетворительно – 4-5 ошибки</w:t>
      </w:r>
    </w:p>
    <w:p w:rsidR="00B71DE3" w:rsidRDefault="00B71DE3" w:rsidP="00B71DE3">
      <w:pPr>
        <w:pStyle w:val="Default"/>
        <w:ind w:firstLine="709"/>
        <w:jc w:val="both"/>
        <w:rPr>
          <w:sz w:val="28"/>
          <w:szCs w:val="28"/>
        </w:rPr>
      </w:pPr>
      <w:r>
        <w:rPr>
          <w:sz w:val="28"/>
          <w:szCs w:val="28"/>
        </w:rPr>
        <w:t>Неудовлетворительно – 6 ошибок</w:t>
      </w:r>
    </w:p>
    <w:p w:rsidR="00B71DE3" w:rsidRDefault="00B71DE3" w:rsidP="00B71DE3">
      <w:pPr>
        <w:pStyle w:val="Default"/>
        <w:ind w:firstLine="709"/>
        <w:jc w:val="both"/>
        <w:rPr>
          <w:rFonts w:eastAsia="Times New Roman"/>
          <w:b/>
          <w:sz w:val="28"/>
          <w:szCs w:val="28"/>
        </w:rPr>
      </w:pPr>
    </w:p>
    <w:p w:rsidR="00B71DE3" w:rsidRDefault="00B71DE3" w:rsidP="00B71DE3">
      <w:pPr>
        <w:widowControl w:val="0"/>
        <w:jc w:val="both"/>
        <w:rPr>
          <w:rFonts w:cs="Times New Roman"/>
          <w:i/>
          <w:snapToGrid w:val="0"/>
          <w:szCs w:val="28"/>
        </w:rPr>
      </w:pPr>
    </w:p>
    <w:p w:rsidR="00B71DE3" w:rsidRDefault="00B71DE3" w:rsidP="00B71DE3">
      <w:pPr>
        <w:widowControl w:val="0"/>
        <w:jc w:val="both"/>
        <w:rPr>
          <w:rFonts w:cs="Times New Roman"/>
          <w:i/>
          <w:snapToGrid w:val="0"/>
          <w:szCs w:val="28"/>
        </w:rPr>
      </w:pPr>
    </w:p>
    <w:p w:rsidR="00697639" w:rsidRDefault="00697639" w:rsidP="00697639">
      <w:pPr>
        <w:pStyle w:val="1"/>
        <w:rPr>
          <w:rFonts w:eastAsia="Times New Roman"/>
        </w:rPr>
      </w:pPr>
      <w:bookmarkStart w:id="43" w:name="_Toc438542420"/>
      <w:r>
        <w:rPr>
          <w:rFonts w:eastAsia="Times New Roman"/>
        </w:rPr>
        <w:lastRenderedPageBreak/>
        <w:t xml:space="preserve">Занятие 18. Тема: </w:t>
      </w:r>
      <w:r>
        <w:t>«</w:t>
      </w:r>
      <w:r w:rsidRPr="007A1514">
        <w:t>Методы диагностики врожденной патологии</w:t>
      </w:r>
      <w:r>
        <w:t xml:space="preserve"> (экскурсия)»</w:t>
      </w:r>
      <w:bookmarkEnd w:id="43"/>
    </w:p>
    <w:p w:rsidR="00697639" w:rsidRDefault="00697639" w:rsidP="00697639">
      <w:pPr>
        <w:tabs>
          <w:tab w:val="left" w:pos="360"/>
        </w:tabs>
        <w:rPr>
          <w:rFonts w:eastAsia="Times New Roman" w:cs="Times New Roman"/>
          <w:szCs w:val="28"/>
        </w:rPr>
      </w:pPr>
    </w:p>
    <w:p w:rsidR="00697639" w:rsidRPr="00697639" w:rsidRDefault="00697639" w:rsidP="00697639">
      <w:pPr>
        <w:tabs>
          <w:tab w:val="left" w:pos="360"/>
        </w:tabs>
        <w:rPr>
          <w:rFonts w:eastAsia="Times New Roman" w:cs="Times New Roman"/>
          <w:i/>
          <w:szCs w:val="28"/>
        </w:rPr>
      </w:pPr>
      <w:r w:rsidRPr="00697639">
        <w:rPr>
          <w:rFonts w:eastAsia="Times New Roman" w:cs="Times New Roman"/>
          <w:i/>
          <w:szCs w:val="28"/>
        </w:rPr>
        <w:t>Значение темы:</w:t>
      </w:r>
    </w:p>
    <w:p w:rsidR="00697639" w:rsidRPr="0046240C" w:rsidRDefault="00697639" w:rsidP="00697639">
      <w:pPr>
        <w:pStyle w:val="af6"/>
        <w:ind w:firstLine="709"/>
        <w:jc w:val="both"/>
        <w:rPr>
          <w:sz w:val="28"/>
          <w:szCs w:val="28"/>
        </w:rPr>
      </w:pPr>
      <w:r w:rsidRPr="0046240C">
        <w:rPr>
          <w:sz w:val="28"/>
          <w:szCs w:val="28"/>
        </w:rPr>
        <w:t>Врожденные пороки развития (ВПР) всегда</w:t>
      </w:r>
      <w:r>
        <w:rPr>
          <w:sz w:val="28"/>
          <w:szCs w:val="28"/>
        </w:rPr>
        <w:t xml:space="preserve"> привлекали внимание исследова</w:t>
      </w:r>
      <w:r>
        <w:rPr>
          <w:sz w:val="28"/>
          <w:szCs w:val="28"/>
        </w:rPr>
        <w:softHyphen/>
        <w:t>т</w:t>
      </w:r>
      <w:r w:rsidRPr="0046240C">
        <w:rPr>
          <w:sz w:val="28"/>
          <w:szCs w:val="28"/>
        </w:rPr>
        <w:t>елей не</w:t>
      </w:r>
      <w:r>
        <w:rPr>
          <w:sz w:val="28"/>
          <w:szCs w:val="28"/>
        </w:rPr>
        <w:t xml:space="preserve"> только своей частотой и неясно</w:t>
      </w:r>
      <w:r w:rsidRPr="0046240C">
        <w:rPr>
          <w:sz w:val="28"/>
          <w:szCs w:val="28"/>
        </w:rPr>
        <w:t>стью причин возникновения, но и, прежде вceгo, тем, что ВПР в значительной мере определяют репродуктивные потери, пе</w:t>
      </w:r>
      <w:r w:rsidRPr="0046240C">
        <w:rPr>
          <w:sz w:val="28"/>
          <w:szCs w:val="28"/>
        </w:rPr>
        <w:softHyphen/>
        <w:t>ринатальную и неонатальную смертность и способствуют росту числа инвалидов с детства. Частота врожденных пороков у новорожденных детей колеблется в широких пределах: от 1 до 7-15 %. Грубые аномалии обнаруживаются в 2 %, а малые - в - 7%. Пороки развития ЦНС встречаются часто, приблизительно у 1 из 100 родив</w:t>
      </w:r>
      <w:r w:rsidRPr="0046240C">
        <w:rPr>
          <w:sz w:val="28"/>
          <w:szCs w:val="28"/>
        </w:rPr>
        <w:softHyphen/>
        <w:t>шихся детей. Однако истинная частота ВПР остается неясной, т.к. в большинстве случ</w:t>
      </w:r>
      <w:r>
        <w:rPr>
          <w:sz w:val="28"/>
          <w:szCs w:val="28"/>
        </w:rPr>
        <w:t>а</w:t>
      </w:r>
      <w:r w:rsidRPr="0046240C">
        <w:rPr>
          <w:sz w:val="28"/>
          <w:szCs w:val="28"/>
        </w:rPr>
        <w:t>ев ориентируются в основном на те случаи, когда врожденные аномалии видны</w:t>
      </w:r>
      <w:r w:rsidRPr="0046240C">
        <w:rPr>
          <w:i/>
          <w:iCs/>
          <w:w w:val="85"/>
          <w:sz w:val="28"/>
          <w:szCs w:val="28"/>
        </w:rPr>
        <w:t xml:space="preserve"> </w:t>
      </w:r>
      <w:r w:rsidRPr="0046240C">
        <w:rPr>
          <w:sz w:val="28"/>
          <w:szCs w:val="28"/>
        </w:rPr>
        <w:t xml:space="preserve">невооруженным глазом. В остальных случаях их обнаруживают на аутопсии умерших детей или же при специальных исследованиях у детей старших возрастных </w:t>
      </w:r>
      <w:r>
        <w:rPr>
          <w:sz w:val="28"/>
          <w:szCs w:val="28"/>
        </w:rPr>
        <w:t>гр</w:t>
      </w:r>
      <w:r w:rsidRPr="0046240C">
        <w:rPr>
          <w:sz w:val="28"/>
          <w:szCs w:val="28"/>
        </w:rPr>
        <w:t xml:space="preserve">упп, когда происходит нарушение функций тех или иных органов (сердце, сосуды, почки, легкие и др.). </w:t>
      </w:r>
    </w:p>
    <w:p w:rsidR="00697639" w:rsidRDefault="00697639" w:rsidP="00697639">
      <w:pPr>
        <w:pStyle w:val="a8"/>
        <w:shd w:val="clear" w:color="auto" w:fill="FFFFFF"/>
        <w:spacing w:before="0" w:beforeAutospacing="0" w:after="0" w:afterAutospacing="0"/>
        <w:ind w:firstLine="709"/>
        <w:jc w:val="both"/>
        <w:rPr>
          <w:sz w:val="28"/>
          <w:szCs w:val="28"/>
        </w:rPr>
      </w:pPr>
      <w:r w:rsidRPr="0046240C">
        <w:rPr>
          <w:sz w:val="28"/>
          <w:szCs w:val="28"/>
        </w:rPr>
        <w:t>Причины возникновения ВПР разнообразн</w:t>
      </w:r>
      <w:r>
        <w:rPr>
          <w:sz w:val="28"/>
          <w:szCs w:val="28"/>
        </w:rPr>
        <w:t>ы: генетические, хромосомные и т</w:t>
      </w:r>
      <w:r w:rsidRPr="0046240C">
        <w:rPr>
          <w:sz w:val="28"/>
          <w:szCs w:val="28"/>
        </w:rPr>
        <w:t>ератогенные, в значительной части случаев природа ВПР остается неизвестной. Частота ВПР в популяции становится более значительной по мере совершенствования биологических, биохимических, иммунологических, цитогенетических и других методов.</w:t>
      </w:r>
    </w:p>
    <w:p w:rsidR="00697639" w:rsidRPr="0055204B" w:rsidRDefault="00697639" w:rsidP="0055204B">
      <w:pPr>
        <w:autoSpaceDE w:val="0"/>
        <w:autoSpaceDN w:val="0"/>
        <w:adjustRightInd w:val="0"/>
        <w:ind w:firstLine="709"/>
        <w:jc w:val="both"/>
        <w:rPr>
          <w:rFonts w:cs="Times New Roman"/>
          <w:szCs w:val="28"/>
        </w:rPr>
      </w:pPr>
      <w:r>
        <w:rPr>
          <w:rFonts w:cs="Times New Roman"/>
          <w:szCs w:val="28"/>
        </w:rPr>
        <w:t xml:space="preserve"> </w:t>
      </w:r>
    </w:p>
    <w:p w:rsidR="00697639" w:rsidRPr="00697639" w:rsidRDefault="00697639" w:rsidP="00697639">
      <w:pPr>
        <w:rPr>
          <w:rFonts w:eastAsia="Times New Roman" w:cs="Times New Roman"/>
          <w:i/>
          <w:szCs w:val="28"/>
        </w:rPr>
      </w:pPr>
      <w:r w:rsidRPr="00697639">
        <w:rPr>
          <w:rFonts w:eastAsia="Times New Roman" w:cs="Times New Roman"/>
          <w:i/>
          <w:szCs w:val="28"/>
        </w:rPr>
        <w:t>Краткое содержание темы</w:t>
      </w:r>
    </w:p>
    <w:p w:rsidR="00697639" w:rsidRPr="00697639" w:rsidRDefault="00697639" w:rsidP="00697639">
      <w:pPr>
        <w:rPr>
          <w:rFonts w:eastAsia="Times New Roman" w:cs="Times New Roman"/>
          <w:i/>
          <w:szCs w:val="28"/>
        </w:rPr>
      </w:pPr>
    </w:p>
    <w:p w:rsidR="00697639" w:rsidRPr="00697639" w:rsidRDefault="00697639" w:rsidP="00697639">
      <w:pPr>
        <w:pStyle w:val="Default"/>
        <w:ind w:left="709"/>
        <w:jc w:val="both"/>
        <w:rPr>
          <w:i/>
          <w:sz w:val="28"/>
          <w:szCs w:val="28"/>
        </w:rPr>
      </w:pPr>
      <w:r w:rsidRPr="00697639">
        <w:rPr>
          <w:bCs/>
          <w:i/>
          <w:sz w:val="28"/>
          <w:szCs w:val="28"/>
        </w:rPr>
        <w:t xml:space="preserve">Врожденные пороки развития </w:t>
      </w:r>
    </w:p>
    <w:p w:rsidR="00697639" w:rsidRDefault="00697639" w:rsidP="00697639">
      <w:pPr>
        <w:ind w:firstLine="709"/>
        <w:jc w:val="both"/>
        <w:rPr>
          <w:szCs w:val="28"/>
        </w:rPr>
      </w:pPr>
      <w:r w:rsidRPr="006336A7">
        <w:rPr>
          <w:rFonts w:cs="Times New Roman"/>
          <w:szCs w:val="28"/>
        </w:rPr>
        <w:t>Среди врожденных заболеваний значительный процент составляют пороки развития, представляющие собой стойкие структурные и морфологические дефекты органа или его части, возникающие в периоде внутриутробного развития ребенка и нарушающие функцию пораженного</w:t>
      </w:r>
      <w:r>
        <w:rPr>
          <w:rFonts w:cs="Times New Roman"/>
          <w:szCs w:val="28"/>
        </w:rPr>
        <w:t xml:space="preserve"> </w:t>
      </w:r>
      <w:r w:rsidRPr="003079C9">
        <w:rPr>
          <w:rFonts w:cs="Times New Roman"/>
          <w:szCs w:val="28"/>
        </w:rPr>
        <w:t>органа. В соответствии с литературными данными в 2-3% случаев новорожденные имеют различные пороки развития. Не все врожденные пороки развития (ВПР) могут быть диагностированы сразу после рождения, но большинство из них выявляются в первые годы жизни ребенка.</w:t>
      </w:r>
    </w:p>
    <w:p w:rsidR="00697639" w:rsidRDefault="00697639" w:rsidP="00697639">
      <w:pPr>
        <w:ind w:firstLine="709"/>
        <w:jc w:val="both"/>
        <w:rPr>
          <w:rFonts w:cs="Times New Roman"/>
          <w:szCs w:val="28"/>
        </w:rPr>
      </w:pPr>
      <w:r w:rsidRPr="003079C9">
        <w:rPr>
          <w:rFonts w:cs="Times New Roman"/>
          <w:szCs w:val="28"/>
        </w:rPr>
        <w:t xml:space="preserve">Врожденными  называют пороки, возникшие в период внутриутробного развития плода под влиянием тератогенных или других вредных внешних воздействий. На долю подобной патологии приходится более половины ВПР. В остальных случаях причиной развития ВПР являются структурные нарушения генетического материала в половых клетках родителей, то есть эти ВПР являются наследственными.  </w:t>
      </w:r>
    </w:p>
    <w:p w:rsidR="00697639" w:rsidRDefault="00697639" w:rsidP="00697639">
      <w:pPr>
        <w:ind w:firstLine="709"/>
        <w:jc w:val="both"/>
        <w:rPr>
          <w:rFonts w:cs="Times New Roman"/>
          <w:i/>
          <w:iCs/>
          <w:szCs w:val="28"/>
        </w:rPr>
      </w:pPr>
      <w:r>
        <w:rPr>
          <w:rFonts w:cs="Times New Roman"/>
          <w:szCs w:val="28"/>
        </w:rPr>
        <w:t xml:space="preserve">С конца XIX в. существует представление о наличии в онтогенетическом развитии периодов наибольшей чувствительности к повреждающему действию разнообразных факторов. Эти периоды получили название </w:t>
      </w:r>
      <w:r>
        <w:rPr>
          <w:rFonts w:cs="Times New Roman"/>
          <w:i/>
          <w:iCs/>
          <w:szCs w:val="28"/>
        </w:rPr>
        <w:lastRenderedPageBreak/>
        <w:t xml:space="preserve">критических, они </w:t>
      </w:r>
      <w:r>
        <w:rPr>
          <w:rFonts w:cs="Times New Roman"/>
          <w:szCs w:val="28"/>
        </w:rPr>
        <w:t xml:space="preserve">характеризуются активным клеточным делением или интенсивно идущими процессами дифференциации, </w:t>
      </w:r>
      <w:r w:rsidRPr="00764A52">
        <w:rPr>
          <w:rFonts w:cs="Times New Roman"/>
          <w:iCs/>
          <w:szCs w:val="28"/>
        </w:rPr>
        <w:t>а</w:t>
      </w:r>
      <w:r>
        <w:rPr>
          <w:rFonts w:cs="Times New Roman"/>
          <w:szCs w:val="28"/>
        </w:rPr>
        <w:t xml:space="preserve"> повреждающие факторы — </w:t>
      </w:r>
      <w:r>
        <w:rPr>
          <w:rFonts w:cs="Times New Roman"/>
          <w:i/>
          <w:iCs/>
          <w:szCs w:val="28"/>
        </w:rPr>
        <w:t xml:space="preserve">тератогенных. </w:t>
      </w:r>
    </w:p>
    <w:p w:rsidR="00697639" w:rsidRDefault="00697639" w:rsidP="00697639">
      <w:pPr>
        <w:ind w:firstLine="709"/>
        <w:jc w:val="both"/>
        <w:rPr>
          <w:rFonts w:cs="Times New Roman"/>
          <w:szCs w:val="28"/>
        </w:rPr>
      </w:pPr>
      <w:r>
        <w:rPr>
          <w:rFonts w:cs="Times New Roman"/>
          <w:szCs w:val="28"/>
        </w:rPr>
        <w:t xml:space="preserve">Установлены  </w:t>
      </w:r>
      <w:r>
        <w:rPr>
          <w:rFonts w:cs="Times New Roman"/>
          <w:i/>
          <w:iCs/>
          <w:szCs w:val="28"/>
        </w:rPr>
        <w:t xml:space="preserve">два критических периода </w:t>
      </w:r>
      <w:r>
        <w:rPr>
          <w:rFonts w:cs="Times New Roman"/>
          <w:szCs w:val="28"/>
        </w:rPr>
        <w:t xml:space="preserve"> развития.  Первый из них совпадает с процессом имплантации зародыща, второй — с формированием плаценты. Имплантация приходится на первую фазу гаструляции, у человека —на конец 1-й —начало 2-й недели. Второй критический период продолжается с 3-й по 8-ю неделю. В это время идут процессы нейруляции и начальные этапы органогенеза.</w:t>
      </w:r>
    </w:p>
    <w:p w:rsidR="00697639" w:rsidRDefault="00697639" w:rsidP="00697639">
      <w:pPr>
        <w:ind w:firstLine="709"/>
        <w:jc w:val="both"/>
        <w:rPr>
          <w:rFonts w:cs="Times New Roman"/>
          <w:szCs w:val="28"/>
        </w:rPr>
      </w:pPr>
      <w:r>
        <w:rPr>
          <w:rFonts w:cs="Times New Roman"/>
          <w:szCs w:val="28"/>
        </w:rPr>
        <w:t>Повреждающее действие во время имплантации приводит к ее нарушению, ранней смерти зародыша и его абортированию. По некоторым данным, 50—70% оплодотворенных яйцеклеток не развиваются в период имплантации.</w:t>
      </w:r>
    </w:p>
    <w:p w:rsidR="00697639" w:rsidRDefault="00697639" w:rsidP="00697639">
      <w:pPr>
        <w:ind w:firstLine="709"/>
        <w:jc w:val="both"/>
        <w:rPr>
          <w:rFonts w:cs="Times New Roman"/>
          <w:szCs w:val="28"/>
        </w:rPr>
      </w:pPr>
      <w:r>
        <w:rPr>
          <w:rFonts w:cs="Times New Roman"/>
          <w:szCs w:val="28"/>
        </w:rPr>
        <w:t>Действие тератогенных факторов во время эмбрионального (с 3 до 8 нед) периода может привести к врожденным уродствам. Чем раньше возникает повреждение, тем грубее бывают пороки развития.</w:t>
      </w:r>
    </w:p>
    <w:p w:rsidR="00697639" w:rsidRDefault="00697639" w:rsidP="00697639">
      <w:pPr>
        <w:ind w:firstLine="709"/>
        <w:jc w:val="both"/>
        <w:rPr>
          <w:rFonts w:cs="Times New Roman"/>
          <w:szCs w:val="28"/>
        </w:rPr>
      </w:pPr>
      <w:r>
        <w:rPr>
          <w:rFonts w:cs="Times New Roman"/>
          <w:szCs w:val="28"/>
        </w:rPr>
        <w:t>Кроме того у  каждого органа есть свой критический период, во время которого его развитие может быть нарушено.</w:t>
      </w:r>
    </w:p>
    <w:p w:rsidR="00697639" w:rsidRDefault="00697639" w:rsidP="00697639">
      <w:pPr>
        <w:ind w:firstLine="709"/>
        <w:jc w:val="both"/>
        <w:rPr>
          <w:rFonts w:cs="Times New Roman"/>
          <w:szCs w:val="28"/>
        </w:rPr>
      </w:pPr>
      <w:r>
        <w:rPr>
          <w:rFonts w:cs="Times New Roman"/>
          <w:szCs w:val="28"/>
        </w:rPr>
        <w:t xml:space="preserve">В зависимости от стадии, на которой проявляются  все нарушения, происходящие в пренатальном онтогенезе, подразделяют на </w:t>
      </w:r>
      <w:r>
        <w:rPr>
          <w:rFonts w:cs="Times New Roman"/>
          <w:i/>
          <w:iCs/>
          <w:szCs w:val="28"/>
        </w:rPr>
        <w:t xml:space="preserve">гаметопатии, бластопатии, эмбриопатии </w:t>
      </w:r>
      <w:r>
        <w:rPr>
          <w:rFonts w:cs="Times New Roman"/>
          <w:szCs w:val="28"/>
        </w:rPr>
        <w:t xml:space="preserve">и </w:t>
      </w:r>
      <w:r>
        <w:rPr>
          <w:rFonts w:cs="Times New Roman"/>
          <w:i/>
          <w:iCs/>
          <w:szCs w:val="28"/>
        </w:rPr>
        <w:t xml:space="preserve">фетопатии. </w:t>
      </w:r>
      <w:r>
        <w:rPr>
          <w:rFonts w:cs="Times New Roman"/>
          <w:szCs w:val="28"/>
        </w:rPr>
        <w:t>Если нарушения развития на стадии зиготы (</w:t>
      </w:r>
      <w:r>
        <w:rPr>
          <w:rFonts w:cs="Times New Roman"/>
          <w:i/>
          <w:iCs/>
          <w:szCs w:val="28"/>
        </w:rPr>
        <w:t>гаметопатия</w:t>
      </w:r>
      <w:r>
        <w:rPr>
          <w:rFonts w:cs="Times New Roman"/>
          <w:szCs w:val="28"/>
        </w:rPr>
        <w:t>) или бластулы (</w:t>
      </w:r>
      <w:r>
        <w:rPr>
          <w:rFonts w:cs="Times New Roman"/>
          <w:i/>
          <w:iCs/>
          <w:szCs w:val="28"/>
        </w:rPr>
        <w:t>бластопатия</w:t>
      </w:r>
      <w:r>
        <w:rPr>
          <w:rFonts w:cs="Times New Roman"/>
          <w:szCs w:val="28"/>
        </w:rPr>
        <w:t>) очень грубые, то дальнейшее развитие  не идет и зародыш погибает.</w:t>
      </w:r>
    </w:p>
    <w:p w:rsidR="00697639" w:rsidRDefault="00697639" w:rsidP="00697639">
      <w:pPr>
        <w:ind w:firstLine="709"/>
        <w:jc w:val="both"/>
        <w:rPr>
          <w:rFonts w:cs="Times New Roman"/>
          <w:szCs w:val="28"/>
        </w:rPr>
      </w:pPr>
      <w:r>
        <w:rPr>
          <w:rFonts w:cs="Times New Roman"/>
          <w:i/>
          <w:iCs/>
          <w:szCs w:val="28"/>
        </w:rPr>
        <w:t xml:space="preserve">Эмбриопатии </w:t>
      </w:r>
      <w:r>
        <w:rPr>
          <w:rFonts w:cs="Times New Roman"/>
          <w:szCs w:val="28"/>
        </w:rPr>
        <w:t xml:space="preserve">(нарушения, возникшие в период от 15 сут до 8 нед эмбрионального развития) как раз составляют основу врожденных пороков. </w:t>
      </w:r>
      <w:r>
        <w:rPr>
          <w:rFonts w:cs="Times New Roman"/>
          <w:i/>
          <w:iCs/>
          <w:szCs w:val="28"/>
        </w:rPr>
        <w:t xml:space="preserve">Фетопатии </w:t>
      </w:r>
      <w:r>
        <w:rPr>
          <w:rFonts w:cs="Times New Roman"/>
          <w:szCs w:val="28"/>
        </w:rPr>
        <w:t>(нарушения, возникшие после 10 нед эмбрионального развития)</w:t>
      </w:r>
    </w:p>
    <w:p w:rsidR="00697639" w:rsidRPr="00764A52" w:rsidRDefault="00697639" w:rsidP="00697639">
      <w:pPr>
        <w:ind w:firstLine="709"/>
        <w:jc w:val="both"/>
        <w:rPr>
          <w:rFonts w:cs="Times New Roman"/>
          <w:szCs w:val="28"/>
        </w:rPr>
      </w:pPr>
    </w:p>
    <w:p w:rsidR="00697639" w:rsidRPr="00697639" w:rsidRDefault="00697639" w:rsidP="00697639">
      <w:pPr>
        <w:pStyle w:val="Default"/>
        <w:ind w:firstLine="709"/>
        <w:jc w:val="both"/>
        <w:rPr>
          <w:sz w:val="28"/>
          <w:szCs w:val="28"/>
        </w:rPr>
      </w:pPr>
      <w:r w:rsidRPr="00697639">
        <w:rPr>
          <w:bCs/>
          <w:i/>
          <w:iCs/>
          <w:sz w:val="28"/>
          <w:szCs w:val="28"/>
        </w:rPr>
        <w:t xml:space="preserve">Дефекты заращения нервной трубки </w:t>
      </w:r>
    </w:p>
    <w:p w:rsidR="00697639" w:rsidRPr="006336A7" w:rsidRDefault="00697639" w:rsidP="00697639">
      <w:pPr>
        <w:pStyle w:val="Default"/>
        <w:ind w:firstLine="709"/>
        <w:jc w:val="both"/>
        <w:rPr>
          <w:sz w:val="28"/>
          <w:szCs w:val="28"/>
        </w:rPr>
      </w:pPr>
      <w:r w:rsidRPr="006336A7">
        <w:rPr>
          <w:sz w:val="28"/>
          <w:szCs w:val="28"/>
        </w:rPr>
        <w:t xml:space="preserve">Распространение ДЗНТ примерно составляет 1 на 1000 новорожденных. К этому виду ВПР центральной нервной системы относятся анэнцефалия и spina bifida – неполное закрытие позвоночного канала. </w:t>
      </w:r>
    </w:p>
    <w:p w:rsidR="00697639" w:rsidRPr="006336A7" w:rsidRDefault="00697639" w:rsidP="00697639">
      <w:pPr>
        <w:pStyle w:val="Default"/>
        <w:ind w:firstLine="709"/>
        <w:jc w:val="both"/>
        <w:rPr>
          <w:sz w:val="28"/>
          <w:szCs w:val="28"/>
        </w:rPr>
      </w:pPr>
      <w:r w:rsidRPr="006336A7">
        <w:rPr>
          <w:sz w:val="28"/>
          <w:szCs w:val="28"/>
        </w:rPr>
        <w:t xml:space="preserve">Наиболее тяжелым ДЗНТ является анэнцефалия, при которой не закладывается зачаток будущего головного мозга. У плода отсутствует свод черепа и большая часть головного мозга. Пораженные плоды погибают внутриутробно или в первые часы постнатального развития. К тяжелым ДЗНТ относится энцефалоцеле – черепномозговая грыжа, содержащая оболочки и вещество головного мозга, но не включающая его желудочки. </w:t>
      </w:r>
    </w:p>
    <w:p w:rsidR="00697639" w:rsidRPr="0055441A" w:rsidRDefault="00697639" w:rsidP="00697639">
      <w:pPr>
        <w:pStyle w:val="Default"/>
        <w:ind w:firstLine="709"/>
        <w:jc w:val="both"/>
        <w:rPr>
          <w:color w:val="auto"/>
          <w:sz w:val="28"/>
          <w:szCs w:val="28"/>
          <w:shd w:val="clear" w:color="auto" w:fill="FFFFFF"/>
        </w:rPr>
      </w:pPr>
      <w:r w:rsidRPr="0055441A">
        <w:rPr>
          <w:i/>
          <w:iCs/>
          <w:color w:val="auto"/>
          <w:sz w:val="28"/>
          <w:szCs w:val="28"/>
          <w:shd w:val="clear" w:color="auto" w:fill="FFFFFF"/>
          <w:lang w:val="la-Latn"/>
        </w:rPr>
        <w:t>Spina bifida</w:t>
      </w:r>
      <w:r w:rsidRPr="0055441A">
        <w:rPr>
          <w:color w:val="auto"/>
          <w:sz w:val="28"/>
          <w:szCs w:val="28"/>
          <w:shd w:val="clear" w:color="auto" w:fill="FFFFFF"/>
        </w:rPr>
        <w:t xml:space="preserve"> (</w:t>
      </w:r>
      <w:r w:rsidRPr="0055441A">
        <w:rPr>
          <w:bCs/>
          <w:color w:val="auto"/>
          <w:sz w:val="28"/>
          <w:szCs w:val="28"/>
          <w:shd w:val="clear" w:color="auto" w:fill="FFFFFF"/>
        </w:rPr>
        <w:t>Расщепление позвоночника</w:t>
      </w:r>
      <w:r w:rsidRPr="0055441A">
        <w:rPr>
          <w:color w:val="auto"/>
          <w:sz w:val="28"/>
          <w:szCs w:val="28"/>
          <w:shd w:val="clear" w:color="auto" w:fill="FFFFFF"/>
        </w:rPr>
        <w:t>,</w:t>
      </w:r>
      <w:r w:rsidRPr="0055441A">
        <w:rPr>
          <w:rStyle w:val="apple-converted-space"/>
          <w:color w:val="auto"/>
          <w:sz w:val="28"/>
          <w:szCs w:val="28"/>
          <w:shd w:val="clear" w:color="auto" w:fill="FFFFFF"/>
        </w:rPr>
        <w:t> </w:t>
      </w:r>
      <w:r w:rsidRPr="0055441A">
        <w:rPr>
          <w:bCs/>
          <w:color w:val="auto"/>
          <w:sz w:val="28"/>
          <w:szCs w:val="28"/>
          <w:shd w:val="clear" w:color="auto" w:fill="FFFFFF"/>
        </w:rPr>
        <w:t>незаращение дужки позвонка</w:t>
      </w:r>
      <w:r w:rsidRPr="0055441A">
        <w:rPr>
          <w:color w:val="auto"/>
          <w:sz w:val="28"/>
          <w:szCs w:val="28"/>
          <w:shd w:val="clear" w:color="auto" w:fill="FFFFFF"/>
        </w:rPr>
        <w:t>) — порок развития позвоночника, часто сочетающийся с дефектами развития спинного мозга. Порок представляет собой неполное закрытие нервной трубки в неполностью сформированном спинном мозге.</w:t>
      </w:r>
      <w:r w:rsidRPr="0055441A">
        <w:rPr>
          <w:color w:val="auto"/>
          <w:sz w:val="28"/>
          <w:szCs w:val="28"/>
        </w:rPr>
        <w:t xml:space="preserve"> </w:t>
      </w:r>
      <w:r w:rsidRPr="0055441A">
        <w:rPr>
          <w:color w:val="auto"/>
          <w:sz w:val="28"/>
          <w:szCs w:val="28"/>
          <w:shd w:val="clear" w:color="auto" w:fill="FFFFFF"/>
        </w:rPr>
        <w:t>Частота spina bifida колеблется от 1 до 2 на 1000 новорожденных.</w:t>
      </w:r>
    </w:p>
    <w:p w:rsidR="00697639" w:rsidRPr="0055441A" w:rsidRDefault="00697639" w:rsidP="00697639">
      <w:pPr>
        <w:pStyle w:val="Default"/>
        <w:ind w:firstLine="709"/>
        <w:jc w:val="both"/>
        <w:rPr>
          <w:color w:val="auto"/>
          <w:sz w:val="28"/>
          <w:szCs w:val="28"/>
          <w:shd w:val="clear" w:color="auto" w:fill="FFFFFF"/>
        </w:rPr>
      </w:pPr>
      <w:r w:rsidRPr="0055441A">
        <w:rPr>
          <w:color w:val="auto"/>
          <w:sz w:val="28"/>
          <w:szCs w:val="28"/>
          <w:shd w:val="clear" w:color="auto" w:fill="FFFFFF"/>
        </w:rPr>
        <w:t>Различают:</w:t>
      </w:r>
    </w:p>
    <w:p w:rsidR="00697639" w:rsidRPr="00697639" w:rsidRDefault="00697639" w:rsidP="00A443BE">
      <w:pPr>
        <w:pStyle w:val="aa"/>
        <w:numPr>
          <w:ilvl w:val="0"/>
          <w:numId w:val="163"/>
        </w:numPr>
        <w:shd w:val="clear" w:color="auto" w:fill="FFFFFF"/>
        <w:jc w:val="both"/>
        <w:outlineLvl w:val="3"/>
        <w:rPr>
          <w:rFonts w:eastAsia="Times New Roman" w:cs="Times New Roman"/>
          <w:bCs/>
          <w:szCs w:val="28"/>
        </w:rPr>
      </w:pPr>
      <w:r w:rsidRPr="00697639">
        <w:rPr>
          <w:rFonts w:eastAsia="Times New Roman" w:cs="Times New Roman"/>
          <w:szCs w:val="28"/>
        </w:rPr>
        <w:t xml:space="preserve">Скрытую </w:t>
      </w:r>
      <w:r w:rsidRPr="00697639">
        <w:rPr>
          <w:rFonts w:eastAsia="Times New Roman" w:cs="Times New Roman"/>
          <w:szCs w:val="28"/>
          <w:lang w:val="en-US"/>
        </w:rPr>
        <w:t>spina</w:t>
      </w:r>
      <w:r w:rsidRPr="00697639">
        <w:rPr>
          <w:rFonts w:eastAsia="Times New Roman" w:cs="Times New Roman"/>
          <w:szCs w:val="28"/>
        </w:rPr>
        <w:t xml:space="preserve"> </w:t>
      </w:r>
      <w:r w:rsidRPr="00697639">
        <w:rPr>
          <w:rFonts w:eastAsia="Times New Roman" w:cs="Times New Roman"/>
          <w:szCs w:val="28"/>
          <w:lang w:val="en-US"/>
        </w:rPr>
        <w:t>bifida</w:t>
      </w:r>
      <w:r w:rsidRPr="00697639">
        <w:rPr>
          <w:rFonts w:eastAsia="Times New Roman" w:cs="Times New Roman"/>
          <w:bCs/>
          <w:szCs w:val="28"/>
        </w:rPr>
        <w:t xml:space="preserve"> (</w:t>
      </w:r>
      <w:r w:rsidRPr="00697639">
        <w:rPr>
          <w:rFonts w:eastAsia="Times New Roman" w:cs="Times New Roman"/>
          <w:bCs/>
          <w:szCs w:val="28"/>
          <w:lang w:val="en-US"/>
        </w:rPr>
        <w:t>Spina</w:t>
      </w:r>
      <w:r w:rsidRPr="00697639">
        <w:rPr>
          <w:rFonts w:eastAsia="Times New Roman" w:cs="Times New Roman"/>
          <w:bCs/>
          <w:szCs w:val="28"/>
        </w:rPr>
        <w:t xml:space="preserve"> </w:t>
      </w:r>
      <w:r w:rsidRPr="00697639">
        <w:rPr>
          <w:rFonts w:eastAsia="Times New Roman" w:cs="Times New Roman"/>
          <w:bCs/>
          <w:szCs w:val="28"/>
          <w:lang w:val="en-US"/>
        </w:rPr>
        <w:t>bifida</w:t>
      </w:r>
      <w:r w:rsidRPr="00697639">
        <w:rPr>
          <w:rFonts w:eastAsia="Times New Roman" w:cs="Times New Roman"/>
          <w:bCs/>
          <w:szCs w:val="28"/>
        </w:rPr>
        <w:t xml:space="preserve"> </w:t>
      </w:r>
      <w:r w:rsidRPr="00697639">
        <w:rPr>
          <w:rFonts w:eastAsia="Times New Roman" w:cs="Times New Roman"/>
          <w:bCs/>
          <w:szCs w:val="28"/>
          <w:lang w:val="en-US"/>
        </w:rPr>
        <w:t>occulta</w:t>
      </w:r>
      <w:r w:rsidRPr="00697639">
        <w:rPr>
          <w:rFonts w:eastAsia="Times New Roman" w:cs="Times New Roman"/>
          <w:bCs/>
          <w:szCs w:val="28"/>
        </w:rPr>
        <w:t>)</w:t>
      </w:r>
      <w:r w:rsidRPr="00697639">
        <w:rPr>
          <w:rFonts w:eastAsia="Times New Roman" w:cs="Times New Roman"/>
          <w:szCs w:val="28"/>
        </w:rPr>
        <w:t xml:space="preserve">  при этом спинной мозг и нервные корешки в норме, а также отсутствует дефект в области </w:t>
      </w:r>
      <w:r w:rsidRPr="00697639">
        <w:rPr>
          <w:rFonts w:eastAsia="Times New Roman" w:cs="Times New Roman"/>
          <w:szCs w:val="28"/>
        </w:rPr>
        <w:lastRenderedPageBreak/>
        <w:t>спины. Данная форма характеризуется лишь небольшим дефектом или щелью в позвонках, которые формируют позвоночный столб. </w:t>
      </w:r>
    </w:p>
    <w:p w:rsidR="00697639" w:rsidRPr="00697639" w:rsidRDefault="00697639" w:rsidP="00A443BE">
      <w:pPr>
        <w:pStyle w:val="4"/>
        <w:keepNext w:val="0"/>
        <w:keepLines w:val="0"/>
        <w:numPr>
          <w:ilvl w:val="0"/>
          <w:numId w:val="163"/>
        </w:numPr>
        <w:shd w:val="clear" w:color="auto" w:fill="FFFFFF"/>
        <w:spacing w:before="0"/>
        <w:jc w:val="both"/>
        <w:rPr>
          <w:rFonts w:ascii="Times New Roman" w:hAnsi="Times New Roman" w:cs="Times New Roman"/>
          <w:b/>
          <w:i w:val="0"/>
          <w:color w:val="auto"/>
          <w:szCs w:val="28"/>
        </w:rPr>
      </w:pPr>
      <w:r w:rsidRPr="00697639">
        <w:rPr>
          <w:rStyle w:val="mw-headline"/>
          <w:rFonts w:ascii="Times New Roman" w:hAnsi="Times New Roman" w:cs="Times New Roman"/>
          <w:i w:val="0"/>
          <w:color w:val="auto"/>
          <w:szCs w:val="28"/>
        </w:rPr>
        <w:t xml:space="preserve">Менингоцеле - </w:t>
      </w:r>
      <w:r w:rsidRPr="00697639">
        <w:rPr>
          <w:rFonts w:ascii="Times New Roman" w:hAnsi="Times New Roman" w:cs="Times New Roman"/>
          <w:i w:val="0"/>
          <w:color w:val="auto"/>
          <w:szCs w:val="28"/>
        </w:rPr>
        <w:t>Возникает, когда кости позвоночника не закрывают полностью спинной мозг. При этом мозговые оболочки через имеющийся дефект выпячиваются в виде мешочка, содержащего жидкость. Этот мешочек состоит из трех слоев: твердой мозговой оболочки, паутинной оболочки и мягкой мозговой оболочки.</w:t>
      </w:r>
    </w:p>
    <w:p w:rsidR="00697639" w:rsidRPr="00697639" w:rsidRDefault="00697639" w:rsidP="00A443BE">
      <w:pPr>
        <w:pStyle w:val="4"/>
        <w:keepNext w:val="0"/>
        <w:keepLines w:val="0"/>
        <w:numPr>
          <w:ilvl w:val="0"/>
          <w:numId w:val="163"/>
        </w:numPr>
        <w:shd w:val="clear" w:color="auto" w:fill="FFFFFF"/>
        <w:spacing w:before="0"/>
        <w:jc w:val="both"/>
        <w:rPr>
          <w:rFonts w:ascii="Times New Roman" w:hAnsi="Times New Roman" w:cs="Times New Roman"/>
          <w:b/>
          <w:i w:val="0"/>
          <w:color w:val="auto"/>
          <w:szCs w:val="28"/>
        </w:rPr>
      </w:pPr>
      <w:r w:rsidRPr="00697639">
        <w:rPr>
          <w:rStyle w:val="mw-headline"/>
          <w:rFonts w:ascii="Times New Roman" w:hAnsi="Times New Roman" w:cs="Times New Roman"/>
          <w:i w:val="0"/>
          <w:color w:val="auto"/>
          <w:szCs w:val="28"/>
        </w:rPr>
        <w:t xml:space="preserve">Миеломенингоцеле (spina bifida cystica). </w:t>
      </w:r>
      <w:r w:rsidRPr="00697639">
        <w:rPr>
          <w:rFonts w:ascii="Times New Roman" w:hAnsi="Times New Roman" w:cs="Times New Roman"/>
          <w:i w:val="0"/>
          <w:color w:val="auto"/>
          <w:szCs w:val="28"/>
        </w:rPr>
        <w:t>Эта форма составляет около 75 % всех форм spina bifida. Это наиболее тяжелая форма, при этом через дефект позвоночника выходит часть спинного мозга (так называемая мозговая грыжа).</w:t>
      </w:r>
    </w:p>
    <w:p w:rsidR="00697639" w:rsidRPr="006336A7" w:rsidRDefault="00697639" w:rsidP="00697639">
      <w:pPr>
        <w:pStyle w:val="Default"/>
        <w:ind w:firstLine="709"/>
        <w:jc w:val="both"/>
        <w:rPr>
          <w:sz w:val="28"/>
          <w:szCs w:val="28"/>
        </w:rPr>
      </w:pPr>
      <w:r>
        <w:rPr>
          <w:sz w:val="28"/>
          <w:szCs w:val="28"/>
        </w:rPr>
        <w:t xml:space="preserve"> </w:t>
      </w:r>
    </w:p>
    <w:p w:rsidR="00697639" w:rsidRDefault="00697639" w:rsidP="00697639">
      <w:pPr>
        <w:pStyle w:val="Default"/>
        <w:ind w:firstLine="709"/>
        <w:jc w:val="both"/>
        <w:rPr>
          <w:sz w:val="28"/>
          <w:szCs w:val="28"/>
        </w:rPr>
      </w:pPr>
      <w:r w:rsidRPr="006336A7">
        <w:rPr>
          <w:sz w:val="28"/>
          <w:szCs w:val="28"/>
        </w:rPr>
        <w:t>Одной из причин ДЗНТ является дефицит фолиевой кислоты в организме женщины. Поэтому рекомендация, принятая в настоящее время во многих странах мира, предписывает женщинам за 2-3 месяца до предполагаемой беременности начинать прием фолиевой кислоты</w:t>
      </w:r>
      <w:r>
        <w:rPr>
          <w:sz w:val="28"/>
          <w:szCs w:val="28"/>
        </w:rPr>
        <w:t>,</w:t>
      </w:r>
      <w:r w:rsidRPr="006336A7">
        <w:rPr>
          <w:sz w:val="28"/>
          <w:szCs w:val="28"/>
        </w:rPr>
        <w:t xml:space="preserve"> </w:t>
      </w:r>
      <w:r>
        <w:rPr>
          <w:sz w:val="28"/>
          <w:szCs w:val="28"/>
        </w:rPr>
        <w:t>п</w:t>
      </w:r>
      <w:r w:rsidRPr="006336A7">
        <w:rPr>
          <w:sz w:val="28"/>
          <w:szCs w:val="28"/>
        </w:rPr>
        <w:t xml:space="preserve">ри этом отмечается значительное снижение рождения детей с ДЗНТ. </w:t>
      </w:r>
    </w:p>
    <w:p w:rsidR="00697639" w:rsidRPr="006336A7" w:rsidRDefault="00697639" w:rsidP="00697639">
      <w:pPr>
        <w:pStyle w:val="Default"/>
        <w:ind w:firstLine="709"/>
        <w:jc w:val="both"/>
        <w:rPr>
          <w:sz w:val="28"/>
          <w:szCs w:val="28"/>
        </w:rPr>
      </w:pPr>
      <w:r w:rsidRPr="006336A7">
        <w:rPr>
          <w:sz w:val="28"/>
          <w:szCs w:val="28"/>
        </w:rPr>
        <w:t xml:space="preserve">ДЗНТ у плода чаще всего выявляется при ультразвуковом обследовании беременной, а так же при выполнении биохимического скрининга во втором триместре беременности. Этот скрининг основан на определении содержания альфафетопротеина в сыворотке крови беременной, которое увеличено в 3-6 раз при наличии у плода открытой spina bifida. </w:t>
      </w:r>
    </w:p>
    <w:p w:rsidR="00697639" w:rsidRPr="006336A7" w:rsidRDefault="00697639" w:rsidP="00697639">
      <w:pPr>
        <w:pStyle w:val="Default"/>
        <w:ind w:firstLine="709"/>
        <w:jc w:val="both"/>
        <w:rPr>
          <w:sz w:val="28"/>
          <w:szCs w:val="28"/>
        </w:rPr>
      </w:pPr>
      <w:r>
        <w:rPr>
          <w:sz w:val="28"/>
          <w:szCs w:val="28"/>
        </w:rPr>
        <w:t xml:space="preserve"> </w:t>
      </w:r>
    </w:p>
    <w:p w:rsidR="00697639" w:rsidRPr="00697639" w:rsidRDefault="00697639" w:rsidP="00697639">
      <w:pPr>
        <w:pStyle w:val="Default"/>
        <w:ind w:firstLine="709"/>
        <w:jc w:val="both"/>
        <w:rPr>
          <w:i/>
          <w:sz w:val="28"/>
          <w:szCs w:val="28"/>
        </w:rPr>
      </w:pPr>
      <w:r w:rsidRPr="00697639">
        <w:rPr>
          <w:bCs/>
          <w:i/>
          <w:iCs/>
          <w:sz w:val="28"/>
          <w:szCs w:val="28"/>
        </w:rPr>
        <w:t xml:space="preserve">Врожденные пороки сердца </w:t>
      </w:r>
    </w:p>
    <w:p w:rsidR="00697639" w:rsidRDefault="00697639" w:rsidP="00697639">
      <w:pPr>
        <w:ind w:firstLine="709"/>
        <w:jc w:val="both"/>
        <w:rPr>
          <w:rFonts w:cs="Times New Roman"/>
          <w:szCs w:val="28"/>
        </w:rPr>
      </w:pPr>
      <w:r w:rsidRPr="006336A7">
        <w:rPr>
          <w:rFonts w:cs="Times New Roman"/>
          <w:i/>
          <w:iCs/>
          <w:szCs w:val="28"/>
        </w:rPr>
        <w:t xml:space="preserve">ВПС </w:t>
      </w:r>
      <w:r w:rsidRPr="006336A7">
        <w:rPr>
          <w:rFonts w:cs="Times New Roman"/>
          <w:szCs w:val="28"/>
        </w:rPr>
        <w:t xml:space="preserve">относятся к наиболее распространенным ВПР у человека. В среднем их частота равна 8-12 на 1000 новорожденных. При отсутствии хирургического лечения около 50% детей с пороками сердца умирают в течение первого года и чаще всего в первые недели жизни. </w:t>
      </w:r>
    </w:p>
    <w:p w:rsidR="00697639" w:rsidRDefault="00697639" w:rsidP="00697639">
      <w:pPr>
        <w:ind w:firstLine="709"/>
        <w:jc w:val="both"/>
        <w:rPr>
          <w:rFonts w:cs="Times New Roman"/>
          <w:szCs w:val="28"/>
        </w:rPr>
      </w:pPr>
      <w:r w:rsidRPr="006336A7">
        <w:rPr>
          <w:rFonts w:cs="Times New Roman"/>
          <w:szCs w:val="28"/>
        </w:rPr>
        <w:t xml:space="preserve">В некоторых случаях ВПС являются частью наследственных синдромов. </w:t>
      </w:r>
      <w:r>
        <w:rPr>
          <w:rFonts w:cs="Times New Roman"/>
          <w:szCs w:val="28"/>
        </w:rPr>
        <w:t xml:space="preserve"> </w:t>
      </w:r>
    </w:p>
    <w:p w:rsidR="00697639" w:rsidRDefault="00697639" w:rsidP="00697639">
      <w:pPr>
        <w:ind w:firstLine="709"/>
        <w:jc w:val="both"/>
        <w:rPr>
          <w:rFonts w:cs="Times New Roman"/>
          <w:szCs w:val="28"/>
        </w:rPr>
      </w:pPr>
      <w:r w:rsidRPr="006336A7">
        <w:rPr>
          <w:rFonts w:cs="Times New Roman"/>
          <w:szCs w:val="28"/>
        </w:rPr>
        <w:t xml:space="preserve">Наиболее частыми ВПС являются дефект межжелудочковой перегородки (30% от всех ВПС) и дефект межпредсердной перегородки (5-10%). </w:t>
      </w:r>
      <w:r>
        <w:rPr>
          <w:rFonts w:cs="Times New Roman"/>
          <w:szCs w:val="28"/>
        </w:rPr>
        <w:t xml:space="preserve"> </w:t>
      </w:r>
      <w:r w:rsidRPr="006336A7">
        <w:rPr>
          <w:rFonts w:cs="Times New Roman"/>
          <w:szCs w:val="28"/>
        </w:rPr>
        <w:t xml:space="preserve"> Частота ВПС повышена и в тех случаях, когда один из родителей имеет подобный порок, особенно когда ВПС присутствует у матери.</w:t>
      </w:r>
    </w:p>
    <w:p w:rsidR="00697639" w:rsidRDefault="00697639" w:rsidP="00697639">
      <w:pPr>
        <w:ind w:firstLine="709"/>
        <w:jc w:val="both"/>
        <w:rPr>
          <w:rFonts w:cs="Times New Roman"/>
          <w:szCs w:val="28"/>
        </w:rPr>
      </w:pPr>
      <w:r>
        <w:rPr>
          <w:rFonts w:cs="Times New Roman"/>
          <w:i/>
          <w:iCs/>
          <w:szCs w:val="28"/>
        </w:rPr>
        <w:t xml:space="preserve">Правосторонняя дуга аорты </w:t>
      </w:r>
      <w:r>
        <w:rPr>
          <w:rFonts w:cs="Times New Roman"/>
          <w:szCs w:val="28"/>
        </w:rPr>
        <w:t>развивается из эмбриональной правой дуги при редукции левой. Порок связан с нарушениями дифференцировки эмбриональных артериальных дуг.</w:t>
      </w:r>
    </w:p>
    <w:p w:rsidR="00697639" w:rsidRPr="003035E2" w:rsidRDefault="00697639" w:rsidP="00697639">
      <w:pPr>
        <w:ind w:firstLine="709"/>
        <w:jc w:val="both"/>
        <w:rPr>
          <w:rFonts w:cs="Times New Roman"/>
          <w:szCs w:val="28"/>
        </w:rPr>
      </w:pPr>
      <w:r>
        <w:rPr>
          <w:rFonts w:cs="Times New Roman"/>
          <w:i/>
          <w:iCs/>
          <w:szCs w:val="28"/>
        </w:rPr>
        <w:t xml:space="preserve">Открытый артериальный </w:t>
      </w:r>
      <w:r>
        <w:rPr>
          <w:rFonts w:cs="Times New Roman"/>
          <w:szCs w:val="28"/>
        </w:rPr>
        <w:t>(</w:t>
      </w:r>
      <w:r>
        <w:rPr>
          <w:rFonts w:cs="Times New Roman"/>
          <w:i/>
          <w:iCs/>
          <w:szCs w:val="28"/>
        </w:rPr>
        <w:t>боталлов</w:t>
      </w:r>
      <w:r>
        <w:rPr>
          <w:rFonts w:cs="Times New Roman"/>
          <w:szCs w:val="28"/>
        </w:rPr>
        <w:t xml:space="preserve">) </w:t>
      </w:r>
      <w:r>
        <w:rPr>
          <w:rFonts w:cs="Times New Roman"/>
          <w:i/>
          <w:iCs/>
          <w:szCs w:val="28"/>
        </w:rPr>
        <w:t xml:space="preserve">проток </w:t>
      </w:r>
      <w:r>
        <w:rPr>
          <w:rFonts w:cs="Times New Roman"/>
          <w:szCs w:val="28"/>
        </w:rPr>
        <w:t xml:space="preserve">встречается с частотой около 1 на 1000 новорожденных. </w:t>
      </w:r>
      <w:r w:rsidRPr="003035E2">
        <w:rPr>
          <w:rFonts w:cs="Times New Roman"/>
          <w:color w:val="000000"/>
          <w:szCs w:val="28"/>
        </w:rPr>
        <w:t>Это по</w:t>
      </w:r>
      <w:r w:rsidRPr="003035E2">
        <w:rPr>
          <w:rFonts w:cs="Times New Roman"/>
          <w:color w:val="000000"/>
          <w:szCs w:val="28"/>
        </w:rPr>
        <w:softHyphen/>
        <w:t>рок, обу</w:t>
      </w:r>
      <w:r w:rsidRPr="003035E2">
        <w:rPr>
          <w:rFonts w:cs="Times New Roman"/>
          <w:color w:val="000000"/>
          <w:szCs w:val="28"/>
        </w:rPr>
        <w:softHyphen/>
        <w:t>с</w:t>
      </w:r>
      <w:r w:rsidRPr="003035E2">
        <w:rPr>
          <w:rFonts w:cs="Times New Roman"/>
          <w:color w:val="000000"/>
          <w:szCs w:val="28"/>
        </w:rPr>
        <w:softHyphen/>
        <w:t>ло</w:t>
      </w:r>
      <w:r w:rsidRPr="003035E2">
        <w:rPr>
          <w:rFonts w:cs="Times New Roman"/>
          <w:color w:val="000000"/>
          <w:szCs w:val="28"/>
        </w:rPr>
        <w:softHyphen/>
        <w:t>в</w:t>
      </w:r>
      <w:r w:rsidRPr="003035E2">
        <w:rPr>
          <w:rFonts w:cs="Times New Roman"/>
          <w:color w:val="000000"/>
          <w:szCs w:val="28"/>
        </w:rPr>
        <w:softHyphen/>
        <w:t>лен</w:t>
      </w:r>
      <w:r w:rsidRPr="003035E2">
        <w:rPr>
          <w:rFonts w:cs="Times New Roman"/>
          <w:color w:val="000000"/>
          <w:szCs w:val="28"/>
        </w:rPr>
        <w:softHyphen/>
        <w:t>ный не</w:t>
      </w:r>
      <w:r w:rsidRPr="003035E2">
        <w:rPr>
          <w:rFonts w:cs="Times New Roman"/>
          <w:color w:val="000000"/>
          <w:szCs w:val="28"/>
        </w:rPr>
        <w:softHyphen/>
        <w:t>за</w:t>
      </w:r>
      <w:r w:rsidRPr="003035E2">
        <w:rPr>
          <w:rFonts w:cs="Times New Roman"/>
          <w:color w:val="000000"/>
          <w:szCs w:val="28"/>
        </w:rPr>
        <w:softHyphen/>
        <w:t>раще</w:t>
      </w:r>
      <w:r w:rsidRPr="003035E2">
        <w:rPr>
          <w:rFonts w:cs="Times New Roman"/>
          <w:color w:val="000000"/>
          <w:szCs w:val="28"/>
        </w:rPr>
        <w:softHyphen/>
        <w:t>ни</w:t>
      </w:r>
      <w:r w:rsidRPr="003035E2">
        <w:rPr>
          <w:rFonts w:cs="Times New Roman"/>
          <w:color w:val="000000"/>
          <w:szCs w:val="28"/>
        </w:rPr>
        <w:softHyphen/>
        <w:t>ем по</w:t>
      </w:r>
      <w:r w:rsidRPr="003035E2">
        <w:rPr>
          <w:rFonts w:cs="Times New Roman"/>
          <w:color w:val="000000"/>
          <w:szCs w:val="28"/>
        </w:rPr>
        <w:softHyphen/>
        <w:t>с</w:t>
      </w:r>
      <w:r w:rsidRPr="003035E2">
        <w:rPr>
          <w:rFonts w:cs="Times New Roman"/>
          <w:color w:val="000000"/>
          <w:szCs w:val="28"/>
        </w:rPr>
        <w:softHyphen/>
        <w:t>ле рож</w:t>
      </w:r>
      <w:r w:rsidRPr="003035E2">
        <w:rPr>
          <w:rFonts w:cs="Times New Roman"/>
          <w:color w:val="000000"/>
          <w:szCs w:val="28"/>
        </w:rPr>
        <w:softHyphen/>
        <w:t>де</w:t>
      </w:r>
      <w:r w:rsidRPr="003035E2">
        <w:rPr>
          <w:rFonts w:cs="Times New Roman"/>
          <w:color w:val="000000"/>
          <w:szCs w:val="28"/>
        </w:rPr>
        <w:softHyphen/>
        <w:t>ния ре</w:t>
      </w:r>
      <w:r w:rsidRPr="003035E2">
        <w:rPr>
          <w:rFonts w:cs="Times New Roman"/>
          <w:color w:val="000000"/>
          <w:szCs w:val="28"/>
        </w:rPr>
        <w:softHyphen/>
        <w:t>бен</w:t>
      </w:r>
      <w:r w:rsidRPr="003035E2">
        <w:rPr>
          <w:rFonts w:cs="Times New Roman"/>
          <w:color w:val="000000"/>
          <w:szCs w:val="28"/>
        </w:rPr>
        <w:softHyphen/>
        <w:t>ка</w:t>
      </w:r>
      <w:r w:rsidRPr="003035E2">
        <w:rPr>
          <w:rStyle w:val="apple-converted-space"/>
          <w:rFonts w:cs="Times New Roman"/>
          <w:color w:val="000000"/>
          <w:szCs w:val="28"/>
        </w:rPr>
        <w:t> </w:t>
      </w:r>
      <w:r w:rsidRPr="003035E2">
        <w:rPr>
          <w:rFonts w:cs="Times New Roman"/>
          <w:szCs w:val="28"/>
        </w:rPr>
        <w:t>со</w:t>
      </w:r>
      <w:r w:rsidRPr="003035E2">
        <w:rPr>
          <w:rFonts w:cs="Times New Roman"/>
          <w:szCs w:val="28"/>
        </w:rPr>
        <w:softHyphen/>
        <w:t>су</w:t>
      </w:r>
      <w:r w:rsidRPr="003035E2">
        <w:rPr>
          <w:rFonts w:cs="Times New Roman"/>
          <w:szCs w:val="28"/>
        </w:rPr>
        <w:softHyphen/>
        <w:t>да</w:t>
      </w:r>
      <w:r w:rsidRPr="003035E2">
        <w:rPr>
          <w:rFonts w:cs="Times New Roman"/>
          <w:color w:val="000000"/>
          <w:szCs w:val="28"/>
        </w:rPr>
        <w:t>, со</w:t>
      </w:r>
      <w:r w:rsidRPr="003035E2">
        <w:rPr>
          <w:rFonts w:cs="Times New Roman"/>
          <w:color w:val="000000"/>
          <w:szCs w:val="28"/>
        </w:rPr>
        <w:softHyphen/>
        <w:t>е</w:t>
      </w:r>
      <w:r w:rsidRPr="003035E2">
        <w:rPr>
          <w:rFonts w:cs="Times New Roman"/>
          <w:color w:val="000000"/>
          <w:szCs w:val="28"/>
        </w:rPr>
        <w:softHyphen/>
        <w:t>ди</w:t>
      </w:r>
      <w:r w:rsidRPr="003035E2">
        <w:rPr>
          <w:rFonts w:cs="Times New Roman"/>
          <w:color w:val="000000"/>
          <w:szCs w:val="28"/>
        </w:rPr>
        <w:softHyphen/>
        <w:t>няющего у </w:t>
      </w:r>
      <w:r w:rsidRPr="003035E2">
        <w:rPr>
          <w:rFonts w:cs="Times New Roman"/>
          <w:szCs w:val="28"/>
        </w:rPr>
        <w:t>пло</w:t>
      </w:r>
      <w:r w:rsidRPr="003035E2">
        <w:rPr>
          <w:rFonts w:cs="Times New Roman"/>
          <w:szCs w:val="28"/>
        </w:rPr>
        <w:softHyphen/>
        <w:t>да</w:t>
      </w:r>
      <w:r w:rsidRPr="003035E2">
        <w:rPr>
          <w:rStyle w:val="apple-converted-space"/>
          <w:rFonts w:cs="Times New Roman"/>
          <w:color w:val="000000"/>
          <w:szCs w:val="28"/>
        </w:rPr>
        <w:t> </w:t>
      </w:r>
      <w:r w:rsidRPr="003035E2">
        <w:rPr>
          <w:rFonts w:cs="Times New Roman"/>
          <w:szCs w:val="28"/>
        </w:rPr>
        <w:t>аор</w:t>
      </w:r>
      <w:r w:rsidRPr="003035E2">
        <w:rPr>
          <w:rFonts w:cs="Times New Roman"/>
          <w:szCs w:val="28"/>
        </w:rPr>
        <w:softHyphen/>
        <w:t>ту</w:t>
      </w:r>
      <w:r w:rsidRPr="003035E2">
        <w:rPr>
          <w:rStyle w:val="apple-converted-space"/>
          <w:rFonts w:cs="Times New Roman"/>
          <w:color w:val="000000"/>
          <w:szCs w:val="28"/>
        </w:rPr>
        <w:t> </w:t>
      </w:r>
      <w:r w:rsidRPr="003035E2">
        <w:rPr>
          <w:rFonts w:cs="Times New Roman"/>
          <w:color w:val="000000"/>
          <w:szCs w:val="28"/>
        </w:rPr>
        <w:t>с </w:t>
      </w:r>
      <w:r w:rsidRPr="003035E2">
        <w:rPr>
          <w:rFonts w:cs="Times New Roman"/>
          <w:szCs w:val="28"/>
        </w:rPr>
        <w:t>легоч</w:t>
      </w:r>
      <w:r w:rsidRPr="003035E2">
        <w:rPr>
          <w:rFonts w:cs="Times New Roman"/>
          <w:szCs w:val="28"/>
        </w:rPr>
        <w:softHyphen/>
        <w:t>ным ство</w:t>
      </w:r>
      <w:r w:rsidRPr="003035E2">
        <w:rPr>
          <w:rFonts w:cs="Times New Roman"/>
          <w:szCs w:val="28"/>
        </w:rPr>
        <w:softHyphen/>
        <w:t>лом</w:t>
      </w:r>
      <w:r w:rsidRPr="003035E2">
        <w:rPr>
          <w:rFonts w:cs="Times New Roman"/>
          <w:color w:val="000000"/>
          <w:szCs w:val="28"/>
        </w:rPr>
        <w:t>.</w:t>
      </w:r>
    </w:p>
    <w:p w:rsidR="00697639" w:rsidRDefault="00697639" w:rsidP="00697639">
      <w:pPr>
        <w:ind w:firstLine="709"/>
        <w:jc w:val="both"/>
        <w:rPr>
          <w:rFonts w:cs="Times New Roman"/>
          <w:szCs w:val="28"/>
        </w:rPr>
      </w:pPr>
      <w:r>
        <w:rPr>
          <w:rFonts w:cs="Times New Roman"/>
          <w:i/>
          <w:iCs/>
          <w:szCs w:val="28"/>
        </w:rPr>
        <w:t xml:space="preserve">Тетрада Фалло — </w:t>
      </w:r>
      <w:r w:rsidRPr="005E00D4">
        <w:rPr>
          <w:rFonts w:cs="Times New Roman"/>
          <w:iCs/>
          <w:szCs w:val="28"/>
        </w:rPr>
        <w:t>сужение</w:t>
      </w:r>
      <w:r w:rsidRPr="005E00D4">
        <w:rPr>
          <w:rFonts w:cs="Times New Roman"/>
          <w:szCs w:val="28"/>
        </w:rPr>
        <w:t xml:space="preserve"> </w:t>
      </w:r>
      <w:r>
        <w:rPr>
          <w:rFonts w:cs="Times New Roman"/>
          <w:szCs w:val="28"/>
        </w:rPr>
        <w:t>легочного ствола, высокий дефект межжелудочковой перегородки, правосмещение устья аорты и приобретенная гипертрофия (утолщение) правого желудочка.   Частота — 0,7 на 1000 новорожденных.</w:t>
      </w:r>
    </w:p>
    <w:p w:rsidR="00697639" w:rsidRDefault="00697639" w:rsidP="00697639">
      <w:pPr>
        <w:ind w:firstLine="709"/>
        <w:jc w:val="both"/>
        <w:rPr>
          <w:rFonts w:cs="Times New Roman"/>
          <w:szCs w:val="28"/>
        </w:rPr>
      </w:pPr>
      <w:r>
        <w:rPr>
          <w:rFonts w:cs="Times New Roman"/>
          <w:i/>
          <w:iCs/>
          <w:szCs w:val="28"/>
        </w:rPr>
        <w:lastRenderedPageBreak/>
        <w:t xml:space="preserve">Эктопия сердца — </w:t>
      </w:r>
      <w:r>
        <w:rPr>
          <w:rFonts w:cs="Times New Roman"/>
          <w:szCs w:val="28"/>
        </w:rPr>
        <w:t>расположение сердца вне грудной полости. Различают шейную, брюшную и грудную эктопию. Шейную эктопию объясняют задержкой перемещения сердца с места формирования его зачатка в шейной области в переднее средостение. Этот порок приводит к гибели сразу после рождения.</w:t>
      </w:r>
    </w:p>
    <w:p w:rsidR="00697639" w:rsidRPr="005E00D4" w:rsidRDefault="00697639" w:rsidP="00697639">
      <w:pPr>
        <w:ind w:firstLine="709"/>
        <w:jc w:val="both"/>
        <w:rPr>
          <w:rFonts w:cs="Times New Roman"/>
          <w:szCs w:val="28"/>
        </w:rPr>
      </w:pPr>
    </w:p>
    <w:p w:rsidR="00697639" w:rsidRPr="00697639" w:rsidRDefault="00697639" w:rsidP="00697639">
      <w:pPr>
        <w:pStyle w:val="Default"/>
        <w:ind w:firstLine="709"/>
        <w:jc w:val="both"/>
        <w:rPr>
          <w:sz w:val="28"/>
          <w:szCs w:val="28"/>
        </w:rPr>
      </w:pPr>
      <w:r w:rsidRPr="00697639">
        <w:rPr>
          <w:bCs/>
          <w:i/>
          <w:iCs/>
          <w:sz w:val="28"/>
          <w:szCs w:val="28"/>
        </w:rPr>
        <w:t xml:space="preserve">Расщелина губы и неба </w:t>
      </w:r>
    </w:p>
    <w:p w:rsidR="00697639" w:rsidRPr="006336A7" w:rsidRDefault="00697639" w:rsidP="00697639">
      <w:pPr>
        <w:ind w:firstLine="709"/>
        <w:jc w:val="both"/>
        <w:rPr>
          <w:rFonts w:cs="Times New Roman"/>
          <w:szCs w:val="28"/>
        </w:rPr>
      </w:pPr>
      <w:r w:rsidRPr="006336A7">
        <w:rPr>
          <w:rFonts w:cs="Times New Roman"/>
          <w:szCs w:val="28"/>
        </w:rPr>
        <w:t xml:space="preserve">Расщелина губы и неба составляет от 12% до 30% всех ВПР, популяционная частота равна 1 на 1000 новорожденных, причем преобладают мальчики. </w:t>
      </w:r>
      <w:r>
        <w:rPr>
          <w:rFonts w:cs="Times New Roman"/>
          <w:szCs w:val="28"/>
        </w:rPr>
        <w:t xml:space="preserve"> </w:t>
      </w:r>
    </w:p>
    <w:p w:rsidR="00697639" w:rsidRDefault="00697639" w:rsidP="00697639">
      <w:pPr>
        <w:ind w:firstLine="709"/>
        <w:jc w:val="both"/>
        <w:rPr>
          <w:rFonts w:cs="Times New Roman"/>
          <w:szCs w:val="28"/>
        </w:rPr>
      </w:pPr>
      <w:r w:rsidRPr="006336A7">
        <w:rPr>
          <w:rFonts w:cs="Times New Roman"/>
          <w:szCs w:val="28"/>
        </w:rPr>
        <w:t xml:space="preserve">Однако чаще всего расщелина губы и/или неба формируется под действием тератогенных факторов, причем характер порока зависит от времени воздействия, нарушающего развитие верхней губы и неба. Одним из тератогенных действий на зародыш с формированием </w:t>
      </w:r>
      <w:r>
        <w:rPr>
          <w:rFonts w:cs="Times New Roman"/>
          <w:szCs w:val="28"/>
        </w:rPr>
        <w:t xml:space="preserve"> </w:t>
      </w:r>
      <w:r w:rsidRPr="006336A7">
        <w:rPr>
          <w:rFonts w:cs="Times New Roman"/>
          <w:szCs w:val="28"/>
        </w:rPr>
        <w:t xml:space="preserve"> дефекта является применение беременной противосудорожных препаратов (фенобарбитала, дифенина, вальпроатов: конвулекса, депакина). </w:t>
      </w:r>
    </w:p>
    <w:p w:rsidR="00697639" w:rsidRDefault="00697639" w:rsidP="00697639">
      <w:pPr>
        <w:ind w:firstLine="709"/>
        <w:jc w:val="both"/>
        <w:rPr>
          <w:rFonts w:cs="Times New Roman"/>
          <w:szCs w:val="28"/>
        </w:rPr>
      </w:pPr>
      <w:r w:rsidRPr="006336A7">
        <w:rPr>
          <w:rFonts w:cs="Times New Roman"/>
          <w:szCs w:val="28"/>
        </w:rPr>
        <w:t xml:space="preserve">Выявление этого ВПР у плода при ультразвуковом обследовании не является рекомендацией для прерывания беременности. </w:t>
      </w:r>
      <w:r>
        <w:rPr>
          <w:rFonts w:cs="Times New Roman"/>
          <w:szCs w:val="28"/>
        </w:rPr>
        <w:t xml:space="preserve"> </w:t>
      </w:r>
    </w:p>
    <w:p w:rsidR="00697639" w:rsidRDefault="00697639" w:rsidP="00697639">
      <w:pPr>
        <w:pStyle w:val="Default"/>
        <w:jc w:val="both"/>
        <w:rPr>
          <w:b/>
          <w:bCs/>
          <w:sz w:val="28"/>
          <w:szCs w:val="28"/>
        </w:rPr>
      </w:pPr>
    </w:p>
    <w:p w:rsidR="00697639" w:rsidRPr="00697639" w:rsidRDefault="00697639" w:rsidP="00697639">
      <w:pPr>
        <w:pStyle w:val="Default"/>
        <w:ind w:firstLine="709"/>
        <w:jc w:val="both"/>
        <w:rPr>
          <w:i/>
          <w:sz w:val="28"/>
          <w:szCs w:val="28"/>
        </w:rPr>
      </w:pPr>
      <w:r w:rsidRPr="00697639">
        <w:rPr>
          <w:i/>
          <w:sz w:val="28"/>
          <w:szCs w:val="28"/>
        </w:rPr>
        <w:t>Контроль исходного уровня знаний.</w:t>
      </w:r>
    </w:p>
    <w:p w:rsidR="00697639" w:rsidRPr="00697639" w:rsidRDefault="00697639" w:rsidP="00A443BE">
      <w:pPr>
        <w:pStyle w:val="aa"/>
        <w:numPr>
          <w:ilvl w:val="0"/>
          <w:numId w:val="164"/>
        </w:numPr>
        <w:autoSpaceDE w:val="0"/>
        <w:autoSpaceDN w:val="0"/>
        <w:adjustRightInd w:val="0"/>
        <w:jc w:val="both"/>
        <w:rPr>
          <w:rFonts w:cs="Times New Roman"/>
          <w:bCs/>
          <w:szCs w:val="28"/>
        </w:rPr>
      </w:pPr>
      <w:r w:rsidRPr="00697639">
        <w:rPr>
          <w:rFonts w:cs="Times New Roman"/>
          <w:bCs/>
          <w:szCs w:val="28"/>
        </w:rPr>
        <w:t>Периоды онтогенеза</w:t>
      </w:r>
    </w:p>
    <w:p w:rsidR="00697639" w:rsidRPr="00697639" w:rsidRDefault="00697639" w:rsidP="00A443BE">
      <w:pPr>
        <w:pStyle w:val="aa"/>
        <w:numPr>
          <w:ilvl w:val="0"/>
          <w:numId w:val="164"/>
        </w:numPr>
        <w:autoSpaceDE w:val="0"/>
        <w:autoSpaceDN w:val="0"/>
        <w:adjustRightInd w:val="0"/>
        <w:jc w:val="both"/>
        <w:rPr>
          <w:rFonts w:cs="Times New Roman"/>
          <w:bCs/>
          <w:szCs w:val="28"/>
        </w:rPr>
      </w:pPr>
      <w:r w:rsidRPr="00697639">
        <w:rPr>
          <w:rFonts w:cs="Times New Roman"/>
          <w:bCs/>
          <w:szCs w:val="28"/>
        </w:rPr>
        <w:t>Раннее эмбриональное развитие</w:t>
      </w:r>
    </w:p>
    <w:p w:rsidR="00697639" w:rsidRPr="00697639" w:rsidRDefault="00697639" w:rsidP="00A443BE">
      <w:pPr>
        <w:pStyle w:val="aa"/>
        <w:numPr>
          <w:ilvl w:val="0"/>
          <w:numId w:val="164"/>
        </w:numPr>
        <w:autoSpaceDE w:val="0"/>
        <w:autoSpaceDN w:val="0"/>
        <w:adjustRightInd w:val="0"/>
        <w:jc w:val="both"/>
        <w:rPr>
          <w:rFonts w:cs="Times New Roman"/>
          <w:bCs/>
          <w:szCs w:val="28"/>
        </w:rPr>
      </w:pPr>
      <w:r w:rsidRPr="00697639">
        <w:rPr>
          <w:rFonts w:cs="Times New Roman"/>
          <w:bCs/>
          <w:szCs w:val="28"/>
        </w:rPr>
        <w:t>Основные  механизмы онтогенеза</w:t>
      </w:r>
    </w:p>
    <w:p w:rsidR="00697639" w:rsidRPr="00697639" w:rsidRDefault="00697639" w:rsidP="00A443BE">
      <w:pPr>
        <w:pStyle w:val="aa"/>
        <w:numPr>
          <w:ilvl w:val="0"/>
          <w:numId w:val="164"/>
        </w:numPr>
        <w:autoSpaceDE w:val="0"/>
        <w:autoSpaceDN w:val="0"/>
        <w:adjustRightInd w:val="0"/>
        <w:jc w:val="both"/>
        <w:rPr>
          <w:rFonts w:cs="Times New Roman"/>
          <w:bCs/>
          <w:szCs w:val="28"/>
        </w:rPr>
      </w:pPr>
      <w:r w:rsidRPr="00697639">
        <w:rPr>
          <w:rFonts w:cs="Times New Roman"/>
          <w:bCs/>
          <w:szCs w:val="28"/>
        </w:rPr>
        <w:t>Генетический контроль развития</w:t>
      </w:r>
    </w:p>
    <w:p w:rsidR="00697639" w:rsidRPr="001A7863" w:rsidRDefault="00697639" w:rsidP="00A443BE">
      <w:pPr>
        <w:pStyle w:val="Default"/>
        <w:numPr>
          <w:ilvl w:val="0"/>
          <w:numId w:val="164"/>
        </w:numPr>
        <w:jc w:val="both"/>
        <w:rPr>
          <w:sz w:val="28"/>
          <w:szCs w:val="28"/>
        </w:rPr>
      </w:pPr>
      <w:r>
        <w:rPr>
          <w:bCs/>
          <w:sz w:val="28"/>
          <w:szCs w:val="28"/>
        </w:rPr>
        <w:t xml:space="preserve">Назовите основные </w:t>
      </w:r>
      <w:r w:rsidRPr="001A7863">
        <w:rPr>
          <w:bCs/>
          <w:sz w:val="28"/>
          <w:szCs w:val="28"/>
        </w:rPr>
        <w:t xml:space="preserve">врожденные пороки развития </w:t>
      </w:r>
    </w:p>
    <w:p w:rsidR="00697639" w:rsidRDefault="00697639" w:rsidP="00697639">
      <w:pPr>
        <w:pStyle w:val="Default"/>
        <w:ind w:left="1069"/>
        <w:jc w:val="both"/>
        <w:rPr>
          <w:sz w:val="28"/>
          <w:szCs w:val="28"/>
        </w:rPr>
      </w:pPr>
    </w:p>
    <w:p w:rsidR="00697639" w:rsidRDefault="00697639" w:rsidP="00697639">
      <w:pPr>
        <w:pStyle w:val="Default"/>
        <w:ind w:firstLine="709"/>
        <w:jc w:val="both"/>
        <w:rPr>
          <w:bCs/>
          <w:sz w:val="28"/>
          <w:szCs w:val="28"/>
        </w:rPr>
      </w:pPr>
    </w:p>
    <w:p w:rsidR="00697639" w:rsidRPr="00697639" w:rsidRDefault="00697639" w:rsidP="00697639">
      <w:pPr>
        <w:pStyle w:val="Default"/>
        <w:ind w:firstLine="709"/>
        <w:jc w:val="both"/>
        <w:rPr>
          <w:i/>
          <w:sz w:val="28"/>
          <w:szCs w:val="28"/>
        </w:rPr>
      </w:pPr>
      <w:r w:rsidRPr="00697639">
        <w:rPr>
          <w:i/>
          <w:sz w:val="28"/>
          <w:szCs w:val="28"/>
        </w:rPr>
        <w:t>Раскрытие учебно-целевых вопросов по теме занятия – Экскурсия</w:t>
      </w:r>
    </w:p>
    <w:p w:rsidR="00697639" w:rsidRDefault="00697639" w:rsidP="00697639">
      <w:pPr>
        <w:pStyle w:val="Default"/>
        <w:ind w:firstLine="709"/>
        <w:jc w:val="both"/>
        <w:rPr>
          <w:sz w:val="28"/>
          <w:szCs w:val="28"/>
        </w:rPr>
      </w:pPr>
      <w:r>
        <w:rPr>
          <w:sz w:val="28"/>
          <w:szCs w:val="28"/>
        </w:rPr>
        <w:t xml:space="preserve">Цель – знакомство с методами диагностики </w:t>
      </w:r>
      <w:r w:rsidRPr="007A1514">
        <w:rPr>
          <w:sz w:val="28"/>
          <w:szCs w:val="28"/>
        </w:rPr>
        <w:t>врожденной патологии</w:t>
      </w:r>
      <w:r>
        <w:rPr>
          <w:sz w:val="28"/>
          <w:szCs w:val="28"/>
        </w:rPr>
        <w:t>.</w:t>
      </w:r>
    </w:p>
    <w:p w:rsidR="00697639" w:rsidRDefault="00697639" w:rsidP="00697639">
      <w:pPr>
        <w:pStyle w:val="Default"/>
        <w:ind w:firstLine="709"/>
        <w:jc w:val="both"/>
        <w:rPr>
          <w:sz w:val="28"/>
          <w:szCs w:val="28"/>
        </w:rPr>
      </w:pPr>
    </w:p>
    <w:p w:rsidR="00697639" w:rsidRPr="00697639" w:rsidRDefault="00697639" w:rsidP="00697639">
      <w:pPr>
        <w:pStyle w:val="Default"/>
        <w:ind w:firstLine="709"/>
        <w:jc w:val="both"/>
        <w:rPr>
          <w:rFonts w:eastAsia="Times New Roman"/>
          <w:i/>
          <w:sz w:val="28"/>
          <w:szCs w:val="28"/>
        </w:rPr>
      </w:pPr>
      <w:r w:rsidRPr="00697639">
        <w:rPr>
          <w:i/>
          <w:sz w:val="28"/>
          <w:szCs w:val="28"/>
        </w:rPr>
        <w:t xml:space="preserve">Итоговый контроль знаний – </w:t>
      </w:r>
      <w:r w:rsidRPr="00697639">
        <w:rPr>
          <w:rFonts w:eastAsia="Times New Roman"/>
          <w:i/>
          <w:sz w:val="28"/>
          <w:szCs w:val="28"/>
        </w:rPr>
        <w:t>Тестирование</w:t>
      </w:r>
    </w:p>
    <w:p w:rsidR="00697639" w:rsidRDefault="00697639" w:rsidP="00697639">
      <w:pPr>
        <w:pStyle w:val="Default"/>
        <w:ind w:firstLine="709"/>
        <w:jc w:val="both"/>
        <w:rPr>
          <w:rFonts w:eastAsia="Times New Roman"/>
          <w:b/>
          <w:sz w:val="28"/>
          <w:szCs w:val="28"/>
        </w:rPr>
      </w:pPr>
    </w:p>
    <w:p w:rsidR="00697639" w:rsidRPr="005B547D" w:rsidRDefault="00697639" w:rsidP="00697639">
      <w:pPr>
        <w:widowControl w:val="0"/>
        <w:jc w:val="both"/>
        <w:rPr>
          <w:rFonts w:cs="Times New Roman"/>
          <w:snapToGrid w:val="0"/>
          <w:szCs w:val="28"/>
        </w:rPr>
      </w:pPr>
      <w:r w:rsidRPr="005B547D">
        <w:rPr>
          <w:rFonts w:cs="Times New Roman"/>
          <w:snapToGrid w:val="0"/>
          <w:szCs w:val="28"/>
        </w:rPr>
        <w:t xml:space="preserve">1. Какие типы наследственной патологии диагностируются с применением цитогенетических методов: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а) наследственные дефекты обмена веществ;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б) мультифакториальные болезни;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в) болезни, обусловленные изменением числа и структуры хромосом.</w:t>
      </w:r>
    </w:p>
    <w:p w:rsidR="00697639" w:rsidRPr="005B547D" w:rsidRDefault="00697639" w:rsidP="00697639">
      <w:pPr>
        <w:widowControl w:val="0"/>
        <w:jc w:val="both"/>
        <w:rPr>
          <w:rFonts w:cs="Times New Roman"/>
          <w:snapToGrid w:val="0"/>
          <w:szCs w:val="28"/>
        </w:rPr>
      </w:pPr>
      <w:r w:rsidRPr="005B547D">
        <w:rPr>
          <w:rFonts w:cs="Times New Roman"/>
          <w:snapToGrid w:val="0"/>
          <w:szCs w:val="28"/>
        </w:rPr>
        <w:t xml:space="preserve">2. Термин “врожденный порок” относится к морфологическому изменению органа или части органа: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а) выходящему за пределы нормальных вариаций, но не нарушающему функцию органа;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б) не выходящему за пределы нормальных вариаций и не нарушающему функцию органа;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в) выходящему за пределы нормальных вариаций и нарушающему функцию органа.</w:t>
      </w:r>
    </w:p>
    <w:p w:rsidR="00697639" w:rsidRPr="005B547D" w:rsidRDefault="00697639" w:rsidP="00697639">
      <w:pPr>
        <w:widowControl w:val="0"/>
        <w:jc w:val="both"/>
        <w:rPr>
          <w:rFonts w:cs="Times New Roman"/>
          <w:snapToGrid w:val="0"/>
          <w:szCs w:val="28"/>
        </w:rPr>
      </w:pPr>
      <w:r w:rsidRPr="005B547D">
        <w:rPr>
          <w:rFonts w:cs="Times New Roman"/>
          <w:snapToGrid w:val="0"/>
          <w:szCs w:val="28"/>
        </w:rPr>
        <w:lastRenderedPageBreak/>
        <w:t xml:space="preserve">3. Врожденные заболевания – это: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а) заболевания, обусловленные мутацией генов;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б) заболевания, проявляющиеся на 1-м году жизни ребенка;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в) заболевания, диагностируемые при рождении.</w:t>
      </w:r>
    </w:p>
    <w:p w:rsidR="00697639" w:rsidRPr="005B547D" w:rsidRDefault="00697639" w:rsidP="00697639">
      <w:pPr>
        <w:widowControl w:val="0"/>
        <w:jc w:val="both"/>
        <w:rPr>
          <w:rFonts w:cs="Times New Roman"/>
          <w:snapToGrid w:val="0"/>
          <w:szCs w:val="28"/>
        </w:rPr>
      </w:pPr>
      <w:r w:rsidRPr="005B547D">
        <w:rPr>
          <w:rFonts w:cs="Times New Roman"/>
          <w:snapToGrid w:val="0"/>
          <w:szCs w:val="28"/>
        </w:rPr>
        <w:t xml:space="preserve">4. Эмбриопатии формируются в результате повреждения зародыша в периоды: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а) первых 15 дней после оплодотворения;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б) от 16 дней после оплодотворения до конца 8-й недели;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в) от 9-й недели до окончания родов.</w:t>
      </w:r>
    </w:p>
    <w:p w:rsidR="00697639" w:rsidRPr="005B547D" w:rsidRDefault="00697639" w:rsidP="00697639">
      <w:pPr>
        <w:widowControl w:val="0"/>
        <w:jc w:val="both"/>
        <w:rPr>
          <w:rFonts w:cs="Times New Roman"/>
          <w:snapToGrid w:val="0"/>
          <w:szCs w:val="28"/>
        </w:rPr>
      </w:pPr>
      <w:r w:rsidRPr="005B547D">
        <w:rPr>
          <w:rFonts w:cs="Times New Roman"/>
          <w:snapToGrid w:val="0"/>
          <w:szCs w:val="28"/>
        </w:rPr>
        <w:t xml:space="preserve">5. Спорадический случай наследственной болезни – это: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а) больной, впервые обратившийся за медицинской помощью;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б) первый случай аутосомно-доминантной или хромосомной болезни в родословной;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в) единственный случай данной наследственной болезни в родословной.</w:t>
      </w:r>
    </w:p>
    <w:p w:rsidR="00697639" w:rsidRPr="005B547D" w:rsidRDefault="00697639" w:rsidP="00697639">
      <w:pPr>
        <w:widowControl w:val="0"/>
        <w:jc w:val="both"/>
        <w:rPr>
          <w:rFonts w:cs="Times New Roman"/>
          <w:snapToGrid w:val="0"/>
          <w:szCs w:val="28"/>
        </w:rPr>
      </w:pPr>
      <w:r w:rsidRPr="005B547D">
        <w:rPr>
          <w:rFonts w:cs="Times New Roman"/>
          <w:snapToGrid w:val="0"/>
          <w:szCs w:val="28"/>
        </w:rPr>
        <w:t xml:space="preserve">6. Тератогенетический терминационный период -- это: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а) периоды эмбриогенеза, когда зародыш наиболее чувствителен к повреждающему действию среды;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б) предельный срок, в течение которого повреждающие факторы могут вызвать порок развития;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в) периоды имплантации и плацентации.</w:t>
      </w:r>
    </w:p>
    <w:p w:rsidR="00697639" w:rsidRPr="005B547D" w:rsidRDefault="00697639" w:rsidP="00697639">
      <w:pPr>
        <w:widowControl w:val="0"/>
        <w:jc w:val="both"/>
        <w:rPr>
          <w:rFonts w:cs="Times New Roman"/>
          <w:snapToGrid w:val="0"/>
          <w:szCs w:val="28"/>
        </w:rPr>
      </w:pPr>
      <w:r w:rsidRPr="005B547D">
        <w:rPr>
          <w:rFonts w:cs="Times New Roman"/>
          <w:snapToGrid w:val="0"/>
          <w:szCs w:val="28"/>
        </w:rPr>
        <w:t xml:space="preserve">7. Фетопатии – это: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а) пороки, возникшие в результате повреждения эмбриона;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б) повреждения зародыша в первые 15 дней после оплодотворения;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в) повреждения плода до 8 недель;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г) повреждения плода от 9-й недели до окончания родов.</w:t>
      </w:r>
    </w:p>
    <w:p w:rsidR="00697639" w:rsidRPr="005B547D" w:rsidRDefault="00697639" w:rsidP="00697639">
      <w:pPr>
        <w:widowControl w:val="0"/>
        <w:jc w:val="both"/>
        <w:rPr>
          <w:rFonts w:cs="Times New Roman"/>
          <w:snapToGrid w:val="0"/>
          <w:szCs w:val="28"/>
        </w:rPr>
      </w:pPr>
      <w:r w:rsidRPr="005B547D">
        <w:rPr>
          <w:rFonts w:cs="Times New Roman"/>
          <w:snapToGrid w:val="0"/>
          <w:szCs w:val="28"/>
        </w:rPr>
        <w:t xml:space="preserve">8. Болезни, обусловленные цитоплазматической наследственностью, связаны с: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а) мутациями в аутосомах;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б) точковыми мутациями;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в) мутациями в ДНК митохондрий;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г) делециями длинных плечей Y-хромосомы.</w:t>
      </w:r>
    </w:p>
    <w:p w:rsidR="00697639" w:rsidRPr="005B547D" w:rsidRDefault="00697639" w:rsidP="00697639">
      <w:pPr>
        <w:widowControl w:val="0"/>
        <w:tabs>
          <w:tab w:val="left" w:pos="4592"/>
        </w:tabs>
        <w:jc w:val="both"/>
        <w:rPr>
          <w:rFonts w:cs="Times New Roman"/>
          <w:snapToGrid w:val="0"/>
          <w:szCs w:val="28"/>
        </w:rPr>
      </w:pPr>
      <w:r w:rsidRPr="005B547D">
        <w:rPr>
          <w:rFonts w:cs="Times New Roman"/>
          <w:snapToGrid w:val="0"/>
          <w:szCs w:val="28"/>
        </w:rPr>
        <w:t xml:space="preserve">9. Анэнцефалия - это: </w:t>
      </w:r>
    </w:p>
    <w:p w:rsidR="00697639" w:rsidRPr="005B547D" w:rsidRDefault="00697639" w:rsidP="00697639">
      <w:pPr>
        <w:widowControl w:val="0"/>
        <w:tabs>
          <w:tab w:val="left" w:pos="4592"/>
        </w:tabs>
        <w:ind w:left="708"/>
        <w:jc w:val="both"/>
        <w:rPr>
          <w:rFonts w:cs="Times New Roman"/>
          <w:snapToGrid w:val="0"/>
          <w:szCs w:val="28"/>
        </w:rPr>
      </w:pPr>
      <w:r w:rsidRPr="005B547D">
        <w:rPr>
          <w:rFonts w:cs="Times New Roman"/>
          <w:snapToGrid w:val="0"/>
          <w:szCs w:val="28"/>
        </w:rPr>
        <w:t xml:space="preserve">а) уменьшение размеров черепа; </w:t>
      </w:r>
    </w:p>
    <w:p w:rsidR="00697639" w:rsidRPr="005B547D" w:rsidRDefault="00697639" w:rsidP="00697639">
      <w:pPr>
        <w:widowControl w:val="0"/>
        <w:tabs>
          <w:tab w:val="left" w:pos="4592"/>
        </w:tabs>
        <w:ind w:left="708"/>
        <w:jc w:val="both"/>
        <w:rPr>
          <w:rFonts w:cs="Times New Roman"/>
          <w:snapToGrid w:val="0"/>
          <w:szCs w:val="28"/>
        </w:rPr>
      </w:pPr>
      <w:r>
        <w:rPr>
          <w:rFonts w:cs="Times New Roman"/>
          <w:snapToGrid w:val="0"/>
          <w:szCs w:val="28"/>
        </w:rPr>
        <w:t>б) отсутствие костей свод</w:t>
      </w:r>
      <w:r w:rsidRPr="005B547D">
        <w:rPr>
          <w:rFonts w:cs="Times New Roman"/>
          <w:snapToGrid w:val="0"/>
          <w:szCs w:val="28"/>
        </w:rPr>
        <w:t>а черепа и большого мозга;</w:t>
      </w:r>
    </w:p>
    <w:p w:rsidR="00697639" w:rsidRPr="005B547D" w:rsidRDefault="00697639" w:rsidP="00697639">
      <w:pPr>
        <w:widowControl w:val="0"/>
        <w:tabs>
          <w:tab w:val="left" w:pos="4592"/>
        </w:tabs>
        <w:ind w:left="708"/>
        <w:jc w:val="both"/>
        <w:rPr>
          <w:rFonts w:cs="Times New Roman"/>
          <w:snapToGrid w:val="0"/>
          <w:szCs w:val="28"/>
        </w:rPr>
      </w:pPr>
      <w:r w:rsidRPr="005B547D">
        <w:rPr>
          <w:rFonts w:cs="Times New Roman"/>
          <w:snapToGrid w:val="0"/>
          <w:szCs w:val="28"/>
        </w:rPr>
        <w:t xml:space="preserve"> в) увеличение поперечного размера черепа.</w:t>
      </w:r>
    </w:p>
    <w:p w:rsidR="00697639" w:rsidRPr="005B547D" w:rsidRDefault="00697639" w:rsidP="00697639">
      <w:pPr>
        <w:widowControl w:val="0"/>
        <w:tabs>
          <w:tab w:val="left" w:pos="4592"/>
        </w:tabs>
        <w:jc w:val="both"/>
        <w:rPr>
          <w:rFonts w:cs="Times New Roman"/>
          <w:snapToGrid w:val="0"/>
          <w:szCs w:val="28"/>
        </w:rPr>
      </w:pPr>
      <w:r w:rsidRPr="005B547D">
        <w:rPr>
          <w:rFonts w:cs="Times New Roman"/>
          <w:snapToGrid w:val="0"/>
          <w:szCs w:val="28"/>
        </w:rPr>
        <w:t xml:space="preserve">10. Медицинская генетика изучает: </w:t>
      </w:r>
    </w:p>
    <w:p w:rsidR="00697639" w:rsidRPr="005B547D" w:rsidRDefault="00697639" w:rsidP="00697639">
      <w:pPr>
        <w:widowControl w:val="0"/>
        <w:tabs>
          <w:tab w:val="left" w:pos="4592"/>
        </w:tabs>
        <w:ind w:left="708"/>
        <w:jc w:val="both"/>
        <w:rPr>
          <w:rFonts w:cs="Times New Roman"/>
          <w:snapToGrid w:val="0"/>
          <w:szCs w:val="28"/>
        </w:rPr>
      </w:pPr>
      <w:r w:rsidRPr="005B547D">
        <w:rPr>
          <w:rFonts w:cs="Times New Roman"/>
          <w:snapToGrid w:val="0"/>
          <w:szCs w:val="28"/>
        </w:rPr>
        <w:t xml:space="preserve">а) клинические особенности наследственных болезней; </w:t>
      </w:r>
    </w:p>
    <w:p w:rsidR="00697639" w:rsidRPr="005B547D" w:rsidRDefault="00697639" w:rsidP="00697639">
      <w:pPr>
        <w:widowControl w:val="0"/>
        <w:tabs>
          <w:tab w:val="left" w:pos="4592"/>
        </w:tabs>
        <w:ind w:left="708"/>
        <w:jc w:val="both"/>
        <w:rPr>
          <w:rFonts w:cs="Times New Roman"/>
          <w:snapToGrid w:val="0"/>
          <w:szCs w:val="28"/>
        </w:rPr>
      </w:pPr>
      <w:r w:rsidRPr="005B547D">
        <w:rPr>
          <w:rFonts w:cs="Times New Roman"/>
          <w:snapToGrid w:val="0"/>
          <w:szCs w:val="28"/>
        </w:rPr>
        <w:t xml:space="preserve">б) этиологию, патогенез, клинику и профилактику наследственных болезней и болезней с наследственной предрасположенностью; </w:t>
      </w:r>
    </w:p>
    <w:p w:rsidR="00697639" w:rsidRPr="005B547D" w:rsidRDefault="00697639" w:rsidP="00697639">
      <w:pPr>
        <w:widowControl w:val="0"/>
        <w:tabs>
          <w:tab w:val="left" w:pos="4592"/>
        </w:tabs>
        <w:ind w:left="708"/>
        <w:jc w:val="both"/>
        <w:rPr>
          <w:rFonts w:cs="Times New Roman"/>
          <w:snapToGrid w:val="0"/>
          <w:szCs w:val="28"/>
        </w:rPr>
      </w:pPr>
      <w:r w:rsidRPr="005B547D">
        <w:rPr>
          <w:rFonts w:cs="Times New Roman"/>
          <w:snapToGrid w:val="0"/>
          <w:szCs w:val="28"/>
        </w:rPr>
        <w:t xml:space="preserve">в) пути профилактики наследственных болезней; </w:t>
      </w:r>
    </w:p>
    <w:p w:rsidR="00697639" w:rsidRPr="005B547D" w:rsidRDefault="00697639" w:rsidP="00697639">
      <w:pPr>
        <w:widowControl w:val="0"/>
        <w:tabs>
          <w:tab w:val="left" w:pos="4592"/>
        </w:tabs>
        <w:ind w:left="708"/>
        <w:jc w:val="both"/>
        <w:rPr>
          <w:rFonts w:cs="Times New Roman"/>
          <w:snapToGrid w:val="0"/>
          <w:szCs w:val="28"/>
        </w:rPr>
      </w:pPr>
      <w:r w:rsidRPr="005B547D">
        <w:rPr>
          <w:rFonts w:cs="Times New Roman"/>
          <w:snapToGrid w:val="0"/>
          <w:szCs w:val="28"/>
        </w:rPr>
        <w:t>г) роль наследственных факторов в патологии человека.</w:t>
      </w:r>
    </w:p>
    <w:p w:rsidR="00697639" w:rsidRPr="005B547D" w:rsidRDefault="00697639" w:rsidP="00697639">
      <w:pPr>
        <w:widowControl w:val="0"/>
        <w:rPr>
          <w:rFonts w:cs="Times New Roman"/>
          <w:snapToGrid w:val="0"/>
          <w:szCs w:val="28"/>
        </w:rPr>
      </w:pPr>
      <w:r w:rsidRPr="005B547D">
        <w:rPr>
          <w:rFonts w:cs="Times New Roman"/>
          <w:snapToGrid w:val="0"/>
          <w:szCs w:val="28"/>
        </w:rPr>
        <w:t xml:space="preserve">11. Основными общими признаками наследственных заболеваний являются: </w:t>
      </w:r>
    </w:p>
    <w:p w:rsidR="00697639" w:rsidRPr="005B547D" w:rsidRDefault="00697639" w:rsidP="00697639">
      <w:pPr>
        <w:widowControl w:val="0"/>
        <w:ind w:left="708"/>
        <w:rPr>
          <w:rFonts w:cs="Times New Roman"/>
          <w:snapToGrid w:val="0"/>
          <w:szCs w:val="28"/>
        </w:rPr>
      </w:pPr>
      <w:r w:rsidRPr="005B547D">
        <w:rPr>
          <w:rFonts w:cs="Times New Roman"/>
          <w:snapToGrid w:val="0"/>
          <w:szCs w:val="28"/>
        </w:rPr>
        <w:t xml:space="preserve">а) вовлеченность в патологический процесс нескольких систем и органов </w:t>
      </w:r>
    </w:p>
    <w:p w:rsidR="00697639" w:rsidRPr="005B547D" w:rsidRDefault="00697639" w:rsidP="00697639">
      <w:pPr>
        <w:widowControl w:val="0"/>
        <w:ind w:left="708"/>
        <w:rPr>
          <w:rFonts w:cs="Times New Roman"/>
          <w:snapToGrid w:val="0"/>
          <w:szCs w:val="28"/>
        </w:rPr>
      </w:pPr>
      <w:r w:rsidRPr="005B547D">
        <w:rPr>
          <w:rFonts w:cs="Times New Roman"/>
          <w:snapToGrid w:val="0"/>
          <w:szCs w:val="28"/>
        </w:rPr>
        <w:t>б) сегрегация симптомов среди членов семьи</w:t>
      </w:r>
    </w:p>
    <w:p w:rsidR="00697639" w:rsidRPr="005B547D" w:rsidRDefault="00697639" w:rsidP="00697639">
      <w:pPr>
        <w:widowControl w:val="0"/>
        <w:ind w:left="708"/>
        <w:rPr>
          <w:rFonts w:cs="Times New Roman"/>
          <w:snapToGrid w:val="0"/>
          <w:szCs w:val="28"/>
        </w:rPr>
      </w:pPr>
      <w:r w:rsidRPr="005B547D">
        <w:rPr>
          <w:rFonts w:cs="Times New Roman"/>
          <w:snapToGrid w:val="0"/>
          <w:szCs w:val="28"/>
        </w:rPr>
        <w:t>в) микроаномалии развития</w:t>
      </w:r>
    </w:p>
    <w:p w:rsidR="00697639" w:rsidRPr="005B547D" w:rsidRDefault="00697639" w:rsidP="00697639">
      <w:pPr>
        <w:widowControl w:val="0"/>
        <w:ind w:left="708"/>
        <w:rPr>
          <w:rFonts w:cs="Times New Roman"/>
          <w:snapToGrid w:val="0"/>
          <w:szCs w:val="28"/>
        </w:rPr>
      </w:pPr>
      <w:r w:rsidRPr="005B547D">
        <w:rPr>
          <w:rFonts w:cs="Times New Roman"/>
          <w:snapToGrid w:val="0"/>
          <w:szCs w:val="28"/>
        </w:rPr>
        <w:lastRenderedPageBreak/>
        <w:t>г) высокая температура тела</w:t>
      </w:r>
    </w:p>
    <w:p w:rsidR="00697639" w:rsidRPr="005B547D" w:rsidRDefault="00697639" w:rsidP="00697639">
      <w:pPr>
        <w:widowControl w:val="0"/>
        <w:ind w:left="708"/>
        <w:rPr>
          <w:rFonts w:cs="Times New Roman"/>
          <w:snapToGrid w:val="0"/>
          <w:szCs w:val="28"/>
        </w:rPr>
      </w:pPr>
      <w:r w:rsidRPr="005B547D">
        <w:rPr>
          <w:rFonts w:cs="Times New Roman"/>
          <w:snapToGrid w:val="0"/>
          <w:szCs w:val="28"/>
        </w:rPr>
        <w:t>д) недоношенность</w:t>
      </w:r>
    </w:p>
    <w:p w:rsidR="00697639" w:rsidRPr="005B547D" w:rsidRDefault="00697639" w:rsidP="00697639">
      <w:pPr>
        <w:widowControl w:val="0"/>
        <w:jc w:val="both"/>
        <w:rPr>
          <w:rFonts w:cs="Times New Roman"/>
          <w:snapToGrid w:val="0"/>
          <w:szCs w:val="28"/>
        </w:rPr>
      </w:pPr>
      <w:r w:rsidRPr="005B547D">
        <w:rPr>
          <w:rFonts w:cs="Times New Roman"/>
          <w:snapToGrid w:val="0"/>
          <w:szCs w:val="28"/>
        </w:rPr>
        <w:t xml:space="preserve">12. При ненаследственных болезнях генетические факторы не влияют на: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а) этиологию;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б) сроки выздоровления;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 xml:space="preserve">в) исход заболевания; </w:t>
      </w:r>
    </w:p>
    <w:p w:rsidR="00697639" w:rsidRPr="005B547D" w:rsidRDefault="00697639" w:rsidP="00697639">
      <w:pPr>
        <w:widowControl w:val="0"/>
        <w:ind w:left="708"/>
        <w:jc w:val="both"/>
        <w:rPr>
          <w:rFonts w:cs="Times New Roman"/>
          <w:snapToGrid w:val="0"/>
          <w:szCs w:val="28"/>
        </w:rPr>
      </w:pPr>
      <w:r w:rsidRPr="005B547D">
        <w:rPr>
          <w:rFonts w:cs="Times New Roman"/>
          <w:snapToGrid w:val="0"/>
          <w:szCs w:val="28"/>
        </w:rPr>
        <w:t>г) эффективность лечения.</w:t>
      </w:r>
    </w:p>
    <w:p w:rsidR="00697639" w:rsidRDefault="00697639" w:rsidP="00697639">
      <w:pPr>
        <w:widowControl w:val="0"/>
        <w:jc w:val="both"/>
        <w:rPr>
          <w:snapToGrid w:val="0"/>
          <w:sz w:val="24"/>
        </w:rPr>
      </w:pPr>
    </w:p>
    <w:p w:rsidR="00697639" w:rsidRDefault="00697639" w:rsidP="0055204B">
      <w:pPr>
        <w:pStyle w:val="Default"/>
        <w:jc w:val="both"/>
        <w:rPr>
          <w:sz w:val="28"/>
          <w:szCs w:val="28"/>
        </w:rPr>
      </w:pPr>
    </w:p>
    <w:p w:rsidR="00697639" w:rsidRPr="00697639" w:rsidRDefault="00697639" w:rsidP="00697639">
      <w:pPr>
        <w:pStyle w:val="Default"/>
        <w:ind w:firstLine="709"/>
        <w:jc w:val="both"/>
        <w:rPr>
          <w:i/>
          <w:sz w:val="28"/>
          <w:szCs w:val="28"/>
        </w:rPr>
      </w:pPr>
      <w:r w:rsidRPr="00697639">
        <w:rPr>
          <w:i/>
          <w:sz w:val="28"/>
          <w:szCs w:val="28"/>
        </w:rPr>
        <w:t>Критерии оценки</w:t>
      </w:r>
    </w:p>
    <w:p w:rsidR="00697639" w:rsidRDefault="00697639" w:rsidP="00697639">
      <w:pPr>
        <w:pStyle w:val="Default"/>
        <w:ind w:firstLine="709"/>
        <w:jc w:val="both"/>
        <w:rPr>
          <w:sz w:val="28"/>
          <w:szCs w:val="28"/>
        </w:rPr>
      </w:pPr>
      <w:r>
        <w:rPr>
          <w:sz w:val="28"/>
          <w:szCs w:val="28"/>
        </w:rPr>
        <w:t>Отлично – 0-1 ошибка</w:t>
      </w:r>
    </w:p>
    <w:p w:rsidR="00697639" w:rsidRDefault="00697639" w:rsidP="00697639">
      <w:pPr>
        <w:pStyle w:val="Default"/>
        <w:ind w:firstLine="709"/>
        <w:jc w:val="both"/>
        <w:rPr>
          <w:sz w:val="28"/>
          <w:szCs w:val="28"/>
        </w:rPr>
      </w:pPr>
      <w:r>
        <w:rPr>
          <w:sz w:val="28"/>
          <w:szCs w:val="28"/>
        </w:rPr>
        <w:t>Хорошо – 2-3 ошибки</w:t>
      </w:r>
    </w:p>
    <w:p w:rsidR="00697639" w:rsidRDefault="00697639" w:rsidP="00697639">
      <w:pPr>
        <w:pStyle w:val="Default"/>
        <w:ind w:firstLine="709"/>
        <w:jc w:val="both"/>
        <w:rPr>
          <w:sz w:val="28"/>
          <w:szCs w:val="28"/>
        </w:rPr>
      </w:pPr>
      <w:r>
        <w:rPr>
          <w:sz w:val="28"/>
          <w:szCs w:val="28"/>
        </w:rPr>
        <w:t>Удовлетворительно – 4-5 ошибки</w:t>
      </w:r>
    </w:p>
    <w:p w:rsidR="00697639" w:rsidRDefault="00697639" w:rsidP="00697639">
      <w:pPr>
        <w:pStyle w:val="Default"/>
        <w:ind w:firstLine="709"/>
        <w:jc w:val="both"/>
        <w:rPr>
          <w:sz w:val="28"/>
          <w:szCs w:val="28"/>
        </w:rPr>
      </w:pPr>
      <w:r>
        <w:rPr>
          <w:sz w:val="28"/>
          <w:szCs w:val="28"/>
        </w:rPr>
        <w:t>Неудовлетворительно – 6 ошибок</w:t>
      </w:r>
    </w:p>
    <w:p w:rsidR="00697639" w:rsidRDefault="00697639" w:rsidP="00697639">
      <w:pPr>
        <w:pStyle w:val="Default"/>
        <w:ind w:firstLine="709"/>
        <w:jc w:val="both"/>
        <w:rPr>
          <w:sz w:val="28"/>
          <w:szCs w:val="28"/>
        </w:rPr>
      </w:pPr>
    </w:p>
    <w:p w:rsidR="0055204B" w:rsidRDefault="0055204B" w:rsidP="00697639">
      <w:pPr>
        <w:pStyle w:val="Default"/>
        <w:ind w:firstLine="709"/>
        <w:jc w:val="both"/>
        <w:rPr>
          <w:sz w:val="28"/>
          <w:szCs w:val="28"/>
        </w:rPr>
      </w:pPr>
    </w:p>
    <w:p w:rsidR="0055204B" w:rsidRDefault="0055204B" w:rsidP="00697639">
      <w:pPr>
        <w:pStyle w:val="Default"/>
        <w:ind w:firstLine="709"/>
        <w:jc w:val="both"/>
        <w:rPr>
          <w:sz w:val="28"/>
          <w:szCs w:val="28"/>
        </w:rPr>
      </w:pPr>
    </w:p>
    <w:p w:rsidR="0055204B" w:rsidRDefault="0055204B" w:rsidP="00697639">
      <w:pPr>
        <w:pStyle w:val="Default"/>
        <w:ind w:firstLine="709"/>
        <w:jc w:val="both"/>
        <w:rPr>
          <w:sz w:val="28"/>
          <w:szCs w:val="28"/>
        </w:rPr>
      </w:pPr>
    </w:p>
    <w:p w:rsidR="0055204B" w:rsidRDefault="0055204B" w:rsidP="00697639">
      <w:pPr>
        <w:pStyle w:val="Default"/>
        <w:ind w:firstLine="709"/>
        <w:jc w:val="both"/>
        <w:rPr>
          <w:sz w:val="28"/>
          <w:szCs w:val="28"/>
        </w:rPr>
      </w:pPr>
    </w:p>
    <w:p w:rsidR="008D7144" w:rsidRDefault="008D7144" w:rsidP="008D7144">
      <w:pPr>
        <w:pStyle w:val="1"/>
        <w:rPr>
          <w:rFonts w:eastAsia="Times New Roman"/>
        </w:rPr>
      </w:pPr>
      <w:bookmarkStart w:id="44" w:name="_Toc438542421"/>
      <w:r>
        <w:rPr>
          <w:rFonts w:eastAsia="Times New Roman"/>
        </w:rPr>
        <w:t>Занятие 19. Тема:</w:t>
      </w:r>
      <w:r w:rsidRPr="00CA2B33">
        <w:rPr>
          <w:rFonts w:eastAsia="Times New Roman"/>
        </w:rPr>
        <w:t xml:space="preserve">  «</w:t>
      </w:r>
      <w:r>
        <w:t>Семинар 3</w:t>
      </w:r>
      <w:r w:rsidRPr="0067295A">
        <w:rPr>
          <w:rFonts w:eastAsia="Times New Roman"/>
        </w:rPr>
        <w:t>»</w:t>
      </w:r>
      <w:bookmarkEnd w:id="44"/>
    </w:p>
    <w:p w:rsidR="008D7144" w:rsidRDefault="008D7144" w:rsidP="008D7144">
      <w:pPr>
        <w:tabs>
          <w:tab w:val="left" w:pos="360"/>
        </w:tabs>
        <w:rPr>
          <w:b/>
          <w:szCs w:val="28"/>
        </w:rPr>
      </w:pPr>
      <w:r w:rsidRPr="00600962">
        <w:rPr>
          <w:b/>
          <w:szCs w:val="28"/>
        </w:rPr>
        <w:t xml:space="preserve"> </w:t>
      </w:r>
    </w:p>
    <w:p w:rsidR="008D7144" w:rsidRDefault="008D7144" w:rsidP="008D7144">
      <w:pPr>
        <w:tabs>
          <w:tab w:val="left" w:pos="360"/>
        </w:tabs>
        <w:rPr>
          <w:rFonts w:eastAsia="Times New Roman" w:cs="Times New Roman"/>
          <w:szCs w:val="28"/>
        </w:rPr>
      </w:pPr>
      <w:r w:rsidRPr="008D7144">
        <w:rPr>
          <w:i/>
          <w:szCs w:val="28"/>
        </w:rPr>
        <w:t>Значение темы:</w:t>
      </w:r>
      <w:r w:rsidRPr="00771AB1">
        <w:t xml:space="preserve"> </w:t>
      </w:r>
      <w:r w:rsidRPr="00F3179A">
        <w:rPr>
          <w:szCs w:val="24"/>
        </w:rPr>
        <w:t>Систематизация знаний и умений</w:t>
      </w:r>
    </w:p>
    <w:p w:rsidR="00697639" w:rsidRDefault="00697639" w:rsidP="00697639"/>
    <w:p w:rsidR="008D7144" w:rsidRDefault="008D7144" w:rsidP="008D7144">
      <w:pPr>
        <w:tabs>
          <w:tab w:val="left" w:pos="360"/>
        </w:tabs>
        <w:rPr>
          <w:rFonts w:eastAsia="Times New Roman" w:cs="Times New Roman"/>
          <w:szCs w:val="28"/>
        </w:rPr>
      </w:pPr>
    </w:p>
    <w:tbl>
      <w:tblPr>
        <w:tblStyle w:val="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D7144" w:rsidTr="00EE4D44">
        <w:tc>
          <w:tcPr>
            <w:tcW w:w="9345" w:type="dxa"/>
          </w:tcPr>
          <w:p w:rsidR="008D7144" w:rsidRPr="00D856D7" w:rsidRDefault="008D7144" w:rsidP="00513943">
            <w:pPr>
              <w:tabs>
                <w:tab w:val="left" w:pos="360"/>
              </w:tabs>
              <w:rPr>
                <w:rFonts w:eastAsia="Times New Roman" w:cs="Times New Roman"/>
                <w:b/>
                <w:szCs w:val="28"/>
              </w:rPr>
            </w:pPr>
            <w:r w:rsidRPr="00D856D7">
              <w:rPr>
                <w:rFonts w:eastAsia="Times New Roman" w:cs="Times New Roman"/>
                <w:b/>
                <w:szCs w:val="28"/>
              </w:rPr>
              <w:t>Билет 1</w:t>
            </w:r>
          </w:p>
          <w:p w:rsidR="0082248B" w:rsidRPr="00A800F7" w:rsidRDefault="0082248B" w:rsidP="00A443BE">
            <w:pPr>
              <w:pStyle w:val="HTML"/>
              <w:numPr>
                <w:ilvl w:val="0"/>
                <w:numId w:val="198"/>
              </w:numPr>
              <w:jc w:val="both"/>
              <w:rPr>
                <w:rFonts w:ascii="Times New Roman" w:hAnsi="Times New Roman" w:cs="Times New Roman"/>
                <w:bCs/>
                <w:color w:val="000000"/>
                <w:sz w:val="28"/>
                <w:szCs w:val="28"/>
              </w:rPr>
            </w:pPr>
            <w:r w:rsidRPr="00A800F7">
              <w:rPr>
                <w:rFonts w:ascii="Times New Roman" w:hAnsi="Times New Roman" w:cs="Times New Roman"/>
                <w:bCs/>
                <w:color w:val="000000"/>
                <w:sz w:val="28"/>
                <w:szCs w:val="28"/>
              </w:rPr>
              <w:t>Основные правила работы с биологическим материалом (кровью) в КДЛ.</w:t>
            </w:r>
          </w:p>
          <w:p w:rsidR="002C66CB" w:rsidRPr="00697639" w:rsidRDefault="002C66CB" w:rsidP="00A443BE">
            <w:pPr>
              <w:pStyle w:val="aa"/>
              <w:numPr>
                <w:ilvl w:val="0"/>
                <w:numId w:val="198"/>
              </w:numPr>
              <w:autoSpaceDE w:val="0"/>
              <w:autoSpaceDN w:val="0"/>
              <w:adjustRightInd w:val="0"/>
              <w:jc w:val="both"/>
              <w:rPr>
                <w:rFonts w:cs="Times New Roman"/>
                <w:bCs/>
                <w:szCs w:val="28"/>
              </w:rPr>
            </w:pPr>
            <w:r w:rsidRPr="00697639">
              <w:rPr>
                <w:rFonts w:cs="Times New Roman"/>
                <w:bCs/>
                <w:szCs w:val="28"/>
              </w:rPr>
              <w:t>Дайте функциональную классификацию генных мутаций</w:t>
            </w:r>
          </w:p>
          <w:p w:rsidR="008D7144" w:rsidRDefault="008D7144" w:rsidP="0055204B">
            <w:pPr>
              <w:pStyle w:val="aa"/>
              <w:autoSpaceDE w:val="0"/>
              <w:autoSpaceDN w:val="0"/>
              <w:adjustRightInd w:val="0"/>
              <w:rPr>
                <w:rFonts w:cs="Times New Roman"/>
                <w:szCs w:val="28"/>
              </w:rPr>
            </w:pPr>
          </w:p>
          <w:p w:rsidR="008D7144" w:rsidRDefault="008D7144" w:rsidP="00513943">
            <w:pPr>
              <w:tabs>
                <w:tab w:val="left" w:pos="360"/>
              </w:tabs>
              <w:rPr>
                <w:rFonts w:eastAsia="Times New Roman" w:cs="Times New Roman"/>
                <w:szCs w:val="28"/>
              </w:rPr>
            </w:pPr>
          </w:p>
          <w:p w:rsidR="008D7144" w:rsidRDefault="008D7144" w:rsidP="00513943">
            <w:pPr>
              <w:tabs>
                <w:tab w:val="left" w:pos="360"/>
              </w:tabs>
              <w:rPr>
                <w:rFonts w:cs="Times New Roman"/>
                <w:b/>
                <w:szCs w:val="28"/>
              </w:rPr>
            </w:pPr>
          </w:p>
        </w:tc>
      </w:tr>
      <w:tr w:rsidR="008D7144" w:rsidTr="00EE4D44">
        <w:tc>
          <w:tcPr>
            <w:tcW w:w="9345" w:type="dxa"/>
          </w:tcPr>
          <w:p w:rsidR="008D7144" w:rsidRDefault="008D7144" w:rsidP="00513943">
            <w:pPr>
              <w:tabs>
                <w:tab w:val="left" w:pos="360"/>
              </w:tabs>
              <w:rPr>
                <w:rFonts w:eastAsia="Times New Roman" w:cs="Times New Roman"/>
                <w:b/>
                <w:szCs w:val="28"/>
              </w:rPr>
            </w:pPr>
            <w:r w:rsidRPr="00D856D7">
              <w:rPr>
                <w:rFonts w:eastAsia="Times New Roman" w:cs="Times New Roman"/>
                <w:b/>
                <w:szCs w:val="28"/>
              </w:rPr>
              <w:t>Билет 2</w:t>
            </w:r>
          </w:p>
          <w:p w:rsidR="00EA5695" w:rsidRPr="00EA5695" w:rsidRDefault="002C66CB" w:rsidP="00A443BE">
            <w:pPr>
              <w:pStyle w:val="aa"/>
              <w:numPr>
                <w:ilvl w:val="0"/>
                <w:numId w:val="199"/>
              </w:numPr>
              <w:autoSpaceDE w:val="0"/>
              <w:autoSpaceDN w:val="0"/>
              <w:adjustRightInd w:val="0"/>
              <w:jc w:val="both"/>
              <w:rPr>
                <w:rFonts w:cs="Times New Roman"/>
                <w:bCs/>
                <w:szCs w:val="28"/>
              </w:rPr>
            </w:pPr>
            <w:r w:rsidRPr="00EA5695">
              <w:rPr>
                <w:rFonts w:cs="Times New Roman"/>
                <w:bCs/>
                <w:szCs w:val="28"/>
              </w:rPr>
              <w:t xml:space="preserve">Наследственные болезни с невыясненным первичным биохимическим дефектом. </w:t>
            </w:r>
          </w:p>
          <w:p w:rsidR="0082248B" w:rsidRPr="00EA5695" w:rsidRDefault="0082248B" w:rsidP="00A443BE">
            <w:pPr>
              <w:pStyle w:val="aa"/>
              <w:numPr>
                <w:ilvl w:val="0"/>
                <w:numId w:val="199"/>
              </w:numPr>
              <w:autoSpaceDE w:val="0"/>
              <w:autoSpaceDN w:val="0"/>
              <w:adjustRightInd w:val="0"/>
              <w:jc w:val="both"/>
              <w:rPr>
                <w:rFonts w:cs="Times New Roman"/>
                <w:bCs/>
                <w:szCs w:val="28"/>
              </w:rPr>
            </w:pPr>
            <w:r w:rsidRPr="00EA5695">
              <w:rPr>
                <w:rFonts w:cs="Times New Roman"/>
                <w:bCs/>
                <w:color w:val="000000"/>
                <w:szCs w:val="28"/>
              </w:rPr>
              <w:t>Химические дезинфицирующие средства, используемые при работе в КДЛ.</w:t>
            </w:r>
          </w:p>
          <w:p w:rsidR="008D7144" w:rsidRDefault="008D7144" w:rsidP="00513943">
            <w:pPr>
              <w:tabs>
                <w:tab w:val="left" w:pos="360"/>
              </w:tabs>
              <w:rPr>
                <w:rFonts w:eastAsia="Times New Roman" w:cs="Times New Roman"/>
                <w:szCs w:val="28"/>
              </w:rPr>
            </w:pPr>
          </w:p>
          <w:p w:rsidR="008D7144" w:rsidRDefault="008D7144" w:rsidP="00513943">
            <w:pPr>
              <w:tabs>
                <w:tab w:val="left" w:pos="360"/>
              </w:tabs>
              <w:rPr>
                <w:rFonts w:cs="Times New Roman"/>
                <w:b/>
                <w:szCs w:val="28"/>
              </w:rPr>
            </w:pPr>
          </w:p>
        </w:tc>
      </w:tr>
      <w:tr w:rsidR="008D7144" w:rsidTr="00EE4D44">
        <w:tc>
          <w:tcPr>
            <w:tcW w:w="9345" w:type="dxa"/>
          </w:tcPr>
          <w:p w:rsidR="008D7144" w:rsidRDefault="008D7144" w:rsidP="00513943">
            <w:pPr>
              <w:tabs>
                <w:tab w:val="left" w:pos="360"/>
              </w:tabs>
              <w:rPr>
                <w:rFonts w:eastAsia="Times New Roman" w:cs="Times New Roman"/>
                <w:b/>
                <w:szCs w:val="28"/>
              </w:rPr>
            </w:pPr>
            <w:r w:rsidRPr="00D856D7">
              <w:rPr>
                <w:rFonts w:eastAsia="Times New Roman" w:cs="Times New Roman"/>
                <w:b/>
                <w:szCs w:val="28"/>
              </w:rPr>
              <w:t>Билет 3</w:t>
            </w:r>
          </w:p>
          <w:p w:rsidR="002C66CB" w:rsidRPr="00EA5695" w:rsidRDefault="002C66CB" w:rsidP="00A443BE">
            <w:pPr>
              <w:pStyle w:val="aa"/>
              <w:numPr>
                <w:ilvl w:val="0"/>
                <w:numId w:val="200"/>
              </w:numPr>
              <w:autoSpaceDE w:val="0"/>
              <w:autoSpaceDN w:val="0"/>
              <w:adjustRightInd w:val="0"/>
              <w:jc w:val="both"/>
              <w:rPr>
                <w:rFonts w:cs="Times New Roman"/>
                <w:bCs/>
                <w:szCs w:val="28"/>
              </w:rPr>
            </w:pPr>
            <w:r w:rsidRPr="00EA5695">
              <w:rPr>
                <w:rFonts w:cs="Times New Roman"/>
                <w:bCs/>
                <w:szCs w:val="28"/>
              </w:rPr>
              <w:t xml:space="preserve">Коллагеновые болезни. </w:t>
            </w:r>
          </w:p>
          <w:p w:rsidR="0082248B" w:rsidRPr="00A800F7" w:rsidRDefault="0082248B" w:rsidP="00A443BE">
            <w:pPr>
              <w:pStyle w:val="HTML"/>
              <w:numPr>
                <w:ilvl w:val="0"/>
                <w:numId w:val="200"/>
              </w:numPr>
              <w:jc w:val="both"/>
              <w:rPr>
                <w:rFonts w:ascii="Times New Roman" w:hAnsi="Times New Roman" w:cs="Times New Roman"/>
                <w:bCs/>
                <w:color w:val="000000"/>
                <w:sz w:val="28"/>
                <w:szCs w:val="28"/>
              </w:rPr>
            </w:pPr>
            <w:r w:rsidRPr="00A800F7">
              <w:rPr>
                <w:rFonts w:ascii="Times New Roman" w:hAnsi="Times New Roman" w:cs="Times New Roman"/>
                <w:bCs/>
                <w:color w:val="000000"/>
                <w:sz w:val="28"/>
                <w:szCs w:val="28"/>
              </w:rPr>
              <w:t>ПМП при загрязнении кровью или другими биологическими жидкостями кожных покровов и слизистых оболочек.</w:t>
            </w:r>
          </w:p>
          <w:p w:rsidR="008D7144" w:rsidRDefault="008D7144" w:rsidP="00513943">
            <w:pPr>
              <w:tabs>
                <w:tab w:val="left" w:pos="360"/>
              </w:tabs>
              <w:rPr>
                <w:rFonts w:eastAsia="Times New Roman" w:cs="Times New Roman"/>
                <w:szCs w:val="28"/>
              </w:rPr>
            </w:pPr>
          </w:p>
          <w:p w:rsidR="008D7144" w:rsidRDefault="008D7144" w:rsidP="00513943">
            <w:pPr>
              <w:tabs>
                <w:tab w:val="left" w:pos="360"/>
              </w:tabs>
              <w:rPr>
                <w:rFonts w:cs="Times New Roman"/>
                <w:b/>
                <w:szCs w:val="28"/>
              </w:rPr>
            </w:pPr>
          </w:p>
        </w:tc>
      </w:tr>
      <w:tr w:rsidR="008D7144" w:rsidTr="00EE4D44">
        <w:tc>
          <w:tcPr>
            <w:tcW w:w="9345" w:type="dxa"/>
          </w:tcPr>
          <w:p w:rsidR="008D7144" w:rsidRPr="00D856D7" w:rsidRDefault="008D7144" w:rsidP="00513943">
            <w:pPr>
              <w:tabs>
                <w:tab w:val="left" w:pos="360"/>
              </w:tabs>
              <w:rPr>
                <w:rFonts w:eastAsia="Times New Roman" w:cs="Times New Roman"/>
                <w:b/>
                <w:szCs w:val="28"/>
              </w:rPr>
            </w:pPr>
            <w:r w:rsidRPr="00D856D7">
              <w:rPr>
                <w:rFonts w:eastAsia="Times New Roman" w:cs="Times New Roman"/>
                <w:b/>
                <w:szCs w:val="28"/>
              </w:rPr>
              <w:lastRenderedPageBreak/>
              <w:t>Билет 4</w:t>
            </w:r>
          </w:p>
          <w:p w:rsidR="008D7144" w:rsidRPr="00EE4D44" w:rsidRDefault="0082248B" w:rsidP="00A443BE">
            <w:pPr>
              <w:pStyle w:val="aa"/>
              <w:numPr>
                <w:ilvl w:val="0"/>
                <w:numId w:val="201"/>
              </w:numPr>
              <w:tabs>
                <w:tab w:val="left" w:pos="360"/>
              </w:tabs>
              <w:rPr>
                <w:rFonts w:eastAsia="Times New Roman" w:cs="Times New Roman"/>
                <w:szCs w:val="28"/>
              </w:rPr>
            </w:pPr>
            <w:r w:rsidRPr="00EE4D44">
              <w:rPr>
                <w:rFonts w:cs="Times New Roman"/>
                <w:bCs/>
                <w:color w:val="000000"/>
                <w:szCs w:val="28"/>
              </w:rPr>
              <w:t>Тактика работы персонала лаборатории при авариях и инфицировании работников.</w:t>
            </w:r>
          </w:p>
          <w:p w:rsidR="008D7144" w:rsidRPr="00EE4D44" w:rsidRDefault="00EE4D44" w:rsidP="00A443BE">
            <w:pPr>
              <w:pStyle w:val="aa"/>
              <w:numPr>
                <w:ilvl w:val="0"/>
                <w:numId w:val="201"/>
              </w:numPr>
              <w:tabs>
                <w:tab w:val="left" w:pos="360"/>
              </w:tabs>
              <w:rPr>
                <w:rFonts w:cs="Times New Roman"/>
                <w:b/>
                <w:szCs w:val="28"/>
              </w:rPr>
            </w:pPr>
            <w:r w:rsidRPr="00EE4D44">
              <w:rPr>
                <w:rFonts w:cs="Times New Roman"/>
                <w:snapToGrid w:val="0"/>
                <w:szCs w:val="28"/>
              </w:rPr>
              <w:t>Какие типы наследственной патологии диагностируются с применением цитогенетических методов</w:t>
            </w:r>
          </w:p>
          <w:p w:rsidR="00EE4D44" w:rsidRPr="00EE4D44" w:rsidRDefault="00EE4D44" w:rsidP="00EE4D44">
            <w:pPr>
              <w:tabs>
                <w:tab w:val="left" w:pos="360"/>
              </w:tabs>
              <w:rPr>
                <w:rFonts w:cs="Times New Roman"/>
                <w:b/>
                <w:szCs w:val="28"/>
              </w:rPr>
            </w:pPr>
          </w:p>
        </w:tc>
      </w:tr>
      <w:tr w:rsidR="008D7144" w:rsidTr="00EE4D44">
        <w:tc>
          <w:tcPr>
            <w:tcW w:w="9345" w:type="dxa"/>
          </w:tcPr>
          <w:p w:rsidR="008D7144" w:rsidRDefault="008D7144" w:rsidP="00513943">
            <w:pPr>
              <w:tabs>
                <w:tab w:val="left" w:pos="360"/>
              </w:tabs>
              <w:rPr>
                <w:rFonts w:eastAsia="Times New Roman" w:cs="Times New Roman"/>
                <w:b/>
                <w:szCs w:val="28"/>
              </w:rPr>
            </w:pPr>
            <w:r w:rsidRPr="00D856D7">
              <w:rPr>
                <w:rFonts w:eastAsia="Times New Roman" w:cs="Times New Roman"/>
                <w:b/>
                <w:szCs w:val="28"/>
              </w:rPr>
              <w:t>Билет 5</w:t>
            </w:r>
          </w:p>
          <w:p w:rsidR="002C66CB" w:rsidRPr="00EE4D44" w:rsidRDefault="002C66CB" w:rsidP="00A443BE">
            <w:pPr>
              <w:pStyle w:val="aa"/>
              <w:numPr>
                <w:ilvl w:val="0"/>
                <w:numId w:val="202"/>
              </w:numPr>
              <w:autoSpaceDE w:val="0"/>
              <w:autoSpaceDN w:val="0"/>
              <w:adjustRightInd w:val="0"/>
              <w:jc w:val="both"/>
              <w:rPr>
                <w:rFonts w:cs="Times New Roman"/>
                <w:szCs w:val="28"/>
              </w:rPr>
            </w:pPr>
            <w:r w:rsidRPr="00EE4D44">
              <w:rPr>
                <w:rFonts w:cs="Times New Roman"/>
                <w:szCs w:val="28"/>
              </w:rPr>
              <w:t xml:space="preserve">Мукополисахаридозы </w:t>
            </w:r>
          </w:p>
          <w:p w:rsidR="008D7144" w:rsidRPr="00EE4D44" w:rsidRDefault="0082248B" w:rsidP="00A443BE">
            <w:pPr>
              <w:pStyle w:val="aa"/>
              <w:numPr>
                <w:ilvl w:val="0"/>
                <w:numId w:val="202"/>
              </w:numPr>
              <w:autoSpaceDE w:val="0"/>
              <w:autoSpaceDN w:val="0"/>
              <w:adjustRightInd w:val="0"/>
              <w:rPr>
                <w:rFonts w:eastAsia="MS Gothic" w:cs="Times New Roman"/>
                <w:bCs/>
                <w:color w:val="000000"/>
                <w:szCs w:val="28"/>
              </w:rPr>
            </w:pPr>
            <w:r w:rsidRPr="00EE4D44">
              <w:rPr>
                <w:rFonts w:eastAsia="Times New Roman" w:cs="Times New Roman"/>
                <w:bCs/>
                <w:color w:val="000000"/>
                <w:szCs w:val="28"/>
              </w:rPr>
              <w:t>Приказ, в котором закреплены обязанности и права медицинского лабораторного техника</w:t>
            </w:r>
          </w:p>
          <w:p w:rsidR="008D7144" w:rsidRDefault="008D7144" w:rsidP="00513943">
            <w:pPr>
              <w:tabs>
                <w:tab w:val="left" w:pos="360"/>
              </w:tabs>
              <w:rPr>
                <w:rFonts w:cs="Times New Roman"/>
                <w:b/>
                <w:szCs w:val="28"/>
              </w:rPr>
            </w:pPr>
          </w:p>
        </w:tc>
      </w:tr>
      <w:tr w:rsidR="008D7144" w:rsidTr="00EE4D44">
        <w:tc>
          <w:tcPr>
            <w:tcW w:w="9345" w:type="dxa"/>
          </w:tcPr>
          <w:p w:rsidR="008D7144" w:rsidRDefault="008D7144" w:rsidP="00513943">
            <w:pPr>
              <w:tabs>
                <w:tab w:val="left" w:pos="360"/>
              </w:tabs>
              <w:rPr>
                <w:rFonts w:eastAsia="Times New Roman" w:cs="Times New Roman"/>
                <w:b/>
                <w:szCs w:val="28"/>
              </w:rPr>
            </w:pPr>
            <w:r w:rsidRPr="00D856D7">
              <w:rPr>
                <w:rFonts w:eastAsia="Times New Roman" w:cs="Times New Roman"/>
                <w:b/>
                <w:szCs w:val="28"/>
              </w:rPr>
              <w:t>Билет 6</w:t>
            </w:r>
          </w:p>
          <w:p w:rsidR="002C66CB" w:rsidRPr="00EE4D44" w:rsidRDefault="002C66CB" w:rsidP="00A443BE">
            <w:pPr>
              <w:pStyle w:val="aa"/>
              <w:numPr>
                <w:ilvl w:val="0"/>
                <w:numId w:val="203"/>
              </w:numPr>
              <w:autoSpaceDE w:val="0"/>
              <w:autoSpaceDN w:val="0"/>
              <w:adjustRightInd w:val="0"/>
              <w:jc w:val="both"/>
              <w:rPr>
                <w:rFonts w:cs="Times New Roman"/>
                <w:bCs/>
                <w:szCs w:val="28"/>
              </w:rPr>
            </w:pPr>
            <w:r w:rsidRPr="00EE4D44">
              <w:rPr>
                <w:rFonts w:cs="Times New Roman"/>
                <w:bCs/>
                <w:szCs w:val="28"/>
              </w:rPr>
              <w:t xml:space="preserve">Энзимопатии. </w:t>
            </w:r>
          </w:p>
          <w:p w:rsidR="0082248B" w:rsidRPr="00EE4D44" w:rsidRDefault="0082248B" w:rsidP="00A443BE">
            <w:pPr>
              <w:pStyle w:val="HTML"/>
              <w:numPr>
                <w:ilvl w:val="0"/>
                <w:numId w:val="203"/>
              </w:numPr>
              <w:jc w:val="both"/>
              <w:rPr>
                <w:rFonts w:ascii="Times New Roman" w:hAnsi="Times New Roman" w:cs="Times New Roman"/>
                <w:bCs/>
                <w:sz w:val="28"/>
                <w:szCs w:val="28"/>
              </w:rPr>
            </w:pPr>
            <w:r w:rsidRPr="005447CD">
              <w:rPr>
                <w:rFonts w:ascii="Times New Roman" w:hAnsi="Times New Roman" w:cs="Times New Roman"/>
                <w:bCs/>
                <w:sz w:val="28"/>
                <w:szCs w:val="28"/>
              </w:rPr>
              <w:t>При проведении гематологических исследований произошло попадание крови на поверхность рабочего стола, на халат, кожу рук, конъюнктиву глаз и слизистую оболочку ротовой полости медицинского лабораторного техника.</w:t>
            </w:r>
          </w:p>
          <w:p w:rsidR="0082248B" w:rsidRPr="005447CD" w:rsidRDefault="0082248B" w:rsidP="0082248B">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Задания:</w:t>
            </w:r>
          </w:p>
          <w:p w:rsidR="0082248B" w:rsidRPr="005447CD" w:rsidRDefault="0082248B" w:rsidP="0082248B">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1.</w:t>
            </w:r>
            <w:r w:rsidRPr="005447CD">
              <w:rPr>
                <w:rFonts w:ascii="Times New Roman" w:hAnsi="Times New Roman" w:cs="Times New Roman"/>
                <w:bCs/>
                <w:sz w:val="28"/>
                <w:szCs w:val="28"/>
              </w:rPr>
              <w:tab/>
              <w:t xml:space="preserve">опишите тактику обработки </w:t>
            </w:r>
            <w:r>
              <w:rPr>
                <w:rFonts w:ascii="Times New Roman" w:hAnsi="Times New Roman" w:cs="Times New Roman"/>
                <w:bCs/>
                <w:sz w:val="28"/>
                <w:szCs w:val="28"/>
              </w:rPr>
              <w:t>кожного покрова и слизистых обо</w:t>
            </w:r>
            <w:r w:rsidRPr="005447CD">
              <w:rPr>
                <w:rFonts w:ascii="Times New Roman" w:hAnsi="Times New Roman" w:cs="Times New Roman"/>
                <w:bCs/>
                <w:sz w:val="28"/>
                <w:szCs w:val="28"/>
              </w:rPr>
              <w:t>лочек;</w:t>
            </w:r>
          </w:p>
          <w:p w:rsidR="0082248B" w:rsidRPr="005447CD" w:rsidRDefault="0082248B" w:rsidP="0082248B">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2.</w:t>
            </w:r>
            <w:r w:rsidRPr="005447CD">
              <w:rPr>
                <w:rFonts w:ascii="Times New Roman" w:hAnsi="Times New Roman" w:cs="Times New Roman"/>
                <w:bCs/>
                <w:sz w:val="28"/>
                <w:szCs w:val="28"/>
              </w:rPr>
              <w:tab/>
              <w:t>опишите тактику обработки</w:t>
            </w:r>
            <w:r>
              <w:rPr>
                <w:rFonts w:ascii="Times New Roman" w:hAnsi="Times New Roman" w:cs="Times New Roman"/>
                <w:bCs/>
                <w:sz w:val="28"/>
                <w:szCs w:val="28"/>
              </w:rPr>
              <w:t xml:space="preserve"> загрязненной инфицированным ма</w:t>
            </w:r>
            <w:r w:rsidRPr="005447CD">
              <w:rPr>
                <w:rFonts w:ascii="Times New Roman" w:hAnsi="Times New Roman" w:cs="Times New Roman"/>
                <w:bCs/>
                <w:sz w:val="28"/>
                <w:szCs w:val="28"/>
              </w:rPr>
              <w:t>териалом поверхности стола и рабочей одежды;</w:t>
            </w:r>
          </w:p>
          <w:p w:rsidR="0082248B" w:rsidRDefault="0082248B" w:rsidP="0082248B">
            <w:pPr>
              <w:pStyle w:val="HTML"/>
              <w:jc w:val="both"/>
              <w:rPr>
                <w:rFonts w:ascii="Times New Roman" w:hAnsi="Times New Roman" w:cs="Times New Roman"/>
                <w:sz w:val="28"/>
                <w:szCs w:val="28"/>
              </w:rPr>
            </w:pPr>
            <w:r w:rsidRPr="005447CD">
              <w:rPr>
                <w:rFonts w:ascii="Times New Roman" w:hAnsi="Times New Roman" w:cs="Times New Roman"/>
                <w:bCs/>
                <w:sz w:val="28"/>
                <w:szCs w:val="28"/>
              </w:rPr>
              <w:t>3.</w:t>
            </w:r>
            <w:r w:rsidRPr="005447CD">
              <w:rPr>
                <w:rFonts w:ascii="Times New Roman" w:hAnsi="Times New Roman" w:cs="Times New Roman"/>
                <w:bCs/>
                <w:sz w:val="28"/>
                <w:szCs w:val="28"/>
              </w:rPr>
              <w:tab/>
              <w:t>опишите основные правила работы с биологическим материалом (кровью) в КДЛ.</w:t>
            </w:r>
          </w:p>
          <w:p w:rsidR="008D7144" w:rsidRDefault="008D7144" w:rsidP="00513943">
            <w:pPr>
              <w:tabs>
                <w:tab w:val="left" w:pos="360"/>
              </w:tabs>
              <w:rPr>
                <w:rFonts w:cs="Times New Roman"/>
                <w:b/>
                <w:szCs w:val="28"/>
              </w:rPr>
            </w:pPr>
          </w:p>
        </w:tc>
      </w:tr>
      <w:tr w:rsidR="008D7144" w:rsidTr="00EE4D44">
        <w:tc>
          <w:tcPr>
            <w:tcW w:w="9345" w:type="dxa"/>
          </w:tcPr>
          <w:p w:rsidR="00EE4D44" w:rsidRDefault="008D7144" w:rsidP="00EE4D44">
            <w:pPr>
              <w:tabs>
                <w:tab w:val="left" w:pos="360"/>
              </w:tabs>
              <w:rPr>
                <w:rFonts w:eastAsia="Times New Roman" w:cs="Times New Roman"/>
                <w:b/>
                <w:szCs w:val="28"/>
              </w:rPr>
            </w:pPr>
            <w:r w:rsidRPr="00D856D7">
              <w:rPr>
                <w:rFonts w:eastAsia="Times New Roman" w:cs="Times New Roman"/>
                <w:b/>
                <w:szCs w:val="28"/>
              </w:rPr>
              <w:t>Билет 7</w:t>
            </w:r>
          </w:p>
          <w:p w:rsidR="002C66CB" w:rsidRPr="00EE4D44" w:rsidRDefault="002C66CB" w:rsidP="00A443BE">
            <w:pPr>
              <w:pStyle w:val="aa"/>
              <w:numPr>
                <w:ilvl w:val="0"/>
                <w:numId w:val="204"/>
              </w:numPr>
              <w:tabs>
                <w:tab w:val="left" w:pos="360"/>
              </w:tabs>
              <w:rPr>
                <w:rFonts w:eastAsia="Times New Roman" w:cs="Times New Roman"/>
                <w:b/>
                <w:szCs w:val="28"/>
              </w:rPr>
            </w:pPr>
            <w:r w:rsidRPr="00EE4D44">
              <w:rPr>
                <w:rFonts w:cs="Times New Roman"/>
                <w:bCs/>
                <w:szCs w:val="28"/>
              </w:rPr>
              <w:t xml:space="preserve">Генные </w:t>
            </w:r>
            <w:r w:rsidRPr="00EE4D44">
              <w:rPr>
                <w:rFonts w:cs="Times New Roman"/>
                <w:bCs/>
                <w:iCs/>
                <w:szCs w:val="28"/>
              </w:rPr>
              <w:t>(</w:t>
            </w:r>
            <w:r w:rsidRPr="00EE4D44">
              <w:rPr>
                <w:rFonts w:cs="Times New Roman"/>
                <w:bCs/>
                <w:szCs w:val="28"/>
              </w:rPr>
              <w:t>или менделевские</w:t>
            </w:r>
            <w:r w:rsidRPr="00EE4D44">
              <w:rPr>
                <w:rFonts w:cs="Times New Roman"/>
                <w:bCs/>
                <w:iCs/>
                <w:szCs w:val="28"/>
              </w:rPr>
              <w:t xml:space="preserve">) </w:t>
            </w:r>
            <w:r w:rsidRPr="00EE4D44">
              <w:rPr>
                <w:rFonts w:cs="Times New Roman"/>
                <w:bCs/>
                <w:szCs w:val="28"/>
              </w:rPr>
              <w:t>болезни</w:t>
            </w:r>
          </w:p>
          <w:p w:rsidR="0082248B" w:rsidRPr="00EE4D44" w:rsidRDefault="0082248B" w:rsidP="00A443BE">
            <w:pPr>
              <w:pStyle w:val="HTML"/>
              <w:numPr>
                <w:ilvl w:val="0"/>
                <w:numId w:val="204"/>
              </w:numPr>
              <w:jc w:val="both"/>
              <w:rPr>
                <w:rFonts w:ascii="Times New Roman" w:hAnsi="Times New Roman" w:cs="Times New Roman"/>
                <w:bCs/>
                <w:sz w:val="28"/>
                <w:szCs w:val="28"/>
              </w:rPr>
            </w:pPr>
            <w:r w:rsidRPr="005447CD">
              <w:rPr>
                <w:rFonts w:ascii="Times New Roman" w:hAnsi="Times New Roman" w:cs="Times New Roman"/>
                <w:bCs/>
                <w:sz w:val="28"/>
                <w:szCs w:val="28"/>
              </w:rPr>
              <w:t>После проведения гематологических исследо</w:t>
            </w:r>
            <w:r>
              <w:rPr>
                <w:rFonts w:ascii="Times New Roman" w:hAnsi="Times New Roman" w:cs="Times New Roman"/>
                <w:bCs/>
                <w:sz w:val="28"/>
                <w:szCs w:val="28"/>
              </w:rPr>
              <w:t>ваний необхо</w:t>
            </w:r>
            <w:r w:rsidRPr="005447CD">
              <w:rPr>
                <w:rFonts w:ascii="Times New Roman" w:hAnsi="Times New Roman" w:cs="Times New Roman"/>
                <w:bCs/>
                <w:sz w:val="28"/>
                <w:szCs w:val="28"/>
              </w:rPr>
              <w:t>димо провести дезинфекцию лабораторного инструментария и посуды.</w:t>
            </w:r>
          </w:p>
          <w:p w:rsidR="0082248B" w:rsidRPr="005447CD" w:rsidRDefault="0082248B" w:rsidP="0082248B">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Задания:</w:t>
            </w:r>
          </w:p>
          <w:p w:rsidR="0082248B" w:rsidRPr="005447CD" w:rsidRDefault="0082248B" w:rsidP="0082248B">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1.</w:t>
            </w:r>
            <w:r w:rsidRPr="005447CD">
              <w:rPr>
                <w:rFonts w:ascii="Times New Roman" w:hAnsi="Times New Roman" w:cs="Times New Roman"/>
                <w:bCs/>
                <w:sz w:val="28"/>
                <w:szCs w:val="28"/>
              </w:rPr>
              <w:tab/>
              <w:t>назовите дезинфицирующие с</w:t>
            </w:r>
            <w:r>
              <w:rPr>
                <w:rFonts w:ascii="Times New Roman" w:hAnsi="Times New Roman" w:cs="Times New Roman"/>
                <w:bCs/>
                <w:sz w:val="28"/>
                <w:szCs w:val="28"/>
              </w:rPr>
              <w:t>редства, используемые для дезин</w:t>
            </w:r>
            <w:r w:rsidRPr="005447CD">
              <w:rPr>
                <w:rFonts w:ascii="Times New Roman" w:hAnsi="Times New Roman" w:cs="Times New Roman"/>
                <w:bCs/>
                <w:sz w:val="28"/>
                <w:szCs w:val="28"/>
              </w:rPr>
              <w:t>фекции лабораторного инстру</w:t>
            </w:r>
            <w:r>
              <w:rPr>
                <w:rFonts w:ascii="Times New Roman" w:hAnsi="Times New Roman" w:cs="Times New Roman"/>
                <w:bCs/>
                <w:sz w:val="28"/>
                <w:szCs w:val="28"/>
              </w:rPr>
              <w:t>ментария и посуды согласно Инст</w:t>
            </w:r>
            <w:r w:rsidRPr="005447CD">
              <w:rPr>
                <w:rFonts w:ascii="Times New Roman" w:hAnsi="Times New Roman" w:cs="Times New Roman"/>
                <w:bCs/>
                <w:sz w:val="28"/>
                <w:szCs w:val="28"/>
              </w:rPr>
              <w:t xml:space="preserve">рукции по мерам профилактики распространения инфекционных заболеваний при работе в </w:t>
            </w:r>
            <w:r>
              <w:rPr>
                <w:rFonts w:ascii="Times New Roman" w:hAnsi="Times New Roman" w:cs="Times New Roman"/>
                <w:bCs/>
                <w:sz w:val="28"/>
                <w:szCs w:val="28"/>
              </w:rPr>
              <w:t>КДЛ лечебно-профилактических уч</w:t>
            </w:r>
            <w:r w:rsidRPr="005447CD">
              <w:rPr>
                <w:rFonts w:ascii="Times New Roman" w:hAnsi="Times New Roman" w:cs="Times New Roman"/>
                <w:bCs/>
                <w:sz w:val="28"/>
                <w:szCs w:val="28"/>
              </w:rPr>
              <w:t>реждений;</w:t>
            </w:r>
          </w:p>
          <w:p w:rsidR="0082248B" w:rsidRPr="005447CD" w:rsidRDefault="0082248B" w:rsidP="0082248B">
            <w:pPr>
              <w:pStyle w:val="HTML"/>
              <w:jc w:val="both"/>
              <w:rPr>
                <w:rFonts w:ascii="Times New Roman" w:hAnsi="Times New Roman" w:cs="Times New Roman"/>
                <w:bCs/>
                <w:sz w:val="28"/>
                <w:szCs w:val="28"/>
              </w:rPr>
            </w:pPr>
            <w:r w:rsidRPr="005447CD">
              <w:rPr>
                <w:rFonts w:ascii="Times New Roman" w:hAnsi="Times New Roman" w:cs="Times New Roman"/>
                <w:bCs/>
                <w:sz w:val="28"/>
                <w:szCs w:val="28"/>
              </w:rPr>
              <w:t>2.</w:t>
            </w:r>
            <w:r w:rsidRPr="005447CD">
              <w:rPr>
                <w:rFonts w:ascii="Times New Roman" w:hAnsi="Times New Roman" w:cs="Times New Roman"/>
                <w:bCs/>
                <w:sz w:val="28"/>
                <w:szCs w:val="28"/>
              </w:rPr>
              <w:tab/>
              <w:t>опишите алгоритм проведения предстерилизационной очистки капилляров Панченкова;</w:t>
            </w:r>
          </w:p>
          <w:p w:rsidR="0082248B" w:rsidRDefault="0082248B" w:rsidP="0082248B">
            <w:pPr>
              <w:pStyle w:val="HTML"/>
              <w:jc w:val="both"/>
              <w:rPr>
                <w:rFonts w:ascii="Times New Roman" w:hAnsi="Times New Roman" w:cs="Times New Roman"/>
                <w:sz w:val="28"/>
                <w:szCs w:val="28"/>
              </w:rPr>
            </w:pPr>
            <w:r w:rsidRPr="005447CD">
              <w:rPr>
                <w:rFonts w:ascii="Times New Roman" w:hAnsi="Times New Roman" w:cs="Times New Roman"/>
                <w:bCs/>
                <w:sz w:val="28"/>
                <w:szCs w:val="28"/>
              </w:rPr>
              <w:t>3.</w:t>
            </w:r>
            <w:r w:rsidRPr="005447CD">
              <w:rPr>
                <w:rFonts w:ascii="Times New Roman" w:hAnsi="Times New Roman" w:cs="Times New Roman"/>
                <w:bCs/>
                <w:sz w:val="28"/>
                <w:szCs w:val="28"/>
              </w:rPr>
              <w:tab/>
              <w:t xml:space="preserve">назовите режимы и условия </w:t>
            </w:r>
            <w:r>
              <w:rPr>
                <w:rFonts w:ascii="Times New Roman" w:hAnsi="Times New Roman" w:cs="Times New Roman"/>
                <w:bCs/>
                <w:sz w:val="28"/>
                <w:szCs w:val="28"/>
              </w:rPr>
              <w:t>различных видов стерилизации ка</w:t>
            </w:r>
            <w:r w:rsidRPr="005447CD">
              <w:rPr>
                <w:rFonts w:ascii="Times New Roman" w:hAnsi="Times New Roman" w:cs="Times New Roman"/>
                <w:bCs/>
                <w:sz w:val="28"/>
                <w:szCs w:val="28"/>
              </w:rPr>
              <w:t>пилляров Панченкова</w:t>
            </w:r>
            <w:r w:rsidRPr="005447CD">
              <w:rPr>
                <w:rFonts w:ascii="Times New Roman" w:hAnsi="Times New Roman" w:cs="Times New Roman"/>
                <w:b/>
                <w:bCs/>
                <w:sz w:val="28"/>
                <w:szCs w:val="28"/>
              </w:rPr>
              <w:t>.</w:t>
            </w:r>
          </w:p>
          <w:p w:rsidR="008D7144" w:rsidRPr="00D856D7" w:rsidRDefault="008D7144" w:rsidP="00513943">
            <w:pPr>
              <w:shd w:val="clear" w:color="auto" w:fill="FFFFFF"/>
              <w:ind w:left="360" w:firstLine="708"/>
              <w:jc w:val="both"/>
              <w:rPr>
                <w:rFonts w:eastAsia="Times New Roman" w:cs="Times New Roman"/>
                <w:szCs w:val="28"/>
              </w:rPr>
            </w:pPr>
            <w:r>
              <w:rPr>
                <w:rFonts w:eastAsia="Times New Roman" w:cs="Times New Roman"/>
                <w:szCs w:val="28"/>
              </w:rPr>
              <w:t xml:space="preserve"> </w:t>
            </w:r>
          </w:p>
          <w:p w:rsidR="008D7144" w:rsidRDefault="008D7144" w:rsidP="00513943">
            <w:pPr>
              <w:tabs>
                <w:tab w:val="left" w:pos="360"/>
              </w:tabs>
              <w:rPr>
                <w:rFonts w:cs="Times New Roman"/>
                <w:b/>
                <w:szCs w:val="28"/>
              </w:rPr>
            </w:pPr>
          </w:p>
        </w:tc>
      </w:tr>
      <w:tr w:rsidR="008D7144" w:rsidTr="00EE4D44">
        <w:tc>
          <w:tcPr>
            <w:tcW w:w="9345" w:type="dxa"/>
          </w:tcPr>
          <w:p w:rsidR="008D7144" w:rsidRDefault="008D7144" w:rsidP="00513943">
            <w:pPr>
              <w:tabs>
                <w:tab w:val="left" w:pos="360"/>
              </w:tabs>
              <w:rPr>
                <w:rFonts w:eastAsia="Times New Roman" w:cs="Times New Roman"/>
                <w:b/>
                <w:szCs w:val="28"/>
              </w:rPr>
            </w:pPr>
            <w:r w:rsidRPr="00D856D7">
              <w:rPr>
                <w:rFonts w:eastAsia="Times New Roman" w:cs="Times New Roman"/>
                <w:b/>
                <w:szCs w:val="28"/>
              </w:rPr>
              <w:t>Билет 8</w:t>
            </w:r>
          </w:p>
          <w:p w:rsidR="002C66CB" w:rsidRPr="00EE4D44" w:rsidRDefault="002C66CB" w:rsidP="00A443BE">
            <w:pPr>
              <w:pStyle w:val="aa"/>
              <w:numPr>
                <w:ilvl w:val="0"/>
                <w:numId w:val="205"/>
              </w:numPr>
              <w:autoSpaceDE w:val="0"/>
              <w:autoSpaceDN w:val="0"/>
              <w:adjustRightInd w:val="0"/>
              <w:jc w:val="both"/>
              <w:rPr>
                <w:rFonts w:cs="Times New Roman"/>
                <w:bCs/>
                <w:szCs w:val="28"/>
              </w:rPr>
            </w:pPr>
            <w:r w:rsidRPr="00697639">
              <w:rPr>
                <w:rFonts w:cs="Times New Roman"/>
                <w:bCs/>
                <w:szCs w:val="28"/>
              </w:rPr>
              <w:t xml:space="preserve">Что такое генные </w:t>
            </w:r>
            <w:r w:rsidRPr="00697639">
              <w:rPr>
                <w:rFonts w:cs="Times New Roman"/>
                <w:bCs/>
                <w:i/>
                <w:iCs/>
                <w:szCs w:val="28"/>
              </w:rPr>
              <w:t xml:space="preserve">  </w:t>
            </w:r>
            <w:r w:rsidRPr="00697639">
              <w:rPr>
                <w:rFonts w:cs="Times New Roman"/>
                <w:bCs/>
                <w:szCs w:val="28"/>
              </w:rPr>
              <w:t>болезни</w:t>
            </w:r>
            <w:r w:rsidR="00EE4D44">
              <w:rPr>
                <w:rFonts w:cs="Times New Roman"/>
                <w:bCs/>
                <w:szCs w:val="28"/>
              </w:rPr>
              <w:t xml:space="preserve"> (примеры)</w:t>
            </w:r>
          </w:p>
          <w:p w:rsidR="002C66CB" w:rsidRPr="005B22D4" w:rsidRDefault="008D7144" w:rsidP="00A443BE">
            <w:pPr>
              <w:pStyle w:val="aa"/>
              <w:numPr>
                <w:ilvl w:val="0"/>
                <w:numId w:val="205"/>
              </w:numPr>
              <w:shd w:val="clear" w:color="auto" w:fill="FFFFFF"/>
              <w:jc w:val="both"/>
              <w:rPr>
                <w:rFonts w:eastAsia="Times New Roman" w:cs="Times New Roman"/>
                <w:szCs w:val="28"/>
              </w:rPr>
            </w:pPr>
            <w:r>
              <w:rPr>
                <w:rFonts w:eastAsia="Times New Roman" w:cs="Times New Roman"/>
                <w:szCs w:val="28"/>
              </w:rPr>
              <w:t xml:space="preserve"> </w:t>
            </w:r>
            <w:r w:rsidR="002C66CB" w:rsidRPr="005B22D4">
              <w:rPr>
                <w:rFonts w:eastAsia="Times New Roman" w:cs="Times New Roman"/>
                <w:szCs w:val="28"/>
              </w:rPr>
              <w:t>Роль хромосом как материальных носителей наслед</w:t>
            </w:r>
            <w:r w:rsidR="002C66CB">
              <w:rPr>
                <w:rFonts w:eastAsia="Times New Roman" w:cs="Times New Roman"/>
                <w:szCs w:val="28"/>
              </w:rPr>
              <w:t>ственности. Строение хромосом (</w:t>
            </w:r>
            <w:r w:rsidR="002C66CB" w:rsidRPr="005B22D4">
              <w:rPr>
                <w:rFonts w:eastAsia="Times New Roman" w:cs="Times New Roman"/>
                <w:szCs w:val="28"/>
              </w:rPr>
              <w:t>морфоло</w:t>
            </w:r>
            <w:r w:rsidR="002C66CB">
              <w:rPr>
                <w:rFonts w:eastAsia="Times New Roman" w:cs="Times New Roman"/>
                <w:szCs w:val="28"/>
              </w:rPr>
              <w:t>гия и тонкая структура хромосом</w:t>
            </w:r>
            <w:r w:rsidR="002C66CB" w:rsidRPr="005B22D4">
              <w:rPr>
                <w:rFonts w:eastAsia="Times New Roman" w:cs="Times New Roman"/>
                <w:szCs w:val="28"/>
              </w:rPr>
              <w:t>)</w:t>
            </w:r>
          </w:p>
          <w:p w:rsidR="008D7144" w:rsidRDefault="008D7144" w:rsidP="00513943">
            <w:pPr>
              <w:tabs>
                <w:tab w:val="left" w:pos="360"/>
              </w:tabs>
              <w:rPr>
                <w:rFonts w:eastAsia="Times New Roman" w:cs="Times New Roman"/>
                <w:szCs w:val="28"/>
              </w:rPr>
            </w:pPr>
          </w:p>
          <w:p w:rsidR="008D7144" w:rsidRDefault="008D7144" w:rsidP="00513943">
            <w:pPr>
              <w:tabs>
                <w:tab w:val="left" w:pos="360"/>
              </w:tabs>
              <w:rPr>
                <w:rFonts w:cs="Times New Roman"/>
                <w:b/>
                <w:szCs w:val="28"/>
              </w:rPr>
            </w:pPr>
          </w:p>
        </w:tc>
      </w:tr>
      <w:tr w:rsidR="008D7144" w:rsidTr="00EE4D44">
        <w:tc>
          <w:tcPr>
            <w:tcW w:w="9345" w:type="dxa"/>
          </w:tcPr>
          <w:p w:rsidR="008D7144" w:rsidRPr="00D856D7" w:rsidRDefault="008D7144" w:rsidP="00513943">
            <w:pPr>
              <w:tabs>
                <w:tab w:val="left" w:pos="360"/>
              </w:tabs>
              <w:rPr>
                <w:rFonts w:eastAsia="Times New Roman" w:cs="Times New Roman"/>
                <w:b/>
                <w:szCs w:val="28"/>
              </w:rPr>
            </w:pPr>
            <w:r w:rsidRPr="00D856D7">
              <w:rPr>
                <w:rFonts w:eastAsia="Times New Roman" w:cs="Times New Roman"/>
                <w:b/>
                <w:szCs w:val="28"/>
              </w:rPr>
              <w:lastRenderedPageBreak/>
              <w:t>Билет 9</w:t>
            </w:r>
          </w:p>
          <w:p w:rsidR="002C66CB" w:rsidRPr="005B22D4" w:rsidRDefault="008D7144" w:rsidP="00A443BE">
            <w:pPr>
              <w:pStyle w:val="aa"/>
              <w:numPr>
                <w:ilvl w:val="0"/>
                <w:numId w:val="206"/>
              </w:numPr>
              <w:shd w:val="clear" w:color="auto" w:fill="FFFFFF"/>
              <w:jc w:val="both"/>
              <w:rPr>
                <w:rFonts w:eastAsia="Times New Roman" w:cs="Times New Roman"/>
                <w:szCs w:val="28"/>
              </w:rPr>
            </w:pPr>
            <w:r>
              <w:rPr>
                <w:rFonts w:eastAsia="Times New Roman" w:cs="Times New Roman"/>
                <w:szCs w:val="28"/>
              </w:rPr>
              <w:t xml:space="preserve"> </w:t>
            </w:r>
            <w:r w:rsidR="002C66CB" w:rsidRPr="005B22D4">
              <w:rPr>
                <w:rFonts w:eastAsia="Times New Roman" w:cs="Times New Roman"/>
                <w:szCs w:val="28"/>
              </w:rPr>
              <w:t>Понятие о кариотипе. Диплоидный и гаплоидный наборы хромосом. Гомологичные хромосомы.</w:t>
            </w:r>
          </w:p>
          <w:p w:rsidR="002C66CB" w:rsidRPr="00697639" w:rsidRDefault="00EE4D44" w:rsidP="00A443BE">
            <w:pPr>
              <w:pStyle w:val="aa"/>
              <w:numPr>
                <w:ilvl w:val="0"/>
                <w:numId w:val="206"/>
              </w:numPr>
              <w:autoSpaceDE w:val="0"/>
              <w:autoSpaceDN w:val="0"/>
              <w:adjustRightInd w:val="0"/>
              <w:jc w:val="both"/>
              <w:rPr>
                <w:rFonts w:cs="Times New Roman"/>
                <w:bCs/>
                <w:szCs w:val="28"/>
              </w:rPr>
            </w:pPr>
            <w:r>
              <w:rPr>
                <w:rFonts w:cs="Times New Roman"/>
                <w:bCs/>
                <w:szCs w:val="28"/>
              </w:rPr>
              <w:t>Г</w:t>
            </w:r>
            <w:r w:rsidR="002C66CB" w:rsidRPr="00697639">
              <w:rPr>
                <w:rFonts w:cs="Times New Roman"/>
                <w:bCs/>
                <w:szCs w:val="28"/>
              </w:rPr>
              <w:t>енетическое многообразие генных болезней</w:t>
            </w:r>
          </w:p>
          <w:p w:rsidR="008D7144" w:rsidRDefault="008D7144" w:rsidP="00513943">
            <w:pPr>
              <w:tabs>
                <w:tab w:val="left" w:pos="360"/>
              </w:tabs>
              <w:rPr>
                <w:rFonts w:eastAsia="Times New Roman" w:cs="Times New Roman"/>
                <w:szCs w:val="28"/>
              </w:rPr>
            </w:pPr>
          </w:p>
          <w:p w:rsidR="008D7144" w:rsidRDefault="008D7144" w:rsidP="00513943">
            <w:pPr>
              <w:tabs>
                <w:tab w:val="left" w:pos="360"/>
              </w:tabs>
              <w:rPr>
                <w:rFonts w:eastAsia="Times New Roman" w:cs="Times New Roman"/>
                <w:szCs w:val="28"/>
              </w:rPr>
            </w:pPr>
          </w:p>
        </w:tc>
      </w:tr>
      <w:tr w:rsidR="008D7144" w:rsidTr="00EE4D44">
        <w:tc>
          <w:tcPr>
            <w:tcW w:w="9345" w:type="dxa"/>
          </w:tcPr>
          <w:p w:rsidR="008D7144" w:rsidRPr="00D856D7" w:rsidRDefault="008D7144" w:rsidP="00513943">
            <w:pPr>
              <w:tabs>
                <w:tab w:val="left" w:pos="360"/>
              </w:tabs>
              <w:rPr>
                <w:rFonts w:eastAsia="Times New Roman" w:cs="Times New Roman"/>
                <w:b/>
                <w:szCs w:val="28"/>
              </w:rPr>
            </w:pPr>
            <w:r w:rsidRPr="00D856D7">
              <w:rPr>
                <w:rFonts w:eastAsia="Times New Roman" w:cs="Times New Roman"/>
                <w:b/>
                <w:szCs w:val="28"/>
              </w:rPr>
              <w:t>Билет 10</w:t>
            </w:r>
          </w:p>
          <w:p w:rsidR="002C66CB" w:rsidRPr="005B22D4" w:rsidRDefault="008D7144" w:rsidP="00A443BE">
            <w:pPr>
              <w:pStyle w:val="aa"/>
              <w:numPr>
                <w:ilvl w:val="0"/>
                <w:numId w:val="207"/>
              </w:numPr>
              <w:shd w:val="clear" w:color="auto" w:fill="FFFFFF"/>
              <w:jc w:val="both"/>
              <w:rPr>
                <w:rFonts w:eastAsia="Times New Roman" w:cs="Times New Roman"/>
                <w:szCs w:val="28"/>
              </w:rPr>
            </w:pPr>
            <w:r>
              <w:rPr>
                <w:rFonts w:eastAsia="Times New Roman" w:cs="Times New Roman"/>
                <w:szCs w:val="28"/>
              </w:rPr>
              <w:t xml:space="preserve"> </w:t>
            </w:r>
            <w:r w:rsidR="002C66CB" w:rsidRPr="005B22D4">
              <w:rPr>
                <w:rFonts w:eastAsia="Times New Roman" w:cs="Times New Roman"/>
                <w:szCs w:val="28"/>
              </w:rPr>
              <w:t>Пол и половые хромосомы. Механизм определения пола.</w:t>
            </w:r>
          </w:p>
          <w:p w:rsidR="002C66CB" w:rsidRPr="00697639" w:rsidRDefault="002C66CB" w:rsidP="00A443BE">
            <w:pPr>
              <w:pStyle w:val="aa"/>
              <w:numPr>
                <w:ilvl w:val="0"/>
                <w:numId w:val="207"/>
              </w:numPr>
              <w:autoSpaceDE w:val="0"/>
              <w:autoSpaceDN w:val="0"/>
              <w:adjustRightInd w:val="0"/>
              <w:jc w:val="both"/>
              <w:rPr>
                <w:rFonts w:cs="Times New Roman"/>
                <w:bCs/>
                <w:szCs w:val="28"/>
              </w:rPr>
            </w:pPr>
            <w:r w:rsidRPr="00697639">
              <w:rPr>
                <w:rFonts w:cs="Times New Roman"/>
                <w:bCs/>
                <w:szCs w:val="28"/>
              </w:rPr>
              <w:t>Чем характеризуются наследственные болезни с невыясненным первичным биохимическим дефектом</w:t>
            </w:r>
          </w:p>
          <w:p w:rsidR="008D7144" w:rsidRDefault="008D7144" w:rsidP="00513943">
            <w:pPr>
              <w:tabs>
                <w:tab w:val="left" w:pos="360"/>
              </w:tabs>
              <w:rPr>
                <w:rFonts w:eastAsia="Times New Roman" w:cs="Times New Roman"/>
                <w:szCs w:val="28"/>
              </w:rPr>
            </w:pPr>
          </w:p>
          <w:p w:rsidR="008D7144" w:rsidRDefault="008D7144" w:rsidP="00513943">
            <w:pPr>
              <w:tabs>
                <w:tab w:val="left" w:pos="360"/>
              </w:tabs>
              <w:rPr>
                <w:rFonts w:eastAsia="Times New Roman" w:cs="Times New Roman"/>
                <w:szCs w:val="28"/>
              </w:rPr>
            </w:pPr>
          </w:p>
        </w:tc>
      </w:tr>
      <w:tr w:rsidR="008D7144" w:rsidTr="00EE4D44">
        <w:tc>
          <w:tcPr>
            <w:tcW w:w="9345" w:type="dxa"/>
          </w:tcPr>
          <w:p w:rsidR="008D7144" w:rsidRPr="00D856D7" w:rsidRDefault="008D7144" w:rsidP="00513943">
            <w:pPr>
              <w:tabs>
                <w:tab w:val="left" w:pos="360"/>
              </w:tabs>
              <w:rPr>
                <w:rFonts w:eastAsia="Times New Roman" w:cs="Times New Roman"/>
                <w:b/>
                <w:szCs w:val="28"/>
              </w:rPr>
            </w:pPr>
            <w:r w:rsidRPr="00D856D7">
              <w:rPr>
                <w:rFonts w:eastAsia="Times New Roman" w:cs="Times New Roman"/>
                <w:b/>
                <w:szCs w:val="28"/>
              </w:rPr>
              <w:t>Билет 11</w:t>
            </w:r>
          </w:p>
          <w:p w:rsidR="00EE4D44" w:rsidRDefault="002C66CB" w:rsidP="00A443BE">
            <w:pPr>
              <w:pStyle w:val="aa"/>
              <w:numPr>
                <w:ilvl w:val="0"/>
                <w:numId w:val="208"/>
              </w:numPr>
              <w:rPr>
                <w:szCs w:val="28"/>
              </w:rPr>
            </w:pPr>
            <w:r w:rsidRPr="005B22D4">
              <w:rPr>
                <w:szCs w:val="28"/>
              </w:rPr>
              <w:t xml:space="preserve">Физико-химическая организация хромосом эукариотической клетки: химический состав хромосом, структурная организация хроматина: нуклеосомная нить, хроматиновая фибрилла, интерфазная хромонема, метафазная хромосома. </w:t>
            </w:r>
          </w:p>
          <w:p w:rsidR="008D7144" w:rsidRPr="00EE4D44" w:rsidRDefault="00EE4D44" w:rsidP="00A443BE">
            <w:pPr>
              <w:pStyle w:val="aa"/>
              <w:numPr>
                <w:ilvl w:val="0"/>
                <w:numId w:val="208"/>
              </w:numPr>
              <w:rPr>
                <w:szCs w:val="28"/>
              </w:rPr>
            </w:pPr>
            <w:r w:rsidRPr="00EE4D44">
              <w:rPr>
                <w:iCs/>
                <w:szCs w:val="28"/>
              </w:rPr>
              <w:t>Цитогенетический метод окрашивания хромосом</w:t>
            </w:r>
          </w:p>
          <w:p w:rsidR="008D7144" w:rsidRDefault="008D7144" w:rsidP="00513943">
            <w:pPr>
              <w:tabs>
                <w:tab w:val="left" w:pos="360"/>
              </w:tabs>
              <w:rPr>
                <w:rFonts w:eastAsia="Times New Roman" w:cs="Times New Roman"/>
                <w:szCs w:val="28"/>
              </w:rPr>
            </w:pPr>
          </w:p>
        </w:tc>
      </w:tr>
      <w:tr w:rsidR="008D7144" w:rsidTr="00EE4D44">
        <w:tc>
          <w:tcPr>
            <w:tcW w:w="9345" w:type="dxa"/>
          </w:tcPr>
          <w:p w:rsidR="008D7144" w:rsidRPr="00D856D7" w:rsidRDefault="008D7144" w:rsidP="00513943">
            <w:pPr>
              <w:tabs>
                <w:tab w:val="left" w:pos="360"/>
              </w:tabs>
              <w:rPr>
                <w:rFonts w:eastAsia="Times New Roman" w:cs="Times New Roman"/>
                <w:b/>
                <w:szCs w:val="28"/>
              </w:rPr>
            </w:pPr>
            <w:r w:rsidRPr="00D856D7">
              <w:rPr>
                <w:rFonts w:eastAsia="Times New Roman" w:cs="Times New Roman"/>
                <w:b/>
                <w:szCs w:val="28"/>
              </w:rPr>
              <w:t>Билет 12</w:t>
            </w:r>
          </w:p>
          <w:p w:rsidR="008D7144" w:rsidRPr="00CA2B33" w:rsidRDefault="008D7144" w:rsidP="00513943">
            <w:pPr>
              <w:tabs>
                <w:tab w:val="left" w:pos="360"/>
              </w:tabs>
              <w:rPr>
                <w:rFonts w:eastAsia="Times New Roman" w:cs="Times New Roman"/>
                <w:szCs w:val="28"/>
              </w:rPr>
            </w:pPr>
            <w:r>
              <w:rPr>
                <w:rFonts w:eastAsia="Times New Roman" w:cs="Times New Roman"/>
                <w:szCs w:val="28"/>
              </w:rPr>
              <w:t xml:space="preserve"> </w:t>
            </w:r>
          </w:p>
          <w:p w:rsidR="002C66CB" w:rsidRPr="005B22D4" w:rsidRDefault="002C66CB" w:rsidP="00A443BE">
            <w:pPr>
              <w:pStyle w:val="aa"/>
              <w:numPr>
                <w:ilvl w:val="0"/>
                <w:numId w:val="209"/>
              </w:numPr>
              <w:rPr>
                <w:szCs w:val="28"/>
              </w:rPr>
            </w:pPr>
            <w:r w:rsidRPr="005B22D4">
              <w:rPr>
                <w:szCs w:val="28"/>
              </w:rPr>
              <w:t xml:space="preserve">Морфология хромосом. </w:t>
            </w:r>
          </w:p>
          <w:p w:rsidR="002C66CB" w:rsidRPr="00EE4D44" w:rsidRDefault="002C66CB" w:rsidP="00A443BE">
            <w:pPr>
              <w:pStyle w:val="aa"/>
              <w:numPr>
                <w:ilvl w:val="0"/>
                <w:numId w:val="209"/>
              </w:numPr>
              <w:autoSpaceDE w:val="0"/>
              <w:autoSpaceDN w:val="0"/>
              <w:adjustRightInd w:val="0"/>
              <w:jc w:val="both"/>
              <w:rPr>
                <w:rFonts w:cs="Times New Roman"/>
                <w:bCs/>
                <w:szCs w:val="28"/>
              </w:rPr>
            </w:pPr>
            <w:r w:rsidRPr="00EE4D44">
              <w:rPr>
                <w:rFonts w:cs="Times New Roman"/>
                <w:bCs/>
                <w:szCs w:val="28"/>
              </w:rPr>
              <w:t>Функциональная классификация генных мутаций</w:t>
            </w:r>
          </w:p>
          <w:p w:rsidR="008D7144" w:rsidRDefault="008D7144" w:rsidP="00513943">
            <w:pPr>
              <w:tabs>
                <w:tab w:val="left" w:pos="360"/>
              </w:tabs>
              <w:rPr>
                <w:rFonts w:eastAsia="Times New Roman" w:cs="Times New Roman"/>
                <w:szCs w:val="28"/>
              </w:rPr>
            </w:pPr>
          </w:p>
        </w:tc>
      </w:tr>
      <w:tr w:rsidR="008D7144" w:rsidTr="00EE4D44">
        <w:tc>
          <w:tcPr>
            <w:tcW w:w="9345" w:type="dxa"/>
          </w:tcPr>
          <w:p w:rsidR="008D7144" w:rsidRPr="00D856D7" w:rsidRDefault="008D7144" w:rsidP="00513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r w:rsidRPr="00D856D7">
              <w:rPr>
                <w:rFonts w:eastAsia="Times New Roman" w:cs="Times New Roman"/>
                <w:b/>
                <w:bCs/>
                <w:szCs w:val="28"/>
              </w:rPr>
              <w:t>Билет 13</w:t>
            </w:r>
          </w:p>
          <w:p w:rsidR="002C66CB" w:rsidRPr="005B22D4" w:rsidRDefault="002C66CB" w:rsidP="00A443BE">
            <w:pPr>
              <w:pStyle w:val="aa"/>
              <w:numPr>
                <w:ilvl w:val="0"/>
                <w:numId w:val="210"/>
              </w:numPr>
              <w:rPr>
                <w:szCs w:val="28"/>
              </w:rPr>
            </w:pPr>
            <w:r w:rsidRPr="005B22D4">
              <w:rPr>
                <w:szCs w:val="28"/>
              </w:rPr>
              <w:t xml:space="preserve">Самовоспроизведение хромосом в митотическом цикле клеток. </w:t>
            </w:r>
          </w:p>
          <w:p w:rsidR="002C66CB" w:rsidRPr="00EE4D44" w:rsidRDefault="002C66CB" w:rsidP="00A443BE">
            <w:pPr>
              <w:pStyle w:val="Default"/>
              <w:numPr>
                <w:ilvl w:val="0"/>
                <w:numId w:val="210"/>
              </w:numPr>
              <w:jc w:val="both"/>
              <w:rPr>
                <w:sz w:val="28"/>
                <w:szCs w:val="28"/>
              </w:rPr>
            </w:pPr>
            <w:r w:rsidRPr="00EE4D44">
              <w:rPr>
                <w:bCs/>
                <w:sz w:val="28"/>
                <w:szCs w:val="28"/>
              </w:rPr>
              <w:t xml:space="preserve">Врожденные пороки развития </w:t>
            </w:r>
          </w:p>
          <w:p w:rsidR="008D7144" w:rsidRPr="00F70F9C" w:rsidRDefault="008D7144" w:rsidP="00513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p>
          <w:p w:rsidR="008D7144" w:rsidRDefault="008D7144" w:rsidP="00513943">
            <w:pPr>
              <w:tabs>
                <w:tab w:val="left" w:pos="360"/>
              </w:tabs>
              <w:rPr>
                <w:rFonts w:eastAsia="Times New Roman" w:cs="Times New Roman"/>
                <w:szCs w:val="28"/>
              </w:rPr>
            </w:pPr>
          </w:p>
        </w:tc>
      </w:tr>
      <w:tr w:rsidR="008D7144" w:rsidTr="00EE4D44">
        <w:tc>
          <w:tcPr>
            <w:tcW w:w="9345" w:type="dxa"/>
          </w:tcPr>
          <w:p w:rsidR="008D7144" w:rsidRPr="00D856D7" w:rsidRDefault="008D7144" w:rsidP="00513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r w:rsidRPr="00D856D7">
              <w:rPr>
                <w:rFonts w:eastAsia="Times New Roman" w:cs="Times New Roman"/>
                <w:b/>
                <w:bCs/>
                <w:szCs w:val="28"/>
              </w:rPr>
              <w:t>Билет 14</w:t>
            </w:r>
          </w:p>
          <w:p w:rsidR="00EE4D44" w:rsidRPr="00EE4D44" w:rsidRDefault="00EE4D44" w:rsidP="00A443BE">
            <w:pPr>
              <w:pStyle w:val="aa"/>
              <w:numPr>
                <w:ilvl w:val="0"/>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r w:rsidRPr="00EE4D44">
              <w:rPr>
                <w:szCs w:val="28"/>
              </w:rPr>
              <w:t>Методы окрашивания, позволяющие выявить комплекс поперечных меток хромосом</w:t>
            </w:r>
          </w:p>
          <w:p w:rsidR="00EE4D44" w:rsidRPr="00697639" w:rsidRDefault="00EE4D44" w:rsidP="00A443BE">
            <w:pPr>
              <w:pStyle w:val="aa"/>
              <w:numPr>
                <w:ilvl w:val="0"/>
                <w:numId w:val="211"/>
              </w:numPr>
              <w:autoSpaceDE w:val="0"/>
              <w:autoSpaceDN w:val="0"/>
              <w:adjustRightInd w:val="0"/>
              <w:jc w:val="both"/>
              <w:rPr>
                <w:rFonts w:cs="Times New Roman"/>
                <w:bCs/>
                <w:szCs w:val="28"/>
              </w:rPr>
            </w:pPr>
            <w:r w:rsidRPr="00697639">
              <w:rPr>
                <w:rFonts w:cs="Times New Roman"/>
                <w:bCs/>
                <w:szCs w:val="28"/>
              </w:rPr>
              <w:t>Основные  механизмы онтогенеза</w:t>
            </w:r>
          </w:p>
          <w:p w:rsidR="008D7144" w:rsidRPr="00F70F9C" w:rsidRDefault="008D7144" w:rsidP="00513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p>
          <w:p w:rsidR="008D7144" w:rsidRDefault="008D7144" w:rsidP="00513943">
            <w:pPr>
              <w:tabs>
                <w:tab w:val="left" w:pos="360"/>
              </w:tabs>
              <w:rPr>
                <w:rFonts w:eastAsia="Times New Roman" w:cs="Times New Roman"/>
                <w:szCs w:val="28"/>
              </w:rPr>
            </w:pPr>
          </w:p>
        </w:tc>
      </w:tr>
    </w:tbl>
    <w:p w:rsidR="008D7144" w:rsidRDefault="008D7144" w:rsidP="008D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074BF4" w:rsidRDefault="00074BF4" w:rsidP="00074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8D7144" w:rsidRPr="00CA2B33" w:rsidRDefault="008D7144" w:rsidP="008D7144">
      <w:pPr>
        <w:pStyle w:val="1"/>
        <w:rPr>
          <w:rFonts w:eastAsia="Times New Roman"/>
        </w:rPr>
      </w:pPr>
      <w:bookmarkStart w:id="45" w:name="_Toc438542422"/>
      <w:r>
        <w:rPr>
          <w:rFonts w:eastAsia="Times New Roman"/>
        </w:rPr>
        <w:t>Занятие 20. Тема:</w:t>
      </w:r>
      <w:r w:rsidRPr="00CA2B33">
        <w:rPr>
          <w:rFonts w:eastAsia="Times New Roman"/>
        </w:rPr>
        <w:t xml:space="preserve">  «</w:t>
      </w:r>
      <w:r w:rsidRPr="00D750B7">
        <w:t>Медико-генетическое консультирование</w:t>
      </w:r>
      <w:r w:rsidRPr="0067295A">
        <w:rPr>
          <w:rFonts w:eastAsia="Times New Roman"/>
        </w:rPr>
        <w:t>»</w:t>
      </w:r>
      <w:bookmarkEnd w:id="45"/>
    </w:p>
    <w:p w:rsidR="008D7144" w:rsidRPr="00CA2B33" w:rsidRDefault="008D7144" w:rsidP="008D7144">
      <w:pPr>
        <w:tabs>
          <w:tab w:val="left" w:pos="360"/>
        </w:tabs>
        <w:rPr>
          <w:rFonts w:eastAsia="Times New Roman" w:cs="Times New Roman"/>
          <w:szCs w:val="28"/>
        </w:rPr>
      </w:pPr>
    </w:p>
    <w:p w:rsidR="008D7144" w:rsidRPr="008D7144" w:rsidRDefault="008D7144" w:rsidP="008D7144">
      <w:pPr>
        <w:tabs>
          <w:tab w:val="left" w:pos="360"/>
        </w:tabs>
        <w:rPr>
          <w:rFonts w:eastAsia="Times New Roman" w:cs="Times New Roman"/>
          <w:i/>
          <w:szCs w:val="28"/>
        </w:rPr>
      </w:pPr>
      <w:r w:rsidRPr="008D7144">
        <w:rPr>
          <w:rFonts w:eastAsia="Times New Roman" w:cs="Times New Roman"/>
          <w:i/>
          <w:szCs w:val="28"/>
        </w:rPr>
        <w:t>Значение темы:</w:t>
      </w:r>
    </w:p>
    <w:p w:rsidR="008D7144" w:rsidRPr="00D750B7" w:rsidRDefault="008D7144" w:rsidP="008D7144">
      <w:pPr>
        <w:widowControl w:val="0"/>
        <w:adjustRightInd w:val="0"/>
        <w:ind w:firstLine="720"/>
        <w:jc w:val="both"/>
        <w:textAlignment w:val="baseline"/>
        <w:rPr>
          <w:rFonts w:cs="Times New Roman"/>
          <w:b/>
          <w:szCs w:val="28"/>
        </w:rPr>
      </w:pPr>
      <w:r w:rsidRPr="00D750B7">
        <w:rPr>
          <w:rFonts w:cs="Times New Roman"/>
          <w:szCs w:val="28"/>
        </w:rPr>
        <w:t xml:space="preserve"> Медико-генетическое консультирование – отрасль профилактической медицины, главной целью которой является предупреждение рождения детей с наследственной патологией. Большинство наследственных заболеваний передаются из поколения в поколение, протекают тяжело и прогредиентно, </w:t>
      </w:r>
      <w:r w:rsidRPr="00D750B7">
        <w:rPr>
          <w:rFonts w:cs="Times New Roman"/>
          <w:szCs w:val="28"/>
        </w:rPr>
        <w:lastRenderedPageBreak/>
        <w:t xml:space="preserve">практически не излечимы. Единственная возможность уменьшить медицинский и социальный «груз» этой патологии – проведение профилактических мероприятий посредством медико-генетического консультирования (МГК). В результате МГК больные и/или их родственники с риском наследственного заболевания получают сведения о его последствиях, вероятности развития или наследования, а также способах его предупреждения и лечения.  </w:t>
      </w:r>
    </w:p>
    <w:p w:rsidR="008D7144" w:rsidRPr="00CA2B33" w:rsidRDefault="008D7144" w:rsidP="008D7144">
      <w:pPr>
        <w:tabs>
          <w:tab w:val="num" w:pos="0"/>
        </w:tabs>
        <w:rPr>
          <w:rFonts w:eastAsia="Times New Roman" w:cs="Times New Roman"/>
          <w:b/>
          <w:szCs w:val="28"/>
        </w:rPr>
      </w:pPr>
    </w:p>
    <w:p w:rsidR="008D7144" w:rsidRDefault="008D7144" w:rsidP="008D7144">
      <w:pPr>
        <w:rPr>
          <w:rFonts w:eastAsia="Times New Roman" w:cs="Times New Roman"/>
          <w:i/>
          <w:szCs w:val="28"/>
        </w:rPr>
      </w:pPr>
    </w:p>
    <w:p w:rsidR="008D7144" w:rsidRPr="00513943" w:rsidRDefault="008D7144" w:rsidP="008D7144">
      <w:pPr>
        <w:rPr>
          <w:rFonts w:eastAsia="Times New Roman" w:cs="Times New Roman"/>
          <w:i/>
          <w:szCs w:val="28"/>
        </w:rPr>
      </w:pPr>
      <w:r w:rsidRPr="00513943">
        <w:rPr>
          <w:rFonts w:eastAsia="Times New Roman" w:cs="Times New Roman"/>
          <w:i/>
          <w:szCs w:val="28"/>
        </w:rPr>
        <w:t>Краткое содержание темы</w:t>
      </w:r>
    </w:p>
    <w:p w:rsidR="008D7144" w:rsidRPr="00513943" w:rsidRDefault="008D7144" w:rsidP="00A443BE">
      <w:pPr>
        <w:pStyle w:val="Default"/>
        <w:numPr>
          <w:ilvl w:val="0"/>
          <w:numId w:val="170"/>
        </w:numPr>
        <w:jc w:val="both"/>
        <w:rPr>
          <w:i/>
          <w:sz w:val="28"/>
          <w:szCs w:val="28"/>
        </w:rPr>
      </w:pPr>
      <w:r w:rsidRPr="00513943">
        <w:rPr>
          <w:bCs/>
          <w:i/>
          <w:iCs/>
          <w:sz w:val="28"/>
          <w:szCs w:val="28"/>
        </w:rPr>
        <w:t xml:space="preserve">Цели и задачи медико-генетического консультирования </w:t>
      </w:r>
    </w:p>
    <w:p w:rsidR="008D7144" w:rsidRDefault="008D7144" w:rsidP="008D7144">
      <w:pPr>
        <w:ind w:firstLine="709"/>
        <w:jc w:val="both"/>
        <w:rPr>
          <w:rFonts w:cs="Times New Roman"/>
          <w:szCs w:val="28"/>
        </w:rPr>
      </w:pPr>
      <w:r w:rsidRPr="0042185F">
        <w:rPr>
          <w:rFonts w:cs="Times New Roman"/>
          <w:szCs w:val="28"/>
        </w:rPr>
        <w:t>Медико-генетическое консультирование семей, отягощенных наследственной патологией, представляет собой один из видов специализированной медицинской помощи</w:t>
      </w:r>
      <w:r>
        <w:rPr>
          <w:rFonts w:cs="Times New Roman"/>
          <w:szCs w:val="28"/>
        </w:rPr>
        <w:t xml:space="preserve">. </w:t>
      </w:r>
      <w:r w:rsidRPr="0042185F">
        <w:rPr>
          <w:rFonts w:cs="Times New Roman"/>
          <w:szCs w:val="28"/>
        </w:rPr>
        <w:t xml:space="preserve">Его главная цель – предупреждение рождения больного ребенка. Прежде всего, это касается тяжелых, трудно поддающихся лечению наследственных болезней и врожденных пороков развития, приводящих к физической или психической неполноценности. </w:t>
      </w:r>
    </w:p>
    <w:p w:rsidR="008D7144" w:rsidRDefault="008D7144" w:rsidP="008D7144">
      <w:pPr>
        <w:ind w:firstLine="709"/>
        <w:jc w:val="both"/>
        <w:rPr>
          <w:rFonts w:cs="Times New Roman"/>
          <w:szCs w:val="28"/>
        </w:rPr>
      </w:pPr>
      <w:r w:rsidRPr="0042185F">
        <w:rPr>
          <w:rFonts w:cs="Times New Roman"/>
          <w:szCs w:val="28"/>
        </w:rPr>
        <w:t xml:space="preserve">В задачи медико-генетического консультирования входят: </w:t>
      </w:r>
    </w:p>
    <w:p w:rsidR="008D7144" w:rsidRDefault="008D7144" w:rsidP="008D7144">
      <w:pPr>
        <w:ind w:firstLine="709"/>
        <w:jc w:val="both"/>
        <w:rPr>
          <w:rFonts w:cs="Times New Roman"/>
          <w:szCs w:val="28"/>
        </w:rPr>
      </w:pPr>
      <w:r w:rsidRPr="0042185F">
        <w:rPr>
          <w:rFonts w:cs="Times New Roman"/>
          <w:szCs w:val="28"/>
        </w:rPr>
        <w:t xml:space="preserve">(1) помощь врачам в постановке диагноза наследственного заболевания с привлечением методов медицинской генетики; </w:t>
      </w:r>
    </w:p>
    <w:p w:rsidR="008D7144" w:rsidRDefault="008D7144" w:rsidP="008D7144">
      <w:pPr>
        <w:ind w:firstLine="709"/>
        <w:jc w:val="both"/>
        <w:rPr>
          <w:szCs w:val="28"/>
        </w:rPr>
      </w:pPr>
      <w:r w:rsidRPr="0042185F">
        <w:rPr>
          <w:rFonts w:cs="Times New Roman"/>
          <w:szCs w:val="28"/>
        </w:rPr>
        <w:t>(2) информирование в доступной форме больного и его родителей о причинах, характере и прогнозе заболевания, возможностях лечения и социальной адаптации, существующих государственных и спонсорских организациях, оказывающих помощь семьям больных, родительских</w:t>
      </w:r>
      <w:r>
        <w:rPr>
          <w:rFonts w:cs="Times New Roman"/>
          <w:szCs w:val="28"/>
        </w:rPr>
        <w:t xml:space="preserve"> </w:t>
      </w:r>
      <w:r w:rsidRPr="006163ED">
        <w:rPr>
          <w:rFonts w:cs="Times New Roman"/>
          <w:szCs w:val="28"/>
        </w:rPr>
        <w:t>комитетах</w:t>
      </w:r>
      <w:r w:rsidRPr="0042185F">
        <w:rPr>
          <w:szCs w:val="28"/>
        </w:rPr>
        <w:t xml:space="preserve">; </w:t>
      </w:r>
    </w:p>
    <w:p w:rsidR="008D7144" w:rsidRPr="006163ED" w:rsidRDefault="008D7144" w:rsidP="008D7144">
      <w:pPr>
        <w:ind w:firstLine="709"/>
        <w:jc w:val="both"/>
        <w:rPr>
          <w:rFonts w:cs="Times New Roman"/>
          <w:szCs w:val="28"/>
        </w:rPr>
      </w:pPr>
      <w:r w:rsidRPr="006163ED">
        <w:rPr>
          <w:rFonts w:cs="Times New Roman"/>
          <w:szCs w:val="28"/>
        </w:rPr>
        <w:t xml:space="preserve">(3) определение прогноза здоровья будущего потомства в семьях с наследственной патологией и объяснение родителям смысла генетического риска, опасности повторного рождения в семье больного ребенка и возможностях рождения здорового ребенка; </w:t>
      </w:r>
    </w:p>
    <w:p w:rsidR="008D7144" w:rsidRPr="006163ED" w:rsidRDefault="008D7144" w:rsidP="008D7144">
      <w:pPr>
        <w:ind w:firstLine="709"/>
        <w:jc w:val="both"/>
        <w:rPr>
          <w:rFonts w:cs="Times New Roman"/>
          <w:szCs w:val="28"/>
        </w:rPr>
      </w:pPr>
      <w:r w:rsidRPr="006163ED">
        <w:rPr>
          <w:rFonts w:cs="Times New Roman"/>
          <w:szCs w:val="28"/>
        </w:rPr>
        <w:t xml:space="preserve">(4) помощь родителям в принятии решения по поводу деторождения, планирования беременности, здоровья будущего ребенка и возможности проведения пренатальной диагностики; </w:t>
      </w:r>
    </w:p>
    <w:p w:rsidR="008D7144" w:rsidRPr="006163ED" w:rsidRDefault="008D7144" w:rsidP="008D7144">
      <w:pPr>
        <w:ind w:firstLine="709"/>
        <w:jc w:val="both"/>
        <w:rPr>
          <w:rFonts w:cs="Times New Roman"/>
          <w:szCs w:val="28"/>
        </w:rPr>
      </w:pPr>
      <w:r w:rsidRPr="006163ED">
        <w:rPr>
          <w:rFonts w:cs="Times New Roman"/>
          <w:szCs w:val="28"/>
        </w:rPr>
        <w:t xml:space="preserve">(5) пропаганда знаний в области медицинской генетики среди врачей и населения. </w:t>
      </w:r>
    </w:p>
    <w:p w:rsidR="008D7144" w:rsidRDefault="008D7144" w:rsidP="008D7144">
      <w:pPr>
        <w:pStyle w:val="Default"/>
        <w:ind w:firstLine="709"/>
        <w:jc w:val="both"/>
        <w:rPr>
          <w:sz w:val="28"/>
          <w:szCs w:val="28"/>
        </w:rPr>
      </w:pPr>
      <w:r w:rsidRPr="0042185F">
        <w:rPr>
          <w:sz w:val="28"/>
          <w:szCs w:val="28"/>
        </w:rPr>
        <w:t xml:space="preserve">Прогноз здоровья будущего потомства может осуществляться проспективно или ретроспективно. </w:t>
      </w:r>
    </w:p>
    <w:p w:rsidR="008D7144" w:rsidRDefault="008D7144" w:rsidP="008D7144">
      <w:pPr>
        <w:pStyle w:val="Default"/>
        <w:ind w:firstLine="709"/>
        <w:jc w:val="both"/>
        <w:rPr>
          <w:sz w:val="28"/>
          <w:szCs w:val="28"/>
        </w:rPr>
      </w:pPr>
      <w:r w:rsidRPr="0042185F">
        <w:rPr>
          <w:sz w:val="28"/>
          <w:szCs w:val="28"/>
        </w:rPr>
        <w:t xml:space="preserve">При проспективном консультировании риск рождения больного ребенка определяется до наступления беременности или на ее ранних сроках. Это наиболее эффективный вид консультирования, но он возможен лишь в ограниченном числе семей: при наличии кровного родства между супругами, неблагоприятном семейном анамнизе, воздействии вредных средовых факторов (производственных вредностей). </w:t>
      </w:r>
    </w:p>
    <w:p w:rsidR="008D7144" w:rsidRDefault="008D7144" w:rsidP="008D7144">
      <w:pPr>
        <w:pStyle w:val="Default"/>
        <w:ind w:firstLine="709"/>
        <w:jc w:val="both"/>
        <w:rPr>
          <w:sz w:val="28"/>
          <w:szCs w:val="28"/>
        </w:rPr>
      </w:pPr>
      <w:r w:rsidRPr="0042185F">
        <w:rPr>
          <w:sz w:val="28"/>
          <w:szCs w:val="28"/>
        </w:rPr>
        <w:t xml:space="preserve">Значительно чаще проводится ретроспективное консультирование в тех семьях, где уже родился ребенок с наследственной или врожденной </w:t>
      </w:r>
      <w:r w:rsidRPr="0042185F">
        <w:rPr>
          <w:sz w:val="28"/>
          <w:szCs w:val="28"/>
        </w:rPr>
        <w:lastRenderedPageBreak/>
        <w:t xml:space="preserve">патологией. Его целью является предупреждение повторного рождения больного ребенка. </w:t>
      </w:r>
    </w:p>
    <w:p w:rsidR="008D7144" w:rsidRPr="0042185F" w:rsidRDefault="008D7144" w:rsidP="008D7144">
      <w:pPr>
        <w:pStyle w:val="Default"/>
        <w:ind w:firstLine="709"/>
        <w:jc w:val="both"/>
        <w:rPr>
          <w:sz w:val="28"/>
          <w:szCs w:val="28"/>
        </w:rPr>
      </w:pPr>
      <w:r w:rsidRPr="0042185F">
        <w:rPr>
          <w:sz w:val="28"/>
          <w:szCs w:val="28"/>
        </w:rPr>
        <w:t xml:space="preserve">В связи с успехами в области молекулярной диагностики, позволяющей выявлять носителей мутаций среди родственников больного не только первой, но и более дальней степени родства, число семей высокого риска, в которых можно проводить проспективное консультирование, неуклонно возрастает. </w:t>
      </w:r>
    </w:p>
    <w:p w:rsidR="008D7144" w:rsidRPr="0042185F" w:rsidRDefault="008D7144" w:rsidP="008D7144">
      <w:pPr>
        <w:ind w:firstLine="709"/>
        <w:jc w:val="both"/>
        <w:rPr>
          <w:rFonts w:cs="Times New Roman"/>
          <w:szCs w:val="28"/>
        </w:rPr>
      </w:pPr>
      <w:r w:rsidRPr="0042185F">
        <w:rPr>
          <w:rFonts w:cs="Times New Roman"/>
          <w:szCs w:val="28"/>
        </w:rPr>
        <w:t xml:space="preserve">Успех медико-генетического консультирования определяется правильной постановкой диагноза. Обязательным является клинико-генеалогический метод, часто проводится цитогенетический анализ. Во многих медико-генетических центрах применяются методы биохимический генетики, специально разработанные для диагностики различных наследственных болезней обмена. Наиболее точными являются молекулярные методы диагностики, которые, зачастую, вытесняют биохимические методы. Молекулярно-генетическая диагностика чаще всего проводится в специализированных лабораториях и центрах. </w:t>
      </w:r>
      <w:r>
        <w:rPr>
          <w:rFonts w:cs="Times New Roman"/>
          <w:szCs w:val="28"/>
        </w:rPr>
        <w:t xml:space="preserve"> </w:t>
      </w:r>
    </w:p>
    <w:p w:rsidR="008D7144" w:rsidRDefault="008D7144" w:rsidP="008D7144">
      <w:pPr>
        <w:pStyle w:val="Default"/>
        <w:ind w:firstLine="709"/>
        <w:jc w:val="both"/>
        <w:rPr>
          <w:sz w:val="28"/>
          <w:szCs w:val="28"/>
        </w:rPr>
      </w:pPr>
      <w:r w:rsidRPr="0042185F">
        <w:rPr>
          <w:sz w:val="28"/>
          <w:szCs w:val="28"/>
        </w:rPr>
        <w:t>Молекулярная идентификация мутации в определенном гене у больного и его родителей во многих случаях является необходимой предпосылкой для проведения пренатальной диагностики заболевания при последующих беременностях с целью предупреждения повторного рождения больного ребенка.</w:t>
      </w:r>
    </w:p>
    <w:p w:rsidR="008D7144" w:rsidRPr="0042185F" w:rsidRDefault="008D7144" w:rsidP="008D7144">
      <w:pPr>
        <w:pStyle w:val="Default"/>
        <w:ind w:firstLine="709"/>
        <w:jc w:val="both"/>
        <w:rPr>
          <w:sz w:val="28"/>
          <w:szCs w:val="28"/>
        </w:rPr>
      </w:pPr>
      <w:r w:rsidRPr="0042185F">
        <w:rPr>
          <w:sz w:val="28"/>
          <w:szCs w:val="28"/>
        </w:rPr>
        <w:t xml:space="preserve">Самым ответственным этапом медико-генетического консультирования является помощь родителям в принятии решения по поводу планирования беременности и проведения пренатальной диагностики. При этом </w:t>
      </w:r>
      <w:r>
        <w:rPr>
          <w:sz w:val="28"/>
          <w:szCs w:val="28"/>
        </w:rPr>
        <w:t>необходимо</w:t>
      </w:r>
      <w:r w:rsidRPr="0042185F">
        <w:rPr>
          <w:sz w:val="28"/>
          <w:szCs w:val="28"/>
        </w:rPr>
        <w:t xml:space="preserve"> предоставить семье объективную информацию о возможных рисках на всех этапах подготовки и проведения пренатальной диагностики. В случае неблагоприятного прогноза решение о прерывании или продолжении беременности семья должна принимать самостоятельно, основываясь на полученных результатах. </w:t>
      </w:r>
    </w:p>
    <w:p w:rsidR="008D7144" w:rsidRPr="0042185F" w:rsidRDefault="008D7144" w:rsidP="008D7144">
      <w:pPr>
        <w:pStyle w:val="Default"/>
        <w:ind w:firstLine="709"/>
        <w:jc w:val="both"/>
        <w:rPr>
          <w:sz w:val="28"/>
          <w:szCs w:val="28"/>
        </w:rPr>
      </w:pPr>
      <w:r>
        <w:rPr>
          <w:sz w:val="28"/>
          <w:szCs w:val="28"/>
        </w:rPr>
        <w:t xml:space="preserve"> </w:t>
      </w:r>
    </w:p>
    <w:p w:rsidR="008D7144" w:rsidRPr="00513943" w:rsidRDefault="008D7144" w:rsidP="00A443BE">
      <w:pPr>
        <w:pStyle w:val="Default"/>
        <w:numPr>
          <w:ilvl w:val="0"/>
          <w:numId w:val="170"/>
        </w:numPr>
        <w:jc w:val="both"/>
        <w:rPr>
          <w:i/>
          <w:sz w:val="28"/>
          <w:szCs w:val="28"/>
        </w:rPr>
      </w:pPr>
      <w:r w:rsidRPr="00513943">
        <w:rPr>
          <w:bCs/>
          <w:i/>
          <w:iCs/>
          <w:sz w:val="28"/>
          <w:szCs w:val="28"/>
        </w:rPr>
        <w:t xml:space="preserve">Показания для направления на консультацию к генетику </w:t>
      </w:r>
    </w:p>
    <w:p w:rsidR="008D7144" w:rsidRPr="0042185F" w:rsidRDefault="008D7144" w:rsidP="008D7144">
      <w:pPr>
        <w:pStyle w:val="Default"/>
        <w:ind w:firstLine="709"/>
        <w:jc w:val="both"/>
        <w:rPr>
          <w:sz w:val="28"/>
          <w:szCs w:val="28"/>
        </w:rPr>
      </w:pPr>
      <w:r w:rsidRPr="0042185F">
        <w:rPr>
          <w:sz w:val="28"/>
          <w:szCs w:val="28"/>
        </w:rPr>
        <w:t>Основной целью профилактики наследственных заболеваний является предупреждение рождения больных детей. Первым шагом на этом пути, без которого невозможны все другие мероприятия, является диагностика наследственных болезней, которая включает несколько этапов. Первый и один из самых главных эта</w:t>
      </w:r>
      <w:r>
        <w:rPr>
          <w:sz w:val="28"/>
          <w:szCs w:val="28"/>
        </w:rPr>
        <w:t>пов – это первичная диагностика</w:t>
      </w:r>
      <w:r w:rsidRPr="0042185F">
        <w:rPr>
          <w:sz w:val="28"/>
          <w:szCs w:val="28"/>
        </w:rPr>
        <w:t xml:space="preserve">. При подозрении на наследственное или врожденное заболевание </w:t>
      </w:r>
      <w:r>
        <w:rPr>
          <w:sz w:val="28"/>
          <w:szCs w:val="28"/>
        </w:rPr>
        <w:t>необходимо</w:t>
      </w:r>
      <w:r w:rsidRPr="0042185F">
        <w:rPr>
          <w:sz w:val="28"/>
          <w:szCs w:val="28"/>
        </w:rPr>
        <w:t xml:space="preserve"> провести обследование членов семьи больного с целью вы</w:t>
      </w:r>
      <w:r>
        <w:rPr>
          <w:sz w:val="28"/>
          <w:szCs w:val="28"/>
        </w:rPr>
        <w:t>явления у них сходной патологии</w:t>
      </w:r>
      <w:r w:rsidRPr="0042185F">
        <w:rPr>
          <w:sz w:val="28"/>
          <w:szCs w:val="28"/>
        </w:rPr>
        <w:t xml:space="preserve">. </w:t>
      </w:r>
      <w:r>
        <w:rPr>
          <w:sz w:val="28"/>
          <w:szCs w:val="28"/>
        </w:rPr>
        <w:t xml:space="preserve"> </w:t>
      </w:r>
      <w:r w:rsidRPr="0042185F">
        <w:rPr>
          <w:sz w:val="28"/>
          <w:szCs w:val="28"/>
        </w:rPr>
        <w:t xml:space="preserve"> </w:t>
      </w:r>
    </w:p>
    <w:p w:rsidR="008D7144" w:rsidRPr="0042185F" w:rsidRDefault="008D7144" w:rsidP="008D7144">
      <w:pPr>
        <w:ind w:firstLine="709"/>
        <w:jc w:val="both"/>
        <w:rPr>
          <w:rFonts w:cs="Times New Roman"/>
          <w:szCs w:val="28"/>
        </w:rPr>
      </w:pPr>
      <w:r w:rsidRPr="0042185F">
        <w:rPr>
          <w:rFonts w:cs="Times New Roman"/>
          <w:szCs w:val="28"/>
        </w:rPr>
        <w:t xml:space="preserve">Всем супругам, независимо от возраста, планирующим расширение семьи (рождение ребенка), показана </w:t>
      </w:r>
      <w:r>
        <w:rPr>
          <w:rFonts w:cs="Times New Roman"/>
          <w:szCs w:val="28"/>
        </w:rPr>
        <w:t>консультация генетика.</w:t>
      </w:r>
      <w:r w:rsidRPr="0042185F">
        <w:rPr>
          <w:rFonts w:cs="Times New Roman"/>
          <w:szCs w:val="28"/>
        </w:rPr>
        <w:t xml:space="preserve"> </w:t>
      </w:r>
      <w:r>
        <w:rPr>
          <w:rFonts w:cs="Times New Roman"/>
          <w:szCs w:val="28"/>
        </w:rPr>
        <w:t xml:space="preserve"> </w:t>
      </w:r>
      <w:r w:rsidRPr="0042185F">
        <w:rPr>
          <w:rFonts w:cs="Times New Roman"/>
          <w:szCs w:val="28"/>
        </w:rPr>
        <w:t xml:space="preserve">В особенности такая консультация необходима при наличии наследственных или тяжелых хронических заболеваний у одного из супругов, при кровно-родственном браке, при возрасте супругов, превышающих 35 и более лет или при их физиологической незрелости, при систематическом приеме лекарственных препаратов незадолго до беременности или в ее процессе, а также в том случае, </w:t>
      </w:r>
      <w:r w:rsidRPr="0042185F">
        <w:rPr>
          <w:rFonts w:cs="Times New Roman"/>
          <w:szCs w:val="28"/>
        </w:rPr>
        <w:lastRenderedPageBreak/>
        <w:t>если будущие родители подвергались действию облучения или агрессивных токсических веществ (например, на производстве).</w:t>
      </w:r>
    </w:p>
    <w:p w:rsidR="008D7144" w:rsidRPr="0042185F" w:rsidRDefault="008D7144" w:rsidP="008D7144">
      <w:pPr>
        <w:pStyle w:val="Default"/>
        <w:ind w:firstLine="709"/>
        <w:jc w:val="both"/>
        <w:rPr>
          <w:sz w:val="28"/>
          <w:szCs w:val="28"/>
        </w:rPr>
      </w:pPr>
      <w:r w:rsidRPr="0042185F">
        <w:rPr>
          <w:sz w:val="28"/>
          <w:szCs w:val="28"/>
        </w:rPr>
        <w:t xml:space="preserve">Консультация специалиста по вопросам генетики нужна членам семьи, в которой есть или были больные с тяжелыми инвалидизирующими заболеваниями центральной нервной, опорно-двигательной и других систем организма, хромосомными или моногенными заболеваниями, врожденными </w:t>
      </w:r>
      <w:r>
        <w:rPr>
          <w:sz w:val="28"/>
          <w:szCs w:val="28"/>
        </w:rPr>
        <w:t xml:space="preserve">пороками развития, </w:t>
      </w:r>
      <w:r w:rsidRPr="0042185F">
        <w:rPr>
          <w:sz w:val="28"/>
          <w:szCs w:val="28"/>
        </w:rPr>
        <w:t>при предыдущих беременностях</w:t>
      </w:r>
      <w:r>
        <w:rPr>
          <w:sz w:val="28"/>
          <w:szCs w:val="28"/>
        </w:rPr>
        <w:t>, когда</w:t>
      </w:r>
      <w:r w:rsidRPr="0042185F">
        <w:rPr>
          <w:sz w:val="28"/>
          <w:szCs w:val="28"/>
        </w:rPr>
        <w:t xml:space="preserve"> у плода были выявлены различные дефекты развития, которые, возможно, и стали причиной спонтанного </w:t>
      </w:r>
      <w:r>
        <w:rPr>
          <w:sz w:val="28"/>
          <w:szCs w:val="28"/>
        </w:rPr>
        <w:t xml:space="preserve"> </w:t>
      </w:r>
      <w:r w:rsidRPr="0042185F">
        <w:rPr>
          <w:sz w:val="28"/>
          <w:szCs w:val="28"/>
        </w:rPr>
        <w:t xml:space="preserve"> аборта. </w:t>
      </w:r>
    </w:p>
    <w:p w:rsidR="008D7144" w:rsidRDefault="008D7144" w:rsidP="008D7144">
      <w:pPr>
        <w:ind w:firstLine="709"/>
        <w:jc w:val="both"/>
        <w:rPr>
          <w:rFonts w:cs="Times New Roman"/>
          <w:szCs w:val="28"/>
        </w:rPr>
      </w:pPr>
      <w:r w:rsidRPr="0042185F">
        <w:rPr>
          <w:rFonts w:cs="Times New Roman"/>
          <w:szCs w:val="28"/>
        </w:rPr>
        <w:t>Особенно</w:t>
      </w:r>
      <w:r>
        <w:rPr>
          <w:rFonts w:cs="Times New Roman"/>
          <w:szCs w:val="28"/>
        </w:rPr>
        <w:t xml:space="preserve"> </w:t>
      </w:r>
      <w:r w:rsidRPr="0042185F">
        <w:rPr>
          <w:rFonts w:cs="Times New Roman"/>
          <w:szCs w:val="28"/>
        </w:rPr>
        <w:t xml:space="preserve"> значимыми по</w:t>
      </w:r>
      <w:r>
        <w:rPr>
          <w:rFonts w:cs="Times New Roman"/>
          <w:szCs w:val="28"/>
        </w:rPr>
        <w:t xml:space="preserve">казаниями для обращения к </w:t>
      </w:r>
      <w:r w:rsidRPr="0042185F">
        <w:rPr>
          <w:rFonts w:cs="Times New Roman"/>
          <w:szCs w:val="28"/>
        </w:rPr>
        <w:t xml:space="preserve">генетику и проведения лабораторной диагностики на первом году жизни ребенка является задержка психомоторного и физического развития в сочетании с: </w:t>
      </w:r>
    </w:p>
    <w:p w:rsidR="008D7144" w:rsidRDefault="008D7144" w:rsidP="008D7144">
      <w:pPr>
        <w:ind w:firstLine="709"/>
        <w:jc w:val="both"/>
        <w:rPr>
          <w:rFonts w:cs="Times New Roman"/>
          <w:szCs w:val="28"/>
        </w:rPr>
      </w:pPr>
      <w:r w:rsidRPr="0042185F">
        <w:rPr>
          <w:rFonts w:cs="Times New Roman"/>
          <w:szCs w:val="28"/>
        </w:rPr>
        <w:t xml:space="preserve">(1) </w:t>
      </w:r>
      <w:r>
        <w:rPr>
          <w:rFonts w:cs="Times New Roman"/>
          <w:szCs w:val="28"/>
        </w:rPr>
        <w:t xml:space="preserve"> </w:t>
      </w:r>
      <w:r w:rsidRPr="0042185F">
        <w:rPr>
          <w:rFonts w:cs="Times New Roman"/>
          <w:szCs w:val="28"/>
        </w:rPr>
        <w:t xml:space="preserve"> эпилептическими припадками в первые месяцы жизни; </w:t>
      </w:r>
    </w:p>
    <w:p w:rsidR="008D7144" w:rsidRDefault="008D7144" w:rsidP="008D7144">
      <w:pPr>
        <w:ind w:firstLine="709"/>
        <w:jc w:val="both"/>
        <w:rPr>
          <w:rFonts w:cs="Times New Roman"/>
          <w:szCs w:val="28"/>
        </w:rPr>
      </w:pPr>
      <w:r w:rsidRPr="0042185F">
        <w:rPr>
          <w:rFonts w:cs="Times New Roman"/>
          <w:szCs w:val="28"/>
        </w:rPr>
        <w:t xml:space="preserve">(2) рвотой, </w:t>
      </w:r>
      <w:r>
        <w:rPr>
          <w:rFonts w:cs="Times New Roman"/>
          <w:szCs w:val="28"/>
        </w:rPr>
        <w:t xml:space="preserve"> </w:t>
      </w:r>
      <w:r w:rsidRPr="0042185F">
        <w:rPr>
          <w:rFonts w:cs="Times New Roman"/>
          <w:szCs w:val="28"/>
        </w:rPr>
        <w:t xml:space="preserve"> желтухой, мышечной гипотонией, нарушением дыхания, судорогами, летаргией, комой; </w:t>
      </w:r>
    </w:p>
    <w:p w:rsidR="008D7144" w:rsidRDefault="008D7144" w:rsidP="008D7144">
      <w:pPr>
        <w:ind w:firstLine="709"/>
        <w:jc w:val="both"/>
        <w:rPr>
          <w:rFonts w:cs="Times New Roman"/>
          <w:szCs w:val="28"/>
        </w:rPr>
      </w:pPr>
      <w:r w:rsidRPr="0042185F">
        <w:rPr>
          <w:rFonts w:cs="Times New Roman"/>
          <w:szCs w:val="28"/>
        </w:rPr>
        <w:t xml:space="preserve">(3) необычным цветом и запахом мочи и/или тела; </w:t>
      </w:r>
    </w:p>
    <w:p w:rsidR="008D7144" w:rsidRDefault="008D7144" w:rsidP="008D7144">
      <w:pPr>
        <w:ind w:firstLine="709"/>
        <w:jc w:val="both"/>
        <w:rPr>
          <w:rFonts w:cs="Times New Roman"/>
          <w:szCs w:val="28"/>
        </w:rPr>
      </w:pPr>
      <w:r w:rsidRPr="0042185F">
        <w:rPr>
          <w:rFonts w:cs="Times New Roman"/>
          <w:szCs w:val="28"/>
        </w:rPr>
        <w:t xml:space="preserve">(4) диареей, не связанной с экзогенными причинами; </w:t>
      </w:r>
    </w:p>
    <w:p w:rsidR="008D7144" w:rsidRPr="0042185F" w:rsidRDefault="008D7144" w:rsidP="008D7144">
      <w:pPr>
        <w:ind w:firstLine="709"/>
        <w:jc w:val="both"/>
        <w:rPr>
          <w:rFonts w:cs="Times New Roman"/>
          <w:szCs w:val="28"/>
        </w:rPr>
      </w:pPr>
      <w:r w:rsidRPr="0042185F">
        <w:rPr>
          <w:rFonts w:cs="Times New Roman"/>
          <w:szCs w:val="28"/>
        </w:rPr>
        <w:t xml:space="preserve">(5) гепатомегалией </w:t>
      </w:r>
      <w:r>
        <w:rPr>
          <w:rFonts w:cs="Times New Roman"/>
          <w:szCs w:val="28"/>
        </w:rPr>
        <w:t xml:space="preserve"> </w:t>
      </w:r>
      <w:r w:rsidRPr="0042185F">
        <w:rPr>
          <w:rFonts w:cs="Times New Roman"/>
          <w:szCs w:val="28"/>
        </w:rPr>
        <w:t xml:space="preserve"> неясного генеза. </w:t>
      </w:r>
      <w:r>
        <w:rPr>
          <w:rFonts w:cs="Times New Roman"/>
          <w:szCs w:val="28"/>
        </w:rPr>
        <w:t xml:space="preserve"> </w:t>
      </w:r>
    </w:p>
    <w:p w:rsidR="008D7144" w:rsidRDefault="008D7144" w:rsidP="008D7144">
      <w:pPr>
        <w:pStyle w:val="Default"/>
        <w:ind w:firstLine="709"/>
        <w:jc w:val="both"/>
        <w:rPr>
          <w:sz w:val="28"/>
          <w:szCs w:val="28"/>
        </w:rPr>
      </w:pPr>
      <w:r w:rsidRPr="0042185F">
        <w:rPr>
          <w:sz w:val="28"/>
          <w:szCs w:val="28"/>
        </w:rPr>
        <w:t xml:space="preserve">В последующие годы жизни ребенка значимыми показаниями являются: </w:t>
      </w:r>
    </w:p>
    <w:p w:rsidR="008D7144" w:rsidRDefault="008D7144" w:rsidP="008D7144">
      <w:pPr>
        <w:pStyle w:val="Default"/>
        <w:ind w:firstLine="709"/>
        <w:jc w:val="both"/>
        <w:rPr>
          <w:sz w:val="28"/>
          <w:szCs w:val="28"/>
        </w:rPr>
      </w:pPr>
      <w:r w:rsidRPr="0042185F">
        <w:rPr>
          <w:sz w:val="28"/>
          <w:szCs w:val="28"/>
        </w:rPr>
        <w:t xml:space="preserve">(1) </w:t>
      </w:r>
      <w:r>
        <w:rPr>
          <w:sz w:val="28"/>
          <w:szCs w:val="28"/>
        </w:rPr>
        <w:t>нарастающее</w:t>
      </w:r>
      <w:r w:rsidRPr="0042185F">
        <w:rPr>
          <w:sz w:val="28"/>
          <w:szCs w:val="28"/>
        </w:rPr>
        <w:t xml:space="preserve"> течение умственной отсталости и неврологической симптоматики после периода нормального развития; </w:t>
      </w:r>
    </w:p>
    <w:p w:rsidR="008D7144" w:rsidRDefault="008D7144" w:rsidP="008D7144">
      <w:pPr>
        <w:pStyle w:val="Default"/>
        <w:ind w:firstLine="709"/>
        <w:jc w:val="both"/>
        <w:rPr>
          <w:sz w:val="28"/>
          <w:szCs w:val="28"/>
        </w:rPr>
      </w:pPr>
      <w:r w:rsidRPr="0042185F">
        <w:rPr>
          <w:sz w:val="28"/>
          <w:szCs w:val="28"/>
        </w:rPr>
        <w:t xml:space="preserve">(2) умственная отсталость в сочетании с задержкой физического развития, черепно-лицевым </w:t>
      </w:r>
      <w:r>
        <w:rPr>
          <w:sz w:val="28"/>
          <w:szCs w:val="28"/>
        </w:rPr>
        <w:t>дефектом</w:t>
      </w:r>
      <w:r w:rsidRPr="0042185F">
        <w:rPr>
          <w:sz w:val="28"/>
          <w:szCs w:val="28"/>
        </w:rPr>
        <w:t xml:space="preserve">, дефектами органов зрения и слуха, дистрофией ногтей, волос и зубов, </w:t>
      </w:r>
      <w:r>
        <w:rPr>
          <w:sz w:val="28"/>
          <w:szCs w:val="28"/>
        </w:rPr>
        <w:t xml:space="preserve"> </w:t>
      </w:r>
      <w:r w:rsidRPr="0042185F">
        <w:rPr>
          <w:sz w:val="28"/>
          <w:szCs w:val="28"/>
        </w:rPr>
        <w:t xml:space="preserve"> летаргией, к</w:t>
      </w:r>
      <w:r>
        <w:rPr>
          <w:sz w:val="28"/>
          <w:szCs w:val="28"/>
        </w:rPr>
        <w:t>омой, привычной рвотой, диареей</w:t>
      </w:r>
      <w:r w:rsidRPr="0042185F">
        <w:rPr>
          <w:sz w:val="28"/>
          <w:szCs w:val="28"/>
        </w:rPr>
        <w:t xml:space="preserve">; </w:t>
      </w:r>
    </w:p>
    <w:p w:rsidR="008D7144" w:rsidRPr="0042185F" w:rsidRDefault="008D7144" w:rsidP="008D7144">
      <w:pPr>
        <w:pStyle w:val="Default"/>
        <w:ind w:firstLine="709"/>
        <w:jc w:val="both"/>
        <w:rPr>
          <w:sz w:val="28"/>
          <w:szCs w:val="28"/>
        </w:rPr>
      </w:pPr>
      <w:r w:rsidRPr="0042185F">
        <w:rPr>
          <w:sz w:val="28"/>
          <w:szCs w:val="28"/>
        </w:rPr>
        <w:t xml:space="preserve">(3) скелетная дисплазия, умственная отсталость и мышечная гипотрофия неясной этиологии. Настораживающим симптомом являются непереносимость отдельных продуктов питания, проявляющаяся анорексией, диареей, задержкой развития. </w:t>
      </w:r>
    </w:p>
    <w:p w:rsidR="008D7144" w:rsidRPr="0042185F" w:rsidRDefault="008D7144" w:rsidP="008D7144">
      <w:pPr>
        <w:pStyle w:val="Default"/>
        <w:ind w:firstLine="709"/>
        <w:jc w:val="both"/>
        <w:rPr>
          <w:sz w:val="28"/>
          <w:szCs w:val="28"/>
        </w:rPr>
      </w:pPr>
      <w:r w:rsidRPr="0042185F">
        <w:rPr>
          <w:sz w:val="28"/>
          <w:szCs w:val="28"/>
        </w:rPr>
        <w:t>О</w:t>
      </w:r>
      <w:r>
        <w:rPr>
          <w:sz w:val="28"/>
          <w:szCs w:val="28"/>
        </w:rPr>
        <w:t xml:space="preserve">снованием для обращения к </w:t>
      </w:r>
      <w:r w:rsidRPr="0042185F">
        <w:rPr>
          <w:sz w:val="28"/>
          <w:szCs w:val="28"/>
        </w:rPr>
        <w:t>генетику является наличие среди братьев-сесте</w:t>
      </w:r>
      <w:r>
        <w:rPr>
          <w:sz w:val="28"/>
          <w:szCs w:val="28"/>
        </w:rPr>
        <w:t xml:space="preserve">р похожей по симптомам болезни, </w:t>
      </w:r>
      <w:r w:rsidRPr="0042185F">
        <w:rPr>
          <w:sz w:val="28"/>
          <w:szCs w:val="28"/>
        </w:rPr>
        <w:t>бесплодие супругов, два и более выкидышей или замершие беременности в первом ее триместре</w:t>
      </w:r>
      <w:r>
        <w:rPr>
          <w:sz w:val="28"/>
          <w:szCs w:val="28"/>
        </w:rPr>
        <w:t xml:space="preserve">, </w:t>
      </w:r>
      <w:r w:rsidRPr="0042185F">
        <w:rPr>
          <w:sz w:val="28"/>
          <w:szCs w:val="28"/>
        </w:rPr>
        <w:t>хромосомных аномалий у кого-либо из супругов. Все беременные в возрасте 35 лет и старше при первом же обращении к врачу по поводу беременности должны быть направлены в медико-генетический кабинет (отделение, центр). Известно, что в этом возрасте риск рождения больного синдромом Дауна и другими хромосомными болезнями значительно выше, чем у беременных до 35 лет.</w:t>
      </w:r>
    </w:p>
    <w:p w:rsidR="008D7144" w:rsidRPr="0042185F" w:rsidRDefault="008D7144" w:rsidP="008D7144">
      <w:pPr>
        <w:pStyle w:val="Default"/>
        <w:ind w:firstLine="709"/>
        <w:jc w:val="both"/>
        <w:rPr>
          <w:sz w:val="28"/>
          <w:szCs w:val="28"/>
        </w:rPr>
      </w:pPr>
    </w:p>
    <w:p w:rsidR="008D7144" w:rsidRPr="00513943" w:rsidRDefault="008D7144" w:rsidP="00A443BE">
      <w:pPr>
        <w:pStyle w:val="Default"/>
        <w:numPr>
          <w:ilvl w:val="0"/>
          <w:numId w:val="170"/>
        </w:numPr>
        <w:jc w:val="both"/>
        <w:rPr>
          <w:i/>
          <w:sz w:val="28"/>
          <w:szCs w:val="28"/>
        </w:rPr>
      </w:pPr>
      <w:r w:rsidRPr="00513943">
        <w:rPr>
          <w:bCs/>
          <w:i/>
          <w:iCs/>
          <w:sz w:val="28"/>
          <w:szCs w:val="28"/>
        </w:rPr>
        <w:t xml:space="preserve">Организация медико-генетической службы </w:t>
      </w:r>
    </w:p>
    <w:p w:rsidR="008D7144" w:rsidRDefault="008D7144" w:rsidP="008D7144">
      <w:pPr>
        <w:pStyle w:val="Default"/>
        <w:ind w:firstLine="709"/>
        <w:jc w:val="both"/>
        <w:rPr>
          <w:sz w:val="28"/>
          <w:szCs w:val="28"/>
        </w:rPr>
      </w:pPr>
      <w:r w:rsidRPr="0042185F">
        <w:rPr>
          <w:sz w:val="28"/>
          <w:szCs w:val="28"/>
        </w:rPr>
        <w:t xml:space="preserve">Первым прообразом медицинской генетической службы в России можно считать Бюро по евгенике при Комитете по изучению естественных производительных сил в России РАН, открытие в марте 1921 года в Санкт-Петербурге (тогда Петрограде). </w:t>
      </w:r>
      <w:r>
        <w:rPr>
          <w:sz w:val="28"/>
          <w:szCs w:val="28"/>
        </w:rPr>
        <w:t xml:space="preserve">  </w:t>
      </w:r>
    </w:p>
    <w:p w:rsidR="008D7144" w:rsidRPr="0042185F" w:rsidRDefault="008D7144" w:rsidP="008D7144">
      <w:pPr>
        <w:pStyle w:val="Default"/>
        <w:ind w:firstLine="709"/>
        <w:jc w:val="both"/>
        <w:rPr>
          <w:sz w:val="28"/>
          <w:szCs w:val="28"/>
        </w:rPr>
      </w:pPr>
      <w:r w:rsidRPr="0042185F">
        <w:rPr>
          <w:sz w:val="28"/>
          <w:szCs w:val="28"/>
        </w:rPr>
        <w:t xml:space="preserve"> В 1929 году основоположник классической медицинской генетики в России профессор С. Н. Давиденков (1880-1961) организовал первую в мире </w:t>
      </w:r>
      <w:r w:rsidRPr="0042185F">
        <w:rPr>
          <w:sz w:val="28"/>
          <w:szCs w:val="28"/>
        </w:rPr>
        <w:lastRenderedPageBreak/>
        <w:t>медико-генетическую консультацию. В клинике С. Н. Давиденкова были собраны и детально описаны десятки больных с различными наследственными болезнями нервной системы.</w:t>
      </w:r>
    </w:p>
    <w:p w:rsidR="008D7144" w:rsidRPr="0042185F" w:rsidRDefault="008D7144" w:rsidP="008D7144">
      <w:pPr>
        <w:pStyle w:val="Default"/>
        <w:ind w:firstLine="709"/>
        <w:jc w:val="both"/>
        <w:rPr>
          <w:sz w:val="28"/>
          <w:szCs w:val="28"/>
        </w:rPr>
      </w:pPr>
      <w:r w:rsidRPr="0042185F">
        <w:rPr>
          <w:sz w:val="28"/>
          <w:szCs w:val="28"/>
        </w:rPr>
        <w:t xml:space="preserve">В 1935 году московский Медико-биологический институт </w:t>
      </w:r>
      <w:r>
        <w:rPr>
          <w:sz w:val="28"/>
          <w:szCs w:val="28"/>
        </w:rPr>
        <w:t xml:space="preserve"> </w:t>
      </w:r>
      <w:r w:rsidRPr="0042185F">
        <w:rPr>
          <w:sz w:val="28"/>
          <w:szCs w:val="28"/>
        </w:rPr>
        <w:t xml:space="preserve">был переименован в Медико-генетический. </w:t>
      </w:r>
    </w:p>
    <w:p w:rsidR="008D7144" w:rsidRDefault="008D7144" w:rsidP="008D7144">
      <w:pPr>
        <w:ind w:firstLine="709"/>
        <w:jc w:val="both"/>
        <w:rPr>
          <w:rFonts w:cs="Times New Roman"/>
          <w:szCs w:val="28"/>
        </w:rPr>
      </w:pPr>
      <w:r w:rsidRPr="0042185F">
        <w:rPr>
          <w:rFonts w:cs="Times New Roman"/>
          <w:szCs w:val="28"/>
        </w:rPr>
        <w:t>С середины 30-х до начала 60-х годов прошлого столетия генетика как наука у нас в стране была фактически под запретом, в том числе это касалось и ее медицинских аспектов.</w:t>
      </w:r>
    </w:p>
    <w:p w:rsidR="008D7144" w:rsidRDefault="008D7144" w:rsidP="008D7144">
      <w:pPr>
        <w:ind w:firstLine="709"/>
        <w:jc w:val="both"/>
        <w:rPr>
          <w:szCs w:val="28"/>
        </w:rPr>
      </w:pPr>
      <w:r w:rsidRPr="0042185F">
        <w:rPr>
          <w:rFonts w:cs="Times New Roman"/>
          <w:szCs w:val="28"/>
        </w:rPr>
        <w:t xml:space="preserve"> В 60-е годы</w:t>
      </w:r>
      <w:r>
        <w:rPr>
          <w:rFonts w:cs="Times New Roman"/>
          <w:szCs w:val="28"/>
        </w:rPr>
        <w:t xml:space="preserve"> </w:t>
      </w:r>
      <w:r w:rsidRPr="00B8706E">
        <w:rPr>
          <w:rFonts w:cs="Times New Roman"/>
          <w:szCs w:val="28"/>
        </w:rPr>
        <w:t>был организован Институт медицинской генетики АМН СССР</w:t>
      </w:r>
      <w:r>
        <w:rPr>
          <w:szCs w:val="28"/>
        </w:rPr>
        <w:t xml:space="preserve">.  </w:t>
      </w:r>
      <w:r w:rsidRPr="0042185F">
        <w:rPr>
          <w:szCs w:val="28"/>
        </w:rPr>
        <w:t xml:space="preserve"> </w:t>
      </w:r>
    </w:p>
    <w:p w:rsidR="008D7144" w:rsidRPr="0046251F" w:rsidRDefault="008D7144" w:rsidP="008D7144">
      <w:pPr>
        <w:pStyle w:val="a8"/>
        <w:spacing w:before="0" w:beforeAutospacing="0" w:after="0" w:afterAutospacing="0"/>
        <w:ind w:firstLine="709"/>
        <w:jc w:val="both"/>
        <w:textAlignment w:val="baseline"/>
        <w:rPr>
          <w:sz w:val="28"/>
          <w:szCs w:val="28"/>
        </w:rPr>
      </w:pPr>
      <w:r w:rsidRPr="00555184">
        <w:rPr>
          <w:sz w:val="28"/>
          <w:szCs w:val="28"/>
        </w:rPr>
        <w:t xml:space="preserve">В настоящее время научные идеи и практические разработки по развитию медицинской генетики успешно развивают Московский генетический </w:t>
      </w:r>
      <w:r w:rsidRPr="0046251F">
        <w:rPr>
          <w:sz w:val="28"/>
          <w:szCs w:val="28"/>
        </w:rPr>
        <w:t xml:space="preserve">научный центр РАМН и другие научно-исследовательские центры страны. </w:t>
      </w:r>
    </w:p>
    <w:p w:rsidR="008D7144" w:rsidRPr="0046251F" w:rsidRDefault="008D7144" w:rsidP="008D7144">
      <w:pPr>
        <w:pStyle w:val="a8"/>
        <w:spacing w:before="0" w:beforeAutospacing="0" w:after="0" w:afterAutospacing="0"/>
        <w:ind w:firstLine="709"/>
        <w:jc w:val="both"/>
        <w:textAlignment w:val="baseline"/>
        <w:rPr>
          <w:sz w:val="28"/>
          <w:szCs w:val="28"/>
        </w:rPr>
      </w:pPr>
      <w:r w:rsidRPr="0046251F">
        <w:rPr>
          <w:sz w:val="28"/>
          <w:szCs w:val="28"/>
        </w:rPr>
        <w:t>На территории Красноярского края медико-генетическая служба представлена КГБУЗ «Красноярский краевой медико-генетический центр».</w:t>
      </w:r>
    </w:p>
    <w:p w:rsidR="008D7144" w:rsidRPr="0046251F" w:rsidRDefault="008D7144" w:rsidP="008D7144">
      <w:pPr>
        <w:pStyle w:val="a8"/>
        <w:spacing w:before="0" w:beforeAutospacing="0" w:after="0" w:afterAutospacing="0"/>
        <w:ind w:firstLine="709"/>
        <w:jc w:val="both"/>
        <w:textAlignment w:val="baseline"/>
        <w:rPr>
          <w:sz w:val="28"/>
          <w:szCs w:val="28"/>
        </w:rPr>
      </w:pPr>
      <w:r w:rsidRPr="0046251F">
        <w:rPr>
          <w:sz w:val="28"/>
          <w:szCs w:val="28"/>
        </w:rPr>
        <w:t>Свое развитие медицинская генетика в крае получила в 70-х годах, когда на базе Краевой клинической больницы № 1 был создан кабинет медицинской генетики.</w:t>
      </w:r>
    </w:p>
    <w:p w:rsidR="008D7144" w:rsidRPr="0046251F" w:rsidRDefault="008D7144" w:rsidP="008D7144">
      <w:pPr>
        <w:pStyle w:val="a8"/>
        <w:spacing w:before="0" w:beforeAutospacing="0" w:after="0" w:afterAutospacing="0"/>
        <w:ind w:firstLine="709"/>
        <w:jc w:val="both"/>
        <w:textAlignment w:val="baseline"/>
        <w:rPr>
          <w:sz w:val="28"/>
          <w:szCs w:val="28"/>
        </w:rPr>
      </w:pPr>
      <w:r w:rsidRPr="0046251F">
        <w:rPr>
          <w:sz w:val="28"/>
          <w:szCs w:val="28"/>
        </w:rPr>
        <w:t>С 1991г. началось массовое обследование новорожденных края на наследственные болезни фенилкетонурию и врожденный гипотиреоз.</w:t>
      </w:r>
    </w:p>
    <w:p w:rsidR="008D7144" w:rsidRPr="0046251F" w:rsidRDefault="008D7144" w:rsidP="008D7144">
      <w:pPr>
        <w:pStyle w:val="a8"/>
        <w:spacing w:before="0" w:beforeAutospacing="0" w:after="0" w:afterAutospacing="0"/>
        <w:ind w:firstLine="709"/>
        <w:jc w:val="both"/>
        <w:textAlignment w:val="baseline"/>
        <w:rPr>
          <w:sz w:val="28"/>
          <w:szCs w:val="28"/>
        </w:rPr>
      </w:pPr>
      <w:r w:rsidRPr="0046251F">
        <w:rPr>
          <w:sz w:val="28"/>
          <w:szCs w:val="28"/>
        </w:rPr>
        <w:t>С 1994 года в г. Красноярске, в дальнейшем по всему краю, было начато обследование беременных женщин на внутриутробную инфекцию и врожденные пороки развития плода. Годы работы показали необходимость организации учреждения, которое бы явилось реальным воплощением связей между наукой и практикой, внедрением достижений научных исследований в практику здравоохранения.</w:t>
      </w:r>
    </w:p>
    <w:p w:rsidR="008D7144" w:rsidRPr="0046251F" w:rsidRDefault="008D7144" w:rsidP="008D7144">
      <w:pPr>
        <w:pStyle w:val="a8"/>
        <w:spacing w:before="0" w:beforeAutospacing="0" w:after="0" w:afterAutospacing="0"/>
        <w:ind w:firstLine="709"/>
        <w:jc w:val="both"/>
        <w:textAlignment w:val="baseline"/>
        <w:rPr>
          <w:sz w:val="28"/>
          <w:szCs w:val="28"/>
        </w:rPr>
      </w:pPr>
      <w:r w:rsidRPr="0046251F">
        <w:rPr>
          <w:sz w:val="28"/>
          <w:szCs w:val="28"/>
        </w:rPr>
        <w:t>В связи с этим в 1996 году был организован Межрегиональный Красноярский Диагностический центр медицинской генетики</w:t>
      </w:r>
    </w:p>
    <w:p w:rsidR="008D7144" w:rsidRPr="0042185F" w:rsidRDefault="008D7144" w:rsidP="008D7144">
      <w:pPr>
        <w:ind w:firstLine="709"/>
        <w:jc w:val="both"/>
        <w:rPr>
          <w:rFonts w:cs="Times New Roman"/>
          <w:szCs w:val="28"/>
        </w:rPr>
      </w:pPr>
      <w:r w:rsidRPr="0042185F">
        <w:rPr>
          <w:rFonts w:cs="Times New Roman"/>
          <w:szCs w:val="28"/>
        </w:rPr>
        <w:t xml:space="preserve"> В настоящее время медико-генетическая служба страны разделена на 4 уровня. Каждый уровень соответствует своим задачам и клинико-лабораторным возможностям.</w:t>
      </w:r>
    </w:p>
    <w:p w:rsidR="008D7144" w:rsidRPr="0042185F" w:rsidRDefault="008D7144" w:rsidP="008D7144">
      <w:pPr>
        <w:pStyle w:val="Default"/>
        <w:ind w:firstLine="709"/>
        <w:jc w:val="both"/>
        <w:rPr>
          <w:sz w:val="28"/>
          <w:szCs w:val="28"/>
        </w:rPr>
      </w:pPr>
      <w:r w:rsidRPr="0042185F">
        <w:rPr>
          <w:sz w:val="28"/>
          <w:szCs w:val="28"/>
        </w:rPr>
        <w:t xml:space="preserve">Первый уровень – лечебно-профилактические учреждения всех профилей. Основная задача специалистов на этом уровне заключается в выявлении наследственных и врожденных заболеваний с выраженным фенотипом. </w:t>
      </w:r>
    </w:p>
    <w:p w:rsidR="008D7144" w:rsidRPr="0042185F" w:rsidRDefault="008D7144" w:rsidP="008D7144">
      <w:pPr>
        <w:pStyle w:val="Default"/>
        <w:ind w:firstLine="709"/>
        <w:jc w:val="both"/>
        <w:rPr>
          <w:sz w:val="28"/>
          <w:szCs w:val="28"/>
        </w:rPr>
      </w:pPr>
      <w:r w:rsidRPr="0042185F">
        <w:rPr>
          <w:sz w:val="28"/>
          <w:szCs w:val="28"/>
        </w:rPr>
        <w:t xml:space="preserve">Второй уровень – областные и республиканские лечебно-профилактические учреждения, </w:t>
      </w:r>
      <w:r>
        <w:rPr>
          <w:sz w:val="28"/>
          <w:szCs w:val="28"/>
        </w:rPr>
        <w:t>где</w:t>
      </w:r>
      <w:r w:rsidRPr="0042185F">
        <w:rPr>
          <w:sz w:val="28"/>
          <w:szCs w:val="28"/>
        </w:rPr>
        <w:t xml:space="preserve"> </w:t>
      </w:r>
      <w:r>
        <w:rPr>
          <w:sz w:val="28"/>
          <w:szCs w:val="28"/>
        </w:rPr>
        <w:t xml:space="preserve"> </w:t>
      </w:r>
      <w:r w:rsidRPr="0042185F">
        <w:rPr>
          <w:sz w:val="28"/>
          <w:szCs w:val="28"/>
        </w:rPr>
        <w:t xml:space="preserve"> имеются больше возможностей проведения широкого спектра лабораторно-биохимических и функциональных методов исследования. </w:t>
      </w:r>
    </w:p>
    <w:p w:rsidR="008D7144" w:rsidRPr="0042185F" w:rsidRDefault="008D7144" w:rsidP="008D7144">
      <w:pPr>
        <w:pStyle w:val="Default"/>
        <w:ind w:firstLine="709"/>
        <w:jc w:val="both"/>
        <w:rPr>
          <w:sz w:val="28"/>
          <w:szCs w:val="28"/>
        </w:rPr>
      </w:pPr>
      <w:r w:rsidRPr="0042185F">
        <w:rPr>
          <w:sz w:val="28"/>
          <w:szCs w:val="28"/>
        </w:rPr>
        <w:t xml:space="preserve">Третий уровень – областные (республиканские, краевые) медико-генетические консультации (МГК). </w:t>
      </w:r>
    </w:p>
    <w:p w:rsidR="008D7144" w:rsidRPr="0042185F" w:rsidRDefault="008D7144" w:rsidP="008D7144">
      <w:pPr>
        <w:pStyle w:val="Default"/>
        <w:ind w:firstLine="709"/>
        <w:jc w:val="both"/>
        <w:rPr>
          <w:sz w:val="28"/>
          <w:szCs w:val="28"/>
        </w:rPr>
      </w:pPr>
      <w:r w:rsidRPr="0042185F">
        <w:rPr>
          <w:sz w:val="28"/>
          <w:szCs w:val="28"/>
        </w:rPr>
        <w:t>Четвертый уровень – федеральный. К этому уровню относятся специализированные м</w:t>
      </w:r>
      <w:r>
        <w:rPr>
          <w:sz w:val="28"/>
          <w:szCs w:val="28"/>
        </w:rPr>
        <w:t>едико-генетические центры (МГЦ)</w:t>
      </w:r>
      <w:r w:rsidRPr="0042185F">
        <w:rPr>
          <w:sz w:val="28"/>
          <w:szCs w:val="28"/>
        </w:rPr>
        <w:t xml:space="preserve">. МГЦ располагает оборудованием, как для проведения лабораторно-биохимических, цито- и </w:t>
      </w:r>
      <w:r w:rsidRPr="0042185F">
        <w:rPr>
          <w:sz w:val="28"/>
          <w:szCs w:val="28"/>
        </w:rPr>
        <w:lastRenderedPageBreak/>
        <w:t xml:space="preserve">молекулярно-генетических исследований, так </w:t>
      </w:r>
      <w:r>
        <w:rPr>
          <w:sz w:val="28"/>
          <w:szCs w:val="28"/>
        </w:rPr>
        <w:t>и инструментальных исследований</w:t>
      </w:r>
      <w:r w:rsidRPr="0042185F">
        <w:rPr>
          <w:sz w:val="28"/>
          <w:szCs w:val="28"/>
        </w:rPr>
        <w:t xml:space="preserve">. </w:t>
      </w:r>
    </w:p>
    <w:p w:rsidR="008D7144" w:rsidRPr="0042185F" w:rsidRDefault="008D7144" w:rsidP="008D7144">
      <w:pPr>
        <w:pStyle w:val="Default"/>
        <w:ind w:firstLine="709"/>
        <w:jc w:val="both"/>
        <w:rPr>
          <w:sz w:val="28"/>
          <w:szCs w:val="28"/>
        </w:rPr>
      </w:pPr>
      <w:r w:rsidRPr="0042185F">
        <w:rPr>
          <w:sz w:val="28"/>
          <w:szCs w:val="28"/>
        </w:rPr>
        <w:t xml:space="preserve">Основными задачами МГК являются: </w:t>
      </w:r>
    </w:p>
    <w:p w:rsidR="008D7144" w:rsidRPr="0042185F" w:rsidRDefault="008D7144" w:rsidP="008D7144">
      <w:pPr>
        <w:pStyle w:val="Default"/>
        <w:ind w:firstLine="709"/>
        <w:jc w:val="both"/>
        <w:rPr>
          <w:sz w:val="28"/>
          <w:szCs w:val="28"/>
        </w:rPr>
      </w:pPr>
      <w:r w:rsidRPr="0042185F">
        <w:rPr>
          <w:sz w:val="28"/>
          <w:szCs w:val="28"/>
        </w:rPr>
        <w:t xml:space="preserve">- медико-генетическое консультирование семей; </w:t>
      </w:r>
    </w:p>
    <w:p w:rsidR="008D7144" w:rsidRPr="0042185F" w:rsidRDefault="008D7144" w:rsidP="008D7144">
      <w:pPr>
        <w:ind w:firstLine="709"/>
        <w:jc w:val="both"/>
        <w:rPr>
          <w:rFonts w:cs="Times New Roman"/>
          <w:szCs w:val="28"/>
        </w:rPr>
      </w:pPr>
      <w:r>
        <w:rPr>
          <w:rFonts w:cs="Times New Roman"/>
          <w:szCs w:val="28"/>
        </w:rPr>
        <w:t>- диагностика</w:t>
      </w:r>
      <w:r w:rsidRPr="0042185F">
        <w:rPr>
          <w:rFonts w:cs="Times New Roman"/>
          <w:szCs w:val="28"/>
        </w:rPr>
        <w:t xml:space="preserve"> хромосомных и моногенных заболеваний;</w:t>
      </w:r>
    </w:p>
    <w:p w:rsidR="008D7144" w:rsidRPr="0042185F" w:rsidRDefault="008D7144" w:rsidP="008D7144">
      <w:pPr>
        <w:pStyle w:val="Default"/>
        <w:ind w:firstLine="709"/>
        <w:jc w:val="both"/>
        <w:rPr>
          <w:sz w:val="28"/>
          <w:szCs w:val="28"/>
        </w:rPr>
      </w:pPr>
      <w:r w:rsidRPr="0042185F">
        <w:rPr>
          <w:sz w:val="28"/>
          <w:szCs w:val="28"/>
        </w:rPr>
        <w:t xml:space="preserve">- внедрение массового забора образцов крови у новорожденных в родильных домах для выполнения скрининга по выявлению муковисцидоза, фенилкетонурии, адрено-генитального синдрома, галактоземии и гипотиреоза; </w:t>
      </w:r>
    </w:p>
    <w:p w:rsidR="008D7144" w:rsidRPr="0042185F" w:rsidRDefault="008D7144" w:rsidP="008D7144">
      <w:pPr>
        <w:pStyle w:val="Default"/>
        <w:ind w:firstLine="709"/>
        <w:jc w:val="both"/>
        <w:rPr>
          <w:sz w:val="28"/>
          <w:szCs w:val="28"/>
        </w:rPr>
      </w:pPr>
      <w:r w:rsidRPr="0042185F">
        <w:rPr>
          <w:sz w:val="28"/>
          <w:szCs w:val="28"/>
        </w:rPr>
        <w:t xml:space="preserve">- внедрение и проведение скрининга у беременных, с включением ультразвукового сканирования; </w:t>
      </w:r>
    </w:p>
    <w:p w:rsidR="008D7144" w:rsidRPr="0042185F" w:rsidRDefault="008D7144" w:rsidP="008D7144">
      <w:pPr>
        <w:pStyle w:val="Default"/>
        <w:ind w:firstLine="709"/>
        <w:jc w:val="both"/>
        <w:rPr>
          <w:sz w:val="28"/>
          <w:szCs w:val="28"/>
        </w:rPr>
      </w:pPr>
      <w:r w:rsidRPr="0042185F">
        <w:rPr>
          <w:sz w:val="28"/>
          <w:szCs w:val="28"/>
        </w:rPr>
        <w:t xml:space="preserve">- внедрение и проведение методов селективного скрининга и диагностика моногенных заболеваний углеводного и других обменов; </w:t>
      </w:r>
    </w:p>
    <w:p w:rsidR="008D7144" w:rsidRPr="0042185F" w:rsidRDefault="008D7144" w:rsidP="008D7144">
      <w:pPr>
        <w:pStyle w:val="Default"/>
        <w:ind w:firstLine="709"/>
        <w:jc w:val="both"/>
        <w:rPr>
          <w:sz w:val="28"/>
          <w:szCs w:val="28"/>
        </w:rPr>
      </w:pPr>
      <w:r w:rsidRPr="0042185F">
        <w:rPr>
          <w:sz w:val="28"/>
          <w:szCs w:val="28"/>
        </w:rPr>
        <w:t xml:space="preserve">- осуществление ультразвуковой и инвазивной пренатальной диагностики хромосомных, моногенных заболеваний и ВПР у плода; </w:t>
      </w:r>
    </w:p>
    <w:p w:rsidR="008D7144" w:rsidRPr="0042185F" w:rsidRDefault="008D7144" w:rsidP="008D7144">
      <w:pPr>
        <w:pStyle w:val="Default"/>
        <w:ind w:firstLine="709"/>
        <w:jc w:val="both"/>
        <w:rPr>
          <w:sz w:val="28"/>
          <w:szCs w:val="28"/>
        </w:rPr>
      </w:pPr>
      <w:r w:rsidRPr="0042185F">
        <w:rPr>
          <w:sz w:val="28"/>
          <w:szCs w:val="28"/>
        </w:rPr>
        <w:t xml:space="preserve">- развитие и осуществление медико-социальной реабилитации семей, имеющих больных детей; </w:t>
      </w:r>
    </w:p>
    <w:p w:rsidR="008D7144" w:rsidRPr="0042185F" w:rsidRDefault="008D7144" w:rsidP="008D7144">
      <w:pPr>
        <w:pStyle w:val="Default"/>
        <w:ind w:firstLine="709"/>
        <w:jc w:val="both"/>
        <w:rPr>
          <w:sz w:val="28"/>
          <w:szCs w:val="28"/>
        </w:rPr>
      </w:pPr>
      <w:r w:rsidRPr="0042185F">
        <w:rPr>
          <w:sz w:val="28"/>
          <w:szCs w:val="28"/>
        </w:rPr>
        <w:t>- пропаганда медико-генетических знаний</w:t>
      </w:r>
      <w:r>
        <w:rPr>
          <w:sz w:val="28"/>
          <w:szCs w:val="28"/>
        </w:rPr>
        <w:t>,</w:t>
      </w:r>
      <w:r w:rsidRPr="0042185F">
        <w:rPr>
          <w:sz w:val="28"/>
          <w:szCs w:val="28"/>
        </w:rPr>
        <w:t xml:space="preserve"> как среди врачей, так и среди населения. </w:t>
      </w:r>
    </w:p>
    <w:p w:rsidR="008D7144" w:rsidRPr="0042185F" w:rsidRDefault="008D7144" w:rsidP="008D7144">
      <w:pPr>
        <w:pStyle w:val="Default"/>
        <w:ind w:firstLine="709"/>
        <w:jc w:val="both"/>
        <w:rPr>
          <w:sz w:val="28"/>
          <w:szCs w:val="28"/>
        </w:rPr>
      </w:pPr>
    </w:p>
    <w:p w:rsidR="008D7144" w:rsidRPr="00513943" w:rsidRDefault="008D7144" w:rsidP="00A443BE">
      <w:pPr>
        <w:pStyle w:val="Default"/>
        <w:numPr>
          <w:ilvl w:val="0"/>
          <w:numId w:val="170"/>
        </w:numPr>
        <w:jc w:val="both"/>
        <w:rPr>
          <w:i/>
          <w:sz w:val="28"/>
          <w:szCs w:val="28"/>
        </w:rPr>
      </w:pPr>
      <w:r w:rsidRPr="00513943">
        <w:rPr>
          <w:bCs/>
          <w:i/>
          <w:sz w:val="28"/>
          <w:szCs w:val="28"/>
        </w:rPr>
        <w:t xml:space="preserve">Скринирующие программы как профилактика врожденной и наследственной патологии </w:t>
      </w:r>
    </w:p>
    <w:p w:rsidR="008D7144" w:rsidRDefault="008D7144" w:rsidP="008D7144">
      <w:pPr>
        <w:ind w:firstLine="709"/>
        <w:jc w:val="both"/>
        <w:rPr>
          <w:rFonts w:cs="Times New Roman"/>
          <w:szCs w:val="28"/>
        </w:rPr>
      </w:pPr>
      <w:r w:rsidRPr="0042185F">
        <w:rPr>
          <w:rFonts w:cs="Times New Roman"/>
          <w:szCs w:val="28"/>
        </w:rPr>
        <w:t xml:space="preserve">Термин «скрининг» (англ. screening) означает «просеивание» или «сортировка». Целью программ скрининга является отбор лиц, обладающих повышенным риском развития определенной патологии, из общей популяции или какой-то ограниченной группы населения. </w:t>
      </w:r>
    </w:p>
    <w:p w:rsidR="008D7144" w:rsidRDefault="008D7144" w:rsidP="008D7144">
      <w:pPr>
        <w:ind w:firstLine="709"/>
        <w:jc w:val="both"/>
        <w:rPr>
          <w:rFonts w:cs="Times New Roman"/>
          <w:szCs w:val="28"/>
        </w:rPr>
      </w:pPr>
      <w:r w:rsidRPr="0042185F">
        <w:rPr>
          <w:rFonts w:cs="Times New Roman"/>
          <w:szCs w:val="28"/>
        </w:rPr>
        <w:t xml:space="preserve">Положительный тест при скрининге не является диагнозом заболевания, а служит лишь указанием на необходимость более тщательного обследования пациента. </w:t>
      </w:r>
    </w:p>
    <w:p w:rsidR="008D7144" w:rsidRPr="0042185F" w:rsidRDefault="008D7144" w:rsidP="008D7144">
      <w:pPr>
        <w:ind w:firstLine="709"/>
        <w:jc w:val="both"/>
        <w:rPr>
          <w:szCs w:val="28"/>
        </w:rPr>
      </w:pPr>
      <w:r w:rsidRPr="0042185F">
        <w:rPr>
          <w:rFonts w:cs="Times New Roman"/>
          <w:szCs w:val="28"/>
        </w:rPr>
        <w:t xml:space="preserve">Скрининг может быть массовым, когда анализу подвергается не менее 80% из обследуемой группы населения, или селективным, если выборочно анализируется лишь часть этой группы. Любой скрининг проводится только с добровольного согласия обследуемого, его результаты строго конфиденциальны, и их интерпретация проводится только врачом. Хорошо известными примерами является инструментальные массовые скрининги, например, рентгенологический или ультразвуковой. </w:t>
      </w:r>
    </w:p>
    <w:p w:rsidR="008D7144" w:rsidRDefault="008D7144" w:rsidP="008D7144">
      <w:pPr>
        <w:pStyle w:val="Default"/>
        <w:ind w:firstLine="709"/>
        <w:jc w:val="both"/>
        <w:rPr>
          <w:sz w:val="28"/>
          <w:szCs w:val="28"/>
        </w:rPr>
      </w:pPr>
      <w:r w:rsidRPr="0042185F">
        <w:rPr>
          <w:sz w:val="28"/>
          <w:szCs w:val="28"/>
        </w:rPr>
        <w:t xml:space="preserve">Примером цитогенетического скрининга является определение кариотипа плода беременных женщин, достигших определенного возрастного рубежа. В некоторых странах это 35 лет, в других 38 или даже 40 лет. </w:t>
      </w:r>
    </w:p>
    <w:p w:rsidR="008D7144" w:rsidRDefault="008D7144" w:rsidP="008D7144">
      <w:pPr>
        <w:pStyle w:val="Default"/>
        <w:ind w:firstLine="709"/>
        <w:jc w:val="both"/>
        <w:rPr>
          <w:sz w:val="28"/>
          <w:szCs w:val="28"/>
        </w:rPr>
      </w:pPr>
      <w:r w:rsidRPr="0042185F">
        <w:rPr>
          <w:sz w:val="28"/>
          <w:szCs w:val="28"/>
        </w:rPr>
        <w:t xml:space="preserve">Молекулярные скрининги на гетерозиготное носительство мутаций проводятся среди тех этнических групп или в тех географических регионах, где эти мутации имеют наибольшее распространение. </w:t>
      </w:r>
    </w:p>
    <w:p w:rsidR="008D7144" w:rsidRPr="0042185F" w:rsidRDefault="008D7144" w:rsidP="008D7144">
      <w:pPr>
        <w:pStyle w:val="Default"/>
        <w:ind w:firstLine="709"/>
        <w:jc w:val="both"/>
        <w:rPr>
          <w:sz w:val="28"/>
          <w:szCs w:val="28"/>
        </w:rPr>
      </w:pPr>
      <w:r w:rsidRPr="0042185F">
        <w:rPr>
          <w:sz w:val="28"/>
          <w:szCs w:val="28"/>
        </w:rPr>
        <w:t xml:space="preserve">Остановимся более подробно на биохимических скринингах, которые проводятся среди беременных и новорожденных. </w:t>
      </w:r>
    </w:p>
    <w:p w:rsidR="008D7144" w:rsidRDefault="008D7144" w:rsidP="008D7144">
      <w:pPr>
        <w:pStyle w:val="Default"/>
        <w:ind w:firstLine="709"/>
        <w:jc w:val="both"/>
        <w:rPr>
          <w:b/>
          <w:bCs/>
          <w:i/>
          <w:iCs/>
          <w:sz w:val="28"/>
          <w:szCs w:val="28"/>
        </w:rPr>
      </w:pPr>
    </w:p>
    <w:p w:rsidR="008D7144" w:rsidRPr="00513943" w:rsidRDefault="008D7144" w:rsidP="008D7144">
      <w:pPr>
        <w:pStyle w:val="Default"/>
        <w:ind w:firstLine="709"/>
        <w:jc w:val="both"/>
        <w:rPr>
          <w:i/>
          <w:sz w:val="28"/>
          <w:szCs w:val="28"/>
        </w:rPr>
      </w:pPr>
      <w:r w:rsidRPr="00513943">
        <w:rPr>
          <w:bCs/>
          <w:i/>
          <w:iCs/>
          <w:sz w:val="28"/>
          <w:szCs w:val="28"/>
        </w:rPr>
        <w:lastRenderedPageBreak/>
        <w:t xml:space="preserve">Биохимический скрининг маркерных белков при беременности </w:t>
      </w:r>
    </w:p>
    <w:p w:rsidR="008D7144" w:rsidRPr="0042185F" w:rsidRDefault="008D7144" w:rsidP="008D7144">
      <w:pPr>
        <w:ind w:firstLine="709"/>
        <w:jc w:val="both"/>
        <w:rPr>
          <w:szCs w:val="28"/>
        </w:rPr>
      </w:pPr>
      <w:r w:rsidRPr="0042185F">
        <w:rPr>
          <w:rFonts w:cs="Times New Roman"/>
          <w:szCs w:val="28"/>
        </w:rPr>
        <w:t>Основной целью биохимического скрининга беременных является отбор женщин, имеющих повышенную вероятность хромосомных заболеваний у плода и некоторых ВПР, таких как ДЗНТ и дефект передней брюшной стенки</w:t>
      </w:r>
      <w:r>
        <w:rPr>
          <w:rFonts w:cs="Times New Roman"/>
          <w:szCs w:val="28"/>
        </w:rPr>
        <w:t>.</w:t>
      </w:r>
      <w:r w:rsidRPr="0042185F">
        <w:rPr>
          <w:rFonts w:cs="Times New Roman"/>
          <w:szCs w:val="28"/>
        </w:rPr>
        <w:t xml:space="preserve"> </w:t>
      </w:r>
      <w:r>
        <w:rPr>
          <w:rFonts w:cs="Times New Roman"/>
          <w:szCs w:val="28"/>
        </w:rPr>
        <w:t xml:space="preserve"> </w:t>
      </w:r>
      <w:r w:rsidRPr="0042185F">
        <w:rPr>
          <w:rFonts w:cs="Times New Roman"/>
          <w:szCs w:val="28"/>
        </w:rPr>
        <w:t xml:space="preserve"> </w:t>
      </w:r>
      <w:r>
        <w:rPr>
          <w:rFonts w:cs="Times New Roman"/>
          <w:szCs w:val="28"/>
        </w:rPr>
        <w:t xml:space="preserve"> </w:t>
      </w:r>
      <w:r w:rsidRPr="0042185F">
        <w:rPr>
          <w:rFonts w:cs="Times New Roman"/>
          <w:szCs w:val="28"/>
        </w:rPr>
        <w:t xml:space="preserve"> При наличии ДЗНТ у плода в крови беременных женщин резко возрастает содержание α-фетопротеина (АФП) – основного белка сыворотки крови плода, синтезируемого печенью. На определенных сроках беременности (16–18 недель) это повышение имеет диагностическое значение. </w:t>
      </w:r>
      <w:r>
        <w:rPr>
          <w:rFonts w:cs="Times New Roman"/>
          <w:szCs w:val="28"/>
        </w:rPr>
        <w:t xml:space="preserve"> </w:t>
      </w:r>
    </w:p>
    <w:p w:rsidR="008D7144" w:rsidRDefault="008D7144" w:rsidP="008D7144">
      <w:pPr>
        <w:pStyle w:val="Default"/>
        <w:ind w:firstLine="709"/>
        <w:jc w:val="both"/>
        <w:rPr>
          <w:sz w:val="28"/>
          <w:szCs w:val="28"/>
        </w:rPr>
      </w:pPr>
      <w:r w:rsidRPr="0042185F">
        <w:rPr>
          <w:sz w:val="28"/>
          <w:szCs w:val="28"/>
        </w:rPr>
        <w:t xml:space="preserve">При синдроме Дауна и некоторых других хромосомных аномалиях содержание АФП в крови беременной женщины на более ранних сроках (14-16 недель) снижено. </w:t>
      </w:r>
    </w:p>
    <w:p w:rsidR="008D7144" w:rsidRPr="00B26253" w:rsidRDefault="008D7144" w:rsidP="008D7144">
      <w:pPr>
        <w:ind w:firstLine="709"/>
        <w:jc w:val="both"/>
        <w:rPr>
          <w:rFonts w:cs="Times New Roman"/>
          <w:szCs w:val="28"/>
        </w:rPr>
      </w:pPr>
      <w:r w:rsidRPr="0042185F">
        <w:rPr>
          <w:rFonts w:cs="Times New Roman"/>
          <w:szCs w:val="28"/>
        </w:rPr>
        <w:t>Чувствительность биохимического скрининга беременных для анэнцефалии достигает 98%, для открытой спинно-мозговой грыжи – 90%. Для синдрома Дауна чувствительность биохимического скрининга</w:t>
      </w:r>
      <w:r>
        <w:rPr>
          <w:rFonts w:cs="Times New Roman"/>
          <w:szCs w:val="28"/>
        </w:rPr>
        <w:t xml:space="preserve"> </w:t>
      </w:r>
      <w:r w:rsidRPr="00B26253">
        <w:rPr>
          <w:rFonts w:cs="Times New Roman"/>
          <w:szCs w:val="28"/>
        </w:rPr>
        <w:t xml:space="preserve">составляет 67-72%, при 5-6% ложноположительных результатов.  </w:t>
      </w:r>
    </w:p>
    <w:p w:rsidR="008D7144" w:rsidRDefault="008D7144" w:rsidP="008D7144">
      <w:pPr>
        <w:pStyle w:val="Default"/>
        <w:ind w:firstLine="709"/>
        <w:jc w:val="both"/>
        <w:rPr>
          <w:b/>
          <w:bCs/>
          <w:i/>
          <w:iCs/>
          <w:sz w:val="28"/>
          <w:szCs w:val="28"/>
        </w:rPr>
      </w:pPr>
    </w:p>
    <w:p w:rsidR="008D7144" w:rsidRPr="00513943" w:rsidRDefault="008D7144" w:rsidP="008D7144">
      <w:pPr>
        <w:pStyle w:val="Default"/>
        <w:ind w:firstLine="709"/>
        <w:jc w:val="both"/>
        <w:rPr>
          <w:sz w:val="28"/>
          <w:szCs w:val="28"/>
        </w:rPr>
      </w:pPr>
      <w:r w:rsidRPr="00513943">
        <w:rPr>
          <w:bCs/>
          <w:i/>
          <w:iCs/>
          <w:sz w:val="28"/>
          <w:szCs w:val="28"/>
        </w:rPr>
        <w:t xml:space="preserve">Неонатальный биохимический скрининг </w:t>
      </w:r>
    </w:p>
    <w:p w:rsidR="008D7144" w:rsidRPr="0042185F" w:rsidRDefault="008D7144" w:rsidP="008D7144">
      <w:pPr>
        <w:pStyle w:val="Default"/>
        <w:ind w:firstLine="709"/>
        <w:jc w:val="both"/>
        <w:rPr>
          <w:sz w:val="28"/>
          <w:szCs w:val="28"/>
        </w:rPr>
      </w:pPr>
      <w:r w:rsidRPr="0042185F">
        <w:rPr>
          <w:sz w:val="28"/>
          <w:szCs w:val="28"/>
        </w:rPr>
        <w:t xml:space="preserve">Биохимический скрининг новорожденных направлен на раннее выявление лиц с патологическими изменениями генотипа и предотвращение развития тяжелых клинических проявлений заболевания. Это основной метод вторичной профилактики наследственной патологии. </w:t>
      </w:r>
      <w:r>
        <w:rPr>
          <w:sz w:val="28"/>
          <w:szCs w:val="28"/>
        </w:rPr>
        <w:t xml:space="preserve"> </w:t>
      </w:r>
    </w:p>
    <w:p w:rsidR="008D7144" w:rsidRPr="00B26253" w:rsidRDefault="008D7144" w:rsidP="008D7144">
      <w:pPr>
        <w:ind w:firstLine="709"/>
        <w:jc w:val="both"/>
        <w:rPr>
          <w:rFonts w:cs="Times New Roman"/>
          <w:szCs w:val="28"/>
        </w:rPr>
      </w:pPr>
      <w:r w:rsidRPr="0042185F">
        <w:rPr>
          <w:rFonts w:cs="Times New Roman"/>
          <w:szCs w:val="28"/>
        </w:rPr>
        <w:t xml:space="preserve">Из нескольких тысяч наследственных заболеваний фенилкетонурия, муковисцидоз, галактоземия, адреногенитальный синдром и врожденный гипотиреоз относятся к таким патологиям, при которых своевременно начатое лечение способно предотвратить развитие тяжелых проявлений заболевания и глубокую инвалидизацию. </w:t>
      </w:r>
      <w:r>
        <w:rPr>
          <w:rFonts w:cs="Times New Roman"/>
          <w:szCs w:val="28"/>
        </w:rPr>
        <w:t xml:space="preserve"> </w:t>
      </w:r>
      <w:r w:rsidRPr="0042185F">
        <w:rPr>
          <w:rFonts w:cs="Times New Roman"/>
          <w:szCs w:val="28"/>
        </w:rPr>
        <w:t xml:space="preserve">Это послужило основанием для введения на государственном уровне во многих </w:t>
      </w:r>
      <w:r>
        <w:rPr>
          <w:rFonts w:cs="Times New Roman"/>
          <w:szCs w:val="28"/>
        </w:rPr>
        <w:t xml:space="preserve"> </w:t>
      </w:r>
      <w:r w:rsidRPr="0042185F">
        <w:rPr>
          <w:rFonts w:cs="Times New Roman"/>
          <w:szCs w:val="28"/>
        </w:rPr>
        <w:t>странах, в том числе и в России,</w:t>
      </w:r>
      <w:r>
        <w:rPr>
          <w:rFonts w:cs="Times New Roman"/>
          <w:szCs w:val="28"/>
        </w:rPr>
        <w:t xml:space="preserve"> </w:t>
      </w:r>
      <w:r w:rsidRPr="00B26253">
        <w:rPr>
          <w:rFonts w:cs="Times New Roman"/>
          <w:szCs w:val="28"/>
        </w:rPr>
        <w:t>неонатального скрининга для выявления среди новорожденных детей с повышенным риском каждой из этих пяти патологий.</w:t>
      </w:r>
      <w:r w:rsidRPr="0042185F">
        <w:rPr>
          <w:szCs w:val="28"/>
        </w:rPr>
        <w:t xml:space="preserve"> </w:t>
      </w:r>
    </w:p>
    <w:p w:rsidR="008D7144" w:rsidRPr="0042185F" w:rsidRDefault="008D7144" w:rsidP="008D7144">
      <w:pPr>
        <w:pStyle w:val="Default"/>
        <w:ind w:firstLine="709"/>
        <w:jc w:val="both"/>
        <w:rPr>
          <w:sz w:val="28"/>
          <w:szCs w:val="28"/>
        </w:rPr>
      </w:pPr>
      <w:r w:rsidRPr="0042185F">
        <w:rPr>
          <w:sz w:val="28"/>
          <w:szCs w:val="28"/>
        </w:rPr>
        <w:t xml:space="preserve">Скрининг на фенилкетонуриию </w:t>
      </w:r>
      <w:r>
        <w:rPr>
          <w:sz w:val="28"/>
          <w:szCs w:val="28"/>
        </w:rPr>
        <w:t xml:space="preserve"> </w:t>
      </w:r>
      <w:r w:rsidRPr="0042185F">
        <w:rPr>
          <w:sz w:val="28"/>
          <w:szCs w:val="28"/>
        </w:rPr>
        <w:t xml:space="preserve">проводится в несколько этапов. В ходе первого </w:t>
      </w:r>
      <w:r>
        <w:rPr>
          <w:sz w:val="28"/>
          <w:szCs w:val="28"/>
        </w:rPr>
        <w:t xml:space="preserve"> этапа</w:t>
      </w:r>
      <w:r w:rsidRPr="0042185F">
        <w:rPr>
          <w:sz w:val="28"/>
          <w:szCs w:val="28"/>
        </w:rPr>
        <w:t xml:space="preserve"> </w:t>
      </w:r>
      <w:r>
        <w:rPr>
          <w:sz w:val="28"/>
          <w:szCs w:val="28"/>
        </w:rPr>
        <w:t xml:space="preserve"> </w:t>
      </w:r>
      <w:r w:rsidRPr="0042185F">
        <w:rPr>
          <w:sz w:val="28"/>
          <w:szCs w:val="28"/>
        </w:rPr>
        <w:t xml:space="preserve"> применяют флюориметрический метод, позволяющий быстро и точно определить повышение концентрации фенилаланина в образце крови обследуемого ребенка. </w:t>
      </w:r>
    </w:p>
    <w:p w:rsidR="008D7144" w:rsidRPr="0042185F" w:rsidRDefault="008D7144" w:rsidP="008D7144">
      <w:pPr>
        <w:pStyle w:val="Default"/>
        <w:ind w:firstLine="709"/>
        <w:jc w:val="both"/>
        <w:rPr>
          <w:sz w:val="28"/>
          <w:szCs w:val="28"/>
        </w:rPr>
      </w:pPr>
      <w:r w:rsidRPr="0042185F">
        <w:rPr>
          <w:sz w:val="28"/>
          <w:szCs w:val="28"/>
        </w:rPr>
        <w:t xml:space="preserve">На уточняющем этапе проводится повторное обследование всех детей из группы риска, и далее повторяется исследование на содержание фенилалалнина в крови с использованием аминокислотного анализатора. </w:t>
      </w:r>
    </w:p>
    <w:p w:rsidR="008D7144" w:rsidRPr="00B26253" w:rsidRDefault="008D7144" w:rsidP="008D7144">
      <w:pPr>
        <w:ind w:firstLine="709"/>
        <w:jc w:val="both"/>
        <w:rPr>
          <w:rFonts w:cs="Times New Roman"/>
          <w:szCs w:val="28"/>
        </w:rPr>
      </w:pPr>
      <w:r w:rsidRPr="0042185F">
        <w:rPr>
          <w:rFonts w:cs="Times New Roman"/>
          <w:szCs w:val="28"/>
        </w:rPr>
        <w:t xml:space="preserve">На заключительном этапе проводится дифференциальная диагностика </w:t>
      </w:r>
      <w:r>
        <w:rPr>
          <w:rFonts w:cs="Times New Roman"/>
          <w:szCs w:val="28"/>
        </w:rPr>
        <w:t xml:space="preserve"> </w:t>
      </w:r>
      <w:r w:rsidRPr="0042185F">
        <w:rPr>
          <w:rFonts w:cs="Times New Roman"/>
          <w:szCs w:val="28"/>
        </w:rPr>
        <w:t xml:space="preserve"> с помощью молекулярно-генетических методов. </w:t>
      </w:r>
      <w:r>
        <w:rPr>
          <w:rFonts w:cs="Times New Roman"/>
          <w:szCs w:val="28"/>
        </w:rPr>
        <w:t xml:space="preserve"> </w:t>
      </w:r>
      <w:r w:rsidRPr="0042185F">
        <w:rPr>
          <w:rFonts w:cs="Times New Roman"/>
          <w:szCs w:val="28"/>
        </w:rPr>
        <w:t xml:space="preserve"> Исследование проводится в лейкоцитах,</w:t>
      </w:r>
      <w:r>
        <w:rPr>
          <w:rFonts w:cs="Times New Roman"/>
          <w:szCs w:val="28"/>
        </w:rPr>
        <w:t xml:space="preserve"> </w:t>
      </w:r>
      <w:r w:rsidRPr="00B26253">
        <w:rPr>
          <w:rFonts w:cs="Times New Roman"/>
          <w:szCs w:val="28"/>
        </w:rPr>
        <w:t>фибробластах, а затем и в гепатоцитах, полученных путем биопсии, на фоне пероральной нагрузки фенилалалнином. Определяется содержание птеринов в моче.</w:t>
      </w:r>
      <w:r w:rsidRPr="0042185F">
        <w:rPr>
          <w:szCs w:val="28"/>
        </w:rPr>
        <w:t xml:space="preserve"> </w:t>
      </w:r>
    </w:p>
    <w:p w:rsidR="008D7144" w:rsidRDefault="008D7144" w:rsidP="008D7144">
      <w:pPr>
        <w:pStyle w:val="Default"/>
        <w:ind w:firstLine="709"/>
        <w:jc w:val="both"/>
        <w:rPr>
          <w:sz w:val="28"/>
          <w:szCs w:val="28"/>
        </w:rPr>
      </w:pPr>
      <w:r w:rsidRPr="0042185F">
        <w:rPr>
          <w:sz w:val="28"/>
          <w:szCs w:val="28"/>
        </w:rPr>
        <w:t>При скрининге новорожденных на муковисцидоз в качестве теста используют уровень неонатального иммунореактивного трипсина (ИРТ) в сыворотке крови</w:t>
      </w:r>
      <w:r>
        <w:rPr>
          <w:sz w:val="28"/>
          <w:szCs w:val="28"/>
        </w:rPr>
        <w:t xml:space="preserve">. </w:t>
      </w:r>
    </w:p>
    <w:p w:rsidR="008D7144" w:rsidRPr="0042185F" w:rsidRDefault="008D7144" w:rsidP="008D7144">
      <w:pPr>
        <w:pStyle w:val="Default"/>
        <w:ind w:firstLine="709"/>
        <w:jc w:val="both"/>
        <w:rPr>
          <w:sz w:val="28"/>
          <w:szCs w:val="28"/>
        </w:rPr>
      </w:pPr>
      <w:r w:rsidRPr="0042185F">
        <w:rPr>
          <w:sz w:val="28"/>
          <w:szCs w:val="28"/>
        </w:rPr>
        <w:lastRenderedPageBreak/>
        <w:t xml:space="preserve">Группа риска детей с адреногенитальным синдромом выявляется по исследованию в образце крови 17-гидрооксипрогестерона (17-ОНР). </w:t>
      </w:r>
    </w:p>
    <w:p w:rsidR="008D7144" w:rsidRPr="0042185F" w:rsidRDefault="008D7144" w:rsidP="008D7144">
      <w:pPr>
        <w:ind w:firstLine="709"/>
        <w:jc w:val="both"/>
        <w:rPr>
          <w:rFonts w:cs="Times New Roman"/>
          <w:szCs w:val="28"/>
        </w:rPr>
      </w:pPr>
      <w:r w:rsidRPr="0042185F">
        <w:rPr>
          <w:rFonts w:cs="Times New Roman"/>
          <w:szCs w:val="28"/>
        </w:rPr>
        <w:t xml:space="preserve">Для выявления галактоземии в образце крови новорожденного исследуют содержание общей галактозы (галактозы и галактоза-1-фосфата). </w:t>
      </w:r>
    </w:p>
    <w:p w:rsidR="008D7144" w:rsidRDefault="008D7144" w:rsidP="008D7144">
      <w:pPr>
        <w:pStyle w:val="Default"/>
        <w:ind w:firstLine="709"/>
        <w:jc w:val="both"/>
        <w:rPr>
          <w:sz w:val="28"/>
          <w:szCs w:val="28"/>
        </w:rPr>
      </w:pPr>
      <w:r w:rsidRPr="0042185F">
        <w:rPr>
          <w:sz w:val="28"/>
          <w:szCs w:val="28"/>
        </w:rPr>
        <w:t>В качестве основного скринирующего теста</w:t>
      </w:r>
      <w:r>
        <w:rPr>
          <w:sz w:val="28"/>
          <w:szCs w:val="28"/>
        </w:rPr>
        <w:t xml:space="preserve"> используют содержание в образце крови, взято</w:t>
      </w:r>
      <w:r w:rsidRPr="0042185F">
        <w:rPr>
          <w:sz w:val="28"/>
          <w:szCs w:val="28"/>
        </w:rPr>
        <w:t>й из пятки ребенка, тиреотропных гормонов гипофиза и гормонов щитовидной железы (тироксина и трийодтрионина)</w:t>
      </w:r>
    </w:p>
    <w:p w:rsidR="008D7144" w:rsidRPr="0042185F" w:rsidRDefault="008D7144" w:rsidP="008D7144">
      <w:pPr>
        <w:pStyle w:val="Default"/>
        <w:ind w:firstLine="709"/>
        <w:jc w:val="both"/>
        <w:rPr>
          <w:sz w:val="28"/>
          <w:szCs w:val="28"/>
        </w:rPr>
      </w:pPr>
      <w:r w:rsidRPr="0042185F">
        <w:rPr>
          <w:sz w:val="28"/>
          <w:szCs w:val="28"/>
        </w:rPr>
        <w:t xml:space="preserve">Врожденный гипотиреоз это гетерогенная группа моногенных и мультифакториальных заболеваний. Болезнь дебютирует еще в периоде внутриутробного развития ребенка из-за поражения щитовидной железы, в частности, недостаточности тиреотропных гормонов, прежде всего, циркулирующего тироксина. </w:t>
      </w:r>
      <w:r>
        <w:rPr>
          <w:sz w:val="28"/>
          <w:szCs w:val="28"/>
        </w:rPr>
        <w:t xml:space="preserve"> </w:t>
      </w:r>
      <w:r w:rsidRPr="0042185F">
        <w:rPr>
          <w:sz w:val="28"/>
          <w:szCs w:val="28"/>
        </w:rPr>
        <w:t xml:space="preserve"> Следствием всех этих процессов является отставание нервно-психического и физического развития ребенка. Однако при раннем назначении больным гормонов щитовидной железы, в частности, тироксина можно предотвратить развитие инвалидизирующей симптоматики и значительно улучшить состояние больного. </w:t>
      </w:r>
    </w:p>
    <w:p w:rsidR="008D7144" w:rsidRPr="0042185F" w:rsidRDefault="008D7144" w:rsidP="008D7144">
      <w:pPr>
        <w:pStyle w:val="Default"/>
        <w:ind w:firstLine="709"/>
        <w:jc w:val="both"/>
        <w:rPr>
          <w:sz w:val="28"/>
          <w:szCs w:val="28"/>
        </w:rPr>
      </w:pPr>
      <w:r w:rsidRPr="0042185F">
        <w:rPr>
          <w:sz w:val="28"/>
          <w:szCs w:val="28"/>
        </w:rPr>
        <w:t xml:space="preserve">Тяжелая форма врожденного гипотиреоза регистрируется сразу после рождения ребенка. </w:t>
      </w:r>
      <w:r>
        <w:rPr>
          <w:sz w:val="28"/>
          <w:szCs w:val="28"/>
        </w:rPr>
        <w:t xml:space="preserve"> </w:t>
      </w:r>
      <w:r w:rsidRPr="0042185F">
        <w:rPr>
          <w:sz w:val="28"/>
          <w:szCs w:val="28"/>
        </w:rPr>
        <w:t xml:space="preserve"> Для больных характерны большая масса тела (более 4000 г), сухость, шелушение и бледность кожных покровов, холодных на ощупь. Голос низкий, «каркающий». При отсутствии лечения отставание психического и физического развития неуклонно прогрессируют, в последующем формируется олигофрения. </w:t>
      </w:r>
    </w:p>
    <w:p w:rsidR="008D7144" w:rsidRDefault="008D7144" w:rsidP="008D7144">
      <w:pPr>
        <w:ind w:firstLine="709"/>
        <w:jc w:val="both"/>
        <w:rPr>
          <w:rFonts w:cs="Times New Roman"/>
          <w:szCs w:val="28"/>
        </w:rPr>
      </w:pPr>
      <w:r w:rsidRPr="0042185F">
        <w:rPr>
          <w:rFonts w:cs="Times New Roman"/>
          <w:szCs w:val="28"/>
        </w:rPr>
        <w:t>Эффективность лечения больных фенилкетонурией, муковисцидозом, адреногенитальным синдромом, галактоземией и врожденным гипотиреозом во многом зависят от профессионализма и ответственного отношения к</w:t>
      </w:r>
      <w:r>
        <w:rPr>
          <w:rFonts w:cs="Times New Roman"/>
          <w:szCs w:val="28"/>
        </w:rPr>
        <w:t xml:space="preserve"> </w:t>
      </w:r>
      <w:r w:rsidRPr="0042185F">
        <w:rPr>
          <w:rFonts w:cs="Times New Roman"/>
          <w:szCs w:val="28"/>
        </w:rPr>
        <w:t xml:space="preserve">работе как со стороны </w:t>
      </w:r>
      <w:r>
        <w:rPr>
          <w:rFonts w:cs="Times New Roman"/>
          <w:szCs w:val="28"/>
        </w:rPr>
        <w:t>медицинского</w:t>
      </w:r>
      <w:r w:rsidRPr="0042185F">
        <w:rPr>
          <w:rFonts w:cs="Times New Roman"/>
          <w:szCs w:val="28"/>
        </w:rPr>
        <w:t xml:space="preserve"> персонала родильных домов, так и специалистов медико-генетических центров (отделений).</w:t>
      </w:r>
    </w:p>
    <w:p w:rsidR="008D7144" w:rsidRDefault="008D7144" w:rsidP="008D7144"/>
    <w:p w:rsidR="00513943" w:rsidRPr="00513943" w:rsidRDefault="00513943" w:rsidP="008D7144">
      <w:pPr>
        <w:rPr>
          <w:i/>
        </w:rPr>
      </w:pPr>
      <w:r w:rsidRPr="00513943">
        <w:rPr>
          <w:i/>
        </w:rPr>
        <w:t>Темы докладов</w:t>
      </w:r>
    </w:p>
    <w:p w:rsidR="00513943" w:rsidRPr="00513943" w:rsidRDefault="00513943" w:rsidP="00A443BE">
      <w:pPr>
        <w:pStyle w:val="aa"/>
        <w:widowControl w:val="0"/>
        <w:numPr>
          <w:ilvl w:val="0"/>
          <w:numId w:val="172"/>
        </w:numPr>
        <w:jc w:val="both"/>
        <w:rPr>
          <w:szCs w:val="28"/>
        </w:rPr>
      </w:pPr>
      <w:r w:rsidRPr="00513943">
        <w:rPr>
          <w:szCs w:val="28"/>
        </w:rPr>
        <w:t>Скриниговые программы диагностики наследственных болезней.</w:t>
      </w:r>
    </w:p>
    <w:p w:rsidR="00513943" w:rsidRPr="00513943" w:rsidRDefault="00513943" w:rsidP="00A443BE">
      <w:pPr>
        <w:pStyle w:val="aa"/>
        <w:widowControl w:val="0"/>
        <w:numPr>
          <w:ilvl w:val="0"/>
          <w:numId w:val="172"/>
        </w:numPr>
        <w:jc w:val="both"/>
        <w:rPr>
          <w:szCs w:val="28"/>
        </w:rPr>
      </w:pPr>
      <w:r w:rsidRPr="00513943">
        <w:rPr>
          <w:szCs w:val="28"/>
        </w:rPr>
        <w:t xml:space="preserve">Скрининговые программы пренатальной и предимплантационной диагностики наследственных болезней в России и за рубежом. </w:t>
      </w:r>
    </w:p>
    <w:p w:rsidR="00FC1F90" w:rsidRPr="00FC1F90" w:rsidRDefault="00FC1F90" w:rsidP="00A443BE">
      <w:pPr>
        <w:pStyle w:val="aa"/>
        <w:widowControl w:val="0"/>
        <w:numPr>
          <w:ilvl w:val="0"/>
          <w:numId w:val="172"/>
        </w:numPr>
        <w:jc w:val="both"/>
        <w:rPr>
          <w:szCs w:val="28"/>
        </w:rPr>
      </w:pPr>
      <w:r w:rsidRPr="00FC1F90">
        <w:rPr>
          <w:szCs w:val="28"/>
        </w:rPr>
        <w:t>Особенности приготовления  препаратов для медико- генетических исследований.</w:t>
      </w:r>
    </w:p>
    <w:p w:rsidR="00513943" w:rsidRDefault="00513943" w:rsidP="008D7144"/>
    <w:p w:rsidR="008D7144" w:rsidRPr="00513943" w:rsidRDefault="008D7144" w:rsidP="00513943">
      <w:pPr>
        <w:tabs>
          <w:tab w:val="left" w:pos="360"/>
        </w:tabs>
        <w:ind w:left="709"/>
        <w:rPr>
          <w:rFonts w:cs="Times New Roman"/>
          <w:i/>
          <w:szCs w:val="28"/>
        </w:rPr>
      </w:pPr>
      <w:r w:rsidRPr="00513943">
        <w:rPr>
          <w:rFonts w:cs="Times New Roman"/>
          <w:i/>
          <w:szCs w:val="28"/>
        </w:rPr>
        <w:t>Вопросы по теме занятия.</w:t>
      </w:r>
    </w:p>
    <w:p w:rsidR="008D7144" w:rsidRPr="00D750B7" w:rsidRDefault="008D7144" w:rsidP="00A443BE">
      <w:pPr>
        <w:pStyle w:val="aa"/>
        <w:numPr>
          <w:ilvl w:val="0"/>
          <w:numId w:val="169"/>
        </w:numPr>
        <w:tabs>
          <w:tab w:val="left" w:pos="360"/>
        </w:tabs>
        <w:rPr>
          <w:rFonts w:cs="Times New Roman"/>
          <w:szCs w:val="28"/>
        </w:rPr>
      </w:pPr>
      <w:r w:rsidRPr="00D750B7">
        <w:rPr>
          <w:rFonts w:cs="Times New Roman"/>
          <w:bCs/>
          <w:szCs w:val="28"/>
        </w:rPr>
        <w:t>Общие принципы организации медико-генетической службы</w:t>
      </w:r>
    </w:p>
    <w:p w:rsidR="008D7144" w:rsidRPr="00D750B7" w:rsidRDefault="008D7144" w:rsidP="00A443BE">
      <w:pPr>
        <w:pStyle w:val="aa"/>
        <w:numPr>
          <w:ilvl w:val="0"/>
          <w:numId w:val="169"/>
        </w:numPr>
        <w:tabs>
          <w:tab w:val="left" w:pos="360"/>
        </w:tabs>
        <w:rPr>
          <w:rFonts w:cs="Times New Roman"/>
          <w:bCs/>
          <w:szCs w:val="28"/>
        </w:rPr>
      </w:pPr>
      <w:r w:rsidRPr="00D750B7">
        <w:rPr>
          <w:rFonts w:cs="Times New Roman"/>
          <w:bCs/>
          <w:szCs w:val="28"/>
        </w:rPr>
        <w:t>Структура и задачи медико-генетической службы</w:t>
      </w:r>
    </w:p>
    <w:p w:rsidR="008D7144" w:rsidRPr="00D750B7" w:rsidRDefault="008D7144" w:rsidP="00A443BE">
      <w:pPr>
        <w:pStyle w:val="aa"/>
        <w:numPr>
          <w:ilvl w:val="0"/>
          <w:numId w:val="169"/>
        </w:numPr>
        <w:tabs>
          <w:tab w:val="left" w:pos="360"/>
        </w:tabs>
        <w:rPr>
          <w:rFonts w:cs="Times New Roman"/>
          <w:bCs/>
          <w:szCs w:val="28"/>
        </w:rPr>
      </w:pPr>
      <w:r w:rsidRPr="00D750B7">
        <w:rPr>
          <w:rFonts w:cs="Times New Roman"/>
          <w:bCs/>
          <w:szCs w:val="28"/>
        </w:rPr>
        <w:t>Порядок развертывания и принципы функционирования</w:t>
      </w:r>
    </w:p>
    <w:p w:rsidR="008D7144" w:rsidRPr="00D750B7" w:rsidRDefault="008D7144" w:rsidP="00A443BE">
      <w:pPr>
        <w:pStyle w:val="aa"/>
        <w:numPr>
          <w:ilvl w:val="0"/>
          <w:numId w:val="169"/>
        </w:numPr>
        <w:jc w:val="both"/>
        <w:rPr>
          <w:rFonts w:cs="Times New Roman"/>
          <w:szCs w:val="28"/>
        </w:rPr>
      </w:pPr>
      <w:r w:rsidRPr="00D750B7">
        <w:rPr>
          <w:rFonts w:cs="Times New Roman"/>
          <w:szCs w:val="28"/>
        </w:rPr>
        <w:t>Пренатальная диагностика</w:t>
      </w:r>
    </w:p>
    <w:p w:rsidR="008D7144" w:rsidRPr="00D750B7" w:rsidRDefault="008D7144" w:rsidP="00A443BE">
      <w:pPr>
        <w:pStyle w:val="aa"/>
        <w:numPr>
          <w:ilvl w:val="0"/>
          <w:numId w:val="169"/>
        </w:numPr>
        <w:jc w:val="both"/>
        <w:rPr>
          <w:rFonts w:cs="Times New Roman"/>
          <w:szCs w:val="28"/>
        </w:rPr>
      </w:pPr>
      <w:r w:rsidRPr="00D750B7">
        <w:rPr>
          <w:rFonts w:cs="Times New Roman"/>
          <w:szCs w:val="28"/>
        </w:rPr>
        <w:t>Неинвазивные методы пренатальной диагностики</w:t>
      </w:r>
    </w:p>
    <w:p w:rsidR="008D7144" w:rsidRPr="00D750B7" w:rsidRDefault="008D7144" w:rsidP="00A443BE">
      <w:pPr>
        <w:pStyle w:val="aa"/>
        <w:numPr>
          <w:ilvl w:val="0"/>
          <w:numId w:val="169"/>
        </w:numPr>
        <w:jc w:val="both"/>
        <w:rPr>
          <w:rFonts w:cs="Times New Roman"/>
          <w:szCs w:val="28"/>
        </w:rPr>
      </w:pPr>
      <w:r w:rsidRPr="00D750B7">
        <w:rPr>
          <w:rFonts w:cs="Times New Roman"/>
          <w:szCs w:val="28"/>
        </w:rPr>
        <w:t>Инвазивные методы пренатальной диагностики</w:t>
      </w:r>
    </w:p>
    <w:p w:rsidR="008D7144" w:rsidRDefault="008D7144" w:rsidP="00A443BE">
      <w:pPr>
        <w:pStyle w:val="Default"/>
        <w:numPr>
          <w:ilvl w:val="0"/>
          <w:numId w:val="169"/>
        </w:numPr>
        <w:jc w:val="both"/>
        <w:rPr>
          <w:sz w:val="28"/>
          <w:szCs w:val="28"/>
        </w:rPr>
      </w:pPr>
      <w:r w:rsidRPr="002350A3">
        <w:rPr>
          <w:bCs/>
          <w:iCs/>
          <w:sz w:val="28"/>
          <w:szCs w:val="28"/>
        </w:rPr>
        <w:t xml:space="preserve">Цели и задачи медико-генетического консультирования </w:t>
      </w:r>
    </w:p>
    <w:p w:rsidR="008D7144" w:rsidRPr="002350A3" w:rsidRDefault="008D7144" w:rsidP="00A443BE">
      <w:pPr>
        <w:pStyle w:val="Default"/>
        <w:numPr>
          <w:ilvl w:val="0"/>
          <w:numId w:val="169"/>
        </w:numPr>
        <w:jc w:val="both"/>
        <w:rPr>
          <w:sz w:val="28"/>
          <w:szCs w:val="28"/>
        </w:rPr>
      </w:pPr>
      <w:r w:rsidRPr="002350A3">
        <w:rPr>
          <w:bCs/>
          <w:iCs/>
          <w:sz w:val="28"/>
          <w:szCs w:val="28"/>
        </w:rPr>
        <w:t xml:space="preserve">Показания для направления на консультацию к генетику </w:t>
      </w:r>
    </w:p>
    <w:p w:rsidR="008D7144" w:rsidRPr="002350A3" w:rsidRDefault="008D7144" w:rsidP="00A443BE">
      <w:pPr>
        <w:pStyle w:val="Default"/>
        <w:numPr>
          <w:ilvl w:val="0"/>
          <w:numId w:val="169"/>
        </w:numPr>
        <w:jc w:val="both"/>
        <w:rPr>
          <w:sz w:val="28"/>
          <w:szCs w:val="28"/>
        </w:rPr>
      </w:pPr>
      <w:r w:rsidRPr="002350A3">
        <w:rPr>
          <w:bCs/>
          <w:iCs/>
          <w:sz w:val="28"/>
          <w:szCs w:val="28"/>
        </w:rPr>
        <w:t xml:space="preserve">Организация медико-генетической службы </w:t>
      </w:r>
    </w:p>
    <w:p w:rsidR="008D7144" w:rsidRPr="002350A3" w:rsidRDefault="008D7144" w:rsidP="00A443BE">
      <w:pPr>
        <w:pStyle w:val="Default"/>
        <w:numPr>
          <w:ilvl w:val="0"/>
          <w:numId w:val="169"/>
        </w:numPr>
        <w:jc w:val="both"/>
        <w:rPr>
          <w:sz w:val="28"/>
          <w:szCs w:val="28"/>
        </w:rPr>
      </w:pPr>
      <w:r w:rsidRPr="002350A3">
        <w:rPr>
          <w:bCs/>
          <w:sz w:val="28"/>
          <w:szCs w:val="28"/>
        </w:rPr>
        <w:lastRenderedPageBreak/>
        <w:t xml:space="preserve">Скринирующие программы как профилактика врожденной и наследственной патологии </w:t>
      </w:r>
    </w:p>
    <w:p w:rsidR="008D7144" w:rsidRPr="00D750B7" w:rsidRDefault="008D7144" w:rsidP="008D7144">
      <w:pPr>
        <w:tabs>
          <w:tab w:val="left" w:pos="360"/>
        </w:tabs>
        <w:rPr>
          <w:rFonts w:cs="Times New Roman"/>
          <w:b/>
          <w:bCs/>
          <w:szCs w:val="28"/>
        </w:rPr>
      </w:pPr>
    </w:p>
    <w:p w:rsidR="008D7144" w:rsidRPr="00D750B7" w:rsidRDefault="008D7144" w:rsidP="008D7144">
      <w:pPr>
        <w:tabs>
          <w:tab w:val="left" w:pos="360"/>
        </w:tabs>
        <w:rPr>
          <w:rFonts w:cs="Times New Roman"/>
          <w:szCs w:val="28"/>
        </w:rPr>
      </w:pPr>
    </w:p>
    <w:p w:rsidR="008D7144" w:rsidRPr="00513943" w:rsidRDefault="008D7144" w:rsidP="00513943">
      <w:pPr>
        <w:tabs>
          <w:tab w:val="left" w:pos="360"/>
        </w:tabs>
        <w:ind w:left="709"/>
        <w:rPr>
          <w:rFonts w:cs="Times New Roman"/>
          <w:i/>
          <w:szCs w:val="28"/>
        </w:rPr>
      </w:pPr>
      <w:r w:rsidRPr="00513943">
        <w:rPr>
          <w:rFonts w:cs="Times New Roman"/>
          <w:i/>
          <w:szCs w:val="28"/>
        </w:rPr>
        <w:t xml:space="preserve">Тестовые задания по теме </w:t>
      </w:r>
      <w:r w:rsidR="00A17D03">
        <w:rPr>
          <w:rFonts w:cs="Times New Roman"/>
          <w:i/>
          <w:szCs w:val="28"/>
        </w:rPr>
        <w:t xml:space="preserve"> </w:t>
      </w:r>
    </w:p>
    <w:p w:rsidR="008D7144" w:rsidRPr="00D750B7" w:rsidRDefault="008D7144" w:rsidP="008D7144">
      <w:pPr>
        <w:widowControl w:val="0"/>
        <w:tabs>
          <w:tab w:val="left" w:pos="771"/>
        </w:tabs>
        <w:adjustRightInd w:val="0"/>
        <w:textAlignment w:val="baseline"/>
        <w:rPr>
          <w:rFonts w:cs="Times New Roman"/>
          <w:b/>
          <w:szCs w:val="28"/>
        </w:rPr>
      </w:pPr>
    </w:p>
    <w:p w:rsidR="008D7144" w:rsidRPr="00D750B7" w:rsidRDefault="008D7144" w:rsidP="008D7144">
      <w:pPr>
        <w:tabs>
          <w:tab w:val="left" w:pos="771"/>
        </w:tabs>
        <w:rPr>
          <w:rFonts w:cs="Times New Roman"/>
          <w:szCs w:val="28"/>
        </w:rPr>
      </w:pPr>
      <w:r w:rsidRPr="00D750B7">
        <w:rPr>
          <w:rFonts w:cs="Times New Roman"/>
          <w:szCs w:val="28"/>
        </w:rPr>
        <w:t>1. Для моногенных заболевание характерны типы наследования:</w:t>
      </w:r>
    </w:p>
    <w:p w:rsidR="008D7144" w:rsidRPr="00D750B7" w:rsidRDefault="008D7144" w:rsidP="008D7144">
      <w:pPr>
        <w:tabs>
          <w:tab w:val="left" w:pos="771"/>
        </w:tabs>
        <w:ind w:left="708"/>
        <w:rPr>
          <w:rFonts w:cs="Times New Roman"/>
          <w:szCs w:val="28"/>
        </w:rPr>
      </w:pPr>
      <w:r w:rsidRPr="00D750B7">
        <w:rPr>
          <w:rFonts w:cs="Times New Roman"/>
          <w:szCs w:val="28"/>
        </w:rPr>
        <w:t>а) – аутосомно-доминантный</w:t>
      </w:r>
    </w:p>
    <w:p w:rsidR="008D7144" w:rsidRPr="00D750B7" w:rsidRDefault="008D7144" w:rsidP="008D7144">
      <w:pPr>
        <w:tabs>
          <w:tab w:val="left" w:pos="771"/>
        </w:tabs>
        <w:ind w:left="708"/>
        <w:rPr>
          <w:rFonts w:cs="Times New Roman"/>
          <w:szCs w:val="28"/>
        </w:rPr>
      </w:pPr>
      <w:r w:rsidRPr="00D750B7">
        <w:rPr>
          <w:rFonts w:cs="Times New Roman"/>
          <w:szCs w:val="28"/>
        </w:rPr>
        <w:t>б) – аутосомно-рецессивный</w:t>
      </w:r>
    </w:p>
    <w:p w:rsidR="008D7144" w:rsidRPr="00D750B7" w:rsidRDefault="008D7144" w:rsidP="008D7144">
      <w:pPr>
        <w:tabs>
          <w:tab w:val="left" w:pos="771"/>
        </w:tabs>
        <w:ind w:left="708"/>
        <w:rPr>
          <w:rFonts w:cs="Times New Roman"/>
          <w:szCs w:val="28"/>
        </w:rPr>
      </w:pPr>
      <w:r w:rsidRPr="00D750B7">
        <w:rPr>
          <w:rFonts w:cs="Times New Roman"/>
          <w:szCs w:val="28"/>
        </w:rPr>
        <w:t>в) – сцепленный с Х-хромосомй</w:t>
      </w:r>
    </w:p>
    <w:p w:rsidR="008D7144" w:rsidRPr="00D750B7" w:rsidRDefault="008D7144" w:rsidP="008D7144">
      <w:pPr>
        <w:tabs>
          <w:tab w:val="left" w:pos="771"/>
        </w:tabs>
        <w:ind w:left="708"/>
        <w:rPr>
          <w:rFonts w:cs="Times New Roman"/>
          <w:szCs w:val="28"/>
        </w:rPr>
      </w:pPr>
      <w:r w:rsidRPr="00D750B7">
        <w:rPr>
          <w:rFonts w:cs="Times New Roman"/>
          <w:szCs w:val="28"/>
        </w:rPr>
        <w:t xml:space="preserve">г) – голондрический </w:t>
      </w:r>
    </w:p>
    <w:p w:rsidR="008D7144" w:rsidRPr="00D750B7" w:rsidRDefault="008D7144" w:rsidP="008D7144">
      <w:pPr>
        <w:tabs>
          <w:tab w:val="left" w:pos="771"/>
        </w:tabs>
        <w:ind w:left="708"/>
        <w:rPr>
          <w:rFonts w:cs="Times New Roman"/>
          <w:szCs w:val="28"/>
        </w:rPr>
      </w:pPr>
      <w:r w:rsidRPr="00D750B7">
        <w:rPr>
          <w:rFonts w:cs="Times New Roman"/>
          <w:szCs w:val="28"/>
        </w:rPr>
        <w:t>д) – все перечисленное</w:t>
      </w:r>
      <w:r w:rsidRPr="00D750B7">
        <w:rPr>
          <w:rFonts w:cs="Times New Roman"/>
          <w:szCs w:val="28"/>
        </w:rPr>
        <w:tab/>
      </w:r>
    </w:p>
    <w:p w:rsidR="008D7144" w:rsidRPr="00D750B7" w:rsidRDefault="008D7144" w:rsidP="008D7144">
      <w:pPr>
        <w:tabs>
          <w:tab w:val="left" w:pos="771"/>
        </w:tabs>
        <w:rPr>
          <w:rFonts w:cs="Times New Roman"/>
          <w:szCs w:val="28"/>
        </w:rPr>
      </w:pPr>
      <w:r w:rsidRPr="00D750B7">
        <w:rPr>
          <w:rFonts w:cs="Times New Roman"/>
          <w:szCs w:val="28"/>
        </w:rPr>
        <w:t>2. Этиологическим фактором моногенных заболеваний являются:</w:t>
      </w:r>
    </w:p>
    <w:p w:rsidR="008D7144" w:rsidRPr="00D750B7" w:rsidRDefault="008D7144" w:rsidP="008D7144">
      <w:pPr>
        <w:tabs>
          <w:tab w:val="left" w:pos="771"/>
        </w:tabs>
        <w:ind w:left="708"/>
        <w:rPr>
          <w:rFonts w:cs="Times New Roman"/>
          <w:szCs w:val="28"/>
        </w:rPr>
      </w:pPr>
      <w:r w:rsidRPr="00D750B7">
        <w:rPr>
          <w:rFonts w:cs="Times New Roman"/>
          <w:szCs w:val="28"/>
        </w:rPr>
        <w:t>а) – мутации в одном или двух аллелях определенного гена</w:t>
      </w:r>
    </w:p>
    <w:p w:rsidR="008D7144" w:rsidRPr="00D750B7" w:rsidRDefault="008D7144" w:rsidP="008D7144">
      <w:pPr>
        <w:tabs>
          <w:tab w:val="left" w:pos="771"/>
        </w:tabs>
        <w:ind w:left="708"/>
        <w:rPr>
          <w:rFonts w:cs="Times New Roman"/>
          <w:szCs w:val="28"/>
        </w:rPr>
      </w:pPr>
      <w:r w:rsidRPr="00D750B7">
        <w:rPr>
          <w:rFonts w:cs="Times New Roman"/>
          <w:szCs w:val="28"/>
        </w:rPr>
        <w:t>б) – структурные перестройки хромосом</w:t>
      </w:r>
    </w:p>
    <w:p w:rsidR="008D7144" w:rsidRPr="00D750B7" w:rsidRDefault="008D7144" w:rsidP="008D7144">
      <w:pPr>
        <w:tabs>
          <w:tab w:val="left" w:pos="771"/>
        </w:tabs>
        <w:ind w:left="708"/>
        <w:rPr>
          <w:rFonts w:cs="Times New Roman"/>
          <w:szCs w:val="28"/>
        </w:rPr>
      </w:pPr>
      <w:r w:rsidRPr="00D750B7">
        <w:rPr>
          <w:rFonts w:cs="Times New Roman"/>
          <w:szCs w:val="28"/>
        </w:rPr>
        <w:t>в) – неблагоприятное действие средовых факторов</w:t>
      </w:r>
    </w:p>
    <w:p w:rsidR="008D7144" w:rsidRPr="00D750B7" w:rsidRDefault="008D7144" w:rsidP="008D7144">
      <w:pPr>
        <w:tabs>
          <w:tab w:val="left" w:pos="771"/>
        </w:tabs>
        <w:ind w:left="708"/>
        <w:rPr>
          <w:rFonts w:cs="Times New Roman"/>
          <w:szCs w:val="28"/>
        </w:rPr>
      </w:pPr>
      <w:r w:rsidRPr="00D750B7">
        <w:rPr>
          <w:rFonts w:cs="Times New Roman"/>
          <w:szCs w:val="28"/>
        </w:rPr>
        <w:t>г) – все перечисленное</w:t>
      </w:r>
    </w:p>
    <w:p w:rsidR="008D7144" w:rsidRPr="00D750B7" w:rsidRDefault="008D7144" w:rsidP="008D7144">
      <w:pPr>
        <w:tabs>
          <w:tab w:val="left" w:pos="771"/>
        </w:tabs>
        <w:ind w:left="708"/>
        <w:rPr>
          <w:rFonts w:cs="Times New Roman"/>
          <w:szCs w:val="28"/>
        </w:rPr>
      </w:pPr>
      <w:r w:rsidRPr="00D750B7">
        <w:rPr>
          <w:rFonts w:cs="Times New Roman"/>
          <w:szCs w:val="28"/>
        </w:rPr>
        <w:t>д) – изменение числа хромосом</w:t>
      </w:r>
    </w:p>
    <w:p w:rsidR="008D7144" w:rsidRPr="00D750B7" w:rsidRDefault="008D7144" w:rsidP="008D7144">
      <w:pPr>
        <w:tabs>
          <w:tab w:val="left" w:pos="771"/>
        </w:tabs>
        <w:rPr>
          <w:rFonts w:cs="Times New Roman"/>
          <w:szCs w:val="28"/>
        </w:rPr>
      </w:pPr>
      <w:r w:rsidRPr="00D750B7">
        <w:rPr>
          <w:rFonts w:cs="Times New Roman"/>
          <w:szCs w:val="28"/>
        </w:rPr>
        <w:t>3. Аутосомно-доминантный тип наследования характеризуется:</w:t>
      </w:r>
    </w:p>
    <w:p w:rsidR="008D7144" w:rsidRPr="00D750B7" w:rsidRDefault="008D7144" w:rsidP="008D7144">
      <w:pPr>
        <w:tabs>
          <w:tab w:val="left" w:pos="771"/>
        </w:tabs>
        <w:ind w:left="708"/>
        <w:rPr>
          <w:rFonts w:cs="Times New Roman"/>
          <w:szCs w:val="28"/>
        </w:rPr>
      </w:pPr>
      <w:r w:rsidRPr="00D750B7">
        <w:rPr>
          <w:rFonts w:cs="Times New Roman"/>
          <w:szCs w:val="28"/>
        </w:rPr>
        <w:t>а) – только прямой передачей признака от отца к сыну.</w:t>
      </w:r>
    </w:p>
    <w:p w:rsidR="008D7144" w:rsidRPr="00D750B7" w:rsidRDefault="008D7144" w:rsidP="008D7144">
      <w:pPr>
        <w:tabs>
          <w:tab w:val="left" w:pos="771"/>
        </w:tabs>
        <w:ind w:left="708"/>
        <w:rPr>
          <w:rFonts w:cs="Times New Roman"/>
          <w:szCs w:val="28"/>
        </w:rPr>
      </w:pPr>
      <w:r w:rsidRPr="00D750B7">
        <w:rPr>
          <w:rFonts w:cs="Times New Roman"/>
          <w:szCs w:val="28"/>
        </w:rPr>
        <w:t>б) – передачей заболевания от здоровых родителей к детям с вероятностью 25%</w:t>
      </w:r>
    </w:p>
    <w:p w:rsidR="008D7144" w:rsidRPr="00D750B7" w:rsidRDefault="008D7144" w:rsidP="008D7144">
      <w:pPr>
        <w:tabs>
          <w:tab w:val="left" w:pos="771"/>
        </w:tabs>
        <w:ind w:left="708"/>
        <w:rPr>
          <w:rFonts w:cs="Times New Roman"/>
          <w:szCs w:val="28"/>
        </w:rPr>
      </w:pPr>
      <w:r w:rsidRPr="00D750B7">
        <w:rPr>
          <w:rFonts w:cs="Times New Roman"/>
          <w:szCs w:val="28"/>
        </w:rPr>
        <w:t>в) – передачей мутантного гена от родителей к детям обоего пола с вероятностью 50%</w:t>
      </w:r>
    </w:p>
    <w:p w:rsidR="008D7144" w:rsidRPr="00D750B7" w:rsidRDefault="008D7144" w:rsidP="008D7144">
      <w:pPr>
        <w:tabs>
          <w:tab w:val="left" w:pos="771"/>
        </w:tabs>
        <w:ind w:left="708"/>
        <w:rPr>
          <w:rFonts w:cs="Times New Roman"/>
          <w:szCs w:val="28"/>
        </w:rPr>
      </w:pPr>
      <w:r w:rsidRPr="00D750B7">
        <w:rPr>
          <w:rFonts w:cs="Times New Roman"/>
          <w:szCs w:val="28"/>
        </w:rPr>
        <w:t>г) – передачей заболевания от больной матери только дочерям</w:t>
      </w:r>
    </w:p>
    <w:p w:rsidR="008D7144" w:rsidRPr="00D750B7" w:rsidRDefault="008D7144" w:rsidP="008D7144">
      <w:pPr>
        <w:tabs>
          <w:tab w:val="left" w:pos="771"/>
        </w:tabs>
        <w:ind w:left="708"/>
        <w:rPr>
          <w:rFonts w:cs="Times New Roman"/>
          <w:szCs w:val="28"/>
        </w:rPr>
      </w:pPr>
      <w:r w:rsidRPr="00D750B7">
        <w:rPr>
          <w:rFonts w:cs="Times New Roman"/>
          <w:szCs w:val="28"/>
        </w:rPr>
        <w:t>д) – передачей заболевания от больной матери всем детям</w:t>
      </w:r>
      <w:r w:rsidRPr="00D750B7">
        <w:rPr>
          <w:rFonts w:cs="Times New Roman"/>
          <w:szCs w:val="28"/>
        </w:rPr>
        <w:tab/>
      </w:r>
    </w:p>
    <w:p w:rsidR="008D7144" w:rsidRPr="00D750B7" w:rsidRDefault="008D7144" w:rsidP="008D7144">
      <w:pPr>
        <w:tabs>
          <w:tab w:val="left" w:pos="771"/>
        </w:tabs>
        <w:rPr>
          <w:rFonts w:cs="Times New Roman"/>
          <w:szCs w:val="28"/>
        </w:rPr>
      </w:pPr>
      <w:r w:rsidRPr="00D750B7">
        <w:rPr>
          <w:rFonts w:cs="Times New Roman"/>
          <w:szCs w:val="28"/>
        </w:rPr>
        <w:t>4. Аутосомно-рецессивный тип наследования характеризуется:</w:t>
      </w:r>
    </w:p>
    <w:p w:rsidR="008D7144" w:rsidRPr="00D750B7" w:rsidRDefault="008D7144" w:rsidP="008D7144">
      <w:pPr>
        <w:tabs>
          <w:tab w:val="left" w:pos="771"/>
        </w:tabs>
        <w:ind w:left="708"/>
        <w:rPr>
          <w:rFonts w:cs="Times New Roman"/>
          <w:szCs w:val="28"/>
        </w:rPr>
      </w:pPr>
      <w:r w:rsidRPr="00D750B7">
        <w:rPr>
          <w:rFonts w:cs="Times New Roman"/>
          <w:szCs w:val="28"/>
        </w:rPr>
        <w:t>а) – проявление заболевания у гомозигот по патологической мутации;</w:t>
      </w:r>
    </w:p>
    <w:p w:rsidR="008D7144" w:rsidRPr="00D750B7" w:rsidRDefault="008D7144" w:rsidP="008D7144">
      <w:pPr>
        <w:tabs>
          <w:tab w:val="left" w:pos="771"/>
        </w:tabs>
        <w:ind w:left="708"/>
        <w:rPr>
          <w:rFonts w:cs="Times New Roman"/>
          <w:szCs w:val="28"/>
        </w:rPr>
      </w:pPr>
      <w:r w:rsidRPr="00D750B7">
        <w:rPr>
          <w:rFonts w:cs="Times New Roman"/>
          <w:szCs w:val="28"/>
        </w:rPr>
        <w:t>б) – передачей заболевания от здоровых родителей к детям с вероятностью 25%</w:t>
      </w:r>
    </w:p>
    <w:p w:rsidR="008D7144" w:rsidRPr="00D750B7" w:rsidRDefault="008D7144" w:rsidP="008D7144">
      <w:pPr>
        <w:tabs>
          <w:tab w:val="left" w:pos="771"/>
        </w:tabs>
        <w:ind w:left="708"/>
        <w:rPr>
          <w:rFonts w:cs="Times New Roman"/>
          <w:szCs w:val="28"/>
        </w:rPr>
      </w:pPr>
      <w:r w:rsidRPr="00D750B7">
        <w:rPr>
          <w:rFonts w:cs="Times New Roman"/>
          <w:szCs w:val="28"/>
        </w:rPr>
        <w:t>в) – проявлением заболевания у гетеро- и гомозигот по патологической мутации;</w:t>
      </w:r>
    </w:p>
    <w:p w:rsidR="008D7144" w:rsidRPr="00D750B7" w:rsidRDefault="008D7144" w:rsidP="008D7144">
      <w:pPr>
        <w:tabs>
          <w:tab w:val="left" w:pos="771"/>
        </w:tabs>
        <w:ind w:left="708"/>
        <w:rPr>
          <w:rFonts w:cs="Times New Roman"/>
          <w:szCs w:val="28"/>
        </w:rPr>
      </w:pPr>
      <w:r w:rsidRPr="00D750B7">
        <w:rPr>
          <w:rFonts w:cs="Times New Roman"/>
          <w:szCs w:val="28"/>
        </w:rPr>
        <w:t>г) – клинические проявления заболевания определяются  у мужчин, женщины, как правило, являются носителями</w:t>
      </w:r>
    </w:p>
    <w:p w:rsidR="008D7144" w:rsidRPr="00D750B7" w:rsidRDefault="008D7144" w:rsidP="008D7144">
      <w:pPr>
        <w:tabs>
          <w:tab w:val="left" w:pos="771"/>
        </w:tabs>
        <w:ind w:left="708"/>
        <w:rPr>
          <w:rFonts w:cs="Times New Roman"/>
          <w:szCs w:val="28"/>
        </w:rPr>
      </w:pPr>
      <w:r w:rsidRPr="00D750B7">
        <w:rPr>
          <w:rFonts w:cs="Times New Roman"/>
          <w:szCs w:val="28"/>
        </w:rPr>
        <w:t>д) - проявление заболевания у гомозигот по патологической мутации с передачей заболевания от здоровых родителей к детям с вероятностью 25%</w:t>
      </w:r>
    </w:p>
    <w:p w:rsidR="008D7144" w:rsidRPr="00D750B7" w:rsidRDefault="008D7144" w:rsidP="008D7144">
      <w:pPr>
        <w:tabs>
          <w:tab w:val="left" w:pos="771"/>
        </w:tabs>
        <w:rPr>
          <w:rFonts w:cs="Times New Roman"/>
          <w:szCs w:val="28"/>
        </w:rPr>
      </w:pPr>
      <w:r w:rsidRPr="00D750B7">
        <w:rPr>
          <w:rFonts w:cs="Times New Roman"/>
          <w:szCs w:val="28"/>
        </w:rPr>
        <w:t>5. Основные диагностические признаки муковисцидоза:</w:t>
      </w:r>
    </w:p>
    <w:p w:rsidR="008D7144" w:rsidRPr="00D750B7" w:rsidRDefault="008D7144" w:rsidP="008D7144">
      <w:pPr>
        <w:tabs>
          <w:tab w:val="left" w:pos="771"/>
        </w:tabs>
        <w:ind w:left="708"/>
        <w:rPr>
          <w:rFonts w:cs="Times New Roman"/>
          <w:szCs w:val="28"/>
        </w:rPr>
      </w:pPr>
      <w:r w:rsidRPr="00D750B7">
        <w:rPr>
          <w:rFonts w:cs="Times New Roman"/>
          <w:szCs w:val="28"/>
        </w:rPr>
        <w:t>а) – аутосомно-рецессивный тип наследования;</w:t>
      </w:r>
    </w:p>
    <w:p w:rsidR="008D7144" w:rsidRPr="00D750B7" w:rsidRDefault="008D7144" w:rsidP="008D7144">
      <w:pPr>
        <w:tabs>
          <w:tab w:val="left" w:pos="771"/>
        </w:tabs>
        <w:ind w:left="708"/>
        <w:rPr>
          <w:rFonts w:cs="Times New Roman"/>
          <w:szCs w:val="28"/>
        </w:rPr>
      </w:pPr>
      <w:r w:rsidRPr="00D750B7">
        <w:rPr>
          <w:rFonts w:cs="Times New Roman"/>
          <w:szCs w:val="28"/>
        </w:rPr>
        <w:t>б) – дебют на первом году жизни;</w:t>
      </w:r>
    </w:p>
    <w:p w:rsidR="008D7144" w:rsidRPr="00D750B7" w:rsidRDefault="008D7144" w:rsidP="008D7144">
      <w:pPr>
        <w:tabs>
          <w:tab w:val="left" w:pos="771"/>
        </w:tabs>
        <w:ind w:left="708"/>
        <w:rPr>
          <w:rFonts w:cs="Times New Roman"/>
          <w:szCs w:val="28"/>
        </w:rPr>
      </w:pPr>
      <w:r w:rsidRPr="00D750B7">
        <w:rPr>
          <w:rFonts w:cs="Times New Roman"/>
          <w:szCs w:val="28"/>
        </w:rPr>
        <w:t>в) – наличие клинических симптомов поражения бронхо-легочной системы;</w:t>
      </w:r>
    </w:p>
    <w:p w:rsidR="008D7144" w:rsidRPr="00D750B7" w:rsidRDefault="008D7144" w:rsidP="008D7144">
      <w:pPr>
        <w:tabs>
          <w:tab w:val="left" w:pos="771"/>
        </w:tabs>
        <w:ind w:left="708"/>
        <w:rPr>
          <w:rFonts w:cs="Times New Roman"/>
          <w:szCs w:val="28"/>
        </w:rPr>
      </w:pPr>
      <w:r w:rsidRPr="00D750B7">
        <w:rPr>
          <w:rFonts w:cs="Times New Roman"/>
          <w:szCs w:val="28"/>
        </w:rPr>
        <w:t>г) – все перечисленное</w:t>
      </w:r>
    </w:p>
    <w:p w:rsidR="008D7144" w:rsidRPr="00D750B7" w:rsidRDefault="008D7144" w:rsidP="008D7144">
      <w:pPr>
        <w:tabs>
          <w:tab w:val="left" w:pos="771"/>
        </w:tabs>
        <w:ind w:left="708"/>
        <w:rPr>
          <w:rFonts w:cs="Times New Roman"/>
          <w:szCs w:val="28"/>
        </w:rPr>
      </w:pPr>
      <w:r w:rsidRPr="00D750B7">
        <w:rPr>
          <w:rFonts w:cs="Times New Roman"/>
          <w:szCs w:val="28"/>
        </w:rPr>
        <w:t>д) - наличие клинических симптомов поражения кишечных расстройств, дисфункции поджелудочной железы</w:t>
      </w:r>
    </w:p>
    <w:p w:rsidR="008D7144" w:rsidRPr="00D750B7" w:rsidRDefault="008D7144" w:rsidP="008D7144">
      <w:pPr>
        <w:tabs>
          <w:tab w:val="left" w:pos="771"/>
        </w:tabs>
        <w:rPr>
          <w:rFonts w:cs="Times New Roman"/>
          <w:szCs w:val="28"/>
        </w:rPr>
      </w:pPr>
      <w:r w:rsidRPr="00D750B7">
        <w:rPr>
          <w:rFonts w:cs="Times New Roman"/>
          <w:szCs w:val="28"/>
        </w:rPr>
        <w:lastRenderedPageBreak/>
        <w:t>6. Основные диагностические признаки прогрессирующей мышечной дистрофии Дюшенна:</w:t>
      </w:r>
    </w:p>
    <w:p w:rsidR="008D7144" w:rsidRPr="00D750B7" w:rsidRDefault="008D7144" w:rsidP="008D7144">
      <w:pPr>
        <w:tabs>
          <w:tab w:val="left" w:pos="771"/>
        </w:tabs>
        <w:ind w:left="708"/>
        <w:rPr>
          <w:rFonts w:cs="Times New Roman"/>
          <w:szCs w:val="28"/>
        </w:rPr>
      </w:pPr>
      <w:r w:rsidRPr="00D750B7">
        <w:rPr>
          <w:rFonts w:cs="Times New Roman"/>
          <w:szCs w:val="28"/>
        </w:rPr>
        <w:t>а) – рецессивный, связанный с Х-хромосомой тип наследования.</w:t>
      </w:r>
    </w:p>
    <w:p w:rsidR="008D7144" w:rsidRPr="00D750B7" w:rsidRDefault="008D7144" w:rsidP="008D7144">
      <w:pPr>
        <w:tabs>
          <w:tab w:val="left" w:pos="771"/>
        </w:tabs>
        <w:ind w:left="708"/>
        <w:rPr>
          <w:rFonts w:cs="Times New Roman"/>
          <w:szCs w:val="28"/>
        </w:rPr>
      </w:pPr>
      <w:r w:rsidRPr="00D750B7">
        <w:rPr>
          <w:rFonts w:cs="Times New Roman"/>
          <w:szCs w:val="28"/>
        </w:rPr>
        <w:t>б) – начало заболевания в возрасте 2-5 лет.</w:t>
      </w:r>
    </w:p>
    <w:p w:rsidR="008D7144" w:rsidRPr="00D750B7" w:rsidRDefault="008D7144" w:rsidP="008D7144">
      <w:pPr>
        <w:tabs>
          <w:tab w:val="left" w:pos="771"/>
        </w:tabs>
        <w:ind w:left="708"/>
        <w:rPr>
          <w:rFonts w:cs="Times New Roman"/>
          <w:szCs w:val="28"/>
        </w:rPr>
      </w:pPr>
      <w:r w:rsidRPr="00D750B7">
        <w:rPr>
          <w:rFonts w:cs="Times New Roman"/>
          <w:szCs w:val="28"/>
        </w:rPr>
        <w:t>в) – слабость и атрофии мышц тазового и плечевого пояса, проксимальных отделов верхних конечностей.</w:t>
      </w:r>
    </w:p>
    <w:p w:rsidR="008D7144" w:rsidRPr="00D750B7" w:rsidRDefault="008D7144" w:rsidP="008D7144">
      <w:pPr>
        <w:tabs>
          <w:tab w:val="left" w:pos="771"/>
        </w:tabs>
        <w:ind w:left="708"/>
        <w:rPr>
          <w:rFonts w:cs="Times New Roman"/>
          <w:szCs w:val="28"/>
        </w:rPr>
      </w:pPr>
      <w:r w:rsidRPr="00D750B7">
        <w:rPr>
          <w:rFonts w:cs="Times New Roman"/>
          <w:szCs w:val="28"/>
        </w:rPr>
        <w:t>г) – первично-мышечный характер поражения (ЭМГ, биопсия пораженных мышц)</w:t>
      </w:r>
    </w:p>
    <w:p w:rsidR="008D7144" w:rsidRPr="00D750B7" w:rsidRDefault="008D7144" w:rsidP="008D7144">
      <w:pPr>
        <w:tabs>
          <w:tab w:val="left" w:pos="771"/>
        </w:tabs>
        <w:ind w:left="708"/>
        <w:rPr>
          <w:rFonts w:cs="Times New Roman"/>
          <w:szCs w:val="28"/>
        </w:rPr>
      </w:pPr>
      <w:r w:rsidRPr="00D750B7">
        <w:rPr>
          <w:rFonts w:cs="Times New Roman"/>
          <w:szCs w:val="28"/>
        </w:rPr>
        <w:t>д) – всё перечисленное</w:t>
      </w:r>
      <w:r w:rsidRPr="00D750B7">
        <w:rPr>
          <w:rFonts w:cs="Times New Roman"/>
          <w:szCs w:val="28"/>
        </w:rPr>
        <w:tab/>
      </w:r>
    </w:p>
    <w:p w:rsidR="008D7144" w:rsidRPr="00D750B7" w:rsidRDefault="008D7144" w:rsidP="008D7144">
      <w:pPr>
        <w:tabs>
          <w:tab w:val="left" w:pos="771"/>
        </w:tabs>
        <w:rPr>
          <w:rFonts w:cs="Times New Roman"/>
          <w:szCs w:val="28"/>
        </w:rPr>
      </w:pPr>
      <w:r w:rsidRPr="00D750B7">
        <w:rPr>
          <w:rFonts w:cs="Times New Roman"/>
          <w:szCs w:val="28"/>
        </w:rPr>
        <w:t>7. Невральная амиотрофия Шарко-Мари может быть определена как синдром:</w:t>
      </w:r>
    </w:p>
    <w:p w:rsidR="008D7144" w:rsidRPr="00D750B7" w:rsidRDefault="008D7144" w:rsidP="008D7144">
      <w:pPr>
        <w:tabs>
          <w:tab w:val="left" w:pos="771"/>
        </w:tabs>
        <w:ind w:left="708"/>
        <w:rPr>
          <w:rFonts w:cs="Times New Roman"/>
          <w:szCs w:val="28"/>
        </w:rPr>
      </w:pPr>
      <w:r w:rsidRPr="00D750B7">
        <w:rPr>
          <w:rFonts w:cs="Times New Roman"/>
          <w:szCs w:val="28"/>
        </w:rPr>
        <w:t>а) – центрального тетрапареза</w:t>
      </w:r>
    </w:p>
    <w:p w:rsidR="008D7144" w:rsidRPr="00D750B7" w:rsidRDefault="008D7144" w:rsidP="008D7144">
      <w:pPr>
        <w:tabs>
          <w:tab w:val="left" w:pos="771"/>
        </w:tabs>
        <w:ind w:left="708"/>
        <w:rPr>
          <w:rFonts w:cs="Times New Roman"/>
          <w:szCs w:val="28"/>
        </w:rPr>
      </w:pPr>
      <w:r w:rsidRPr="00D750B7">
        <w:rPr>
          <w:rFonts w:cs="Times New Roman"/>
          <w:szCs w:val="28"/>
        </w:rPr>
        <w:t>б) – синдром БАС;</w:t>
      </w:r>
    </w:p>
    <w:p w:rsidR="008D7144" w:rsidRPr="00D750B7" w:rsidRDefault="008D7144" w:rsidP="008D7144">
      <w:pPr>
        <w:tabs>
          <w:tab w:val="left" w:pos="771"/>
        </w:tabs>
        <w:ind w:left="708"/>
        <w:rPr>
          <w:rFonts w:cs="Times New Roman"/>
          <w:szCs w:val="28"/>
        </w:rPr>
      </w:pPr>
      <w:r w:rsidRPr="00D750B7">
        <w:rPr>
          <w:rFonts w:cs="Times New Roman"/>
          <w:szCs w:val="28"/>
        </w:rPr>
        <w:t>в) – центрального гемипареза</w:t>
      </w:r>
    </w:p>
    <w:p w:rsidR="008D7144" w:rsidRPr="00D750B7" w:rsidRDefault="008D7144" w:rsidP="008D7144">
      <w:pPr>
        <w:tabs>
          <w:tab w:val="left" w:pos="771"/>
        </w:tabs>
        <w:ind w:left="708"/>
        <w:rPr>
          <w:rFonts w:cs="Times New Roman"/>
          <w:szCs w:val="28"/>
        </w:rPr>
      </w:pPr>
      <w:r w:rsidRPr="00D750B7">
        <w:rPr>
          <w:rFonts w:cs="Times New Roman"/>
          <w:szCs w:val="28"/>
        </w:rPr>
        <w:t>г) – полиневрита</w:t>
      </w:r>
    </w:p>
    <w:p w:rsidR="008D7144" w:rsidRPr="00D750B7" w:rsidRDefault="008D7144" w:rsidP="008D7144">
      <w:pPr>
        <w:tabs>
          <w:tab w:val="left" w:pos="771"/>
        </w:tabs>
        <w:ind w:left="708"/>
        <w:rPr>
          <w:rFonts w:cs="Times New Roman"/>
          <w:szCs w:val="28"/>
        </w:rPr>
      </w:pPr>
      <w:r w:rsidRPr="00D750B7">
        <w:rPr>
          <w:rFonts w:cs="Times New Roman"/>
          <w:szCs w:val="28"/>
        </w:rPr>
        <w:t>д) – всё перечисленно</w:t>
      </w:r>
    </w:p>
    <w:p w:rsidR="008D7144" w:rsidRPr="00D750B7" w:rsidRDefault="008D7144" w:rsidP="008D7144">
      <w:pPr>
        <w:tabs>
          <w:tab w:val="left" w:pos="771"/>
        </w:tabs>
        <w:rPr>
          <w:rFonts w:cs="Times New Roman"/>
          <w:szCs w:val="28"/>
        </w:rPr>
      </w:pPr>
      <w:r w:rsidRPr="00D750B7">
        <w:rPr>
          <w:rFonts w:cs="Times New Roman"/>
          <w:szCs w:val="28"/>
        </w:rPr>
        <w:t>8. К наследственным болезням обмена аминокислот относятся:</w:t>
      </w:r>
    </w:p>
    <w:p w:rsidR="008D7144" w:rsidRPr="00D750B7" w:rsidRDefault="008D7144" w:rsidP="008D7144">
      <w:pPr>
        <w:tabs>
          <w:tab w:val="left" w:pos="771"/>
        </w:tabs>
        <w:ind w:left="708"/>
        <w:rPr>
          <w:rFonts w:cs="Times New Roman"/>
          <w:szCs w:val="28"/>
        </w:rPr>
      </w:pPr>
      <w:r w:rsidRPr="00D750B7">
        <w:rPr>
          <w:rFonts w:cs="Times New Roman"/>
          <w:szCs w:val="28"/>
        </w:rPr>
        <w:t>а) – фенилкетонурия;</w:t>
      </w:r>
    </w:p>
    <w:p w:rsidR="008D7144" w:rsidRPr="00D750B7" w:rsidRDefault="008D7144" w:rsidP="008D7144">
      <w:pPr>
        <w:tabs>
          <w:tab w:val="left" w:pos="771"/>
        </w:tabs>
        <w:ind w:left="708"/>
        <w:rPr>
          <w:rFonts w:cs="Times New Roman"/>
          <w:szCs w:val="28"/>
        </w:rPr>
      </w:pPr>
      <w:r w:rsidRPr="00D750B7">
        <w:rPr>
          <w:rFonts w:cs="Times New Roman"/>
          <w:szCs w:val="28"/>
        </w:rPr>
        <w:t>б) – галактоземия;</w:t>
      </w:r>
    </w:p>
    <w:p w:rsidR="008D7144" w:rsidRPr="00D750B7" w:rsidRDefault="008D7144" w:rsidP="008D7144">
      <w:pPr>
        <w:tabs>
          <w:tab w:val="left" w:pos="771"/>
        </w:tabs>
        <w:ind w:left="708"/>
        <w:rPr>
          <w:rFonts w:cs="Times New Roman"/>
          <w:szCs w:val="28"/>
        </w:rPr>
      </w:pPr>
      <w:r w:rsidRPr="00D750B7">
        <w:rPr>
          <w:rFonts w:cs="Times New Roman"/>
          <w:szCs w:val="28"/>
        </w:rPr>
        <w:t>в) – муковисцидоз;</w:t>
      </w:r>
    </w:p>
    <w:p w:rsidR="008D7144" w:rsidRPr="00D750B7" w:rsidRDefault="008D7144" w:rsidP="008D7144">
      <w:pPr>
        <w:tabs>
          <w:tab w:val="left" w:pos="771"/>
        </w:tabs>
        <w:ind w:left="708"/>
        <w:rPr>
          <w:rFonts w:cs="Times New Roman"/>
          <w:szCs w:val="28"/>
        </w:rPr>
      </w:pPr>
      <w:r w:rsidRPr="00D750B7">
        <w:rPr>
          <w:rFonts w:cs="Times New Roman"/>
          <w:szCs w:val="28"/>
        </w:rPr>
        <w:t>г) – сфинголипидоз;</w:t>
      </w:r>
    </w:p>
    <w:p w:rsidR="008D7144" w:rsidRPr="00D750B7" w:rsidRDefault="008D7144" w:rsidP="008D7144">
      <w:pPr>
        <w:tabs>
          <w:tab w:val="left" w:pos="771"/>
        </w:tabs>
        <w:ind w:left="708"/>
        <w:rPr>
          <w:rFonts w:cs="Times New Roman"/>
          <w:szCs w:val="28"/>
        </w:rPr>
      </w:pPr>
      <w:r w:rsidRPr="00D750B7">
        <w:rPr>
          <w:rFonts w:cs="Times New Roman"/>
          <w:szCs w:val="28"/>
        </w:rPr>
        <w:t>д) – все перечисленное;</w:t>
      </w:r>
    </w:p>
    <w:p w:rsidR="008D7144" w:rsidRPr="00D750B7" w:rsidRDefault="008D7144" w:rsidP="008D7144">
      <w:pPr>
        <w:tabs>
          <w:tab w:val="left" w:pos="771"/>
        </w:tabs>
        <w:rPr>
          <w:rFonts w:cs="Times New Roman"/>
          <w:szCs w:val="28"/>
        </w:rPr>
      </w:pPr>
      <w:r w:rsidRPr="00D750B7">
        <w:rPr>
          <w:rFonts w:cs="Times New Roman"/>
          <w:szCs w:val="28"/>
        </w:rPr>
        <w:t>9. Основные диагностические признаки фенилкетонурии:</w:t>
      </w:r>
    </w:p>
    <w:p w:rsidR="008D7144" w:rsidRPr="00D750B7" w:rsidRDefault="008D7144" w:rsidP="008D7144">
      <w:pPr>
        <w:tabs>
          <w:tab w:val="left" w:pos="771"/>
        </w:tabs>
        <w:ind w:left="708"/>
        <w:rPr>
          <w:rFonts w:cs="Times New Roman"/>
          <w:szCs w:val="28"/>
        </w:rPr>
      </w:pPr>
      <w:r w:rsidRPr="00D750B7">
        <w:rPr>
          <w:rFonts w:cs="Times New Roman"/>
          <w:szCs w:val="28"/>
        </w:rPr>
        <w:t>а) – развитие клинических симптомов уже на 2-3 неделе после рождения.</w:t>
      </w:r>
    </w:p>
    <w:p w:rsidR="008D7144" w:rsidRPr="00D750B7" w:rsidRDefault="008D7144" w:rsidP="008D7144">
      <w:pPr>
        <w:tabs>
          <w:tab w:val="left" w:pos="771"/>
        </w:tabs>
        <w:ind w:left="708"/>
        <w:rPr>
          <w:rFonts w:cs="Times New Roman"/>
          <w:szCs w:val="28"/>
        </w:rPr>
      </w:pPr>
      <w:r w:rsidRPr="00D750B7">
        <w:rPr>
          <w:rFonts w:cs="Times New Roman"/>
          <w:szCs w:val="28"/>
        </w:rPr>
        <w:t>б) –  «мышиный» запах мочи;</w:t>
      </w:r>
    </w:p>
    <w:p w:rsidR="008D7144" w:rsidRPr="00D750B7" w:rsidRDefault="008D7144" w:rsidP="008D7144">
      <w:pPr>
        <w:tabs>
          <w:tab w:val="left" w:pos="771"/>
        </w:tabs>
        <w:ind w:left="708"/>
        <w:rPr>
          <w:rFonts w:cs="Times New Roman"/>
          <w:szCs w:val="28"/>
        </w:rPr>
      </w:pPr>
      <w:r w:rsidRPr="00D750B7">
        <w:rPr>
          <w:rFonts w:cs="Times New Roman"/>
          <w:szCs w:val="28"/>
        </w:rPr>
        <w:t xml:space="preserve">в) – быстро прогрессирующая умственная отсталость, эпиприступы. </w:t>
      </w:r>
    </w:p>
    <w:p w:rsidR="008D7144" w:rsidRPr="00D750B7" w:rsidRDefault="008D7144" w:rsidP="008D7144">
      <w:pPr>
        <w:tabs>
          <w:tab w:val="left" w:pos="771"/>
        </w:tabs>
        <w:ind w:left="708"/>
        <w:rPr>
          <w:rFonts w:cs="Times New Roman"/>
          <w:szCs w:val="28"/>
        </w:rPr>
      </w:pPr>
      <w:r w:rsidRPr="00D750B7">
        <w:rPr>
          <w:rFonts w:cs="Times New Roman"/>
          <w:szCs w:val="28"/>
        </w:rPr>
        <w:t>г) – дефицит пигментации кожи, волос и радужной оболочки;</w:t>
      </w:r>
    </w:p>
    <w:p w:rsidR="008D7144" w:rsidRPr="00D750B7" w:rsidRDefault="008D7144" w:rsidP="008D7144">
      <w:pPr>
        <w:tabs>
          <w:tab w:val="left" w:pos="771"/>
        </w:tabs>
        <w:ind w:left="708"/>
        <w:rPr>
          <w:rFonts w:cs="Times New Roman"/>
          <w:szCs w:val="28"/>
        </w:rPr>
      </w:pPr>
      <w:r w:rsidRPr="00D750B7">
        <w:rPr>
          <w:rFonts w:cs="Times New Roman"/>
          <w:szCs w:val="28"/>
        </w:rPr>
        <w:t>д) – всё перечисленное</w:t>
      </w:r>
    </w:p>
    <w:p w:rsidR="008D7144" w:rsidRPr="00D750B7" w:rsidRDefault="008D7144" w:rsidP="008D7144">
      <w:pPr>
        <w:tabs>
          <w:tab w:val="left" w:pos="771"/>
        </w:tabs>
        <w:rPr>
          <w:rFonts w:cs="Times New Roman"/>
          <w:szCs w:val="28"/>
        </w:rPr>
      </w:pPr>
      <w:r w:rsidRPr="00D750B7">
        <w:rPr>
          <w:rFonts w:cs="Times New Roman"/>
          <w:szCs w:val="28"/>
        </w:rPr>
        <w:t>10. Массовые скрининговые методики применяют при выявлении:</w:t>
      </w:r>
    </w:p>
    <w:p w:rsidR="008D7144" w:rsidRPr="00D750B7" w:rsidRDefault="008D7144" w:rsidP="008D7144">
      <w:pPr>
        <w:tabs>
          <w:tab w:val="left" w:pos="771"/>
        </w:tabs>
        <w:ind w:left="708"/>
        <w:rPr>
          <w:rFonts w:cs="Times New Roman"/>
          <w:szCs w:val="28"/>
        </w:rPr>
      </w:pPr>
      <w:r>
        <w:rPr>
          <w:rFonts w:cs="Times New Roman"/>
          <w:szCs w:val="28"/>
        </w:rPr>
        <w:t>а) – фенил</w:t>
      </w:r>
      <w:r w:rsidRPr="00D750B7">
        <w:rPr>
          <w:rFonts w:cs="Times New Roman"/>
          <w:szCs w:val="28"/>
        </w:rPr>
        <w:t>кетонурии</w:t>
      </w:r>
    </w:p>
    <w:p w:rsidR="008D7144" w:rsidRPr="00D750B7" w:rsidRDefault="008D7144" w:rsidP="008D7144">
      <w:pPr>
        <w:tabs>
          <w:tab w:val="left" w:pos="771"/>
        </w:tabs>
        <w:ind w:left="708"/>
        <w:rPr>
          <w:rFonts w:cs="Times New Roman"/>
          <w:szCs w:val="28"/>
        </w:rPr>
      </w:pPr>
      <w:r w:rsidRPr="00D750B7">
        <w:rPr>
          <w:rFonts w:cs="Times New Roman"/>
          <w:szCs w:val="28"/>
        </w:rPr>
        <w:t>б) – адреногенитального синдрома;</w:t>
      </w:r>
    </w:p>
    <w:p w:rsidR="008D7144" w:rsidRPr="00D750B7" w:rsidRDefault="008D7144" w:rsidP="008D7144">
      <w:pPr>
        <w:tabs>
          <w:tab w:val="left" w:pos="771"/>
        </w:tabs>
        <w:ind w:left="708"/>
        <w:rPr>
          <w:rFonts w:cs="Times New Roman"/>
          <w:szCs w:val="28"/>
        </w:rPr>
      </w:pPr>
      <w:r w:rsidRPr="00D750B7">
        <w:rPr>
          <w:rFonts w:cs="Times New Roman"/>
          <w:szCs w:val="28"/>
        </w:rPr>
        <w:t>в) – врожденного гипотиреоза;</w:t>
      </w:r>
    </w:p>
    <w:p w:rsidR="008D7144" w:rsidRPr="00D750B7" w:rsidRDefault="008D7144" w:rsidP="008D7144">
      <w:pPr>
        <w:tabs>
          <w:tab w:val="left" w:pos="771"/>
        </w:tabs>
        <w:ind w:left="708"/>
        <w:rPr>
          <w:rFonts w:cs="Times New Roman"/>
          <w:szCs w:val="28"/>
        </w:rPr>
      </w:pPr>
      <w:r w:rsidRPr="00D750B7">
        <w:rPr>
          <w:rFonts w:cs="Times New Roman"/>
          <w:szCs w:val="28"/>
        </w:rPr>
        <w:t>г) – муковисцидоза;</w:t>
      </w:r>
    </w:p>
    <w:p w:rsidR="008D7144" w:rsidRPr="00D750B7" w:rsidRDefault="008D7144" w:rsidP="008D7144">
      <w:pPr>
        <w:tabs>
          <w:tab w:val="left" w:pos="771"/>
        </w:tabs>
        <w:ind w:left="708"/>
        <w:rPr>
          <w:rFonts w:cs="Times New Roman"/>
          <w:szCs w:val="28"/>
        </w:rPr>
      </w:pPr>
      <w:r w:rsidRPr="00D750B7">
        <w:rPr>
          <w:rFonts w:cs="Times New Roman"/>
          <w:szCs w:val="28"/>
        </w:rPr>
        <w:t>д) – всего перечисленного</w:t>
      </w:r>
    </w:p>
    <w:p w:rsidR="008D7144" w:rsidRDefault="008D7144" w:rsidP="008D7144">
      <w:pPr>
        <w:tabs>
          <w:tab w:val="left" w:pos="360"/>
        </w:tabs>
        <w:rPr>
          <w:rFonts w:cs="Times New Roman"/>
          <w:szCs w:val="28"/>
        </w:rPr>
      </w:pPr>
    </w:p>
    <w:p w:rsidR="008D7144" w:rsidRDefault="00A17D03" w:rsidP="008D7144">
      <w:pPr>
        <w:tabs>
          <w:tab w:val="left" w:pos="360"/>
        </w:tabs>
        <w:rPr>
          <w:rFonts w:cs="Times New Roman"/>
          <w:szCs w:val="28"/>
        </w:rPr>
      </w:pPr>
      <w:r>
        <w:rPr>
          <w:rFonts w:cs="Times New Roman"/>
          <w:i/>
          <w:szCs w:val="28"/>
        </w:rPr>
        <w:t xml:space="preserve"> </w:t>
      </w:r>
    </w:p>
    <w:p w:rsidR="008D7144" w:rsidRPr="00513943" w:rsidRDefault="008D7144" w:rsidP="008D7144">
      <w:pPr>
        <w:tabs>
          <w:tab w:val="left" w:pos="360"/>
        </w:tabs>
        <w:rPr>
          <w:rFonts w:cs="Times New Roman"/>
          <w:i/>
          <w:szCs w:val="28"/>
        </w:rPr>
      </w:pPr>
      <w:r w:rsidRPr="00513943">
        <w:rPr>
          <w:rFonts w:cs="Times New Roman"/>
          <w:i/>
          <w:szCs w:val="28"/>
        </w:rPr>
        <w:t>Критерии оценки</w:t>
      </w:r>
    </w:p>
    <w:p w:rsidR="008D7144" w:rsidRDefault="008D7144" w:rsidP="008D7144">
      <w:pPr>
        <w:tabs>
          <w:tab w:val="left" w:pos="360"/>
        </w:tabs>
        <w:rPr>
          <w:rFonts w:cs="Times New Roman"/>
          <w:szCs w:val="28"/>
        </w:rPr>
      </w:pPr>
      <w:r>
        <w:rPr>
          <w:rFonts w:cs="Times New Roman"/>
          <w:szCs w:val="28"/>
        </w:rPr>
        <w:t>Отлично – 0-1 ошибка</w:t>
      </w:r>
    </w:p>
    <w:p w:rsidR="008D7144" w:rsidRDefault="008D7144" w:rsidP="008D7144">
      <w:pPr>
        <w:tabs>
          <w:tab w:val="left" w:pos="360"/>
        </w:tabs>
        <w:rPr>
          <w:rFonts w:cs="Times New Roman"/>
          <w:szCs w:val="28"/>
        </w:rPr>
      </w:pPr>
      <w:r>
        <w:rPr>
          <w:rFonts w:cs="Times New Roman"/>
          <w:szCs w:val="28"/>
        </w:rPr>
        <w:t>Хорошо – 2-3 ошибки</w:t>
      </w:r>
    </w:p>
    <w:p w:rsidR="008D7144" w:rsidRDefault="008D7144" w:rsidP="008D7144">
      <w:pPr>
        <w:tabs>
          <w:tab w:val="left" w:pos="360"/>
        </w:tabs>
        <w:rPr>
          <w:rFonts w:cs="Times New Roman"/>
          <w:szCs w:val="28"/>
        </w:rPr>
      </w:pPr>
      <w:r>
        <w:rPr>
          <w:rFonts w:cs="Times New Roman"/>
          <w:szCs w:val="28"/>
        </w:rPr>
        <w:t>Удовлетворительно -4-5 ошибок</w:t>
      </w:r>
    </w:p>
    <w:p w:rsidR="008D7144" w:rsidRDefault="008D7144" w:rsidP="008D7144">
      <w:pPr>
        <w:tabs>
          <w:tab w:val="left" w:pos="360"/>
        </w:tabs>
        <w:rPr>
          <w:rFonts w:cs="Times New Roman"/>
          <w:szCs w:val="28"/>
        </w:rPr>
      </w:pPr>
      <w:r>
        <w:rPr>
          <w:rFonts w:cs="Times New Roman"/>
          <w:szCs w:val="28"/>
        </w:rPr>
        <w:t>неудовлетворительно – 6 и более ошибок</w:t>
      </w:r>
    </w:p>
    <w:p w:rsidR="008D7144" w:rsidRPr="00D750B7" w:rsidRDefault="008D7144" w:rsidP="008D7144">
      <w:pPr>
        <w:tabs>
          <w:tab w:val="left" w:pos="360"/>
        </w:tabs>
        <w:rPr>
          <w:rFonts w:cs="Times New Roman"/>
          <w:szCs w:val="28"/>
        </w:rPr>
      </w:pPr>
    </w:p>
    <w:p w:rsidR="008D7144" w:rsidRPr="00513943" w:rsidRDefault="008D7144" w:rsidP="00513943">
      <w:pPr>
        <w:tabs>
          <w:tab w:val="left" w:pos="360"/>
        </w:tabs>
        <w:ind w:left="540"/>
        <w:rPr>
          <w:rFonts w:cs="Times New Roman"/>
          <w:i/>
          <w:szCs w:val="28"/>
        </w:rPr>
      </w:pPr>
      <w:r w:rsidRPr="00513943">
        <w:rPr>
          <w:rFonts w:cs="Times New Roman"/>
          <w:i/>
          <w:szCs w:val="28"/>
        </w:rPr>
        <w:t>Ситуационные зад</w:t>
      </w:r>
      <w:r w:rsidR="00513943">
        <w:rPr>
          <w:rFonts w:cs="Times New Roman"/>
          <w:i/>
          <w:szCs w:val="28"/>
        </w:rPr>
        <w:t xml:space="preserve">ачи по теме </w:t>
      </w:r>
      <w:r w:rsidR="00A17D03">
        <w:rPr>
          <w:rFonts w:cs="Times New Roman"/>
          <w:i/>
          <w:szCs w:val="28"/>
        </w:rPr>
        <w:t xml:space="preserve"> </w:t>
      </w:r>
    </w:p>
    <w:p w:rsidR="008D7144" w:rsidRPr="00D750B7" w:rsidRDefault="008D7144" w:rsidP="008D7144">
      <w:pPr>
        <w:tabs>
          <w:tab w:val="left" w:pos="771"/>
        </w:tabs>
        <w:jc w:val="center"/>
        <w:rPr>
          <w:rFonts w:cs="Times New Roman"/>
          <w:b/>
          <w:szCs w:val="28"/>
        </w:rPr>
      </w:pPr>
    </w:p>
    <w:p w:rsidR="008D7144" w:rsidRPr="00513943" w:rsidRDefault="008D7144" w:rsidP="008D7144">
      <w:pPr>
        <w:jc w:val="both"/>
        <w:rPr>
          <w:rFonts w:cs="Times New Roman"/>
          <w:szCs w:val="28"/>
        </w:rPr>
      </w:pPr>
      <w:r w:rsidRPr="00513943">
        <w:rPr>
          <w:rFonts w:cs="Times New Roman"/>
          <w:szCs w:val="28"/>
        </w:rPr>
        <w:lastRenderedPageBreak/>
        <w:t>Задача № 1.</w:t>
      </w:r>
    </w:p>
    <w:p w:rsidR="008D7144" w:rsidRPr="00D750B7" w:rsidRDefault="008D7144" w:rsidP="008D7144">
      <w:pPr>
        <w:ind w:firstLine="709"/>
        <w:jc w:val="both"/>
        <w:rPr>
          <w:rFonts w:cs="Times New Roman"/>
          <w:b/>
          <w:szCs w:val="28"/>
        </w:rPr>
      </w:pPr>
      <w:r w:rsidRPr="00D750B7">
        <w:rPr>
          <w:rFonts w:cs="Times New Roman"/>
          <w:szCs w:val="28"/>
        </w:rPr>
        <w:t xml:space="preserve">По направлению районного акушера-гинеколога в медико-генетическую консультацию обратилась женщина 36 лет с беременностью 10 недель. Женщина соматически здорова. Беременность 2-ая (1-ая – роды, ребёнку 6 лет, здоров), желанная, планированная. Беременность протекает без патологии, женщина ничем не болела, лекарств не принимала, работа не связана с вредными условиями. Мужу 37 лет, соматически здоров. Супруги в кровном родстве не состоят. Генеалогический анамнез без особенностей.     </w:t>
      </w:r>
    </w:p>
    <w:p w:rsidR="008D7144" w:rsidRPr="00D750B7" w:rsidRDefault="008D7144" w:rsidP="00A443BE">
      <w:pPr>
        <w:numPr>
          <w:ilvl w:val="0"/>
          <w:numId w:val="165"/>
        </w:numPr>
        <w:ind w:left="0" w:firstLine="709"/>
        <w:jc w:val="both"/>
        <w:rPr>
          <w:rFonts w:cs="Times New Roman"/>
          <w:szCs w:val="28"/>
        </w:rPr>
      </w:pPr>
      <w:r w:rsidRPr="00D750B7">
        <w:rPr>
          <w:rFonts w:cs="Times New Roman"/>
          <w:szCs w:val="28"/>
        </w:rPr>
        <w:t>Что является показанием для генетической консультации в данном случае?</w:t>
      </w:r>
    </w:p>
    <w:p w:rsidR="008D7144" w:rsidRPr="00D750B7" w:rsidRDefault="008D7144" w:rsidP="00A443BE">
      <w:pPr>
        <w:numPr>
          <w:ilvl w:val="0"/>
          <w:numId w:val="165"/>
        </w:numPr>
        <w:ind w:left="0" w:firstLine="709"/>
        <w:jc w:val="both"/>
        <w:rPr>
          <w:rFonts w:cs="Times New Roman"/>
          <w:szCs w:val="28"/>
        </w:rPr>
      </w:pPr>
      <w:r w:rsidRPr="00D750B7">
        <w:rPr>
          <w:rFonts w:cs="Times New Roman"/>
          <w:szCs w:val="28"/>
        </w:rPr>
        <w:t>Какова величина генетического риска для потомства?</w:t>
      </w:r>
    </w:p>
    <w:p w:rsidR="008D7144" w:rsidRPr="00D750B7" w:rsidRDefault="008D7144" w:rsidP="00A443BE">
      <w:pPr>
        <w:numPr>
          <w:ilvl w:val="0"/>
          <w:numId w:val="165"/>
        </w:numPr>
        <w:ind w:left="0" w:firstLine="709"/>
        <w:jc w:val="both"/>
        <w:rPr>
          <w:rFonts w:cs="Times New Roman"/>
          <w:szCs w:val="28"/>
        </w:rPr>
      </w:pPr>
      <w:r w:rsidRPr="00D750B7">
        <w:rPr>
          <w:rFonts w:cs="Times New Roman"/>
          <w:szCs w:val="28"/>
        </w:rPr>
        <w:t>Какие назначения сделает врач-генетик?</w:t>
      </w:r>
    </w:p>
    <w:p w:rsidR="008D7144" w:rsidRPr="00D750B7" w:rsidRDefault="008D7144" w:rsidP="00A443BE">
      <w:pPr>
        <w:numPr>
          <w:ilvl w:val="0"/>
          <w:numId w:val="165"/>
        </w:numPr>
        <w:ind w:left="0" w:firstLine="709"/>
        <w:jc w:val="both"/>
        <w:rPr>
          <w:rFonts w:cs="Times New Roman"/>
          <w:szCs w:val="28"/>
        </w:rPr>
      </w:pPr>
      <w:r w:rsidRPr="00D750B7">
        <w:rPr>
          <w:rFonts w:cs="Times New Roman"/>
          <w:szCs w:val="28"/>
        </w:rPr>
        <w:t xml:space="preserve">В каком случае будут показаны инвазивные методы пренатальной диагностики? </w:t>
      </w:r>
    </w:p>
    <w:p w:rsidR="008D7144" w:rsidRPr="00D750B7" w:rsidRDefault="008D7144" w:rsidP="00A443BE">
      <w:pPr>
        <w:numPr>
          <w:ilvl w:val="0"/>
          <w:numId w:val="165"/>
        </w:numPr>
        <w:ind w:left="0" w:firstLine="709"/>
        <w:jc w:val="both"/>
        <w:rPr>
          <w:rFonts w:cs="Times New Roman"/>
          <w:szCs w:val="28"/>
        </w:rPr>
      </w:pPr>
      <w:r w:rsidRPr="00D750B7">
        <w:rPr>
          <w:rFonts w:cs="Times New Roman"/>
          <w:szCs w:val="28"/>
        </w:rPr>
        <w:t>Следует ли проводить специализированное генетическое обследование супругам?</w:t>
      </w:r>
    </w:p>
    <w:p w:rsidR="008D7144" w:rsidRPr="00D750B7" w:rsidRDefault="008D7144" w:rsidP="008D7144">
      <w:pPr>
        <w:tabs>
          <w:tab w:val="left" w:pos="360"/>
        </w:tabs>
        <w:rPr>
          <w:rFonts w:cs="Times New Roman"/>
          <w:szCs w:val="28"/>
        </w:rPr>
      </w:pPr>
    </w:p>
    <w:p w:rsidR="008D7144" w:rsidRPr="00D750B7" w:rsidRDefault="008D7144" w:rsidP="00A17D03">
      <w:pPr>
        <w:ind w:left="709"/>
        <w:jc w:val="both"/>
        <w:rPr>
          <w:rFonts w:cs="Times New Roman"/>
          <w:szCs w:val="28"/>
        </w:rPr>
      </w:pPr>
    </w:p>
    <w:p w:rsidR="008D7144" w:rsidRPr="00D750B7" w:rsidRDefault="008D7144" w:rsidP="008D7144">
      <w:pPr>
        <w:tabs>
          <w:tab w:val="left" w:pos="360"/>
        </w:tabs>
        <w:rPr>
          <w:rFonts w:cs="Times New Roman"/>
          <w:szCs w:val="28"/>
        </w:rPr>
      </w:pPr>
    </w:p>
    <w:p w:rsidR="008D7144" w:rsidRPr="00513943" w:rsidRDefault="008D7144" w:rsidP="008D7144">
      <w:pPr>
        <w:jc w:val="both"/>
        <w:rPr>
          <w:rFonts w:cs="Times New Roman"/>
          <w:szCs w:val="28"/>
        </w:rPr>
      </w:pPr>
      <w:r w:rsidRPr="00513943">
        <w:rPr>
          <w:rFonts w:cs="Times New Roman"/>
          <w:szCs w:val="28"/>
        </w:rPr>
        <w:t>Задача № 2.</w:t>
      </w:r>
    </w:p>
    <w:p w:rsidR="008D7144" w:rsidRPr="00D750B7" w:rsidRDefault="008D7144" w:rsidP="008D7144">
      <w:pPr>
        <w:ind w:firstLine="709"/>
        <w:jc w:val="both"/>
        <w:rPr>
          <w:rFonts w:cs="Times New Roman"/>
          <w:b/>
          <w:szCs w:val="28"/>
        </w:rPr>
      </w:pPr>
      <w:r w:rsidRPr="00D750B7">
        <w:rPr>
          <w:rFonts w:cs="Times New Roman"/>
          <w:szCs w:val="28"/>
        </w:rPr>
        <w:t xml:space="preserve">В медико-генетическую консультацию обратилась женщина 32 лет за прогнозом потомства. Из акушерского анамнеза: беременностей три, в 1-ом браке 1-ая закончилась родами, ребенку 9 лет, здоров; 2-ая – мед. аборт; 3-ья беременность, 1 год назад, во 2-ом браке, протекала без патологии, закончилась рождением ребёнка с синдромом Дауна, который умер на 2-день жизни (тяжёлый врожденный порок сердца). У мужа, 34 лет, брак первый, детей не было. Генеалогический анамнез – без особенностей.  </w:t>
      </w:r>
    </w:p>
    <w:p w:rsidR="008D7144" w:rsidRPr="00D750B7" w:rsidRDefault="008D7144" w:rsidP="00A443BE">
      <w:pPr>
        <w:numPr>
          <w:ilvl w:val="0"/>
          <w:numId w:val="166"/>
        </w:numPr>
        <w:ind w:left="0" w:firstLine="709"/>
        <w:jc w:val="both"/>
        <w:rPr>
          <w:rFonts w:cs="Times New Roman"/>
          <w:szCs w:val="28"/>
        </w:rPr>
      </w:pPr>
      <w:r w:rsidRPr="00D750B7">
        <w:rPr>
          <w:rFonts w:cs="Times New Roman"/>
          <w:szCs w:val="28"/>
        </w:rPr>
        <w:t>Надо ли проводить специализированное генетическое обследование супругам?</w:t>
      </w:r>
    </w:p>
    <w:p w:rsidR="008D7144" w:rsidRPr="00D750B7" w:rsidRDefault="008D7144" w:rsidP="00A443BE">
      <w:pPr>
        <w:numPr>
          <w:ilvl w:val="0"/>
          <w:numId w:val="166"/>
        </w:numPr>
        <w:ind w:left="0" w:firstLine="709"/>
        <w:jc w:val="both"/>
        <w:rPr>
          <w:rFonts w:cs="Times New Roman"/>
          <w:szCs w:val="28"/>
        </w:rPr>
      </w:pPr>
      <w:r w:rsidRPr="00D750B7">
        <w:rPr>
          <w:rFonts w:cs="Times New Roman"/>
          <w:szCs w:val="28"/>
        </w:rPr>
        <w:t>Какие результаты можно ожидать?</w:t>
      </w:r>
    </w:p>
    <w:p w:rsidR="008D7144" w:rsidRPr="00D750B7" w:rsidRDefault="008D7144" w:rsidP="00A443BE">
      <w:pPr>
        <w:numPr>
          <w:ilvl w:val="0"/>
          <w:numId w:val="166"/>
        </w:numPr>
        <w:ind w:left="0" w:firstLine="709"/>
        <w:jc w:val="both"/>
        <w:rPr>
          <w:rFonts w:cs="Times New Roman"/>
          <w:szCs w:val="28"/>
        </w:rPr>
      </w:pPr>
      <w:r w:rsidRPr="00D750B7">
        <w:rPr>
          <w:rFonts w:cs="Times New Roman"/>
          <w:szCs w:val="28"/>
        </w:rPr>
        <w:t>Зависит ли величина генетического риска от результатов обследования?</w:t>
      </w:r>
    </w:p>
    <w:p w:rsidR="008D7144" w:rsidRPr="00D750B7" w:rsidRDefault="008D7144" w:rsidP="00A443BE">
      <w:pPr>
        <w:numPr>
          <w:ilvl w:val="0"/>
          <w:numId w:val="166"/>
        </w:numPr>
        <w:ind w:left="0" w:firstLine="709"/>
        <w:jc w:val="both"/>
        <w:rPr>
          <w:rFonts w:cs="Times New Roman"/>
          <w:szCs w:val="28"/>
        </w:rPr>
      </w:pPr>
      <w:r w:rsidRPr="00D750B7">
        <w:rPr>
          <w:rFonts w:cs="Times New Roman"/>
          <w:szCs w:val="28"/>
        </w:rPr>
        <w:t>Надо ли обследовать ребёнка от 1 брака?</w:t>
      </w:r>
    </w:p>
    <w:p w:rsidR="008D7144" w:rsidRPr="00D750B7" w:rsidRDefault="008D7144" w:rsidP="00A443BE">
      <w:pPr>
        <w:numPr>
          <w:ilvl w:val="0"/>
          <w:numId w:val="166"/>
        </w:numPr>
        <w:ind w:left="0" w:firstLine="709"/>
        <w:jc w:val="both"/>
        <w:rPr>
          <w:rFonts w:cs="Times New Roman"/>
          <w:szCs w:val="28"/>
        </w:rPr>
      </w:pPr>
      <w:r w:rsidRPr="00D750B7">
        <w:rPr>
          <w:rFonts w:cs="Times New Roman"/>
          <w:szCs w:val="28"/>
        </w:rPr>
        <w:t>Какова дальнейшая тактика врача-генетика?</w:t>
      </w:r>
    </w:p>
    <w:p w:rsidR="008D7144" w:rsidRPr="00D750B7" w:rsidRDefault="008D7144" w:rsidP="008D7144">
      <w:pPr>
        <w:tabs>
          <w:tab w:val="left" w:pos="360"/>
        </w:tabs>
        <w:rPr>
          <w:rFonts w:cs="Times New Roman"/>
          <w:szCs w:val="28"/>
        </w:rPr>
      </w:pPr>
    </w:p>
    <w:p w:rsidR="008D7144" w:rsidRPr="00D750B7" w:rsidRDefault="008D7144" w:rsidP="008D7144">
      <w:pPr>
        <w:tabs>
          <w:tab w:val="left" w:pos="360"/>
        </w:tabs>
        <w:rPr>
          <w:rFonts w:cs="Times New Roman"/>
          <w:szCs w:val="28"/>
        </w:rPr>
      </w:pPr>
    </w:p>
    <w:p w:rsidR="008D7144" w:rsidRPr="00513943" w:rsidRDefault="008D7144" w:rsidP="008D7144">
      <w:pPr>
        <w:rPr>
          <w:rFonts w:cs="Times New Roman"/>
          <w:szCs w:val="28"/>
        </w:rPr>
      </w:pPr>
      <w:r w:rsidRPr="00513943">
        <w:rPr>
          <w:rFonts w:cs="Times New Roman"/>
          <w:szCs w:val="28"/>
        </w:rPr>
        <w:t>Задача № 3.</w:t>
      </w:r>
    </w:p>
    <w:p w:rsidR="008D7144" w:rsidRPr="00D750B7" w:rsidRDefault="008D7144" w:rsidP="008D7144">
      <w:pPr>
        <w:ind w:firstLine="709"/>
        <w:rPr>
          <w:rFonts w:cs="Times New Roman"/>
          <w:szCs w:val="28"/>
        </w:rPr>
      </w:pPr>
    </w:p>
    <w:p w:rsidR="008D7144" w:rsidRPr="00D750B7" w:rsidRDefault="008D7144" w:rsidP="008D7144">
      <w:pPr>
        <w:rPr>
          <w:rFonts w:cs="Times New Roman"/>
          <w:szCs w:val="28"/>
        </w:rPr>
      </w:pPr>
      <w:r w:rsidRPr="00D750B7">
        <w:rPr>
          <w:rFonts w:cs="Times New Roman"/>
          <w:noProof/>
          <w:szCs w:val="28"/>
        </w:rPr>
        <w:lastRenderedPageBreak/>
        <w:drawing>
          <wp:inline distT="0" distB="0" distL="0" distR="0" wp14:anchorId="07D8B752" wp14:editId="1FFD8767">
            <wp:extent cx="5935345" cy="2209800"/>
            <wp:effectExtent l="19050" t="0" r="825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935345" cy="2209800"/>
                    </a:xfrm>
                    <a:prstGeom prst="rect">
                      <a:avLst/>
                    </a:prstGeom>
                    <a:noFill/>
                    <a:ln w="9525">
                      <a:noFill/>
                      <a:miter lim="800000"/>
                      <a:headEnd/>
                      <a:tailEnd/>
                    </a:ln>
                  </pic:spPr>
                </pic:pic>
              </a:graphicData>
            </a:graphic>
          </wp:inline>
        </w:drawing>
      </w:r>
    </w:p>
    <w:p w:rsidR="008D7144" w:rsidRPr="00513943" w:rsidRDefault="008D7144" w:rsidP="00A443BE">
      <w:pPr>
        <w:pStyle w:val="aa"/>
        <w:numPr>
          <w:ilvl w:val="0"/>
          <w:numId w:val="171"/>
        </w:numPr>
        <w:rPr>
          <w:rFonts w:cs="Times New Roman"/>
          <w:szCs w:val="28"/>
        </w:rPr>
      </w:pPr>
      <w:r w:rsidRPr="00513943">
        <w:rPr>
          <w:rFonts w:cs="Times New Roman"/>
          <w:szCs w:val="28"/>
        </w:rPr>
        <w:t>Чем отличаются кариотипы на фотографиях «а» и «б»?</w:t>
      </w:r>
    </w:p>
    <w:p w:rsidR="008D7144" w:rsidRPr="00513943" w:rsidRDefault="008D7144" w:rsidP="00A443BE">
      <w:pPr>
        <w:pStyle w:val="aa"/>
        <w:numPr>
          <w:ilvl w:val="0"/>
          <w:numId w:val="171"/>
        </w:numPr>
        <w:rPr>
          <w:rFonts w:cs="Times New Roman"/>
          <w:szCs w:val="28"/>
        </w:rPr>
      </w:pPr>
      <w:r w:rsidRPr="00513943">
        <w:rPr>
          <w:rFonts w:cs="Times New Roman"/>
          <w:szCs w:val="28"/>
        </w:rPr>
        <w:t>На какой из фотографий представлен аномальный кариотип?</w:t>
      </w:r>
    </w:p>
    <w:p w:rsidR="008D7144" w:rsidRPr="00513943" w:rsidRDefault="008D7144" w:rsidP="00A443BE">
      <w:pPr>
        <w:pStyle w:val="aa"/>
        <w:numPr>
          <w:ilvl w:val="0"/>
          <w:numId w:val="171"/>
        </w:numPr>
        <w:rPr>
          <w:rFonts w:cs="Times New Roman"/>
          <w:szCs w:val="28"/>
        </w:rPr>
      </w:pPr>
      <w:r w:rsidRPr="00513943">
        <w:rPr>
          <w:rFonts w:cs="Times New Roman"/>
          <w:szCs w:val="28"/>
        </w:rPr>
        <w:t>Назовите данный синдром, напишите кариотип.</w:t>
      </w:r>
    </w:p>
    <w:p w:rsidR="008D7144" w:rsidRPr="00513943" w:rsidRDefault="008D7144" w:rsidP="00A443BE">
      <w:pPr>
        <w:pStyle w:val="aa"/>
        <w:numPr>
          <w:ilvl w:val="0"/>
          <w:numId w:val="171"/>
        </w:numPr>
        <w:rPr>
          <w:rFonts w:cs="Times New Roman"/>
          <w:szCs w:val="28"/>
        </w:rPr>
      </w:pPr>
      <w:r w:rsidRPr="00513943">
        <w:rPr>
          <w:rFonts w:cs="Times New Roman"/>
          <w:szCs w:val="28"/>
        </w:rPr>
        <w:t>Опишите основные признаки данного заболевания.</w:t>
      </w:r>
    </w:p>
    <w:p w:rsidR="008D7144" w:rsidRPr="00513943" w:rsidRDefault="008D7144" w:rsidP="00A443BE">
      <w:pPr>
        <w:pStyle w:val="aa"/>
        <w:numPr>
          <w:ilvl w:val="0"/>
          <w:numId w:val="171"/>
        </w:numPr>
        <w:rPr>
          <w:rFonts w:cs="Times New Roman"/>
          <w:szCs w:val="28"/>
        </w:rPr>
      </w:pPr>
      <w:r w:rsidRPr="00513943">
        <w:rPr>
          <w:rFonts w:cs="Times New Roman"/>
          <w:szCs w:val="28"/>
        </w:rPr>
        <w:t>Какие еще заболевания из этой группы вы знаете?</w:t>
      </w:r>
    </w:p>
    <w:p w:rsidR="008D7144" w:rsidRPr="00D750B7" w:rsidRDefault="008D7144" w:rsidP="008D7144">
      <w:pPr>
        <w:ind w:firstLine="709"/>
        <w:rPr>
          <w:rFonts w:cs="Times New Roman"/>
          <w:szCs w:val="28"/>
        </w:rPr>
      </w:pPr>
    </w:p>
    <w:p w:rsidR="008D7144" w:rsidRPr="00D750B7" w:rsidRDefault="008D7144" w:rsidP="008D7144">
      <w:pPr>
        <w:tabs>
          <w:tab w:val="left" w:pos="360"/>
        </w:tabs>
        <w:rPr>
          <w:rFonts w:cs="Times New Roman"/>
          <w:szCs w:val="28"/>
        </w:rPr>
      </w:pPr>
    </w:p>
    <w:p w:rsidR="008D7144" w:rsidRPr="00513943" w:rsidRDefault="008D7144" w:rsidP="008D7144">
      <w:pPr>
        <w:widowControl w:val="0"/>
        <w:tabs>
          <w:tab w:val="left" w:pos="771"/>
        </w:tabs>
        <w:adjustRightInd w:val="0"/>
        <w:jc w:val="both"/>
        <w:textAlignment w:val="baseline"/>
        <w:rPr>
          <w:rFonts w:cs="Times New Roman"/>
          <w:szCs w:val="28"/>
        </w:rPr>
      </w:pPr>
      <w:r w:rsidRPr="00513943">
        <w:rPr>
          <w:rFonts w:cs="Times New Roman"/>
          <w:szCs w:val="28"/>
        </w:rPr>
        <w:t>Задача №4.</w:t>
      </w:r>
    </w:p>
    <w:p w:rsidR="008D7144" w:rsidRPr="00D750B7" w:rsidRDefault="008D7144" w:rsidP="008D7144">
      <w:pPr>
        <w:autoSpaceDE w:val="0"/>
        <w:autoSpaceDN w:val="0"/>
        <w:ind w:firstLine="709"/>
        <w:jc w:val="both"/>
        <w:rPr>
          <w:rFonts w:cs="Times New Roman"/>
          <w:szCs w:val="28"/>
        </w:rPr>
      </w:pPr>
      <w:r w:rsidRPr="00D750B7">
        <w:rPr>
          <w:rFonts w:cs="Times New Roman"/>
          <w:szCs w:val="28"/>
        </w:rPr>
        <w:t>Пробанд болен гемофилией. Его брат, сестра и родители, являющиеся двоюродными сибсами, здоровы. Брат и сестра пробанда обратились к врачу по вопросу о прогнозе заболевания у потомства. При дифференциальной диагностике формы гемофилии установлена афибриногенемия (редко встречающаяся форма, обусловленная рецессивным аутосомным геном). Родословная подтвердила аутосомно-рецессивное наследование гемофилии в семье. Пенетрантность у гомозигот по рецессивному гену полная.</w:t>
      </w:r>
    </w:p>
    <w:p w:rsidR="008D7144" w:rsidRPr="00D750B7" w:rsidRDefault="008D7144" w:rsidP="00A443BE">
      <w:pPr>
        <w:numPr>
          <w:ilvl w:val="0"/>
          <w:numId w:val="167"/>
        </w:numPr>
        <w:autoSpaceDE w:val="0"/>
        <w:autoSpaceDN w:val="0"/>
        <w:ind w:left="0" w:firstLine="709"/>
        <w:jc w:val="both"/>
        <w:rPr>
          <w:rFonts w:cs="Times New Roman"/>
          <w:szCs w:val="28"/>
        </w:rPr>
      </w:pPr>
      <w:r w:rsidRPr="00D750B7">
        <w:rPr>
          <w:rFonts w:cs="Times New Roman"/>
          <w:szCs w:val="28"/>
        </w:rPr>
        <w:t>Может ли здоровый брат пробанда передать своему ребенку ген гемофилии?</w:t>
      </w:r>
    </w:p>
    <w:p w:rsidR="008D7144" w:rsidRPr="00D750B7" w:rsidRDefault="008D7144" w:rsidP="00A443BE">
      <w:pPr>
        <w:numPr>
          <w:ilvl w:val="0"/>
          <w:numId w:val="167"/>
        </w:numPr>
        <w:autoSpaceDE w:val="0"/>
        <w:autoSpaceDN w:val="0"/>
        <w:ind w:left="0" w:firstLine="709"/>
        <w:jc w:val="both"/>
        <w:rPr>
          <w:rFonts w:cs="Times New Roman"/>
          <w:szCs w:val="28"/>
        </w:rPr>
      </w:pPr>
      <w:r w:rsidRPr="00D750B7">
        <w:rPr>
          <w:rFonts w:cs="Times New Roman"/>
          <w:szCs w:val="28"/>
        </w:rPr>
        <w:t>Какой совет следует дать брату пробанда, если он желает вступить в брак с женщиной, которая не является его родственницей?</w:t>
      </w:r>
    </w:p>
    <w:p w:rsidR="008D7144" w:rsidRPr="00D750B7" w:rsidRDefault="008D7144" w:rsidP="00A443BE">
      <w:pPr>
        <w:numPr>
          <w:ilvl w:val="0"/>
          <w:numId w:val="167"/>
        </w:numPr>
        <w:autoSpaceDE w:val="0"/>
        <w:autoSpaceDN w:val="0"/>
        <w:ind w:left="0" w:firstLine="709"/>
        <w:jc w:val="both"/>
        <w:rPr>
          <w:rFonts w:cs="Times New Roman"/>
          <w:szCs w:val="28"/>
        </w:rPr>
      </w:pPr>
      <w:r w:rsidRPr="00D750B7">
        <w:rPr>
          <w:rFonts w:cs="Times New Roman"/>
          <w:szCs w:val="28"/>
        </w:rPr>
        <w:t>Брат пробанда желает вступить в брак со своей двоюродной сестрой. Установите вероятность рождения боль</w:t>
      </w:r>
      <w:r w:rsidRPr="00D750B7">
        <w:rPr>
          <w:rFonts w:cs="Times New Roman"/>
          <w:szCs w:val="28"/>
        </w:rPr>
        <w:softHyphen/>
        <w:t>ного ребенка, допустив, что рецессивный ген попал в родословную лишь через одного из общих предков.</w:t>
      </w:r>
    </w:p>
    <w:p w:rsidR="008D7144" w:rsidRPr="00D750B7" w:rsidRDefault="008D7144" w:rsidP="00A443BE">
      <w:pPr>
        <w:numPr>
          <w:ilvl w:val="0"/>
          <w:numId w:val="167"/>
        </w:numPr>
        <w:autoSpaceDE w:val="0"/>
        <w:autoSpaceDN w:val="0"/>
        <w:ind w:left="0" w:firstLine="709"/>
        <w:jc w:val="both"/>
        <w:rPr>
          <w:rFonts w:cs="Times New Roman"/>
          <w:szCs w:val="28"/>
        </w:rPr>
      </w:pPr>
      <w:r w:rsidRPr="00D750B7">
        <w:rPr>
          <w:rFonts w:cs="Times New Roman"/>
          <w:szCs w:val="28"/>
        </w:rPr>
        <w:t>Здоровая сестра пробанда желает вступить в брак с мужчиной, который не является ее родственником. Какова вероятность рождения больного ребенка?</w:t>
      </w:r>
    </w:p>
    <w:p w:rsidR="008D7144" w:rsidRPr="00D750B7" w:rsidRDefault="008D7144" w:rsidP="00A443BE">
      <w:pPr>
        <w:numPr>
          <w:ilvl w:val="0"/>
          <w:numId w:val="167"/>
        </w:numPr>
        <w:autoSpaceDE w:val="0"/>
        <w:autoSpaceDN w:val="0"/>
        <w:ind w:left="0" w:firstLine="709"/>
        <w:jc w:val="both"/>
        <w:rPr>
          <w:rFonts w:cs="Times New Roman"/>
          <w:szCs w:val="28"/>
        </w:rPr>
      </w:pPr>
      <w:r w:rsidRPr="00D750B7">
        <w:rPr>
          <w:rFonts w:cs="Times New Roman"/>
          <w:szCs w:val="28"/>
        </w:rPr>
        <w:t xml:space="preserve">Какой совет следует дать сестре пробанда. </w:t>
      </w:r>
    </w:p>
    <w:p w:rsidR="008D7144" w:rsidRPr="00D750B7" w:rsidRDefault="008D7144" w:rsidP="008D7144">
      <w:pPr>
        <w:autoSpaceDE w:val="0"/>
        <w:autoSpaceDN w:val="0"/>
        <w:jc w:val="both"/>
        <w:rPr>
          <w:rFonts w:cs="Times New Roman"/>
          <w:szCs w:val="28"/>
        </w:rPr>
      </w:pPr>
    </w:p>
    <w:p w:rsidR="008D7144" w:rsidRPr="00D750B7" w:rsidRDefault="008D7144" w:rsidP="008D7144">
      <w:pPr>
        <w:tabs>
          <w:tab w:val="left" w:pos="360"/>
        </w:tabs>
        <w:rPr>
          <w:rFonts w:cs="Times New Roman"/>
          <w:szCs w:val="28"/>
        </w:rPr>
      </w:pPr>
    </w:p>
    <w:p w:rsidR="008D7144" w:rsidRPr="00513943" w:rsidRDefault="008D7144" w:rsidP="008D7144">
      <w:pPr>
        <w:rPr>
          <w:rFonts w:cs="Times New Roman"/>
          <w:szCs w:val="28"/>
        </w:rPr>
      </w:pPr>
      <w:r w:rsidRPr="00513943">
        <w:rPr>
          <w:rFonts w:cs="Times New Roman"/>
          <w:szCs w:val="28"/>
        </w:rPr>
        <w:t>Задача №5.</w:t>
      </w:r>
    </w:p>
    <w:p w:rsidR="008D7144" w:rsidRPr="00D750B7" w:rsidRDefault="008D7144" w:rsidP="008D7144">
      <w:pPr>
        <w:widowControl w:val="0"/>
        <w:tabs>
          <w:tab w:val="left" w:pos="771"/>
        </w:tabs>
        <w:adjustRightInd w:val="0"/>
        <w:ind w:firstLine="709"/>
        <w:jc w:val="both"/>
        <w:rPr>
          <w:rFonts w:cs="Times New Roman"/>
          <w:szCs w:val="28"/>
        </w:rPr>
      </w:pPr>
      <w:r w:rsidRPr="00D750B7">
        <w:rPr>
          <w:rFonts w:cs="Times New Roman"/>
          <w:szCs w:val="28"/>
        </w:rPr>
        <w:t xml:space="preserve">Пробанд – гемофилик. Его здоровый брат и здоровая сестра обратились к врачу по вопросу вероятности рождения в их семьях больных гемофилией детей, при условии, что их супруги не имеют генов гемофилии.  Дифференциальная диагностика формы гемофилии пробанда показала наследуемую рецессивно, сцеплено с полом гемофилию А. Анализ </w:t>
      </w:r>
      <w:r w:rsidRPr="00D750B7">
        <w:rPr>
          <w:rFonts w:cs="Times New Roman"/>
          <w:szCs w:val="28"/>
        </w:rPr>
        <w:lastRenderedPageBreak/>
        <w:t>родословной подтвердил сцепленное с полом наследование в данной семье. Пенетрантность гена гемофилии у гомозигот полная:</w:t>
      </w:r>
    </w:p>
    <w:p w:rsidR="008D7144" w:rsidRPr="00D750B7" w:rsidRDefault="008D7144" w:rsidP="00A443BE">
      <w:pPr>
        <w:widowControl w:val="0"/>
        <w:numPr>
          <w:ilvl w:val="0"/>
          <w:numId w:val="168"/>
        </w:numPr>
        <w:tabs>
          <w:tab w:val="left" w:pos="771"/>
        </w:tabs>
        <w:adjustRightInd w:val="0"/>
        <w:ind w:left="0" w:firstLine="709"/>
        <w:jc w:val="both"/>
        <w:rPr>
          <w:rFonts w:cs="Times New Roman"/>
          <w:szCs w:val="28"/>
        </w:rPr>
      </w:pPr>
      <w:r w:rsidRPr="00D750B7">
        <w:rPr>
          <w:rFonts w:cs="Times New Roman"/>
          <w:szCs w:val="28"/>
        </w:rPr>
        <w:t>Определите тип наследования в данной семье</w:t>
      </w:r>
    </w:p>
    <w:p w:rsidR="008D7144" w:rsidRPr="00D750B7" w:rsidRDefault="008D7144" w:rsidP="00A443BE">
      <w:pPr>
        <w:widowControl w:val="0"/>
        <w:numPr>
          <w:ilvl w:val="0"/>
          <w:numId w:val="168"/>
        </w:numPr>
        <w:tabs>
          <w:tab w:val="left" w:pos="771"/>
        </w:tabs>
        <w:adjustRightInd w:val="0"/>
        <w:ind w:left="0" w:firstLine="709"/>
        <w:jc w:val="both"/>
        <w:rPr>
          <w:rFonts w:cs="Times New Roman"/>
          <w:szCs w:val="28"/>
        </w:rPr>
      </w:pPr>
      <w:r w:rsidRPr="00D750B7">
        <w:rPr>
          <w:rFonts w:cs="Times New Roman"/>
          <w:szCs w:val="28"/>
        </w:rPr>
        <w:t>Может ли здоровый брат пробанда передать своему ребенку ген гемофилии?</w:t>
      </w:r>
    </w:p>
    <w:p w:rsidR="008D7144" w:rsidRPr="00D750B7" w:rsidRDefault="008D7144" w:rsidP="00A443BE">
      <w:pPr>
        <w:widowControl w:val="0"/>
        <w:numPr>
          <w:ilvl w:val="0"/>
          <w:numId w:val="168"/>
        </w:numPr>
        <w:tabs>
          <w:tab w:val="left" w:pos="771"/>
        </w:tabs>
        <w:adjustRightInd w:val="0"/>
        <w:ind w:left="0" w:firstLine="709"/>
        <w:jc w:val="both"/>
        <w:rPr>
          <w:rFonts w:cs="Times New Roman"/>
          <w:szCs w:val="28"/>
        </w:rPr>
      </w:pPr>
      <w:r w:rsidRPr="00D750B7">
        <w:rPr>
          <w:rFonts w:cs="Times New Roman"/>
          <w:szCs w:val="28"/>
        </w:rPr>
        <w:t>Какой совет должен дать врач-генетик брату пробанда?</w:t>
      </w:r>
    </w:p>
    <w:p w:rsidR="008D7144" w:rsidRPr="00D750B7" w:rsidRDefault="008D7144" w:rsidP="00A443BE">
      <w:pPr>
        <w:widowControl w:val="0"/>
        <w:numPr>
          <w:ilvl w:val="0"/>
          <w:numId w:val="168"/>
        </w:numPr>
        <w:tabs>
          <w:tab w:val="left" w:pos="771"/>
        </w:tabs>
        <w:adjustRightInd w:val="0"/>
        <w:ind w:left="0" w:firstLine="709"/>
        <w:jc w:val="both"/>
        <w:rPr>
          <w:rFonts w:cs="Times New Roman"/>
          <w:szCs w:val="28"/>
        </w:rPr>
      </w:pPr>
      <w:r w:rsidRPr="00D750B7">
        <w:rPr>
          <w:rFonts w:cs="Times New Roman"/>
          <w:szCs w:val="28"/>
        </w:rPr>
        <w:t>Какова вероятность того, что здоровая сестра пробанда передаст своему ребенку ген гемофилии?</w:t>
      </w:r>
    </w:p>
    <w:p w:rsidR="008D7144" w:rsidRPr="00D750B7" w:rsidRDefault="008D7144" w:rsidP="00A443BE">
      <w:pPr>
        <w:widowControl w:val="0"/>
        <w:numPr>
          <w:ilvl w:val="0"/>
          <w:numId w:val="168"/>
        </w:numPr>
        <w:tabs>
          <w:tab w:val="left" w:pos="771"/>
        </w:tabs>
        <w:adjustRightInd w:val="0"/>
        <w:ind w:left="0" w:firstLine="709"/>
        <w:jc w:val="both"/>
        <w:rPr>
          <w:rFonts w:cs="Times New Roman"/>
          <w:szCs w:val="28"/>
        </w:rPr>
      </w:pPr>
      <w:r w:rsidRPr="00D750B7">
        <w:rPr>
          <w:rFonts w:cs="Times New Roman"/>
          <w:szCs w:val="28"/>
        </w:rPr>
        <w:t>Какова вероятность того, что при наличии 3-х детей в семье сестры пробанда, один ребенок будет больным?</w:t>
      </w:r>
    </w:p>
    <w:p w:rsidR="008D7144" w:rsidRPr="00D750B7" w:rsidRDefault="008D7144" w:rsidP="008D7144">
      <w:pPr>
        <w:tabs>
          <w:tab w:val="left" w:pos="360"/>
        </w:tabs>
        <w:rPr>
          <w:rFonts w:cs="Times New Roman"/>
          <w:szCs w:val="28"/>
        </w:rPr>
      </w:pPr>
    </w:p>
    <w:p w:rsidR="008D7144" w:rsidRPr="00D750B7" w:rsidRDefault="008D7144" w:rsidP="008D7144">
      <w:pPr>
        <w:jc w:val="both"/>
        <w:rPr>
          <w:rFonts w:cs="Times New Roman"/>
          <w:szCs w:val="28"/>
        </w:rPr>
      </w:pPr>
    </w:p>
    <w:p w:rsidR="00513943" w:rsidRPr="00CA2B33" w:rsidRDefault="00513943" w:rsidP="00513943">
      <w:pPr>
        <w:tabs>
          <w:tab w:val="left" w:pos="360"/>
        </w:tabs>
        <w:jc w:val="center"/>
        <w:rPr>
          <w:rFonts w:eastAsia="Times New Roman" w:cs="Times New Roman"/>
          <w:b/>
          <w:szCs w:val="28"/>
        </w:rPr>
      </w:pPr>
    </w:p>
    <w:p w:rsidR="00513943" w:rsidRPr="00BC1F72" w:rsidRDefault="00513943" w:rsidP="00513943">
      <w:pPr>
        <w:pStyle w:val="1"/>
        <w:rPr>
          <w:rFonts w:eastAsia="Times New Roman"/>
        </w:rPr>
      </w:pPr>
      <w:bookmarkStart w:id="46" w:name="_Toc438542423"/>
      <w:r>
        <w:rPr>
          <w:rFonts w:eastAsia="Times New Roman"/>
        </w:rPr>
        <w:t>Занятие 21. Тема:</w:t>
      </w:r>
      <w:r w:rsidRPr="00CA2B33">
        <w:rPr>
          <w:rFonts w:eastAsia="Times New Roman"/>
        </w:rPr>
        <w:t xml:space="preserve"> </w:t>
      </w:r>
      <w:r w:rsidRPr="00BC1F72">
        <w:t>«Пренатальная диагностика (экскурсия)»</w:t>
      </w:r>
      <w:bookmarkEnd w:id="46"/>
    </w:p>
    <w:p w:rsidR="00513943" w:rsidRPr="00CA2B33" w:rsidRDefault="00513943" w:rsidP="00513943">
      <w:pPr>
        <w:tabs>
          <w:tab w:val="left" w:pos="360"/>
        </w:tabs>
        <w:rPr>
          <w:rFonts w:eastAsia="Times New Roman" w:cs="Times New Roman"/>
          <w:szCs w:val="28"/>
        </w:rPr>
      </w:pPr>
    </w:p>
    <w:p w:rsidR="00513943" w:rsidRPr="00513943" w:rsidRDefault="00513943" w:rsidP="00513943">
      <w:pPr>
        <w:tabs>
          <w:tab w:val="left" w:pos="360"/>
        </w:tabs>
        <w:rPr>
          <w:rFonts w:eastAsia="Times New Roman" w:cs="Times New Roman"/>
          <w:i/>
          <w:szCs w:val="28"/>
        </w:rPr>
      </w:pPr>
      <w:r w:rsidRPr="00513943">
        <w:rPr>
          <w:rFonts w:eastAsia="Times New Roman" w:cs="Times New Roman"/>
          <w:i/>
          <w:szCs w:val="28"/>
        </w:rPr>
        <w:t>Значение темы:</w:t>
      </w:r>
    </w:p>
    <w:p w:rsidR="00513943" w:rsidRDefault="00513943" w:rsidP="00513943">
      <w:pPr>
        <w:autoSpaceDE w:val="0"/>
        <w:autoSpaceDN w:val="0"/>
        <w:adjustRightInd w:val="0"/>
        <w:ind w:firstLine="709"/>
        <w:jc w:val="both"/>
        <w:rPr>
          <w:rFonts w:cs="Times New Roman"/>
          <w:szCs w:val="28"/>
        </w:rPr>
      </w:pPr>
      <w:r>
        <w:rPr>
          <w:rFonts w:cs="Times New Roman"/>
          <w:szCs w:val="28"/>
        </w:rPr>
        <w:t>В связи с отсутствием в настоящее время действенных методов лечения, тяжелым поражением здоровья при многих наследственных заболеваниях их ранняя диагностика дает возможность предупредить появление потомства с наследственным нарушением путем прерывания беременности, а иногда начать лечение сразу после рождения или даже в пренатальном периоде.</w:t>
      </w:r>
    </w:p>
    <w:p w:rsidR="00513943" w:rsidRPr="00562179" w:rsidRDefault="00513943" w:rsidP="00513943">
      <w:pPr>
        <w:ind w:firstLine="709"/>
        <w:jc w:val="both"/>
        <w:rPr>
          <w:rFonts w:cs="Times New Roman"/>
          <w:szCs w:val="28"/>
        </w:rPr>
      </w:pPr>
    </w:p>
    <w:p w:rsidR="00513943" w:rsidRPr="00CA2B33" w:rsidRDefault="00513943" w:rsidP="00513943">
      <w:pPr>
        <w:tabs>
          <w:tab w:val="num" w:pos="0"/>
        </w:tabs>
        <w:rPr>
          <w:rFonts w:eastAsia="Times New Roman" w:cs="Times New Roman"/>
          <w:b/>
          <w:szCs w:val="28"/>
        </w:rPr>
      </w:pPr>
    </w:p>
    <w:p w:rsidR="00513943" w:rsidRDefault="00513943" w:rsidP="00513943">
      <w:pPr>
        <w:rPr>
          <w:rFonts w:eastAsia="Times New Roman" w:cs="Times New Roman"/>
          <w:i/>
          <w:szCs w:val="28"/>
        </w:rPr>
      </w:pPr>
    </w:p>
    <w:p w:rsidR="00513943" w:rsidRPr="00FC1F90" w:rsidRDefault="00513943" w:rsidP="00513943">
      <w:pPr>
        <w:rPr>
          <w:rFonts w:eastAsia="Times New Roman" w:cs="Times New Roman"/>
          <w:i/>
          <w:szCs w:val="28"/>
        </w:rPr>
      </w:pPr>
      <w:r w:rsidRPr="00FC1F90">
        <w:rPr>
          <w:rFonts w:eastAsia="Times New Roman" w:cs="Times New Roman"/>
          <w:i/>
          <w:szCs w:val="28"/>
        </w:rPr>
        <w:t>Краткое содержание темы</w:t>
      </w:r>
    </w:p>
    <w:p w:rsidR="00513943" w:rsidRPr="00FC1F90" w:rsidRDefault="00513943" w:rsidP="00A443BE">
      <w:pPr>
        <w:pStyle w:val="aa"/>
        <w:numPr>
          <w:ilvl w:val="0"/>
          <w:numId w:val="175"/>
        </w:numPr>
        <w:jc w:val="both"/>
        <w:rPr>
          <w:rFonts w:cs="Times New Roman"/>
          <w:i/>
          <w:szCs w:val="28"/>
        </w:rPr>
      </w:pPr>
      <w:r w:rsidRPr="00FC1F90">
        <w:rPr>
          <w:rFonts w:cs="Times New Roman"/>
          <w:i/>
          <w:szCs w:val="28"/>
        </w:rPr>
        <w:t>Определение термина</w:t>
      </w:r>
    </w:p>
    <w:p w:rsidR="00513943" w:rsidRDefault="00513943" w:rsidP="00513943">
      <w:pPr>
        <w:autoSpaceDE w:val="0"/>
        <w:autoSpaceDN w:val="0"/>
        <w:adjustRightInd w:val="0"/>
        <w:ind w:firstLine="709"/>
        <w:jc w:val="both"/>
        <w:rPr>
          <w:rFonts w:cs="Times New Roman"/>
          <w:szCs w:val="28"/>
        </w:rPr>
      </w:pPr>
      <w:r>
        <w:rPr>
          <w:rFonts w:cs="Times New Roman"/>
          <w:szCs w:val="28"/>
        </w:rPr>
        <w:t>Разработка методов генетики соматических клеток, молекулярной биологии, цитогенетических и биохимических методов сделала возможным получение, размножение и всестороннее изучение клеточного материала развивающегося плода с целью более ранней диагностики наследственной патологии у человека.</w:t>
      </w:r>
    </w:p>
    <w:p w:rsidR="00513943" w:rsidRPr="00262809" w:rsidRDefault="00513943" w:rsidP="00513943">
      <w:pPr>
        <w:pStyle w:val="a8"/>
        <w:shd w:val="clear" w:color="auto" w:fill="FFFFFF"/>
        <w:spacing w:before="0" w:beforeAutospacing="0" w:after="0" w:afterAutospacing="0"/>
        <w:ind w:firstLine="709"/>
        <w:jc w:val="both"/>
        <w:rPr>
          <w:sz w:val="28"/>
          <w:szCs w:val="28"/>
        </w:rPr>
      </w:pPr>
      <w:r w:rsidRPr="00FC1F90">
        <w:rPr>
          <w:bCs/>
          <w:sz w:val="28"/>
          <w:szCs w:val="28"/>
        </w:rPr>
        <w:t>Пренатальная диагностика</w:t>
      </w:r>
      <w:r w:rsidRPr="00FC1F90">
        <w:rPr>
          <w:sz w:val="28"/>
          <w:szCs w:val="28"/>
        </w:rPr>
        <w:t> — комплексная дородовая диагностика с</w:t>
      </w:r>
      <w:r w:rsidRPr="00262809">
        <w:rPr>
          <w:sz w:val="28"/>
          <w:szCs w:val="28"/>
        </w:rPr>
        <w:t xml:space="preserve"> целью обнаружения патологии на стадии внутриутробного развития.</w:t>
      </w:r>
    </w:p>
    <w:p w:rsidR="00513943" w:rsidRPr="00262809" w:rsidRDefault="00513943" w:rsidP="00513943">
      <w:pPr>
        <w:pStyle w:val="a8"/>
        <w:shd w:val="clear" w:color="auto" w:fill="FFFFFF"/>
        <w:spacing w:before="0" w:beforeAutospacing="0" w:after="0" w:afterAutospacing="0"/>
        <w:ind w:firstLine="709"/>
        <w:jc w:val="both"/>
        <w:rPr>
          <w:sz w:val="28"/>
          <w:szCs w:val="28"/>
        </w:rPr>
      </w:pPr>
      <w:r w:rsidRPr="00262809">
        <w:rPr>
          <w:sz w:val="28"/>
          <w:szCs w:val="28"/>
        </w:rPr>
        <w:t>Позволяет обнаружить более 98 %</w:t>
      </w:r>
      <w:hyperlink r:id="rId75" w:tooltip="Википедия:Ссылки на источники" w:history="1"/>
      <w:r w:rsidRPr="00262809">
        <w:rPr>
          <w:rStyle w:val="noprint"/>
          <w:sz w:val="28"/>
          <w:szCs w:val="28"/>
          <w:vertAlign w:val="superscript"/>
        </w:rPr>
        <w:t xml:space="preserve"> </w:t>
      </w:r>
      <w:r w:rsidRPr="00262809">
        <w:rPr>
          <w:rStyle w:val="apple-converted-space"/>
          <w:sz w:val="28"/>
          <w:szCs w:val="28"/>
        </w:rPr>
        <w:t> </w:t>
      </w:r>
      <w:r w:rsidRPr="00262809">
        <w:rPr>
          <w:sz w:val="28"/>
          <w:szCs w:val="28"/>
        </w:rPr>
        <w:t>плодов с</w:t>
      </w:r>
      <w:r w:rsidRPr="00262809">
        <w:rPr>
          <w:rStyle w:val="apple-converted-space"/>
          <w:sz w:val="28"/>
          <w:szCs w:val="28"/>
        </w:rPr>
        <w:t> </w:t>
      </w:r>
      <w:r w:rsidRPr="00262809">
        <w:rPr>
          <w:sz w:val="28"/>
          <w:szCs w:val="28"/>
        </w:rPr>
        <w:t xml:space="preserve">синдромом Дауна трисомии 18  - около 99,9 %; трисомии 13 - около 99.9%, более 40 % нарушений развития сердца и др. </w:t>
      </w:r>
    </w:p>
    <w:p w:rsidR="00513943" w:rsidRPr="00262809" w:rsidRDefault="00513943" w:rsidP="00513943">
      <w:pPr>
        <w:pStyle w:val="a8"/>
        <w:shd w:val="clear" w:color="auto" w:fill="FFFFFF"/>
        <w:spacing w:before="0" w:beforeAutospacing="0" w:after="0" w:afterAutospacing="0"/>
        <w:ind w:firstLine="709"/>
        <w:jc w:val="both"/>
        <w:rPr>
          <w:sz w:val="28"/>
          <w:szCs w:val="28"/>
        </w:rPr>
      </w:pPr>
      <w:r w:rsidRPr="00262809">
        <w:rPr>
          <w:sz w:val="28"/>
          <w:szCs w:val="28"/>
        </w:rPr>
        <w:t>В случае наличия у плода болезни родители  тщательно взвешивают возможности современной медицины и свои собственные в плане</w:t>
      </w:r>
      <w:r w:rsidRPr="00262809">
        <w:rPr>
          <w:rStyle w:val="apple-converted-space"/>
          <w:sz w:val="28"/>
          <w:szCs w:val="28"/>
        </w:rPr>
        <w:t> </w:t>
      </w:r>
      <w:r w:rsidRPr="00262809">
        <w:rPr>
          <w:sz w:val="28"/>
          <w:szCs w:val="28"/>
        </w:rPr>
        <w:t>реабилитации</w:t>
      </w:r>
      <w:r w:rsidRPr="00262809">
        <w:rPr>
          <w:rStyle w:val="apple-converted-space"/>
          <w:sz w:val="28"/>
          <w:szCs w:val="28"/>
        </w:rPr>
        <w:t> </w:t>
      </w:r>
      <w:r w:rsidRPr="00262809">
        <w:rPr>
          <w:sz w:val="28"/>
          <w:szCs w:val="28"/>
        </w:rPr>
        <w:t>ребёнка. В результате</w:t>
      </w:r>
      <w:r w:rsidRPr="00262809">
        <w:rPr>
          <w:rStyle w:val="apple-converted-space"/>
          <w:sz w:val="28"/>
          <w:szCs w:val="28"/>
        </w:rPr>
        <w:t> </w:t>
      </w:r>
      <w:r w:rsidRPr="00262809">
        <w:rPr>
          <w:b/>
          <w:bCs/>
          <w:sz w:val="28"/>
          <w:szCs w:val="28"/>
        </w:rPr>
        <w:t>семья</w:t>
      </w:r>
      <w:r w:rsidRPr="00262809">
        <w:rPr>
          <w:rStyle w:val="apple-converted-space"/>
          <w:sz w:val="28"/>
          <w:szCs w:val="28"/>
        </w:rPr>
        <w:t> </w:t>
      </w:r>
      <w:r w:rsidRPr="00262809">
        <w:rPr>
          <w:sz w:val="28"/>
          <w:szCs w:val="28"/>
        </w:rPr>
        <w:t>принимает решение о судьбе данного ребёнка и решает вопрос о продолжении вынашивания или о</w:t>
      </w:r>
      <w:r w:rsidRPr="00262809">
        <w:rPr>
          <w:rStyle w:val="apple-converted-space"/>
          <w:sz w:val="28"/>
          <w:szCs w:val="28"/>
        </w:rPr>
        <w:t> </w:t>
      </w:r>
      <w:r w:rsidRPr="00262809">
        <w:rPr>
          <w:sz w:val="28"/>
          <w:szCs w:val="28"/>
        </w:rPr>
        <w:t>прерывании беременности.</w:t>
      </w:r>
    </w:p>
    <w:p w:rsidR="00513943" w:rsidRPr="00262809" w:rsidRDefault="00513943" w:rsidP="00513943">
      <w:pPr>
        <w:pStyle w:val="a8"/>
        <w:shd w:val="clear" w:color="auto" w:fill="FFFFFF"/>
        <w:spacing w:before="0" w:beforeAutospacing="0" w:after="0" w:afterAutospacing="0"/>
        <w:ind w:firstLine="709"/>
        <w:jc w:val="both"/>
        <w:rPr>
          <w:sz w:val="28"/>
          <w:szCs w:val="28"/>
        </w:rPr>
      </w:pPr>
      <w:r w:rsidRPr="00262809">
        <w:rPr>
          <w:sz w:val="28"/>
          <w:szCs w:val="28"/>
        </w:rPr>
        <w:t>К пренатальной диагностике относится и определение отцовства на ранних сроках беременности, а также определение пола плода.</w:t>
      </w:r>
    </w:p>
    <w:p w:rsidR="00513943" w:rsidRPr="00BD0897" w:rsidRDefault="00513943" w:rsidP="00BD0897">
      <w:pPr>
        <w:rPr>
          <w:rFonts w:eastAsia="Times New Roman"/>
          <w:i/>
        </w:rPr>
      </w:pPr>
      <w:r w:rsidRPr="00BD0897">
        <w:rPr>
          <w:rFonts w:eastAsia="Times New Roman"/>
          <w:i/>
        </w:rPr>
        <w:t>Применение преимплантационной диагностики</w:t>
      </w:r>
    </w:p>
    <w:p w:rsidR="00513943" w:rsidRPr="00262809" w:rsidRDefault="00513943" w:rsidP="00513943">
      <w:pPr>
        <w:ind w:firstLine="709"/>
        <w:jc w:val="both"/>
        <w:rPr>
          <w:rFonts w:cs="Times New Roman"/>
          <w:szCs w:val="28"/>
          <w:shd w:val="clear" w:color="auto" w:fill="FFFFFF"/>
        </w:rPr>
      </w:pPr>
      <w:r w:rsidRPr="00262809">
        <w:rPr>
          <w:rFonts w:cs="Times New Roman"/>
          <w:szCs w:val="28"/>
          <w:shd w:val="clear" w:color="auto" w:fill="FFFFFF"/>
        </w:rPr>
        <w:lastRenderedPageBreak/>
        <w:t>В настоящее время в ряде стран уже доступна</w:t>
      </w:r>
      <w:r w:rsidRPr="00262809">
        <w:rPr>
          <w:rStyle w:val="apple-converted-space"/>
          <w:rFonts w:cs="Times New Roman"/>
          <w:szCs w:val="28"/>
          <w:shd w:val="clear" w:color="auto" w:fill="FFFFFF"/>
        </w:rPr>
        <w:t> </w:t>
      </w:r>
      <w:r w:rsidRPr="00262809">
        <w:rPr>
          <w:rFonts w:cs="Times New Roman"/>
          <w:szCs w:val="28"/>
          <w:shd w:val="clear" w:color="auto" w:fill="FFFFFF"/>
        </w:rPr>
        <w:t>преимплантационная генетическая диагностика</w:t>
      </w:r>
      <w:r w:rsidRPr="00262809">
        <w:rPr>
          <w:rStyle w:val="apple-converted-space"/>
          <w:rFonts w:cs="Times New Roman"/>
          <w:szCs w:val="28"/>
          <w:shd w:val="clear" w:color="auto" w:fill="FFFFFF"/>
        </w:rPr>
        <w:t> </w:t>
      </w:r>
      <w:r w:rsidRPr="00262809">
        <w:rPr>
          <w:rFonts w:cs="Times New Roman"/>
          <w:szCs w:val="28"/>
          <w:shd w:val="clear" w:color="auto" w:fill="FFFFFF"/>
        </w:rPr>
        <w:t>(до имплантации в матку) эмбриона, развившегося в результате искусственного оплодотворения (при числе клеток около 10). Определяется наличие маркеров около 6000 наследственных заболеваний, после чего решается вопрос о целесообразности имплантации эмбриона в матку. Это позволяет иметь собственного ребёнка парам, ранее не рисковавшим из-за высокого риска наследственных заболеваний.</w:t>
      </w:r>
    </w:p>
    <w:p w:rsidR="00513943" w:rsidRDefault="00513943" w:rsidP="00513943">
      <w:pPr>
        <w:ind w:firstLine="709"/>
        <w:jc w:val="both"/>
        <w:rPr>
          <w:rFonts w:cs="Times New Roman"/>
          <w:color w:val="252525"/>
          <w:szCs w:val="28"/>
          <w:shd w:val="clear" w:color="auto" w:fill="FFFFFF"/>
        </w:rPr>
      </w:pPr>
    </w:p>
    <w:p w:rsidR="00513943" w:rsidRPr="00BD0897" w:rsidRDefault="00513943" w:rsidP="00BD0897">
      <w:pPr>
        <w:rPr>
          <w:rFonts w:eastAsia="Times New Roman"/>
          <w:i/>
        </w:rPr>
      </w:pPr>
      <w:r w:rsidRPr="00BD0897">
        <w:rPr>
          <w:rFonts w:eastAsia="Times New Roman"/>
          <w:i/>
        </w:rPr>
        <w:t>Методы пренатальной диагностики</w:t>
      </w:r>
    </w:p>
    <w:p w:rsidR="00513943" w:rsidRPr="006008A8" w:rsidRDefault="00513943" w:rsidP="00A443BE">
      <w:pPr>
        <w:numPr>
          <w:ilvl w:val="0"/>
          <w:numId w:val="173"/>
        </w:numPr>
        <w:shd w:val="clear" w:color="auto" w:fill="FFFFFF"/>
        <w:ind w:left="384" w:firstLine="709"/>
        <w:jc w:val="both"/>
        <w:rPr>
          <w:rFonts w:eastAsia="Times New Roman" w:cs="Times New Roman"/>
          <w:szCs w:val="28"/>
        </w:rPr>
      </w:pPr>
      <w:r w:rsidRPr="006008A8">
        <w:rPr>
          <w:rFonts w:eastAsia="Times New Roman" w:cs="Times New Roman"/>
          <w:szCs w:val="28"/>
        </w:rPr>
        <w:t>Анализ родословной родителей</w:t>
      </w:r>
    </w:p>
    <w:p w:rsidR="00513943" w:rsidRPr="006008A8" w:rsidRDefault="00513943" w:rsidP="00A443BE">
      <w:pPr>
        <w:numPr>
          <w:ilvl w:val="0"/>
          <w:numId w:val="173"/>
        </w:numPr>
        <w:shd w:val="clear" w:color="auto" w:fill="FFFFFF"/>
        <w:ind w:left="384" w:firstLine="709"/>
        <w:jc w:val="both"/>
        <w:rPr>
          <w:rFonts w:eastAsia="Times New Roman" w:cs="Times New Roman"/>
          <w:szCs w:val="28"/>
        </w:rPr>
      </w:pPr>
      <w:r w:rsidRPr="006008A8">
        <w:rPr>
          <w:rFonts w:eastAsia="Times New Roman" w:cs="Times New Roman"/>
          <w:szCs w:val="28"/>
        </w:rPr>
        <w:t>Генетический анализ для родителей</w:t>
      </w:r>
    </w:p>
    <w:p w:rsidR="00513943" w:rsidRPr="006008A8" w:rsidRDefault="00513943" w:rsidP="00A443BE">
      <w:pPr>
        <w:numPr>
          <w:ilvl w:val="0"/>
          <w:numId w:val="173"/>
        </w:numPr>
        <w:shd w:val="clear" w:color="auto" w:fill="FFFFFF"/>
        <w:ind w:left="384" w:firstLine="709"/>
        <w:jc w:val="both"/>
        <w:rPr>
          <w:rFonts w:eastAsia="Times New Roman" w:cs="Times New Roman"/>
          <w:szCs w:val="28"/>
        </w:rPr>
      </w:pPr>
      <w:r w:rsidRPr="006008A8">
        <w:rPr>
          <w:rFonts w:eastAsia="Times New Roman" w:cs="Times New Roman"/>
          <w:szCs w:val="28"/>
        </w:rPr>
        <w:t>Инвазивные методы пренатальной диагностики</w:t>
      </w:r>
    </w:p>
    <w:p w:rsidR="00513943" w:rsidRPr="006008A8" w:rsidRDefault="00267799" w:rsidP="00A443BE">
      <w:pPr>
        <w:numPr>
          <w:ilvl w:val="1"/>
          <w:numId w:val="173"/>
        </w:numPr>
        <w:shd w:val="clear" w:color="auto" w:fill="FFFFFF"/>
        <w:ind w:left="768" w:firstLine="709"/>
        <w:jc w:val="both"/>
        <w:rPr>
          <w:rFonts w:eastAsia="Times New Roman" w:cs="Times New Roman"/>
          <w:szCs w:val="28"/>
        </w:rPr>
      </w:pPr>
      <w:hyperlink r:id="rId76" w:tooltip="Биопсия хориона" w:history="1">
        <w:r w:rsidR="00513943" w:rsidRPr="006008A8">
          <w:rPr>
            <w:rFonts w:eastAsia="Times New Roman" w:cs="Times New Roman"/>
            <w:szCs w:val="28"/>
          </w:rPr>
          <w:t xml:space="preserve">Биопсия </w:t>
        </w:r>
        <w:r w:rsidR="00513943">
          <w:rPr>
            <w:rFonts w:eastAsia="Times New Roman" w:cs="Times New Roman"/>
            <w:szCs w:val="28"/>
          </w:rPr>
          <w:t>тканей</w:t>
        </w:r>
      </w:hyperlink>
      <w:r w:rsidR="00513943">
        <w:rPr>
          <w:rFonts w:eastAsia="Times New Roman" w:cs="Times New Roman"/>
          <w:szCs w:val="28"/>
        </w:rPr>
        <w:t xml:space="preserve"> плода</w:t>
      </w:r>
    </w:p>
    <w:p w:rsidR="00513943" w:rsidRPr="006008A8" w:rsidRDefault="00267799" w:rsidP="00A443BE">
      <w:pPr>
        <w:numPr>
          <w:ilvl w:val="1"/>
          <w:numId w:val="173"/>
        </w:numPr>
        <w:shd w:val="clear" w:color="auto" w:fill="FFFFFF"/>
        <w:ind w:left="768" w:firstLine="709"/>
        <w:jc w:val="both"/>
        <w:rPr>
          <w:rFonts w:eastAsia="Times New Roman" w:cs="Times New Roman"/>
          <w:szCs w:val="28"/>
        </w:rPr>
      </w:pPr>
      <w:hyperlink r:id="rId77" w:tooltip="Плацентоцентез (страница отсутствует)" w:history="1">
        <w:r w:rsidR="00513943" w:rsidRPr="006008A8">
          <w:rPr>
            <w:rFonts w:eastAsia="Times New Roman" w:cs="Times New Roman"/>
            <w:szCs w:val="28"/>
          </w:rPr>
          <w:t>Плацентоцентез</w:t>
        </w:r>
      </w:hyperlink>
      <w:r w:rsidR="00513943" w:rsidRPr="006008A8">
        <w:rPr>
          <w:rFonts w:eastAsia="Times New Roman" w:cs="Times New Roman"/>
          <w:szCs w:val="28"/>
        </w:rPr>
        <w:t> (поздняя биопсия хориона)</w:t>
      </w:r>
    </w:p>
    <w:p w:rsidR="00513943" w:rsidRPr="006008A8" w:rsidRDefault="00267799" w:rsidP="00A443BE">
      <w:pPr>
        <w:numPr>
          <w:ilvl w:val="1"/>
          <w:numId w:val="173"/>
        </w:numPr>
        <w:shd w:val="clear" w:color="auto" w:fill="FFFFFF"/>
        <w:ind w:left="768" w:firstLine="709"/>
        <w:jc w:val="both"/>
        <w:rPr>
          <w:rFonts w:eastAsia="Times New Roman" w:cs="Times New Roman"/>
          <w:szCs w:val="28"/>
        </w:rPr>
      </w:pPr>
      <w:hyperlink r:id="rId78" w:tooltip="Амниоцентез" w:history="1">
        <w:r w:rsidR="00513943" w:rsidRPr="006008A8">
          <w:rPr>
            <w:rFonts w:eastAsia="Times New Roman" w:cs="Times New Roman"/>
            <w:szCs w:val="28"/>
          </w:rPr>
          <w:t>Амниоцентез</w:t>
        </w:r>
      </w:hyperlink>
      <w:r w:rsidR="00513943" w:rsidRPr="006008A8">
        <w:rPr>
          <w:rFonts w:eastAsia="Times New Roman" w:cs="Times New Roman"/>
          <w:szCs w:val="28"/>
        </w:rPr>
        <w:t> (забор околоплодных вод)</w:t>
      </w:r>
    </w:p>
    <w:p w:rsidR="00513943" w:rsidRDefault="00267799" w:rsidP="00A443BE">
      <w:pPr>
        <w:numPr>
          <w:ilvl w:val="1"/>
          <w:numId w:val="173"/>
        </w:numPr>
        <w:shd w:val="clear" w:color="auto" w:fill="FFFFFF"/>
        <w:ind w:left="768" w:firstLine="709"/>
        <w:jc w:val="both"/>
        <w:rPr>
          <w:rFonts w:eastAsia="Times New Roman" w:cs="Times New Roman"/>
          <w:szCs w:val="28"/>
        </w:rPr>
      </w:pPr>
      <w:hyperlink r:id="rId79" w:tooltip="Кордоцентез" w:history="1">
        <w:r w:rsidR="00513943" w:rsidRPr="006008A8">
          <w:rPr>
            <w:rFonts w:eastAsia="Times New Roman" w:cs="Times New Roman"/>
            <w:szCs w:val="28"/>
          </w:rPr>
          <w:t>Кордоцентез</w:t>
        </w:r>
      </w:hyperlink>
      <w:r w:rsidR="00513943" w:rsidRPr="006008A8">
        <w:rPr>
          <w:rFonts w:eastAsia="Times New Roman" w:cs="Times New Roman"/>
          <w:szCs w:val="28"/>
        </w:rPr>
        <w:t> (забор крови из пуповины)</w:t>
      </w:r>
    </w:p>
    <w:p w:rsidR="00513943" w:rsidRPr="006008A8" w:rsidRDefault="00513943" w:rsidP="00A443BE">
      <w:pPr>
        <w:numPr>
          <w:ilvl w:val="1"/>
          <w:numId w:val="173"/>
        </w:numPr>
        <w:shd w:val="clear" w:color="auto" w:fill="FFFFFF"/>
        <w:ind w:left="768" w:firstLine="709"/>
        <w:jc w:val="both"/>
        <w:rPr>
          <w:rFonts w:eastAsia="Times New Roman" w:cs="Times New Roman"/>
          <w:szCs w:val="28"/>
        </w:rPr>
      </w:pPr>
      <w:r w:rsidRPr="00FC1F90">
        <w:rPr>
          <w:rStyle w:val="af3"/>
          <w:rFonts w:cs="Times New Roman"/>
          <w:b w:val="0"/>
          <w:i/>
          <w:szCs w:val="28"/>
          <w:bdr w:val="none" w:sz="0" w:space="0" w:color="auto" w:frame="1"/>
        </w:rPr>
        <w:t>Фетоскопия</w:t>
      </w:r>
      <w:r w:rsidRPr="00820B18">
        <w:rPr>
          <w:rStyle w:val="apple-converted-space"/>
          <w:rFonts w:cs="Times New Roman"/>
          <w:szCs w:val="28"/>
          <w:bdr w:val="none" w:sz="0" w:space="0" w:color="auto" w:frame="1"/>
          <w:shd w:val="clear" w:color="auto" w:fill="FFFFFF"/>
        </w:rPr>
        <w:t> </w:t>
      </w:r>
      <w:r w:rsidRPr="00820B18">
        <w:rPr>
          <w:rFonts w:cs="Times New Roman"/>
          <w:szCs w:val="28"/>
          <w:bdr w:val="none" w:sz="0" w:space="0" w:color="auto" w:frame="1"/>
          <w:shd w:val="clear" w:color="auto" w:fill="FFFFFF"/>
        </w:rPr>
        <w:t>(введение зонда и осмотр плода)</w:t>
      </w:r>
    </w:p>
    <w:p w:rsidR="00513943" w:rsidRPr="006008A8" w:rsidRDefault="00513943" w:rsidP="00A443BE">
      <w:pPr>
        <w:numPr>
          <w:ilvl w:val="0"/>
          <w:numId w:val="173"/>
        </w:numPr>
        <w:shd w:val="clear" w:color="auto" w:fill="FFFFFF"/>
        <w:ind w:left="384" w:firstLine="709"/>
        <w:jc w:val="both"/>
        <w:rPr>
          <w:rFonts w:eastAsia="Times New Roman" w:cs="Times New Roman"/>
          <w:szCs w:val="28"/>
        </w:rPr>
      </w:pPr>
      <w:r w:rsidRPr="006008A8">
        <w:rPr>
          <w:rFonts w:eastAsia="Times New Roman" w:cs="Times New Roman"/>
          <w:szCs w:val="28"/>
        </w:rPr>
        <w:t>Неинвазивные методы пренатальной диагностики</w:t>
      </w:r>
    </w:p>
    <w:p w:rsidR="00513943" w:rsidRPr="006008A8" w:rsidRDefault="00267799" w:rsidP="00A443BE">
      <w:pPr>
        <w:numPr>
          <w:ilvl w:val="1"/>
          <w:numId w:val="173"/>
        </w:numPr>
        <w:shd w:val="clear" w:color="auto" w:fill="FFFFFF"/>
        <w:ind w:left="768" w:firstLine="709"/>
        <w:jc w:val="both"/>
        <w:rPr>
          <w:rFonts w:eastAsia="Times New Roman" w:cs="Times New Roman"/>
          <w:szCs w:val="28"/>
        </w:rPr>
      </w:pPr>
      <w:hyperlink r:id="rId80" w:tooltip="Скрининг материнских сывороточных факторов (страница отсутствует)" w:history="1">
        <w:r w:rsidR="00513943" w:rsidRPr="006008A8">
          <w:rPr>
            <w:rFonts w:eastAsia="Times New Roman" w:cs="Times New Roman"/>
            <w:szCs w:val="28"/>
          </w:rPr>
          <w:t>скрининг материнских сывороточных факторов</w:t>
        </w:r>
      </w:hyperlink>
    </w:p>
    <w:p w:rsidR="00513943" w:rsidRPr="006008A8" w:rsidRDefault="00267799" w:rsidP="00A443BE">
      <w:pPr>
        <w:numPr>
          <w:ilvl w:val="1"/>
          <w:numId w:val="173"/>
        </w:numPr>
        <w:shd w:val="clear" w:color="auto" w:fill="FFFFFF"/>
        <w:ind w:left="768" w:firstLine="709"/>
        <w:jc w:val="both"/>
        <w:rPr>
          <w:rFonts w:eastAsia="Times New Roman" w:cs="Times New Roman"/>
          <w:szCs w:val="28"/>
        </w:rPr>
      </w:pPr>
      <w:hyperlink r:id="rId81" w:tooltip="Ультразвуковая диагностика" w:history="1">
        <w:r w:rsidR="00513943" w:rsidRPr="006008A8">
          <w:rPr>
            <w:rFonts w:eastAsia="Times New Roman" w:cs="Times New Roman"/>
            <w:szCs w:val="28"/>
          </w:rPr>
          <w:t>Ультразвуковое</w:t>
        </w:r>
      </w:hyperlink>
      <w:r w:rsidR="00513943" w:rsidRPr="006008A8">
        <w:rPr>
          <w:rFonts w:eastAsia="Times New Roman" w:cs="Times New Roman"/>
          <w:szCs w:val="28"/>
        </w:rPr>
        <w:t> исследование плода, оболочек и плаценты</w:t>
      </w:r>
    </w:p>
    <w:p w:rsidR="00513943" w:rsidRPr="006008A8" w:rsidRDefault="00513943" w:rsidP="00A443BE">
      <w:pPr>
        <w:numPr>
          <w:ilvl w:val="1"/>
          <w:numId w:val="173"/>
        </w:numPr>
        <w:shd w:val="clear" w:color="auto" w:fill="FFFFFF"/>
        <w:ind w:left="768" w:firstLine="709"/>
        <w:jc w:val="both"/>
        <w:rPr>
          <w:rFonts w:eastAsia="Times New Roman" w:cs="Times New Roman"/>
          <w:szCs w:val="28"/>
        </w:rPr>
      </w:pPr>
      <w:r w:rsidRPr="006008A8">
        <w:rPr>
          <w:rFonts w:eastAsia="Times New Roman" w:cs="Times New Roman"/>
          <w:szCs w:val="28"/>
        </w:rPr>
        <w:t>Сортинг (секвенирование) фетальных клеток</w:t>
      </w:r>
    </w:p>
    <w:p w:rsidR="00513943" w:rsidRPr="006008A8" w:rsidRDefault="00513943" w:rsidP="00A443BE">
      <w:pPr>
        <w:numPr>
          <w:ilvl w:val="1"/>
          <w:numId w:val="173"/>
        </w:numPr>
        <w:shd w:val="clear" w:color="auto" w:fill="FFFFFF"/>
        <w:ind w:left="768" w:firstLine="709"/>
        <w:jc w:val="both"/>
        <w:rPr>
          <w:rFonts w:eastAsia="Times New Roman" w:cs="Times New Roman"/>
          <w:szCs w:val="28"/>
        </w:rPr>
      </w:pPr>
      <w:r w:rsidRPr="006008A8">
        <w:rPr>
          <w:rFonts w:eastAsia="Times New Roman" w:cs="Times New Roman"/>
          <w:szCs w:val="28"/>
        </w:rPr>
        <w:t>Неинвазивный пренатальный </w:t>
      </w:r>
      <w:hyperlink r:id="rId82" w:tooltip="ДОТ-тест" w:history="1">
        <w:r w:rsidRPr="006008A8">
          <w:rPr>
            <w:rFonts w:eastAsia="Times New Roman" w:cs="Times New Roman"/>
            <w:szCs w:val="28"/>
          </w:rPr>
          <w:t>ДОТ-тест</w:t>
        </w:r>
      </w:hyperlink>
    </w:p>
    <w:p w:rsidR="00513943" w:rsidRPr="00BD0897" w:rsidRDefault="00513943" w:rsidP="00BD0897">
      <w:pPr>
        <w:rPr>
          <w:i/>
        </w:rPr>
      </w:pPr>
      <w:r w:rsidRPr="00BD0897">
        <w:rPr>
          <w:i/>
        </w:rPr>
        <w:t xml:space="preserve">Пренатальная диагностика хромосомных болезней </w:t>
      </w:r>
    </w:p>
    <w:p w:rsidR="00513943" w:rsidRPr="00F56045" w:rsidRDefault="00513943" w:rsidP="00513943">
      <w:pPr>
        <w:pStyle w:val="Default"/>
        <w:ind w:firstLine="709"/>
        <w:jc w:val="both"/>
        <w:rPr>
          <w:sz w:val="28"/>
          <w:szCs w:val="28"/>
        </w:rPr>
      </w:pPr>
      <w:r w:rsidRPr="00F56045">
        <w:rPr>
          <w:sz w:val="28"/>
          <w:szCs w:val="28"/>
        </w:rPr>
        <w:t xml:space="preserve">ПД хромосомных болезней может проводиться на любом сроке беременности по анализу кариотипа плода. С возрастом беременной резко увеличивается риск рождения ребенка с хромосомной патологией. Повышен этот риск и у юных физиологически незрелых беременных. Если у женщин в возрасте до 30 лет вероятность рождения ребенка с хромосомной болезнью составляет, в среднем, 1 на 1000, то среди 40-летних женщин этот риск возрастает почти в 8 раз. Поэтому возраст беременной женщины является показанием для проведения ПД хромосомных болезней у плода. В развитых странах такая диагностика проводится всем женщинам старше 35-38 лет. </w:t>
      </w:r>
      <w:r>
        <w:rPr>
          <w:sz w:val="28"/>
          <w:szCs w:val="28"/>
        </w:rPr>
        <w:t xml:space="preserve"> </w:t>
      </w:r>
    </w:p>
    <w:p w:rsidR="00513943" w:rsidRDefault="00513943" w:rsidP="00513943">
      <w:pPr>
        <w:ind w:firstLine="709"/>
        <w:jc w:val="both"/>
        <w:rPr>
          <w:rFonts w:cs="Times New Roman"/>
          <w:szCs w:val="28"/>
        </w:rPr>
      </w:pPr>
      <w:r w:rsidRPr="00F56045">
        <w:rPr>
          <w:rFonts w:cs="Times New Roman"/>
          <w:szCs w:val="28"/>
        </w:rPr>
        <w:t>Мы уже упоминали, что частота синдрома Дауна составляет 1 на 700 новорожденных. При нормальном кариотипе родителей повторный риск иметь ребенка с синдромом Дауна у женщин, находящихся в возрасте от 20</w:t>
      </w:r>
      <w:r>
        <w:rPr>
          <w:rFonts w:cs="Times New Roman"/>
          <w:szCs w:val="28"/>
        </w:rPr>
        <w:t xml:space="preserve"> </w:t>
      </w:r>
      <w:r w:rsidRPr="00F56045">
        <w:rPr>
          <w:rFonts w:cs="Times New Roman"/>
          <w:szCs w:val="28"/>
        </w:rPr>
        <w:t xml:space="preserve">до 30 лет невелик и, обычно, не превышает 1%, к 35 годам он увеличивается в два раза, а затем и в большее количество раз. </w:t>
      </w:r>
      <w:r>
        <w:rPr>
          <w:rFonts w:cs="Times New Roman"/>
          <w:szCs w:val="28"/>
        </w:rPr>
        <w:t xml:space="preserve"> </w:t>
      </w:r>
      <w:r w:rsidRPr="00F56045">
        <w:rPr>
          <w:rFonts w:cs="Times New Roman"/>
          <w:szCs w:val="28"/>
        </w:rPr>
        <w:t xml:space="preserve"> Оказалось, что плоды с синдромом Дауна характеризуются некоторыми морфологическими особенностями (такими как отсутствие назальной косточки и утолщение воротникового пространства), которые могут быть выявлены при проведении УЗИ на сроке 10-13 недель беременности. Кроме того, при подобной патологии плода в крови беременной женщины могут наблюдаться количественные изменения некоторых белков. В</w:t>
      </w:r>
      <w:r>
        <w:rPr>
          <w:rFonts w:cs="Times New Roman"/>
          <w:szCs w:val="28"/>
        </w:rPr>
        <w:t xml:space="preserve"> </w:t>
      </w:r>
      <w:r w:rsidRPr="00F56045">
        <w:rPr>
          <w:rFonts w:cs="Times New Roman"/>
          <w:szCs w:val="28"/>
        </w:rPr>
        <w:t xml:space="preserve"> первом триместре информативным является ассоциированный с беременностью белок-А, а на сроке 15-18 недель упоминавшийся выше </w:t>
      </w:r>
      <w:r w:rsidRPr="0042185F">
        <w:rPr>
          <w:rFonts w:cs="Times New Roman"/>
          <w:szCs w:val="28"/>
        </w:rPr>
        <w:t>α-фетопротеин</w:t>
      </w:r>
      <w:r w:rsidRPr="00F56045">
        <w:rPr>
          <w:rFonts w:cs="Times New Roman"/>
          <w:szCs w:val="28"/>
        </w:rPr>
        <w:t xml:space="preserve"> и хорионический гонадотропин </w:t>
      </w:r>
      <w:r w:rsidRPr="00F56045">
        <w:rPr>
          <w:rFonts w:cs="Times New Roman"/>
          <w:szCs w:val="28"/>
        </w:rPr>
        <w:lastRenderedPageBreak/>
        <w:t xml:space="preserve">человека (ХГЧ). Таким образом, при проведении в указанные выше сроки массовых УЗИ и соответствующих биохимических скринингов беременных женщин можно выявить до 90% плодов с болезнью Дауна. Для точного расчета риска синдрома Дауна по показателям указанных выше белков в крови беременной разработаны и широко применяются специальные компьютерные программы. При риске хромосомной патологии 0,5% и выше рекомендуется применение инвазивной ПД с целью кариотипирования плода. </w:t>
      </w:r>
    </w:p>
    <w:p w:rsidR="00513943" w:rsidRPr="00BD0897" w:rsidRDefault="00513943" w:rsidP="00BD0897">
      <w:pPr>
        <w:rPr>
          <w:i/>
        </w:rPr>
      </w:pPr>
      <w:r w:rsidRPr="00BD0897">
        <w:rPr>
          <w:i/>
        </w:rPr>
        <w:t>Биопсия тканей плода</w:t>
      </w:r>
    </w:p>
    <w:p w:rsidR="00513943" w:rsidRPr="00C03A23" w:rsidRDefault="00513943" w:rsidP="00513943">
      <w:pPr>
        <w:pStyle w:val="a8"/>
        <w:shd w:val="clear" w:color="auto" w:fill="FFFFFF"/>
        <w:spacing w:before="0" w:beforeAutospacing="0" w:after="0" w:afterAutospacing="0"/>
        <w:ind w:firstLine="709"/>
        <w:jc w:val="both"/>
        <w:rPr>
          <w:sz w:val="28"/>
          <w:szCs w:val="28"/>
        </w:rPr>
      </w:pPr>
      <w:r w:rsidRPr="00FC1F90">
        <w:rPr>
          <w:bCs/>
          <w:sz w:val="28"/>
          <w:szCs w:val="28"/>
        </w:rPr>
        <w:t>Биопсия хориона</w:t>
      </w:r>
      <w:r w:rsidRPr="00C03A23">
        <w:rPr>
          <w:sz w:val="28"/>
          <w:szCs w:val="28"/>
        </w:rPr>
        <w:t> — получение образца ткани</w:t>
      </w:r>
      <w:r w:rsidRPr="00C03A23">
        <w:rPr>
          <w:rStyle w:val="apple-converted-space"/>
          <w:sz w:val="28"/>
          <w:szCs w:val="28"/>
        </w:rPr>
        <w:t> </w:t>
      </w:r>
      <w:r w:rsidRPr="00C03A23">
        <w:rPr>
          <w:sz w:val="28"/>
          <w:szCs w:val="28"/>
        </w:rPr>
        <w:t>хориона</w:t>
      </w:r>
      <w:r w:rsidRPr="00C03A23">
        <w:rPr>
          <w:rStyle w:val="apple-converted-space"/>
          <w:sz w:val="28"/>
          <w:szCs w:val="28"/>
        </w:rPr>
        <w:t> </w:t>
      </w:r>
      <w:r w:rsidRPr="00C03A23">
        <w:rPr>
          <w:sz w:val="28"/>
          <w:szCs w:val="28"/>
        </w:rPr>
        <w:t>с целью выявления и профилактики</w:t>
      </w:r>
      <w:r w:rsidRPr="00C03A23">
        <w:rPr>
          <w:rStyle w:val="apple-converted-space"/>
          <w:sz w:val="28"/>
          <w:szCs w:val="28"/>
        </w:rPr>
        <w:t> </w:t>
      </w:r>
      <w:r w:rsidRPr="00C03A23">
        <w:rPr>
          <w:sz w:val="28"/>
          <w:szCs w:val="28"/>
        </w:rPr>
        <w:t>хромосомных болезней, носительства хромосомных аномалий, а также моногенных болезней. Получение ткани хориона осуществляют путем пункции матки через переднюю брюшную стенку</w:t>
      </w:r>
      <w:r w:rsidRPr="00C03A23">
        <w:rPr>
          <w:rStyle w:val="apple-converted-space"/>
          <w:sz w:val="28"/>
          <w:szCs w:val="28"/>
        </w:rPr>
        <w:t> </w:t>
      </w:r>
      <w:r w:rsidRPr="00C03A23">
        <w:rPr>
          <w:sz w:val="28"/>
          <w:szCs w:val="28"/>
        </w:rPr>
        <w:t xml:space="preserve">или через влагалище и шейку матки.  </w:t>
      </w:r>
      <w:r w:rsidRPr="00C03A23">
        <w:rPr>
          <w:rStyle w:val="apple-converted-space"/>
          <w:sz w:val="28"/>
          <w:szCs w:val="28"/>
        </w:rPr>
        <w:t> </w:t>
      </w:r>
      <w:r w:rsidRPr="00C03A23">
        <w:rPr>
          <w:sz w:val="28"/>
          <w:szCs w:val="28"/>
        </w:rPr>
        <w:t>Ткань</w:t>
      </w:r>
      <w:r w:rsidRPr="00C03A23">
        <w:rPr>
          <w:rStyle w:val="apple-converted-space"/>
          <w:sz w:val="28"/>
          <w:szCs w:val="28"/>
        </w:rPr>
        <w:t> </w:t>
      </w:r>
      <w:r w:rsidRPr="00C03A23">
        <w:rPr>
          <w:sz w:val="28"/>
          <w:szCs w:val="28"/>
        </w:rPr>
        <w:t>хориона, в основном, имеет ту же</w:t>
      </w:r>
      <w:r w:rsidRPr="00C03A23">
        <w:rPr>
          <w:rStyle w:val="apple-converted-space"/>
          <w:sz w:val="28"/>
          <w:szCs w:val="28"/>
        </w:rPr>
        <w:t> </w:t>
      </w:r>
      <w:r w:rsidRPr="00C03A23">
        <w:rPr>
          <w:sz w:val="28"/>
          <w:szCs w:val="28"/>
        </w:rPr>
        <w:t>генетическую структуру, что и плод, поэтому пригодна для проведения</w:t>
      </w:r>
      <w:r w:rsidRPr="00C03A23">
        <w:rPr>
          <w:rStyle w:val="apple-converted-space"/>
          <w:sz w:val="28"/>
          <w:szCs w:val="28"/>
        </w:rPr>
        <w:t> </w:t>
      </w:r>
      <w:r w:rsidRPr="00C03A23">
        <w:rPr>
          <w:sz w:val="28"/>
          <w:szCs w:val="28"/>
        </w:rPr>
        <w:t>генетической</w:t>
      </w:r>
      <w:r w:rsidRPr="00C03A23">
        <w:rPr>
          <w:rStyle w:val="apple-converted-space"/>
          <w:sz w:val="28"/>
          <w:szCs w:val="28"/>
        </w:rPr>
        <w:t> </w:t>
      </w:r>
      <w:r w:rsidRPr="00C03A23">
        <w:rPr>
          <w:sz w:val="28"/>
          <w:szCs w:val="28"/>
        </w:rPr>
        <w:t>диагностики.</w:t>
      </w:r>
    </w:p>
    <w:p w:rsidR="00513943" w:rsidRPr="00C03A23" w:rsidRDefault="00513943" w:rsidP="00513943">
      <w:pPr>
        <w:pStyle w:val="a8"/>
        <w:shd w:val="clear" w:color="auto" w:fill="FFFFFF"/>
        <w:spacing w:before="0" w:beforeAutospacing="0" w:after="0" w:afterAutospacing="0"/>
        <w:ind w:firstLine="709"/>
        <w:jc w:val="both"/>
        <w:rPr>
          <w:sz w:val="28"/>
          <w:szCs w:val="28"/>
        </w:rPr>
      </w:pPr>
      <w:r w:rsidRPr="00C03A23">
        <w:rPr>
          <w:sz w:val="28"/>
          <w:szCs w:val="28"/>
        </w:rPr>
        <w:t>Объем тканей</w:t>
      </w:r>
      <w:r w:rsidRPr="00C03A23">
        <w:rPr>
          <w:rStyle w:val="apple-converted-space"/>
          <w:sz w:val="28"/>
          <w:szCs w:val="28"/>
        </w:rPr>
        <w:t> </w:t>
      </w:r>
      <w:r w:rsidRPr="00C03A23">
        <w:rPr>
          <w:sz w:val="28"/>
          <w:szCs w:val="28"/>
        </w:rPr>
        <w:t>хориона, достаточный для генетического ответа — 10 — 15 мг. Основное преимущество биопсии хориона — выполнение диагностики в ранние сроки беременности, быстрота получения результата (в среднем 2-3 дня), возможно определение пола плода и ДНК-диагностика заболевания.</w:t>
      </w:r>
    </w:p>
    <w:p w:rsidR="00513943" w:rsidRPr="00BD0897" w:rsidRDefault="00513943" w:rsidP="00BD0897">
      <w:pPr>
        <w:rPr>
          <w:rFonts w:eastAsia="Times New Roman"/>
          <w:i/>
        </w:rPr>
      </w:pPr>
      <w:r w:rsidRPr="00BD0897">
        <w:rPr>
          <w:rFonts w:eastAsia="Times New Roman"/>
          <w:i/>
        </w:rPr>
        <w:t>Биопсия кожи плода</w:t>
      </w:r>
    </w:p>
    <w:p w:rsidR="00513943" w:rsidRPr="00AA4071" w:rsidRDefault="00513943" w:rsidP="00513943">
      <w:pPr>
        <w:shd w:val="clear" w:color="auto" w:fill="FFFFFF" w:themeFill="background1"/>
        <w:ind w:firstLine="709"/>
        <w:jc w:val="both"/>
        <w:rPr>
          <w:rFonts w:eastAsia="Times New Roman" w:cs="Times New Roman"/>
          <w:szCs w:val="28"/>
        </w:rPr>
      </w:pPr>
      <w:r w:rsidRPr="00AA4071">
        <w:rPr>
          <w:rFonts w:eastAsia="Times New Roman" w:cs="Times New Roman"/>
          <w:szCs w:val="28"/>
          <w:shd w:val="clear" w:color="auto" w:fill="FFFFFF" w:themeFill="background1"/>
        </w:rPr>
        <w:t>Биопсия кожи плода - получение образцов кожи плода аспирационным или щипцовым методом под ультразвуковым или фетоскопическим контролем в целях пренатальной диагностики гиперкератоза, ихтиоза, альбинизма и др</w:t>
      </w:r>
      <w:r w:rsidRPr="00AA4071">
        <w:rPr>
          <w:rFonts w:eastAsia="Times New Roman" w:cs="Times New Roman"/>
          <w:szCs w:val="28"/>
          <w:shd w:val="clear" w:color="auto" w:fill="FAF7F0"/>
        </w:rPr>
        <w:t>.</w:t>
      </w:r>
    </w:p>
    <w:p w:rsidR="00513943" w:rsidRPr="00BD0897" w:rsidRDefault="00513943" w:rsidP="00BD0897">
      <w:pPr>
        <w:rPr>
          <w:rFonts w:eastAsia="Times New Roman"/>
          <w:i/>
        </w:rPr>
      </w:pPr>
      <w:r w:rsidRPr="00BD0897">
        <w:rPr>
          <w:rFonts w:eastAsia="Times New Roman"/>
          <w:i/>
        </w:rPr>
        <w:t>Биопсия печени</w:t>
      </w:r>
    </w:p>
    <w:p w:rsidR="00513943" w:rsidRPr="00AA4071" w:rsidRDefault="00513943" w:rsidP="00513943">
      <w:pPr>
        <w:shd w:val="clear" w:color="auto" w:fill="FFFFFF" w:themeFill="background1"/>
        <w:ind w:firstLine="709"/>
        <w:jc w:val="both"/>
        <w:rPr>
          <w:rFonts w:eastAsia="Times New Roman" w:cs="Times New Roman"/>
          <w:szCs w:val="28"/>
        </w:rPr>
      </w:pPr>
      <w:r w:rsidRPr="00AA4071">
        <w:rPr>
          <w:rFonts w:eastAsia="Times New Roman" w:cs="Times New Roman"/>
          <w:szCs w:val="28"/>
          <w:shd w:val="clear" w:color="auto" w:fill="FFFFFF" w:themeFill="background1"/>
        </w:rPr>
        <w:t>Биопсия печени - получение образцов ткани печени плода аспирационным методом с целью диагностики заболеваний, связанных с дефицитом специфических энзимов печени</w:t>
      </w:r>
      <w:r w:rsidRPr="00AA4071">
        <w:rPr>
          <w:rFonts w:eastAsia="Times New Roman" w:cs="Times New Roman"/>
          <w:szCs w:val="28"/>
          <w:shd w:val="clear" w:color="auto" w:fill="FAF7F0"/>
        </w:rPr>
        <w:t>.</w:t>
      </w:r>
    </w:p>
    <w:p w:rsidR="00513943" w:rsidRPr="00BD0897" w:rsidRDefault="00513943" w:rsidP="00BD0897">
      <w:pPr>
        <w:rPr>
          <w:rFonts w:eastAsia="Times New Roman"/>
          <w:i/>
        </w:rPr>
      </w:pPr>
      <w:r w:rsidRPr="00BD0897">
        <w:rPr>
          <w:rFonts w:eastAsia="Times New Roman"/>
          <w:i/>
        </w:rPr>
        <w:t>Биопсия тканей опухолевидных образований</w:t>
      </w:r>
    </w:p>
    <w:p w:rsidR="00513943" w:rsidRPr="00AA4071" w:rsidRDefault="00513943" w:rsidP="00513943">
      <w:pPr>
        <w:shd w:val="clear" w:color="auto" w:fill="FFFFFF" w:themeFill="background1"/>
        <w:ind w:firstLine="709"/>
        <w:jc w:val="both"/>
        <w:rPr>
          <w:rFonts w:eastAsia="Times New Roman" w:cs="Times New Roman"/>
          <w:szCs w:val="28"/>
        </w:rPr>
      </w:pPr>
      <w:r w:rsidRPr="00AA4071">
        <w:rPr>
          <w:rFonts w:eastAsia="Times New Roman" w:cs="Times New Roman"/>
          <w:szCs w:val="28"/>
          <w:shd w:val="clear" w:color="auto" w:fill="FFFFFF" w:themeFill="background1"/>
        </w:rPr>
        <w:t>Биопсия тканей опухолевидных образований - проводится аспирационным методом для получения образцов тканей солидного строения или содержимого кистозных образований, для диагностики и выбора тактики ведения беременности</w:t>
      </w:r>
      <w:r w:rsidRPr="00AA4071">
        <w:rPr>
          <w:rFonts w:eastAsia="Times New Roman" w:cs="Times New Roman"/>
          <w:szCs w:val="28"/>
          <w:shd w:val="clear" w:color="auto" w:fill="FAF7F0"/>
        </w:rPr>
        <w:t>.</w:t>
      </w:r>
    </w:p>
    <w:p w:rsidR="00513943" w:rsidRPr="00BD0897" w:rsidRDefault="00513943" w:rsidP="00BD0897">
      <w:pPr>
        <w:rPr>
          <w:rFonts w:eastAsia="Times New Roman"/>
          <w:i/>
        </w:rPr>
      </w:pPr>
      <w:r w:rsidRPr="00BD0897">
        <w:rPr>
          <w:rFonts w:eastAsia="Times New Roman"/>
          <w:i/>
        </w:rPr>
        <w:t>Аспирация мочи</w:t>
      </w:r>
    </w:p>
    <w:p w:rsidR="00513943" w:rsidRPr="00AA4071" w:rsidRDefault="00513943" w:rsidP="00513943">
      <w:pPr>
        <w:shd w:val="clear" w:color="auto" w:fill="FFFFFF" w:themeFill="background1"/>
        <w:ind w:firstLine="709"/>
        <w:jc w:val="both"/>
        <w:rPr>
          <w:rFonts w:eastAsia="Times New Roman" w:cs="Times New Roman"/>
          <w:szCs w:val="28"/>
          <w:shd w:val="clear" w:color="auto" w:fill="FAF7F0"/>
        </w:rPr>
      </w:pPr>
      <w:r w:rsidRPr="00AA4071">
        <w:rPr>
          <w:rFonts w:eastAsia="Times New Roman" w:cs="Times New Roman"/>
          <w:szCs w:val="28"/>
          <w:shd w:val="clear" w:color="auto" w:fill="FFFFFF" w:themeFill="background1"/>
        </w:rPr>
        <w:t>Аспирация мочи   - пункция полости мочевого пузыря или лоханок почек плода под ультразвуковым контролем с целью получения мочи и ее биохимического исследования для оценки функционального состояния почечной паренхимы и выяснения вопроса о необходимости антенатальной хирургической коррекции</w:t>
      </w:r>
      <w:r w:rsidRPr="00AA4071">
        <w:rPr>
          <w:rFonts w:eastAsia="Times New Roman" w:cs="Times New Roman"/>
          <w:szCs w:val="28"/>
          <w:shd w:val="clear" w:color="auto" w:fill="FAF7F0"/>
        </w:rPr>
        <w:t>.</w:t>
      </w:r>
    </w:p>
    <w:p w:rsidR="00513943" w:rsidRDefault="00267799" w:rsidP="00513943">
      <w:pPr>
        <w:shd w:val="clear" w:color="auto" w:fill="FFFFFF" w:themeFill="background1"/>
        <w:ind w:firstLine="709"/>
        <w:jc w:val="both"/>
        <w:rPr>
          <w:rFonts w:cs="Times New Roman"/>
          <w:szCs w:val="28"/>
          <w:shd w:val="clear" w:color="auto" w:fill="FDFBEF"/>
        </w:rPr>
      </w:pPr>
      <w:hyperlink r:id="rId83" w:tooltip="Плацентоцентез (страница отсутствует)" w:history="1">
        <w:r w:rsidR="00513943" w:rsidRPr="00BD0897">
          <w:rPr>
            <w:i/>
          </w:rPr>
          <w:t>Плацентоцентез</w:t>
        </w:r>
      </w:hyperlink>
      <w:r w:rsidR="00513943" w:rsidRPr="00FC1F90">
        <w:rPr>
          <w:rFonts w:eastAsia="Times New Roman" w:cs="Times New Roman"/>
          <w:i/>
          <w:szCs w:val="28"/>
        </w:rPr>
        <w:t> </w:t>
      </w:r>
      <w:r w:rsidR="00513943" w:rsidRPr="00BC1F72">
        <w:rPr>
          <w:rFonts w:eastAsia="Times New Roman" w:cs="Times New Roman"/>
          <w:szCs w:val="28"/>
        </w:rPr>
        <w:t xml:space="preserve">(поздняя биопсия хориона) - </w:t>
      </w:r>
      <w:r w:rsidR="00513943" w:rsidRPr="00FC1F90">
        <w:rPr>
          <w:rFonts w:cs="Times New Roman"/>
          <w:szCs w:val="28"/>
        </w:rPr>
        <w:t>Методика   заключается во взятие</w:t>
      </w:r>
      <w:r w:rsidR="00513943" w:rsidRPr="00FC1F90">
        <w:rPr>
          <w:rStyle w:val="apple-converted-space"/>
          <w:rFonts w:cs="Times New Roman"/>
          <w:szCs w:val="28"/>
        </w:rPr>
        <w:t> </w:t>
      </w:r>
      <w:r w:rsidR="00513943" w:rsidRPr="00FC1F90">
        <w:rPr>
          <w:rFonts w:cs="Times New Roman"/>
          <w:szCs w:val="28"/>
        </w:rPr>
        <w:t>небольшого кусочка плаценты через прокол передней брюшной стенки с применением иглы и ультразвукового аппарата. Метод  позволяет выявить у плода многие патологические болезни, изменяющие структуру и число хромосом</w:t>
      </w:r>
      <w:r w:rsidR="00513943" w:rsidRPr="00BC1F72">
        <w:rPr>
          <w:rFonts w:cs="Times New Roman"/>
          <w:szCs w:val="28"/>
          <w:shd w:val="clear" w:color="auto" w:fill="FDFBEF"/>
        </w:rPr>
        <w:t>.</w:t>
      </w:r>
    </w:p>
    <w:p w:rsidR="00513943" w:rsidRPr="006008A8" w:rsidRDefault="00267799" w:rsidP="00BD0897">
      <w:pPr>
        <w:rPr>
          <w:rFonts w:eastAsia="Times New Roman" w:cs="Times New Roman"/>
          <w:szCs w:val="28"/>
        </w:rPr>
      </w:pPr>
      <w:hyperlink r:id="rId84" w:tooltip="Амниоцентез" w:history="1">
        <w:r w:rsidR="00513943" w:rsidRPr="00FC1F90">
          <w:rPr>
            <w:rFonts w:eastAsia="Times New Roman" w:cs="Times New Roman"/>
            <w:i/>
            <w:szCs w:val="28"/>
          </w:rPr>
          <w:t>Амниоцентез</w:t>
        </w:r>
      </w:hyperlink>
      <w:r w:rsidR="00513943" w:rsidRPr="00AA3A60">
        <w:rPr>
          <w:rFonts w:eastAsia="Times New Roman" w:cs="Times New Roman"/>
          <w:b/>
          <w:szCs w:val="28"/>
        </w:rPr>
        <w:t> </w:t>
      </w:r>
      <w:r w:rsidR="00513943" w:rsidRPr="006008A8">
        <w:rPr>
          <w:rFonts w:eastAsia="Times New Roman" w:cs="Times New Roman"/>
          <w:szCs w:val="28"/>
        </w:rPr>
        <w:t>(забор околоплодных вод)</w:t>
      </w:r>
      <w:r w:rsidR="00513943" w:rsidRPr="00AA3A60">
        <w:rPr>
          <w:rFonts w:eastAsia="Times New Roman" w:cs="Times New Roman"/>
          <w:szCs w:val="28"/>
        </w:rPr>
        <w:t xml:space="preserve"> - </w:t>
      </w:r>
      <w:r w:rsidR="00513943" w:rsidRPr="00AA3A60">
        <w:rPr>
          <w:rFonts w:cs="Times New Roman"/>
          <w:color w:val="252525"/>
          <w:szCs w:val="28"/>
          <w:shd w:val="clear" w:color="auto" w:fill="FFFFFF"/>
        </w:rPr>
        <w:t>заключается в пункции амниотической оболочки с целью получения</w:t>
      </w:r>
      <w:r w:rsidR="00513943" w:rsidRPr="00AA3A60">
        <w:rPr>
          <w:rStyle w:val="apple-converted-space"/>
          <w:rFonts w:cs="Times New Roman"/>
          <w:color w:val="252525"/>
          <w:szCs w:val="28"/>
          <w:shd w:val="clear" w:color="auto" w:fill="FFFFFF"/>
        </w:rPr>
        <w:t> </w:t>
      </w:r>
      <w:r w:rsidR="00513943" w:rsidRPr="00AA3A60">
        <w:rPr>
          <w:rFonts w:cs="Times New Roman"/>
          <w:szCs w:val="28"/>
          <w:shd w:val="clear" w:color="auto" w:fill="FFFFFF"/>
        </w:rPr>
        <w:t>околоплодных вод</w:t>
      </w:r>
      <w:r w:rsidR="00513943" w:rsidRPr="00AA3A60">
        <w:rPr>
          <w:rStyle w:val="apple-converted-space"/>
          <w:rFonts w:cs="Times New Roman"/>
          <w:color w:val="252525"/>
          <w:szCs w:val="28"/>
          <w:shd w:val="clear" w:color="auto" w:fill="FFFFFF"/>
        </w:rPr>
        <w:t> </w:t>
      </w:r>
      <w:r w:rsidR="00513943" w:rsidRPr="00AA3A60">
        <w:rPr>
          <w:rFonts w:cs="Times New Roman"/>
          <w:color w:val="252525"/>
          <w:szCs w:val="28"/>
          <w:shd w:val="clear" w:color="auto" w:fill="FFFFFF"/>
        </w:rPr>
        <w:t xml:space="preserve">для </w:t>
      </w:r>
      <w:r w:rsidR="00513943" w:rsidRPr="00AA3A60">
        <w:rPr>
          <w:rFonts w:cs="Times New Roman"/>
          <w:color w:val="252525"/>
          <w:szCs w:val="28"/>
          <w:shd w:val="clear" w:color="auto" w:fill="FFFFFF"/>
        </w:rPr>
        <w:lastRenderedPageBreak/>
        <w:t>последующего лабораторного исследования,</w:t>
      </w:r>
      <w:r w:rsidR="00513943" w:rsidRPr="00AA3A60">
        <w:rPr>
          <w:rStyle w:val="apple-converted-space"/>
          <w:rFonts w:cs="Times New Roman"/>
          <w:color w:val="252525"/>
          <w:szCs w:val="28"/>
          <w:shd w:val="clear" w:color="auto" w:fill="FFFFFF"/>
        </w:rPr>
        <w:t> </w:t>
      </w:r>
      <w:r w:rsidR="00513943" w:rsidRPr="00AA3A60">
        <w:rPr>
          <w:rFonts w:cs="Times New Roman"/>
          <w:szCs w:val="28"/>
          <w:shd w:val="clear" w:color="auto" w:fill="FFFFFF"/>
        </w:rPr>
        <w:t>амниоредукции</w:t>
      </w:r>
      <w:r w:rsidR="00513943" w:rsidRPr="00AA3A60">
        <w:rPr>
          <w:rStyle w:val="apple-converted-space"/>
          <w:rFonts w:cs="Times New Roman"/>
          <w:color w:val="252525"/>
          <w:szCs w:val="28"/>
          <w:shd w:val="clear" w:color="auto" w:fill="FFFFFF"/>
        </w:rPr>
        <w:t> </w:t>
      </w:r>
      <w:r w:rsidR="00513943" w:rsidRPr="00AA3A60">
        <w:rPr>
          <w:rFonts w:cs="Times New Roman"/>
          <w:color w:val="252525"/>
          <w:szCs w:val="28"/>
          <w:shd w:val="clear" w:color="auto" w:fill="FFFFFF"/>
        </w:rPr>
        <w:t>или введения в амниотическую полость лекарственных средств.</w:t>
      </w:r>
    </w:p>
    <w:p w:rsidR="00513943" w:rsidRPr="00511E01" w:rsidRDefault="00267799" w:rsidP="00513943">
      <w:pPr>
        <w:pStyle w:val="a8"/>
        <w:shd w:val="clear" w:color="auto" w:fill="FFFFFF"/>
        <w:spacing w:before="0" w:beforeAutospacing="0" w:after="0" w:afterAutospacing="0"/>
        <w:ind w:firstLine="709"/>
        <w:jc w:val="both"/>
        <w:rPr>
          <w:sz w:val="28"/>
          <w:szCs w:val="28"/>
        </w:rPr>
      </w:pPr>
      <w:hyperlink r:id="rId85" w:tooltip="Кордоцентез" w:history="1">
        <w:r w:rsidR="00513943" w:rsidRPr="00FC1F90">
          <w:rPr>
            <w:i/>
            <w:sz w:val="28"/>
            <w:szCs w:val="28"/>
          </w:rPr>
          <w:t>Кордоцентез</w:t>
        </w:r>
      </w:hyperlink>
      <w:r w:rsidR="00513943" w:rsidRPr="00511E01">
        <w:rPr>
          <w:sz w:val="28"/>
          <w:szCs w:val="28"/>
        </w:rPr>
        <w:t> </w:t>
      </w:r>
      <w:r w:rsidR="00513943" w:rsidRPr="006008A8">
        <w:rPr>
          <w:sz w:val="28"/>
          <w:szCs w:val="28"/>
        </w:rPr>
        <w:t>(забор крови из пуповины)</w:t>
      </w:r>
      <w:r w:rsidR="00513943" w:rsidRPr="00511E01">
        <w:rPr>
          <w:sz w:val="28"/>
          <w:szCs w:val="28"/>
        </w:rPr>
        <w:t xml:space="preserve"> - </w:t>
      </w:r>
      <w:r w:rsidR="00513943" w:rsidRPr="00511E01">
        <w:rPr>
          <w:b/>
          <w:bCs/>
          <w:sz w:val="28"/>
          <w:szCs w:val="28"/>
        </w:rPr>
        <w:t xml:space="preserve"> </w:t>
      </w:r>
      <w:r w:rsidR="00513943" w:rsidRPr="00511E01">
        <w:rPr>
          <w:sz w:val="28"/>
          <w:szCs w:val="28"/>
        </w:rPr>
        <w:t xml:space="preserve"> метод получения кордовой (пуповинной крови) плода для дальнейшего исследования.</w:t>
      </w:r>
    </w:p>
    <w:p w:rsidR="00513943" w:rsidRPr="00511E01" w:rsidRDefault="00513943" w:rsidP="00513943">
      <w:pPr>
        <w:pStyle w:val="a8"/>
        <w:shd w:val="clear" w:color="auto" w:fill="FFFFFF"/>
        <w:spacing w:before="0" w:beforeAutospacing="0" w:after="0" w:afterAutospacing="0"/>
        <w:ind w:firstLine="709"/>
        <w:jc w:val="both"/>
        <w:rPr>
          <w:sz w:val="28"/>
          <w:szCs w:val="28"/>
        </w:rPr>
      </w:pPr>
      <w:r w:rsidRPr="00511E01">
        <w:rPr>
          <w:sz w:val="28"/>
          <w:szCs w:val="28"/>
        </w:rPr>
        <w:t>Через переднюю брюшную стенку беременной после инфильтрационной анестезии под контролем ультразвукового аппарата производят прокол тонкой пункционной иглой, попадают в сосуд пуповины, получают до 5 мл. крови.</w:t>
      </w:r>
    </w:p>
    <w:p w:rsidR="00513943" w:rsidRPr="00511E01" w:rsidRDefault="00513943" w:rsidP="00513943">
      <w:pPr>
        <w:pStyle w:val="a8"/>
        <w:shd w:val="clear" w:color="auto" w:fill="FFFFFF"/>
        <w:spacing w:before="0" w:beforeAutospacing="0" w:after="0" w:afterAutospacing="0"/>
        <w:ind w:firstLine="709"/>
        <w:jc w:val="both"/>
        <w:rPr>
          <w:sz w:val="28"/>
          <w:szCs w:val="28"/>
        </w:rPr>
      </w:pPr>
      <w:r w:rsidRPr="00511E01">
        <w:rPr>
          <w:sz w:val="28"/>
          <w:szCs w:val="28"/>
        </w:rPr>
        <w:t>Метод применим для диагностики хромосомных и наследственных заболеваний, резус - конфликта, гемолитической болезни плода и т.д.</w:t>
      </w:r>
    </w:p>
    <w:p w:rsidR="00513943" w:rsidRPr="00820B18" w:rsidRDefault="00513943" w:rsidP="00513943">
      <w:pPr>
        <w:ind w:firstLine="709"/>
        <w:jc w:val="both"/>
        <w:rPr>
          <w:rStyle w:val="apple-converted-space"/>
          <w:rFonts w:cs="Times New Roman"/>
          <w:szCs w:val="28"/>
          <w:bdr w:val="none" w:sz="0" w:space="0" w:color="auto" w:frame="1"/>
          <w:shd w:val="clear" w:color="auto" w:fill="FFFFFF"/>
        </w:rPr>
      </w:pPr>
      <w:r w:rsidRPr="00FC1F90">
        <w:rPr>
          <w:rStyle w:val="af3"/>
          <w:rFonts w:cs="Times New Roman"/>
          <w:b w:val="0"/>
          <w:i/>
          <w:szCs w:val="28"/>
          <w:bdr w:val="none" w:sz="0" w:space="0" w:color="auto" w:frame="1"/>
        </w:rPr>
        <w:t>Фетоскопия</w:t>
      </w:r>
      <w:r w:rsidRPr="00820B18">
        <w:rPr>
          <w:rStyle w:val="apple-converted-space"/>
          <w:rFonts w:cs="Times New Roman"/>
          <w:szCs w:val="28"/>
          <w:bdr w:val="none" w:sz="0" w:space="0" w:color="auto" w:frame="1"/>
          <w:shd w:val="clear" w:color="auto" w:fill="FFFFFF"/>
        </w:rPr>
        <w:t> </w:t>
      </w:r>
      <w:r w:rsidRPr="00820B18">
        <w:rPr>
          <w:rFonts w:cs="Times New Roman"/>
          <w:szCs w:val="28"/>
          <w:bdr w:val="none" w:sz="0" w:space="0" w:color="auto" w:frame="1"/>
          <w:shd w:val="clear" w:color="auto" w:fill="FFFFFF"/>
        </w:rPr>
        <w:t>(введение зонда и осмотр плода) при современной гибко-оптической технике не составляет большого труда.</w:t>
      </w:r>
      <w:r w:rsidRPr="00820B18">
        <w:rPr>
          <w:rStyle w:val="apple-converted-space"/>
          <w:rFonts w:cs="Times New Roman"/>
          <w:szCs w:val="28"/>
          <w:bdr w:val="none" w:sz="0" w:space="0" w:color="auto" w:frame="1"/>
          <w:shd w:val="clear" w:color="auto" w:fill="FFFFFF"/>
        </w:rPr>
        <w:t> </w:t>
      </w:r>
      <w:r w:rsidRPr="00820B18">
        <w:rPr>
          <w:rFonts w:cs="Times New Roman"/>
          <w:szCs w:val="28"/>
          <w:bdr w:val="none" w:sz="0" w:space="0" w:color="auto" w:frame="1"/>
          <w:shd w:val="clear" w:color="auto" w:fill="FFFFFF"/>
        </w:rPr>
        <w:t>Однако метод визуального обследования плода для выявления врожденных пороков развития используется редко - только при особых показаниях.</w:t>
      </w:r>
      <w:r w:rsidRPr="00820B18">
        <w:rPr>
          <w:rStyle w:val="apple-converted-space"/>
          <w:rFonts w:cs="Times New Roman"/>
          <w:szCs w:val="28"/>
          <w:bdr w:val="none" w:sz="0" w:space="0" w:color="auto" w:frame="1"/>
          <w:shd w:val="clear" w:color="auto" w:fill="FFFFFF"/>
        </w:rPr>
        <w:t> </w:t>
      </w:r>
    </w:p>
    <w:p w:rsidR="00513943" w:rsidRPr="00A805EB" w:rsidRDefault="00513943" w:rsidP="00513943">
      <w:pPr>
        <w:jc w:val="both"/>
        <w:rPr>
          <w:rFonts w:cs="Times New Roman"/>
          <w:szCs w:val="28"/>
        </w:rPr>
      </w:pPr>
    </w:p>
    <w:p w:rsidR="00513943" w:rsidRPr="00FC1F90" w:rsidRDefault="00513943" w:rsidP="00A443BE">
      <w:pPr>
        <w:pStyle w:val="Default"/>
        <w:numPr>
          <w:ilvl w:val="0"/>
          <w:numId w:val="175"/>
        </w:numPr>
        <w:jc w:val="both"/>
        <w:rPr>
          <w:i/>
          <w:sz w:val="28"/>
          <w:szCs w:val="28"/>
        </w:rPr>
      </w:pPr>
      <w:r w:rsidRPr="00FC1F90">
        <w:rPr>
          <w:bCs/>
          <w:i/>
          <w:iCs/>
          <w:sz w:val="28"/>
          <w:szCs w:val="28"/>
        </w:rPr>
        <w:t xml:space="preserve">Пренатальная диагностика моногенных болезней </w:t>
      </w:r>
    </w:p>
    <w:p w:rsidR="00513943" w:rsidRPr="00F56045" w:rsidRDefault="00513943" w:rsidP="00513943">
      <w:pPr>
        <w:pStyle w:val="Default"/>
        <w:ind w:firstLine="709"/>
        <w:jc w:val="both"/>
        <w:rPr>
          <w:sz w:val="28"/>
          <w:szCs w:val="28"/>
        </w:rPr>
      </w:pPr>
      <w:r w:rsidRPr="00F56045">
        <w:rPr>
          <w:sz w:val="28"/>
          <w:szCs w:val="28"/>
        </w:rPr>
        <w:t xml:space="preserve">Многие моногенные заболевания относятся к классу тяжелых неизлечимых болезней, и потому предотвращение рождения больных детей с использованием ПД является единственным методом их профилактики. </w:t>
      </w:r>
    </w:p>
    <w:p w:rsidR="00513943" w:rsidRDefault="00513943" w:rsidP="00513943">
      <w:pPr>
        <w:ind w:firstLine="709"/>
        <w:jc w:val="both"/>
        <w:rPr>
          <w:rFonts w:cs="Times New Roman"/>
          <w:szCs w:val="28"/>
        </w:rPr>
      </w:pPr>
      <w:r w:rsidRPr="00F56045">
        <w:rPr>
          <w:rFonts w:cs="Times New Roman"/>
          <w:szCs w:val="28"/>
        </w:rPr>
        <w:t>Основным универсальным методом ПД моногенных заболеваний является молекулярно-генетическое тестирование или ДНК-диагностика мутаций у плода. Перед проведением ПД необходимо обследование каждого из родителей, а также больного ребенка в семье (если он имеется) с целью молекулярной идентификации мутаций и определения возможности и</w:t>
      </w:r>
      <w:r>
        <w:rPr>
          <w:rFonts w:cs="Times New Roman"/>
          <w:szCs w:val="28"/>
        </w:rPr>
        <w:t xml:space="preserve"> </w:t>
      </w:r>
      <w:r w:rsidRPr="00F56045">
        <w:rPr>
          <w:rFonts w:cs="Times New Roman"/>
          <w:szCs w:val="28"/>
        </w:rPr>
        <w:t>условий проведения ПД. Для проведения ДНК-диагностики достаточно получения от 1 до 5 мл венозной крови от каждо</w:t>
      </w:r>
      <w:r>
        <w:rPr>
          <w:rFonts w:cs="Times New Roman"/>
          <w:szCs w:val="28"/>
        </w:rPr>
        <w:t xml:space="preserve">го из обследуемых членов семьи, </w:t>
      </w:r>
      <w:r w:rsidRPr="00F56045">
        <w:rPr>
          <w:rFonts w:cs="Times New Roman"/>
          <w:szCs w:val="28"/>
        </w:rPr>
        <w:t>могут быть использованы высушенные на фильтровальной бумаге пятна крови. В настоящее время у нас в стране проводится ПД боле</w:t>
      </w:r>
      <w:r>
        <w:rPr>
          <w:rFonts w:cs="Times New Roman"/>
          <w:szCs w:val="28"/>
        </w:rPr>
        <w:t>е 60 наследственных заболеваний.</w:t>
      </w:r>
    </w:p>
    <w:p w:rsidR="00513943" w:rsidRPr="00F56045" w:rsidRDefault="00513943" w:rsidP="00513943">
      <w:pPr>
        <w:ind w:firstLine="709"/>
        <w:jc w:val="both"/>
        <w:rPr>
          <w:rFonts w:cs="Times New Roman"/>
          <w:szCs w:val="28"/>
        </w:rPr>
      </w:pPr>
    </w:p>
    <w:p w:rsidR="00513943" w:rsidRPr="00FC1F90" w:rsidRDefault="00513943" w:rsidP="00A443BE">
      <w:pPr>
        <w:pStyle w:val="Default"/>
        <w:numPr>
          <w:ilvl w:val="0"/>
          <w:numId w:val="175"/>
        </w:numPr>
        <w:jc w:val="both"/>
        <w:rPr>
          <w:bCs/>
          <w:i/>
          <w:sz w:val="28"/>
          <w:szCs w:val="28"/>
        </w:rPr>
      </w:pPr>
      <w:r w:rsidRPr="00FC1F90">
        <w:rPr>
          <w:bCs/>
          <w:i/>
          <w:sz w:val="28"/>
          <w:szCs w:val="28"/>
        </w:rPr>
        <w:t xml:space="preserve">Лечение больных с врожденной и наследственной патологией </w:t>
      </w:r>
    </w:p>
    <w:p w:rsidR="00513943" w:rsidRPr="00DA5800" w:rsidRDefault="00513943" w:rsidP="00513943">
      <w:pPr>
        <w:ind w:firstLine="709"/>
        <w:jc w:val="both"/>
        <w:rPr>
          <w:szCs w:val="28"/>
        </w:rPr>
      </w:pPr>
      <w:r w:rsidRPr="00DA5800">
        <w:rPr>
          <w:rFonts w:cs="Times New Roman"/>
          <w:szCs w:val="28"/>
        </w:rPr>
        <w:t>Методы лечения наследственных заболеваний очень разнообразны.  К ним относятся:</w:t>
      </w:r>
    </w:p>
    <w:p w:rsidR="00513943" w:rsidRPr="00DA5800" w:rsidRDefault="00513943" w:rsidP="00A443BE">
      <w:pPr>
        <w:pStyle w:val="Default"/>
        <w:numPr>
          <w:ilvl w:val="0"/>
          <w:numId w:val="174"/>
        </w:numPr>
        <w:jc w:val="both"/>
        <w:rPr>
          <w:sz w:val="28"/>
          <w:szCs w:val="28"/>
        </w:rPr>
      </w:pPr>
      <w:r w:rsidRPr="00DA5800">
        <w:rPr>
          <w:bCs/>
          <w:iCs/>
          <w:sz w:val="28"/>
          <w:szCs w:val="28"/>
        </w:rPr>
        <w:t>Симптоматическое лечение</w:t>
      </w:r>
    </w:p>
    <w:p w:rsidR="00513943" w:rsidRPr="00DA5800" w:rsidRDefault="00513943" w:rsidP="00A443BE">
      <w:pPr>
        <w:pStyle w:val="Default"/>
        <w:numPr>
          <w:ilvl w:val="0"/>
          <w:numId w:val="174"/>
        </w:numPr>
        <w:jc w:val="both"/>
        <w:rPr>
          <w:bCs/>
          <w:iCs/>
          <w:sz w:val="28"/>
          <w:szCs w:val="28"/>
        </w:rPr>
      </w:pPr>
      <w:r w:rsidRPr="00DA5800">
        <w:rPr>
          <w:bCs/>
          <w:iCs/>
          <w:sz w:val="28"/>
          <w:szCs w:val="28"/>
        </w:rPr>
        <w:t>Патогенетическое лечение</w:t>
      </w:r>
    </w:p>
    <w:p w:rsidR="00513943" w:rsidRPr="00DA5800" w:rsidRDefault="00513943" w:rsidP="00A443BE">
      <w:pPr>
        <w:pStyle w:val="Default"/>
        <w:numPr>
          <w:ilvl w:val="0"/>
          <w:numId w:val="174"/>
        </w:numPr>
        <w:jc w:val="both"/>
        <w:rPr>
          <w:bCs/>
          <w:iCs/>
          <w:sz w:val="28"/>
          <w:szCs w:val="28"/>
        </w:rPr>
      </w:pPr>
      <w:r w:rsidRPr="00DA5800">
        <w:rPr>
          <w:bCs/>
          <w:iCs/>
          <w:sz w:val="28"/>
          <w:szCs w:val="28"/>
        </w:rPr>
        <w:t>Этиологическое лечение</w:t>
      </w:r>
    </w:p>
    <w:p w:rsidR="00513943" w:rsidRPr="00DA5800" w:rsidRDefault="00513943" w:rsidP="00513943">
      <w:pPr>
        <w:pStyle w:val="Default"/>
        <w:ind w:firstLine="709"/>
        <w:jc w:val="both"/>
        <w:rPr>
          <w:sz w:val="28"/>
          <w:szCs w:val="28"/>
        </w:rPr>
      </w:pPr>
    </w:p>
    <w:p w:rsidR="00513943" w:rsidRPr="00DA5800" w:rsidRDefault="00513943" w:rsidP="00513943">
      <w:pPr>
        <w:pStyle w:val="Default"/>
        <w:ind w:firstLine="709"/>
        <w:jc w:val="both"/>
        <w:rPr>
          <w:sz w:val="28"/>
          <w:szCs w:val="28"/>
        </w:rPr>
      </w:pPr>
      <w:r w:rsidRPr="00DA5800">
        <w:rPr>
          <w:bCs/>
          <w:i/>
          <w:iCs/>
          <w:sz w:val="28"/>
          <w:szCs w:val="28"/>
        </w:rPr>
        <w:t xml:space="preserve">  Симптоматическое лечение </w:t>
      </w:r>
    </w:p>
    <w:p w:rsidR="00513943" w:rsidRPr="00DA5800" w:rsidRDefault="00513943" w:rsidP="00513943">
      <w:pPr>
        <w:ind w:firstLine="709"/>
        <w:jc w:val="both"/>
        <w:rPr>
          <w:rFonts w:cs="Times New Roman"/>
          <w:szCs w:val="28"/>
        </w:rPr>
      </w:pPr>
      <w:r w:rsidRPr="00DA5800">
        <w:rPr>
          <w:rFonts w:cs="Times New Roman"/>
          <w:szCs w:val="28"/>
        </w:rPr>
        <w:t xml:space="preserve">При всех наследственных и врожденных заболеваниях,   показано симптоматическое лечение. </w:t>
      </w:r>
    </w:p>
    <w:p w:rsidR="00513943" w:rsidRPr="00DA5800" w:rsidRDefault="00513943" w:rsidP="00513943">
      <w:pPr>
        <w:ind w:firstLine="709"/>
        <w:jc w:val="both"/>
        <w:rPr>
          <w:rFonts w:cs="Times New Roman"/>
          <w:szCs w:val="28"/>
        </w:rPr>
      </w:pPr>
      <w:r w:rsidRPr="00DA5800">
        <w:rPr>
          <w:rFonts w:cs="Times New Roman"/>
          <w:szCs w:val="28"/>
        </w:rPr>
        <w:t>Такое лечение не влияет на причину заболевания,</w:t>
      </w:r>
      <w:r w:rsidRPr="00DA5800">
        <w:rPr>
          <w:szCs w:val="28"/>
        </w:rPr>
        <w:t xml:space="preserve"> </w:t>
      </w:r>
      <w:r w:rsidRPr="00DA5800">
        <w:rPr>
          <w:rFonts w:cs="Times New Roman"/>
          <w:szCs w:val="28"/>
        </w:rPr>
        <w:t xml:space="preserve">но может снизить скорость его прогрессирования, значительно облегчить состояние больного, отодвинуть или даже предотвратить развитие инвалидизирующих осложнений.  </w:t>
      </w:r>
    </w:p>
    <w:p w:rsidR="00513943" w:rsidRPr="00DA5800" w:rsidRDefault="00513943" w:rsidP="00513943">
      <w:pPr>
        <w:pStyle w:val="Default"/>
        <w:ind w:firstLine="709"/>
        <w:jc w:val="both"/>
        <w:rPr>
          <w:sz w:val="28"/>
          <w:szCs w:val="28"/>
        </w:rPr>
      </w:pPr>
      <w:r w:rsidRPr="00DA5800">
        <w:rPr>
          <w:sz w:val="28"/>
          <w:szCs w:val="28"/>
        </w:rPr>
        <w:lastRenderedPageBreak/>
        <w:t xml:space="preserve">Набор методов симптоматического лечения может быть очень широким от использования болеутоляющих и противовоспалительных средств при   наследственных болезнях с выраженными болевыми и воспалительными синдромами;   до хирургической коррекции врожденных пороков развития  тяжелых врожденных и наследственных заболеваний. </w:t>
      </w:r>
    </w:p>
    <w:p w:rsidR="00513943" w:rsidRPr="00DA5800" w:rsidRDefault="00513943" w:rsidP="00513943">
      <w:pPr>
        <w:ind w:firstLine="709"/>
        <w:jc w:val="both"/>
        <w:rPr>
          <w:szCs w:val="28"/>
        </w:rPr>
      </w:pPr>
      <w:r w:rsidRPr="00DA5800">
        <w:rPr>
          <w:rFonts w:cs="Times New Roman"/>
          <w:szCs w:val="28"/>
        </w:rPr>
        <w:t xml:space="preserve">В последнее время все больше входит в практику трансплантация органов и тканей как метод лечения наследственных заболеваний.  </w:t>
      </w:r>
    </w:p>
    <w:p w:rsidR="00513943" w:rsidRPr="00DA5800" w:rsidRDefault="00513943" w:rsidP="00513943">
      <w:pPr>
        <w:ind w:firstLine="709"/>
        <w:jc w:val="both"/>
        <w:rPr>
          <w:szCs w:val="28"/>
        </w:rPr>
      </w:pPr>
      <w:r w:rsidRPr="00DA5800">
        <w:rPr>
          <w:rFonts w:cs="Times New Roman"/>
          <w:szCs w:val="28"/>
        </w:rPr>
        <w:t xml:space="preserve">  </w:t>
      </w:r>
    </w:p>
    <w:p w:rsidR="00513943" w:rsidRPr="00DA5800" w:rsidRDefault="00513943" w:rsidP="00513943">
      <w:pPr>
        <w:pStyle w:val="Default"/>
        <w:ind w:firstLine="709"/>
        <w:jc w:val="both"/>
        <w:rPr>
          <w:sz w:val="28"/>
          <w:szCs w:val="28"/>
        </w:rPr>
      </w:pPr>
      <w:r w:rsidRPr="00DA5800">
        <w:rPr>
          <w:bCs/>
          <w:i/>
          <w:iCs/>
          <w:sz w:val="28"/>
          <w:szCs w:val="28"/>
        </w:rPr>
        <w:t xml:space="preserve">Патогенетическое лечение </w:t>
      </w:r>
    </w:p>
    <w:p w:rsidR="00513943" w:rsidRPr="00DA5800" w:rsidRDefault="00513943" w:rsidP="00513943">
      <w:pPr>
        <w:ind w:firstLine="709"/>
        <w:jc w:val="both"/>
        <w:rPr>
          <w:szCs w:val="28"/>
        </w:rPr>
      </w:pPr>
      <w:r w:rsidRPr="00DA5800">
        <w:rPr>
          <w:rFonts w:cs="Times New Roman"/>
          <w:szCs w:val="28"/>
        </w:rPr>
        <w:t xml:space="preserve">Патогенетическое лечение наследственных болезней направлено на коррекцию биохимических и физиологических процессов, нарушение работы которых связано с дефектом или полным отсутствием мутантного белка. В настоящее время этот метод лечения наиболее эффективен для наследственных болезней обмена.  </w:t>
      </w:r>
    </w:p>
    <w:p w:rsidR="00513943" w:rsidRPr="00DA5800" w:rsidRDefault="00513943" w:rsidP="00513943">
      <w:pPr>
        <w:pStyle w:val="Default"/>
        <w:ind w:firstLine="709"/>
        <w:jc w:val="both"/>
        <w:rPr>
          <w:sz w:val="28"/>
          <w:szCs w:val="28"/>
        </w:rPr>
      </w:pPr>
      <w:r w:rsidRPr="00DA5800">
        <w:rPr>
          <w:sz w:val="28"/>
          <w:szCs w:val="28"/>
        </w:rPr>
        <w:t xml:space="preserve">Самым простым методом патогенетического лечения является диетотерапия. Но она эффективна лишь в тех случаях, когда патологический процесс определяется накоплением токсических промежуточных метаболитов, а субстрат   поступает в организм с пищей.   Примерами таких заболеваний является фенилкетонурия и галактоземия, при которых назначение, в первые недели жизни больного ребенка диеты, не содержащей фенилаланина и лактозы соответственно, предотвращает развитие тяжелых клинических проявлений. </w:t>
      </w:r>
    </w:p>
    <w:p w:rsidR="00513943" w:rsidRPr="00DA5800" w:rsidRDefault="00513943" w:rsidP="00513943">
      <w:pPr>
        <w:pStyle w:val="Default"/>
        <w:ind w:firstLine="709"/>
        <w:jc w:val="both"/>
        <w:rPr>
          <w:sz w:val="28"/>
          <w:szCs w:val="28"/>
        </w:rPr>
      </w:pPr>
      <w:r w:rsidRPr="00DA5800">
        <w:rPr>
          <w:sz w:val="28"/>
          <w:szCs w:val="28"/>
        </w:rPr>
        <w:t xml:space="preserve">В тех случаях, когда субстрат  синтезируется в организме, проводится заместительная терапия, направленная на повышение активности дефектного фермента. Это может достигаться различными терапевтическими средствами: введением лекарственных препаратов, стимулирующих выработку ферментов, введением коферментов, введением чистого фермента.  </w:t>
      </w:r>
    </w:p>
    <w:p w:rsidR="00513943" w:rsidRPr="00DA5800" w:rsidRDefault="00513943" w:rsidP="00513943">
      <w:pPr>
        <w:pStyle w:val="Default"/>
        <w:ind w:firstLine="709"/>
        <w:jc w:val="both"/>
        <w:rPr>
          <w:sz w:val="28"/>
          <w:szCs w:val="28"/>
        </w:rPr>
      </w:pPr>
      <w:r w:rsidRPr="00DA5800">
        <w:rPr>
          <w:sz w:val="28"/>
          <w:szCs w:val="28"/>
        </w:rPr>
        <w:t xml:space="preserve"> </w:t>
      </w:r>
    </w:p>
    <w:p w:rsidR="00513943" w:rsidRPr="00DA5800" w:rsidRDefault="00513943" w:rsidP="00513943">
      <w:pPr>
        <w:pStyle w:val="Default"/>
        <w:ind w:firstLine="709"/>
        <w:jc w:val="both"/>
        <w:rPr>
          <w:sz w:val="28"/>
          <w:szCs w:val="28"/>
        </w:rPr>
      </w:pPr>
      <w:r w:rsidRPr="00DA5800">
        <w:rPr>
          <w:bCs/>
          <w:i/>
          <w:iCs/>
          <w:sz w:val="28"/>
          <w:szCs w:val="28"/>
        </w:rPr>
        <w:t xml:space="preserve">Этиологическое лечение </w:t>
      </w:r>
    </w:p>
    <w:p w:rsidR="00513943" w:rsidRPr="00DA5800" w:rsidRDefault="00513943" w:rsidP="00513943">
      <w:pPr>
        <w:pStyle w:val="Default"/>
        <w:ind w:firstLine="709"/>
        <w:jc w:val="both"/>
        <w:rPr>
          <w:sz w:val="28"/>
          <w:szCs w:val="28"/>
        </w:rPr>
      </w:pPr>
      <w:r w:rsidRPr="00DA5800">
        <w:rPr>
          <w:sz w:val="28"/>
          <w:szCs w:val="28"/>
        </w:rPr>
        <w:t xml:space="preserve">Наиболее перспективным способом лечения наследственных заболеваний является исправление генетического дефекта, то есть генотерапия. При этом устраняется причина заболевания, то есть это лечение этиологическое.  </w:t>
      </w:r>
    </w:p>
    <w:p w:rsidR="00513943" w:rsidRPr="00DA5800" w:rsidRDefault="00513943" w:rsidP="00513943">
      <w:pPr>
        <w:pStyle w:val="Default"/>
        <w:ind w:firstLine="709"/>
        <w:jc w:val="both"/>
        <w:rPr>
          <w:sz w:val="28"/>
          <w:szCs w:val="28"/>
        </w:rPr>
      </w:pPr>
      <w:r w:rsidRPr="00DA5800">
        <w:rPr>
          <w:sz w:val="28"/>
          <w:szCs w:val="28"/>
        </w:rPr>
        <w:t xml:space="preserve"> </w:t>
      </w:r>
    </w:p>
    <w:p w:rsidR="00513943" w:rsidRPr="00FC1F90" w:rsidRDefault="00513943" w:rsidP="00A443BE">
      <w:pPr>
        <w:pStyle w:val="Default"/>
        <w:numPr>
          <w:ilvl w:val="0"/>
          <w:numId w:val="175"/>
        </w:numPr>
        <w:jc w:val="both"/>
        <w:rPr>
          <w:i/>
          <w:sz w:val="28"/>
          <w:szCs w:val="28"/>
        </w:rPr>
      </w:pPr>
      <w:r w:rsidRPr="00FC1F90">
        <w:rPr>
          <w:bCs/>
          <w:i/>
          <w:sz w:val="28"/>
          <w:szCs w:val="28"/>
        </w:rPr>
        <w:t xml:space="preserve">Некоторые этические проблемы медицинской генетики </w:t>
      </w:r>
    </w:p>
    <w:p w:rsidR="00513943" w:rsidRPr="00DA5800" w:rsidRDefault="00513943" w:rsidP="00513943">
      <w:pPr>
        <w:pStyle w:val="Default"/>
        <w:ind w:firstLine="709"/>
        <w:jc w:val="both"/>
        <w:rPr>
          <w:sz w:val="28"/>
          <w:szCs w:val="28"/>
        </w:rPr>
      </w:pPr>
      <w:r w:rsidRPr="00DA5800">
        <w:rPr>
          <w:sz w:val="28"/>
          <w:szCs w:val="28"/>
        </w:rPr>
        <w:t xml:space="preserve">В рамках программы ВОЗ по генетике человека регулярно публикуются рекомендации по этическим проблемам медицинской генетики. Основополагающий принцип этих рекомендаций заключается в том, что применение генетических знаний в медицине должно находится в соответствии с общими принципами медицинской этики. Это забота о благе больного и его семьи, не причинение вреда, свобода выбора при принятии пациентом решения на основе предоставленной информации, обеспечение личной и социальной справедливости.  </w:t>
      </w:r>
    </w:p>
    <w:p w:rsidR="00513943" w:rsidRPr="00DA5800" w:rsidRDefault="00513943" w:rsidP="00513943"/>
    <w:p w:rsidR="00513943" w:rsidRPr="00FC1F90" w:rsidRDefault="00513943" w:rsidP="00513943">
      <w:pPr>
        <w:rPr>
          <w:rFonts w:cs="Times New Roman"/>
          <w:i/>
          <w:szCs w:val="28"/>
        </w:rPr>
      </w:pPr>
      <w:r w:rsidRPr="00FC1F90">
        <w:rPr>
          <w:rFonts w:cs="Times New Roman"/>
          <w:i/>
          <w:szCs w:val="28"/>
        </w:rPr>
        <w:t>Вопросы темы:</w:t>
      </w:r>
    </w:p>
    <w:p w:rsidR="00513943" w:rsidRPr="00AA5ABE" w:rsidRDefault="00513943" w:rsidP="00A443BE">
      <w:pPr>
        <w:pStyle w:val="aa"/>
        <w:numPr>
          <w:ilvl w:val="0"/>
          <w:numId w:val="176"/>
        </w:numPr>
        <w:jc w:val="both"/>
        <w:rPr>
          <w:rFonts w:cs="Times New Roman"/>
          <w:szCs w:val="28"/>
        </w:rPr>
      </w:pPr>
      <w:r>
        <w:rPr>
          <w:rFonts w:cs="Times New Roman"/>
          <w:szCs w:val="28"/>
        </w:rPr>
        <w:lastRenderedPageBreak/>
        <w:t>Дайте о</w:t>
      </w:r>
      <w:r w:rsidRPr="00AA5ABE">
        <w:rPr>
          <w:rFonts w:cs="Times New Roman"/>
          <w:szCs w:val="28"/>
        </w:rPr>
        <w:t>пределение термина</w:t>
      </w:r>
      <w:r>
        <w:rPr>
          <w:rFonts w:cs="Times New Roman"/>
          <w:szCs w:val="28"/>
        </w:rPr>
        <w:t xml:space="preserve"> «пренатальная диагностика»</w:t>
      </w:r>
    </w:p>
    <w:p w:rsidR="00513943" w:rsidRPr="00AA5ABE" w:rsidRDefault="00513943" w:rsidP="00A443BE">
      <w:pPr>
        <w:pStyle w:val="aa"/>
        <w:numPr>
          <w:ilvl w:val="0"/>
          <w:numId w:val="176"/>
        </w:numPr>
        <w:jc w:val="both"/>
        <w:rPr>
          <w:rFonts w:cs="Times New Roman"/>
          <w:szCs w:val="28"/>
        </w:rPr>
      </w:pPr>
      <w:r>
        <w:rPr>
          <w:rFonts w:eastAsia="Times New Roman" w:cs="Times New Roman"/>
          <w:color w:val="000000"/>
          <w:szCs w:val="28"/>
        </w:rPr>
        <w:t>Каково п</w:t>
      </w:r>
      <w:r w:rsidRPr="00AA5ABE">
        <w:rPr>
          <w:rFonts w:eastAsia="Times New Roman" w:cs="Times New Roman"/>
          <w:color w:val="000000"/>
          <w:szCs w:val="28"/>
        </w:rPr>
        <w:t>рименение преимплантационной диагностики</w:t>
      </w:r>
    </w:p>
    <w:p w:rsidR="00513943" w:rsidRPr="00AA5ABE" w:rsidRDefault="00513943" w:rsidP="00A443BE">
      <w:pPr>
        <w:pStyle w:val="Default"/>
        <w:numPr>
          <w:ilvl w:val="0"/>
          <w:numId w:val="176"/>
        </w:numPr>
        <w:jc w:val="both"/>
        <w:rPr>
          <w:sz w:val="28"/>
          <w:szCs w:val="28"/>
        </w:rPr>
      </w:pPr>
      <w:r>
        <w:rPr>
          <w:bCs/>
          <w:iCs/>
          <w:sz w:val="28"/>
          <w:szCs w:val="28"/>
        </w:rPr>
        <w:t xml:space="preserve">Назовите методы </w:t>
      </w:r>
      <w:r w:rsidRPr="00AA5ABE">
        <w:rPr>
          <w:bCs/>
          <w:iCs/>
          <w:sz w:val="28"/>
          <w:szCs w:val="28"/>
        </w:rPr>
        <w:t>п</w:t>
      </w:r>
      <w:r>
        <w:rPr>
          <w:bCs/>
          <w:iCs/>
          <w:sz w:val="28"/>
          <w:szCs w:val="28"/>
        </w:rPr>
        <w:t>ренатальной диагностики</w:t>
      </w:r>
      <w:r w:rsidRPr="00AA5ABE">
        <w:rPr>
          <w:bCs/>
          <w:iCs/>
          <w:sz w:val="28"/>
          <w:szCs w:val="28"/>
        </w:rPr>
        <w:t xml:space="preserve"> хромосомных болезней </w:t>
      </w:r>
    </w:p>
    <w:p w:rsidR="00513943" w:rsidRPr="00AA5ABE" w:rsidRDefault="00513943" w:rsidP="00A443BE">
      <w:pPr>
        <w:pStyle w:val="Default"/>
        <w:numPr>
          <w:ilvl w:val="0"/>
          <w:numId w:val="176"/>
        </w:numPr>
        <w:jc w:val="both"/>
        <w:rPr>
          <w:sz w:val="28"/>
          <w:szCs w:val="28"/>
        </w:rPr>
      </w:pPr>
      <w:r>
        <w:rPr>
          <w:bCs/>
          <w:iCs/>
          <w:sz w:val="28"/>
          <w:szCs w:val="28"/>
        </w:rPr>
        <w:t>Методы пренатальной диагностики</w:t>
      </w:r>
      <w:r w:rsidRPr="00AA5ABE">
        <w:rPr>
          <w:bCs/>
          <w:iCs/>
          <w:sz w:val="28"/>
          <w:szCs w:val="28"/>
        </w:rPr>
        <w:t xml:space="preserve"> моногенных болезней </w:t>
      </w:r>
    </w:p>
    <w:p w:rsidR="00513943" w:rsidRPr="00AA5ABE" w:rsidRDefault="00513943" w:rsidP="00A443BE">
      <w:pPr>
        <w:pStyle w:val="Default"/>
        <w:numPr>
          <w:ilvl w:val="0"/>
          <w:numId w:val="176"/>
        </w:numPr>
        <w:jc w:val="both"/>
        <w:rPr>
          <w:bCs/>
          <w:sz w:val="28"/>
          <w:szCs w:val="28"/>
        </w:rPr>
      </w:pPr>
      <w:r w:rsidRPr="00AA5ABE">
        <w:rPr>
          <w:bCs/>
          <w:sz w:val="28"/>
          <w:szCs w:val="28"/>
        </w:rPr>
        <w:t xml:space="preserve">Лечение больных с врожденной и наследственной патологией </w:t>
      </w:r>
    </w:p>
    <w:p w:rsidR="00513943" w:rsidRPr="00AA5ABE" w:rsidRDefault="00513943" w:rsidP="00A443BE">
      <w:pPr>
        <w:pStyle w:val="Default"/>
        <w:numPr>
          <w:ilvl w:val="0"/>
          <w:numId w:val="176"/>
        </w:numPr>
        <w:jc w:val="both"/>
        <w:rPr>
          <w:sz w:val="28"/>
          <w:szCs w:val="28"/>
        </w:rPr>
      </w:pPr>
      <w:r>
        <w:rPr>
          <w:bCs/>
          <w:sz w:val="28"/>
          <w:szCs w:val="28"/>
        </w:rPr>
        <w:t>Назовите</w:t>
      </w:r>
      <w:r w:rsidRPr="00AA5ABE">
        <w:rPr>
          <w:bCs/>
          <w:sz w:val="28"/>
          <w:szCs w:val="28"/>
        </w:rPr>
        <w:t xml:space="preserve"> этические проблемы медицинской генетики </w:t>
      </w:r>
    </w:p>
    <w:p w:rsidR="00513943" w:rsidRDefault="00513943" w:rsidP="00513943">
      <w:pPr>
        <w:rPr>
          <w:szCs w:val="28"/>
        </w:rPr>
      </w:pPr>
    </w:p>
    <w:p w:rsidR="00513943" w:rsidRDefault="00513943" w:rsidP="00513943">
      <w:pPr>
        <w:jc w:val="both"/>
        <w:rPr>
          <w:rFonts w:cs="Times New Roman"/>
          <w:szCs w:val="28"/>
        </w:rPr>
      </w:pPr>
      <w:r w:rsidRPr="00FC1F90">
        <w:rPr>
          <w:rFonts w:cs="Times New Roman"/>
          <w:i/>
          <w:szCs w:val="28"/>
        </w:rPr>
        <w:t xml:space="preserve">Раскрытие учебно-целевых вопросов по теме занятия </w:t>
      </w:r>
      <w:r w:rsidRPr="00FC1F90">
        <w:rPr>
          <w:rFonts w:cs="Times New Roman"/>
          <w:szCs w:val="28"/>
        </w:rPr>
        <w:t>– экскурсия в</w:t>
      </w:r>
      <w:r>
        <w:rPr>
          <w:rFonts w:cs="Times New Roman"/>
          <w:szCs w:val="28"/>
        </w:rPr>
        <w:t xml:space="preserve"> Красноярский медико-генетический центр</w:t>
      </w:r>
    </w:p>
    <w:p w:rsidR="00513943" w:rsidRDefault="00513943" w:rsidP="00513943">
      <w:pPr>
        <w:jc w:val="both"/>
        <w:rPr>
          <w:rFonts w:cs="Times New Roman"/>
          <w:szCs w:val="28"/>
        </w:rPr>
      </w:pPr>
      <w:r>
        <w:rPr>
          <w:rFonts w:cs="Times New Roman"/>
          <w:szCs w:val="28"/>
        </w:rPr>
        <w:t>Цель – знакомство с методами пренатальной диагностики</w:t>
      </w:r>
    </w:p>
    <w:p w:rsidR="00513943" w:rsidRPr="00BC1F72" w:rsidRDefault="00513943" w:rsidP="00513943">
      <w:pPr>
        <w:rPr>
          <w:rFonts w:cs="Times New Roman"/>
          <w:szCs w:val="28"/>
        </w:rPr>
      </w:pPr>
    </w:p>
    <w:p w:rsidR="00513943" w:rsidRPr="00FC1F90" w:rsidRDefault="00513943" w:rsidP="00513943">
      <w:pPr>
        <w:rPr>
          <w:rFonts w:cs="Times New Roman"/>
          <w:i/>
          <w:szCs w:val="28"/>
        </w:rPr>
      </w:pPr>
      <w:r w:rsidRPr="00FC1F90">
        <w:rPr>
          <w:rFonts w:cs="Times New Roman"/>
          <w:i/>
          <w:szCs w:val="28"/>
        </w:rPr>
        <w:t>Итоговый контроль знаний (тестирование)</w:t>
      </w:r>
    </w:p>
    <w:p w:rsidR="00513943" w:rsidRDefault="00513943" w:rsidP="00513943">
      <w:pPr>
        <w:widowControl w:val="0"/>
        <w:jc w:val="center"/>
        <w:rPr>
          <w:b/>
          <w:snapToGrid w:val="0"/>
          <w:sz w:val="24"/>
        </w:rPr>
      </w:pPr>
    </w:p>
    <w:p w:rsidR="00513943" w:rsidRPr="00B469E4" w:rsidRDefault="00513943" w:rsidP="00513943">
      <w:pPr>
        <w:widowControl w:val="0"/>
        <w:jc w:val="both"/>
        <w:rPr>
          <w:rFonts w:cs="Times New Roman"/>
          <w:snapToGrid w:val="0"/>
          <w:szCs w:val="28"/>
        </w:rPr>
      </w:pPr>
      <w:r w:rsidRPr="00B469E4">
        <w:rPr>
          <w:rFonts w:cs="Times New Roman"/>
          <w:snapToGrid w:val="0"/>
          <w:szCs w:val="28"/>
        </w:rPr>
        <w:t>1. Определение концентрации АФП в крови беременной является скринирующим методом дородовой диагностики:</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а) хромосомной патологии;</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б) наследственных ферментопатий;</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в) врожденных пороков развития;</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г) гетерозиготности по гену ганглиозидоза (болезни Тэя- Сакса);</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2. Укажите требования, предъявляемые к методам биохимического скрининга:</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а) диагностическая значимость (небольшой процент ложноположительных и отсутствие ложноотрицательных результатов);</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б) стоимость диагностической программы не должна превышать стоимости содержания обществом больных;</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в) возможность использования легкодоступного биологического материала в малом количестве;</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г) при положительном результате отсутствие необходимости в проведении повторного исследования с целью подтверждения диагноза.</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3. Определение концентрации АФП и ХГЧ в крови беременной является скринирующим методом дородовой диагностики:</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а) наследственных дефектов обмена аминокислот;</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б) наследственной патологии крови;</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в) пороков развития;</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г) наследственных дефектов обмена углеводов.</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4. Состояния, диагностируемые у плода с помощью УЗИ:</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а) фенилкетонурия;</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б) анэнцефалия;</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в) редукционные пороки конечностей;</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г) синдром Марфана</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5.  Состояния, диагностируемые с помощью биопсии хориона:</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а) наследственные дефекты обмена веществ;</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б) множественные врожденные пороки развития;</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в) хромосомные синдромы;</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г) изолированные врожденные пороки развития.</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6. Понятие генетического риска включает:</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lastRenderedPageBreak/>
        <w:t>а) повышенную вероятность иметь определенное заболевание в течение жизни;</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б) вероятность возникновения наследственной болезни или болезни с наследственной предрасположенностью;</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в) вероятность внутриутробной гибели плода.</w:t>
      </w:r>
    </w:p>
    <w:p w:rsidR="00513943" w:rsidRPr="00B469E4" w:rsidRDefault="00513943" w:rsidP="00513943">
      <w:pPr>
        <w:widowControl w:val="0"/>
        <w:jc w:val="both"/>
        <w:rPr>
          <w:rFonts w:cs="Times New Roman"/>
          <w:i/>
          <w:snapToGrid w:val="0"/>
          <w:szCs w:val="28"/>
        </w:rPr>
      </w:pPr>
      <w:r w:rsidRPr="00B469E4">
        <w:rPr>
          <w:rFonts w:cs="Times New Roman"/>
          <w:snapToGrid w:val="0"/>
          <w:szCs w:val="28"/>
        </w:rPr>
        <w:t>7.</w:t>
      </w:r>
      <w:r w:rsidRPr="00B469E4">
        <w:rPr>
          <w:rFonts w:cs="Times New Roman"/>
          <w:i/>
          <w:snapToGrid w:val="0"/>
          <w:szCs w:val="28"/>
        </w:rPr>
        <w:t xml:space="preserve"> </w:t>
      </w:r>
      <w:r w:rsidRPr="00B469E4">
        <w:rPr>
          <w:rFonts w:cs="Times New Roman"/>
          <w:snapToGrid w:val="0"/>
          <w:szCs w:val="28"/>
        </w:rPr>
        <w:t>Укажите сроки беременности, в которые проводится амниоцентез с целью диагностики наследственной патологии у плода:</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а) 7 - 8 нед.;</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б) 11 - 12 нед.;</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в) 16 - 18 нед.;</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г) 24 - 26 нед.</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8. Оптимальными сроками проведения биопсии хориона являются:</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а) 10 - 12 нед.;</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б) 7 - 9 нед.;</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в) 4 - 6 нед.</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9. Кордоцентез проводится в сроки беременности:</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а) 5 - 8 нед.;</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б) 9 - 11 нед.;</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в) 16 - 18 нед.;</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г) 20 - 22 нед.</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10. Пренатальная диагностика это:</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а) комплекс мероприятий, направленных на предупреждение развития заболевания у ребенка;</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б) мероприятия по предотвращению беременности при высоком риске рождения больного ребенка;</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в) диагностика болезни у эмбриона или плода;</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г) оценка риска развития заболевания у будущего ребенка;</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д) диагностика гетерозиготного носительства рецессивных патологических генов у беременной.</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11.  Показаниями для пренатального цитогенетического исследования являются:</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а) возраст матери 39 лет;</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б) в анамнезе рождение ребенка с синдромом Дауна;</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в) у плода при УЗИ обнаружена кистозная гигрома шеи;</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г) наличие у троюродного брата ращелины позвоночника (spina bifida);</w:t>
      </w:r>
    </w:p>
    <w:p w:rsidR="00513943" w:rsidRPr="00B469E4" w:rsidRDefault="00513943" w:rsidP="00513943">
      <w:pPr>
        <w:widowControl w:val="0"/>
        <w:ind w:left="62" w:firstLine="505"/>
        <w:jc w:val="both"/>
        <w:rPr>
          <w:rFonts w:cs="Times New Roman"/>
          <w:snapToGrid w:val="0"/>
          <w:szCs w:val="28"/>
        </w:rPr>
      </w:pPr>
      <w:r w:rsidRPr="00B469E4">
        <w:rPr>
          <w:rFonts w:cs="Times New Roman"/>
          <w:snapToGrid w:val="0"/>
          <w:szCs w:val="28"/>
        </w:rPr>
        <w:t>д) робертсоновская транслокация у отца.</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12. Пренатальный уровень профилактики включает:</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а) создание нормальных условий для нормального образования зиготы и дальнейшего развития зародыша;</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б) все формы пренатальной диагностики;</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в) раннее выявление и лечение больных с наследственными дефектами;</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г) исключение мутагенных факторов из среды обитания человека;</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д) управление экспрессией генов.</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13. Концепция пренатальной диагностики наследственных болезней была сформулирована:</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lastRenderedPageBreak/>
        <w:t>а) в 20-е годы ХХ века С.Н.Давиденковым;</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б) в 50-е годы ХХ века американскими учеными при резус-несовместимости матери и плода;</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в) в конце 60-х годов ХХ века, когда наметился прогресс в изучении хромосомной патологии и наследственных болезней обмена веществ.</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14. Показаниями к проведению пренатальной диагностики являются:</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а) возраст женщины старше 35 лет;</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б) наличие структурных перестроек хромосом у одного из родителей;</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в) гетерозиготное носительство обоих родителей аутосомно-рецессивного заболевания;</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г) генетический риск наследственного заболевания выше 5%;</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д) наличие у родителей доминантного заболевания;</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е) воздействие на беременную тератогенных факторов.</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15. Показаниями для проведения УЗИ являются:</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а) повышенное содержание в крови сахара;</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б) задержка развития плода;</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в) рождение предыдущего ребенка с пороками развития;</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г) наличие врожденных пороков развития у супругов или родственников 1-3 степени родства;</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д) наличие у беременной болезней, повышающих риск рождения ребенка с пороками развития;</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е) выявление маркеров патологии (АФП, ХГч, неконъюгированного эстриола) в крови беременной.</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16. Какая терапия наследственных болезней в настоящее время применяется наиболее часто:</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а) симптоматическая;</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б) патогенетическая;</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в) этиотропная.</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17. Какие наследственные болезни поддаются коррекции специальными диетами:</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а) нейрофиброматоз;</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б) фенилкетонурия;</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в) муковисцидоз;</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г) галактоземия;</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д) умственная отсталость с ломкой Х-хромосомой.</w:t>
      </w:r>
    </w:p>
    <w:p w:rsidR="00513943" w:rsidRPr="00B469E4" w:rsidRDefault="00513943" w:rsidP="00513943">
      <w:pPr>
        <w:widowControl w:val="0"/>
        <w:tabs>
          <w:tab w:val="left" w:pos="360"/>
        </w:tabs>
        <w:ind w:left="360" w:hanging="360"/>
        <w:jc w:val="both"/>
        <w:rPr>
          <w:rFonts w:cs="Times New Roman"/>
          <w:snapToGrid w:val="0"/>
          <w:szCs w:val="28"/>
        </w:rPr>
      </w:pPr>
      <w:r w:rsidRPr="00B469E4">
        <w:rPr>
          <w:rFonts w:cs="Times New Roman"/>
          <w:i/>
          <w:snapToGrid w:val="0"/>
          <w:szCs w:val="28"/>
        </w:rPr>
        <w:t xml:space="preserve">18. </w:t>
      </w:r>
      <w:r w:rsidRPr="00B469E4">
        <w:rPr>
          <w:rFonts w:cs="Times New Roman"/>
          <w:snapToGrid w:val="0"/>
          <w:szCs w:val="28"/>
        </w:rPr>
        <w:t xml:space="preserve"> Методы пренатальной диагностики хромосомных болезней - это: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а) биопсия хориона;</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 xml:space="preserve"> б) амниоцентез;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 xml:space="preserve">в) УЗИ;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 xml:space="preserve">г) преимплантационная диагностика;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д) определение в сыворотке крови хорионического гонадотропина.</w:t>
      </w:r>
    </w:p>
    <w:p w:rsidR="00513943" w:rsidRPr="00B469E4" w:rsidRDefault="00513943" w:rsidP="00513943">
      <w:pPr>
        <w:widowControl w:val="0"/>
        <w:tabs>
          <w:tab w:val="left" w:pos="360"/>
        </w:tabs>
        <w:ind w:left="360" w:hanging="360"/>
        <w:jc w:val="both"/>
        <w:rPr>
          <w:rFonts w:cs="Times New Roman"/>
          <w:snapToGrid w:val="0"/>
          <w:szCs w:val="28"/>
        </w:rPr>
      </w:pPr>
      <w:r w:rsidRPr="00B469E4">
        <w:rPr>
          <w:rFonts w:cs="Times New Roman"/>
          <w:i/>
          <w:snapToGrid w:val="0"/>
          <w:szCs w:val="28"/>
        </w:rPr>
        <w:t xml:space="preserve">19. </w:t>
      </w:r>
      <w:r w:rsidRPr="00B469E4">
        <w:rPr>
          <w:rFonts w:cs="Times New Roman"/>
          <w:snapToGrid w:val="0"/>
          <w:szCs w:val="28"/>
        </w:rPr>
        <w:t xml:space="preserve">Укажите болезни, диагностируемые пренатально с помощью молекулярно-генетических методов: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 xml:space="preserve">а) муковисцидоз,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 xml:space="preserve">б) таласемия;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lastRenderedPageBreak/>
        <w:t>в) синдром Элерса-Данлоса;</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 xml:space="preserve"> г) гипертрофическая кардиомиопатия.</w:t>
      </w:r>
    </w:p>
    <w:p w:rsidR="00513943" w:rsidRPr="00B469E4" w:rsidRDefault="00513943" w:rsidP="00513943">
      <w:pPr>
        <w:widowControl w:val="0"/>
        <w:tabs>
          <w:tab w:val="left" w:pos="360"/>
        </w:tabs>
        <w:ind w:left="360" w:hanging="360"/>
        <w:jc w:val="both"/>
        <w:rPr>
          <w:rFonts w:cs="Times New Roman"/>
          <w:snapToGrid w:val="0"/>
          <w:szCs w:val="28"/>
        </w:rPr>
      </w:pPr>
      <w:r w:rsidRPr="00B469E4">
        <w:rPr>
          <w:rFonts w:cs="Times New Roman"/>
          <w:i/>
          <w:snapToGrid w:val="0"/>
          <w:szCs w:val="28"/>
        </w:rPr>
        <w:t xml:space="preserve">20. </w:t>
      </w:r>
      <w:r w:rsidRPr="00B469E4">
        <w:rPr>
          <w:rFonts w:cs="Times New Roman"/>
          <w:snapToGrid w:val="0"/>
          <w:szCs w:val="28"/>
        </w:rPr>
        <w:t xml:space="preserve">Когда производится взятие крови у новорожденного для просеивающей диагностики фенилкетонурии: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 xml:space="preserve">а) в процессе родов (пуповинная кровь);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 xml:space="preserve">б) 3-5 день жизни;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в) 7-10 день жизни.</w:t>
      </w:r>
    </w:p>
    <w:p w:rsidR="00513943" w:rsidRPr="00B469E4" w:rsidRDefault="00513943" w:rsidP="00513943">
      <w:pPr>
        <w:widowControl w:val="0"/>
        <w:tabs>
          <w:tab w:val="left" w:pos="360"/>
        </w:tabs>
        <w:ind w:left="360" w:hanging="360"/>
        <w:jc w:val="both"/>
        <w:rPr>
          <w:rFonts w:cs="Times New Roman"/>
          <w:snapToGrid w:val="0"/>
          <w:szCs w:val="28"/>
        </w:rPr>
      </w:pPr>
      <w:r w:rsidRPr="00B469E4">
        <w:rPr>
          <w:rFonts w:cs="Times New Roman"/>
          <w:i/>
          <w:snapToGrid w:val="0"/>
          <w:szCs w:val="28"/>
        </w:rPr>
        <w:t xml:space="preserve">21. </w:t>
      </w:r>
      <w:r w:rsidRPr="00B469E4">
        <w:rPr>
          <w:rFonts w:cs="Times New Roman"/>
          <w:snapToGrid w:val="0"/>
          <w:szCs w:val="28"/>
        </w:rPr>
        <w:t xml:space="preserve">Женщине 27 лет был проведен амниоцентез на 16 нед. беременности. Показанием послужили результаты УЗИ (множественные аномалии). При цитогенетическом исследовании у плода выявили трисомию 21. Какой должна быть тактика врача-генетика: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 xml:space="preserve">а) рекомендовать прерывание беременности;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 xml:space="preserve">б) предоставить семье полную информацию о вероятном состоянии здоровья ребенка, возможностях его лечения и социальной адаптации;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 xml:space="preserve">в) предоставить право окончательного решения о пролонгировании или прерывании беременности родителям; </w:t>
      </w:r>
    </w:p>
    <w:p w:rsidR="00513943" w:rsidRPr="00B469E4" w:rsidRDefault="00513943" w:rsidP="00513943">
      <w:pPr>
        <w:widowControl w:val="0"/>
        <w:ind w:left="708"/>
        <w:jc w:val="both"/>
        <w:rPr>
          <w:rFonts w:cs="Times New Roman"/>
          <w:snapToGrid w:val="0"/>
          <w:szCs w:val="28"/>
        </w:rPr>
      </w:pPr>
      <w:r w:rsidRPr="00B469E4">
        <w:rPr>
          <w:rFonts w:cs="Times New Roman"/>
          <w:snapToGrid w:val="0"/>
          <w:szCs w:val="28"/>
        </w:rPr>
        <w:t>г) рекомендовать повторную беременность.</w:t>
      </w:r>
    </w:p>
    <w:p w:rsidR="00513943" w:rsidRPr="00B469E4" w:rsidRDefault="00513943" w:rsidP="00513943">
      <w:pPr>
        <w:widowControl w:val="0"/>
        <w:tabs>
          <w:tab w:val="left" w:pos="360"/>
        </w:tabs>
        <w:ind w:left="360" w:hanging="360"/>
        <w:jc w:val="both"/>
        <w:rPr>
          <w:rFonts w:cs="Times New Roman"/>
          <w:snapToGrid w:val="0"/>
          <w:szCs w:val="28"/>
        </w:rPr>
      </w:pPr>
      <w:r>
        <w:rPr>
          <w:rFonts w:cs="Times New Roman"/>
          <w:i/>
          <w:snapToGrid w:val="0"/>
          <w:szCs w:val="28"/>
        </w:rPr>
        <w:t>22</w:t>
      </w:r>
      <w:r w:rsidRPr="00B469E4">
        <w:rPr>
          <w:rFonts w:cs="Times New Roman"/>
          <w:i/>
          <w:snapToGrid w:val="0"/>
          <w:szCs w:val="28"/>
        </w:rPr>
        <w:t>.</w:t>
      </w:r>
      <w:r w:rsidRPr="00B469E4">
        <w:rPr>
          <w:rFonts w:cs="Times New Roman"/>
          <w:snapToGrid w:val="0"/>
          <w:szCs w:val="28"/>
        </w:rPr>
        <w:t xml:space="preserve">  К каждой из нижеследующих ситуаций подберите наиболее вероятный вариант этиологии: </w:t>
      </w:r>
    </w:p>
    <w:tbl>
      <w:tblPr>
        <w:tblStyle w:val="ae"/>
        <w:tblW w:w="0" w:type="auto"/>
        <w:tblLook w:val="04A0" w:firstRow="1" w:lastRow="0" w:firstColumn="1" w:lastColumn="0" w:noHBand="0" w:noVBand="1"/>
      </w:tblPr>
      <w:tblGrid>
        <w:gridCol w:w="4663"/>
        <w:gridCol w:w="4692"/>
      </w:tblGrid>
      <w:tr w:rsidR="00513943" w:rsidRPr="00B469E4" w:rsidTr="00513943">
        <w:tc>
          <w:tcPr>
            <w:tcW w:w="4785" w:type="dxa"/>
          </w:tcPr>
          <w:p w:rsidR="00513943" w:rsidRPr="00B469E4" w:rsidRDefault="00513943" w:rsidP="00513943">
            <w:pPr>
              <w:widowControl w:val="0"/>
              <w:jc w:val="both"/>
              <w:rPr>
                <w:rFonts w:cs="Times New Roman"/>
                <w:snapToGrid w:val="0"/>
                <w:szCs w:val="28"/>
              </w:rPr>
            </w:pPr>
            <w:r w:rsidRPr="00B469E4">
              <w:rPr>
                <w:rFonts w:cs="Times New Roman"/>
                <w:snapToGrid w:val="0"/>
                <w:szCs w:val="28"/>
              </w:rPr>
              <w:t xml:space="preserve">1) повторные выкидыши на ранних сроках беременности; </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 xml:space="preserve">2) аутосомно-доминантное заболевание вследствие новой мутации; </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 xml:space="preserve">3) аутосомно-рецессивное заболевание; </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 xml:space="preserve">4) Х-сцепленное заболевание; </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5) трисомия 13.</w:t>
            </w:r>
          </w:p>
          <w:p w:rsidR="00513943" w:rsidRPr="00B469E4" w:rsidRDefault="00513943" w:rsidP="00513943">
            <w:pPr>
              <w:widowControl w:val="0"/>
              <w:jc w:val="both"/>
              <w:rPr>
                <w:rFonts w:cs="Times New Roman"/>
                <w:snapToGrid w:val="0"/>
                <w:szCs w:val="28"/>
              </w:rPr>
            </w:pPr>
          </w:p>
        </w:tc>
        <w:tc>
          <w:tcPr>
            <w:tcW w:w="4786" w:type="dxa"/>
          </w:tcPr>
          <w:p w:rsidR="00513943" w:rsidRPr="00B469E4" w:rsidRDefault="00513943" w:rsidP="00513943">
            <w:pPr>
              <w:widowControl w:val="0"/>
              <w:jc w:val="both"/>
              <w:rPr>
                <w:rFonts w:cs="Times New Roman"/>
                <w:snapToGrid w:val="0"/>
                <w:szCs w:val="28"/>
              </w:rPr>
            </w:pPr>
            <w:r w:rsidRPr="00B469E4">
              <w:rPr>
                <w:rFonts w:cs="Times New Roman"/>
                <w:snapToGrid w:val="0"/>
                <w:szCs w:val="28"/>
              </w:rPr>
              <w:t xml:space="preserve">а) сходная клиническая картина отмечается также у двух дядей по материнской линии; б) возраст отца 50 лет; </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 xml:space="preserve">в) возраст матери 40 лет; </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 xml:space="preserve">г) сбалансированная транслокация; </w:t>
            </w:r>
          </w:p>
          <w:p w:rsidR="00513943" w:rsidRPr="00B469E4" w:rsidRDefault="00513943" w:rsidP="00513943">
            <w:pPr>
              <w:widowControl w:val="0"/>
              <w:jc w:val="both"/>
              <w:rPr>
                <w:rFonts w:cs="Times New Roman"/>
                <w:snapToGrid w:val="0"/>
                <w:szCs w:val="28"/>
              </w:rPr>
            </w:pPr>
            <w:r w:rsidRPr="00B469E4">
              <w:rPr>
                <w:rFonts w:cs="Times New Roman"/>
                <w:snapToGrid w:val="0"/>
                <w:szCs w:val="28"/>
              </w:rPr>
              <w:t>д) кровнородственный брак.</w:t>
            </w:r>
          </w:p>
          <w:p w:rsidR="00513943" w:rsidRPr="00B469E4" w:rsidRDefault="00513943" w:rsidP="00513943">
            <w:pPr>
              <w:widowControl w:val="0"/>
              <w:jc w:val="both"/>
              <w:rPr>
                <w:rFonts w:cs="Times New Roman"/>
                <w:snapToGrid w:val="0"/>
                <w:szCs w:val="28"/>
              </w:rPr>
            </w:pPr>
          </w:p>
        </w:tc>
      </w:tr>
    </w:tbl>
    <w:p w:rsidR="00513943" w:rsidRDefault="00513943" w:rsidP="00513943">
      <w:pPr>
        <w:autoSpaceDE w:val="0"/>
        <w:autoSpaceDN w:val="0"/>
        <w:adjustRightInd w:val="0"/>
        <w:rPr>
          <w:rFonts w:cs="Times New Roman"/>
          <w:bCs/>
          <w:iCs/>
          <w:color w:val="000000"/>
          <w:szCs w:val="28"/>
        </w:rPr>
      </w:pPr>
    </w:p>
    <w:p w:rsidR="00513943" w:rsidRDefault="00513943" w:rsidP="00513943">
      <w:pPr>
        <w:autoSpaceDE w:val="0"/>
        <w:autoSpaceDN w:val="0"/>
        <w:adjustRightInd w:val="0"/>
        <w:rPr>
          <w:rFonts w:cs="Times New Roman"/>
          <w:bCs/>
          <w:iCs/>
          <w:color w:val="000000"/>
          <w:szCs w:val="28"/>
        </w:rPr>
      </w:pPr>
    </w:p>
    <w:p w:rsidR="00513943" w:rsidRPr="00FC1F90" w:rsidRDefault="00513943" w:rsidP="00513943">
      <w:pPr>
        <w:autoSpaceDE w:val="0"/>
        <w:autoSpaceDN w:val="0"/>
        <w:adjustRightInd w:val="0"/>
        <w:rPr>
          <w:rFonts w:cs="Times New Roman"/>
          <w:bCs/>
          <w:i/>
          <w:iCs/>
          <w:color w:val="000000"/>
          <w:szCs w:val="28"/>
        </w:rPr>
      </w:pPr>
      <w:r w:rsidRPr="00FC1F90">
        <w:rPr>
          <w:rFonts w:cs="Times New Roman"/>
          <w:bCs/>
          <w:i/>
          <w:iCs/>
          <w:color w:val="000000"/>
          <w:szCs w:val="28"/>
        </w:rPr>
        <w:t>Критерии оценки</w:t>
      </w:r>
    </w:p>
    <w:p w:rsidR="00513943" w:rsidRDefault="00513943" w:rsidP="00513943">
      <w:pPr>
        <w:autoSpaceDE w:val="0"/>
        <w:autoSpaceDN w:val="0"/>
        <w:adjustRightInd w:val="0"/>
        <w:rPr>
          <w:rFonts w:cs="Times New Roman"/>
          <w:bCs/>
          <w:iCs/>
          <w:color w:val="000000"/>
          <w:szCs w:val="28"/>
        </w:rPr>
      </w:pPr>
      <w:r>
        <w:rPr>
          <w:rFonts w:cs="Times New Roman"/>
          <w:bCs/>
          <w:iCs/>
          <w:color w:val="000000"/>
          <w:szCs w:val="28"/>
        </w:rPr>
        <w:t>Отлично – 0-3ошибки</w:t>
      </w:r>
    </w:p>
    <w:p w:rsidR="00513943" w:rsidRDefault="00513943" w:rsidP="00513943">
      <w:pPr>
        <w:autoSpaceDE w:val="0"/>
        <w:autoSpaceDN w:val="0"/>
        <w:adjustRightInd w:val="0"/>
        <w:rPr>
          <w:rFonts w:cs="Times New Roman"/>
          <w:bCs/>
          <w:iCs/>
          <w:color w:val="000000"/>
          <w:szCs w:val="28"/>
        </w:rPr>
      </w:pPr>
      <w:r>
        <w:rPr>
          <w:rFonts w:cs="Times New Roman"/>
          <w:bCs/>
          <w:iCs/>
          <w:color w:val="000000"/>
          <w:szCs w:val="28"/>
        </w:rPr>
        <w:t>Хорошо – 4-6 ошибок</w:t>
      </w:r>
    </w:p>
    <w:p w:rsidR="00513943" w:rsidRDefault="00513943" w:rsidP="00513943">
      <w:pPr>
        <w:autoSpaceDE w:val="0"/>
        <w:autoSpaceDN w:val="0"/>
        <w:adjustRightInd w:val="0"/>
        <w:rPr>
          <w:rFonts w:cs="Times New Roman"/>
          <w:bCs/>
          <w:iCs/>
          <w:color w:val="000000"/>
          <w:szCs w:val="28"/>
        </w:rPr>
      </w:pPr>
      <w:r>
        <w:rPr>
          <w:rFonts w:cs="Times New Roman"/>
          <w:bCs/>
          <w:iCs/>
          <w:color w:val="000000"/>
          <w:szCs w:val="28"/>
        </w:rPr>
        <w:t>Удовлетворительно – 7-9 ошибок</w:t>
      </w:r>
    </w:p>
    <w:p w:rsidR="00513943" w:rsidRDefault="00513943" w:rsidP="00513943">
      <w:pPr>
        <w:autoSpaceDE w:val="0"/>
        <w:autoSpaceDN w:val="0"/>
        <w:adjustRightInd w:val="0"/>
        <w:rPr>
          <w:rFonts w:cs="Times New Roman"/>
          <w:bCs/>
          <w:iCs/>
          <w:color w:val="000000"/>
          <w:szCs w:val="28"/>
        </w:rPr>
      </w:pPr>
      <w:r>
        <w:rPr>
          <w:rFonts w:cs="Times New Roman"/>
          <w:bCs/>
          <w:iCs/>
          <w:color w:val="000000"/>
          <w:szCs w:val="28"/>
        </w:rPr>
        <w:t>Неудовлетворительно - 10 ошибок</w:t>
      </w:r>
    </w:p>
    <w:p w:rsidR="00513943" w:rsidRDefault="00513943" w:rsidP="00513943">
      <w:pPr>
        <w:autoSpaceDE w:val="0"/>
        <w:autoSpaceDN w:val="0"/>
        <w:adjustRightInd w:val="0"/>
        <w:rPr>
          <w:rFonts w:cs="Times New Roman"/>
          <w:bCs/>
          <w:iCs/>
          <w:color w:val="000000"/>
          <w:szCs w:val="28"/>
        </w:rPr>
      </w:pPr>
    </w:p>
    <w:p w:rsidR="00FC1F90" w:rsidRPr="00CA2B33" w:rsidRDefault="00FC1F90" w:rsidP="00FC1F90">
      <w:pPr>
        <w:tabs>
          <w:tab w:val="left" w:pos="360"/>
        </w:tabs>
        <w:jc w:val="center"/>
        <w:rPr>
          <w:rFonts w:eastAsia="Times New Roman" w:cs="Times New Roman"/>
          <w:b/>
          <w:szCs w:val="28"/>
        </w:rPr>
      </w:pPr>
    </w:p>
    <w:p w:rsidR="00FC1F90" w:rsidRPr="00BC1F72" w:rsidRDefault="00AD62C3" w:rsidP="00FC1F90">
      <w:pPr>
        <w:tabs>
          <w:tab w:val="left" w:pos="360"/>
        </w:tabs>
        <w:rPr>
          <w:rFonts w:eastAsia="Times New Roman" w:cs="Times New Roman"/>
          <w:szCs w:val="28"/>
        </w:rPr>
      </w:pPr>
      <w:r w:rsidRPr="00AD62C3">
        <w:rPr>
          <w:rFonts w:eastAsia="Times New Roman"/>
          <w:b/>
        </w:rPr>
        <w:t>Занятие</w:t>
      </w:r>
      <w:r>
        <w:rPr>
          <w:rFonts w:eastAsia="Times New Roman"/>
          <w:b/>
        </w:rPr>
        <w:t xml:space="preserve"> 22</w:t>
      </w:r>
      <w:r w:rsidRPr="00AD62C3">
        <w:rPr>
          <w:rFonts w:eastAsia="Times New Roman"/>
          <w:b/>
        </w:rPr>
        <w:t>.</w:t>
      </w:r>
      <w:r>
        <w:rPr>
          <w:rFonts w:eastAsia="Times New Roman"/>
        </w:rPr>
        <w:t xml:space="preserve"> </w:t>
      </w:r>
      <w:r w:rsidR="00FC1F90" w:rsidRPr="00CA2B33">
        <w:rPr>
          <w:rFonts w:eastAsia="Times New Roman" w:cs="Times New Roman"/>
          <w:b/>
          <w:szCs w:val="28"/>
        </w:rPr>
        <w:t>Тема занятия</w:t>
      </w:r>
      <w:r w:rsidR="00FC1F90" w:rsidRPr="00CA2B33">
        <w:rPr>
          <w:rFonts w:eastAsia="Times New Roman" w:cs="Times New Roman"/>
          <w:szCs w:val="28"/>
        </w:rPr>
        <w:t xml:space="preserve">  </w:t>
      </w:r>
      <w:r w:rsidR="00FC1F90" w:rsidRPr="00BC1F72">
        <w:rPr>
          <w:rFonts w:cs="Times New Roman"/>
          <w:b/>
          <w:szCs w:val="28"/>
        </w:rPr>
        <w:t>«</w:t>
      </w:r>
      <w:r w:rsidR="00A17D03">
        <w:rPr>
          <w:rFonts w:cs="Times New Roman"/>
          <w:b/>
          <w:szCs w:val="28"/>
        </w:rPr>
        <w:t>Диагностика новорожденных</w:t>
      </w:r>
      <w:r w:rsidR="00FC1F90" w:rsidRPr="00BC1F72">
        <w:rPr>
          <w:rFonts w:cs="Times New Roman"/>
          <w:b/>
          <w:szCs w:val="28"/>
        </w:rPr>
        <w:t xml:space="preserve"> (экскурсия)»</w:t>
      </w:r>
    </w:p>
    <w:p w:rsidR="00FC1F90" w:rsidRPr="00CA2B33" w:rsidRDefault="00FC1F90" w:rsidP="00FC1F90">
      <w:pPr>
        <w:tabs>
          <w:tab w:val="left" w:pos="360"/>
        </w:tabs>
        <w:rPr>
          <w:rFonts w:eastAsia="Times New Roman" w:cs="Times New Roman"/>
          <w:szCs w:val="28"/>
        </w:rPr>
      </w:pPr>
    </w:p>
    <w:p w:rsidR="00FC1F90" w:rsidRPr="00A17D03" w:rsidRDefault="00FC1F90" w:rsidP="00FC1F90">
      <w:pPr>
        <w:tabs>
          <w:tab w:val="left" w:pos="360"/>
        </w:tabs>
        <w:rPr>
          <w:rFonts w:eastAsia="Times New Roman" w:cs="Times New Roman"/>
          <w:i/>
          <w:szCs w:val="28"/>
        </w:rPr>
      </w:pPr>
      <w:r w:rsidRPr="00A17D03">
        <w:rPr>
          <w:rFonts w:eastAsia="Times New Roman" w:cs="Times New Roman"/>
          <w:i/>
          <w:szCs w:val="28"/>
        </w:rPr>
        <w:t>Значение темы:</w:t>
      </w:r>
    </w:p>
    <w:p w:rsidR="00FC1F90" w:rsidRDefault="00FC1F90" w:rsidP="00FC1F90">
      <w:pPr>
        <w:autoSpaceDE w:val="0"/>
        <w:autoSpaceDN w:val="0"/>
        <w:adjustRightInd w:val="0"/>
        <w:ind w:firstLine="709"/>
        <w:jc w:val="both"/>
        <w:rPr>
          <w:rFonts w:cs="Times New Roman"/>
          <w:szCs w:val="28"/>
        </w:rPr>
      </w:pPr>
      <w:r>
        <w:rPr>
          <w:rFonts w:cs="Times New Roman"/>
          <w:szCs w:val="28"/>
        </w:rPr>
        <w:t xml:space="preserve">В связи с отсутствием в настоящее время действенных методов лечения, тяжелым поражением здоровья при многих наследственных заболеваниях их ранняя диагностика дает возможность предупредить появление потомства с </w:t>
      </w:r>
      <w:r>
        <w:rPr>
          <w:rFonts w:cs="Times New Roman"/>
          <w:szCs w:val="28"/>
        </w:rPr>
        <w:lastRenderedPageBreak/>
        <w:t>наследственным нарушением путем прерывания беременности, а иногда начать лечение сразу после рождения или даже в пренатальном периоде.</w:t>
      </w:r>
    </w:p>
    <w:p w:rsidR="00FC1F90" w:rsidRPr="00562179" w:rsidRDefault="00FC1F90" w:rsidP="00FC1F90">
      <w:pPr>
        <w:ind w:firstLine="709"/>
        <w:jc w:val="both"/>
        <w:rPr>
          <w:rFonts w:cs="Times New Roman"/>
          <w:szCs w:val="28"/>
        </w:rPr>
      </w:pPr>
    </w:p>
    <w:p w:rsidR="00FC1F90" w:rsidRPr="00A17D03" w:rsidRDefault="00FC1F90" w:rsidP="00FC1F90">
      <w:pPr>
        <w:rPr>
          <w:rFonts w:eastAsia="Times New Roman" w:cs="Times New Roman"/>
          <w:i/>
          <w:szCs w:val="28"/>
        </w:rPr>
      </w:pPr>
      <w:r w:rsidRPr="00A17D03">
        <w:rPr>
          <w:rFonts w:eastAsia="Times New Roman" w:cs="Times New Roman"/>
          <w:i/>
          <w:szCs w:val="28"/>
        </w:rPr>
        <w:t>Краткое содержание темы</w:t>
      </w:r>
    </w:p>
    <w:p w:rsidR="00FC1F90" w:rsidRPr="00A17D03" w:rsidRDefault="00FC1F90" w:rsidP="00FC1F90">
      <w:pPr>
        <w:pStyle w:val="Default"/>
        <w:ind w:firstLine="709"/>
        <w:jc w:val="both"/>
        <w:rPr>
          <w:i/>
          <w:sz w:val="28"/>
          <w:szCs w:val="28"/>
        </w:rPr>
      </w:pPr>
      <w:r w:rsidRPr="00A17D03">
        <w:rPr>
          <w:bCs/>
          <w:i/>
          <w:sz w:val="28"/>
          <w:szCs w:val="28"/>
        </w:rPr>
        <w:t xml:space="preserve">Скринирующие программы как профилактика врожденной и наследственной патологии </w:t>
      </w:r>
    </w:p>
    <w:p w:rsidR="00FC1F90" w:rsidRPr="0063089A" w:rsidRDefault="00FC1F90" w:rsidP="00FC1F90">
      <w:pPr>
        <w:ind w:firstLine="709"/>
        <w:jc w:val="both"/>
        <w:rPr>
          <w:rFonts w:cs="Times New Roman"/>
          <w:szCs w:val="28"/>
        </w:rPr>
      </w:pPr>
      <w:r w:rsidRPr="0063089A">
        <w:rPr>
          <w:rFonts w:cs="Times New Roman"/>
          <w:szCs w:val="28"/>
        </w:rPr>
        <w:t>Термин «скрининг» (англ. screening) означает «просеивание» или «сортировка». Целью программ скрининга является отбор лиц, обладающих повышенным риском развития определенной патологии, из общей популяции или какой-то ограниченной группы населения. Важно подчеркнуть, что положительный тест при скрининге не является диагнозом заболевания, а служит лишь указанием на необходимость более тщательного обследования пациента. Скрининг может быть массовым, когда анализу подвергается не менее 80% из обследуемой группы населения, или селективным, если выборочно анализируется лишь часть этой группы. Любой скрининг проводится только с добровольного согласия обследуемого, его результаты строго конфиденциальны, и их интерпретация проводится только врачом. Хорошо известными примерами является инструментальные массовые скрининги, например, рентгенологический или ультразвуковой. В качестве тестов для проведения генетического скрининга могут быть выбраны любые маркеры: биохимические, иммунологические, цитогенетические, молекулярные. Однако необходимыми требованиями для тестов являются быстрота и экономичность исследования. Поэтому для проведения массовых скринингов, наряду с инструментальными, чаще всего используют биохимические или иммунологические тесты, в то время как цитогенетические или молекулярные скрининги всегда носят селективный характер. Примером цитогенетического скрининга является определение кариотипа плода беременных женщин, достигших определенного возрастного рубежа. В некоторых странах это 35 лет, в других 38 или даже 40 лет. Как мы уже неоднократно отмечали, необходимость такого скрининга объясняется резким увеличением с возрастом матери вероятности возникновения хромосомной патологии у плода, в первую очередь, синдрома Дауна. Молекулярные скрининги на гетерозиготное носительство мажорных мутаций проводятся среди тех этнических групп или в тех географических регионах, где эти мутации имеют наибольшее распространение. Так, например, в Израиле проводится тотальный скрининг среди женщин и лиц репродуктивного возраста на носительство мажорных мутаций соответственно в генах BRCA1 и BRCA2, ассоциированных с раком молочной железы, и в генах некоторых лизосомных ферментов, ассоциированных с н</w:t>
      </w:r>
      <w:r>
        <w:rPr>
          <w:rFonts w:cs="Times New Roman"/>
          <w:szCs w:val="28"/>
        </w:rPr>
        <w:t>аследственными болезнями обмена</w:t>
      </w:r>
      <w:r w:rsidRPr="0063089A">
        <w:rPr>
          <w:rFonts w:cs="Times New Roman"/>
          <w:szCs w:val="28"/>
        </w:rPr>
        <w:t>.</w:t>
      </w:r>
    </w:p>
    <w:p w:rsidR="00FC1F90" w:rsidRPr="0063089A" w:rsidRDefault="00FC1F90" w:rsidP="00FC1F90">
      <w:pPr>
        <w:pStyle w:val="Default"/>
        <w:ind w:firstLine="709"/>
        <w:jc w:val="both"/>
        <w:rPr>
          <w:sz w:val="28"/>
          <w:szCs w:val="28"/>
        </w:rPr>
      </w:pPr>
      <w:r w:rsidRPr="0063089A">
        <w:rPr>
          <w:sz w:val="28"/>
          <w:szCs w:val="28"/>
        </w:rPr>
        <w:t xml:space="preserve">Подобные скрининги целесообразно разрабатывать для распространенных болезней с тяжелым прогредиентным течением, приводящим к инвалидизации. Главным условием при этом является существование эффективных методов своевременно начатого лечения. </w:t>
      </w:r>
      <w:r w:rsidRPr="0063089A">
        <w:rPr>
          <w:sz w:val="28"/>
          <w:szCs w:val="28"/>
        </w:rPr>
        <w:lastRenderedPageBreak/>
        <w:t xml:space="preserve">Чувствительность самого скрининга определяется наличием достаточно простых надежных и экономичных специфических диагностических тестов. </w:t>
      </w:r>
    </w:p>
    <w:p w:rsidR="00FC1F90" w:rsidRDefault="00FC1F90" w:rsidP="00FC1F90">
      <w:pPr>
        <w:pStyle w:val="Default"/>
        <w:rPr>
          <w:b/>
          <w:bCs/>
          <w:i/>
          <w:iCs/>
          <w:sz w:val="28"/>
          <w:szCs w:val="28"/>
        </w:rPr>
      </w:pPr>
    </w:p>
    <w:p w:rsidR="00FC1F90" w:rsidRPr="00A17D03" w:rsidRDefault="00FC1F90" w:rsidP="00FC1F90">
      <w:pPr>
        <w:pStyle w:val="Default"/>
        <w:rPr>
          <w:i/>
          <w:sz w:val="28"/>
          <w:szCs w:val="28"/>
        </w:rPr>
      </w:pPr>
      <w:r w:rsidRPr="00A17D03">
        <w:rPr>
          <w:bCs/>
          <w:i/>
          <w:iCs/>
          <w:sz w:val="28"/>
          <w:szCs w:val="28"/>
        </w:rPr>
        <w:t xml:space="preserve">Неонатальный биохимический скрининг </w:t>
      </w:r>
    </w:p>
    <w:p w:rsidR="00FC1F90" w:rsidRPr="0063089A" w:rsidRDefault="00FC1F90" w:rsidP="00FC1F90">
      <w:pPr>
        <w:pStyle w:val="Default"/>
        <w:ind w:firstLine="709"/>
        <w:jc w:val="both"/>
        <w:rPr>
          <w:sz w:val="28"/>
          <w:szCs w:val="28"/>
        </w:rPr>
      </w:pPr>
      <w:r>
        <w:rPr>
          <w:sz w:val="28"/>
          <w:szCs w:val="28"/>
        </w:rPr>
        <w:t xml:space="preserve">Биохимический скрининг новорожденных направлен на раннее выявление лиц с патологическими изменениями генотипа и предотвращение развития тяжелых клинических проявлений заболевания. Это основной метод вторичной профилактики наследственной патологии. Подобные скрининги целесообразно разрабатывать для распространенных болезней с тяжелым прогредиентным течением, приводящим к инвалидизации. Главным условием при этом является существование эффективных методов своевременно начатого лечения. Чувствительность самого скрининга определяется наличием достаточно простых надежных и экономичных специфических диагностических тестов. </w:t>
      </w:r>
      <w:r w:rsidRPr="0063089A">
        <w:rPr>
          <w:sz w:val="28"/>
          <w:szCs w:val="28"/>
        </w:rPr>
        <w:t xml:space="preserve">Из нескольких тысяч наследственных заболеваний </w:t>
      </w:r>
      <w:r w:rsidRPr="00F12CCA">
        <w:rPr>
          <w:b/>
          <w:sz w:val="28"/>
          <w:szCs w:val="28"/>
        </w:rPr>
        <w:t>фенилкетонурия, муковисцидоз, галактоземия, адреногенитальный синдром и врожденный гипотиреоз</w:t>
      </w:r>
      <w:r w:rsidRPr="0063089A">
        <w:rPr>
          <w:sz w:val="28"/>
          <w:szCs w:val="28"/>
        </w:rPr>
        <w:t xml:space="preserve"> относятся к таким патологиям, при которых своевременно начатое лечение способно предотвратить развитие тяжелых проявлений заболевания и глубокую инвалидизацию. Причем, чем раньше начато лечение, тем благоприятнее прогноз для течения болезни и для жизни больного ребенка. Частоты этих заболеваний в различных популяциях колеблятся в пределах от 1:2000 до 1:20000, то есть это достаточно распространенные заболевания. Все это послужило основанием для введения на государственном уровне во многих странах, в том числе и в России, неонатального скрининга для выявления среди новорожденных детей с повышенным риском каждой из этих пяти патологий. </w:t>
      </w:r>
    </w:p>
    <w:p w:rsidR="00FC1F90" w:rsidRPr="0063089A" w:rsidRDefault="00FC1F90" w:rsidP="00FC1F90">
      <w:pPr>
        <w:pStyle w:val="Default"/>
        <w:ind w:firstLine="709"/>
        <w:jc w:val="both"/>
        <w:rPr>
          <w:sz w:val="28"/>
          <w:szCs w:val="28"/>
        </w:rPr>
      </w:pPr>
      <w:r w:rsidRPr="0063089A">
        <w:rPr>
          <w:sz w:val="28"/>
          <w:szCs w:val="28"/>
        </w:rPr>
        <w:t xml:space="preserve">Скрининг на фенилкетонуриию является частью общего скрининга на гиперфенилаланинемию. Он проводится в несколько этапов. </w:t>
      </w:r>
    </w:p>
    <w:p w:rsidR="00FC1F90" w:rsidRPr="0063089A" w:rsidRDefault="00FC1F90" w:rsidP="00FC1F90">
      <w:pPr>
        <w:pStyle w:val="Default"/>
        <w:ind w:firstLine="709"/>
        <w:jc w:val="both"/>
        <w:rPr>
          <w:sz w:val="28"/>
          <w:szCs w:val="28"/>
        </w:rPr>
      </w:pPr>
      <w:r w:rsidRPr="0063089A">
        <w:rPr>
          <w:sz w:val="28"/>
          <w:szCs w:val="28"/>
        </w:rPr>
        <w:t xml:space="preserve">В ходе первого диагностического этапа, возможно использование качественных тестов на повышение концентрации фенилаланина в моче (проба Феллинга и проба с 2,4-динитрофенилгидразином) или в крови при помощи микробиологического теста Гатри. Однако на современном уровне чаще применяют флюориметрический метод, позволяющий быстро и точно определить повышение концентрации фенилаланина в образце крови обследуемого ребенка. </w:t>
      </w:r>
    </w:p>
    <w:p w:rsidR="00FC1F90" w:rsidRPr="0063089A" w:rsidRDefault="00FC1F90" w:rsidP="00FC1F90">
      <w:pPr>
        <w:pStyle w:val="Default"/>
        <w:ind w:firstLine="709"/>
        <w:jc w:val="both"/>
        <w:rPr>
          <w:sz w:val="28"/>
          <w:szCs w:val="28"/>
        </w:rPr>
      </w:pPr>
      <w:r w:rsidRPr="0063089A">
        <w:rPr>
          <w:sz w:val="28"/>
          <w:szCs w:val="28"/>
        </w:rPr>
        <w:t xml:space="preserve">На уточняющем этапе проводится повторное обследование всех детей из группы риска, и далее повторяется исследование на содержание фенилалалнина в крови с использованием аминокислотного анализатора. При концентрации фенилалалнина в сыворотке крови &gt; 15мг%, предполагается диагноз фенилкетонурии, а при концентрации 6-15мг% – гиперфенилаланинемии. При положительных тестах ребенку сразу назначается безфенилаланиновая диета, на основании эффективности которой планируются мероприятия по уточнению диагноза и выбору дальнейшей тактики необходимого лечения. </w:t>
      </w:r>
    </w:p>
    <w:p w:rsidR="00FC1F90" w:rsidRPr="0063089A" w:rsidRDefault="00FC1F90" w:rsidP="00FC1F90">
      <w:pPr>
        <w:pStyle w:val="Default"/>
        <w:ind w:firstLine="709"/>
        <w:jc w:val="both"/>
        <w:rPr>
          <w:sz w:val="28"/>
          <w:szCs w:val="28"/>
        </w:rPr>
      </w:pPr>
      <w:r w:rsidRPr="0063089A">
        <w:rPr>
          <w:sz w:val="28"/>
          <w:szCs w:val="28"/>
        </w:rPr>
        <w:t xml:space="preserve">На заключительном этапе проводится дифференциальная диагностика наследственных гиперфенилаланинемий, и в первую очередь </w:t>
      </w:r>
      <w:r w:rsidRPr="0063089A">
        <w:rPr>
          <w:sz w:val="28"/>
          <w:szCs w:val="28"/>
        </w:rPr>
        <w:lastRenderedPageBreak/>
        <w:t xml:space="preserve">фенилкетонурии, с помощью молекулярно-генетических методов. Если при этом не удается выявить мутаций в гене фенилаланингидроксилазы </w:t>
      </w:r>
      <w:r w:rsidRPr="0063089A">
        <w:rPr>
          <w:i/>
          <w:iCs/>
          <w:sz w:val="28"/>
          <w:szCs w:val="28"/>
        </w:rPr>
        <w:t>PAH</w:t>
      </w:r>
      <w:r w:rsidRPr="0063089A">
        <w:rPr>
          <w:sz w:val="28"/>
          <w:szCs w:val="28"/>
        </w:rPr>
        <w:t xml:space="preserve">, проводится измерение активности этого и других ферментов, участвующих в метаболизме фенилалалнина. Исследование проводится в лейкоцитах, фибробластах, а затем и в гепатоцитах, полученных путем биопсии, на фоне пероральной нагрузки фенилалалнином. Определяется содержание птеринов в моче. </w:t>
      </w:r>
    </w:p>
    <w:p w:rsidR="00FC1F90" w:rsidRPr="0063089A" w:rsidRDefault="00FC1F90" w:rsidP="00FC1F90">
      <w:pPr>
        <w:pStyle w:val="Default"/>
        <w:ind w:firstLine="709"/>
        <w:jc w:val="both"/>
        <w:rPr>
          <w:sz w:val="28"/>
          <w:szCs w:val="28"/>
        </w:rPr>
      </w:pPr>
      <w:r w:rsidRPr="0063089A">
        <w:rPr>
          <w:sz w:val="28"/>
          <w:szCs w:val="28"/>
        </w:rPr>
        <w:t xml:space="preserve">При скрининге новорожденных на муковисцидоз в качестве теста используют уровень неонатального иммунореактивного трипсина (ИРТ) в сыворотке крови, концентрация которого при муковисцидозе выше нормы, то есть составляет более 70 нг/мл. У детей группы риска повторно исследуют уровень ИРТ и проводят определение содержания хлоридов в поте (специфический тест на муковисцидоз). Если эти тесты оказываются положительными, назначается ДНК-диагностика. Диагноз муковисцидоза считается доказанным, если удается идентифицировать мутации в гене </w:t>
      </w:r>
      <w:r w:rsidRPr="0063089A">
        <w:rPr>
          <w:i/>
          <w:iCs/>
          <w:sz w:val="28"/>
          <w:szCs w:val="28"/>
        </w:rPr>
        <w:t>CFTR</w:t>
      </w:r>
      <w:r w:rsidRPr="0063089A">
        <w:rPr>
          <w:sz w:val="28"/>
          <w:szCs w:val="28"/>
        </w:rPr>
        <w:t xml:space="preserve">. Отметим, что в тех случаях, когда мутации не удается обнаружить, диагноз муковисцидоза не может быть исключен только на этом основании, так как у больного может быть редкая мутация, которую невозможно идентифицировать в условиях той лаборатории, в которой проводилась ДНК-диагностика. </w:t>
      </w:r>
    </w:p>
    <w:p w:rsidR="00FC1F90" w:rsidRPr="0063089A" w:rsidRDefault="00FC1F90" w:rsidP="00FC1F90">
      <w:pPr>
        <w:pStyle w:val="Default"/>
        <w:ind w:firstLine="709"/>
        <w:jc w:val="both"/>
        <w:rPr>
          <w:sz w:val="28"/>
          <w:szCs w:val="28"/>
        </w:rPr>
      </w:pPr>
      <w:r w:rsidRPr="0063089A">
        <w:rPr>
          <w:sz w:val="28"/>
          <w:szCs w:val="28"/>
        </w:rPr>
        <w:t xml:space="preserve">Группа риска детей с адреногенитальным синдромом выявляется по исследованию в образце крови 17-гидрооксипрогестерона (17-ОНР). Пороговая цифра концентрации этого белка составляет 30 нмоль/л. При таком показателе и выше исследование повторяется, а также выполняется ДНК-диагностика. </w:t>
      </w:r>
    </w:p>
    <w:p w:rsidR="00FC1F90" w:rsidRPr="0063089A" w:rsidRDefault="00FC1F90" w:rsidP="00FC1F90">
      <w:pPr>
        <w:ind w:firstLine="709"/>
        <w:jc w:val="both"/>
        <w:rPr>
          <w:rFonts w:cs="Times New Roman"/>
          <w:szCs w:val="28"/>
        </w:rPr>
      </w:pPr>
      <w:r w:rsidRPr="0063089A">
        <w:rPr>
          <w:rFonts w:cs="Times New Roman"/>
          <w:szCs w:val="28"/>
        </w:rPr>
        <w:t>Для выявления галактоземии в предоставленном в лабораторию образце крови новорожденного исследуют содержание общей галактозы (галактозы и галактоза-1-фосфата). Результат скрининга можно считать отрицательным при уровне галактозы ниже 400 мкмоль/л (7,2 мг/дл). Окончательный диагноз галактоземии устанавливается только после детального исследования активности ряда ферментов, обусловливающих нормальный обмен галактозы, и проведения молекулярно-генетического исследования.</w:t>
      </w:r>
    </w:p>
    <w:p w:rsidR="00FC1F90" w:rsidRPr="0063089A" w:rsidRDefault="00FC1F90" w:rsidP="00FC1F90">
      <w:pPr>
        <w:pStyle w:val="Default"/>
        <w:ind w:firstLine="709"/>
        <w:jc w:val="both"/>
        <w:rPr>
          <w:sz w:val="28"/>
          <w:szCs w:val="28"/>
        </w:rPr>
      </w:pPr>
      <w:r w:rsidRPr="0063089A">
        <w:rPr>
          <w:sz w:val="28"/>
          <w:szCs w:val="28"/>
        </w:rPr>
        <w:t xml:space="preserve">Врожденный гипотиреоз это гетерогенная группа моногенных и мультифакториальных заболеваний. Болезнь дебютирует еще в периоде внутриутробного развития ребенка из-за поражения щитовидной железы, в частности, недостаточности тиреотропных гормонов, прежде всего, циркулирующего тироксина. Ведущими причинами нарушения функции щитовидной железы могут быть метаболические дефекты, обусловленные генетическими нарушениями, воспалительные процессы в самой щитовидной железе, применение беременной повышенных доз тиреостатических препаратов. При дефиците продуктов щитовидной железы замедляются окислительные процессы, основной обмен и теплообмен. В частности, нарушается обмен мукополисахаридов, в результате чего в тканях накапливается большое количество креатинина и муцинозного вещества, приводящих к слизистому отеку – микседеме. Следствием всех этих процессов </w:t>
      </w:r>
      <w:r w:rsidRPr="0063089A">
        <w:rPr>
          <w:sz w:val="28"/>
          <w:szCs w:val="28"/>
        </w:rPr>
        <w:lastRenderedPageBreak/>
        <w:t xml:space="preserve">является отставание нервно-психического и физического развития ребенка. Однако при раннем назначении больным гормонов щитовидной железы, в частности, тироксина можно предотвратить развитие инвалидизирующей симптоматики и значительно улучшить состояние больного. </w:t>
      </w:r>
    </w:p>
    <w:p w:rsidR="00FC1F90" w:rsidRPr="0063089A" w:rsidRDefault="00FC1F90" w:rsidP="00FC1F90">
      <w:pPr>
        <w:pStyle w:val="Default"/>
        <w:ind w:firstLine="709"/>
        <w:jc w:val="both"/>
        <w:rPr>
          <w:sz w:val="28"/>
          <w:szCs w:val="28"/>
        </w:rPr>
      </w:pPr>
      <w:r w:rsidRPr="0063089A">
        <w:rPr>
          <w:sz w:val="28"/>
          <w:szCs w:val="28"/>
        </w:rPr>
        <w:t xml:space="preserve">Тяжелая форма врожденного гипотиреоза регистрируется сразу после рождения ребенка. Больной ребенок отличается от сверстников присутствием микседемы, брадикардии, пупочной грыжи, повышенной сухостью и ломкостью волос, вялостью и сонливостью. Для больных характерны большая масса тела (более 4000 г), сухость, шелушение и бледность кожных покровов, холодных на ощупь. Голос низкий, «каркающий». При отсутствии лечения отставание психического и физического развития неуклонно прогрессируют, в последующем формируется олигофрения. </w:t>
      </w:r>
    </w:p>
    <w:p w:rsidR="00FC1F90" w:rsidRPr="0063089A" w:rsidRDefault="00FC1F90" w:rsidP="00FC1F90">
      <w:pPr>
        <w:pStyle w:val="Default"/>
        <w:ind w:firstLine="709"/>
        <w:jc w:val="both"/>
        <w:rPr>
          <w:sz w:val="28"/>
          <w:szCs w:val="28"/>
        </w:rPr>
      </w:pPr>
      <w:r w:rsidRPr="0063089A">
        <w:rPr>
          <w:sz w:val="28"/>
          <w:szCs w:val="28"/>
        </w:rPr>
        <w:t xml:space="preserve">Наиболее яркая картина врожденного гипотиреоза проявляется к 4-6-му месяцу жизни, особенно при естественном вскармливании. До этого времени тиреотропные гормоны ребенок получает с молоком матери. Со временем их недостает организму, и у больного регистрируются тяжелые соматические и неврологические нарушения, при этом эффективность лечения снижается. Дети начинают резко отставать в росте, весе, психическом развитии, вяло реагируют на окружающее, перестают узнавать родителей. Все это обусловливает необходимость ранней диагностики заболевания путем биохимического неонатального скрининга. </w:t>
      </w:r>
    </w:p>
    <w:p w:rsidR="00FC1F90" w:rsidRPr="0063089A" w:rsidRDefault="00FC1F90" w:rsidP="00FC1F90">
      <w:pPr>
        <w:pStyle w:val="Default"/>
        <w:ind w:firstLine="709"/>
        <w:jc w:val="both"/>
        <w:rPr>
          <w:sz w:val="28"/>
          <w:szCs w:val="28"/>
        </w:rPr>
      </w:pPr>
      <w:r w:rsidRPr="0063089A">
        <w:rPr>
          <w:sz w:val="28"/>
          <w:szCs w:val="28"/>
        </w:rPr>
        <w:t xml:space="preserve">В качестве основного скринирующего теста используют содержание в образец крови, взятый из пятки ребенка, тиреотропных гормонов гипофиза и гормонов щитовидной железы (тироксина и трийодтрионина). Концентрацию этих гормонов на первом этапе скрининга определяют иммуноферментным методом. Пороговой цифрой уровня тиреотропных гормонов для обследуемых в возрасте от 1 до 7 дней является 20 мкЕд/мл. Уточняющее исследование проводят в 2-недельном возрасте, на этом сроке пороговым значением тиреотропных гормонов является 5 мкЕд/мл и выше. К этому сроку нормализуется большинство временных нарушений функции щитовидной железы, связанных с фетоплацентарной недостаточностью, родовой травмой, функциональной незрелостью, внутриутробной инфекцией и другими экзогенными причинами. Всем детям с повышенными значениями тиреотропных гормонов и низкими значениями гормонов щитовидной железы назначается курс L-тироксина. Они должны находиться на диспансерном наблюдении эндокринолога, как минимум, до 3-летнего возраста, когда может быть поставлен окончательный диагноз врожденного гипотиреоза. </w:t>
      </w:r>
    </w:p>
    <w:p w:rsidR="00FC1F90" w:rsidRPr="0063089A" w:rsidRDefault="00FC1F90" w:rsidP="00FC1F90">
      <w:pPr>
        <w:pStyle w:val="Default"/>
        <w:ind w:firstLine="709"/>
        <w:jc w:val="both"/>
        <w:rPr>
          <w:sz w:val="28"/>
          <w:szCs w:val="28"/>
        </w:rPr>
      </w:pPr>
      <w:r w:rsidRPr="0063089A">
        <w:rPr>
          <w:sz w:val="28"/>
          <w:szCs w:val="28"/>
        </w:rPr>
        <w:t xml:space="preserve">Для проведения неонатального скрининга среди новорожденных используются наборы «Delfia Neonatal hTSH» (Wallac Oy, Финляндия) и «ТТГ-неоскрин» (Иммуноскрин, Россия). Все исследования выполняются в лабораториях медико-генетических консультаций (центров). </w:t>
      </w:r>
    </w:p>
    <w:p w:rsidR="00FC1F90" w:rsidRPr="0063089A" w:rsidRDefault="00FC1F90" w:rsidP="00FC1F90">
      <w:pPr>
        <w:pStyle w:val="Default"/>
        <w:ind w:firstLine="709"/>
        <w:jc w:val="both"/>
        <w:rPr>
          <w:sz w:val="28"/>
          <w:szCs w:val="28"/>
        </w:rPr>
      </w:pPr>
      <w:r w:rsidRPr="0063089A">
        <w:rPr>
          <w:sz w:val="28"/>
          <w:szCs w:val="28"/>
        </w:rPr>
        <w:t xml:space="preserve">Эффективность лечения больных фенилкетонурией, муковисцидозом, адреногенитальным синдромом, галактоземией и врожденным гипотиреозом во многом зависят от профессионализма и ответственного отношения к работе </w:t>
      </w:r>
      <w:r w:rsidRPr="0063089A">
        <w:rPr>
          <w:sz w:val="28"/>
          <w:szCs w:val="28"/>
        </w:rPr>
        <w:lastRenderedPageBreak/>
        <w:t xml:space="preserve">как со стороны врачебного и сестринского персонала родильных домов, так и специалистов медико-генетических центров (отделений). </w:t>
      </w:r>
    </w:p>
    <w:p w:rsidR="00FC1F90" w:rsidRDefault="00FC1F90" w:rsidP="00FC1F90">
      <w:pPr>
        <w:pStyle w:val="Default"/>
        <w:ind w:firstLine="709"/>
        <w:jc w:val="both"/>
        <w:rPr>
          <w:b/>
          <w:bCs/>
          <w:sz w:val="28"/>
          <w:szCs w:val="28"/>
        </w:rPr>
      </w:pPr>
    </w:p>
    <w:p w:rsidR="00FC1F90" w:rsidRDefault="00FC1F90" w:rsidP="00FC1F90">
      <w:pPr>
        <w:pStyle w:val="Default"/>
        <w:jc w:val="both"/>
        <w:rPr>
          <w:b/>
          <w:bCs/>
          <w:sz w:val="28"/>
          <w:szCs w:val="28"/>
        </w:rPr>
      </w:pPr>
    </w:p>
    <w:p w:rsidR="00FC1F90" w:rsidRPr="00A17D03" w:rsidRDefault="00FC1F90" w:rsidP="00FC1F90">
      <w:pPr>
        <w:pStyle w:val="Default"/>
        <w:ind w:firstLine="709"/>
        <w:jc w:val="both"/>
        <w:rPr>
          <w:i/>
          <w:sz w:val="28"/>
          <w:szCs w:val="28"/>
        </w:rPr>
      </w:pPr>
      <w:r w:rsidRPr="00A17D03">
        <w:rPr>
          <w:i/>
          <w:sz w:val="28"/>
          <w:szCs w:val="28"/>
        </w:rPr>
        <w:t>Контроль исходного уровня знаний.</w:t>
      </w:r>
    </w:p>
    <w:p w:rsidR="00FC1F90" w:rsidRPr="00B549B6" w:rsidRDefault="00FC1F90" w:rsidP="00A443BE">
      <w:pPr>
        <w:pStyle w:val="Default"/>
        <w:numPr>
          <w:ilvl w:val="0"/>
          <w:numId w:val="177"/>
        </w:numPr>
        <w:jc w:val="both"/>
        <w:rPr>
          <w:sz w:val="28"/>
          <w:szCs w:val="28"/>
        </w:rPr>
      </w:pPr>
      <w:r w:rsidRPr="00B549B6">
        <w:rPr>
          <w:bCs/>
          <w:sz w:val="28"/>
          <w:szCs w:val="28"/>
        </w:rPr>
        <w:t>Скринирующие программы</w:t>
      </w:r>
    </w:p>
    <w:p w:rsidR="00FC1F90" w:rsidRPr="00B549B6" w:rsidRDefault="00FC1F90" w:rsidP="00A443BE">
      <w:pPr>
        <w:pStyle w:val="Default"/>
        <w:numPr>
          <w:ilvl w:val="0"/>
          <w:numId w:val="177"/>
        </w:numPr>
        <w:jc w:val="both"/>
        <w:rPr>
          <w:sz w:val="28"/>
          <w:szCs w:val="28"/>
        </w:rPr>
      </w:pPr>
      <w:r w:rsidRPr="00B549B6">
        <w:rPr>
          <w:sz w:val="28"/>
          <w:szCs w:val="28"/>
        </w:rPr>
        <w:t xml:space="preserve">Диагностика фенилкетонурии </w:t>
      </w:r>
    </w:p>
    <w:p w:rsidR="00FC1F90" w:rsidRPr="00B549B6" w:rsidRDefault="00FC1F90" w:rsidP="00A443BE">
      <w:pPr>
        <w:pStyle w:val="Default"/>
        <w:numPr>
          <w:ilvl w:val="0"/>
          <w:numId w:val="177"/>
        </w:numPr>
        <w:jc w:val="both"/>
        <w:rPr>
          <w:sz w:val="28"/>
          <w:szCs w:val="28"/>
        </w:rPr>
      </w:pPr>
      <w:r w:rsidRPr="00B549B6">
        <w:rPr>
          <w:sz w:val="28"/>
          <w:szCs w:val="28"/>
        </w:rPr>
        <w:t xml:space="preserve">Диагностика муковисцидоза </w:t>
      </w:r>
    </w:p>
    <w:p w:rsidR="00FC1F90" w:rsidRPr="00B549B6" w:rsidRDefault="00FC1F90" w:rsidP="00A443BE">
      <w:pPr>
        <w:pStyle w:val="Default"/>
        <w:numPr>
          <w:ilvl w:val="0"/>
          <w:numId w:val="177"/>
        </w:numPr>
        <w:jc w:val="both"/>
        <w:rPr>
          <w:sz w:val="28"/>
          <w:szCs w:val="28"/>
        </w:rPr>
      </w:pPr>
      <w:r w:rsidRPr="00B549B6">
        <w:rPr>
          <w:sz w:val="28"/>
          <w:szCs w:val="28"/>
        </w:rPr>
        <w:t xml:space="preserve">Диагностика галактоземии </w:t>
      </w:r>
    </w:p>
    <w:p w:rsidR="00FC1F90" w:rsidRPr="00B549B6" w:rsidRDefault="00FC1F90" w:rsidP="00A443BE">
      <w:pPr>
        <w:pStyle w:val="Default"/>
        <w:numPr>
          <w:ilvl w:val="0"/>
          <w:numId w:val="177"/>
        </w:numPr>
        <w:jc w:val="both"/>
        <w:rPr>
          <w:sz w:val="28"/>
          <w:szCs w:val="28"/>
        </w:rPr>
      </w:pPr>
      <w:r w:rsidRPr="00B549B6">
        <w:rPr>
          <w:sz w:val="28"/>
          <w:szCs w:val="28"/>
        </w:rPr>
        <w:t>Диагностика адреногенитального синдрома</w:t>
      </w:r>
    </w:p>
    <w:p w:rsidR="00FC1F90" w:rsidRDefault="00FC1F90" w:rsidP="00A443BE">
      <w:pPr>
        <w:pStyle w:val="Default"/>
        <w:numPr>
          <w:ilvl w:val="0"/>
          <w:numId w:val="177"/>
        </w:numPr>
        <w:jc w:val="both"/>
        <w:rPr>
          <w:sz w:val="28"/>
          <w:szCs w:val="28"/>
        </w:rPr>
      </w:pPr>
      <w:r w:rsidRPr="00B549B6">
        <w:rPr>
          <w:sz w:val="28"/>
          <w:szCs w:val="28"/>
        </w:rPr>
        <w:t>Диагностика врожденного гипотиреоза</w:t>
      </w:r>
    </w:p>
    <w:p w:rsidR="00FC1F90" w:rsidRPr="00B549B6" w:rsidRDefault="00FC1F90" w:rsidP="00FC1F90">
      <w:pPr>
        <w:pStyle w:val="Default"/>
        <w:ind w:firstLine="709"/>
        <w:jc w:val="both"/>
        <w:rPr>
          <w:bCs/>
          <w:sz w:val="28"/>
          <w:szCs w:val="28"/>
        </w:rPr>
      </w:pPr>
    </w:p>
    <w:p w:rsidR="00FC1F90" w:rsidRPr="00A17D03" w:rsidRDefault="00FC1F90" w:rsidP="00FC1F90">
      <w:pPr>
        <w:pStyle w:val="Default"/>
        <w:ind w:firstLine="709"/>
        <w:jc w:val="both"/>
        <w:rPr>
          <w:i/>
          <w:sz w:val="28"/>
          <w:szCs w:val="28"/>
        </w:rPr>
      </w:pPr>
      <w:r w:rsidRPr="00A17D03">
        <w:rPr>
          <w:i/>
          <w:sz w:val="28"/>
          <w:szCs w:val="28"/>
        </w:rPr>
        <w:t>Раскрытие учебно-целевых вопросов по теме занятия – Экскурсия</w:t>
      </w:r>
    </w:p>
    <w:p w:rsidR="00FC1F90" w:rsidRDefault="00FC1F90" w:rsidP="00FC1F90">
      <w:pPr>
        <w:pStyle w:val="Default"/>
        <w:ind w:firstLine="709"/>
        <w:jc w:val="both"/>
        <w:rPr>
          <w:sz w:val="28"/>
          <w:szCs w:val="28"/>
        </w:rPr>
      </w:pPr>
      <w:r>
        <w:rPr>
          <w:sz w:val="28"/>
          <w:szCs w:val="28"/>
        </w:rPr>
        <w:t>Цель – знакомство с методами диагностики наследственной патологии  новорожденных.</w:t>
      </w:r>
    </w:p>
    <w:p w:rsidR="00FC1F90" w:rsidRDefault="00FC1F90" w:rsidP="00FC1F90">
      <w:pPr>
        <w:pStyle w:val="Default"/>
        <w:ind w:firstLine="709"/>
        <w:jc w:val="both"/>
        <w:rPr>
          <w:sz w:val="28"/>
          <w:szCs w:val="28"/>
        </w:rPr>
      </w:pPr>
    </w:p>
    <w:p w:rsidR="00FC1F90" w:rsidRPr="00A17D03" w:rsidRDefault="00FC1F90" w:rsidP="00FC1F90">
      <w:pPr>
        <w:pStyle w:val="Default"/>
        <w:ind w:firstLine="709"/>
        <w:jc w:val="both"/>
        <w:rPr>
          <w:rFonts w:eastAsia="Times New Roman"/>
          <w:i/>
          <w:sz w:val="28"/>
          <w:szCs w:val="28"/>
        </w:rPr>
      </w:pPr>
      <w:r w:rsidRPr="00A17D03">
        <w:rPr>
          <w:i/>
          <w:sz w:val="28"/>
          <w:szCs w:val="28"/>
        </w:rPr>
        <w:t xml:space="preserve">Итоговый контроль знаний – </w:t>
      </w:r>
      <w:r w:rsidRPr="00A17D03">
        <w:rPr>
          <w:rFonts w:eastAsia="Times New Roman"/>
          <w:i/>
          <w:sz w:val="28"/>
          <w:szCs w:val="28"/>
        </w:rPr>
        <w:t>Тестирование</w:t>
      </w:r>
    </w:p>
    <w:p w:rsidR="00FC1F90" w:rsidRPr="00F12CCA" w:rsidRDefault="00FC1F90" w:rsidP="00FC1F90">
      <w:pPr>
        <w:pStyle w:val="Default"/>
        <w:ind w:firstLine="709"/>
        <w:jc w:val="both"/>
        <w:rPr>
          <w:rFonts w:eastAsia="Times New Roman"/>
          <w:b/>
          <w:sz w:val="28"/>
          <w:szCs w:val="28"/>
        </w:rPr>
      </w:pPr>
    </w:p>
    <w:p w:rsidR="00FC1F90" w:rsidRPr="00B72B4C" w:rsidRDefault="00FC1F90" w:rsidP="00FC1F90">
      <w:pPr>
        <w:jc w:val="both"/>
        <w:rPr>
          <w:rFonts w:cs="Times New Roman"/>
          <w:color w:val="000000"/>
          <w:szCs w:val="28"/>
        </w:rPr>
      </w:pPr>
      <w:r>
        <w:rPr>
          <w:rFonts w:cs="Times New Roman"/>
          <w:color w:val="000000"/>
          <w:szCs w:val="28"/>
        </w:rPr>
        <w:t xml:space="preserve">1. </w:t>
      </w:r>
      <w:r w:rsidRPr="00B72B4C">
        <w:rPr>
          <w:rFonts w:cs="Times New Roman"/>
          <w:color w:val="000000"/>
          <w:szCs w:val="28"/>
        </w:rPr>
        <w:t>Последовательность медико–генетического консультирования: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а) определение генетического прогноза для потомства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б) уточнение диагноза   заболевания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в) знакомство с генетическим прогнозом      </w:t>
      </w:r>
    </w:p>
    <w:p w:rsidR="00FC1F90" w:rsidRPr="00B72B4C" w:rsidRDefault="00FC1F90" w:rsidP="00FC1F90">
      <w:pPr>
        <w:ind w:left="708"/>
        <w:jc w:val="both"/>
        <w:rPr>
          <w:rFonts w:cs="Times New Roman"/>
          <w:color w:val="000000"/>
          <w:szCs w:val="28"/>
        </w:rPr>
      </w:pPr>
      <w:r w:rsidRPr="00B72B4C">
        <w:rPr>
          <w:rFonts w:cs="Times New Roman"/>
          <w:color w:val="000000"/>
          <w:szCs w:val="28"/>
        </w:rPr>
        <w:t>г) назначение лечения    </w:t>
      </w:r>
    </w:p>
    <w:p w:rsidR="00FC1F90" w:rsidRPr="00B72B4C" w:rsidRDefault="00FC1F90" w:rsidP="00FC1F90">
      <w:pPr>
        <w:jc w:val="both"/>
        <w:rPr>
          <w:rFonts w:cs="Times New Roman"/>
          <w:color w:val="000000"/>
          <w:szCs w:val="28"/>
        </w:rPr>
      </w:pPr>
      <w:r>
        <w:rPr>
          <w:rFonts w:cs="Times New Roman"/>
          <w:color w:val="000000"/>
          <w:szCs w:val="28"/>
        </w:rPr>
        <w:t>2</w:t>
      </w:r>
      <w:r w:rsidRPr="00B72B4C">
        <w:rPr>
          <w:rFonts w:cs="Times New Roman"/>
          <w:color w:val="000000"/>
          <w:szCs w:val="28"/>
        </w:rPr>
        <w:t xml:space="preserve">. Хромосомный набор человека: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а) 22 пары хромосом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б) 23 пары хромосом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в) 24 пары хромосом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г) 46 пар хромосом </w:t>
      </w:r>
    </w:p>
    <w:p w:rsidR="00FC1F90" w:rsidRPr="00B72B4C" w:rsidRDefault="00FC1F90" w:rsidP="00FC1F90">
      <w:pPr>
        <w:jc w:val="both"/>
        <w:rPr>
          <w:rFonts w:cs="Times New Roman"/>
          <w:color w:val="000000"/>
          <w:szCs w:val="28"/>
        </w:rPr>
      </w:pPr>
      <w:r>
        <w:rPr>
          <w:rFonts w:cs="Times New Roman"/>
          <w:color w:val="000000"/>
          <w:szCs w:val="28"/>
        </w:rPr>
        <w:t>3</w:t>
      </w:r>
      <w:r w:rsidRPr="00B72B4C">
        <w:rPr>
          <w:rFonts w:cs="Times New Roman"/>
          <w:color w:val="000000"/>
          <w:szCs w:val="28"/>
        </w:rPr>
        <w:t xml:space="preserve">…. – процесс индивидуального развития организма. </w:t>
      </w:r>
    </w:p>
    <w:p w:rsidR="00FC1F90" w:rsidRPr="00B72B4C" w:rsidRDefault="00FC1F90" w:rsidP="00FC1F90">
      <w:pPr>
        <w:jc w:val="both"/>
        <w:rPr>
          <w:rFonts w:cs="Times New Roman"/>
          <w:color w:val="000000"/>
          <w:szCs w:val="28"/>
        </w:rPr>
      </w:pPr>
      <w:r>
        <w:rPr>
          <w:rFonts w:cs="Times New Roman"/>
          <w:color w:val="000000"/>
          <w:szCs w:val="28"/>
        </w:rPr>
        <w:t>4</w:t>
      </w:r>
      <w:r w:rsidRPr="00B72B4C">
        <w:rPr>
          <w:rFonts w:cs="Times New Roman"/>
          <w:color w:val="000000"/>
          <w:szCs w:val="28"/>
        </w:rPr>
        <w:t xml:space="preserve">. Дородовой период онтогенеза: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а) экстранатальный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б) антенатальный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в) пренатальный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г) постнатальный </w:t>
      </w:r>
    </w:p>
    <w:p w:rsidR="00FC1F90" w:rsidRPr="00B72B4C" w:rsidRDefault="00FC1F90" w:rsidP="00FC1F90">
      <w:pPr>
        <w:jc w:val="both"/>
        <w:rPr>
          <w:rFonts w:cs="Times New Roman"/>
          <w:color w:val="000000"/>
          <w:szCs w:val="28"/>
        </w:rPr>
      </w:pPr>
      <w:r>
        <w:rPr>
          <w:rFonts w:cs="Times New Roman"/>
          <w:color w:val="000000"/>
          <w:szCs w:val="28"/>
        </w:rPr>
        <w:t>5</w:t>
      </w:r>
      <w:r w:rsidRPr="00B72B4C">
        <w:rPr>
          <w:rFonts w:cs="Times New Roman"/>
          <w:color w:val="000000"/>
          <w:szCs w:val="28"/>
        </w:rPr>
        <w:t xml:space="preserve">. Пол человека определяется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а) половыми генами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б) Х и У хромосомами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в) аутосомами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г) суммой хромосом </w:t>
      </w:r>
    </w:p>
    <w:p w:rsidR="00FC1F90" w:rsidRPr="00B72B4C" w:rsidRDefault="00FC1F90" w:rsidP="00FC1F90">
      <w:pPr>
        <w:jc w:val="both"/>
        <w:rPr>
          <w:rFonts w:cs="Times New Roman"/>
          <w:color w:val="000000"/>
          <w:szCs w:val="28"/>
        </w:rPr>
      </w:pPr>
      <w:r>
        <w:rPr>
          <w:rFonts w:cs="Times New Roman"/>
          <w:color w:val="000000"/>
          <w:szCs w:val="28"/>
        </w:rPr>
        <w:t>6</w:t>
      </w:r>
      <w:r w:rsidRPr="00B72B4C">
        <w:rPr>
          <w:rFonts w:cs="Times New Roman"/>
          <w:color w:val="000000"/>
          <w:szCs w:val="28"/>
        </w:rPr>
        <w:t xml:space="preserve">. Последовательность клинико–генеалогического метода: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а) графическое  изображение  родословной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б) сбор генеалогической  информации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в) анализ родословной   </w:t>
      </w:r>
    </w:p>
    <w:p w:rsidR="00FC1F90" w:rsidRPr="00B72B4C" w:rsidRDefault="00FC1F90" w:rsidP="00FC1F90">
      <w:pPr>
        <w:ind w:left="708"/>
        <w:jc w:val="both"/>
        <w:rPr>
          <w:rFonts w:cs="Times New Roman"/>
          <w:color w:val="000000"/>
          <w:szCs w:val="28"/>
        </w:rPr>
      </w:pPr>
      <w:r w:rsidRPr="00B72B4C">
        <w:rPr>
          <w:rFonts w:cs="Times New Roman"/>
          <w:color w:val="000000"/>
          <w:szCs w:val="28"/>
        </w:rPr>
        <w:t xml:space="preserve">г) взятие анализов </w:t>
      </w:r>
    </w:p>
    <w:p w:rsidR="00FC1F90" w:rsidRPr="00B72B4C" w:rsidRDefault="00FC1F90" w:rsidP="00FC1F90">
      <w:pPr>
        <w:jc w:val="both"/>
        <w:rPr>
          <w:rFonts w:cs="Times New Roman"/>
          <w:color w:val="000000"/>
          <w:szCs w:val="28"/>
        </w:rPr>
      </w:pPr>
      <w:r>
        <w:rPr>
          <w:rFonts w:cs="Times New Roman"/>
          <w:color w:val="000000"/>
          <w:szCs w:val="28"/>
        </w:rPr>
        <w:t>7</w:t>
      </w:r>
      <w:r w:rsidRPr="00B72B4C">
        <w:rPr>
          <w:rFonts w:cs="Times New Roman"/>
          <w:color w:val="000000"/>
          <w:szCs w:val="28"/>
        </w:rPr>
        <w:t xml:space="preserve">…. хориона – метод пренатальной диагностики. </w:t>
      </w:r>
    </w:p>
    <w:p w:rsidR="00FC1F90" w:rsidRPr="00B72B4C" w:rsidRDefault="00FC1F90" w:rsidP="00FC1F90">
      <w:pPr>
        <w:jc w:val="both"/>
        <w:rPr>
          <w:rFonts w:cs="Times New Roman"/>
          <w:color w:val="000000"/>
          <w:szCs w:val="28"/>
        </w:rPr>
      </w:pPr>
      <w:r>
        <w:rPr>
          <w:rFonts w:cs="Times New Roman"/>
          <w:color w:val="000000"/>
          <w:szCs w:val="28"/>
        </w:rPr>
        <w:lastRenderedPageBreak/>
        <w:t>8</w:t>
      </w:r>
      <w:r w:rsidRPr="00B72B4C">
        <w:rPr>
          <w:rFonts w:cs="Times New Roman"/>
          <w:color w:val="000000"/>
          <w:szCs w:val="28"/>
        </w:rPr>
        <w:t xml:space="preserve">… - метод пренатальной диагностики, проводится всем беременным трехкратно. </w:t>
      </w:r>
    </w:p>
    <w:p w:rsidR="00FC1F90" w:rsidRDefault="00FC1F90" w:rsidP="00FC1F90">
      <w:pPr>
        <w:jc w:val="both"/>
        <w:rPr>
          <w:rFonts w:cs="Times New Roman"/>
          <w:color w:val="000000"/>
          <w:szCs w:val="28"/>
        </w:rPr>
      </w:pPr>
      <w:r>
        <w:rPr>
          <w:rFonts w:cs="Times New Roman"/>
          <w:color w:val="000000"/>
          <w:szCs w:val="28"/>
        </w:rPr>
        <w:t>9</w:t>
      </w:r>
      <w:r w:rsidRPr="00B72B4C">
        <w:rPr>
          <w:rFonts w:cs="Times New Roman"/>
          <w:color w:val="000000"/>
          <w:szCs w:val="28"/>
        </w:rPr>
        <w:t>. Метод, диагностирующий</w:t>
      </w:r>
      <w:r>
        <w:rPr>
          <w:rFonts w:cs="Times New Roman"/>
          <w:color w:val="000000"/>
          <w:szCs w:val="28"/>
        </w:rPr>
        <w:t xml:space="preserve"> заболевание фенилкетонурия… </w:t>
      </w:r>
    </w:p>
    <w:p w:rsidR="00FC1F90" w:rsidRPr="00B72B4C" w:rsidRDefault="00FC1F90" w:rsidP="00FC1F90">
      <w:pPr>
        <w:jc w:val="both"/>
        <w:rPr>
          <w:rFonts w:cs="Times New Roman"/>
          <w:color w:val="000000"/>
          <w:szCs w:val="28"/>
        </w:rPr>
      </w:pPr>
      <w:r>
        <w:rPr>
          <w:rFonts w:cs="Times New Roman"/>
          <w:color w:val="000000"/>
          <w:szCs w:val="28"/>
        </w:rPr>
        <w:t>10</w:t>
      </w:r>
      <w:r w:rsidRPr="00B72B4C">
        <w:rPr>
          <w:rFonts w:cs="Times New Roman"/>
          <w:color w:val="000000"/>
          <w:szCs w:val="28"/>
        </w:rPr>
        <w:t xml:space="preserve">.Обследование больших групп людей на какие-либо состояния  с целью профилактики… </w:t>
      </w:r>
    </w:p>
    <w:p w:rsidR="00FC1F90" w:rsidRDefault="00FC1F90" w:rsidP="00FC1F90">
      <w:pPr>
        <w:widowControl w:val="0"/>
        <w:tabs>
          <w:tab w:val="left" w:pos="360"/>
        </w:tabs>
        <w:ind w:left="360" w:hanging="360"/>
        <w:jc w:val="both"/>
        <w:rPr>
          <w:rFonts w:cs="Times New Roman"/>
          <w:snapToGrid w:val="0"/>
        </w:rPr>
      </w:pPr>
      <w:r>
        <w:rPr>
          <w:rFonts w:cs="Times New Roman"/>
          <w:i/>
          <w:snapToGrid w:val="0"/>
        </w:rPr>
        <w:t>11</w:t>
      </w:r>
      <w:r w:rsidRPr="00615D09">
        <w:rPr>
          <w:rFonts w:cs="Times New Roman"/>
          <w:i/>
          <w:snapToGrid w:val="0"/>
        </w:rPr>
        <w:t>.</w:t>
      </w:r>
      <w:r>
        <w:rPr>
          <w:rFonts w:cs="Times New Roman"/>
          <w:snapToGrid w:val="0"/>
        </w:rPr>
        <w:t xml:space="preserve"> </w:t>
      </w:r>
      <w:r w:rsidRPr="00615D09">
        <w:rPr>
          <w:rFonts w:cs="Times New Roman"/>
          <w:snapToGrid w:val="0"/>
        </w:rPr>
        <w:t>Для каждой из нижеследующих ситуаций подберите наиболее целесообразный метод пренатальной диагностики:</w:t>
      </w:r>
    </w:p>
    <w:tbl>
      <w:tblPr>
        <w:tblStyle w:val="ae"/>
        <w:tblW w:w="0" w:type="auto"/>
        <w:tblInd w:w="360" w:type="dxa"/>
        <w:tblLook w:val="04A0" w:firstRow="1" w:lastRow="0" w:firstColumn="1" w:lastColumn="0" w:noHBand="0" w:noVBand="1"/>
      </w:tblPr>
      <w:tblGrid>
        <w:gridCol w:w="4466"/>
        <w:gridCol w:w="551"/>
        <w:gridCol w:w="3978"/>
      </w:tblGrid>
      <w:tr w:rsidR="00FC1F90" w:rsidTr="00BD0897">
        <w:tc>
          <w:tcPr>
            <w:tcW w:w="4568" w:type="dxa"/>
          </w:tcPr>
          <w:p w:rsidR="00FC1F90" w:rsidRDefault="00FC1F90" w:rsidP="00BD0897">
            <w:pPr>
              <w:widowControl w:val="0"/>
              <w:tabs>
                <w:tab w:val="left" w:pos="360"/>
              </w:tabs>
              <w:jc w:val="both"/>
              <w:rPr>
                <w:rFonts w:cs="Times New Roman"/>
                <w:snapToGrid w:val="0"/>
              </w:rPr>
            </w:pPr>
            <w:r w:rsidRPr="00615D09">
              <w:rPr>
                <w:rFonts w:cs="Times New Roman"/>
                <w:snapToGrid w:val="0"/>
              </w:rPr>
              <w:t xml:space="preserve">1) 30летняя женщина в анамнезе у которой мертворождение ребенка с множественными врожденными пороками развития (в т.ч. полидактилия, расщелина неба, порок сердца) и нормальным кариотипом; </w:t>
            </w:r>
          </w:p>
          <w:p w:rsidR="00FC1F90" w:rsidRDefault="00FC1F90" w:rsidP="00BD0897">
            <w:pPr>
              <w:widowControl w:val="0"/>
              <w:tabs>
                <w:tab w:val="left" w:pos="360"/>
              </w:tabs>
              <w:jc w:val="both"/>
              <w:rPr>
                <w:rFonts w:cs="Times New Roman"/>
                <w:snapToGrid w:val="0"/>
              </w:rPr>
            </w:pPr>
            <w:r w:rsidRPr="00615D09">
              <w:rPr>
                <w:rFonts w:cs="Times New Roman"/>
                <w:snapToGrid w:val="0"/>
              </w:rPr>
              <w:t xml:space="preserve">2) В семейном анамнезе дистрофия Дюшенна, причем беременная - носительница семейной делеции в гене дистрофина; </w:t>
            </w:r>
          </w:p>
          <w:p w:rsidR="00FC1F90" w:rsidRDefault="00FC1F90" w:rsidP="00BD0897">
            <w:pPr>
              <w:widowControl w:val="0"/>
              <w:tabs>
                <w:tab w:val="left" w:pos="360"/>
              </w:tabs>
              <w:jc w:val="both"/>
              <w:rPr>
                <w:rFonts w:cs="Times New Roman"/>
                <w:snapToGrid w:val="0"/>
              </w:rPr>
            </w:pPr>
            <w:r w:rsidRPr="00615D09">
              <w:rPr>
                <w:rFonts w:cs="Times New Roman"/>
                <w:snapToGrid w:val="0"/>
              </w:rPr>
              <w:t xml:space="preserve">3) У плода на 9-й нед. гестации при УЗИ обнаружили увеличение толщины шейной складки, атрезию или стеноз 12-ти перстной кишки; </w:t>
            </w:r>
          </w:p>
          <w:p w:rsidR="00FC1F90" w:rsidRDefault="00FC1F90" w:rsidP="00BD0897">
            <w:pPr>
              <w:widowControl w:val="0"/>
              <w:tabs>
                <w:tab w:val="left" w:pos="360"/>
              </w:tabs>
              <w:jc w:val="both"/>
              <w:rPr>
                <w:rFonts w:cs="Times New Roman"/>
                <w:snapToGrid w:val="0"/>
              </w:rPr>
            </w:pPr>
            <w:r w:rsidRPr="00615D09">
              <w:rPr>
                <w:rFonts w:cs="Times New Roman"/>
                <w:snapToGrid w:val="0"/>
              </w:rPr>
              <w:t xml:space="preserve">4) 25-летняя женщина очень обеспокоена возможностью рождения ребенка с синдромом Дауна. Индивидуальный и семейный анамнез без особенностей; </w:t>
            </w:r>
          </w:p>
          <w:p w:rsidR="00FC1F90" w:rsidRDefault="00FC1F90" w:rsidP="00BD0897">
            <w:pPr>
              <w:widowControl w:val="0"/>
              <w:tabs>
                <w:tab w:val="left" w:pos="360"/>
              </w:tabs>
              <w:jc w:val="both"/>
              <w:rPr>
                <w:rFonts w:cs="Times New Roman"/>
                <w:snapToGrid w:val="0"/>
              </w:rPr>
            </w:pPr>
            <w:r w:rsidRPr="00615D09">
              <w:rPr>
                <w:rFonts w:cs="Times New Roman"/>
                <w:snapToGrid w:val="0"/>
              </w:rPr>
              <w:t>5) 36-летняя женщина на 14 нед. беременности.</w:t>
            </w:r>
          </w:p>
        </w:tc>
        <w:tc>
          <w:tcPr>
            <w:tcW w:w="567" w:type="dxa"/>
          </w:tcPr>
          <w:p w:rsidR="00FC1F90" w:rsidRDefault="00FC1F90" w:rsidP="00BD0897">
            <w:pPr>
              <w:widowControl w:val="0"/>
              <w:tabs>
                <w:tab w:val="left" w:pos="360"/>
              </w:tabs>
              <w:jc w:val="both"/>
              <w:rPr>
                <w:rFonts w:cs="Times New Roman"/>
                <w:snapToGrid w:val="0"/>
              </w:rPr>
            </w:pPr>
          </w:p>
        </w:tc>
        <w:tc>
          <w:tcPr>
            <w:tcW w:w="4076" w:type="dxa"/>
          </w:tcPr>
          <w:p w:rsidR="00FC1F90" w:rsidRDefault="00FC1F90" w:rsidP="00BD0897">
            <w:pPr>
              <w:widowControl w:val="0"/>
              <w:jc w:val="both"/>
              <w:rPr>
                <w:rFonts w:cs="Times New Roman"/>
                <w:snapToGrid w:val="0"/>
              </w:rPr>
            </w:pPr>
            <w:r w:rsidRPr="00615D09">
              <w:rPr>
                <w:rFonts w:cs="Times New Roman"/>
                <w:snapToGrid w:val="0"/>
              </w:rPr>
              <w:t xml:space="preserve">а) биопсия ворсин хориона; </w:t>
            </w:r>
          </w:p>
          <w:p w:rsidR="00FC1F90" w:rsidRDefault="00FC1F90" w:rsidP="00BD0897">
            <w:pPr>
              <w:widowControl w:val="0"/>
              <w:jc w:val="both"/>
              <w:rPr>
                <w:rFonts w:cs="Times New Roman"/>
                <w:snapToGrid w:val="0"/>
              </w:rPr>
            </w:pPr>
            <w:r w:rsidRPr="00615D09">
              <w:rPr>
                <w:rFonts w:cs="Times New Roman"/>
                <w:snapToGrid w:val="0"/>
              </w:rPr>
              <w:t xml:space="preserve">б) определение концентрации АФП в сыворотке крови женщины; </w:t>
            </w:r>
          </w:p>
          <w:p w:rsidR="00FC1F90" w:rsidRDefault="00FC1F90" w:rsidP="00BD0897">
            <w:pPr>
              <w:widowControl w:val="0"/>
              <w:jc w:val="both"/>
              <w:rPr>
                <w:rFonts w:cs="Times New Roman"/>
                <w:snapToGrid w:val="0"/>
              </w:rPr>
            </w:pPr>
            <w:r w:rsidRPr="00615D09">
              <w:rPr>
                <w:rFonts w:cs="Times New Roman"/>
                <w:snapToGrid w:val="0"/>
              </w:rPr>
              <w:t xml:space="preserve">в) амниоцентез; </w:t>
            </w:r>
          </w:p>
          <w:p w:rsidR="00FC1F90" w:rsidRDefault="00FC1F90" w:rsidP="00BD0897">
            <w:pPr>
              <w:widowControl w:val="0"/>
              <w:jc w:val="both"/>
              <w:rPr>
                <w:rFonts w:cs="Times New Roman"/>
                <w:snapToGrid w:val="0"/>
              </w:rPr>
            </w:pPr>
            <w:r w:rsidRPr="00615D09">
              <w:rPr>
                <w:rFonts w:cs="Times New Roman"/>
                <w:snapToGrid w:val="0"/>
              </w:rPr>
              <w:t xml:space="preserve">г) детальное УЗИ; </w:t>
            </w:r>
          </w:p>
          <w:p w:rsidR="00FC1F90" w:rsidRPr="00615D09" w:rsidRDefault="00FC1F90" w:rsidP="00BD0897">
            <w:pPr>
              <w:widowControl w:val="0"/>
              <w:jc w:val="both"/>
              <w:rPr>
                <w:rFonts w:cs="Times New Roman"/>
                <w:snapToGrid w:val="0"/>
              </w:rPr>
            </w:pPr>
            <w:r w:rsidRPr="00615D09">
              <w:rPr>
                <w:rFonts w:cs="Times New Roman"/>
                <w:snapToGrid w:val="0"/>
              </w:rPr>
              <w:t xml:space="preserve">д) кордоцентез.  </w:t>
            </w:r>
          </w:p>
          <w:p w:rsidR="00FC1F90" w:rsidRDefault="00FC1F90" w:rsidP="00BD0897">
            <w:pPr>
              <w:widowControl w:val="0"/>
              <w:tabs>
                <w:tab w:val="left" w:pos="360"/>
              </w:tabs>
              <w:jc w:val="both"/>
              <w:rPr>
                <w:rFonts w:cs="Times New Roman"/>
                <w:snapToGrid w:val="0"/>
              </w:rPr>
            </w:pPr>
          </w:p>
        </w:tc>
      </w:tr>
    </w:tbl>
    <w:p w:rsidR="00FC1F90" w:rsidRPr="00615D09" w:rsidRDefault="00FC1F90" w:rsidP="00FC1F90">
      <w:pPr>
        <w:widowControl w:val="0"/>
        <w:tabs>
          <w:tab w:val="left" w:pos="360"/>
        </w:tabs>
        <w:jc w:val="both"/>
        <w:rPr>
          <w:rFonts w:cs="Times New Roman"/>
          <w:snapToGrid w:val="0"/>
        </w:rPr>
      </w:pPr>
      <w:r w:rsidRPr="00615D09">
        <w:rPr>
          <w:rFonts w:cs="Times New Roman"/>
          <w:i/>
          <w:snapToGrid w:val="0"/>
        </w:rPr>
        <w:t>1</w:t>
      </w:r>
      <w:r>
        <w:rPr>
          <w:rFonts w:cs="Times New Roman"/>
          <w:i/>
          <w:snapToGrid w:val="0"/>
        </w:rPr>
        <w:t>2</w:t>
      </w:r>
      <w:r w:rsidRPr="00615D09">
        <w:rPr>
          <w:rFonts w:cs="Times New Roman"/>
          <w:i/>
          <w:snapToGrid w:val="0"/>
        </w:rPr>
        <w:t xml:space="preserve">. </w:t>
      </w:r>
      <w:r w:rsidRPr="00615D09">
        <w:rPr>
          <w:rFonts w:cs="Times New Roman"/>
          <w:snapToGrid w:val="0"/>
        </w:rPr>
        <w:t xml:space="preserve">Основным методом лечения фенилкетонурии является: </w:t>
      </w:r>
    </w:p>
    <w:p w:rsidR="00FC1F90" w:rsidRPr="00615D09" w:rsidRDefault="00FC1F90" w:rsidP="00FC1F90">
      <w:pPr>
        <w:widowControl w:val="0"/>
        <w:ind w:left="708"/>
        <w:jc w:val="both"/>
        <w:rPr>
          <w:rFonts w:cs="Times New Roman"/>
          <w:snapToGrid w:val="0"/>
        </w:rPr>
      </w:pPr>
      <w:r w:rsidRPr="00615D09">
        <w:rPr>
          <w:rFonts w:cs="Times New Roman"/>
          <w:snapToGrid w:val="0"/>
        </w:rPr>
        <w:t>а) введение в организм витамина В</w:t>
      </w:r>
      <w:r w:rsidRPr="00615D09">
        <w:rPr>
          <w:rFonts w:cs="Times New Roman"/>
          <w:snapToGrid w:val="0"/>
          <w:position w:val="-8"/>
          <w:vertAlign w:val="subscript"/>
        </w:rPr>
        <w:t>6</w:t>
      </w:r>
    </w:p>
    <w:p w:rsidR="00FC1F90" w:rsidRPr="00615D09" w:rsidRDefault="00FC1F90" w:rsidP="00FC1F90">
      <w:pPr>
        <w:widowControl w:val="0"/>
        <w:ind w:left="708"/>
        <w:jc w:val="both"/>
        <w:rPr>
          <w:rFonts w:cs="Times New Roman"/>
          <w:snapToGrid w:val="0"/>
        </w:rPr>
      </w:pPr>
      <w:r w:rsidRPr="00615D09">
        <w:rPr>
          <w:rFonts w:cs="Times New Roman"/>
          <w:snapToGrid w:val="0"/>
        </w:rPr>
        <w:t>б) энзимотерапия</w:t>
      </w:r>
    </w:p>
    <w:p w:rsidR="00FC1F90" w:rsidRPr="00615D09" w:rsidRDefault="00FC1F90" w:rsidP="00FC1F90">
      <w:pPr>
        <w:widowControl w:val="0"/>
        <w:ind w:left="708"/>
        <w:jc w:val="both"/>
        <w:rPr>
          <w:rFonts w:cs="Times New Roman"/>
          <w:snapToGrid w:val="0"/>
        </w:rPr>
      </w:pPr>
      <w:r w:rsidRPr="00615D09">
        <w:rPr>
          <w:rFonts w:cs="Times New Roman"/>
          <w:snapToGrid w:val="0"/>
        </w:rPr>
        <w:t>в) диета с ограничением фенилаланина</w:t>
      </w:r>
    </w:p>
    <w:p w:rsidR="00FC1F90" w:rsidRPr="00615D09" w:rsidRDefault="00FC1F90" w:rsidP="00FC1F90">
      <w:pPr>
        <w:widowControl w:val="0"/>
        <w:ind w:left="708"/>
        <w:jc w:val="both"/>
        <w:rPr>
          <w:rFonts w:cs="Times New Roman"/>
          <w:snapToGrid w:val="0"/>
        </w:rPr>
      </w:pPr>
      <w:r w:rsidRPr="00615D09">
        <w:rPr>
          <w:rFonts w:cs="Times New Roman"/>
          <w:snapToGrid w:val="0"/>
        </w:rPr>
        <w:t>г) безуглеводная диета</w:t>
      </w:r>
    </w:p>
    <w:p w:rsidR="00FC1F90" w:rsidRPr="00615D09" w:rsidRDefault="00FC1F90" w:rsidP="00FC1F90">
      <w:pPr>
        <w:widowControl w:val="0"/>
        <w:tabs>
          <w:tab w:val="left" w:pos="360"/>
        </w:tabs>
        <w:ind w:left="360" w:hanging="360"/>
        <w:jc w:val="both"/>
        <w:rPr>
          <w:rFonts w:cs="Times New Roman"/>
          <w:snapToGrid w:val="0"/>
        </w:rPr>
      </w:pPr>
      <w:r>
        <w:rPr>
          <w:rFonts w:cs="Times New Roman"/>
          <w:i/>
          <w:snapToGrid w:val="0"/>
        </w:rPr>
        <w:t>13</w:t>
      </w:r>
      <w:r w:rsidRPr="00615D09">
        <w:rPr>
          <w:rFonts w:cs="Times New Roman"/>
          <w:i/>
          <w:snapToGrid w:val="0"/>
        </w:rPr>
        <w:t xml:space="preserve">. </w:t>
      </w:r>
      <w:r w:rsidRPr="00615D09">
        <w:rPr>
          <w:rFonts w:cs="Times New Roman"/>
          <w:snapToGrid w:val="0"/>
        </w:rPr>
        <w:t xml:space="preserve">Основными условиями введения массового скрининга на наследственные болезни обмена являются: </w:t>
      </w:r>
    </w:p>
    <w:p w:rsidR="00FC1F90" w:rsidRPr="00615D09" w:rsidRDefault="00FC1F90" w:rsidP="00FC1F90">
      <w:pPr>
        <w:widowControl w:val="0"/>
        <w:ind w:left="708"/>
        <w:jc w:val="both"/>
        <w:rPr>
          <w:rFonts w:cs="Times New Roman"/>
          <w:snapToGrid w:val="0"/>
        </w:rPr>
      </w:pPr>
      <w:r w:rsidRPr="00615D09">
        <w:rPr>
          <w:rFonts w:cs="Times New Roman"/>
          <w:snapToGrid w:val="0"/>
        </w:rPr>
        <w:t>а) высокая частота заболевания в популяции</w:t>
      </w:r>
    </w:p>
    <w:p w:rsidR="00FC1F90" w:rsidRPr="00615D09" w:rsidRDefault="00FC1F90" w:rsidP="00FC1F90">
      <w:pPr>
        <w:widowControl w:val="0"/>
        <w:ind w:left="708"/>
        <w:jc w:val="both"/>
        <w:rPr>
          <w:rFonts w:cs="Times New Roman"/>
          <w:snapToGrid w:val="0"/>
        </w:rPr>
      </w:pPr>
      <w:r w:rsidRPr="00615D09">
        <w:rPr>
          <w:rFonts w:cs="Times New Roman"/>
          <w:snapToGrid w:val="0"/>
        </w:rPr>
        <w:t>б) наличие лабораторного метода, адекватного для массового просеивания</w:t>
      </w:r>
    </w:p>
    <w:p w:rsidR="00FC1F90" w:rsidRPr="00615D09" w:rsidRDefault="00FC1F90" w:rsidP="00FC1F90">
      <w:pPr>
        <w:widowControl w:val="0"/>
        <w:ind w:left="708"/>
        <w:jc w:val="both"/>
        <w:rPr>
          <w:rFonts w:cs="Times New Roman"/>
          <w:snapToGrid w:val="0"/>
        </w:rPr>
      </w:pPr>
      <w:r w:rsidRPr="00615D09">
        <w:rPr>
          <w:rFonts w:cs="Times New Roman"/>
          <w:snapToGrid w:val="0"/>
        </w:rPr>
        <w:t>в) высокая степень инвалидизации при отсутствии раннего выявления заболевания</w:t>
      </w:r>
    </w:p>
    <w:p w:rsidR="00FC1F90" w:rsidRPr="00615D09" w:rsidRDefault="00FC1F90" w:rsidP="00FC1F90">
      <w:pPr>
        <w:widowControl w:val="0"/>
        <w:ind w:left="708"/>
        <w:jc w:val="both"/>
        <w:rPr>
          <w:rFonts w:cs="Times New Roman"/>
          <w:snapToGrid w:val="0"/>
        </w:rPr>
      </w:pPr>
      <w:r w:rsidRPr="00615D09">
        <w:rPr>
          <w:rFonts w:cs="Times New Roman"/>
          <w:snapToGrid w:val="0"/>
        </w:rPr>
        <w:t>г) наличие метода лечения заболевания</w:t>
      </w:r>
    </w:p>
    <w:p w:rsidR="00FC1F90" w:rsidRPr="00615D09" w:rsidRDefault="00FC1F90" w:rsidP="00FC1F90">
      <w:pPr>
        <w:widowControl w:val="0"/>
        <w:ind w:left="708"/>
        <w:jc w:val="both"/>
        <w:rPr>
          <w:rFonts w:cs="Times New Roman"/>
          <w:snapToGrid w:val="0"/>
        </w:rPr>
      </w:pPr>
      <w:r w:rsidRPr="00615D09">
        <w:rPr>
          <w:rFonts w:cs="Times New Roman"/>
          <w:snapToGrid w:val="0"/>
        </w:rPr>
        <w:t>д) возможность пренатальной диагностики</w:t>
      </w:r>
    </w:p>
    <w:p w:rsidR="00FC1F90" w:rsidRPr="00615D09" w:rsidRDefault="00FC1F90" w:rsidP="00FC1F90">
      <w:pPr>
        <w:widowControl w:val="0"/>
        <w:tabs>
          <w:tab w:val="left" w:pos="360"/>
        </w:tabs>
        <w:ind w:left="360" w:hanging="360"/>
        <w:jc w:val="both"/>
        <w:rPr>
          <w:rFonts w:cs="Times New Roman"/>
          <w:snapToGrid w:val="0"/>
        </w:rPr>
      </w:pPr>
      <w:r>
        <w:rPr>
          <w:rFonts w:cs="Times New Roman"/>
          <w:i/>
          <w:snapToGrid w:val="0"/>
        </w:rPr>
        <w:t>14</w:t>
      </w:r>
      <w:r w:rsidRPr="00615D09">
        <w:rPr>
          <w:rFonts w:cs="Times New Roman"/>
          <w:i/>
          <w:snapToGrid w:val="0"/>
        </w:rPr>
        <w:t xml:space="preserve">. </w:t>
      </w:r>
      <w:r w:rsidRPr="00615D09">
        <w:rPr>
          <w:rFonts w:cs="Times New Roman"/>
          <w:snapToGrid w:val="0"/>
        </w:rPr>
        <w:t>Диагноз нарушений аминокислотного обмена подтверждает:</w:t>
      </w:r>
      <w:r w:rsidRPr="00615D09">
        <w:rPr>
          <w:rFonts w:cs="Times New Roman"/>
          <w:b/>
          <w:snapToGrid w:val="0"/>
        </w:rPr>
        <w:t xml:space="preserve"> </w:t>
      </w:r>
    </w:p>
    <w:p w:rsidR="00FC1F90" w:rsidRPr="00615D09" w:rsidRDefault="00FC1F90" w:rsidP="00FC1F90">
      <w:pPr>
        <w:widowControl w:val="0"/>
        <w:ind w:left="708"/>
        <w:jc w:val="both"/>
        <w:rPr>
          <w:rFonts w:cs="Times New Roman"/>
          <w:snapToGrid w:val="0"/>
        </w:rPr>
      </w:pPr>
      <w:r w:rsidRPr="00615D09">
        <w:rPr>
          <w:rFonts w:cs="Times New Roman"/>
          <w:snapToGrid w:val="0"/>
        </w:rPr>
        <w:lastRenderedPageBreak/>
        <w:t>а) цитогенетическое исследование</w:t>
      </w:r>
    </w:p>
    <w:p w:rsidR="00FC1F90" w:rsidRPr="00615D09" w:rsidRDefault="00FC1F90" w:rsidP="00FC1F90">
      <w:pPr>
        <w:widowControl w:val="0"/>
        <w:ind w:left="708"/>
        <w:jc w:val="both"/>
        <w:rPr>
          <w:rFonts w:cs="Times New Roman"/>
          <w:snapToGrid w:val="0"/>
        </w:rPr>
      </w:pPr>
      <w:r w:rsidRPr="00615D09">
        <w:rPr>
          <w:rFonts w:cs="Times New Roman"/>
          <w:snapToGrid w:val="0"/>
        </w:rPr>
        <w:t xml:space="preserve">б) исследование белков плазмы крови </w:t>
      </w:r>
    </w:p>
    <w:p w:rsidR="00FC1F90" w:rsidRPr="00615D09" w:rsidRDefault="00FC1F90" w:rsidP="00FC1F90">
      <w:pPr>
        <w:widowControl w:val="0"/>
        <w:ind w:left="708"/>
        <w:jc w:val="both"/>
        <w:rPr>
          <w:rFonts w:cs="Times New Roman"/>
          <w:snapToGrid w:val="0"/>
        </w:rPr>
      </w:pPr>
      <w:r w:rsidRPr="00615D09">
        <w:rPr>
          <w:rFonts w:cs="Times New Roman"/>
          <w:snapToGrid w:val="0"/>
        </w:rPr>
        <w:t>в) исследование мочи и крови на свободные аминокислоты</w:t>
      </w:r>
    </w:p>
    <w:p w:rsidR="00FC1F90" w:rsidRPr="00615D09" w:rsidRDefault="00FC1F90" w:rsidP="00FC1F90">
      <w:pPr>
        <w:widowControl w:val="0"/>
        <w:ind w:left="708"/>
        <w:jc w:val="both"/>
        <w:rPr>
          <w:rFonts w:cs="Times New Roman"/>
          <w:snapToGrid w:val="0"/>
        </w:rPr>
      </w:pPr>
      <w:r w:rsidRPr="00615D09">
        <w:rPr>
          <w:rFonts w:cs="Times New Roman"/>
          <w:snapToGrid w:val="0"/>
        </w:rPr>
        <w:t>г) наличие в семье двух сибсов со сходной симптоматикой</w:t>
      </w:r>
    </w:p>
    <w:p w:rsidR="00FC1F90" w:rsidRPr="00615D09" w:rsidRDefault="00FC1F90" w:rsidP="00FC1F90">
      <w:pPr>
        <w:widowControl w:val="0"/>
        <w:tabs>
          <w:tab w:val="left" w:pos="360"/>
        </w:tabs>
        <w:ind w:left="360" w:hanging="360"/>
        <w:jc w:val="both"/>
        <w:rPr>
          <w:rFonts w:cs="Times New Roman"/>
          <w:snapToGrid w:val="0"/>
        </w:rPr>
      </w:pPr>
      <w:r>
        <w:rPr>
          <w:rFonts w:cs="Times New Roman"/>
          <w:i/>
          <w:snapToGrid w:val="0"/>
        </w:rPr>
        <w:t>15</w:t>
      </w:r>
      <w:r w:rsidRPr="00615D09">
        <w:rPr>
          <w:rFonts w:cs="Times New Roman"/>
          <w:i/>
          <w:snapToGrid w:val="0"/>
        </w:rPr>
        <w:t xml:space="preserve">. </w:t>
      </w:r>
      <w:r w:rsidRPr="00615D09">
        <w:rPr>
          <w:rFonts w:cs="Times New Roman"/>
          <w:snapToGrid w:val="0"/>
        </w:rPr>
        <w:t xml:space="preserve">Основными показаниями для проведения исследования кариотипа плода при дородовой диагностике являются: </w:t>
      </w:r>
    </w:p>
    <w:p w:rsidR="00FC1F90" w:rsidRPr="00615D09" w:rsidRDefault="00FC1F90" w:rsidP="00FC1F90">
      <w:pPr>
        <w:widowControl w:val="0"/>
        <w:ind w:left="708"/>
        <w:jc w:val="both"/>
        <w:rPr>
          <w:rFonts w:cs="Times New Roman"/>
          <w:snapToGrid w:val="0"/>
        </w:rPr>
      </w:pPr>
      <w:r w:rsidRPr="00615D09">
        <w:rPr>
          <w:rFonts w:cs="Times New Roman"/>
          <w:snapToGrid w:val="0"/>
        </w:rPr>
        <w:t>а) структурные перестройки хромосом у одного из родителей</w:t>
      </w:r>
    </w:p>
    <w:p w:rsidR="00FC1F90" w:rsidRPr="00615D09" w:rsidRDefault="00FC1F90" w:rsidP="00FC1F90">
      <w:pPr>
        <w:widowControl w:val="0"/>
        <w:ind w:left="708"/>
        <w:jc w:val="both"/>
        <w:rPr>
          <w:rFonts w:cs="Times New Roman"/>
          <w:snapToGrid w:val="0"/>
        </w:rPr>
      </w:pPr>
      <w:r w:rsidRPr="00615D09">
        <w:rPr>
          <w:rFonts w:cs="Times New Roman"/>
          <w:snapToGrid w:val="0"/>
        </w:rPr>
        <w:t>б) наличие мозаицизма у одного из родителей</w:t>
      </w:r>
    </w:p>
    <w:p w:rsidR="00FC1F90" w:rsidRPr="00615D09" w:rsidRDefault="00FC1F90" w:rsidP="00FC1F90">
      <w:pPr>
        <w:widowControl w:val="0"/>
        <w:ind w:left="708"/>
        <w:jc w:val="both"/>
        <w:rPr>
          <w:rFonts w:cs="Times New Roman"/>
          <w:snapToGrid w:val="0"/>
        </w:rPr>
      </w:pPr>
      <w:r w:rsidRPr="00615D09">
        <w:rPr>
          <w:rFonts w:cs="Times New Roman"/>
          <w:snapToGrid w:val="0"/>
        </w:rPr>
        <w:t>в) возраст матери старше 35 лет</w:t>
      </w:r>
    </w:p>
    <w:p w:rsidR="00FC1F90" w:rsidRPr="00615D09" w:rsidRDefault="00FC1F90" w:rsidP="00FC1F90">
      <w:pPr>
        <w:widowControl w:val="0"/>
        <w:ind w:left="708"/>
        <w:jc w:val="both"/>
        <w:rPr>
          <w:rFonts w:cs="Times New Roman"/>
          <w:snapToGrid w:val="0"/>
        </w:rPr>
      </w:pPr>
      <w:r w:rsidRPr="00615D09">
        <w:rPr>
          <w:rFonts w:cs="Times New Roman"/>
          <w:snapToGrid w:val="0"/>
        </w:rPr>
        <w:t>г) рождение ребенка с изолированным пороком сердца</w:t>
      </w:r>
    </w:p>
    <w:p w:rsidR="00FC1F90" w:rsidRPr="00615D09" w:rsidRDefault="00FC1F90" w:rsidP="00FC1F90">
      <w:pPr>
        <w:widowControl w:val="0"/>
        <w:tabs>
          <w:tab w:val="left" w:pos="360"/>
        </w:tabs>
        <w:ind w:left="360" w:hanging="360"/>
        <w:jc w:val="both"/>
        <w:rPr>
          <w:rFonts w:cs="Times New Roman"/>
          <w:snapToGrid w:val="0"/>
        </w:rPr>
      </w:pPr>
      <w:r>
        <w:rPr>
          <w:rFonts w:cs="Times New Roman"/>
          <w:i/>
          <w:snapToGrid w:val="0"/>
        </w:rPr>
        <w:t>16</w:t>
      </w:r>
      <w:r w:rsidRPr="00615D09">
        <w:rPr>
          <w:rFonts w:cs="Times New Roman"/>
          <w:i/>
          <w:snapToGrid w:val="0"/>
        </w:rPr>
        <w:t xml:space="preserve">. </w:t>
      </w:r>
      <w:r w:rsidRPr="00615D09">
        <w:rPr>
          <w:rFonts w:cs="Times New Roman"/>
          <w:snapToGrid w:val="0"/>
        </w:rPr>
        <w:t xml:space="preserve">Медико-генетическое консультирование выполняет следующие функции: </w:t>
      </w:r>
    </w:p>
    <w:p w:rsidR="00FC1F90" w:rsidRPr="00615D09" w:rsidRDefault="00FC1F90" w:rsidP="00FC1F90">
      <w:pPr>
        <w:widowControl w:val="0"/>
        <w:ind w:left="708"/>
        <w:jc w:val="both"/>
        <w:rPr>
          <w:rFonts w:cs="Times New Roman"/>
          <w:snapToGrid w:val="0"/>
        </w:rPr>
      </w:pPr>
      <w:r w:rsidRPr="00615D09">
        <w:rPr>
          <w:rFonts w:cs="Times New Roman"/>
          <w:snapToGrid w:val="0"/>
        </w:rPr>
        <w:t>а) объяснение в доступной форме смысла медико-генетического прогноза</w:t>
      </w:r>
    </w:p>
    <w:p w:rsidR="00FC1F90" w:rsidRPr="00615D09" w:rsidRDefault="00FC1F90" w:rsidP="00FC1F90">
      <w:pPr>
        <w:widowControl w:val="0"/>
        <w:ind w:left="708"/>
        <w:jc w:val="both"/>
        <w:rPr>
          <w:rFonts w:cs="Times New Roman"/>
          <w:snapToGrid w:val="0"/>
        </w:rPr>
      </w:pPr>
      <w:r w:rsidRPr="00615D09">
        <w:rPr>
          <w:rFonts w:cs="Times New Roman"/>
          <w:snapToGrid w:val="0"/>
        </w:rPr>
        <w:t>б) помощь в принятии правильного решения по поводу дальнейшего деторождения</w:t>
      </w:r>
    </w:p>
    <w:p w:rsidR="00FC1F90" w:rsidRPr="00615D09" w:rsidRDefault="00FC1F90" w:rsidP="00FC1F90">
      <w:pPr>
        <w:widowControl w:val="0"/>
        <w:ind w:left="708"/>
        <w:jc w:val="both"/>
        <w:rPr>
          <w:rFonts w:cs="Times New Roman"/>
          <w:snapToGrid w:val="0"/>
        </w:rPr>
      </w:pPr>
      <w:r w:rsidRPr="00615D09">
        <w:rPr>
          <w:rFonts w:cs="Times New Roman"/>
          <w:snapToGrid w:val="0"/>
        </w:rPr>
        <w:t>в) помощь в реализации правильного решения</w:t>
      </w:r>
    </w:p>
    <w:p w:rsidR="00FC1F90" w:rsidRPr="00615D09" w:rsidRDefault="00FC1F90" w:rsidP="00FC1F90">
      <w:pPr>
        <w:widowControl w:val="0"/>
        <w:ind w:left="708"/>
        <w:jc w:val="both"/>
        <w:rPr>
          <w:rFonts w:cs="Times New Roman"/>
          <w:snapToGrid w:val="0"/>
        </w:rPr>
      </w:pPr>
      <w:r w:rsidRPr="00615D09">
        <w:rPr>
          <w:rFonts w:cs="Times New Roman"/>
          <w:snapToGrid w:val="0"/>
        </w:rPr>
        <w:t>г) лечение больных</w:t>
      </w:r>
    </w:p>
    <w:p w:rsidR="00FC1F90" w:rsidRDefault="00FC1F90" w:rsidP="00FC1F90">
      <w:pPr>
        <w:widowControl w:val="0"/>
        <w:tabs>
          <w:tab w:val="left" w:pos="360"/>
        </w:tabs>
        <w:ind w:left="360" w:hanging="360"/>
        <w:jc w:val="both"/>
        <w:rPr>
          <w:rFonts w:cs="Times New Roman"/>
          <w:snapToGrid w:val="0"/>
        </w:rPr>
      </w:pPr>
      <w:r>
        <w:rPr>
          <w:rFonts w:cs="Times New Roman"/>
          <w:i/>
          <w:snapToGrid w:val="0"/>
        </w:rPr>
        <w:t>17</w:t>
      </w:r>
      <w:r w:rsidRPr="00615D09">
        <w:rPr>
          <w:rFonts w:cs="Times New Roman"/>
          <w:i/>
          <w:snapToGrid w:val="0"/>
        </w:rPr>
        <w:t xml:space="preserve">. </w:t>
      </w:r>
      <w:r w:rsidRPr="00615D09">
        <w:rPr>
          <w:rFonts w:cs="Times New Roman"/>
          <w:snapToGrid w:val="0"/>
        </w:rPr>
        <w:t xml:space="preserve">Для проведения цитогенетического анализа используются: </w:t>
      </w:r>
    </w:p>
    <w:p w:rsidR="00FC1F90" w:rsidRDefault="00FC1F90" w:rsidP="00FC1F90">
      <w:pPr>
        <w:widowControl w:val="0"/>
        <w:ind w:left="708"/>
        <w:jc w:val="both"/>
        <w:rPr>
          <w:rFonts w:cs="Times New Roman"/>
          <w:snapToGrid w:val="0"/>
        </w:rPr>
      </w:pPr>
      <w:r w:rsidRPr="00615D09">
        <w:rPr>
          <w:rFonts w:cs="Times New Roman"/>
          <w:snapToGrid w:val="0"/>
        </w:rPr>
        <w:t xml:space="preserve">а) клетки костного мозга; </w:t>
      </w:r>
    </w:p>
    <w:p w:rsidR="00FC1F90" w:rsidRDefault="00FC1F90" w:rsidP="00FC1F90">
      <w:pPr>
        <w:widowControl w:val="0"/>
        <w:ind w:left="708"/>
        <w:jc w:val="both"/>
        <w:rPr>
          <w:rFonts w:cs="Times New Roman"/>
          <w:snapToGrid w:val="0"/>
        </w:rPr>
      </w:pPr>
      <w:r w:rsidRPr="00615D09">
        <w:rPr>
          <w:rFonts w:cs="Times New Roman"/>
          <w:snapToGrid w:val="0"/>
        </w:rPr>
        <w:t xml:space="preserve">б) клетки печени; </w:t>
      </w:r>
    </w:p>
    <w:p w:rsidR="00FC1F90" w:rsidRDefault="00FC1F90" w:rsidP="00FC1F90">
      <w:pPr>
        <w:widowControl w:val="0"/>
        <w:ind w:left="708"/>
        <w:jc w:val="both"/>
        <w:rPr>
          <w:rFonts w:cs="Times New Roman"/>
          <w:snapToGrid w:val="0"/>
        </w:rPr>
      </w:pPr>
      <w:r w:rsidRPr="00615D09">
        <w:rPr>
          <w:rFonts w:cs="Times New Roman"/>
          <w:snapToGrid w:val="0"/>
        </w:rPr>
        <w:t xml:space="preserve">в) лимфоциты периферической крови; </w:t>
      </w:r>
    </w:p>
    <w:p w:rsidR="00FC1F90" w:rsidRPr="00615D09" w:rsidRDefault="00FC1F90" w:rsidP="00FC1F90">
      <w:pPr>
        <w:widowControl w:val="0"/>
        <w:ind w:left="708"/>
        <w:jc w:val="both"/>
        <w:rPr>
          <w:rFonts w:cs="Times New Roman"/>
          <w:snapToGrid w:val="0"/>
        </w:rPr>
      </w:pPr>
      <w:r w:rsidRPr="00615D09">
        <w:rPr>
          <w:rFonts w:cs="Times New Roman"/>
          <w:snapToGrid w:val="0"/>
        </w:rPr>
        <w:t>г) биоптат семенника.</w:t>
      </w:r>
    </w:p>
    <w:p w:rsidR="00FC1F90" w:rsidRDefault="00FC1F90" w:rsidP="00FC1F90">
      <w:pPr>
        <w:widowControl w:val="0"/>
        <w:tabs>
          <w:tab w:val="left" w:pos="360"/>
        </w:tabs>
        <w:ind w:left="360" w:hanging="360"/>
        <w:jc w:val="both"/>
        <w:rPr>
          <w:rFonts w:cs="Times New Roman"/>
          <w:snapToGrid w:val="0"/>
        </w:rPr>
      </w:pPr>
      <w:r>
        <w:rPr>
          <w:rFonts w:cs="Times New Roman"/>
          <w:i/>
          <w:snapToGrid w:val="0"/>
        </w:rPr>
        <w:t>18</w:t>
      </w:r>
      <w:r w:rsidRPr="00615D09">
        <w:rPr>
          <w:rFonts w:cs="Times New Roman"/>
          <w:i/>
          <w:snapToGrid w:val="0"/>
        </w:rPr>
        <w:t xml:space="preserve">. </w:t>
      </w:r>
      <w:r w:rsidRPr="00615D09">
        <w:rPr>
          <w:rFonts w:cs="Times New Roman"/>
          <w:snapToGrid w:val="0"/>
        </w:rPr>
        <w:t xml:space="preserve">Как называются хромосомы с концевым расположением центромеры: </w:t>
      </w:r>
    </w:p>
    <w:p w:rsidR="00FC1F90" w:rsidRDefault="00FC1F90" w:rsidP="00FC1F90">
      <w:pPr>
        <w:widowControl w:val="0"/>
        <w:tabs>
          <w:tab w:val="left" w:pos="360"/>
        </w:tabs>
        <w:ind w:left="1068" w:hanging="360"/>
        <w:jc w:val="both"/>
        <w:rPr>
          <w:rFonts w:cs="Times New Roman"/>
          <w:snapToGrid w:val="0"/>
        </w:rPr>
      </w:pPr>
      <w:r w:rsidRPr="00615D09">
        <w:rPr>
          <w:rFonts w:cs="Times New Roman"/>
          <w:snapToGrid w:val="0"/>
        </w:rPr>
        <w:t xml:space="preserve">а) метацентрические; </w:t>
      </w:r>
    </w:p>
    <w:p w:rsidR="00FC1F90" w:rsidRDefault="00FC1F90" w:rsidP="00FC1F90">
      <w:pPr>
        <w:widowControl w:val="0"/>
        <w:tabs>
          <w:tab w:val="left" w:pos="360"/>
        </w:tabs>
        <w:ind w:left="1068" w:hanging="360"/>
        <w:jc w:val="both"/>
        <w:rPr>
          <w:rFonts w:cs="Times New Roman"/>
          <w:snapToGrid w:val="0"/>
        </w:rPr>
      </w:pPr>
      <w:r w:rsidRPr="00615D09">
        <w:rPr>
          <w:rFonts w:cs="Times New Roman"/>
          <w:snapToGrid w:val="0"/>
        </w:rPr>
        <w:t>б) акроцентрические;</w:t>
      </w:r>
    </w:p>
    <w:p w:rsidR="00FC1F90" w:rsidRDefault="00FC1F90" w:rsidP="00FC1F90">
      <w:pPr>
        <w:widowControl w:val="0"/>
        <w:tabs>
          <w:tab w:val="left" w:pos="360"/>
        </w:tabs>
        <w:ind w:left="1068" w:hanging="360"/>
        <w:jc w:val="both"/>
        <w:rPr>
          <w:rFonts w:cs="Times New Roman"/>
          <w:snapToGrid w:val="0"/>
        </w:rPr>
      </w:pPr>
      <w:r w:rsidRPr="00615D09">
        <w:rPr>
          <w:rFonts w:cs="Times New Roman"/>
          <w:snapToGrid w:val="0"/>
        </w:rPr>
        <w:t xml:space="preserve"> в) субметацентрические; </w:t>
      </w:r>
    </w:p>
    <w:p w:rsidR="00FC1F90" w:rsidRPr="00615D09" w:rsidRDefault="00FC1F90" w:rsidP="00FC1F90">
      <w:pPr>
        <w:widowControl w:val="0"/>
        <w:tabs>
          <w:tab w:val="left" w:pos="360"/>
        </w:tabs>
        <w:ind w:left="1068" w:hanging="360"/>
        <w:jc w:val="both"/>
        <w:rPr>
          <w:rFonts w:cs="Times New Roman"/>
          <w:snapToGrid w:val="0"/>
        </w:rPr>
      </w:pPr>
      <w:r w:rsidRPr="00615D09">
        <w:rPr>
          <w:rFonts w:cs="Times New Roman"/>
          <w:snapToGrid w:val="0"/>
        </w:rPr>
        <w:t>г) дицентрики.</w:t>
      </w:r>
    </w:p>
    <w:p w:rsidR="00FC1F90" w:rsidRDefault="00FC1F90" w:rsidP="00FC1F90">
      <w:pPr>
        <w:widowControl w:val="0"/>
        <w:tabs>
          <w:tab w:val="left" w:pos="360"/>
        </w:tabs>
        <w:ind w:left="360" w:hanging="360"/>
        <w:jc w:val="both"/>
        <w:rPr>
          <w:rFonts w:cs="Times New Roman"/>
          <w:snapToGrid w:val="0"/>
        </w:rPr>
      </w:pPr>
      <w:r>
        <w:rPr>
          <w:rFonts w:cs="Times New Roman"/>
          <w:i/>
          <w:snapToGrid w:val="0"/>
        </w:rPr>
        <w:t>19</w:t>
      </w:r>
      <w:r w:rsidRPr="00615D09">
        <w:rPr>
          <w:rFonts w:cs="Times New Roman"/>
          <w:i/>
          <w:snapToGrid w:val="0"/>
        </w:rPr>
        <w:t xml:space="preserve">. </w:t>
      </w:r>
      <w:r w:rsidRPr="00615D09">
        <w:rPr>
          <w:rFonts w:cs="Times New Roman"/>
          <w:snapToGrid w:val="0"/>
        </w:rPr>
        <w:t xml:space="preserve">Для проведения цитогенетического анализа используются: </w:t>
      </w:r>
    </w:p>
    <w:p w:rsidR="00FC1F90" w:rsidRDefault="00FC1F90" w:rsidP="00FC1F90">
      <w:pPr>
        <w:widowControl w:val="0"/>
        <w:tabs>
          <w:tab w:val="left" w:pos="360"/>
        </w:tabs>
        <w:ind w:left="360" w:hanging="360"/>
        <w:jc w:val="both"/>
        <w:rPr>
          <w:rFonts w:cs="Times New Roman"/>
          <w:snapToGrid w:val="0"/>
        </w:rPr>
      </w:pPr>
      <w:r w:rsidRPr="00615D09">
        <w:rPr>
          <w:rFonts w:cs="Times New Roman"/>
          <w:snapToGrid w:val="0"/>
        </w:rPr>
        <w:t xml:space="preserve">а) мышечные клетки; </w:t>
      </w:r>
    </w:p>
    <w:p w:rsidR="00FC1F90" w:rsidRDefault="00FC1F90" w:rsidP="00FC1F90">
      <w:pPr>
        <w:widowControl w:val="0"/>
        <w:tabs>
          <w:tab w:val="left" w:pos="360"/>
        </w:tabs>
        <w:ind w:left="360" w:hanging="360"/>
        <w:jc w:val="both"/>
        <w:rPr>
          <w:rFonts w:cs="Times New Roman"/>
          <w:snapToGrid w:val="0"/>
        </w:rPr>
      </w:pPr>
      <w:r w:rsidRPr="00615D09">
        <w:rPr>
          <w:rFonts w:cs="Times New Roman"/>
          <w:snapToGrid w:val="0"/>
        </w:rPr>
        <w:t xml:space="preserve">б) эритроциты; </w:t>
      </w:r>
    </w:p>
    <w:p w:rsidR="00FC1F90" w:rsidRDefault="00FC1F90" w:rsidP="00FC1F90">
      <w:pPr>
        <w:widowControl w:val="0"/>
        <w:tabs>
          <w:tab w:val="left" w:pos="360"/>
        </w:tabs>
        <w:ind w:left="360" w:hanging="360"/>
        <w:jc w:val="both"/>
        <w:rPr>
          <w:rFonts w:cs="Times New Roman"/>
          <w:snapToGrid w:val="0"/>
        </w:rPr>
      </w:pPr>
      <w:r w:rsidRPr="00615D09">
        <w:rPr>
          <w:rFonts w:cs="Times New Roman"/>
          <w:snapToGrid w:val="0"/>
        </w:rPr>
        <w:t xml:space="preserve">в) биоптат хориона; </w:t>
      </w:r>
    </w:p>
    <w:p w:rsidR="00FC1F90" w:rsidRPr="00615D09" w:rsidRDefault="00FC1F90" w:rsidP="00FC1F90">
      <w:pPr>
        <w:widowControl w:val="0"/>
        <w:tabs>
          <w:tab w:val="left" w:pos="360"/>
        </w:tabs>
        <w:ind w:left="360" w:hanging="360"/>
        <w:jc w:val="both"/>
        <w:rPr>
          <w:rFonts w:cs="Times New Roman"/>
          <w:snapToGrid w:val="0"/>
        </w:rPr>
      </w:pPr>
      <w:r w:rsidRPr="00615D09">
        <w:rPr>
          <w:rFonts w:cs="Times New Roman"/>
          <w:snapToGrid w:val="0"/>
        </w:rPr>
        <w:t>г) эмбриональная ткань.</w:t>
      </w:r>
    </w:p>
    <w:p w:rsidR="00FC1F90" w:rsidRDefault="00FC1F90" w:rsidP="00FC1F90">
      <w:pPr>
        <w:pStyle w:val="Default"/>
        <w:ind w:firstLine="709"/>
        <w:jc w:val="both"/>
        <w:rPr>
          <w:sz w:val="28"/>
          <w:szCs w:val="28"/>
        </w:rPr>
      </w:pPr>
    </w:p>
    <w:p w:rsidR="00FC1F90" w:rsidRDefault="00FC1F90" w:rsidP="00FC1F90">
      <w:pPr>
        <w:pStyle w:val="Default"/>
        <w:ind w:firstLine="709"/>
        <w:jc w:val="both"/>
        <w:rPr>
          <w:sz w:val="28"/>
          <w:szCs w:val="28"/>
        </w:rPr>
      </w:pPr>
    </w:p>
    <w:p w:rsidR="00FC1F90" w:rsidRPr="00A17D03" w:rsidRDefault="00FC1F90" w:rsidP="00FC1F90">
      <w:pPr>
        <w:pStyle w:val="Default"/>
        <w:ind w:firstLine="709"/>
        <w:jc w:val="both"/>
        <w:rPr>
          <w:i/>
          <w:sz w:val="28"/>
          <w:szCs w:val="28"/>
        </w:rPr>
      </w:pPr>
      <w:r w:rsidRPr="00A17D03">
        <w:rPr>
          <w:i/>
          <w:sz w:val="28"/>
          <w:szCs w:val="28"/>
        </w:rPr>
        <w:t>Критерии оценки</w:t>
      </w:r>
    </w:p>
    <w:p w:rsidR="00FC1F90" w:rsidRDefault="00FC1F90" w:rsidP="00FC1F90">
      <w:pPr>
        <w:pStyle w:val="Default"/>
        <w:ind w:firstLine="709"/>
        <w:jc w:val="both"/>
        <w:rPr>
          <w:sz w:val="28"/>
          <w:szCs w:val="28"/>
        </w:rPr>
      </w:pPr>
      <w:r>
        <w:rPr>
          <w:sz w:val="28"/>
          <w:szCs w:val="28"/>
        </w:rPr>
        <w:t>Отлично – 0-2 ошибка</w:t>
      </w:r>
    </w:p>
    <w:p w:rsidR="00FC1F90" w:rsidRDefault="00FC1F90" w:rsidP="00FC1F90">
      <w:pPr>
        <w:pStyle w:val="Default"/>
        <w:ind w:firstLine="709"/>
        <w:jc w:val="both"/>
        <w:rPr>
          <w:sz w:val="28"/>
          <w:szCs w:val="28"/>
        </w:rPr>
      </w:pPr>
      <w:r>
        <w:rPr>
          <w:sz w:val="28"/>
          <w:szCs w:val="28"/>
        </w:rPr>
        <w:t>Хорошо – 3-5 ошибки</w:t>
      </w:r>
    </w:p>
    <w:p w:rsidR="00FC1F90" w:rsidRDefault="00FC1F90" w:rsidP="00FC1F90">
      <w:pPr>
        <w:pStyle w:val="Default"/>
        <w:ind w:firstLine="709"/>
        <w:jc w:val="both"/>
        <w:rPr>
          <w:sz w:val="28"/>
          <w:szCs w:val="28"/>
        </w:rPr>
      </w:pPr>
      <w:r>
        <w:rPr>
          <w:sz w:val="28"/>
          <w:szCs w:val="28"/>
        </w:rPr>
        <w:t>Удовлетворительно – 6-10 ошибки</w:t>
      </w:r>
    </w:p>
    <w:p w:rsidR="00FC1F90" w:rsidRPr="00B72B4C" w:rsidRDefault="00FC1F90" w:rsidP="00FC1F90">
      <w:pPr>
        <w:pStyle w:val="Default"/>
        <w:ind w:firstLine="709"/>
        <w:jc w:val="both"/>
        <w:rPr>
          <w:sz w:val="28"/>
          <w:szCs w:val="28"/>
        </w:rPr>
      </w:pPr>
      <w:r>
        <w:rPr>
          <w:sz w:val="28"/>
          <w:szCs w:val="28"/>
        </w:rPr>
        <w:t>Неудовлетворительно – 11 ошибок</w:t>
      </w:r>
    </w:p>
    <w:p w:rsidR="00FC1F90" w:rsidRDefault="00FC1F90" w:rsidP="00FC1F90">
      <w:pPr>
        <w:pStyle w:val="Default"/>
        <w:ind w:firstLine="709"/>
        <w:jc w:val="both"/>
        <w:rPr>
          <w:sz w:val="28"/>
          <w:szCs w:val="28"/>
        </w:rPr>
      </w:pPr>
    </w:p>
    <w:p w:rsidR="00DA0984" w:rsidRDefault="00DA0984" w:rsidP="00FC1F90">
      <w:pPr>
        <w:pStyle w:val="Default"/>
        <w:ind w:firstLine="709"/>
        <w:jc w:val="both"/>
        <w:rPr>
          <w:sz w:val="28"/>
          <w:szCs w:val="28"/>
        </w:rPr>
      </w:pPr>
    </w:p>
    <w:p w:rsidR="00DA0984" w:rsidRDefault="00DA0984" w:rsidP="00FC1F90">
      <w:pPr>
        <w:pStyle w:val="Default"/>
        <w:ind w:firstLine="709"/>
        <w:jc w:val="both"/>
        <w:rPr>
          <w:sz w:val="28"/>
          <w:szCs w:val="28"/>
        </w:rPr>
      </w:pPr>
    </w:p>
    <w:p w:rsidR="00DA0984" w:rsidRDefault="00DA0984" w:rsidP="00FC1F90">
      <w:pPr>
        <w:pStyle w:val="Default"/>
        <w:ind w:firstLine="709"/>
        <w:jc w:val="both"/>
        <w:rPr>
          <w:sz w:val="28"/>
          <w:szCs w:val="28"/>
        </w:rPr>
      </w:pPr>
    </w:p>
    <w:p w:rsidR="00DA0984" w:rsidRDefault="00DA0984" w:rsidP="00FC1F90">
      <w:pPr>
        <w:pStyle w:val="Default"/>
        <w:ind w:firstLine="709"/>
        <w:jc w:val="both"/>
        <w:rPr>
          <w:sz w:val="28"/>
          <w:szCs w:val="28"/>
        </w:rPr>
      </w:pPr>
    </w:p>
    <w:p w:rsidR="00DA0984" w:rsidRPr="00B72B4C" w:rsidRDefault="00DA0984" w:rsidP="00FC1F90">
      <w:pPr>
        <w:pStyle w:val="Default"/>
        <w:ind w:firstLine="709"/>
        <w:jc w:val="both"/>
        <w:rPr>
          <w:sz w:val="28"/>
          <w:szCs w:val="28"/>
        </w:rPr>
      </w:pPr>
    </w:p>
    <w:p w:rsidR="00AD62C3" w:rsidRDefault="00AD62C3" w:rsidP="00AD62C3">
      <w:pPr>
        <w:tabs>
          <w:tab w:val="left" w:pos="360"/>
        </w:tabs>
        <w:jc w:val="center"/>
        <w:rPr>
          <w:rFonts w:eastAsia="Times New Roman" w:cs="Times New Roman"/>
          <w:szCs w:val="28"/>
        </w:rPr>
      </w:pPr>
      <w:r w:rsidRPr="00AD62C3">
        <w:rPr>
          <w:rFonts w:eastAsia="Times New Roman"/>
          <w:b/>
        </w:rPr>
        <w:lastRenderedPageBreak/>
        <w:t>Занятие 23.</w:t>
      </w:r>
      <w:r>
        <w:rPr>
          <w:rFonts w:eastAsia="Times New Roman"/>
        </w:rPr>
        <w:t xml:space="preserve"> </w:t>
      </w:r>
      <w:r w:rsidRPr="00CA2B33">
        <w:rPr>
          <w:rFonts w:eastAsia="Times New Roman" w:cs="Times New Roman"/>
          <w:b/>
          <w:szCs w:val="28"/>
        </w:rPr>
        <w:t>Тема занятия</w:t>
      </w:r>
      <w:r w:rsidRPr="00CA2B33">
        <w:rPr>
          <w:rFonts w:eastAsia="Times New Roman" w:cs="Times New Roman"/>
          <w:szCs w:val="28"/>
        </w:rPr>
        <w:t xml:space="preserve">  «</w:t>
      </w:r>
      <w:r>
        <w:rPr>
          <w:rFonts w:cs="Times New Roman"/>
          <w:b/>
          <w:szCs w:val="28"/>
        </w:rPr>
        <w:t>Семинар 4</w:t>
      </w:r>
      <w:r w:rsidRPr="0067295A">
        <w:rPr>
          <w:rFonts w:eastAsia="Times New Roman" w:cs="Times New Roman"/>
          <w:szCs w:val="28"/>
        </w:rPr>
        <w:t>»</w:t>
      </w:r>
    </w:p>
    <w:p w:rsidR="00DA0984" w:rsidRDefault="00AD62C3" w:rsidP="00AD62C3">
      <w:pPr>
        <w:tabs>
          <w:tab w:val="left" w:pos="360"/>
        </w:tabs>
        <w:rPr>
          <w:b/>
          <w:szCs w:val="28"/>
        </w:rPr>
      </w:pPr>
      <w:r w:rsidRPr="00600962">
        <w:rPr>
          <w:b/>
          <w:szCs w:val="28"/>
        </w:rPr>
        <w:t xml:space="preserve"> </w:t>
      </w:r>
    </w:p>
    <w:p w:rsidR="00AD62C3" w:rsidRDefault="00AD62C3" w:rsidP="00AD62C3">
      <w:pPr>
        <w:tabs>
          <w:tab w:val="left" w:pos="360"/>
        </w:tabs>
        <w:rPr>
          <w:rFonts w:eastAsia="Times New Roman" w:cs="Times New Roman"/>
          <w:szCs w:val="28"/>
        </w:rPr>
      </w:pPr>
      <w:r w:rsidRPr="00AD62C3">
        <w:rPr>
          <w:i/>
          <w:szCs w:val="28"/>
        </w:rPr>
        <w:t>Значение темы</w:t>
      </w:r>
      <w:r w:rsidRPr="00943010">
        <w:rPr>
          <w:b/>
          <w:szCs w:val="28"/>
        </w:rPr>
        <w:t>:</w:t>
      </w:r>
      <w:r w:rsidRPr="00771AB1">
        <w:t xml:space="preserve"> </w:t>
      </w:r>
      <w:r w:rsidRPr="00F3179A">
        <w:rPr>
          <w:szCs w:val="24"/>
        </w:rPr>
        <w:t>Систематизация знаний и умений</w:t>
      </w:r>
    </w:p>
    <w:p w:rsidR="00AD62C3" w:rsidRPr="00CA2B33" w:rsidRDefault="00AD62C3" w:rsidP="00AD62C3">
      <w:pPr>
        <w:tabs>
          <w:tab w:val="left" w:pos="369"/>
        </w:tabs>
        <w:rPr>
          <w:rFonts w:eastAsia="Times New Roman" w:cs="Times New Roman"/>
          <w:szCs w:val="28"/>
        </w:rPr>
      </w:pPr>
    </w:p>
    <w:p w:rsidR="00AD62C3" w:rsidRDefault="00AD62C3" w:rsidP="00AD62C3">
      <w:pPr>
        <w:tabs>
          <w:tab w:val="left" w:pos="360"/>
        </w:tabs>
        <w:rPr>
          <w:rFonts w:eastAsia="Times New Roman" w:cs="Times New Roman"/>
          <w:szCs w:val="28"/>
        </w:rPr>
      </w:pPr>
    </w:p>
    <w:tbl>
      <w:tblPr>
        <w:tblStyle w:val="a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AD62C3" w:rsidRPr="00DA0984" w:rsidTr="00DA0984">
        <w:tc>
          <w:tcPr>
            <w:tcW w:w="9345" w:type="dxa"/>
          </w:tcPr>
          <w:p w:rsidR="00AD62C3" w:rsidRPr="00DA0984" w:rsidRDefault="00AD62C3" w:rsidP="00DA0984">
            <w:pPr>
              <w:tabs>
                <w:tab w:val="left" w:pos="360"/>
              </w:tabs>
              <w:ind w:left="360"/>
              <w:rPr>
                <w:rFonts w:eastAsia="Times New Roman" w:cs="Times New Roman"/>
                <w:b/>
                <w:szCs w:val="28"/>
              </w:rPr>
            </w:pPr>
            <w:r w:rsidRPr="00DA0984">
              <w:rPr>
                <w:rFonts w:eastAsia="Times New Roman" w:cs="Times New Roman"/>
                <w:b/>
                <w:szCs w:val="28"/>
              </w:rPr>
              <w:t>Билет 1</w:t>
            </w:r>
          </w:p>
          <w:p w:rsidR="00DA0984" w:rsidRDefault="00DA0984" w:rsidP="00DA0984">
            <w:pPr>
              <w:pStyle w:val="Default"/>
              <w:ind w:left="360"/>
              <w:jc w:val="both"/>
              <w:rPr>
                <w:bCs/>
                <w:iCs/>
                <w:sz w:val="28"/>
                <w:szCs w:val="28"/>
              </w:rPr>
            </w:pPr>
          </w:p>
          <w:p w:rsidR="00EE4D44" w:rsidRPr="00DA0984" w:rsidRDefault="00EE4D44" w:rsidP="00A443BE">
            <w:pPr>
              <w:pStyle w:val="Default"/>
              <w:numPr>
                <w:ilvl w:val="0"/>
                <w:numId w:val="212"/>
              </w:numPr>
              <w:jc w:val="both"/>
              <w:rPr>
                <w:sz w:val="28"/>
                <w:szCs w:val="28"/>
              </w:rPr>
            </w:pPr>
            <w:r w:rsidRPr="00DA0984">
              <w:rPr>
                <w:bCs/>
                <w:iCs/>
                <w:sz w:val="28"/>
                <w:szCs w:val="28"/>
              </w:rPr>
              <w:t>Цели и задачи медико-генетического консультирования</w:t>
            </w:r>
            <w:r w:rsidR="009A6EE4">
              <w:rPr>
                <w:bCs/>
                <w:iCs/>
                <w:sz w:val="28"/>
                <w:szCs w:val="28"/>
              </w:rPr>
              <w:t>.</w:t>
            </w:r>
            <w:r w:rsidRPr="00DA0984">
              <w:rPr>
                <w:bCs/>
                <w:iCs/>
                <w:sz w:val="28"/>
                <w:szCs w:val="28"/>
              </w:rPr>
              <w:t xml:space="preserve"> </w:t>
            </w:r>
            <w:r w:rsidR="009A6EE4" w:rsidRPr="009A6EE4">
              <w:rPr>
                <w:rFonts w:cs="Tahoma"/>
                <w:bCs/>
                <w:iCs/>
                <w:sz w:val="28"/>
                <w:szCs w:val="28"/>
              </w:rPr>
              <w:t>Организация медико-генетической службы</w:t>
            </w:r>
            <w:r w:rsidR="009A6EE4" w:rsidRPr="009A6EE4">
              <w:rPr>
                <w:rFonts w:eastAsia="Times New Roman"/>
                <w:sz w:val="28"/>
                <w:szCs w:val="28"/>
              </w:rPr>
              <w:t>.</w:t>
            </w:r>
          </w:p>
          <w:p w:rsidR="00DA0984" w:rsidRPr="009A6EE4" w:rsidRDefault="00DA0984" w:rsidP="00A443BE">
            <w:pPr>
              <w:pStyle w:val="aa"/>
              <w:numPr>
                <w:ilvl w:val="0"/>
                <w:numId w:val="212"/>
              </w:numPr>
            </w:pPr>
            <w:r w:rsidRPr="009A6EE4">
              <w:t xml:space="preserve">Пренатальная диагностика хромосомных болезней </w:t>
            </w:r>
          </w:p>
          <w:p w:rsidR="00AD62C3" w:rsidRPr="009A6EE4" w:rsidRDefault="00AD62C3" w:rsidP="009A6EE4">
            <w:pPr>
              <w:autoSpaceDE w:val="0"/>
              <w:autoSpaceDN w:val="0"/>
              <w:adjustRightInd w:val="0"/>
              <w:rPr>
                <w:rFonts w:cs="Times New Roman"/>
                <w:szCs w:val="28"/>
              </w:rPr>
            </w:pPr>
          </w:p>
          <w:p w:rsidR="00AD62C3" w:rsidRPr="00DA0984" w:rsidRDefault="00AD62C3" w:rsidP="00DA0984">
            <w:pPr>
              <w:tabs>
                <w:tab w:val="left" w:pos="360"/>
              </w:tabs>
              <w:rPr>
                <w:rFonts w:eastAsia="Times New Roman" w:cs="Times New Roman"/>
                <w:szCs w:val="28"/>
              </w:rPr>
            </w:pPr>
          </w:p>
          <w:p w:rsidR="00AD62C3" w:rsidRPr="00DA0984" w:rsidRDefault="00AD62C3" w:rsidP="00DA0984">
            <w:pPr>
              <w:tabs>
                <w:tab w:val="left" w:pos="360"/>
              </w:tabs>
              <w:rPr>
                <w:rFonts w:cs="Times New Roman"/>
                <w:b/>
                <w:szCs w:val="28"/>
              </w:rPr>
            </w:pPr>
          </w:p>
        </w:tc>
      </w:tr>
      <w:tr w:rsidR="00AD62C3" w:rsidRPr="00DA0984" w:rsidTr="00DA0984">
        <w:tc>
          <w:tcPr>
            <w:tcW w:w="9345" w:type="dxa"/>
          </w:tcPr>
          <w:p w:rsidR="00AD62C3" w:rsidRPr="00DA0984" w:rsidRDefault="00AD62C3" w:rsidP="00DA0984">
            <w:pPr>
              <w:tabs>
                <w:tab w:val="left" w:pos="360"/>
              </w:tabs>
              <w:ind w:left="360"/>
              <w:rPr>
                <w:rFonts w:eastAsia="Times New Roman" w:cs="Times New Roman"/>
                <w:b/>
                <w:szCs w:val="28"/>
              </w:rPr>
            </w:pPr>
            <w:r w:rsidRPr="00DA0984">
              <w:rPr>
                <w:rFonts w:eastAsia="Times New Roman" w:cs="Times New Roman"/>
                <w:b/>
                <w:szCs w:val="28"/>
              </w:rPr>
              <w:t>Билет 2</w:t>
            </w:r>
          </w:p>
          <w:p w:rsidR="00DA0984" w:rsidRDefault="00DA0984" w:rsidP="00DA0984">
            <w:pPr>
              <w:tabs>
                <w:tab w:val="left" w:pos="360"/>
              </w:tabs>
              <w:ind w:left="360"/>
              <w:rPr>
                <w:bCs/>
                <w:iCs/>
                <w:szCs w:val="28"/>
              </w:rPr>
            </w:pPr>
          </w:p>
          <w:p w:rsidR="00AD62C3" w:rsidRPr="009A6EE4" w:rsidRDefault="00EE4D44" w:rsidP="00A443BE">
            <w:pPr>
              <w:pStyle w:val="aa"/>
              <w:numPr>
                <w:ilvl w:val="0"/>
                <w:numId w:val="213"/>
              </w:numPr>
              <w:tabs>
                <w:tab w:val="left" w:pos="360"/>
              </w:tabs>
              <w:rPr>
                <w:rFonts w:eastAsia="Times New Roman" w:cs="Times New Roman"/>
                <w:szCs w:val="28"/>
              </w:rPr>
            </w:pPr>
            <w:r w:rsidRPr="009A6EE4">
              <w:rPr>
                <w:bCs/>
                <w:iCs/>
                <w:szCs w:val="28"/>
              </w:rPr>
              <w:t>Показания для направления на консультацию к генетику</w:t>
            </w:r>
            <w:r w:rsidR="009A6EE4">
              <w:rPr>
                <w:bCs/>
                <w:iCs/>
                <w:szCs w:val="28"/>
              </w:rPr>
              <w:t>.</w:t>
            </w:r>
            <w:r w:rsidR="009A6EE4">
              <w:rPr>
                <w:rFonts w:cs="Times New Roman"/>
                <w:snapToGrid w:val="0"/>
                <w:szCs w:val="28"/>
              </w:rPr>
              <w:t xml:space="preserve"> </w:t>
            </w:r>
            <w:r w:rsidR="009A6EE4">
              <w:rPr>
                <w:rFonts w:cs="Times New Roman"/>
                <w:snapToGrid w:val="0"/>
                <w:szCs w:val="28"/>
              </w:rPr>
              <w:t>Т</w:t>
            </w:r>
            <w:r w:rsidR="009A6EE4" w:rsidRPr="00DA0984">
              <w:rPr>
                <w:rFonts w:cs="Times New Roman"/>
                <w:snapToGrid w:val="0"/>
                <w:szCs w:val="28"/>
              </w:rPr>
              <w:t>ребования, предъявляемые к методам биохимического скрининга</w:t>
            </w:r>
          </w:p>
          <w:p w:rsidR="00DA0984" w:rsidRPr="009A6EE4" w:rsidRDefault="009A6EE4" w:rsidP="00A443BE">
            <w:pPr>
              <w:pStyle w:val="aa"/>
              <w:numPr>
                <w:ilvl w:val="0"/>
                <w:numId w:val="213"/>
              </w:numPr>
              <w:tabs>
                <w:tab w:val="left" w:pos="360"/>
              </w:tabs>
              <w:rPr>
                <w:bCs/>
                <w:szCs w:val="28"/>
              </w:rPr>
            </w:pPr>
            <w:r w:rsidRPr="009A6EE4">
              <w:rPr>
                <w:bCs/>
                <w:szCs w:val="28"/>
              </w:rPr>
              <w:t>Скринирующие программы как профилактика врожденной и наследственной патологии</w:t>
            </w:r>
          </w:p>
          <w:p w:rsidR="009A6EE4" w:rsidRPr="00DA0984" w:rsidRDefault="009A6EE4" w:rsidP="00DA0984">
            <w:pPr>
              <w:tabs>
                <w:tab w:val="left" w:pos="360"/>
              </w:tabs>
              <w:ind w:left="360"/>
              <w:rPr>
                <w:rFonts w:cs="Times New Roman"/>
                <w:b/>
                <w:szCs w:val="28"/>
              </w:rPr>
            </w:pPr>
          </w:p>
        </w:tc>
      </w:tr>
      <w:tr w:rsidR="00AD62C3" w:rsidRPr="00DA0984" w:rsidTr="00DA0984">
        <w:tc>
          <w:tcPr>
            <w:tcW w:w="9345" w:type="dxa"/>
          </w:tcPr>
          <w:p w:rsidR="00AD62C3" w:rsidRPr="00DA0984" w:rsidRDefault="009A6EE4" w:rsidP="00DA0984">
            <w:pPr>
              <w:tabs>
                <w:tab w:val="left" w:pos="360"/>
              </w:tabs>
              <w:ind w:left="360"/>
              <w:rPr>
                <w:rFonts w:eastAsia="Times New Roman" w:cs="Times New Roman"/>
                <w:b/>
                <w:szCs w:val="28"/>
              </w:rPr>
            </w:pPr>
            <w:r>
              <w:rPr>
                <w:rFonts w:eastAsia="Times New Roman" w:cs="Times New Roman"/>
                <w:b/>
                <w:szCs w:val="28"/>
              </w:rPr>
              <w:t>Билет 3</w:t>
            </w:r>
          </w:p>
          <w:p w:rsidR="009A6EE4" w:rsidRPr="009A6EE4" w:rsidRDefault="00EE4D44" w:rsidP="00A443BE">
            <w:pPr>
              <w:pStyle w:val="aa"/>
              <w:numPr>
                <w:ilvl w:val="0"/>
                <w:numId w:val="214"/>
              </w:numPr>
              <w:autoSpaceDE w:val="0"/>
              <w:autoSpaceDN w:val="0"/>
              <w:adjustRightInd w:val="0"/>
              <w:rPr>
                <w:rFonts w:eastAsia="MS Gothic" w:cs="Times New Roman"/>
                <w:bCs/>
                <w:color w:val="000000"/>
                <w:szCs w:val="28"/>
              </w:rPr>
            </w:pPr>
            <w:r w:rsidRPr="009A6EE4">
              <w:rPr>
                <w:bCs/>
                <w:iCs/>
                <w:szCs w:val="28"/>
              </w:rPr>
              <w:t>Биохимический скрининг маркерных белков при беременности</w:t>
            </w:r>
          </w:p>
          <w:p w:rsidR="00DA0984" w:rsidRPr="009A6EE4" w:rsidRDefault="00DA0984" w:rsidP="00A443BE">
            <w:pPr>
              <w:pStyle w:val="aa"/>
              <w:numPr>
                <w:ilvl w:val="0"/>
                <w:numId w:val="214"/>
              </w:numPr>
              <w:autoSpaceDE w:val="0"/>
              <w:autoSpaceDN w:val="0"/>
              <w:adjustRightInd w:val="0"/>
              <w:rPr>
                <w:rFonts w:eastAsia="MS Gothic" w:cs="Times New Roman"/>
                <w:bCs/>
                <w:color w:val="000000"/>
                <w:szCs w:val="28"/>
              </w:rPr>
            </w:pPr>
            <w:r w:rsidRPr="009A6EE4">
              <w:rPr>
                <w:rFonts w:cs="Times New Roman"/>
                <w:szCs w:val="28"/>
              </w:rPr>
              <w:t xml:space="preserve">В медико-генетическую консультацию обратилась женщина 32 лет за прогнозом потомства. Из акушерского анамнеза: беременностей три, в 1-ом браке 1-ая закончилась родами, ребенку 9 лет, здоров; 2-ая – мед. аборт; 3-ья беременность, 1 год назад, во 2-ом браке, протекала без патологии, закончилась рождением ребёнка с синдромом Дауна, который умер на 2-день жизни (тяжёлый врожденный порок сердца). У мужа, 34 лет, брак первый, детей не было. Генеалогический анамнез – без особенностей.  </w:t>
            </w:r>
          </w:p>
          <w:p w:rsidR="00DA0984" w:rsidRPr="00DA0984" w:rsidRDefault="00DA0984" w:rsidP="00DA0984">
            <w:pPr>
              <w:ind w:left="360"/>
              <w:jc w:val="both"/>
              <w:rPr>
                <w:rFonts w:cs="Times New Roman"/>
                <w:szCs w:val="28"/>
              </w:rPr>
            </w:pPr>
            <w:r w:rsidRPr="00DA0984">
              <w:rPr>
                <w:rFonts w:cs="Times New Roman"/>
                <w:szCs w:val="28"/>
              </w:rPr>
              <w:t>Надо ли проводить специализированное генетическое обследование супругам?</w:t>
            </w:r>
          </w:p>
          <w:p w:rsidR="00DA0984" w:rsidRPr="00DA0984" w:rsidRDefault="00DA0984" w:rsidP="00DA0984">
            <w:pPr>
              <w:ind w:left="360"/>
              <w:jc w:val="both"/>
              <w:rPr>
                <w:rFonts w:cs="Times New Roman"/>
                <w:szCs w:val="28"/>
              </w:rPr>
            </w:pPr>
            <w:r w:rsidRPr="00DA0984">
              <w:rPr>
                <w:rFonts w:cs="Times New Roman"/>
                <w:szCs w:val="28"/>
              </w:rPr>
              <w:t>Какие результаты можно ожидать?</w:t>
            </w:r>
          </w:p>
          <w:p w:rsidR="00DA0984" w:rsidRPr="00DA0984" w:rsidRDefault="00DA0984" w:rsidP="00DA0984">
            <w:pPr>
              <w:ind w:left="360"/>
              <w:jc w:val="both"/>
              <w:rPr>
                <w:rFonts w:cs="Times New Roman"/>
                <w:szCs w:val="28"/>
              </w:rPr>
            </w:pPr>
            <w:r w:rsidRPr="00DA0984">
              <w:rPr>
                <w:rFonts w:cs="Times New Roman"/>
                <w:szCs w:val="28"/>
              </w:rPr>
              <w:t>Зависит ли величина генетического риска от результатов обследования?</w:t>
            </w:r>
          </w:p>
          <w:p w:rsidR="00DA0984" w:rsidRPr="00DA0984" w:rsidRDefault="00DA0984" w:rsidP="00DA0984">
            <w:pPr>
              <w:ind w:left="360"/>
              <w:jc w:val="both"/>
              <w:rPr>
                <w:rFonts w:cs="Times New Roman"/>
                <w:szCs w:val="28"/>
              </w:rPr>
            </w:pPr>
            <w:r w:rsidRPr="00DA0984">
              <w:rPr>
                <w:rFonts w:cs="Times New Roman"/>
                <w:szCs w:val="28"/>
              </w:rPr>
              <w:t>Надо ли обследовать ребёнка от 1 брака?</w:t>
            </w:r>
          </w:p>
          <w:p w:rsidR="00DA0984" w:rsidRPr="00DA0984" w:rsidRDefault="00DA0984" w:rsidP="00DA0984">
            <w:pPr>
              <w:ind w:left="360"/>
              <w:jc w:val="both"/>
              <w:rPr>
                <w:rFonts w:cs="Times New Roman"/>
                <w:szCs w:val="28"/>
              </w:rPr>
            </w:pPr>
            <w:r w:rsidRPr="00DA0984">
              <w:rPr>
                <w:rFonts w:cs="Times New Roman"/>
                <w:szCs w:val="28"/>
              </w:rPr>
              <w:t>Какова дальнейшая тактика врача-генетика?</w:t>
            </w:r>
          </w:p>
          <w:p w:rsidR="00AD62C3" w:rsidRPr="00DA0984" w:rsidRDefault="00AD62C3" w:rsidP="00DA0984">
            <w:pPr>
              <w:tabs>
                <w:tab w:val="left" w:pos="360"/>
              </w:tabs>
              <w:rPr>
                <w:rFonts w:cs="Times New Roman"/>
                <w:b/>
                <w:szCs w:val="28"/>
              </w:rPr>
            </w:pPr>
          </w:p>
        </w:tc>
      </w:tr>
      <w:tr w:rsidR="00AD62C3" w:rsidRPr="00DA0984" w:rsidTr="00DA0984">
        <w:tc>
          <w:tcPr>
            <w:tcW w:w="9345" w:type="dxa"/>
          </w:tcPr>
          <w:p w:rsidR="00AD62C3" w:rsidRPr="00DA0984" w:rsidRDefault="009A6EE4" w:rsidP="00DA0984">
            <w:pPr>
              <w:tabs>
                <w:tab w:val="left" w:pos="360"/>
              </w:tabs>
              <w:ind w:left="360"/>
              <w:rPr>
                <w:rFonts w:eastAsia="Times New Roman" w:cs="Times New Roman"/>
                <w:b/>
                <w:szCs w:val="28"/>
              </w:rPr>
            </w:pPr>
            <w:r>
              <w:rPr>
                <w:rFonts w:eastAsia="Times New Roman" w:cs="Times New Roman"/>
                <w:b/>
                <w:szCs w:val="28"/>
              </w:rPr>
              <w:t>Билет 4</w:t>
            </w:r>
          </w:p>
          <w:p w:rsidR="00EE4D44" w:rsidRPr="00DA0984" w:rsidRDefault="00EE4D44" w:rsidP="00A443BE">
            <w:pPr>
              <w:pStyle w:val="Default"/>
              <w:numPr>
                <w:ilvl w:val="1"/>
                <w:numId w:val="121"/>
              </w:numPr>
              <w:jc w:val="both"/>
              <w:rPr>
                <w:sz w:val="28"/>
                <w:szCs w:val="28"/>
              </w:rPr>
            </w:pPr>
            <w:r w:rsidRPr="00DA0984">
              <w:rPr>
                <w:bCs/>
                <w:iCs/>
                <w:sz w:val="28"/>
                <w:szCs w:val="28"/>
              </w:rPr>
              <w:t xml:space="preserve">Неонатальный биохимический скрининг </w:t>
            </w:r>
          </w:p>
          <w:p w:rsidR="00AD62C3" w:rsidRPr="00DA0984" w:rsidRDefault="00AD62C3" w:rsidP="00DA0984">
            <w:pPr>
              <w:autoSpaceDE w:val="0"/>
              <w:autoSpaceDN w:val="0"/>
              <w:adjustRightInd w:val="0"/>
              <w:ind w:left="360"/>
              <w:rPr>
                <w:rFonts w:cs="Times New Roman"/>
                <w:color w:val="000000"/>
                <w:szCs w:val="28"/>
              </w:rPr>
            </w:pPr>
          </w:p>
          <w:p w:rsidR="00DA0984" w:rsidRPr="009A6EE4" w:rsidRDefault="00DA0984" w:rsidP="00A443BE">
            <w:pPr>
              <w:pStyle w:val="aa"/>
              <w:numPr>
                <w:ilvl w:val="1"/>
                <w:numId w:val="121"/>
              </w:numPr>
              <w:rPr>
                <w:rFonts w:cs="Times New Roman"/>
                <w:szCs w:val="28"/>
              </w:rPr>
            </w:pPr>
            <w:r w:rsidRPr="009A6EE4">
              <w:rPr>
                <w:rFonts w:cs="Times New Roman"/>
                <w:szCs w:val="28"/>
              </w:rPr>
              <w:t>Чем отличаются кариотипы на фотографиях «а» и «б»?</w:t>
            </w:r>
          </w:p>
          <w:p w:rsidR="00DA0984" w:rsidRPr="00DA0984" w:rsidRDefault="00DA0984" w:rsidP="00DA0984">
            <w:pPr>
              <w:ind w:left="360"/>
              <w:rPr>
                <w:rFonts w:cs="Times New Roman"/>
                <w:szCs w:val="28"/>
              </w:rPr>
            </w:pPr>
            <w:r w:rsidRPr="00DA0984">
              <w:rPr>
                <w:rFonts w:cs="Times New Roman"/>
                <w:szCs w:val="28"/>
              </w:rPr>
              <w:t>На какой из фотографий представлен аномальный кариотип?</w:t>
            </w:r>
          </w:p>
          <w:p w:rsidR="00DA0984" w:rsidRPr="00DA0984" w:rsidRDefault="00DA0984" w:rsidP="00DA0984">
            <w:pPr>
              <w:ind w:left="360"/>
              <w:rPr>
                <w:rFonts w:cs="Times New Roman"/>
                <w:szCs w:val="28"/>
              </w:rPr>
            </w:pPr>
            <w:r w:rsidRPr="00DA0984">
              <w:rPr>
                <w:rFonts w:cs="Times New Roman"/>
                <w:szCs w:val="28"/>
              </w:rPr>
              <w:t>Назовите данный синдром, напишите кариотип.</w:t>
            </w:r>
          </w:p>
          <w:p w:rsidR="00DA0984" w:rsidRPr="00DA0984" w:rsidRDefault="00DA0984" w:rsidP="00DA0984">
            <w:pPr>
              <w:ind w:left="360"/>
              <w:rPr>
                <w:rFonts w:cs="Times New Roman"/>
                <w:szCs w:val="28"/>
              </w:rPr>
            </w:pPr>
            <w:r w:rsidRPr="00DA0984">
              <w:rPr>
                <w:rFonts w:cs="Times New Roman"/>
                <w:szCs w:val="28"/>
              </w:rPr>
              <w:t>Опишите основные признаки данного заболевания.</w:t>
            </w:r>
          </w:p>
          <w:p w:rsidR="00DA0984" w:rsidRPr="00DA0984" w:rsidRDefault="00DA0984" w:rsidP="00DA0984">
            <w:pPr>
              <w:ind w:left="360"/>
              <w:rPr>
                <w:rFonts w:cs="Times New Roman"/>
                <w:szCs w:val="28"/>
              </w:rPr>
            </w:pPr>
            <w:r w:rsidRPr="00DA0984">
              <w:rPr>
                <w:rFonts w:cs="Times New Roman"/>
                <w:szCs w:val="28"/>
              </w:rPr>
              <w:t>Какие еще заболевания из этой группы вы знаете?</w:t>
            </w:r>
          </w:p>
          <w:p w:rsidR="00AD62C3" w:rsidRPr="00DA0984" w:rsidRDefault="009A6EE4" w:rsidP="00DA0984">
            <w:pPr>
              <w:tabs>
                <w:tab w:val="left" w:pos="360"/>
              </w:tabs>
              <w:rPr>
                <w:rFonts w:cs="Times New Roman"/>
                <w:b/>
                <w:szCs w:val="28"/>
              </w:rPr>
            </w:pPr>
            <w:r w:rsidRPr="00DA0984">
              <w:rPr>
                <w:noProof/>
              </w:rPr>
              <w:lastRenderedPageBreak/>
              <w:drawing>
                <wp:inline distT="0" distB="0" distL="0" distR="0" wp14:anchorId="2D992C5D" wp14:editId="6847BBA8">
                  <wp:extent cx="5935345" cy="2209800"/>
                  <wp:effectExtent l="19050" t="0" r="8255" b="0"/>
                  <wp:docPr id="81920" name="Рисунок 8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935345" cy="2209800"/>
                          </a:xfrm>
                          <a:prstGeom prst="rect">
                            <a:avLst/>
                          </a:prstGeom>
                          <a:noFill/>
                          <a:ln w="9525">
                            <a:noFill/>
                            <a:miter lim="800000"/>
                            <a:headEnd/>
                            <a:tailEnd/>
                          </a:ln>
                        </pic:spPr>
                      </pic:pic>
                    </a:graphicData>
                  </a:graphic>
                </wp:inline>
              </w:drawing>
            </w:r>
          </w:p>
        </w:tc>
      </w:tr>
      <w:tr w:rsidR="00AD62C3" w:rsidRPr="00DA0984" w:rsidTr="00DA0984">
        <w:tc>
          <w:tcPr>
            <w:tcW w:w="9345" w:type="dxa"/>
          </w:tcPr>
          <w:p w:rsidR="00AD62C3" w:rsidRPr="00DA0984" w:rsidRDefault="009A6EE4" w:rsidP="00DA0984">
            <w:pPr>
              <w:tabs>
                <w:tab w:val="left" w:pos="360"/>
              </w:tabs>
              <w:ind w:left="360"/>
              <w:rPr>
                <w:rFonts w:eastAsia="Times New Roman" w:cs="Times New Roman"/>
                <w:b/>
                <w:szCs w:val="28"/>
              </w:rPr>
            </w:pPr>
            <w:r>
              <w:rPr>
                <w:rFonts w:eastAsia="Times New Roman" w:cs="Times New Roman"/>
                <w:b/>
                <w:szCs w:val="28"/>
              </w:rPr>
              <w:lastRenderedPageBreak/>
              <w:t>Билет 5</w:t>
            </w:r>
          </w:p>
          <w:p w:rsidR="00DA0984" w:rsidRPr="009A6EE4" w:rsidRDefault="00DA0984" w:rsidP="00A443BE">
            <w:pPr>
              <w:pStyle w:val="aa"/>
              <w:numPr>
                <w:ilvl w:val="0"/>
                <w:numId w:val="215"/>
              </w:numPr>
              <w:jc w:val="both"/>
              <w:rPr>
                <w:rFonts w:cs="Times New Roman"/>
                <w:szCs w:val="28"/>
              </w:rPr>
            </w:pPr>
            <w:r w:rsidRPr="009A6EE4">
              <w:rPr>
                <w:rFonts w:cs="Times New Roman"/>
                <w:szCs w:val="28"/>
              </w:rPr>
              <w:t>Неинвазивные методы пренатальной диагностики</w:t>
            </w:r>
          </w:p>
          <w:p w:rsidR="00DA0984" w:rsidRPr="009A6EE4" w:rsidRDefault="00DA0984" w:rsidP="00A443BE">
            <w:pPr>
              <w:pStyle w:val="aa"/>
              <w:numPr>
                <w:ilvl w:val="0"/>
                <w:numId w:val="215"/>
              </w:numPr>
              <w:autoSpaceDE w:val="0"/>
              <w:autoSpaceDN w:val="0"/>
              <w:jc w:val="both"/>
              <w:rPr>
                <w:rFonts w:cs="Times New Roman"/>
                <w:szCs w:val="28"/>
              </w:rPr>
            </w:pPr>
            <w:r w:rsidRPr="009A6EE4">
              <w:rPr>
                <w:rFonts w:cs="Times New Roman"/>
                <w:szCs w:val="28"/>
              </w:rPr>
              <w:t>Пробанд болен гемофилией. Его брат, сестра и родители, являющиеся двоюродными сибсами, здоровы. Брат и сестра пробанда обратились к врачу по вопросу о прогнозе заболевания у потомства. При дифференциальной диагностике формы гемофилии установлена афибриногенемия (редко встречающаяся форма, обусловленная рецессивным аутосомным геном). Родословная подтвердила аутосомно-рецессивное наследование гемофилии в семье. Пенетрантность у гомозигот по рецессивному гену полная.</w:t>
            </w:r>
          </w:p>
          <w:p w:rsidR="00DA0984" w:rsidRPr="00DA0984" w:rsidRDefault="00DA0984" w:rsidP="00DA0984">
            <w:pPr>
              <w:autoSpaceDE w:val="0"/>
              <w:autoSpaceDN w:val="0"/>
              <w:ind w:left="360"/>
              <w:jc w:val="both"/>
              <w:rPr>
                <w:rFonts w:cs="Times New Roman"/>
                <w:szCs w:val="28"/>
              </w:rPr>
            </w:pPr>
            <w:r w:rsidRPr="00DA0984">
              <w:rPr>
                <w:rFonts w:cs="Times New Roman"/>
                <w:szCs w:val="28"/>
              </w:rPr>
              <w:t>Может ли здоровый брат пробанда передать своему ребенку ген гемофилии?</w:t>
            </w:r>
          </w:p>
          <w:p w:rsidR="00DA0984" w:rsidRPr="00DA0984" w:rsidRDefault="00DA0984" w:rsidP="00DA0984">
            <w:pPr>
              <w:autoSpaceDE w:val="0"/>
              <w:autoSpaceDN w:val="0"/>
              <w:ind w:left="360"/>
              <w:jc w:val="both"/>
              <w:rPr>
                <w:rFonts w:cs="Times New Roman"/>
                <w:szCs w:val="28"/>
              </w:rPr>
            </w:pPr>
            <w:r w:rsidRPr="00DA0984">
              <w:rPr>
                <w:rFonts w:cs="Times New Roman"/>
                <w:szCs w:val="28"/>
              </w:rPr>
              <w:t>Какой совет следует дать брату пробанда, если он желает вступить в брак с женщиной, которая не является его родственницей?</w:t>
            </w:r>
          </w:p>
          <w:p w:rsidR="00DA0984" w:rsidRPr="00DA0984" w:rsidRDefault="00DA0984" w:rsidP="00DA0984">
            <w:pPr>
              <w:autoSpaceDE w:val="0"/>
              <w:autoSpaceDN w:val="0"/>
              <w:ind w:left="360"/>
              <w:jc w:val="both"/>
              <w:rPr>
                <w:rFonts w:cs="Times New Roman"/>
                <w:szCs w:val="28"/>
              </w:rPr>
            </w:pPr>
            <w:r w:rsidRPr="00DA0984">
              <w:rPr>
                <w:rFonts w:cs="Times New Roman"/>
                <w:szCs w:val="28"/>
              </w:rPr>
              <w:t>Брат пробанда желает вступить в брак со своей двоюродной сестрой. Установите вероятность рождения боль</w:t>
            </w:r>
            <w:r w:rsidRPr="00DA0984">
              <w:rPr>
                <w:rFonts w:cs="Times New Roman"/>
                <w:szCs w:val="28"/>
              </w:rPr>
              <w:softHyphen/>
              <w:t>ного ребенка, допустив, что рецессивный ген попал в родословную лишь через одного из общих предков.</w:t>
            </w:r>
          </w:p>
          <w:p w:rsidR="00DA0984" w:rsidRPr="00DA0984" w:rsidRDefault="00DA0984" w:rsidP="00DA0984">
            <w:pPr>
              <w:autoSpaceDE w:val="0"/>
              <w:autoSpaceDN w:val="0"/>
              <w:ind w:left="360"/>
              <w:jc w:val="both"/>
              <w:rPr>
                <w:rFonts w:cs="Times New Roman"/>
                <w:szCs w:val="28"/>
              </w:rPr>
            </w:pPr>
            <w:r w:rsidRPr="00DA0984">
              <w:rPr>
                <w:rFonts w:cs="Times New Roman"/>
                <w:szCs w:val="28"/>
              </w:rPr>
              <w:t>Здоровая сестра пробанда желает вступить в брак с мужчиной, который не является ее родственником. Какова вероятность рождения больного ребенка?</w:t>
            </w:r>
          </w:p>
          <w:p w:rsidR="00DA0984" w:rsidRPr="00DA0984" w:rsidRDefault="00DA0984" w:rsidP="00DA0984">
            <w:pPr>
              <w:autoSpaceDE w:val="0"/>
              <w:autoSpaceDN w:val="0"/>
              <w:ind w:left="360"/>
              <w:jc w:val="both"/>
              <w:rPr>
                <w:rFonts w:cs="Times New Roman"/>
                <w:szCs w:val="28"/>
              </w:rPr>
            </w:pPr>
            <w:r w:rsidRPr="00DA0984">
              <w:rPr>
                <w:rFonts w:cs="Times New Roman"/>
                <w:szCs w:val="28"/>
              </w:rPr>
              <w:t xml:space="preserve">Какой совет следует дать сестре пробанда. </w:t>
            </w:r>
          </w:p>
          <w:p w:rsidR="00AD62C3" w:rsidRPr="00DA0984" w:rsidRDefault="00AD62C3" w:rsidP="00DA0984">
            <w:pPr>
              <w:shd w:val="clear" w:color="auto" w:fill="FFFFFF"/>
              <w:ind w:left="1143"/>
              <w:jc w:val="both"/>
              <w:rPr>
                <w:rFonts w:eastAsia="Times New Roman" w:cs="Times New Roman"/>
                <w:szCs w:val="28"/>
              </w:rPr>
            </w:pPr>
          </w:p>
          <w:p w:rsidR="00AD62C3" w:rsidRPr="00DA0984" w:rsidRDefault="00AD62C3" w:rsidP="00DA0984">
            <w:pPr>
              <w:tabs>
                <w:tab w:val="left" w:pos="360"/>
              </w:tabs>
              <w:rPr>
                <w:rFonts w:cs="Times New Roman"/>
                <w:b/>
                <w:szCs w:val="28"/>
              </w:rPr>
            </w:pPr>
          </w:p>
        </w:tc>
      </w:tr>
      <w:tr w:rsidR="00AD62C3" w:rsidRPr="00DA0984" w:rsidTr="00DA0984">
        <w:tc>
          <w:tcPr>
            <w:tcW w:w="9345" w:type="dxa"/>
          </w:tcPr>
          <w:p w:rsidR="00AD62C3" w:rsidRPr="00DA0984" w:rsidRDefault="009A6EE4" w:rsidP="00DA0984">
            <w:pPr>
              <w:tabs>
                <w:tab w:val="left" w:pos="360"/>
              </w:tabs>
              <w:ind w:left="360"/>
              <w:rPr>
                <w:rFonts w:eastAsia="Times New Roman" w:cs="Times New Roman"/>
                <w:b/>
                <w:szCs w:val="28"/>
              </w:rPr>
            </w:pPr>
            <w:r>
              <w:rPr>
                <w:rFonts w:eastAsia="Times New Roman" w:cs="Times New Roman"/>
                <w:b/>
                <w:szCs w:val="28"/>
              </w:rPr>
              <w:t>Билет 6</w:t>
            </w:r>
          </w:p>
          <w:p w:rsidR="00AD62C3" w:rsidRPr="009A6EE4" w:rsidRDefault="00DA0984" w:rsidP="00A443BE">
            <w:pPr>
              <w:pStyle w:val="aa"/>
              <w:numPr>
                <w:ilvl w:val="0"/>
                <w:numId w:val="216"/>
              </w:numPr>
              <w:jc w:val="both"/>
              <w:rPr>
                <w:rFonts w:cs="Times New Roman"/>
                <w:szCs w:val="28"/>
              </w:rPr>
            </w:pPr>
            <w:r w:rsidRPr="009A6EE4">
              <w:rPr>
                <w:rFonts w:cs="Times New Roman"/>
                <w:szCs w:val="28"/>
              </w:rPr>
              <w:t>Инвазивные методы пренатальной диагностики</w:t>
            </w:r>
          </w:p>
          <w:p w:rsidR="00DA0984" w:rsidRPr="009A6EE4" w:rsidRDefault="00DA0984" w:rsidP="00A443BE">
            <w:pPr>
              <w:pStyle w:val="aa"/>
              <w:widowControl w:val="0"/>
              <w:numPr>
                <w:ilvl w:val="0"/>
                <w:numId w:val="216"/>
              </w:numPr>
              <w:tabs>
                <w:tab w:val="left" w:pos="771"/>
              </w:tabs>
              <w:adjustRightInd w:val="0"/>
              <w:jc w:val="both"/>
              <w:rPr>
                <w:rFonts w:cs="Times New Roman"/>
                <w:szCs w:val="28"/>
              </w:rPr>
            </w:pPr>
            <w:r w:rsidRPr="009A6EE4">
              <w:rPr>
                <w:rFonts w:cs="Times New Roman"/>
                <w:szCs w:val="28"/>
              </w:rPr>
              <w:t>Пробанд – гемофилик. Его здоровый брат и здоровая сестра обратились к врачу по вопросу вероятности рождения в их семьях больных гемофилией детей, при условии, что их супруги не имеют генов гемофилии.  Дифференциальная диагностика формы гемофилии пробанда показала наследуемую рецессивно, сцеплено с полом гемофилию А. Анализ родословной подтвердил сцепленное с полом наследование в данной семье. Пенетрантность гена гемофилии у гомозигот полная:</w:t>
            </w:r>
          </w:p>
          <w:p w:rsidR="00DA0984" w:rsidRPr="00DA0984" w:rsidRDefault="00DA0984" w:rsidP="00DA0984">
            <w:pPr>
              <w:widowControl w:val="0"/>
              <w:tabs>
                <w:tab w:val="left" w:pos="771"/>
              </w:tabs>
              <w:adjustRightInd w:val="0"/>
              <w:ind w:left="360"/>
              <w:jc w:val="both"/>
              <w:rPr>
                <w:rFonts w:cs="Times New Roman"/>
                <w:szCs w:val="28"/>
              </w:rPr>
            </w:pPr>
            <w:r w:rsidRPr="00DA0984">
              <w:rPr>
                <w:rFonts w:cs="Times New Roman"/>
                <w:szCs w:val="28"/>
              </w:rPr>
              <w:lastRenderedPageBreak/>
              <w:t>Определите тип наследования в данной семье</w:t>
            </w:r>
          </w:p>
          <w:p w:rsidR="00DA0984" w:rsidRPr="00DA0984" w:rsidRDefault="00DA0984" w:rsidP="00DA0984">
            <w:pPr>
              <w:widowControl w:val="0"/>
              <w:tabs>
                <w:tab w:val="left" w:pos="771"/>
              </w:tabs>
              <w:adjustRightInd w:val="0"/>
              <w:ind w:left="360"/>
              <w:jc w:val="both"/>
              <w:rPr>
                <w:rFonts w:cs="Times New Roman"/>
                <w:szCs w:val="28"/>
              </w:rPr>
            </w:pPr>
            <w:r w:rsidRPr="00DA0984">
              <w:rPr>
                <w:rFonts w:cs="Times New Roman"/>
                <w:szCs w:val="28"/>
              </w:rPr>
              <w:t>Может ли здоровый брат пробанда передать своему ребенку ген гемофилии?</w:t>
            </w:r>
          </w:p>
          <w:p w:rsidR="00DA0984" w:rsidRPr="00DA0984" w:rsidRDefault="00DA0984" w:rsidP="00DA0984">
            <w:pPr>
              <w:widowControl w:val="0"/>
              <w:tabs>
                <w:tab w:val="left" w:pos="771"/>
              </w:tabs>
              <w:adjustRightInd w:val="0"/>
              <w:ind w:left="360"/>
              <w:jc w:val="both"/>
              <w:rPr>
                <w:rFonts w:cs="Times New Roman"/>
                <w:szCs w:val="28"/>
              </w:rPr>
            </w:pPr>
            <w:r w:rsidRPr="00DA0984">
              <w:rPr>
                <w:rFonts w:cs="Times New Roman"/>
                <w:szCs w:val="28"/>
              </w:rPr>
              <w:t>Какой совет должен дать врач-генетик брату пробанда?</w:t>
            </w:r>
          </w:p>
          <w:p w:rsidR="00DA0984" w:rsidRPr="00DA0984" w:rsidRDefault="00DA0984" w:rsidP="00DA0984">
            <w:pPr>
              <w:widowControl w:val="0"/>
              <w:tabs>
                <w:tab w:val="left" w:pos="771"/>
              </w:tabs>
              <w:adjustRightInd w:val="0"/>
              <w:ind w:left="360"/>
              <w:jc w:val="both"/>
              <w:rPr>
                <w:rFonts w:cs="Times New Roman"/>
                <w:szCs w:val="28"/>
              </w:rPr>
            </w:pPr>
            <w:r w:rsidRPr="00DA0984">
              <w:rPr>
                <w:rFonts w:cs="Times New Roman"/>
                <w:szCs w:val="28"/>
              </w:rPr>
              <w:t>Какова вероятность того, что здоровая сестра пробанда передаст своему ребенку ген гемофилии?</w:t>
            </w:r>
          </w:p>
          <w:p w:rsidR="00DA0984" w:rsidRPr="00DA0984" w:rsidRDefault="00DA0984" w:rsidP="00DA0984">
            <w:pPr>
              <w:widowControl w:val="0"/>
              <w:tabs>
                <w:tab w:val="left" w:pos="771"/>
              </w:tabs>
              <w:adjustRightInd w:val="0"/>
              <w:ind w:left="360"/>
              <w:jc w:val="both"/>
              <w:rPr>
                <w:rFonts w:cs="Times New Roman"/>
                <w:szCs w:val="28"/>
              </w:rPr>
            </w:pPr>
            <w:r w:rsidRPr="00DA0984">
              <w:rPr>
                <w:rFonts w:cs="Times New Roman"/>
                <w:szCs w:val="28"/>
              </w:rPr>
              <w:t>Какова вероятность того, что при наличии 3-х детей в семье сестры пробанда, один ребенок будет больным?</w:t>
            </w:r>
          </w:p>
          <w:p w:rsidR="00DA0984" w:rsidRPr="00DA0984" w:rsidRDefault="00DA0984" w:rsidP="00DA0984">
            <w:pPr>
              <w:ind w:left="360"/>
              <w:jc w:val="both"/>
              <w:rPr>
                <w:rFonts w:cs="Times New Roman"/>
                <w:b/>
                <w:szCs w:val="28"/>
              </w:rPr>
            </w:pPr>
          </w:p>
        </w:tc>
      </w:tr>
      <w:tr w:rsidR="00AD62C3" w:rsidRPr="00DA0984" w:rsidTr="00DA0984">
        <w:tc>
          <w:tcPr>
            <w:tcW w:w="9345" w:type="dxa"/>
          </w:tcPr>
          <w:p w:rsidR="00DA0984" w:rsidRDefault="009A6EE4" w:rsidP="00DA0984">
            <w:pPr>
              <w:tabs>
                <w:tab w:val="left" w:pos="360"/>
              </w:tabs>
              <w:ind w:left="360"/>
              <w:rPr>
                <w:rFonts w:eastAsia="Times New Roman" w:cs="Times New Roman"/>
                <w:b/>
                <w:szCs w:val="28"/>
              </w:rPr>
            </w:pPr>
            <w:r>
              <w:rPr>
                <w:rFonts w:eastAsia="Times New Roman" w:cs="Times New Roman"/>
                <w:b/>
                <w:szCs w:val="28"/>
              </w:rPr>
              <w:lastRenderedPageBreak/>
              <w:t>Билет 7</w:t>
            </w:r>
          </w:p>
          <w:p w:rsidR="00DA0984" w:rsidRDefault="00DA0984" w:rsidP="00DA0984">
            <w:pPr>
              <w:tabs>
                <w:tab w:val="left" w:pos="360"/>
              </w:tabs>
              <w:ind w:left="360"/>
              <w:rPr>
                <w:rFonts w:eastAsia="Times New Roman"/>
              </w:rPr>
            </w:pPr>
            <w:r w:rsidRPr="00DA0984">
              <w:rPr>
                <w:rFonts w:eastAsia="Times New Roman"/>
              </w:rPr>
              <w:t xml:space="preserve"> </w:t>
            </w:r>
            <w:r w:rsidRPr="00DA0984">
              <w:rPr>
                <w:rFonts w:eastAsia="Times New Roman"/>
              </w:rPr>
              <w:t>Методы пренатальной диагностики</w:t>
            </w:r>
          </w:p>
          <w:p w:rsidR="00DA0984" w:rsidRPr="00DA0984" w:rsidRDefault="00DA0984" w:rsidP="009A6EE4">
            <w:pPr>
              <w:jc w:val="both"/>
              <w:rPr>
                <w:rFonts w:eastAsia="Times New Roman" w:cs="Times New Roman"/>
                <w:szCs w:val="28"/>
              </w:rPr>
            </w:pPr>
          </w:p>
          <w:p w:rsidR="00EE4D44" w:rsidRPr="00DA0984" w:rsidRDefault="00EE4D44" w:rsidP="00DA0984">
            <w:pPr>
              <w:ind w:left="1080"/>
              <w:jc w:val="both"/>
              <w:rPr>
                <w:rFonts w:cs="Times New Roman"/>
                <w:b/>
                <w:szCs w:val="28"/>
              </w:rPr>
            </w:pPr>
            <w:r w:rsidRPr="00DA0984">
              <w:rPr>
                <w:rFonts w:cs="Times New Roman"/>
                <w:szCs w:val="28"/>
              </w:rPr>
              <w:t xml:space="preserve">По направлению районного акушера-гинеколога в медико-генетическую консультацию обратилась женщина 36 лет с беременностью 10 недель. Женщина соматически здорова. Беременность 2-ая (1-ая – роды, ребёнку 6 лет, здоров), желанная, планированная. Беременность протекает без патологии, женщина ничем не болела, лекарств не принимала, работа не связана с вредными условиями. Мужу 37 лет, соматически здоров. Супруги в кровном родстве не состоят. Генеалогический анамнез без особенностей.     </w:t>
            </w:r>
          </w:p>
          <w:p w:rsidR="00EE4D44" w:rsidRPr="00DA0984" w:rsidRDefault="00EE4D44" w:rsidP="00DA0984">
            <w:pPr>
              <w:ind w:left="360"/>
              <w:jc w:val="both"/>
              <w:rPr>
                <w:rFonts w:cs="Times New Roman"/>
                <w:szCs w:val="28"/>
              </w:rPr>
            </w:pPr>
            <w:r w:rsidRPr="00DA0984">
              <w:rPr>
                <w:rFonts w:cs="Times New Roman"/>
                <w:szCs w:val="28"/>
              </w:rPr>
              <w:t>Что является показанием для генетической консультации в данном случае?</w:t>
            </w:r>
          </w:p>
          <w:p w:rsidR="00EE4D44" w:rsidRPr="00DA0984" w:rsidRDefault="00EE4D44" w:rsidP="00DA0984">
            <w:pPr>
              <w:ind w:left="360"/>
              <w:jc w:val="both"/>
              <w:rPr>
                <w:rFonts w:cs="Times New Roman"/>
                <w:szCs w:val="28"/>
              </w:rPr>
            </w:pPr>
            <w:r w:rsidRPr="00DA0984">
              <w:rPr>
                <w:rFonts w:cs="Times New Roman"/>
                <w:szCs w:val="28"/>
              </w:rPr>
              <w:t>Какова величина генетического риска для потомства?</w:t>
            </w:r>
          </w:p>
          <w:p w:rsidR="00EE4D44" w:rsidRPr="00DA0984" w:rsidRDefault="00EE4D44" w:rsidP="00DA0984">
            <w:pPr>
              <w:ind w:left="360"/>
              <w:jc w:val="both"/>
              <w:rPr>
                <w:rFonts w:cs="Times New Roman"/>
                <w:szCs w:val="28"/>
              </w:rPr>
            </w:pPr>
            <w:r w:rsidRPr="00DA0984">
              <w:rPr>
                <w:rFonts w:cs="Times New Roman"/>
                <w:szCs w:val="28"/>
              </w:rPr>
              <w:t>Какие назначения сделает врач-генетик?</w:t>
            </w:r>
          </w:p>
          <w:p w:rsidR="00EE4D44" w:rsidRPr="00DA0984" w:rsidRDefault="00EE4D44" w:rsidP="00DA0984">
            <w:pPr>
              <w:ind w:left="360"/>
              <w:jc w:val="both"/>
              <w:rPr>
                <w:rFonts w:cs="Times New Roman"/>
                <w:szCs w:val="28"/>
              </w:rPr>
            </w:pPr>
            <w:r w:rsidRPr="00DA0984">
              <w:rPr>
                <w:rFonts w:cs="Times New Roman"/>
                <w:szCs w:val="28"/>
              </w:rPr>
              <w:t xml:space="preserve">В каком случае будут показаны инвазивные методы пренатальной диагностики? </w:t>
            </w:r>
          </w:p>
          <w:p w:rsidR="00EE4D44" w:rsidRPr="00DA0984" w:rsidRDefault="00EE4D44" w:rsidP="00DA0984">
            <w:pPr>
              <w:ind w:left="360"/>
              <w:jc w:val="both"/>
              <w:rPr>
                <w:rFonts w:cs="Times New Roman"/>
                <w:szCs w:val="28"/>
              </w:rPr>
            </w:pPr>
            <w:r w:rsidRPr="00DA0984">
              <w:rPr>
                <w:rFonts w:cs="Times New Roman"/>
                <w:szCs w:val="28"/>
              </w:rPr>
              <w:t>Следует ли проводить специализированное генетическое обследование супругам?</w:t>
            </w:r>
          </w:p>
          <w:p w:rsidR="00AD62C3" w:rsidRPr="00DA0984" w:rsidRDefault="00AD62C3" w:rsidP="00DA0984">
            <w:pPr>
              <w:tabs>
                <w:tab w:val="left" w:pos="360"/>
              </w:tabs>
              <w:rPr>
                <w:rFonts w:eastAsia="Times New Roman" w:cs="Times New Roman"/>
                <w:szCs w:val="28"/>
              </w:rPr>
            </w:pPr>
          </w:p>
          <w:p w:rsidR="00AD62C3" w:rsidRPr="00DA0984" w:rsidRDefault="00AD62C3" w:rsidP="00DA0984">
            <w:pPr>
              <w:tabs>
                <w:tab w:val="left" w:pos="360"/>
              </w:tabs>
              <w:rPr>
                <w:rFonts w:eastAsia="Times New Roman" w:cs="Times New Roman"/>
                <w:szCs w:val="28"/>
              </w:rPr>
            </w:pPr>
          </w:p>
        </w:tc>
      </w:tr>
      <w:tr w:rsidR="00AD62C3" w:rsidRPr="00DA0984" w:rsidTr="00DA0984">
        <w:tc>
          <w:tcPr>
            <w:tcW w:w="9345" w:type="dxa"/>
          </w:tcPr>
          <w:p w:rsidR="00AD62C3" w:rsidRPr="00DA0984" w:rsidRDefault="009A6EE4" w:rsidP="00DA0984">
            <w:pPr>
              <w:tabs>
                <w:tab w:val="left" w:pos="360"/>
              </w:tabs>
              <w:ind w:left="360"/>
              <w:rPr>
                <w:rFonts w:eastAsia="Times New Roman" w:cs="Times New Roman"/>
                <w:b/>
                <w:szCs w:val="28"/>
              </w:rPr>
            </w:pPr>
            <w:r>
              <w:rPr>
                <w:rFonts w:eastAsia="Times New Roman" w:cs="Times New Roman"/>
                <w:b/>
                <w:szCs w:val="28"/>
              </w:rPr>
              <w:t>Билет 8</w:t>
            </w:r>
          </w:p>
          <w:p w:rsidR="00DA0984" w:rsidRPr="009A6EE4" w:rsidRDefault="009A6EE4" w:rsidP="00A443BE">
            <w:pPr>
              <w:pStyle w:val="aa"/>
              <w:numPr>
                <w:ilvl w:val="0"/>
                <w:numId w:val="217"/>
              </w:numPr>
              <w:jc w:val="both"/>
              <w:rPr>
                <w:rFonts w:eastAsia="Times New Roman" w:cs="Times New Roman"/>
                <w:szCs w:val="28"/>
              </w:rPr>
            </w:pPr>
            <w:r w:rsidRPr="009A6EE4">
              <w:rPr>
                <w:bCs/>
                <w:iCs/>
                <w:szCs w:val="28"/>
              </w:rPr>
              <w:t>М</w:t>
            </w:r>
            <w:r w:rsidR="00DA0984" w:rsidRPr="009A6EE4">
              <w:rPr>
                <w:bCs/>
                <w:iCs/>
                <w:szCs w:val="28"/>
              </w:rPr>
              <w:t>етоды пренатальной диагностики хромосомных болезней</w:t>
            </w:r>
          </w:p>
          <w:p w:rsidR="00EE4D44" w:rsidRPr="009A6EE4" w:rsidRDefault="00EE4D44" w:rsidP="00A443BE">
            <w:pPr>
              <w:pStyle w:val="aa"/>
              <w:numPr>
                <w:ilvl w:val="0"/>
                <w:numId w:val="217"/>
              </w:numPr>
              <w:jc w:val="both"/>
              <w:rPr>
                <w:rFonts w:cs="Times New Roman"/>
                <w:b/>
                <w:szCs w:val="28"/>
              </w:rPr>
            </w:pPr>
            <w:r w:rsidRPr="009A6EE4">
              <w:rPr>
                <w:rFonts w:cs="Times New Roman"/>
                <w:szCs w:val="28"/>
              </w:rPr>
              <w:t xml:space="preserve">В медико-генетическую консультацию обратилась женщина 32 лет за прогнозом потомства. Из акушерского анамнеза: беременностей три, в 1-ом браке 1-ая закончилась родами, ребенку 9 лет, здоров; 2-ая – мед. аборт; 3-ья беременность, 1 год назад, во 2-ом браке, протекала без патологии, закончилась рождением ребёнка с синдромом Дауна, который умер на 2-день жизни (тяжёлый врожденный порок сердца). У мужа, 34 лет, брак первый, детей не было. Генеалогический анамнез – без особенностей.  </w:t>
            </w:r>
          </w:p>
          <w:p w:rsidR="00EE4D44" w:rsidRPr="00DA0984" w:rsidRDefault="00EE4D44" w:rsidP="00DA0984">
            <w:pPr>
              <w:ind w:left="360"/>
              <w:jc w:val="both"/>
              <w:rPr>
                <w:rFonts w:cs="Times New Roman"/>
                <w:szCs w:val="28"/>
              </w:rPr>
            </w:pPr>
            <w:r w:rsidRPr="00DA0984">
              <w:rPr>
                <w:rFonts w:cs="Times New Roman"/>
                <w:szCs w:val="28"/>
              </w:rPr>
              <w:t>Надо ли проводить специализированное генетическое обследование супругам?</w:t>
            </w:r>
          </w:p>
          <w:p w:rsidR="00EE4D44" w:rsidRPr="00DA0984" w:rsidRDefault="00EE4D44" w:rsidP="00DA0984">
            <w:pPr>
              <w:ind w:left="360"/>
              <w:jc w:val="both"/>
              <w:rPr>
                <w:rFonts w:cs="Times New Roman"/>
                <w:szCs w:val="28"/>
              </w:rPr>
            </w:pPr>
            <w:r w:rsidRPr="00DA0984">
              <w:rPr>
                <w:rFonts w:cs="Times New Roman"/>
                <w:szCs w:val="28"/>
              </w:rPr>
              <w:t>Какие результаты можно ожидать?</w:t>
            </w:r>
          </w:p>
          <w:p w:rsidR="00EE4D44" w:rsidRPr="00DA0984" w:rsidRDefault="00EE4D44" w:rsidP="00DA0984">
            <w:pPr>
              <w:ind w:left="360"/>
              <w:jc w:val="both"/>
              <w:rPr>
                <w:rFonts w:cs="Times New Roman"/>
                <w:szCs w:val="28"/>
              </w:rPr>
            </w:pPr>
            <w:r w:rsidRPr="00DA0984">
              <w:rPr>
                <w:rFonts w:cs="Times New Roman"/>
                <w:szCs w:val="28"/>
              </w:rPr>
              <w:t>Зависит ли величина генетического риска от результатов обследования?</w:t>
            </w:r>
          </w:p>
          <w:p w:rsidR="00EE4D44" w:rsidRPr="00DA0984" w:rsidRDefault="00EE4D44" w:rsidP="00DA0984">
            <w:pPr>
              <w:ind w:left="360"/>
              <w:jc w:val="both"/>
              <w:rPr>
                <w:rFonts w:cs="Times New Roman"/>
                <w:szCs w:val="28"/>
              </w:rPr>
            </w:pPr>
            <w:r w:rsidRPr="00DA0984">
              <w:rPr>
                <w:rFonts w:cs="Times New Roman"/>
                <w:szCs w:val="28"/>
              </w:rPr>
              <w:lastRenderedPageBreak/>
              <w:t>Надо ли обследовать ребёнка от 1 брака?</w:t>
            </w:r>
          </w:p>
          <w:p w:rsidR="00EE4D44" w:rsidRPr="00DA0984" w:rsidRDefault="00EE4D44" w:rsidP="00DA0984">
            <w:pPr>
              <w:ind w:left="360"/>
              <w:jc w:val="both"/>
              <w:rPr>
                <w:rFonts w:cs="Times New Roman"/>
                <w:szCs w:val="28"/>
              </w:rPr>
            </w:pPr>
            <w:r w:rsidRPr="00DA0984">
              <w:rPr>
                <w:rFonts w:cs="Times New Roman"/>
                <w:szCs w:val="28"/>
              </w:rPr>
              <w:t>Какова дальнейшая тактика врача-генетика?</w:t>
            </w:r>
          </w:p>
          <w:p w:rsidR="00AD62C3" w:rsidRPr="00DA0984" w:rsidRDefault="00AD62C3" w:rsidP="00DA0984">
            <w:pPr>
              <w:tabs>
                <w:tab w:val="left" w:pos="360"/>
              </w:tabs>
              <w:rPr>
                <w:rFonts w:eastAsia="Times New Roman" w:cs="Times New Roman"/>
                <w:szCs w:val="28"/>
              </w:rPr>
            </w:pPr>
          </w:p>
          <w:p w:rsidR="00AD62C3" w:rsidRPr="00DA0984" w:rsidRDefault="00AD62C3" w:rsidP="00DA0984">
            <w:pPr>
              <w:tabs>
                <w:tab w:val="left" w:pos="360"/>
              </w:tabs>
              <w:rPr>
                <w:rFonts w:eastAsia="Times New Roman" w:cs="Times New Roman"/>
                <w:szCs w:val="28"/>
              </w:rPr>
            </w:pPr>
          </w:p>
        </w:tc>
      </w:tr>
      <w:tr w:rsidR="00AD62C3" w:rsidRPr="00DA0984" w:rsidTr="00DA0984">
        <w:tc>
          <w:tcPr>
            <w:tcW w:w="9345" w:type="dxa"/>
          </w:tcPr>
          <w:p w:rsidR="00AD62C3" w:rsidRPr="00DA0984" w:rsidRDefault="009A6EE4" w:rsidP="00DA0984">
            <w:pPr>
              <w:tabs>
                <w:tab w:val="left" w:pos="360"/>
              </w:tabs>
              <w:ind w:left="360"/>
              <w:rPr>
                <w:rFonts w:eastAsia="Times New Roman" w:cs="Times New Roman"/>
                <w:b/>
                <w:szCs w:val="28"/>
              </w:rPr>
            </w:pPr>
            <w:r>
              <w:rPr>
                <w:rFonts w:eastAsia="Times New Roman" w:cs="Times New Roman"/>
                <w:b/>
                <w:szCs w:val="28"/>
              </w:rPr>
              <w:lastRenderedPageBreak/>
              <w:t>Билет 9</w:t>
            </w:r>
          </w:p>
          <w:p w:rsidR="00DA0984" w:rsidRPr="00DA0984" w:rsidRDefault="00DA0984" w:rsidP="00A443BE">
            <w:pPr>
              <w:pStyle w:val="Default"/>
              <w:numPr>
                <w:ilvl w:val="1"/>
                <w:numId w:val="217"/>
              </w:numPr>
              <w:jc w:val="both"/>
              <w:rPr>
                <w:bCs/>
                <w:sz w:val="28"/>
                <w:szCs w:val="28"/>
              </w:rPr>
            </w:pPr>
            <w:r w:rsidRPr="00DA0984">
              <w:rPr>
                <w:bCs/>
                <w:sz w:val="28"/>
                <w:szCs w:val="28"/>
              </w:rPr>
              <w:t xml:space="preserve">Лечение больных с врожденной и наследственной патологией </w:t>
            </w:r>
          </w:p>
          <w:p w:rsidR="00DA0984" w:rsidRPr="00DA0984" w:rsidRDefault="00DA0984" w:rsidP="00DA0984">
            <w:pPr>
              <w:tabs>
                <w:tab w:val="left" w:pos="360"/>
              </w:tabs>
              <w:rPr>
                <w:rFonts w:eastAsia="Times New Roman" w:cs="Times New Roman"/>
                <w:b/>
                <w:szCs w:val="28"/>
              </w:rPr>
            </w:pPr>
          </w:p>
          <w:p w:rsidR="00DA0984" w:rsidRPr="00DA0984" w:rsidRDefault="00DA0984" w:rsidP="00DA0984">
            <w:pPr>
              <w:ind w:left="360"/>
              <w:rPr>
                <w:rFonts w:cs="Times New Roman"/>
                <w:szCs w:val="28"/>
              </w:rPr>
            </w:pPr>
            <w:r w:rsidRPr="00DA0984">
              <w:rPr>
                <w:noProof/>
              </w:rPr>
              <w:drawing>
                <wp:inline distT="0" distB="0" distL="0" distR="0" wp14:anchorId="01E5C941" wp14:editId="67666FCB">
                  <wp:extent cx="5935345" cy="2209800"/>
                  <wp:effectExtent l="19050" t="0" r="825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935345" cy="2209800"/>
                          </a:xfrm>
                          <a:prstGeom prst="rect">
                            <a:avLst/>
                          </a:prstGeom>
                          <a:noFill/>
                          <a:ln w="9525">
                            <a:noFill/>
                            <a:miter lim="800000"/>
                            <a:headEnd/>
                            <a:tailEnd/>
                          </a:ln>
                        </pic:spPr>
                      </pic:pic>
                    </a:graphicData>
                  </a:graphic>
                </wp:inline>
              </w:drawing>
            </w:r>
          </w:p>
          <w:p w:rsidR="00DA0984" w:rsidRPr="00DA0984" w:rsidRDefault="009A6EE4" w:rsidP="00DA0984">
            <w:pPr>
              <w:ind w:left="360"/>
              <w:rPr>
                <w:rFonts w:cs="Times New Roman"/>
                <w:szCs w:val="28"/>
              </w:rPr>
            </w:pPr>
            <w:r>
              <w:rPr>
                <w:rFonts w:cs="Times New Roman"/>
                <w:szCs w:val="28"/>
              </w:rPr>
              <w:t xml:space="preserve">2. </w:t>
            </w:r>
            <w:r w:rsidR="00DA0984" w:rsidRPr="00DA0984">
              <w:rPr>
                <w:rFonts w:cs="Times New Roman"/>
                <w:szCs w:val="28"/>
              </w:rPr>
              <w:t>Чем отличаются кариотипы на фотографиях «а» и «б»?</w:t>
            </w:r>
          </w:p>
          <w:p w:rsidR="00DA0984" w:rsidRPr="00DA0984" w:rsidRDefault="00DA0984" w:rsidP="00DA0984">
            <w:pPr>
              <w:ind w:left="360"/>
              <w:rPr>
                <w:rFonts w:cs="Times New Roman"/>
                <w:szCs w:val="28"/>
              </w:rPr>
            </w:pPr>
            <w:r w:rsidRPr="00DA0984">
              <w:rPr>
                <w:rFonts w:cs="Times New Roman"/>
                <w:szCs w:val="28"/>
              </w:rPr>
              <w:t>На какой из фотографий представлен аномальный кариотип?</w:t>
            </w:r>
          </w:p>
          <w:p w:rsidR="00DA0984" w:rsidRPr="00DA0984" w:rsidRDefault="00DA0984" w:rsidP="00DA0984">
            <w:pPr>
              <w:ind w:left="360"/>
              <w:rPr>
                <w:rFonts w:cs="Times New Roman"/>
                <w:szCs w:val="28"/>
              </w:rPr>
            </w:pPr>
            <w:r w:rsidRPr="00DA0984">
              <w:rPr>
                <w:rFonts w:cs="Times New Roman"/>
                <w:szCs w:val="28"/>
              </w:rPr>
              <w:t>Назовите данный синдром, напишите кариотип.</w:t>
            </w:r>
          </w:p>
          <w:p w:rsidR="00DA0984" w:rsidRPr="00DA0984" w:rsidRDefault="00DA0984" w:rsidP="00DA0984">
            <w:pPr>
              <w:ind w:left="360"/>
              <w:rPr>
                <w:rFonts w:cs="Times New Roman"/>
                <w:szCs w:val="28"/>
              </w:rPr>
            </w:pPr>
            <w:r w:rsidRPr="00DA0984">
              <w:rPr>
                <w:rFonts w:cs="Times New Roman"/>
                <w:szCs w:val="28"/>
              </w:rPr>
              <w:t>Опишите основные признаки данного заболевания.</w:t>
            </w:r>
          </w:p>
          <w:p w:rsidR="00DA0984" w:rsidRPr="00DA0984" w:rsidRDefault="00DA0984" w:rsidP="00DA0984">
            <w:pPr>
              <w:ind w:left="360"/>
              <w:rPr>
                <w:rFonts w:cs="Times New Roman"/>
                <w:szCs w:val="28"/>
              </w:rPr>
            </w:pPr>
            <w:r w:rsidRPr="00DA0984">
              <w:rPr>
                <w:rFonts w:cs="Times New Roman"/>
                <w:szCs w:val="28"/>
              </w:rPr>
              <w:t>Какие еще заболевания из этой группы вы знаете?</w:t>
            </w:r>
          </w:p>
          <w:p w:rsidR="00AD62C3" w:rsidRPr="00DA0984" w:rsidRDefault="00AD62C3" w:rsidP="00DA0984">
            <w:pPr>
              <w:pStyle w:val="aa"/>
              <w:tabs>
                <w:tab w:val="left" w:pos="360"/>
              </w:tabs>
              <w:autoSpaceDE w:val="0"/>
              <w:autoSpaceDN w:val="0"/>
              <w:adjustRightInd w:val="0"/>
              <w:rPr>
                <w:rFonts w:eastAsia="Times New Roman" w:cs="Times New Roman"/>
                <w:szCs w:val="28"/>
              </w:rPr>
            </w:pPr>
          </w:p>
          <w:p w:rsidR="00AD62C3" w:rsidRPr="00DA0984" w:rsidRDefault="00AD62C3" w:rsidP="00DA0984">
            <w:pPr>
              <w:tabs>
                <w:tab w:val="left" w:pos="360"/>
              </w:tabs>
              <w:rPr>
                <w:rFonts w:eastAsia="Times New Roman" w:cs="Times New Roman"/>
                <w:szCs w:val="28"/>
              </w:rPr>
            </w:pPr>
          </w:p>
        </w:tc>
      </w:tr>
      <w:tr w:rsidR="00AD62C3" w:rsidRPr="00DA0984" w:rsidTr="00DA0984">
        <w:tc>
          <w:tcPr>
            <w:tcW w:w="9345" w:type="dxa"/>
          </w:tcPr>
          <w:p w:rsidR="00AD62C3" w:rsidRPr="00DA0984" w:rsidRDefault="009A6EE4" w:rsidP="00DA0984">
            <w:pPr>
              <w:tabs>
                <w:tab w:val="left" w:pos="360"/>
              </w:tabs>
              <w:ind w:left="360"/>
              <w:rPr>
                <w:rFonts w:eastAsia="Times New Roman" w:cs="Times New Roman"/>
                <w:b/>
                <w:szCs w:val="28"/>
              </w:rPr>
            </w:pPr>
            <w:r>
              <w:rPr>
                <w:rFonts w:eastAsia="Times New Roman" w:cs="Times New Roman"/>
                <w:b/>
                <w:szCs w:val="28"/>
              </w:rPr>
              <w:t>Билет 10</w:t>
            </w:r>
          </w:p>
          <w:p w:rsidR="00DA0984" w:rsidRPr="00DA0984" w:rsidRDefault="00DA0984" w:rsidP="00A443BE">
            <w:pPr>
              <w:pStyle w:val="Default"/>
              <w:numPr>
                <w:ilvl w:val="0"/>
                <w:numId w:val="218"/>
              </w:numPr>
              <w:jc w:val="both"/>
              <w:rPr>
                <w:sz w:val="28"/>
                <w:szCs w:val="28"/>
              </w:rPr>
            </w:pPr>
            <w:r w:rsidRPr="00DA0984">
              <w:rPr>
                <w:bCs/>
                <w:iCs/>
                <w:sz w:val="28"/>
                <w:szCs w:val="28"/>
              </w:rPr>
              <w:t xml:space="preserve">Пренатальная диагностика моногенных болезней </w:t>
            </w:r>
          </w:p>
          <w:p w:rsidR="00DA0984" w:rsidRPr="009A6EE4" w:rsidRDefault="00DA0984" w:rsidP="00A443BE">
            <w:pPr>
              <w:pStyle w:val="aa"/>
              <w:numPr>
                <w:ilvl w:val="0"/>
                <w:numId w:val="218"/>
              </w:numPr>
              <w:autoSpaceDE w:val="0"/>
              <w:autoSpaceDN w:val="0"/>
              <w:jc w:val="both"/>
              <w:rPr>
                <w:rFonts w:cs="Times New Roman"/>
                <w:szCs w:val="28"/>
              </w:rPr>
            </w:pPr>
            <w:r w:rsidRPr="009A6EE4">
              <w:rPr>
                <w:rFonts w:cs="Times New Roman"/>
                <w:szCs w:val="28"/>
              </w:rPr>
              <w:t>Пробанд болен гемофилией. Его брат, сестра и родители, являющиеся двоюродными сибсами, здоровы. Брат и сестра пробанда обратились к врачу по вопросу о прогнозе заболевания у потомства. При дифференциальной диагностике формы гемофилии установлена афибриногенемия (редко встречающаяся форма, обусловленная рецессивным аутосомным геном). Родословная подтвердила аутосомно-рецессивное наследование гемофилии в семье. Пенетрантность у гомозигот по рецессивному гену полная.</w:t>
            </w:r>
          </w:p>
          <w:p w:rsidR="00DA0984" w:rsidRPr="00DA0984" w:rsidRDefault="00DA0984" w:rsidP="00DA0984">
            <w:pPr>
              <w:autoSpaceDE w:val="0"/>
              <w:autoSpaceDN w:val="0"/>
              <w:ind w:left="360"/>
              <w:jc w:val="both"/>
              <w:rPr>
                <w:rFonts w:cs="Times New Roman"/>
                <w:szCs w:val="28"/>
              </w:rPr>
            </w:pPr>
            <w:r w:rsidRPr="00DA0984">
              <w:rPr>
                <w:rFonts w:cs="Times New Roman"/>
                <w:szCs w:val="28"/>
              </w:rPr>
              <w:t>Может ли здоровый брат пробанда передать своему ребенку ген гемофилии?</w:t>
            </w:r>
          </w:p>
          <w:p w:rsidR="00DA0984" w:rsidRPr="00DA0984" w:rsidRDefault="00DA0984" w:rsidP="00DA0984">
            <w:pPr>
              <w:autoSpaceDE w:val="0"/>
              <w:autoSpaceDN w:val="0"/>
              <w:ind w:left="360"/>
              <w:jc w:val="both"/>
              <w:rPr>
                <w:rFonts w:cs="Times New Roman"/>
                <w:szCs w:val="28"/>
              </w:rPr>
            </w:pPr>
            <w:r w:rsidRPr="00DA0984">
              <w:rPr>
                <w:rFonts w:cs="Times New Roman"/>
                <w:szCs w:val="28"/>
              </w:rPr>
              <w:t>Какой совет следует дать брату пробанда, если он желает вступить в брак с женщиной, которая не является его родственницей?</w:t>
            </w:r>
          </w:p>
          <w:p w:rsidR="00DA0984" w:rsidRPr="00DA0984" w:rsidRDefault="00DA0984" w:rsidP="00DA0984">
            <w:pPr>
              <w:autoSpaceDE w:val="0"/>
              <w:autoSpaceDN w:val="0"/>
              <w:ind w:left="360"/>
              <w:jc w:val="both"/>
              <w:rPr>
                <w:rFonts w:cs="Times New Roman"/>
                <w:szCs w:val="28"/>
              </w:rPr>
            </w:pPr>
            <w:r w:rsidRPr="00DA0984">
              <w:rPr>
                <w:rFonts w:cs="Times New Roman"/>
                <w:szCs w:val="28"/>
              </w:rPr>
              <w:t>Брат пробанда желает вступить в брак со своей двоюродной сестрой. Установите вероятность рождения боль</w:t>
            </w:r>
            <w:r w:rsidRPr="00DA0984">
              <w:rPr>
                <w:rFonts w:cs="Times New Roman"/>
                <w:szCs w:val="28"/>
              </w:rPr>
              <w:softHyphen/>
              <w:t>ного ребенка, допустив, что рецессивный ген попал в родословную лишь через одного из общих предков.</w:t>
            </w:r>
          </w:p>
          <w:p w:rsidR="00DA0984" w:rsidRPr="00DA0984" w:rsidRDefault="00DA0984" w:rsidP="00DA0984">
            <w:pPr>
              <w:autoSpaceDE w:val="0"/>
              <w:autoSpaceDN w:val="0"/>
              <w:ind w:left="360"/>
              <w:jc w:val="both"/>
              <w:rPr>
                <w:rFonts w:cs="Times New Roman"/>
                <w:szCs w:val="28"/>
              </w:rPr>
            </w:pPr>
            <w:r w:rsidRPr="00DA0984">
              <w:rPr>
                <w:rFonts w:cs="Times New Roman"/>
                <w:szCs w:val="28"/>
              </w:rPr>
              <w:lastRenderedPageBreak/>
              <w:t>Здоровая сестра пробанда желает вступить в брак с мужчиной, который не является ее родственником. Какова вероятность рождения больного ребенка?</w:t>
            </w:r>
          </w:p>
          <w:p w:rsidR="00DA0984" w:rsidRPr="00DA0984" w:rsidRDefault="00DA0984" w:rsidP="00DA0984">
            <w:pPr>
              <w:autoSpaceDE w:val="0"/>
              <w:autoSpaceDN w:val="0"/>
              <w:ind w:left="360"/>
              <w:jc w:val="both"/>
              <w:rPr>
                <w:rFonts w:cs="Times New Roman"/>
                <w:szCs w:val="28"/>
              </w:rPr>
            </w:pPr>
            <w:r w:rsidRPr="00DA0984">
              <w:rPr>
                <w:rFonts w:cs="Times New Roman"/>
                <w:szCs w:val="28"/>
              </w:rPr>
              <w:t xml:space="preserve">Какой совет следует дать сестре пробанда. </w:t>
            </w:r>
          </w:p>
          <w:p w:rsidR="00AD62C3" w:rsidRPr="00DA0984" w:rsidRDefault="00AD62C3" w:rsidP="00DA0984">
            <w:pPr>
              <w:tabs>
                <w:tab w:val="left" w:pos="360"/>
              </w:tabs>
              <w:rPr>
                <w:rFonts w:eastAsia="Times New Roman" w:cs="Times New Roman"/>
                <w:szCs w:val="28"/>
              </w:rPr>
            </w:pPr>
          </w:p>
          <w:p w:rsidR="00AD62C3" w:rsidRPr="00DA0984" w:rsidRDefault="00AD62C3" w:rsidP="00DA0984">
            <w:pPr>
              <w:tabs>
                <w:tab w:val="left" w:pos="360"/>
              </w:tabs>
              <w:rPr>
                <w:rFonts w:eastAsia="Times New Roman" w:cs="Times New Roman"/>
                <w:szCs w:val="28"/>
              </w:rPr>
            </w:pPr>
          </w:p>
        </w:tc>
      </w:tr>
      <w:tr w:rsidR="00AD62C3" w:rsidRPr="00DA0984" w:rsidTr="00DA0984">
        <w:tc>
          <w:tcPr>
            <w:tcW w:w="9345" w:type="dxa"/>
          </w:tcPr>
          <w:p w:rsidR="00AD62C3" w:rsidRPr="00DA0984" w:rsidRDefault="009A6EE4" w:rsidP="00DA0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360"/>
              <w:jc w:val="both"/>
              <w:rPr>
                <w:rFonts w:eastAsia="Times New Roman" w:cs="Times New Roman"/>
                <w:b/>
                <w:bCs/>
                <w:szCs w:val="28"/>
              </w:rPr>
            </w:pPr>
            <w:r>
              <w:rPr>
                <w:rFonts w:eastAsia="Times New Roman" w:cs="Times New Roman"/>
                <w:b/>
                <w:bCs/>
                <w:szCs w:val="28"/>
              </w:rPr>
              <w:lastRenderedPageBreak/>
              <w:t>Билет 11</w:t>
            </w:r>
          </w:p>
          <w:p w:rsidR="00DA0984" w:rsidRPr="009A6EE4" w:rsidRDefault="00DA0984" w:rsidP="00A443BE">
            <w:pPr>
              <w:pStyle w:val="aa"/>
              <w:numPr>
                <w:ilvl w:val="0"/>
                <w:numId w:val="219"/>
              </w:numPr>
            </w:pPr>
            <w:r w:rsidRPr="009A6EE4">
              <w:t>Биопсия тканей плода</w:t>
            </w:r>
          </w:p>
          <w:p w:rsidR="00DA0984" w:rsidRPr="009A6EE4" w:rsidRDefault="00DA0984" w:rsidP="00A443BE">
            <w:pPr>
              <w:pStyle w:val="aa"/>
              <w:widowControl w:val="0"/>
              <w:numPr>
                <w:ilvl w:val="0"/>
                <w:numId w:val="219"/>
              </w:numPr>
              <w:tabs>
                <w:tab w:val="left" w:pos="771"/>
              </w:tabs>
              <w:adjustRightInd w:val="0"/>
              <w:jc w:val="both"/>
              <w:rPr>
                <w:rFonts w:cs="Times New Roman"/>
                <w:szCs w:val="28"/>
              </w:rPr>
            </w:pPr>
            <w:r w:rsidRPr="009A6EE4">
              <w:rPr>
                <w:rFonts w:cs="Times New Roman"/>
                <w:szCs w:val="28"/>
              </w:rPr>
              <w:t>Пробанд – гемофилик. Его здоровый брат и здоровая сестра обратились к врачу по вопросу вероятности рождения в их семьях больных гемофилией детей, при условии, что их супруги не имеют генов гемофилии.  Дифференциальная диагностика формы гемофилии пробанда показала наследуемую рецессивно, сцеплено с полом гемофилию А. Анализ родословной подтвердил сцепленное с полом наследование в данной семье. Пенетрантность гена гемофилии у гомозигот полная:</w:t>
            </w:r>
          </w:p>
          <w:p w:rsidR="00DA0984" w:rsidRPr="00DA0984" w:rsidRDefault="00DA0984" w:rsidP="00DA0984">
            <w:pPr>
              <w:widowControl w:val="0"/>
              <w:tabs>
                <w:tab w:val="left" w:pos="771"/>
              </w:tabs>
              <w:adjustRightInd w:val="0"/>
              <w:ind w:left="360"/>
              <w:jc w:val="both"/>
              <w:rPr>
                <w:rFonts w:cs="Times New Roman"/>
                <w:szCs w:val="28"/>
              </w:rPr>
            </w:pPr>
            <w:r w:rsidRPr="00DA0984">
              <w:rPr>
                <w:rFonts w:cs="Times New Roman"/>
                <w:szCs w:val="28"/>
              </w:rPr>
              <w:t>Определите тип наследования в данной семье</w:t>
            </w:r>
          </w:p>
          <w:p w:rsidR="00DA0984" w:rsidRPr="00DA0984" w:rsidRDefault="00DA0984" w:rsidP="00DA0984">
            <w:pPr>
              <w:widowControl w:val="0"/>
              <w:tabs>
                <w:tab w:val="left" w:pos="771"/>
              </w:tabs>
              <w:adjustRightInd w:val="0"/>
              <w:ind w:left="360"/>
              <w:jc w:val="both"/>
              <w:rPr>
                <w:rFonts w:cs="Times New Roman"/>
                <w:szCs w:val="28"/>
              </w:rPr>
            </w:pPr>
            <w:r w:rsidRPr="00DA0984">
              <w:rPr>
                <w:rFonts w:cs="Times New Roman"/>
                <w:szCs w:val="28"/>
              </w:rPr>
              <w:t>Может ли здоровый брат пробанда передать своему ребенку ген гемофилии?</w:t>
            </w:r>
          </w:p>
          <w:p w:rsidR="00DA0984" w:rsidRPr="00DA0984" w:rsidRDefault="00DA0984" w:rsidP="00DA0984">
            <w:pPr>
              <w:widowControl w:val="0"/>
              <w:tabs>
                <w:tab w:val="left" w:pos="771"/>
              </w:tabs>
              <w:adjustRightInd w:val="0"/>
              <w:ind w:left="360"/>
              <w:jc w:val="both"/>
              <w:rPr>
                <w:rFonts w:cs="Times New Roman"/>
                <w:szCs w:val="28"/>
              </w:rPr>
            </w:pPr>
            <w:r w:rsidRPr="00DA0984">
              <w:rPr>
                <w:rFonts w:cs="Times New Roman"/>
                <w:szCs w:val="28"/>
              </w:rPr>
              <w:t>Какой совет должен дать врач-генетик брату пробанда?</w:t>
            </w:r>
          </w:p>
          <w:p w:rsidR="00DA0984" w:rsidRPr="00DA0984" w:rsidRDefault="00DA0984" w:rsidP="00DA0984">
            <w:pPr>
              <w:widowControl w:val="0"/>
              <w:tabs>
                <w:tab w:val="left" w:pos="771"/>
              </w:tabs>
              <w:adjustRightInd w:val="0"/>
              <w:ind w:left="360"/>
              <w:jc w:val="both"/>
              <w:rPr>
                <w:rFonts w:cs="Times New Roman"/>
                <w:szCs w:val="28"/>
              </w:rPr>
            </w:pPr>
            <w:r w:rsidRPr="00DA0984">
              <w:rPr>
                <w:rFonts w:cs="Times New Roman"/>
                <w:szCs w:val="28"/>
              </w:rPr>
              <w:t>Какова вероятность того, что здоровая сестра пробанда передаст своему ребенку ген гемофилии?</w:t>
            </w:r>
          </w:p>
          <w:p w:rsidR="00DA0984" w:rsidRPr="00DA0984" w:rsidRDefault="00DA0984" w:rsidP="00DA0984">
            <w:pPr>
              <w:widowControl w:val="0"/>
              <w:tabs>
                <w:tab w:val="left" w:pos="771"/>
              </w:tabs>
              <w:adjustRightInd w:val="0"/>
              <w:ind w:left="360"/>
              <w:jc w:val="both"/>
              <w:rPr>
                <w:rFonts w:cs="Times New Roman"/>
                <w:szCs w:val="28"/>
              </w:rPr>
            </w:pPr>
            <w:r w:rsidRPr="00DA0984">
              <w:rPr>
                <w:rFonts w:cs="Times New Roman"/>
                <w:szCs w:val="28"/>
              </w:rPr>
              <w:t>Какова вероятность того, что при наличии 3-х детей в семье сестры пробанда, один ребенок будет больным?</w:t>
            </w:r>
          </w:p>
          <w:p w:rsidR="00DA0984" w:rsidRPr="00DA0984" w:rsidRDefault="00DA0984" w:rsidP="00DA0984">
            <w:pPr>
              <w:tabs>
                <w:tab w:val="left" w:pos="360"/>
              </w:tabs>
              <w:rPr>
                <w:rFonts w:cs="Times New Roman"/>
                <w:szCs w:val="28"/>
              </w:rPr>
            </w:pPr>
          </w:p>
          <w:p w:rsidR="00AD62C3" w:rsidRPr="00DA0984" w:rsidRDefault="00AD62C3" w:rsidP="00DA0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Cs/>
                <w:szCs w:val="28"/>
              </w:rPr>
            </w:pPr>
          </w:p>
          <w:p w:rsidR="00AD62C3" w:rsidRPr="00DA0984" w:rsidRDefault="00AD62C3" w:rsidP="00DA0984">
            <w:pPr>
              <w:tabs>
                <w:tab w:val="left" w:pos="360"/>
              </w:tabs>
              <w:rPr>
                <w:rFonts w:eastAsia="Times New Roman" w:cs="Times New Roman"/>
                <w:szCs w:val="28"/>
              </w:rPr>
            </w:pPr>
          </w:p>
        </w:tc>
      </w:tr>
    </w:tbl>
    <w:p w:rsidR="00AD62C3" w:rsidRDefault="00AD62C3" w:rsidP="00AD6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AD62C3" w:rsidRDefault="00AD62C3" w:rsidP="00AD6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AD62C3" w:rsidRDefault="00AD62C3" w:rsidP="00AD6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AD62C3" w:rsidRPr="0082248B" w:rsidRDefault="00AD62C3" w:rsidP="009A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eastAsia="Times New Roman" w:cs="Times New Roman"/>
          <w:b/>
          <w:bCs/>
          <w:szCs w:val="28"/>
        </w:rPr>
      </w:pPr>
      <w:r w:rsidRPr="0082248B">
        <w:rPr>
          <w:rFonts w:eastAsia="Times New Roman"/>
          <w:b/>
        </w:rPr>
        <w:t>Занятие 24.</w:t>
      </w:r>
      <w:r w:rsidR="0082248B">
        <w:rPr>
          <w:rFonts w:eastAsia="Times New Roman"/>
          <w:b/>
        </w:rPr>
        <w:t xml:space="preserve"> Тема «Зачет»</w:t>
      </w:r>
    </w:p>
    <w:p w:rsidR="0082248B" w:rsidRDefault="0082248B" w:rsidP="0082248B">
      <w:pPr>
        <w:tabs>
          <w:tab w:val="left" w:pos="360"/>
        </w:tabs>
        <w:rPr>
          <w:i/>
          <w:szCs w:val="28"/>
        </w:rPr>
      </w:pPr>
    </w:p>
    <w:p w:rsidR="0082248B" w:rsidRDefault="0082248B" w:rsidP="0082248B">
      <w:pPr>
        <w:tabs>
          <w:tab w:val="left" w:pos="360"/>
        </w:tabs>
        <w:rPr>
          <w:rFonts w:eastAsia="Times New Roman" w:cs="Times New Roman"/>
          <w:szCs w:val="28"/>
        </w:rPr>
      </w:pPr>
      <w:r w:rsidRPr="00AD62C3">
        <w:rPr>
          <w:i/>
          <w:szCs w:val="28"/>
        </w:rPr>
        <w:t>Значение темы</w:t>
      </w:r>
      <w:r w:rsidRPr="00943010">
        <w:rPr>
          <w:b/>
          <w:szCs w:val="28"/>
        </w:rPr>
        <w:t>:</w:t>
      </w:r>
      <w:r w:rsidRPr="00771AB1">
        <w:t xml:space="preserve"> </w:t>
      </w:r>
      <w:r w:rsidRPr="00F3179A">
        <w:rPr>
          <w:szCs w:val="24"/>
        </w:rPr>
        <w:t>Систематизация знаний и умений</w:t>
      </w:r>
    </w:p>
    <w:p w:rsidR="00AD62C3" w:rsidRDefault="0082248B" w:rsidP="00AD6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r w:rsidRPr="0082248B">
        <w:rPr>
          <w:rFonts w:eastAsia="Times New Roman" w:cs="Times New Roman"/>
          <w:bCs/>
          <w:i/>
          <w:szCs w:val="28"/>
        </w:rPr>
        <w:t>Метод: компьютерное тестиров</w:t>
      </w:r>
      <w:r w:rsidRPr="0082248B">
        <w:rPr>
          <w:rFonts w:eastAsia="Times New Roman" w:cs="Times New Roman"/>
          <w:bCs/>
          <w:szCs w:val="28"/>
        </w:rPr>
        <w:t>ание</w:t>
      </w:r>
    </w:p>
    <w:p w:rsidR="00AD62C3" w:rsidRDefault="00AD62C3" w:rsidP="00AD62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eastAsia="Times New Roman" w:cs="Times New Roman"/>
          <w:b/>
          <w:bCs/>
          <w:szCs w:val="28"/>
        </w:rPr>
      </w:pPr>
    </w:p>
    <w:p w:rsidR="0082248B" w:rsidRPr="00A63C9F" w:rsidRDefault="0082248B" w:rsidP="0082248B">
      <w:pPr>
        <w:rPr>
          <w:rFonts w:cs="Times New Roman"/>
          <w:b/>
          <w:color w:val="000000"/>
          <w:sz w:val="24"/>
          <w:szCs w:val="24"/>
        </w:rPr>
      </w:pPr>
      <w:r w:rsidRPr="00A63C9F">
        <w:rPr>
          <w:rFonts w:cs="Times New Roman"/>
          <w:b/>
          <w:color w:val="000000"/>
          <w:sz w:val="24"/>
          <w:szCs w:val="24"/>
        </w:rPr>
        <w:t xml:space="preserve">Тесты для </w:t>
      </w:r>
      <w:r w:rsidR="009A6EE4">
        <w:rPr>
          <w:rFonts w:cs="Times New Roman"/>
          <w:b/>
          <w:color w:val="000000"/>
          <w:sz w:val="24"/>
          <w:szCs w:val="24"/>
        </w:rPr>
        <w:t xml:space="preserve"> </w:t>
      </w:r>
      <w:bookmarkStart w:id="47" w:name="_GoBack"/>
      <w:bookmarkEnd w:id="47"/>
      <w:r w:rsidRPr="00A63C9F">
        <w:rPr>
          <w:rFonts w:cs="Times New Roman"/>
          <w:b/>
          <w:color w:val="000000"/>
          <w:sz w:val="24"/>
          <w:szCs w:val="24"/>
        </w:rPr>
        <w:t>аттестации по дисциплине «Теория и практика лабораторных медико-генетических исследований»</w:t>
      </w:r>
    </w:p>
    <w:p w:rsidR="0082248B" w:rsidRDefault="0082248B" w:rsidP="0082248B">
      <w:pPr>
        <w:rPr>
          <w:rFonts w:cs="Times New Roman"/>
          <w:color w:val="000000"/>
          <w:sz w:val="24"/>
          <w:szCs w:val="24"/>
        </w:rPr>
      </w:pPr>
    </w:p>
    <w:p w:rsidR="0082248B" w:rsidRDefault="0082248B" w:rsidP="0082248B">
      <w:pPr>
        <w:rPr>
          <w:rFonts w:cs="Times New Roman"/>
          <w:color w:val="000000"/>
          <w:sz w:val="24"/>
          <w:szCs w:val="24"/>
        </w:rPr>
      </w:pP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1. ОСНОВОПОЛОЖНИКОМ ГЕНЕТИКИ ЯВЛЯЕТСЯ УЧЕНЫЙ … </w:t>
      </w:r>
    </w:p>
    <w:p w:rsidR="0082248B" w:rsidRDefault="0082248B" w:rsidP="0082248B">
      <w:pPr>
        <w:rPr>
          <w:rFonts w:cs="Times New Roman"/>
          <w:color w:val="000000"/>
          <w:sz w:val="24"/>
          <w:szCs w:val="24"/>
        </w:rPr>
      </w:pPr>
    </w:p>
    <w:p w:rsidR="0082248B" w:rsidRPr="004161EF" w:rsidRDefault="0082248B" w:rsidP="0082248B">
      <w:pPr>
        <w:rPr>
          <w:rFonts w:cs="Times New Roman"/>
          <w:color w:val="000000"/>
          <w:sz w:val="24"/>
          <w:szCs w:val="24"/>
        </w:rPr>
      </w:pPr>
      <w:r w:rsidRPr="004161EF">
        <w:rPr>
          <w:rFonts w:cs="Times New Roman"/>
          <w:color w:val="000000"/>
          <w:sz w:val="24"/>
          <w:szCs w:val="24"/>
        </w:rPr>
        <w:t>2.РАСШИФРОВКА    ГЕНЕТИЧЕСКОГО КОДА СВЯЗАНА С ИМЕНЕМ УЧЕНОГО:     </w:t>
      </w:r>
    </w:p>
    <w:p w:rsidR="0082248B" w:rsidRDefault="0082248B" w:rsidP="0082248B">
      <w:pPr>
        <w:ind w:left="708"/>
        <w:rPr>
          <w:rFonts w:cs="Times New Roman"/>
          <w:color w:val="000000"/>
          <w:sz w:val="24"/>
          <w:szCs w:val="24"/>
        </w:rPr>
      </w:pP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Джеймс Уотсон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Маршалл Ниренберг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Френсис Крис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lastRenderedPageBreak/>
        <w:t>г). Вильгельм Иоган Сен    </w:t>
      </w:r>
    </w:p>
    <w:p w:rsidR="0082248B" w:rsidRDefault="0082248B" w:rsidP="0082248B">
      <w:pPr>
        <w:rPr>
          <w:rFonts w:cs="Times New Roman"/>
          <w:color w:val="000000"/>
          <w:sz w:val="24"/>
          <w:szCs w:val="24"/>
        </w:rPr>
      </w:pP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3. КАКАЯ ИЗ ПЕРЕЧИСЛЕННЫХ СТРАН НЕ ПРИНЯЛА УЧАСТИЯ В СЕКВЕНИРОВАНИИ ЧЕЛОВЕЧЕСКОГО ГЕНОМА: </w:t>
      </w:r>
    </w:p>
    <w:p w:rsidR="0082248B" w:rsidRDefault="0082248B" w:rsidP="0082248B">
      <w:pPr>
        <w:ind w:left="708"/>
        <w:rPr>
          <w:rFonts w:cs="Times New Roman"/>
          <w:color w:val="000000"/>
          <w:sz w:val="24"/>
          <w:szCs w:val="24"/>
        </w:rPr>
      </w:pP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США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Китай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Австралия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Франция           </w:t>
      </w:r>
    </w:p>
    <w:p w:rsidR="0082248B" w:rsidRDefault="0082248B" w:rsidP="0082248B">
      <w:pPr>
        <w:rPr>
          <w:rFonts w:cs="Times New Roman"/>
          <w:color w:val="000000"/>
          <w:sz w:val="24"/>
          <w:szCs w:val="24"/>
        </w:rPr>
      </w:pP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4.ОСНОВНЫЕ ЗАДАЧИ МЕЖДУНАРОДНОЙ ПРОГРАММЫ «ГЕНОМ ЧЕЛОВЕКА»: </w:t>
      </w:r>
    </w:p>
    <w:p w:rsidR="0082248B" w:rsidRDefault="0082248B" w:rsidP="0082248B">
      <w:pPr>
        <w:ind w:left="708"/>
        <w:rPr>
          <w:rFonts w:cs="Times New Roman"/>
          <w:color w:val="000000"/>
          <w:sz w:val="24"/>
          <w:szCs w:val="24"/>
        </w:rPr>
      </w:pP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определение нуклеотидных последовательностей всех хромосом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сравнение геномов разных людей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идентификация генов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сравнение геномов разных видов </w:t>
      </w:r>
    </w:p>
    <w:p w:rsidR="0082248B" w:rsidRDefault="0082248B" w:rsidP="0082248B">
      <w:pPr>
        <w:rPr>
          <w:rFonts w:cs="Times New Roman"/>
          <w:color w:val="000000"/>
          <w:sz w:val="24"/>
          <w:szCs w:val="24"/>
        </w:rPr>
      </w:pPr>
    </w:p>
    <w:p w:rsidR="0082248B" w:rsidRDefault="0082248B" w:rsidP="0082248B">
      <w:pPr>
        <w:rPr>
          <w:rFonts w:cs="Times New Roman"/>
          <w:color w:val="000000"/>
          <w:sz w:val="24"/>
          <w:szCs w:val="24"/>
        </w:rPr>
      </w:pPr>
      <w:r w:rsidRPr="004161EF">
        <w:rPr>
          <w:rFonts w:cs="Times New Roman"/>
          <w:color w:val="000000"/>
          <w:sz w:val="24"/>
          <w:szCs w:val="24"/>
        </w:rPr>
        <w:t xml:space="preserve">5. ТЕЛЬЦЕ БАРРА – ЭТО … </w:t>
      </w:r>
    </w:p>
    <w:p w:rsidR="0082248B" w:rsidRPr="004161EF" w:rsidRDefault="0082248B" w:rsidP="0082248B">
      <w:pPr>
        <w:rPr>
          <w:rFonts w:cs="Times New Roman"/>
          <w:color w:val="000000"/>
          <w:sz w:val="24"/>
          <w:szCs w:val="24"/>
        </w:rPr>
      </w:pPr>
    </w:p>
    <w:p w:rsidR="0082248B" w:rsidRPr="004161EF" w:rsidRDefault="0082248B" w:rsidP="0082248B">
      <w:pPr>
        <w:rPr>
          <w:rFonts w:cs="Times New Roman"/>
          <w:color w:val="000000"/>
          <w:sz w:val="24"/>
          <w:szCs w:val="24"/>
        </w:rPr>
      </w:pPr>
      <w:r w:rsidRPr="004161EF">
        <w:rPr>
          <w:rFonts w:cs="Times New Roman"/>
          <w:color w:val="000000"/>
          <w:sz w:val="24"/>
          <w:szCs w:val="24"/>
        </w:rPr>
        <w:t>6. ПРОЦЕСС ОБРАЗОВАНИЯ МУЖСКИХ ПОЛОВЫХ КЛЕТОК:</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а) сперматогенез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б) овогенез</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в) эмбриогенез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онтогенез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7. ФУНКЦИЯ МИТОХОНДРИЙ В КЛЕТКЕ: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выделительная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защитная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каталитическая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энергетическая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8. ФУНКЦИЯ РИБОСОМ: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выделительная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синтетическая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энергетическая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генетическая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9. ЯЙЦЕКЛЕТКА ОРГАНИЗМА ЧЕЛОВЕКА СОДЕРЖИТ НАБОР ХРОМОСОМ: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гаплоидный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тетраплоидный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полиплоидный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диплоидный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10. ПРОЦЕСС ОБРАЗОВАНИЯ ЖЕНСКИХ ПОЛОВЫХ КЛЕТОК: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онтогенез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овогенез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сперматогенез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эмбриогенез </w:t>
      </w:r>
    </w:p>
    <w:p w:rsidR="0082248B" w:rsidRPr="004161EF" w:rsidRDefault="0082248B" w:rsidP="0082248B">
      <w:pPr>
        <w:rPr>
          <w:rFonts w:cs="Times New Roman"/>
          <w:color w:val="000000"/>
          <w:sz w:val="24"/>
          <w:szCs w:val="24"/>
        </w:rPr>
      </w:pPr>
      <w:r w:rsidRPr="004161EF">
        <w:rPr>
          <w:rFonts w:cs="Times New Roman"/>
          <w:color w:val="000000"/>
          <w:sz w:val="24"/>
          <w:szCs w:val="24"/>
        </w:rPr>
        <w:t>11. ПОСЛЕДОВАТЕЛЬНОСТЬ ФАЗ МИТОЗА: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1) анафаза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2) метафаза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3) телофаза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4) профаза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12. ПЕРИОД ИНТЕРФАЗЫ, ВО ВРЕМЯ КОТОРОГО КЛЕТКА РАСТЕТ И ВЫПОЛНЯЕТ СВОИ ФУНКЦИИ: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пресинтетический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lastRenderedPageBreak/>
        <w:t xml:space="preserve">б) синтетический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постсинтетический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митоз   </w:t>
      </w:r>
    </w:p>
    <w:p w:rsidR="0082248B" w:rsidRPr="004161EF" w:rsidRDefault="0082248B" w:rsidP="0082248B">
      <w:pPr>
        <w:rPr>
          <w:rFonts w:cs="Times New Roman"/>
          <w:color w:val="000000"/>
          <w:sz w:val="24"/>
          <w:szCs w:val="24"/>
        </w:rPr>
      </w:pPr>
      <w:r w:rsidRPr="004161EF">
        <w:rPr>
          <w:rFonts w:cs="Times New Roman"/>
          <w:color w:val="000000"/>
          <w:sz w:val="24"/>
          <w:szCs w:val="24"/>
        </w:rPr>
        <w:t>13… - ТРЕТЬЯ СТАДИЯ МИТ</w:t>
      </w:r>
      <w:r>
        <w:rPr>
          <w:rFonts w:cs="Times New Roman"/>
          <w:color w:val="000000"/>
          <w:sz w:val="24"/>
          <w:szCs w:val="24"/>
        </w:rPr>
        <w:t xml:space="preserve">ОЗА, ВО ВРЕМЯ КОТОРОЙ ХРОМАТИДЫ </w:t>
      </w:r>
      <w:r w:rsidRPr="004161EF">
        <w:rPr>
          <w:rFonts w:cs="Times New Roman"/>
          <w:color w:val="000000"/>
          <w:sz w:val="24"/>
          <w:szCs w:val="24"/>
        </w:rPr>
        <w:t>РАСХОДЯТСЯ К ПОЛЮСАМ.</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14. КАРИОТИП ЗДОРОВОЙ ЖЕНЩИНЫ: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46, ХХ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47, ХХУ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в) 45, Х</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г) 46, ХУ </w:t>
      </w:r>
    </w:p>
    <w:p w:rsidR="0082248B" w:rsidRPr="004161EF" w:rsidRDefault="0082248B" w:rsidP="0082248B">
      <w:pPr>
        <w:rPr>
          <w:rFonts w:cs="Times New Roman"/>
          <w:color w:val="000000"/>
          <w:sz w:val="24"/>
          <w:szCs w:val="24"/>
        </w:rPr>
      </w:pPr>
      <w:r w:rsidRPr="004161EF">
        <w:rPr>
          <w:rFonts w:cs="Times New Roman"/>
          <w:color w:val="000000"/>
          <w:sz w:val="24"/>
          <w:szCs w:val="24"/>
        </w:rPr>
        <w:t>15. ПОСЛЕДОВАТЕЛЬНОСТЬ ПЕРИОДОВ ИНТЕРФАЗЫ: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1) синтетический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2) пресинтетический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3) постсинтетический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16…- ГЕНЕРАТИВНАЯ ПОЛОВАЯ КЛЕТКА.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17…. - ЕДИНИЦА НАСЛЕДСТВЕННОСТИ, СОСТОЯЩАЯ ИЗ УЧАСТКА ДНК.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18… - ЕДИНИЦА РАССТОЯНИЯ МЕЖДУ ГЕНАМИ В ХРОМОСОМЕ. </w:t>
      </w:r>
    </w:p>
    <w:p w:rsidR="0082248B" w:rsidRPr="004161EF" w:rsidRDefault="0082248B" w:rsidP="0082248B">
      <w:pPr>
        <w:rPr>
          <w:rFonts w:cs="Times New Roman"/>
          <w:color w:val="000000"/>
          <w:sz w:val="24"/>
          <w:szCs w:val="24"/>
        </w:rPr>
      </w:pPr>
      <w:r w:rsidRPr="004161EF">
        <w:rPr>
          <w:rFonts w:cs="Times New Roman"/>
          <w:color w:val="000000"/>
          <w:sz w:val="24"/>
          <w:szCs w:val="24"/>
        </w:rPr>
        <w:t>19…- ПОЛОВИНЫ ХРОМОСОМ.</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20. НУКЛЕИНОВАЯ КИСЛОТА, ТРАНСПОРТИРУЮЩАЯ АМИНОКИСЛОТЫ К МЕСТУ СИНТЕЗА БЕЛКА: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ДНК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т-РНК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в) р-РНК</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г) и-РНК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21. МОНОМЕР БЕЛКА: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нуклеотид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глицерин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аминокислота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глюкоза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22. НАСЛЕДСТВЕННЫЕ СВОЙСТВА КЛЕТКИ НЕСЕТ: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ядерный сок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хромосома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ядрышко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цитоплазма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23. РИБОЗА: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белок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жир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углевод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нуклеотид </w:t>
      </w:r>
    </w:p>
    <w:p w:rsidR="0082248B" w:rsidRPr="004161EF" w:rsidRDefault="0082248B" w:rsidP="0082248B">
      <w:pPr>
        <w:rPr>
          <w:rFonts w:cs="Times New Roman"/>
          <w:color w:val="000000"/>
          <w:sz w:val="24"/>
          <w:szCs w:val="24"/>
        </w:rPr>
      </w:pPr>
      <w:r w:rsidRPr="004161EF">
        <w:rPr>
          <w:rFonts w:cs="Times New Roman"/>
          <w:color w:val="000000"/>
          <w:sz w:val="24"/>
          <w:szCs w:val="24"/>
        </w:rPr>
        <w:t>24. ПОСЛЕДОВАТЕЛЬНОСТЬ ЗОН РАЗВИТИЯ СПЕРМАТОГЕНЕЗА: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1) роста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2) размножения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3) формирования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4) созревания           </w:t>
      </w:r>
    </w:p>
    <w:p w:rsidR="0082248B" w:rsidRPr="004161EF" w:rsidRDefault="0082248B" w:rsidP="0082248B">
      <w:pPr>
        <w:rPr>
          <w:rFonts w:cs="Times New Roman"/>
          <w:color w:val="000000"/>
          <w:sz w:val="24"/>
          <w:szCs w:val="24"/>
        </w:rPr>
      </w:pPr>
      <w:r w:rsidRPr="004161EF">
        <w:rPr>
          <w:rFonts w:cs="Times New Roman"/>
          <w:color w:val="000000"/>
          <w:sz w:val="24"/>
          <w:szCs w:val="24"/>
        </w:rPr>
        <w:t>25. И-РНК ОБРАЗУЕТСЯ В:</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а) эндоплазматической сети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б) ядре</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в) цитоплазме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аппарате Гольджи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26. ЛОКАЛИЗАЦИЯ ГЕНА: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ядерный сок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органоиды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lastRenderedPageBreak/>
        <w:t xml:space="preserve">в) цитоплазма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хромосомы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27. ХРОМОСОМА, ЦЕНТРОМЕРА КОТОРОЙ НЕСКОЛЬКО СМЕЩЕНА ОТ СЕРЕДИНЫ: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метацентрическая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субметацентрическая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в) акроцентрическая</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г) аутосома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28. ТРАНСЛИРУЕМЫЕ УЧАСТКИ ГЕНОВ ЭУКАРИОТ: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мутоны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экзоны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реконы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г) интроны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29. СПЕРМАТОЗОИД ОРГАНИЗМА ЧЕЛОВЕКА СОДЕРЖИТ НАБОР ХРОМОСОМ: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гаплоидный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б) диплоидный</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в) триплоидный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г) тетраплоидный     </w:t>
      </w:r>
    </w:p>
    <w:p w:rsidR="0082248B" w:rsidRPr="004161EF" w:rsidRDefault="0082248B" w:rsidP="0082248B">
      <w:pPr>
        <w:rPr>
          <w:rFonts w:cs="Times New Roman"/>
          <w:color w:val="000000"/>
          <w:sz w:val="24"/>
          <w:szCs w:val="24"/>
        </w:rPr>
      </w:pPr>
      <w:r w:rsidRPr="004161EF">
        <w:rPr>
          <w:rFonts w:cs="Times New Roman"/>
          <w:color w:val="000000"/>
          <w:sz w:val="24"/>
          <w:szCs w:val="24"/>
        </w:rPr>
        <w:t>30. ИНТЕРФАЗНАЯ ФОРМА ХРОМОСОМ – ЭТО …     </w:t>
      </w:r>
    </w:p>
    <w:p w:rsidR="0082248B" w:rsidRPr="004161EF" w:rsidRDefault="0082248B" w:rsidP="0082248B">
      <w:pPr>
        <w:rPr>
          <w:rFonts w:cs="Times New Roman"/>
          <w:color w:val="000000"/>
          <w:sz w:val="24"/>
          <w:szCs w:val="24"/>
        </w:rPr>
      </w:pPr>
      <w:r w:rsidRPr="004161EF">
        <w:rPr>
          <w:rFonts w:cs="Times New Roman"/>
          <w:color w:val="000000"/>
          <w:sz w:val="24"/>
          <w:szCs w:val="24"/>
        </w:rPr>
        <w:t>31. ПРОЦЕСС ОБРАЗОВАНИЯ СПЕРМАТОЗОИДОВ – ЭТО …   </w:t>
      </w:r>
    </w:p>
    <w:p w:rsidR="0082248B" w:rsidRPr="004161EF" w:rsidRDefault="0082248B" w:rsidP="0082248B">
      <w:pPr>
        <w:rPr>
          <w:rFonts w:cs="Times New Roman"/>
          <w:color w:val="000000"/>
          <w:sz w:val="24"/>
          <w:szCs w:val="24"/>
        </w:rPr>
      </w:pPr>
      <w:r w:rsidRPr="004161EF">
        <w:rPr>
          <w:rFonts w:cs="Times New Roman"/>
          <w:color w:val="000000"/>
          <w:sz w:val="24"/>
          <w:szCs w:val="24"/>
        </w:rPr>
        <w:t>32. САМОСТОЯТЕЛЬНАЯ ЯДЕРНАЯ СТРУКТУРА – ЭТО …    </w:t>
      </w:r>
    </w:p>
    <w:p w:rsidR="0082248B" w:rsidRPr="004161EF" w:rsidRDefault="0082248B" w:rsidP="0082248B">
      <w:pPr>
        <w:rPr>
          <w:rFonts w:cs="Times New Roman"/>
          <w:color w:val="000000"/>
          <w:sz w:val="24"/>
          <w:szCs w:val="24"/>
        </w:rPr>
      </w:pPr>
      <w:r w:rsidRPr="004161EF">
        <w:rPr>
          <w:rFonts w:cs="Times New Roman"/>
          <w:color w:val="000000"/>
          <w:sz w:val="24"/>
          <w:szCs w:val="24"/>
        </w:rPr>
        <w:t>33. МЕТАФАЗНАЯ ХРОМОСОМА СОСТОИТ ИЗ ДВУХ …    </w:t>
      </w:r>
    </w:p>
    <w:p w:rsidR="0082248B" w:rsidRPr="004161EF" w:rsidRDefault="0082248B" w:rsidP="0082248B">
      <w:pPr>
        <w:rPr>
          <w:rFonts w:cs="Times New Roman"/>
          <w:color w:val="000000"/>
          <w:sz w:val="24"/>
          <w:szCs w:val="24"/>
        </w:rPr>
      </w:pPr>
      <w:r w:rsidRPr="004161EF">
        <w:rPr>
          <w:rFonts w:cs="Times New Roman"/>
          <w:color w:val="000000"/>
          <w:sz w:val="24"/>
          <w:szCs w:val="24"/>
        </w:rPr>
        <w:t>34. КЛЕТКА ГОТОВИТСЯ К ДЕЛЕНИЮ В ПЕРИОД …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35.ПРИ МИТОЗЕ ОСУЩЕСТВЛЯЕТСЯ ДЕЛЕНИЕ: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Эквационное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Редукционное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Рекомбинантное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прямое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36.КОМПЛЕМЕНТАРНЫМИ ДРУГ ДРУГУ ЯВЛЯЮТСЯ: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цитозин - тимин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гуанин - цитозин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аденин - гуанин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цитозин - аденин </w:t>
      </w:r>
    </w:p>
    <w:p w:rsidR="0082248B" w:rsidRPr="004161EF" w:rsidRDefault="0082248B" w:rsidP="0082248B">
      <w:pPr>
        <w:rPr>
          <w:rFonts w:cs="Times New Roman"/>
          <w:color w:val="000000"/>
          <w:sz w:val="24"/>
          <w:szCs w:val="24"/>
        </w:rPr>
      </w:pPr>
      <w:r w:rsidRPr="004161EF">
        <w:rPr>
          <w:rFonts w:cs="Times New Roman"/>
          <w:color w:val="000000"/>
          <w:sz w:val="24"/>
          <w:szCs w:val="24"/>
        </w:rPr>
        <w:t> 37.СОВОКУПНОСТЬ ВСЕХ ХРОМОСОМ, СОДЕРЖАЩИХ ЕДИНИЦЫ НАСЛЕДСТВЕННОСТИ (ГЕНЫ) НАЗЫВАЕТСЯ …  </w:t>
      </w:r>
    </w:p>
    <w:p w:rsidR="0082248B" w:rsidRPr="004161EF" w:rsidRDefault="0082248B" w:rsidP="0082248B">
      <w:pPr>
        <w:rPr>
          <w:rFonts w:cs="Times New Roman"/>
          <w:color w:val="000000"/>
          <w:sz w:val="24"/>
          <w:szCs w:val="24"/>
        </w:rPr>
      </w:pPr>
      <w:r w:rsidRPr="004161EF">
        <w:rPr>
          <w:rFonts w:cs="Times New Roman"/>
          <w:color w:val="000000"/>
          <w:sz w:val="24"/>
          <w:szCs w:val="24"/>
        </w:rPr>
        <w:t>38.ДОЛЯ ГЕНОМА, СОДЕРЖАЩАЯ ИНФОРМАЦИЮ ДЛЯ КОДИРОВАНИЯ БЕЛКОВ: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а). 100%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б). &gt; 10%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&lt; 3%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г) 99%   </w:t>
      </w:r>
    </w:p>
    <w:p w:rsidR="0082248B" w:rsidRPr="004161EF" w:rsidRDefault="0082248B" w:rsidP="0082248B">
      <w:pPr>
        <w:rPr>
          <w:rFonts w:cs="Times New Roman"/>
          <w:color w:val="000000"/>
          <w:sz w:val="24"/>
          <w:szCs w:val="24"/>
        </w:rPr>
      </w:pPr>
      <w:r w:rsidRPr="004161EF">
        <w:rPr>
          <w:rFonts w:cs="Times New Roman"/>
          <w:color w:val="000000"/>
          <w:sz w:val="24"/>
          <w:szCs w:val="24"/>
        </w:rPr>
        <w:t>39.ЧАСТОТА КРОССИНГОВЕРА ЗАВИСИТ ОТ: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а). Количества изучаемых генов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б). Удвоения хромосом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в). Расстояния между генами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Скорости образования веретен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40.ПОСТРОЕНИЕ АМИНОКИСЛОТНОЙ ПОСЛЕДОВАТЕЛЬНОСТИ В ПОЛИПЕПТИДНОЙ ПОСЛЕДОВАТЕЛЬНОСТИ НАЗЫВАЕТСЯ: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Транскрипция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Процессинг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Полиплоидия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Трансляция </w:t>
      </w:r>
    </w:p>
    <w:p w:rsidR="0082248B" w:rsidRPr="004161EF" w:rsidRDefault="0082248B" w:rsidP="0082248B">
      <w:pPr>
        <w:rPr>
          <w:rFonts w:cs="Times New Roman"/>
          <w:color w:val="000000"/>
          <w:sz w:val="24"/>
          <w:szCs w:val="24"/>
        </w:rPr>
      </w:pPr>
      <w:r w:rsidRPr="004161EF">
        <w:rPr>
          <w:rFonts w:cs="Times New Roman"/>
          <w:color w:val="000000"/>
          <w:sz w:val="24"/>
          <w:szCs w:val="24"/>
        </w:rPr>
        <w:lastRenderedPageBreak/>
        <w:t xml:space="preserve">41.ГЛАВНЫЙ ФЕРМЕНТ, УЧАСТВУЮЩИЙ В РЕПЛИКАЦИИ: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РНК-полимераза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Ревертаза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Рестриктаза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ДНК-полимераза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42. ТЕЛОМЕРА - ЭТО: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Мера тела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Структура на конце плеча хромосомы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Перицентрический участок хромосомы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Сателлит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43. ЕДИНИЦА ГЕНЕТИЧЕСКОГО КОДА: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Динуклеотид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Триплет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Пиримидиновое основание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Интрон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44.ОСНОВНОЕ СВОЙСТВО НУКЛЕИНОВОЙ КИСЛОТЫ КАК ХРАНИТЕЛЯ И ПЕРЕДАТЧИКА НАСЛЕДСТВЕННОЙ ИНФОРМАЦИИ - СПОСОБНОСТЬ 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Самовоспроизведению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Метилирванию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Образованию нуклеосом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Двухцепочечному строению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45. ПРИ МЕЙОЗЕ ОСУЩЕСТВЛЯЕТСЯ ДЕЛЕНИЕ: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эквационное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редукционное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редукционно-эквационное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рекомбинантное (кроссинговер) </w:t>
      </w:r>
    </w:p>
    <w:p w:rsidR="0082248B" w:rsidRPr="004161EF" w:rsidRDefault="0082248B" w:rsidP="0082248B">
      <w:pPr>
        <w:rPr>
          <w:rFonts w:cs="Times New Roman"/>
          <w:color w:val="000000"/>
          <w:sz w:val="24"/>
          <w:szCs w:val="24"/>
        </w:rPr>
      </w:pPr>
      <w:r>
        <w:rPr>
          <w:rFonts w:cs="Times New Roman"/>
          <w:color w:val="000000"/>
          <w:sz w:val="24"/>
          <w:szCs w:val="24"/>
        </w:rPr>
        <w:t>46</w:t>
      </w:r>
      <w:r w:rsidRPr="004161EF">
        <w:rPr>
          <w:rFonts w:cs="Times New Roman"/>
          <w:color w:val="000000"/>
          <w:sz w:val="24"/>
          <w:szCs w:val="24"/>
        </w:rPr>
        <w:t xml:space="preserve">. ХРОМОСОМНУЮ ТЕОРИЮ НАСЛЕДСТВЕННОСТИ ОБОСНОВАЛ УЧЕНЫЙ… </w:t>
      </w:r>
    </w:p>
    <w:p w:rsidR="0082248B" w:rsidRPr="004161EF" w:rsidRDefault="0082248B" w:rsidP="0082248B">
      <w:pPr>
        <w:rPr>
          <w:rFonts w:cs="Times New Roman"/>
          <w:color w:val="000000"/>
          <w:sz w:val="24"/>
          <w:szCs w:val="24"/>
        </w:rPr>
      </w:pPr>
      <w:r>
        <w:rPr>
          <w:rFonts w:cs="Times New Roman"/>
          <w:color w:val="000000"/>
          <w:sz w:val="24"/>
          <w:szCs w:val="24"/>
        </w:rPr>
        <w:t>47</w:t>
      </w:r>
      <w:r w:rsidRPr="004161EF">
        <w:rPr>
          <w:rFonts w:cs="Times New Roman"/>
          <w:color w:val="000000"/>
          <w:sz w:val="24"/>
          <w:szCs w:val="24"/>
        </w:rPr>
        <w:t>. МЕЖДУНАРОДНЫЙ ПРОЕКТ «ГЕНОМ ЧЕЛОВЕКА» НАЧАЛ СВОЮ РАБОТУ В:</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а) 1953г.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2000г.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1990г.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2005г. </w:t>
      </w:r>
    </w:p>
    <w:p w:rsidR="0082248B" w:rsidRPr="004161EF" w:rsidRDefault="0082248B" w:rsidP="0082248B">
      <w:pPr>
        <w:rPr>
          <w:rFonts w:cs="Times New Roman"/>
          <w:color w:val="000000"/>
          <w:sz w:val="24"/>
          <w:szCs w:val="24"/>
        </w:rPr>
      </w:pPr>
      <w:r>
        <w:rPr>
          <w:rFonts w:cs="Times New Roman"/>
          <w:color w:val="000000"/>
          <w:sz w:val="24"/>
          <w:szCs w:val="24"/>
        </w:rPr>
        <w:t>48</w:t>
      </w:r>
      <w:r w:rsidRPr="004161EF">
        <w:rPr>
          <w:rFonts w:cs="Times New Roman"/>
          <w:color w:val="000000"/>
          <w:sz w:val="24"/>
          <w:szCs w:val="24"/>
        </w:rPr>
        <w:t>.РАСШИ</w:t>
      </w:r>
      <w:r>
        <w:rPr>
          <w:rFonts w:cs="Times New Roman"/>
          <w:color w:val="000000"/>
          <w:sz w:val="24"/>
          <w:szCs w:val="24"/>
        </w:rPr>
        <w:t xml:space="preserve">ФРОВКУ СТРУКТУРЫ МОЛЕКУЛЫ ДНК В </w:t>
      </w:r>
      <w:r w:rsidRPr="004161EF">
        <w:rPr>
          <w:rFonts w:cs="Times New Roman"/>
          <w:color w:val="000000"/>
          <w:sz w:val="24"/>
          <w:szCs w:val="24"/>
        </w:rPr>
        <w:t>1953г.ОСУЩЕСТВИЛИ: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а)Д.Х.Тийо и  А.Леван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б). Д.Романовский и Г.Гимза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Ф.Крик и Д.Уотсон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Д.Даун и Ж.Лежен </w:t>
      </w:r>
    </w:p>
    <w:p w:rsidR="0082248B" w:rsidRPr="004161EF" w:rsidRDefault="0082248B" w:rsidP="0082248B">
      <w:pPr>
        <w:rPr>
          <w:rFonts w:cs="Times New Roman"/>
          <w:color w:val="000000"/>
          <w:sz w:val="24"/>
          <w:szCs w:val="24"/>
        </w:rPr>
      </w:pPr>
      <w:r w:rsidRPr="004161EF">
        <w:rPr>
          <w:rFonts w:cs="Times New Roman"/>
          <w:color w:val="000000"/>
          <w:sz w:val="24"/>
          <w:szCs w:val="24"/>
        </w:rPr>
        <w:t>4</w:t>
      </w:r>
      <w:r>
        <w:rPr>
          <w:rFonts w:cs="Times New Roman"/>
          <w:color w:val="000000"/>
          <w:sz w:val="24"/>
          <w:szCs w:val="24"/>
        </w:rPr>
        <w:t>9</w:t>
      </w:r>
      <w:r w:rsidRPr="004161EF">
        <w:rPr>
          <w:rFonts w:cs="Times New Roman"/>
          <w:color w:val="000000"/>
          <w:sz w:val="24"/>
          <w:szCs w:val="24"/>
        </w:rPr>
        <w:t xml:space="preserve">. ДЕЛЕНИЕ, ПРИВОДЯЩЕЕ К УМЕНЬШЕНИЮ ЧИСЛА ХРОМОСОМ ВДВОЕ: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митоз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мейоз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амитоз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андрогенез </w:t>
      </w:r>
    </w:p>
    <w:p w:rsidR="0082248B" w:rsidRPr="004161EF" w:rsidRDefault="0082248B" w:rsidP="0082248B">
      <w:pPr>
        <w:rPr>
          <w:rFonts w:cs="Times New Roman"/>
          <w:color w:val="000000"/>
          <w:sz w:val="24"/>
          <w:szCs w:val="24"/>
        </w:rPr>
      </w:pPr>
      <w:r w:rsidRPr="004161EF">
        <w:rPr>
          <w:rFonts w:cs="Times New Roman"/>
          <w:color w:val="000000"/>
          <w:sz w:val="24"/>
          <w:szCs w:val="24"/>
        </w:rPr>
        <w:t>5</w:t>
      </w:r>
      <w:r>
        <w:rPr>
          <w:rFonts w:cs="Times New Roman"/>
          <w:color w:val="000000"/>
          <w:sz w:val="24"/>
          <w:szCs w:val="24"/>
        </w:rPr>
        <w:t>0</w:t>
      </w:r>
      <w:r w:rsidRPr="004161EF">
        <w:rPr>
          <w:rFonts w:cs="Times New Roman"/>
          <w:color w:val="000000"/>
          <w:sz w:val="24"/>
          <w:szCs w:val="24"/>
        </w:rPr>
        <w:t xml:space="preserve">. ПРОЦЕСС СИНТЕЗА ДНК: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транскрипция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редупликация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трансляция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репарация </w:t>
      </w:r>
    </w:p>
    <w:p w:rsidR="0082248B" w:rsidRPr="004161EF" w:rsidRDefault="0082248B" w:rsidP="0082248B">
      <w:pPr>
        <w:rPr>
          <w:rFonts w:cs="Times New Roman"/>
          <w:color w:val="000000"/>
          <w:sz w:val="24"/>
          <w:szCs w:val="24"/>
        </w:rPr>
      </w:pPr>
      <w:r>
        <w:rPr>
          <w:rFonts w:cs="Times New Roman"/>
          <w:color w:val="000000"/>
          <w:sz w:val="24"/>
          <w:szCs w:val="24"/>
        </w:rPr>
        <w:t>51</w:t>
      </w:r>
      <w:r w:rsidRPr="004161EF">
        <w:rPr>
          <w:rFonts w:cs="Times New Roman"/>
          <w:color w:val="000000"/>
          <w:sz w:val="24"/>
          <w:szCs w:val="24"/>
        </w:rPr>
        <w:t xml:space="preserve">. ПРОТЕИН – ЭТО… </w:t>
      </w:r>
    </w:p>
    <w:p w:rsidR="0082248B" w:rsidRPr="004161EF" w:rsidRDefault="0082248B" w:rsidP="0082248B">
      <w:pPr>
        <w:rPr>
          <w:rFonts w:cs="Times New Roman"/>
          <w:color w:val="000000"/>
          <w:sz w:val="24"/>
          <w:szCs w:val="24"/>
        </w:rPr>
      </w:pPr>
      <w:r>
        <w:rPr>
          <w:rFonts w:cs="Times New Roman"/>
          <w:color w:val="000000"/>
          <w:sz w:val="24"/>
          <w:szCs w:val="24"/>
        </w:rPr>
        <w:t>52</w:t>
      </w:r>
      <w:r w:rsidRPr="004161EF">
        <w:rPr>
          <w:rFonts w:cs="Times New Roman"/>
          <w:color w:val="000000"/>
          <w:sz w:val="24"/>
          <w:szCs w:val="24"/>
        </w:rPr>
        <w:t xml:space="preserve">….- ПРОЦЕСС ОБРАЗОВАНИЯ ПОЛОВЫХ КЛЕТОК. </w:t>
      </w:r>
    </w:p>
    <w:p w:rsidR="0082248B" w:rsidRPr="004161EF" w:rsidRDefault="0082248B" w:rsidP="0082248B">
      <w:pPr>
        <w:rPr>
          <w:rFonts w:cs="Times New Roman"/>
          <w:color w:val="000000"/>
          <w:sz w:val="24"/>
          <w:szCs w:val="24"/>
        </w:rPr>
      </w:pPr>
      <w:r>
        <w:rPr>
          <w:rFonts w:cs="Times New Roman"/>
          <w:color w:val="000000"/>
          <w:sz w:val="24"/>
          <w:szCs w:val="24"/>
        </w:rPr>
        <w:t>53</w:t>
      </w:r>
      <w:r w:rsidRPr="004161EF">
        <w:rPr>
          <w:rFonts w:cs="Times New Roman"/>
          <w:color w:val="000000"/>
          <w:sz w:val="24"/>
          <w:szCs w:val="24"/>
        </w:rPr>
        <w:t xml:space="preserve">. СОМАТИЧЕСКАЯ КЛЕТКА ОРГАНИЗМА ЧЕЛОВЕКА СОДЕРЖИТ НАБОР ХРОМОСОМ: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lastRenderedPageBreak/>
        <w:t xml:space="preserve">а) гаплоидный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тетраплоидный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полиплоидный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диплоидный </w:t>
      </w:r>
    </w:p>
    <w:p w:rsidR="0082248B" w:rsidRPr="004161EF" w:rsidRDefault="0082248B" w:rsidP="0082248B">
      <w:pPr>
        <w:rPr>
          <w:rFonts w:cs="Times New Roman"/>
          <w:color w:val="000000"/>
          <w:sz w:val="24"/>
          <w:szCs w:val="24"/>
        </w:rPr>
      </w:pPr>
      <w:r>
        <w:rPr>
          <w:rFonts w:cs="Times New Roman"/>
          <w:color w:val="000000"/>
          <w:sz w:val="24"/>
          <w:szCs w:val="24"/>
        </w:rPr>
        <w:t>54</w:t>
      </w:r>
      <w:r w:rsidRPr="004161EF">
        <w:rPr>
          <w:rFonts w:cs="Times New Roman"/>
          <w:color w:val="000000"/>
          <w:sz w:val="24"/>
          <w:szCs w:val="24"/>
        </w:rPr>
        <w:t xml:space="preserve">. МОНОМЕР НУКЛЕИНОВОЙ КИСЛОТЫ: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глюкоза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нуклеотид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глицерин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аминокислота </w:t>
      </w:r>
    </w:p>
    <w:p w:rsidR="0082248B" w:rsidRPr="004161EF" w:rsidRDefault="0082248B" w:rsidP="0082248B">
      <w:pPr>
        <w:rPr>
          <w:rFonts w:cs="Times New Roman"/>
          <w:color w:val="000000"/>
          <w:sz w:val="24"/>
          <w:szCs w:val="24"/>
        </w:rPr>
      </w:pPr>
      <w:r>
        <w:rPr>
          <w:rFonts w:cs="Times New Roman"/>
          <w:color w:val="000000"/>
          <w:sz w:val="24"/>
          <w:szCs w:val="24"/>
        </w:rPr>
        <w:t>55</w:t>
      </w:r>
      <w:r w:rsidRPr="004161EF">
        <w:rPr>
          <w:rFonts w:cs="Times New Roman"/>
          <w:color w:val="000000"/>
          <w:sz w:val="24"/>
          <w:szCs w:val="24"/>
        </w:rPr>
        <w:t xml:space="preserve">. ИНФОРМАЦИЮ О СТРУКТУРЕ ОДНОЙ АМИНОКИСЛОТЫ НЕСЕТ: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РНК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триплет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ДНК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ген </w:t>
      </w:r>
    </w:p>
    <w:p w:rsidR="0082248B" w:rsidRPr="004161EF" w:rsidRDefault="0082248B" w:rsidP="0082248B">
      <w:pPr>
        <w:rPr>
          <w:rFonts w:cs="Times New Roman"/>
          <w:color w:val="000000"/>
          <w:sz w:val="24"/>
          <w:szCs w:val="24"/>
        </w:rPr>
      </w:pPr>
      <w:r>
        <w:rPr>
          <w:rFonts w:cs="Times New Roman"/>
          <w:color w:val="000000"/>
          <w:sz w:val="24"/>
          <w:szCs w:val="24"/>
        </w:rPr>
        <w:t>56</w:t>
      </w:r>
      <w:r w:rsidRPr="004161EF">
        <w:rPr>
          <w:rFonts w:cs="Times New Roman"/>
          <w:color w:val="000000"/>
          <w:sz w:val="24"/>
          <w:szCs w:val="24"/>
        </w:rPr>
        <w:t>. ПЕРИОД, ВО ВРЕМЯ КОТОРОГО ПРОИСХОДИТ УДВОЕНИЕ КОЛИЧЕСТВА ДНК:</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а) пресинтетический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синтетический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постсинтетический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митоз </w:t>
      </w:r>
    </w:p>
    <w:p w:rsidR="0082248B" w:rsidRPr="004161EF" w:rsidRDefault="0082248B" w:rsidP="0082248B">
      <w:pPr>
        <w:rPr>
          <w:rFonts w:cs="Times New Roman"/>
          <w:color w:val="000000"/>
          <w:sz w:val="24"/>
          <w:szCs w:val="24"/>
        </w:rPr>
      </w:pPr>
      <w:r>
        <w:rPr>
          <w:rFonts w:cs="Times New Roman"/>
          <w:color w:val="000000"/>
          <w:sz w:val="24"/>
          <w:szCs w:val="24"/>
        </w:rPr>
        <w:t>57</w:t>
      </w:r>
      <w:r w:rsidRPr="004161EF">
        <w:rPr>
          <w:rFonts w:cs="Times New Roman"/>
          <w:color w:val="000000"/>
          <w:sz w:val="24"/>
          <w:szCs w:val="24"/>
        </w:rPr>
        <w:t xml:space="preserve">. ДЕЛЕНИЕ, ЛЕЖАЩЕЕ В ОСНОВЕ БЕСПОЛОГО РАЗМНОЖЕНИЯ: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митоз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мейоз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амитоз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андрогенез </w:t>
      </w:r>
    </w:p>
    <w:p w:rsidR="0082248B" w:rsidRPr="004161EF" w:rsidRDefault="0082248B" w:rsidP="0082248B">
      <w:pPr>
        <w:rPr>
          <w:rFonts w:cs="Times New Roman"/>
          <w:color w:val="000000"/>
          <w:sz w:val="24"/>
          <w:szCs w:val="24"/>
        </w:rPr>
      </w:pPr>
      <w:r>
        <w:rPr>
          <w:rFonts w:cs="Times New Roman"/>
          <w:color w:val="000000"/>
          <w:sz w:val="24"/>
          <w:szCs w:val="24"/>
        </w:rPr>
        <w:t>58</w:t>
      </w:r>
      <w:r w:rsidRPr="004161EF">
        <w:rPr>
          <w:rFonts w:cs="Times New Roman"/>
          <w:color w:val="000000"/>
          <w:sz w:val="24"/>
          <w:szCs w:val="24"/>
        </w:rPr>
        <w:t xml:space="preserve">….- ОПЛОДОТВОРЕННАЯ ЯЙЦЕКЛЕТКА. </w:t>
      </w:r>
    </w:p>
    <w:p w:rsidR="0082248B" w:rsidRPr="004161EF" w:rsidRDefault="0082248B" w:rsidP="0082248B">
      <w:pPr>
        <w:rPr>
          <w:rFonts w:cs="Times New Roman"/>
          <w:color w:val="000000"/>
          <w:sz w:val="24"/>
          <w:szCs w:val="24"/>
        </w:rPr>
      </w:pPr>
      <w:r>
        <w:rPr>
          <w:rFonts w:cs="Times New Roman"/>
          <w:color w:val="000000"/>
          <w:sz w:val="24"/>
          <w:szCs w:val="24"/>
        </w:rPr>
        <w:t>59</w:t>
      </w:r>
      <w:r w:rsidRPr="004161EF">
        <w:rPr>
          <w:rFonts w:cs="Times New Roman"/>
          <w:color w:val="000000"/>
          <w:sz w:val="24"/>
          <w:szCs w:val="24"/>
        </w:rPr>
        <w:t xml:space="preserve">. ПЕРИОД ИНТЕРФАЗЫ, ВО ВРЕМЯ КОТОРОГО КЛЕТКА ЗАПАСАЕТСЯ ЭНЕРГИЕЙ И ГОТОВИТСЯ К МИТОЗУ: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пресинтетический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синтетический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постсинтетический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мейоз </w:t>
      </w:r>
    </w:p>
    <w:p w:rsidR="0082248B" w:rsidRPr="004161EF" w:rsidRDefault="0082248B" w:rsidP="0082248B">
      <w:pPr>
        <w:rPr>
          <w:rFonts w:cs="Times New Roman"/>
          <w:color w:val="000000"/>
          <w:sz w:val="24"/>
          <w:szCs w:val="24"/>
        </w:rPr>
      </w:pPr>
      <w:r>
        <w:rPr>
          <w:rFonts w:cs="Times New Roman"/>
          <w:color w:val="000000"/>
          <w:sz w:val="24"/>
          <w:szCs w:val="24"/>
        </w:rPr>
        <w:t>60</w:t>
      </w:r>
      <w:r w:rsidRPr="004161EF">
        <w:rPr>
          <w:rFonts w:cs="Times New Roman"/>
          <w:color w:val="000000"/>
          <w:sz w:val="24"/>
          <w:szCs w:val="24"/>
        </w:rPr>
        <w:t xml:space="preserve">. ОРГАНОИДЫ КЛЕТКИ: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цитоплазма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митохондрии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кариоплазма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протоплазма </w:t>
      </w:r>
    </w:p>
    <w:p w:rsidR="0082248B" w:rsidRPr="004161EF" w:rsidRDefault="0082248B" w:rsidP="0082248B">
      <w:pPr>
        <w:rPr>
          <w:rFonts w:cs="Times New Roman"/>
          <w:color w:val="000000"/>
          <w:sz w:val="24"/>
          <w:szCs w:val="24"/>
        </w:rPr>
      </w:pPr>
      <w:r>
        <w:rPr>
          <w:rFonts w:cs="Times New Roman"/>
          <w:color w:val="000000"/>
          <w:sz w:val="24"/>
          <w:szCs w:val="24"/>
        </w:rPr>
        <w:t>61</w:t>
      </w:r>
      <w:r w:rsidRPr="004161EF">
        <w:rPr>
          <w:rFonts w:cs="Times New Roman"/>
          <w:color w:val="000000"/>
          <w:sz w:val="24"/>
          <w:szCs w:val="24"/>
        </w:rPr>
        <w:t>… - НЕПОЛОВЫЕ ХРОМОСОМЫ, ОДИНАКОВЫЕ У ПРЕДСТАВИТЕЛЕЙ РАЗНЫХ ПОЛОВ.</w:t>
      </w:r>
    </w:p>
    <w:p w:rsidR="0082248B" w:rsidRPr="004161EF" w:rsidRDefault="0082248B" w:rsidP="0082248B">
      <w:pPr>
        <w:rPr>
          <w:rFonts w:cs="Times New Roman"/>
          <w:color w:val="000000"/>
          <w:sz w:val="24"/>
          <w:szCs w:val="24"/>
        </w:rPr>
      </w:pPr>
      <w:r>
        <w:rPr>
          <w:rFonts w:cs="Times New Roman"/>
          <w:color w:val="000000"/>
          <w:sz w:val="24"/>
          <w:szCs w:val="24"/>
        </w:rPr>
        <w:t>62</w:t>
      </w:r>
      <w:r w:rsidRPr="004161EF">
        <w:rPr>
          <w:rFonts w:cs="Times New Roman"/>
          <w:color w:val="000000"/>
          <w:sz w:val="24"/>
          <w:szCs w:val="24"/>
        </w:rPr>
        <w:t xml:space="preserve">…- ОРГАНИЗМ, В КОТОРОМ ПАРА АЛЛЕЛЬНЫХ ГЕНОВ ОДИНАКОВА. </w:t>
      </w:r>
    </w:p>
    <w:p w:rsidR="0082248B" w:rsidRPr="004161EF" w:rsidRDefault="0082248B" w:rsidP="0082248B">
      <w:pPr>
        <w:rPr>
          <w:rFonts w:cs="Times New Roman"/>
          <w:color w:val="000000"/>
          <w:sz w:val="24"/>
          <w:szCs w:val="24"/>
        </w:rPr>
      </w:pPr>
      <w:r>
        <w:rPr>
          <w:rFonts w:cs="Times New Roman"/>
          <w:color w:val="000000"/>
          <w:sz w:val="24"/>
          <w:szCs w:val="24"/>
        </w:rPr>
        <w:t>63</w:t>
      </w:r>
      <w:r w:rsidRPr="004161EF">
        <w:rPr>
          <w:rFonts w:cs="Times New Roman"/>
          <w:color w:val="000000"/>
          <w:sz w:val="24"/>
          <w:szCs w:val="24"/>
        </w:rPr>
        <w:t xml:space="preserve">… - МОНОМЕРЫ НУКЛЕИНОВЫХ КИСЛОТ. </w:t>
      </w:r>
    </w:p>
    <w:p w:rsidR="0082248B" w:rsidRPr="004161EF" w:rsidRDefault="0082248B" w:rsidP="0082248B">
      <w:pPr>
        <w:rPr>
          <w:rFonts w:cs="Times New Roman"/>
          <w:color w:val="000000"/>
          <w:sz w:val="24"/>
          <w:szCs w:val="24"/>
        </w:rPr>
      </w:pPr>
      <w:r>
        <w:rPr>
          <w:rFonts w:cs="Times New Roman"/>
          <w:color w:val="000000"/>
          <w:sz w:val="24"/>
          <w:szCs w:val="24"/>
        </w:rPr>
        <w:t>64</w:t>
      </w:r>
      <w:r w:rsidRPr="004161EF">
        <w:rPr>
          <w:rFonts w:cs="Times New Roman"/>
          <w:color w:val="000000"/>
          <w:sz w:val="24"/>
          <w:szCs w:val="24"/>
        </w:rPr>
        <w:t xml:space="preserve">. СООТВЕТСТВИЕ ОРГАНОИДОВ КЛЕТКИ ИХ ФУНКЦИЯМ: </w:t>
      </w:r>
    </w:p>
    <w:tbl>
      <w:tblPr>
        <w:tblStyle w:val="ae"/>
        <w:tblW w:w="0" w:type="auto"/>
        <w:tblInd w:w="595" w:type="dxa"/>
        <w:tblLook w:val="04A0" w:firstRow="1" w:lastRow="0" w:firstColumn="1" w:lastColumn="0" w:noHBand="0" w:noVBand="1"/>
      </w:tblPr>
      <w:tblGrid>
        <w:gridCol w:w="1873"/>
        <w:gridCol w:w="2682"/>
      </w:tblGrid>
      <w:tr w:rsidR="0082248B" w:rsidRPr="004161EF" w:rsidTr="0082248B">
        <w:tc>
          <w:tcPr>
            <w:tcW w:w="1873" w:type="dxa"/>
          </w:tcPr>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а) митохондрия б) рибосома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в) клеточный центр </w:t>
            </w:r>
          </w:p>
          <w:p w:rsidR="0082248B" w:rsidRPr="004161EF" w:rsidRDefault="0082248B" w:rsidP="0082248B">
            <w:pPr>
              <w:rPr>
                <w:rFonts w:cs="Times New Roman"/>
                <w:color w:val="000000"/>
                <w:sz w:val="24"/>
                <w:szCs w:val="24"/>
              </w:rPr>
            </w:pPr>
            <w:r w:rsidRPr="004161EF">
              <w:rPr>
                <w:rFonts w:cs="Times New Roman"/>
                <w:color w:val="000000"/>
                <w:sz w:val="24"/>
                <w:szCs w:val="24"/>
              </w:rPr>
              <w:t>г) лизосома</w:t>
            </w:r>
          </w:p>
        </w:tc>
        <w:tc>
          <w:tcPr>
            <w:tcW w:w="2682" w:type="dxa"/>
          </w:tcPr>
          <w:p w:rsidR="0082248B" w:rsidRPr="004161EF" w:rsidRDefault="0082248B" w:rsidP="0082248B">
            <w:pPr>
              <w:rPr>
                <w:rFonts w:cs="Times New Roman"/>
                <w:color w:val="000000"/>
                <w:sz w:val="24"/>
                <w:szCs w:val="24"/>
              </w:rPr>
            </w:pPr>
            <w:r w:rsidRPr="004161EF">
              <w:rPr>
                <w:rFonts w:cs="Times New Roman"/>
                <w:color w:val="000000"/>
                <w:sz w:val="24"/>
                <w:szCs w:val="24"/>
              </w:rPr>
              <w:t>1) каталитическая</w:t>
            </w:r>
          </w:p>
          <w:p w:rsidR="0082248B" w:rsidRPr="004161EF" w:rsidRDefault="0082248B" w:rsidP="0082248B">
            <w:pPr>
              <w:rPr>
                <w:rFonts w:cs="Times New Roman"/>
                <w:color w:val="000000"/>
                <w:sz w:val="24"/>
                <w:szCs w:val="24"/>
              </w:rPr>
            </w:pPr>
            <w:r w:rsidRPr="004161EF">
              <w:rPr>
                <w:rFonts w:cs="Times New Roman"/>
                <w:color w:val="000000"/>
                <w:sz w:val="24"/>
                <w:szCs w:val="24"/>
              </w:rPr>
              <w:t>2) энергетическая</w:t>
            </w:r>
          </w:p>
          <w:p w:rsidR="0082248B" w:rsidRPr="004161EF" w:rsidRDefault="0082248B" w:rsidP="0082248B">
            <w:pPr>
              <w:rPr>
                <w:rFonts w:cs="Times New Roman"/>
                <w:color w:val="000000"/>
                <w:sz w:val="24"/>
                <w:szCs w:val="24"/>
              </w:rPr>
            </w:pPr>
            <w:r w:rsidRPr="004161EF">
              <w:rPr>
                <w:rFonts w:cs="Times New Roman"/>
                <w:color w:val="000000"/>
                <w:sz w:val="24"/>
                <w:szCs w:val="24"/>
              </w:rPr>
              <w:t>3) синтетическая</w:t>
            </w:r>
          </w:p>
          <w:p w:rsidR="0082248B" w:rsidRPr="004161EF" w:rsidRDefault="0082248B" w:rsidP="0082248B">
            <w:pPr>
              <w:rPr>
                <w:rFonts w:cs="Times New Roman"/>
                <w:color w:val="000000"/>
                <w:sz w:val="24"/>
                <w:szCs w:val="24"/>
              </w:rPr>
            </w:pPr>
            <w:r w:rsidRPr="004161EF">
              <w:rPr>
                <w:rFonts w:cs="Times New Roman"/>
                <w:color w:val="000000"/>
                <w:sz w:val="24"/>
                <w:szCs w:val="24"/>
              </w:rPr>
              <w:t>4) распределительная</w:t>
            </w:r>
          </w:p>
          <w:p w:rsidR="0082248B" w:rsidRPr="004161EF" w:rsidRDefault="0082248B" w:rsidP="0082248B">
            <w:pPr>
              <w:rPr>
                <w:rFonts w:cs="Times New Roman"/>
                <w:color w:val="000000"/>
                <w:sz w:val="24"/>
                <w:szCs w:val="24"/>
              </w:rPr>
            </w:pPr>
            <w:r w:rsidRPr="004161EF">
              <w:rPr>
                <w:rFonts w:cs="Times New Roman"/>
                <w:color w:val="000000"/>
                <w:sz w:val="24"/>
                <w:szCs w:val="24"/>
              </w:rPr>
              <w:t>5) транспортная</w:t>
            </w:r>
          </w:p>
        </w:tc>
      </w:tr>
    </w:tbl>
    <w:p w:rsidR="0082248B" w:rsidRPr="004161EF" w:rsidRDefault="0082248B" w:rsidP="0082248B">
      <w:pPr>
        <w:rPr>
          <w:rFonts w:cs="Times New Roman"/>
          <w:color w:val="000000"/>
          <w:sz w:val="24"/>
          <w:szCs w:val="24"/>
        </w:rPr>
      </w:pPr>
      <w:r>
        <w:rPr>
          <w:rFonts w:cs="Times New Roman"/>
          <w:color w:val="000000"/>
          <w:sz w:val="24"/>
          <w:szCs w:val="24"/>
        </w:rPr>
        <w:t>65</w:t>
      </w:r>
      <w:r w:rsidRPr="004161EF">
        <w:rPr>
          <w:rFonts w:cs="Times New Roman"/>
          <w:color w:val="000000"/>
          <w:sz w:val="24"/>
          <w:szCs w:val="24"/>
        </w:rPr>
        <w:t xml:space="preserve">. УГЛЕВОД, ВХОДЯЩИЙ В СОСТАВ ДНК: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рибоза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глюкоза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дезоксирибоза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галактоза </w:t>
      </w:r>
    </w:p>
    <w:p w:rsidR="0082248B" w:rsidRPr="004161EF" w:rsidRDefault="0082248B" w:rsidP="0082248B">
      <w:pPr>
        <w:rPr>
          <w:rFonts w:cs="Times New Roman"/>
          <w:color w:val="000000"/>
          <w:sz w:val="24"/>
          <w:szCs w:val="24"/>
        </w:rPr>
      </w:pPr>
      <w:r>
        <w:rPr>
          <w:rFonts w:cs="Times New Roman"/>
          <w:color w:val="000000"/>
          <w:sz w:val="24"/>
          <w:szCs w:val="24"/>
        </w:rPr>
        <w:t>66</w:t>
      </w:r>
      <w:r w:rsidRPr="004161EF">
        <w:rPr>
          <w:rFonts w:cs="Times New Roman"/>
          <w:color w:val="000000"/>
          <w:sz w:val="24"/>
          <w:szCs w:val="24"/>
        </w:rPr>
        <w:t xml:space="preserve">. УГЛЕВОД, ВХОДЯЩИЙ В СОСТАВ РНК: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lastRenderedPageBreak/>
        <w:t xml:space="preserve">а) рибоза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глюкоза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дезоксирибоза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галактоза </w:t>
      </w:r>
    </w:p>
    <w:p w:rsidR="0082248B" w:rsidRPr="004161EF" w:rsidRDefault="0082248B" w:rsidP="0082248B">
      <w:pPr>
        <w:rPr>
          <w:rFonts w:cs="Times New Roman"/>
          <w:color w:val="000000"/>
          <w:sz w:val="24"/>
          <w:szCs w:val="24"/>
        </w:rPr>
      </w:pPr>
      <w:r>
        <w:rPr>
          <w:rFonts w:cs="Times New Roman"/>
          <w:color w:val="000000"/>
          <w:sz w:val="24"/>
          <w:szCs w:val="24"/>
        </w:rPr>
        <w:t>67</w:t>
      </w:r>
      <w:r w:rsidRPr="004161EF">
        <w:rPr>
          <w:rFonts w:cs="Times New Roman"/>
          <w:color w:val="000000"/>
          <w:sz w:val="24"/>
          <w:szCs w:val="24"/>
        </w:rPr>
        <w:t>. ГЕН ЯВЛЯЕТСЯ УЧАСТКОМ МОЛЕКУЛЫ:</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а) ДНК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белка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АТФ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углеводов </w:t>
      </w:r>
    </w:p>
    <w:p w:rsidR="0082248B" w:rsidRPr="004161EF" w:rsidRDefault="0082248B" w:rsidP="0082248B">
      <w:pPr>
        <w:rPr>
          <w:rFonts w:cs="Times New Roman"/>
          <w:color w:val="000000"/>
          <w:sz w:val="24"/>
          <w:szCs w:val="24"/>
        </w:rPr>
      </w:pPr>
      <w:r>
        <w:rPr>
          <w:rFonts w:cs="Times New Roman"/>
          <w:color w:val="000000"/>
          <w:sz w:val="24"/>
          <w:szCs w:val="24"/>
        </w:rPr>
        <w:t>68</w:t>
      </w:r>
      <w:r w:rsidRPr="004161EF">
        <w:rPr>
          <w:rFonts w:cs="Times New Roman"/>
          <w:color w:val="000000"/>
          <w:sz w:val="24"/>
          <w:szCs w:val="24"/>
        </w:rPr>
        <w:t xml:space="preserve">. ХРОМОСОМА, ЦЕНТРОМЕРА КОТОРОЙ РАСПОЛОЖЕНА ПО СЕРЕДИНЕ: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метацентрическая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субметацентрическая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акроцентрическая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аутосома </w:t>
      </w:r>
    </w:p>
    <w:p w:rsidR="0082248B" w:rsidRPr="004161EF" w:rsidRDefault="0082248B" w:rsidP="0082248B">
      <w:pPr>
        <w:rPr>
          <w:rFonts w:cs="Times New Roman"/>
          <w:color w:val="000000"/>
          <w:sz w:val="24"/>
          <w:szCs w:val="24"/>
        </w:rPr>
      </w:pPr>
      <w:r>
        <w:rPr>
          <w:rFonts w:cs="Times New Roman"/>
          <w:color w:val="000000"/>
          <w:sz w:val="24"/>
          <w:szCs w:val="24"/>
        </w:rPr>
        <w:t>69</w:t>
      </w:r>
      <w:r w:rsidRPr="004161EF">
        <w:rPr>
          <w:rFonts w:cs="Times New Roman"/>
          <w:color w:val="000000"/>
          <w:sz w:val="24"/>
          <w:szCs w:val="24"/>
        </w:rPr>
        <w:t xml:space="preserve">. НУКЛЕИНОВАЯ КИСЛОТА, ПРИНОСЯЩАЯ ИНФОРМАЦИЮ О СТРУКТУРЕ БЕЛКОВ ИЗ ЯДРА В ЦИТОПЛАЗМУ: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ДНК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р-РНК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и-РНК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т-РНК </w:t>
      </w:r>
    </w:p>
    <w:p w:rsidR="0082248B" w:rsidRPr="004161EF" w:rsidRDefault="0082248B" w:rsidP="0082248B">
      <w:pPr>
        <w:rPr>
          <w:rFonts w:cs="Times New Roman"/>
          <w:color w:val="000000"/>
          <w:sz w:val="24"/>
          <w:szCs w:val="24"/>
        </w:rPr>
      </w:pPr>
      <w:r>
        <w:rPr>
          <w:rFonts w:cs="Times New Roman"/>
          <w:color w:val="000000"/>
          <w:sz w:val="24"/>
          <w:szCs w:val="24"/>
        </w:rPr>
        <w:t>70</w:t>
      </w:r>
      <w:r w:rsidRPr="004161EF">
        <w:rPr>
          <w:rFonts w:cs="Times New Roman"/>
          <w:color w:val="000000"/>
          <w:sz w:val="24"/>
          <w:szCs w:val="24"/>
        </w:rPr>
        <w:t xml:space="preserve">. КЛЕТКИ, ИМЕЮЩИЕ ХОРОШО ОФОРМЛЕННОЕ ЯДРО: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прокариоты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эукариоты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доклеточные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сапрофиты </w:t>
      </w:r>
    </w:p>
    <w:p w:rsidR="0082248B" w:rsidRPr="004161EF" w:rsidRDefault="0082248B" w:rsidP="0082248B">
      <w:pPr>
        <w:rPr>
          <w:rFonts w:cs="Times New Roman"/>
          <w:color w:val="000000"/>
          <w:sz w:val="24"/>
          <w:szCs w:val="24"/>
        </w:rPr>
      </w:pPr>
      <w:r>
        <w:rPr>
          <w:rFonts w:cs="Times New Roman"/>
          <w:color w:val="000000"/>
          <w:sz w:val="24"/>
          <w:szCs w:val="24"/>
        </w:rPr>
        <w:t>71</w:t>
      </w:r>
      <w:r w:rsidRPr="004161EF">
        <w:rPr>
          <w:rFonts w:cs="Times New Roman"/>
          <w:color w:val="000000"/>
          <w:sz w:val="24"/>
          <w:szCs w:val="24"/>
        </w:rPr>
        <w:t xml:space="preserve">. УЧАСТОК МОЛЕКУЛЫ ДНК, КОДИРУЮЩИЙ ПЕРВИЧНУЮ СТРУКТУРУ ПОЛИПЕПТИДА: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кодон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РНК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триплет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ген </w:t>
      </w:r>
    </w:p>
    <w:p w:rsidR="0082248B" w:rsidRPr="004161EF" w:rsidRDefault="0082248B" w:rsidP="0082248B">
      <w:pPr>
        <w:rPr>
          <w:rFonts w:cs="Times New Roman"/>
          <w:color w:val="000000"/>
          <w:sz w:val="24"/>
          <w:szCs w:val="24"/>
        </w:rPr>
      </w:pPr>
      <w:r>
        <w:rPr>
          <w:rFonts w:cs="Times New Roman"/>
          <w:color w:val="000000"/>
          <w:sz w:val="24"/>
          <w:szCs w:val="24"/>
        </w:rPr>
        <w:t>72</w:t>
      </w:r>
      <w:r w:rsidRPr="004161EF">
        <w:rPr>
          <w:rFonts w:cs="Times New Roman"/>
          <w:color w:val="000000"/>
          <w:sz w:val="24"/>
          <w:szCs w:val="24"/>
        </w:rPr>
        <w:t xml:space="preserve">. ХРОМОСОМА, ОДНО ПЛЕЧО КОТОРОЙ ЗНАЧИТЕЛЬНО КОРОЧЕ ДРУГОГО: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метацентрическая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субметацентрическая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акроцентрическая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г) аутосома     </w:t>
      </w:r>
    </w:p>
    <w:p w:rsidR="0082248B" w:rsidRPr="004161EF" w:rsidRDefault="0082248B" w:rsidP="0082248B">
      <w:pPr>
        <w:rPr>
          <w:rFonts w:cs="Times New Roman"/>
          <w:color w:val="000000"/>
          <w:sz w:val="24"/>
          <w:szCs w:val="24"/>
        </w:rPr>
      </w:pPr>
      <w:r>
        <w:rPr>
          <w:rFonts w:cs="Times New Roman"/>
          <w:color w:val="000000"/>
          <w:sz w:val="24"/>
          <w:szCs w:val="24"/>
        </w:rPr>
        <w:t> 73</w:t>
      </w:r>
      <w:r w:rsidRPr="004161EF">
        <w:rPr>
          <w:rFonts w:cs="Times New Roman"/>
          <w:color w:val="000000"/>
          <w:sz w:val="24"/>
          <w:szCs w:val="24"/>
        </w:rPr>
        <w:t xml:space="preserve">. ТРИ ПОСЛЕДОВАТЕЛЬНО РАСПОЛОЖЕННЫХ НУКЛЕОТИДА В МОЛЕКУЛЕ ДНК: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кодон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экзон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интрон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г) рекон      </w:t>
      </w:r>
    </w:p>
    <w:p w:rsidR="0082248B" w:rsidRPr="004161EF" w:rsidRDefault="0082248B" w:rsidP="0082248B">
      <w:pPr>
        <w:rPr>
          <w:rFonts w:cs="Times New Roman"/>
          <w:color w:val="000000"/>
          <w:sz w:val="24"/>
          <w:szCs w:val="24"/>
        </w:rPr>
      </w:pPr>
      <w:r>
        <w:rPr>
          <w:rFonts w:cs="Times New Roman"/>
          <w:color w:val="000000"/>
          <w:sz w:val="24"/>
          <w:szCs w:val="24"/>
        </w:rPr>
        <w:t>74</w:t>
      </w:r>
      <w:r w:rsidRPr="004161EF">
        <w:rPr>
          <w:rFonts w:cs="Times New Roman"/>
          <w:color w:val="000000"/>
          <w:sz w:val="24"/>
          <w:szCs w:val="24"/>
        </w:rPr>
        <w:t>. ПРОЦЕСС ОБРАЗОВАНИЯ ПОЛОВЫХ КЛЕТОК – ЭТО …      </w:t>
      </w:r>
    </w:p>
    <w:p w:rsidR="0082248B" w:rsidRPr="004161EF" w:rsidRDefault="0082248B" w:rsidP="0082248B">
      <w:pPr>
        <w:rPr>
          <w:rFonts w:cs="Times New Roman"/>
          <w:color w:val="000000"/>
          <w:sz w:val="24"/>
          <w:szCs w:val="24"/>
        </w:rPr>
      </w:pPr>
      <w:r>
        <w:rPr>
          <w:rFonts w:cs="Times New Roman"/>
          <w:color w:val="000000"/>
          <w:sz w:val="24"/>
          <w:szCs w:val="24"/>
        </w:rPr>
        <w:t> 75</w:t>
      </w:r>
      <w:r w:rsidRPr="004161EF">
        <w:rPr>
          <w:rFonts w:cs="Times New Roman"/>
          <w:color w:val="000000"/>
          <w:sz w:val="24"/>
          <w:szCs w:val="24"/>
        </w:rPr>
        <w:t xml:space="preserve">. ОВОГЕНЕЗ ПРОИСХОДИТ В: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семенниках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яичниках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надпочечниках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г) матке    </w:t>
      </w:r>
    </w:p>
    <w:p w:rsidR="0082248B" w:rsidRPr="004161EF" w:rsidRDefault="0082248B" w:rsidP="0082248B">
      <w:pPr>
        <w:rPr>
          <w:rFonts w:cs="Times New Roman"/>
          <w:color w:val="000000"/>
          <w:sz w:val="24"/>
          <w:szCs w:val="24"/>
        </w:rPr>
      </w:pPr>
      <w:r>
        <w:rPr>
          <w:rFonts w:cs="Times New Roman"/>
          <w:color w:val="000000"/>
          <w:sz w:val="24"/>
          <w:szCs w:val="24"/>
        </w:rPr>
        <w:t> 76</w:t>
      </w:r>
      <w:r w:rsidRPr="004161EF">
        <w:rPr>
          <w:rFonts w:cs="Times New Roman"/>
          <w:color w:val="000000"/>
          <w:sz w:val="24"/>
          <w:szCs w:val="24"/>
        </w:rPr>
        <w:t>. ПРОЦЕСС ОБРАЗОВАНИЯ ЯЙЦЕКЛЕТОК – ЭТО …   </w:t>
      </w:r>
    </w:p>
    <w:p w:rsidR="0082248B" w:rsidRPr="004161EF" w:rsidRDefault="0082248B" w:rsidP="0082248B">
      <w:pPr>
        <w:rPr>
          <w:rFonts w:cs="Times New Roman"/>
          <w:color w:val="000000"/>
          <w:sz w:val="24"/>
          <w:szCs w:val="24"/>
        </w:rPr>
      </w:pPr>
      <w:r>
        <w:rPr>
          <w:rFonts w:cs="Times New Roman"/>
          <w:color w:val="000000"/>
          <w:sz w:val="24"/>
          <w:szCs w:val="24"/>
        </w:rPr>
        <w:t>77</w:t>
      </w:r>
      <w:r w:rsidRPr="004161EF">
        <w:rPr>
          <w:rFonts w:cs="Times New Roman"/>
          <w:color w:val="000000"/>
          <w:sz w:val="24"/>
          <w:szCs w:val="24"/>
        </w:rPr>
        <w:t>. РНК, ТРАНСПОРТИРУЮЩАЯ АМИНОКИСЛОТЫ НА РИБОСОМУ НАЗЫВАЕТСЯ …    </w:t>
      </w:r>
    </w:p>
    <w:p w:rsidR="0082248B" w:rsidRPr="004161EF" w:rsidRDefault="0082248B" w:rsidP="0082248B">
      <w:pPr>
        <w:rPr>
          <w:rFonts w:cs="Times New Roman"/>
          <w:color w:val="000000"/>
          <w:sz w:val="24"/>
          <w:szCs w:val="24"/>
        </w:rPr>
      </w:pPr>
      <w:r>
        <w:rPr>
          <w:rFonts w:cs="Times New Roman"/>
          <w:color w:val="000000"/>
          <w:sz w:val="24"/>
          <w:szCs w:val="24"/>
        </w:rPr>
        <w:lastRenderedPageBreak/>
        <w:t>78</w:t>
      </w:r>
      <w:r w:rsidRPr="004161EF">
        <w:rPr>
          <w:rFonts w:cs="Times New Roman"/>
          <w:color w:val="000000"/>
          <w:sz w:val="24"/>
          <w:szCs w:val="24"/>
        </w:rPr>
        <w:t>. СЧИТЫВАНИЕ ГЕНЕТИЧЕСКОЙ ИНФОРМАЦИИ С МОЛЕКУЛЫ ДНК НА МОЛЕКУЛУ И-РНК В ЯДРЕ НАЗЫВАЕТСЯ …     </w:t>
      </w:r>
    </w:p>
    <w:p w:rsidR="0082248B" w:rsidRPr="004161EF" w:rsidRDefault="0082248B" w:rsidP="0082248B">
      <w:pPr>
        <w:rPr>
          <w:rFonts w:cs="Times New Roman"/>
          <w:color w:val="000000"/>
          <w:sz w:val="24"/>
          <w:szCs w:val="24"/>
        </w:rPr>
      </w:pPr>
      <w:r>
        <w:rPr>
          <w:rFonts w:cs="Times New Roman"/>
          <w:color w:val="000000"/>
          <w:sz w:val="24"/>
          <w:szCs w:val="24"/>
        </w:rPr>
        <w:t>79</w:t>
      </w:r>
      <w:r w:rsidRPr="004161EF">
        <w:rPr>
          <w:rFonts w:cs="Times New Roman"/>
          <w:color w:val="000000"/>
          <w:sz w:val="24"/>
          <w:szCs w:val="24"/>
        </w:rPr>
        <w:t>.В КАКОМ ПЕРИОДЕ КЛЕТОЧНОГО ЦИКЛА ХРОМОСОМЫ ПРИОБРЕТАЮТ УДВОЕННУЮ СТРУКТУРУ:</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а). G-0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G-1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S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G-2 </w:t>
      </w:r>
    </w:p>
    <w:p w:rsidR="0082248B" w:rsidRPr="004161EF" w:rsidRDefault="0082248B" w:rsidP="0082248B">
      <w:pPr>
        <w:rPr>
          <w:rFonts w:cs="Times New Roman"/>
          <w:color w:val="000000"/>
          <w:sz w:val="24"/>
          <w:szCs w:val="24"/>
        </w:rPr>
      </w:pPr>
      <w:r>
        <w:rPr>
          <w:rFonts w:cs="Times New Roman"/>
          <w:color w:val="000000"/>
          <w:sz w:val="24"/>
          <w:szCs w:val="24"/>
        </w:rPr>
        <w:t>80</w:t>
      </w:r>
      <w:r w:rsidRPr="004161EF">
        <w:rPr>
          <w:rFonts w:cs="Times New Roman"/>
          <w:color w:val="000000"/>
          <w:sz w:val="24"/>
          <w:szCs w:val="24"/>
        </w:rPr>
        <w:t xml:space="preserve">.ГЕТЕРОХРОМАТИН ПРЕДСТАВЛЯЮТ: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экзоны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темные полосы при дифференциальном окрашивании хромосом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интроны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элементы гена, обеспечивающие жизнеспособность клетки </w:t>
      </w:r>
    </w:p>
    <w:p w:rsidR="0082248B" w:rsidRPr="004161EF" w:rsidRDefault="0082248B" w:rsidP="0082248B">
      <w:pPr>
        <w:rPr>
          <w:rFonts w:cs="Times New Roman"/>
          <w:color w:val="000000"/>
          <w:sz w:val="24"/>
          <w:szCs w:val="24"/>
        </w:rPr>
      </w:pPr>
      <w:r>
        <w:rPr>
          <w:rFonts w:cs="Times New Roman"/>
          <w:color w:val="000000"/>
          <w:sz w:val="24"/>
          <w:szCs w:val="24"/>
        </w:rPr>
        <w:t>81</w:t>
      </w:r>
      <w:r w:rsidRPr="004161EF">
        <w:rPr>
          <w:rFonts w:cs="Times New Roman"/>
          <w:color w:val="000000"/>
          <w:sz w:val="24"/>
          <w:szCs w:val="24"/>
        </w:rPr>
        <w:t xml:space="preserve">. ГЕНЫ КЛАССИФИЦИРУЮТСЯ НА: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РНК-кодирующие гены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митохондриальные гены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белок-кодирующие гены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гены «домашнего хозяйства» </w:t>
      </w:r>
    </w:p>
    <w:p w:rsidR="0082248B" w:rsidRPr="004161EF" w:rsidRDefault="0082248B" w:rsidP="0082248B">
      <w:pPr>
        <w:rPr>
          <w:rFonts w:cs="Times New Roman"/>
          <w:color w:val="000000"/>
          <w:sz w:val="24"/>
          <w:szCs w:val="24"/>
        </w:rPr>
      </w:pPr>
      <w:r>
        <w:rPr>
          <w:rFonts w:cs="Times New Roman"/>
          <w:color w:val="000000"/>
          <w:sz w:val="24"/>
          <w:szCs w:val="24"/>
        </w:rPr>
        <w:t>82</w:t>
      </w:r>
      <w:r w:rsidRPr="004161EF">
        <w:rPr>
          <w:rFonts w:cs="Times New Roman"/>
          <w:color w:val="000000"/>
          <w:sz w:val="24"/>
          <w:szCs w:val="24"/>
        </w:rPr>
        <w:t>.ОБЩЕЕ ЧИСЛО ГЕНОВ У ЧЕЛОВЕКА СОСТАВЛЯЕТ ПРИМЕРНО: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а). 100 000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б). 10 000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в). 35 000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3 500 </w:t>
      </w:r>
    </w:p>
    <w:p w:rsidR="0082248B" w:rsidRPr="004161EF" w:rsidRDefault="0082248B" w:rsidP="0082248B">
      <w:pPr>
        <w:rPr>
          <w:rFonts w:cs="Times New Roman"/>
          <w:color w:val="000000"/>
          <w:sz w:val="24"/>
          <w:szCs w:val="24"/>
        </w:rPr>
      </w:pPr>
      <w:r>
        <w:rPr>
          <w:rFonts w:cs="Times New Roman"/>
          <w:color w:val="000000"/>
          <w:sz w:val="24"/>
          <w:szCs w:val="24"/>
        </w:rPr>
        <w:t>82</w:t>
      </w:r>
      <w:r w:rsidRPr="004161EF">
        <w:rPr>
          <w:rFonts w:cs="Times New Roman"/>
          <w:color w:val="000000"/>
          <w:sz w:val="24"/>
          <w:szCs w:val="24"/>
        </w:rPr>
        <w:t>.ПЕРЕДАЧА ИНФОРМАЦИИ, ЗАПИСАННОЙ НА НИТИ ДНК, ЧЕРЕЗ РНК НА        ПОЛИПЕПТИДНУЮ ЦЕПЬ БЕЛКА НАЗЫВАЕТСЯ ….   </w:t>
      </w:r>
    </w:p>
    <w:p w:rsidR="0082248B" w:rsidRPr="004161EF" w:rsidRDefault="0082248B" w:rsidP="0082248B">
      <w:pPr>
        <w:rPr>
          <w:rFonts w:cs="Times New Roman"/>
          <w:color w:val="000000"/>
          <w:sz w:val="24"/>
          <w:szCs w:val="24"/>
        </w:rPr>
      </w:pPr>
      <w:r>
        <w:rPr>
          <w:rFonts w:cs="Times New Roman"/>
          <w:color w:val="000000"/>
          <w:sz w:val="24"/>
          <w:szCs w:val="24"/>
        </w:rPr>
        <w:t>84</w:t>
      </w:r>
      <w:r w:rsidRPr="004161EF">
        <w:rPr>
          <w:rFonts w:cs="Times New Roman"/>
          <w:color w:val="000000"/>
          <w:sz w:val="24"/>
          <w:szCs w:val="24"/>
        </w:rPr>
        <w:t xml:space="preserve">.ФЕРМЕНТ, РАСПОЗНАЮЩИЙ СПЕЦИФИЧЕСКУЮ ПОСЛЕДОВАТЕЛЬНОСТЬ НУКЛЕОТИДОВ В ДВОЙНОЙ СПИРАЛИ МОЛЕКУЛ ДНК, НОСИТ НАЗВАНИЕ: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Ревертаза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Рестриктаза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РНК-полимераза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Гомогентиназа </w:t>
      </w:r>
    </w:p>
    <w:p w:rsidR="0082248B" w:rsidRPr="004161EF" w:rsidRDefault="0082248B" w:rsidP="0082248B">
      <w:pPr>
        <w:rPr>
          <w:rFonts w:cs="Times New Roman"/>
          <w:color w:val="000000"/>
          <w:sz w:val="24"/>
          <w:szCs w:val="24"/>
        </w:rPr>
      </w:pPr>
      <w:r>
        <w:rPr>
          <w:rFonts w:cs="Times New Roman"/>
          <w:color w:val="000000"/>
          <w:sz w:val="24"/>
          <w:szCs w:val="24"/>
        </w:rPr>
        <w:t>85</w:t>
      </w:r>
      <w:r w:rsidRPr="004161EF">
        <w:rPr>
          <w:rFonts w:cs="Times New Roman"/>
          <w:color w:val="000000"/>
          <w:sz w:val="24"/>
          <w:szCs w:val="24"/>
        </w:rPr>
        <w:t xml:space="preserve">.УДАЛЕНИЕ ИНТРОНОВ ПРИ ПРЕВРАЩЕНИИ И-РНК В М-РНК НОСИТ НАЗВАНИЕ … </w:t>
      </w:r>
    </w:p>
    <w:p w:rsidR="0082248B" w:rsidRPr="004161EF" w:rsidRDefault="0082248B" w:rsidP="0082248B">
      <w:pPr>
        <w:rPr>
          <w:rFonts w:cs="Times New Roman"/>
          <w:color w:val="000000"/>
          <w:sz w:val="24"/>
          <w:szCs w:val="24"/>
        </w:rPr>
      </w:pPr>
      <w:r>
        <w:rPr>
          <w:rFonts w:cs="Times New Roman"/>
          <w:color w:val="000000"/>
          <w:sz w:val="24"/>
          <w:szCs w:val="24"/>
        </w:rPr>
        <w:t>86</w:t>
      </w:r>
      <w:r w:rsidRPr="004161EF">
        <w:rPr>
          <w:rFonts w:cs="Times New Roman"/>
          <w:color w:val="000000"/>
          <w:sz w:val="24"/>
          <w:szCs w:val="24"/>
        </w:rPr>
        <w:t xml:space="preserve">.ХРОМОСОМНЫЙ НАБОР-ЭТО: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Фенотип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Генотип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Кариотип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Рекомбинант </w:t>
      </w:r>
    </w:p>
    <w:p w:rsidR="0082248B" w:rsidRPr="004161EF" w:rsidRDefault="0082248B" w:rsidP="0082248B">
      <w:pPr>
        <w:rPr>
          <w:rFonts w:cs="Times New Roman"/>
          <w:color w:val="000000"/>
          <w:sz w:val="24"/>
          <w:szCs w:val="24"/>
        </w:rPr>
      </w:pPr>
      <w:r>
        <w:rPr>
          <w:rFonts w:cs="Times New Roman"/>
          <w:color w:val="000000"/>
          <w:sz w:val="24"/>
          <w:szCs w:val="24"/>
        </w:rPr>
        <w:t>87</w:t>
      </w:r>
      <w:r w:rsidRPr="004161EF">
        <w:rPr>
          <w:rFonts w:cs="Times New Roman"/>
          <w:color w:val="000000"/>
          <w:sz w:val="24"/>
          <w:szCs w:val="24"/>
        </w:rPr>
        <w:t xml:space="preserve">. СВЕТЛЫЕ ПОЛОСЫ НА ХРОМОСОМАХ ПРИ ИХ ДИФФЕРЕНЦИАЛЬНОМ ОКРАШИВАНИИ ЭТО: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Гетерохроматин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Эухроматин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Ошибка окраски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Хиазмы </w:t>
      </w:r>
    </w:p>
    <w:p w:rsidR="0082248B" w:rsidRPr="004161EF" w:rsidRDefault="0082248B" w:rsidP="0082248B">
      <w:pPr>
        <w:rPr>
          <w:rFonts w:cs="Times New Roman"/>
          <w:color w:val="000000"/>
          <w:sz w:val="24"/>
          <w:szCs w:val="24"/>
        </w:rPr>
      </w:pPr>
      <w:r>
        <w:rPr>
          <w:rFonts w:cs="Times New Roman"/>
          <w:color w:val="000000"/>
          <w:sz w:val="24"/>
          <w:szCs w:val="24"/>
        </w:rPr>
        <w:t>88</w:t>
      </w:r>
      <w:r w:rsidRPr="004161EF">
        <w:rPr>
          <w:rFonts w:cs="Times New Roman"/>
          <w:color w:val="000000"/>
          <w:sz w:val="24"/>
          <w:szCs w:val="24"/>
        </w:rPr>
        <w:t xml:space="preserve">.К КОДИРУЮЩИМ УЧАСТКАМ ДНК ОТНОСЯТ: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Экзоны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Интроны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Реконы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г). Сайты ресрикции  </w:t>
      </w:r>
    </w:p>
    <w:p w:rsidR="0082248B" w:rsidRPr="004161EF" w:rsidRDefault="0082248B" w:rsidP="0082248B">
      <w:pPr>
        <w:rPr>
          <w:rFonts w:cs="Times New Roman"/>
          <w:color w:val="000000"/>
          <w:sz w:val="24"/>
          <w:szCs w:val="24"/>
        </w:rPr>
      </w:pPr>
      <w:r>
        <w:rPr>
          <w:rFonts w:cs="Times New Roman"/>
          <w:color w:val="000000"/>
          <w:sz w:val="24"/>
          <w:szCs w:val="24"/>
        </w:rPr>
        <w:t>89</w:t>
      </w:r>
      <w:r w:rsidRPr="004161EF">
        <w:rPr>
          <w:rFonts w:cs="Times New Roman"/>
          <w:color w:val="000000"/>
          <w:sz w:val="24"/>
          <w:szCs w:val="24"/>
        </w:rPr>
        <w:t xml:space="preserve">. ВАЖНЕЙШИЕ СВОЙСТВА ГЕНЕТИЧЕСКОГО КОДА: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диплетность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б). триплетность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lastRenderedPageBreak/>
        <w:t>в). Универсальность</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г). вырожденность </w:t>
      </w:r>
    </w:p>
    <w:p w:rsidR="0082248B" w:rsidRPr="004161EF" w:rsidRDefault="0082248B" w:rsidP="0082248B">
      <w:pPr>
        <w:rPr>
          <w:rFonts w:cs="Times New Roman"/>
          <w:color w:val="000000"/>
          <w:sz w:val="24"/>
          <w:szCs w:val="24"/>
        </w:rPr>
      </w:pPr>
      <w:r>
        <w:rPr>
          <w:rFonts w:cs="Times New Roman"/>
          <w:color w:val="000000"/>
          <w:sz w:val="24"/>
          <w:szCs w:val="24"/>
        </w:rPr>
        <w:t>90</w:t>
      </w:r>
      <w:r w:rsidRPr="004161EF">
        <w:rPr>
          <w:rFonts w:cs="Times New Roman"/>
          <w:color w:val="000000"/>
          <w:sz w:val="24"/>
          <w:szCs w:val="24"/>
        </w:rPr>
        <w:t xml:space="preserve">.К ОСНОВНЫМ ФЕРМЕНТАМ РЕПАРАЦИИ ОТНОСЯТ: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рестриктазу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лигазу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в). ДНК-полимеразу</w:t>
      </w:r>
    </w:p>
    <w:p w:rsidR="0082248B" w:rsidRDefault="0082248B" w:rsidP="0082248B">
      <w:r>
        <w:rPr>
          <w:rFonts w:cs="Times New Roman"/>
          <w:color w:val="000000"/>
          <w:sz w:val="24"/>
          <w:szCs w:val="24"/>
        </w:rPr>
        <w:t xml:space="preserve">            г). ганглиозидаза</w:t>
      </w:r>
    </w:p>
    <w:p w:rsidR="0082248B" w:rsidRPr="00A92A8D" w:rsidRDefault="0082248B" w:rsidP="0082248B">
      <w:r>
        <w:rPr>
          <w:rFonts w:cs="Times New Roman"/>
          <w:color w:val="000000"/>
          <w:sz w:val="24"/>
          <w:szCs w:val="24"/>
        </w:rPr>
        <w:t>9</w:t>
      </w:r>
      <w:r w:rsidRPr="004161EF">
        <w:rPr>
          <w:rFonts w:cs="Times New Roman"/>
          <w:color w:val="000000"/>
          <w:sz w:val="24"/>
          <w:szCs w:val="24"/>
        </w:rPr>
        <w:t>1.</w:t>
      </w:r>
      <w:r>
        <w:rPr>
          <w:rFonts w:cs="Times New Roman"/>
          <w:color w:val="000000"/>
          <w:sz w:val="24"/>
          <w:szCs w:val="24"/>
        </w:rPr>
        <w:t xml:space="preserve"> </w:t>
      </w:r>
      <w:r w:rsidRPr="004161EF">
        <w:rPr>
          <w:rFonts w:cs="Times New Roman"/>
          <w:color w:val="000000"/>
          <w:sz w:val="24"/>
          <w:szCs w:val="24"/>
        </w:rPr>
        <w:t xml:space="preserve">ПРИ  НАЛИЧИИ БОЛЕЗНИ ДАУНА У ПЛОДА, В КРОВИ БЕРЕМЕННОЙ ЖЕНЩИНЫ УРОВЕНЬ АЛЬФА-ФЕТОПРОТЕИНА …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2. РАЗМНОЖЕНИЕ КЛЕТОК НА ПИТАТЕЛЬНЫХ СРЕДАХ: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культивирование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гибридизация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клонирование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селекция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3…. – ПОТОМКИ ОДНИХ И ТЕХ ЖЕ РОДИТЕЛЕЙ.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4….- БОЛЬНОЙ, С КОТОРОГО НАЧИНАЕТСЯ РОДОСЛОВНАЯ.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5….- ЭТО БРАТЬЯ И СЕСТРА ПРОБАНДА.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6. СЛИЯНИЕ КЛЕТОК ДВУХ РАЗНЫХ ТИПОВ: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культивирование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гибридизация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клонирование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селекция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7. ПОЛУЧЕНИЕ ПОТОМКОВ ОДНОЙ КЛЕТКИ, ВЗЯТОЙ ИЗ ОБЩЕЙ КЛЕТОЧНОЙ МАССЫ: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культивирование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гибридизация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клонирование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селекция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8. ОТБОР КЛЕТОК С ЗАРАНЕЕ ЗАДАННЫМИ СВОЙСТВАМИ ПРИ КУЛЬТИВИРОВАНИИ ИХ НА СЕЛЕКТИВНЫХ ПИТАТЕЛЬНЫХ СРЕДАХ: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культивирование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гибридизация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клонирование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селекция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9. МЕТОД, В КОТОРОМ ИСПОЛЬЗУЮТ ИЗУЧЕНИЕ ПАПИЛЛЯРНЫХ УЗОРОВ ПАЛЬЦЕВ, ЛАДОНЕЙ И СТОП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 10</w:t>
      </w:r>
      <w:r>
        <w:rPr>
          <w:rFonts w:cs="Times New Roman"/>
          <w:color w:val="000000"/>
          <w:sz w:val="24"/>
          <w:szCs w:val="24"/>
        </w:rPr>
        <w:t>0</w:t>
      </w:r>
      <w:r w:rsidRPr="004161EF">
        <w:rPr>
          <w:rFonts w:cs="Times New Roman"/>
          <w:color w:val="000000"/>
          <w:sz w:val="24"/>
          <w:szCs w:val="24"/>
        </w:rPr>
        <w:t xml:space="preserve">. МЕТОД, ПОЗВОЛЯЮЩИЙ ОЦЕНИТЬ ОТНОСИТЕЛЬНУЮ РОЛЬ ГЕНЕТИЧЕСКИХ И СРЕДОВЫХ ФАКТОРОВ В РАЗВИТИИ КОНКРЕТНОГО ПРИЗНАКА ИЛИ ЗАБОЛЕВАНИЯ: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иммунодиагностики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б) цитогенетический</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 в) близнецовый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биохимический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1. МЕТОД, КОТОРЫЙ ПОЗВОЛЯЕТ ОБНАРУЖИТЬ ЗАБОЛЕВАНИЕ ДО РОЖДЕНИЯ РЕБЕНКА …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2. МЕТОД, ПОЗВОЛЯЮЩИЙ ВЫЯВИТЬ ИЗМЕНЕНИЯ В ОБМЕНЕ ВЕЩЕСТВ: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дерматоглифики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цитогенетический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близнецовый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биохимический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3…- МЕТОД ДАЕТ ВОЗМОЖНОСТЬ РАССЧИТАТЬ В ПОПУЛЯЦИИ ЧАСТОТУ НОРМАЛЬНЫХ И ПАТОЛОГИЧЕСКИХ ГЕНОВ И ГЕНОТИПОВ. </w:t>
      </w:r>
    </w:p>
    <w:p w:rsidR="0082248B" w:rsidRPr="004161EF" w:rsidRDefault="0082248B" w:rsidP="0082248B">
      <w:pPr>
        <w:rPr>
          <w:rFonts w:cs="Times New Roman"/>
          <w:color w:val="000000"/>
          <w:sz w:val="24"/>
          <w:szCs w:val="24"/>
        </w:rPr>
      </w:pPr>
      <w:r w:rsidRPr="004161EF">
        <w:rPr>
          <w:rFonts w:cs="Times New Roman"/>
          <w:color w:val="000000"/>
          <w:sz w:val="24"/>
          <w:szCs w:val="24"/>
        </w:rPr>
        <w:lastRenderedPageBreak/>
        <w:t>1</w:t>
      </w:r>
      <w:r>
        <w:rPr>
          <w:rFonts w:cs="Times New Roman"/>
          <w:color w:val="000000"/>
          <w:sz w:val="24"/>
          <w:szCs w:val="24"/>
        </w:rPr>
        <w:t>0</w:t>
      </w:r>
      <w:r w:rsidRPr="004161EF">
        <w:rPr>
          <w:rFonts w:cs="Times New Roman"/>
          <w:color w:val="000000"/>
          <w:sz w:val="24"/>
          <w:szCs w:val="24"/>
        </w:rPr>
        <w:t xml:space="preserve">4. ПОКАЗАНИЯМИ ДЛЯ ЦИТОГЕНЕТИЧЕСКОГО ИССЛЕДОВАНИЯ ЯВЛЯЮТСЯ: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плохое самочувствие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гипертермия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привычные выкидыши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обмороки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5. МЕТОД ПЕРИНАТАЛЬНОЙ ДИАГНОСТИКИ: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близнецовый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иммуногенетический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биохимический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амниоцентез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6. СРОКИ ПРОВЕДЕНИЯ БИОПСИИ ХОРИОНА (В НЕДЕЛЯХ):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7-9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12-14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2-4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18-20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7. ТИП НАСЛЕДОВАНИЯ ИЗУЧАЕМОГО ПРИЗНАКА ОПРЕДЕЛЯЮТ С ПОМОЩЬЮ …  МЕТОДА.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8. МЕТОД ГЕНЕТИКИ СОМАТИЧЕСКИХ КЛЕТОК – ЭТО ПРОСТОЕ … </w:t>
      </w:r>
    </w:p>
    <w:p w:rsidR="0082248B" w:rsidRPr="004161EF" w:rsidRDefault="0082248B" w:rsidP="0082248B">
      <w:pPr>
        <w:shd w:val="clear" w:color="auto" w:fill="FFFFFF"/>
        <w:rPr>
          <w:rFonts w:eastAsia="Times New Roman" w:cs="Times New Roman"/>
          <w:sz w:val="24"/>
          <w:szCs w:val="24"/>
        </w:rPr>
      </w:pPr>
      <w:r w:rsidRPr="004161EF">
        <w:rPr>
          <w:rFonts w:eastAsia="Times New Roman" w:cs="Times New Roman"/>
          <w:sz w:val="24"/>
          <w:szCs w:val="24"/>
        </w:rPr>
        <w:t>1</w:t>
      </w:r>
      <w:r>
        <w:rPr>
          <w:rFonts w:eastAsia="Times New Roman" w:cs="Times New Roman"/>
          <w:sz w:val="24"/>
          <w:szCs w:val="24"/>
        </w:rPr>
        <w:t>09</w:t>
      </w:r>
      <w:r w:rsidRPr="004161EF">
        <w:rPr>
          <w:rFonts w:eastAsia="Times New Roman" w:cs="Times New Roman"/>
          <w:sz w:val="24"/>
          <w:szCs w:val="24"/>
        </w:rPr>
        <w:t>. ТИП ДРОБЛЕНИЯ У ЧЕЛОВЕКА: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полное равномерное;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полное неравномерное;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неполное дискоидальное;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неполное равномерное.</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110</w:t>
      </w:r>
      <w:r w:rsidRPr="004161EF">
        <w:rPr>
          <w:rFonts w:eastAsia="Times New Roman" w:cs="Times New Roman"/>
          <w:sz w:val="24"/>
          <w:szCs w:val="24"/>
        </w:rPr>
        <w:t>. ЭМБРИОГЕНЕЗ - ЭТО:</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процесс развития зародыша от момента оплодотворения до рождения (у живородящих) или до вылупления из яйца (у яйцекладущих);</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наука о развитии зародыша;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процесс развития и образования половых клеток;</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наука о развитии тканей.</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111</w:t>
      </w:r>
      <w:r w:rsidRPr="004161EF">
        <w:rPr>
          <w:rFonts w:eastAsia="Times New Roman" w:cs="Times New Roman"/>
          <w:sz w:val="24"/>
          <w:szCs w:val="24"/>
        </w:rPr>
        <w:t>. ТИП ДРОБЛЕНИЯ У МЛЕКОПИТАЮЩИХ:</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полное равномерное;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полное неравномерное;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неполное, частичное;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полное дискоидальное.</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112</w:t>
      </w:r>
      <w:r w:rsidRPr="004161EF">
        <w:rPr>
          <w:rFonts w:eastAsia="Times New Roman" w:cs="Times New Roman"/>
          <w:sz w:val="24"/>
          <w:szCs w:val="24"/>
        </w:rPr>
        <w:t>. ТИП ЯЙЦЕКЛЕТКИ У ЧЕЛОВЕКА: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полилецитальная, резко телолецитальная;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мезолецитальная, умеренно телолецитальная;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вторично олиголецитальная, изолецитальная;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вторично мезотелолецитальная.</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113</w:t>
      </w:r>
      <w:r w:rsidRPr="004161EF">
        <w:rPr>
          <w:rFonts w:eastAsia="Times New Roman" w:cs="Times New Roman"/>
          <w:sz w:val="24"/>
          <w:szCs w:val="24"/>
        </w:rPr>
        <w:t>. МИТОХОНДРИИ У СПЕРМАТОЗОИДА РАСПОЛОЖЕНЫ В</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связующей части;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промежуточной части;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главной части;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терминальной части.</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114</w:t>
      </w:r>
      <w:r w:rsidRPr="004161EF">
        <w:rPr>
          <w:rFonts w:eastAsia="Times New Roman" w:cs="Times New Roman"/>
          <w:sz w:val="24"/>
          <w:szCs w:val="24"/>
        </w:rPr>
        <w:t>. БЛАСТУЛА - ЭТО:</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одноклеточный зародыш;</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трехслойный зародыш;</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многоклеточный зародыш, имеющий полость;</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однослойный зародыш.</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115</w:t>
      </w:r>
      <w:r w:rsidRPr="004161EF">
        <w:rPr>
          <w:rFonts w:eastAsia="Times New Roman" w:cs="Times New Roman"/>
          <w:sz w:val="24"/>
          <w:szCs w:val="24"/>
        </w:rPr>
        <w:t>. СУЩНОСТЬ ВТОРОЙ ФАЗЫ ГАСТРУЛЯЦИИ: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образование мезодермы;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образование энтодермы;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lastRenderedPageBreak/>
        <w:t>в) образование эктодермы;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образование трех зародышевых листков.</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116</w:t>
      </w:r>
      <w:r w:rsidRPr="004161EF">
        <w:rPr>
          <w:rFonts w:eastAsia="Times New Roman" w:cs="Times New Roman"/>
          <w:sz w:val="24"/>
          <w:szCs w:val="24"/>
        </w:rPr>
        <w:t>. ПЕРЕЧИСЛИТЕ ПЕРИОДЫ ОВОГЕНЕЗА: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размножение, рост, созревание, формирование;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размножение, рост, созревание;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размножение, рост, формирование;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рост, созревание, размножение.</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117</w:t>
      </w:r>
      <w:r w:rsidRPr="004161EF">
        <w:rPr>
          <w:rFonts w:eastAsia="Times New Roman" w:cs="Times New Roman"/>
          <w:sz w:val="24"/>
          <w:szCs w:val="24"/>
        </w:rPr>
        <w:t>. ИЗ КЛЕТОЧНОГО МАТЕРИАЛА ПЕРВИЧНОЙ ПОЛОСКИ ФОРМИРУЕТСЯ: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энтодерма и хорда;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нервная трубка и энтодерма;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мезодерма;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кишечная трубка.</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118</w:t>
      </w:r>
      <w:r w:rsidRPr="004161EF">
        <w:rPr>
          <w:rFonts w:eastAsia="Times New Roman" w:cs="Times New Roman"/>
          <w:sz w:val="24"/>
          <w:szCs w:val="24"/>
        </w:rPr>
        <w:t>. ФУНКЦИЯ АМНИОТИЧЕСКОЙ ОБОЛОЧКИ: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защитная (от механических повреждений плода);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образование белков, углеводов;</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трофическая, газообмен;</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источник первичных половых клеток.</w:t>
      </w:r>
    </w:p>
    <w:p w:rsidR="0082248B" w:rsidRPr="004161EF" w:rsidRDefault="0082248B" w:rsidP="0082248B">
      <w:pPr>
        <w:shd w:val="clear" w:color="auto" w:fill="FFFFFF"/>
        <w:rPr>
          <w:rFonts w:eastAsia="Times New Roman" w:cs="Times New Roman"/>
          <w:sz w:val="24"/>
          <w:szCs w:val="24"/>
        </w:rPr>
      </w:pPr>
      <w:r w:rsidRPr="004161EF">
        <w:rPr>
          <w:rFonts w:eastAsia="Times New Roman" w:cs="Times New Roman"/>
          <w:sz w:val="24"/>
          <w:szCs w:val="24"/>
        </w:rPr>
        <w:t>11</w:t>
      </w:r>
      <w:r>
        <w:rPr>
          <w:rFonts w:eastAsia="Times New Roman" w:cs="Times New Roman"/>
          <w:sz w:val="24"/>
          <w:szCs w:val="24"/>
        </w:rPr>
        <w:t>9</w:t>
      </w:r>
      <w:r w:rsidRPr="004161EF">
        <w:rPr>
          <w:rFonts w:eastAsia="Times New Roman" w:cs="Times New Roman"/>
          <w:sz w:val="24"/>
          <w:szCs w:val="24"/>
        </w:rPr>
        <w:t>. СУЩНОСТЬ ПЕРВОЙ ФАЗЫ ГАСТРУЛЯЦИИ: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образование трех зародышевых листков;</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образование эктодермы и мезодермы;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образование первичной энтодермы (гипобласта) и первичной эктодермы (эпибласта);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образование энтодермы и мезодермы.</w:t>
      </w:r>
    </w:p>
    <w:p w:rsidR="0082248B" w:rsidRPr="004161EF" w:rsidRDefault="0082248B" w:rsidP="0082248B">
      <w:pPr>
        <w:shd w:val="clear" w:color="auto" w:fill="FFFFFF"/>
        <w:rPr>
          <w:rFonts w:eastAsia="Times New Roman" w:cs="Times New Roman"/>
          <w:sz w:val="24"/>
          <w:szCs w:val="24"/>
        </w:rPr>
      </w:pPr>
      <w:r w:rsidRPr="004161EF">
        <w:rPr>
          <w:rFonts w:eastAsia="Times New Roman" w:cs="Times New Roman"/>
          <w:sz w:val="24"/>
          <w:szCs w:val="24"/>
        </w:rPr>
        <w:t>12</w:t>
      </w:r>
      <w:r>
        <w:rPr>
          <w:rFonts w:eastAsia="Times New Roman" w:cs="Times New Roman"/>
          <w:sz w:val="24"/>
          <w:szCs w:val="24"/>
        </w:rPr>
        <w:t>0</w:t>
      </w:r>
      <w:r w:rsidRPr="004161EF">
        <w:rPr>
          <w:rFonts w:eastAsia="Times New Roman" w:cs="Times New Roman"/>
          <w:sz w:val="24"/>
          <w:szCs w:val="24"/>
        </w:rPr>
        <w:t>. ВИД БЛАСТУЛЫ У МЛЕКОПИТАЮЩИХ</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целобластула;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дискобластула;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бластоциста;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амфибластула.</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121</w:t>
      </w:r>
      <w:r w:rsidRPr="004161EF">
        <w:rPr>
          <w:rFonts w:eastAsia="Times New Roman" w:cs="Times New Roman"/>
          <w:sz w:val="24"/>
          <w:szCs w:val="24"/>
        </w:rPr>
        <w:t>. СОДЕРЖАНИЕ И ФУНКЦИИ АКРОСОМЫ: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гормоны и жиры, защитная;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гиалуронидаза и протеазы, растворение оболочек яйцеклетки;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ферменты, трофическая;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трипсиноген, дыхательная.</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 122</w:t>
      </w:r>
      <w:r w:rsidRPr="004161EF">
        <w:rPr>
          <w:rFonts w:eastAsia="Times New Roman" w:cs="Times New Roman"/>
          <w:sz w:val="24"/>
          <w:szCs w:val="24"/>
        </w:rPr>
        <w:t>. ОПРЕДЕЛИТЬ СОСТАВ СТЕНКИ АЛЛАНТОИСА: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париетальный листок внезародышевой мезодермы, внезародышевая эктодерма;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висцеральный листок внезародышевой мезодермы, внезародышевая энтодерма;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висцеральный и париетальный листки спланхнотома;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висцеральный листок спланхнотома, внезародышевая эктодерма.</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123</w:t>
      </w:r>
      <w:r w:rsidRPr="004161EF">
        <w:rPr>
          <w:rFonts w:eastAsia="Times New Roman" w:cs="Times New Roman"/>
          <w:sz w:val="24"/>
          <w:szCs w:val="24"/>
        </w:rPr>
        <w:t>. АКРОСОМА - ЭТО:</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связующая часть головки и хвостового отдела сперматозоида;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видоизмененный комплекс Гольджи;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ядро головки сперматозоида;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терминальная часть хвостового отдела сперматозоида.</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124</w:t>
      </w:r>
      <w:r w:rsidRPr="004161EF">
        <w:rPr>
          <w:rFonts w:eastAsia="Times New Roman" w:cs="Times New Roman"/>
          <w:sz w:val="24"/>
          <w:szCs w:val="24"/>
        </w:rPr>
        <w:t>. ФУНКЦИИ, ВЫПОЛНЯЕМЫЕ ЖЕЛТОЧНЫМ МЕШКОМ:</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газообмен, выделительная, трофическая;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кроветворная, образование первичных половых клеток, трофическая;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дыхательная, трофическая;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выделительная, газообмен.</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125</w:t>
      </w:r>
      <w:r w:rsidRPr="004161EF">
        <w:rPr>
          <w:rFonts w:eastAsia="Times New Roman" w:cs="Times New Roman"/>
          <w:sz w:val="24"/>
          <w:szCs w:val="24"/>
        </w:rPr>
        <w:t>. ПРОГЕНЕЗ - ЭТО:</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период от момента оплодотворения до рождения, вылупления из яйцевых оболочек, окончания метаморфоза;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наука о развитии зародыша;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lastRenderedPageBreak/>
        <w:t>в) процесс образования и развития половых клеток;</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образование гонобластов.</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126</w:t>
      </w:r>
      <w:r w:rsidRPr="004161EF">
        <w:rPr>
          <w:rFonts w:eastAsia="Times New Roman" w:cs="Times New Roman"/>
          <w:sz w:val="24"/>
          <w:szCs w:val="24"/>
        </w:rPr>
        <w:t>. К ПРОИЗВОДНЫМ МИОТОМА СЛЕДУЕТ ОТНЕСТИ: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миокард;</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гладкомышечную ткань сосудистой стенки;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поперечно-полосатую скелетную мышечную ткань;</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эпителий кишечной трубки.</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127</w:t>
      </w:r>
      <w:r w:rsidRPr="004161EF">
        <w:rPr>
          <w:rFonts w:eastAsia="Times New Roman" w:cs="Times New Roman"/>
          <w:sz w:val="24"/>
          <w:szCs w:val="24"/>
        </w:rPr>
        <w:t>. ВНУТРЕННЯЯ ОБОЛОЧКА ЖЕЛТОЧНОГО МЕШКА ОБРАЗОВАНА: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зародышевой энтодермой;</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зародышевой эктодермой;</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внезародышевой энтодермой;</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внезародышевой мезодермой.</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128</w:t>
      </w:r>
      <w:r w:rsidRPr="004161EF">
        <w:rPr>
          <w:rFonts w:eastAsia="Times New Roman" w:cs="Times New Roman"/>
          <w:sz w:val="24"/>
          <w:szCs w:val="24"/>
        </w:rPr>
        <w:t>. НА ЯЙЦЕКЛЕТКУ ПОДЕЙСТВОВАЛИ ПРЕПАРАТОМ, КОТОРЫЙ РАЗРУШИЛ ФОЛЛИКУЛЯРНЫЕ КЛЕТКИ, ВХОДЯЩИЕ В СОСТАВ ЛУЧИСТОГО ВЕНЦА. ЧТО ПРОИЗОЙДЕТ С ЯЙЦЕКЛЕТКОЙ?</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потеряет способность к передвижению;</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погибнет;</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будет оплодотворена несколькими сперматозоидами;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приобретет способность быстро передвигаться.</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129</w:t>
      </w:r>
      <w:r w:rsidRPr="004161EF">
        <w:rPr>
          <w:rFonts w:eastAsia="Times New Roman" w:cs="Times New Roman"/>
          <w:sz w:val="24"/>
          <w:szCs w:val="24"/>
        </w:rPr>
        <w:t>. В ЭКСПЕРИМЕНТЕ НА СТАДИИ БЛАСТУЛЫ ВВЕДЕНО ВЕЩЕСТВО, БЛОКИРУЮЩЕЕ ПЕРЕМЕЩЕНИЕ КЛЕТОК. РАЗВИТИЕ КАКОЙ СТАДИИ ЭМБРИОГЕНЕЗА БУДЕТ НАРУШЕНО?</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дробления;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гаструляции;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образования внезародышевых органов;</w:t>
      </w:r>
    </w:p>
    <w:p w:rsidR="0082248B"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гистогенеза.</w:t>
      </w:r>
    </w:p>
    <w:p w:rsidR="0082248B" w:rsidRPr="004161EF" w:rsidRDefault="0082248B" w:rsidP="0082248B">
      <w:pPr>
        <w:shd w:val="clear" w:color="auto" w:fill="FFFFFF"/>
        <w:rPr>
          <w:rFonts w:eastAsia="Times New Roman" w:cs="Times New Roman"/>
          <w:sz w:val="24"/>
          <w:szCs w:val="24"/>
        </w:rPr>
      </w:pPr>
      <w:r w:rsidRPr="004161EF">
        <w:rPr>
          <w:rFonts w:eastAsia="Times New Roman" w:cs="Times New Roman"/>
          <w:sz w:val="24"/>
          <w:szCs w:val="24"/>
        </w:rPr>
        <w:t>1</w:t>
      </w:r>
      <w:r>
        <w:rPr>
          <w:rFonts w:eastAsia="Times New Roman" w:cs="Times New Roman"/>
          <w:sz w:val="24"/>
          <w:szCs w:val="24"/>
        </w:rPr>
        <w:t>30</w:t>
      </w:r>
      <w:r w:rsidRPr="004161EF">
        <w:rPr>
          <w:rFonts w:eastAsia="Times New Roman" w:cs="Times New Roman"/>
          <w:sz w:val="24"/>
          <w:szCs w:val="24"/>
        </w:rPr>
        <w:t>. ЗИГОТА – ЭТО ЗАРОДЫШ:</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многоклеточный;</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одноклеточный;</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трехслойный;</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однослойный.</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131</w:t>
      </w:r>
      <w:r w:rsidRPr="004161EF">
        <w:rPr>
          <w:rFonts w:eastAsia="Times New Roman" w:cs="Times New Roman"/>
          <w:sz w:val="24"/>
          <w:szCs w:val="24"/>
        </w:rPr>
        <w:t>. ОПЛОДОТВОРЕНИЕ - ЭТО:</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слияние яйцеклетки и сперматозоида;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процесс образования мезодермы;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процесс образования 3-х зародышевых листков;</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процесс образования эпибласта и гипобласта.</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132</w:t>
      </w:r>
      <w:r w:rsidRPr="004161EF">
        <w:rPr>
          <w:rFonts w:eastAsia="Times New Roman" w:cs="Times New Roman"/>
          <w:sz w:val="24"/>
          <w:szCs w:val="24"/>
        </w:rPr>
        <w:t>. СОСТАВ БЛЕСТЯЩЕЙ ОБОЛОЧКИ ЯЙЦЕКЛЕТКИ МЛЕКОПИТАЮЩИХ:</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хондроитинсульфат;</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ферменты;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гликозаминогликаны;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элеидин.</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133</w:t>
      </w:r>
      <w:r w:rsidRPr="004161EF">
        <w:rPr>
          <w:rFonts w:eastAsia="Times New Roman" w:cs="Times New Roman"/>
          <w:sz w:val="24"/>
          <w:szCs w:val="24"/>
        </w:rPr>
        <w:t>. ПРОВИЗОРНЫЕ ОРГАНЫ – ЭТО ОРГАНЫ: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дефинитивные;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временные;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зародышевые;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осевые.</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134</w:t>
      </w:r>
      <w:r w:rsidRPr="004161EF">
        <w:rPr>
          <w:rFonts w:eastAsia="Times New Roman" w:cs="Times New Roman"/>
          <w:sz w:val="24"/>
          <w:szCs w:val="24"/>
        </w:rPr>
        <w:t>. ИСТОЧНИК РАЗВИТИЯ ПЕРВИЧНЫХ ПОЛОВЫХ КЛЕТОК:</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энтодерма желточного мешка;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нефрогонотом;</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половой валик;</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листки спланхнотома.</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135</w:t>
      </w:r>
      <w:r w:rsidRPr="004161EF">
        <w:rPr>
          <w:rFonts w:eastAsia="Times New Roman" w:cs="Times New Roman"/>
          <w:sz w:val="24"/>
          <w:szCs w:val="24"/>
        </w:rPr>
        <w:t>. ОСОБЕННОСТИ ПОЛОВОЙ КЛЕТКИ: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lastRenderedPageBreak/>
        <w:t>а) содержат гаплоидное число хромосом, размножается, высокий уровень метаболизма;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содержат гаплоидное число хромосом, не размножается, низкий уровень метаболизма (анабиоз);</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содержат диплоидное число хромосом, размножается, низкий уровень метаболизма;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содержат диплоидное число хромосом, не размножается, высокий уровень метаболизма.</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136</w:t>
      </w:r>
      <w:r w:rsidRPr="004161EF">
        <w:rPr>
          <w:rFonts w:eastAsia="Times New Roman" w:cs="Times New Roman"/>
          <w:sz w:val="24"/>
          <w:szCs w:val="24"/>
        </w:rPr>
        <w:t>. ЯЙЦЕКЛЕТКИ КЛАССИФИЦИРУЮТСЯ ПО:</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продолжительности развития во внешней среде;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распределению желтка;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количеству желтка и его распределению;</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условиям развития животного (во внешней или внутренней среде) и количеству желтка;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д) типу дробления.</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137</w:t>
      </w:r>
      <w:r w:rsidRPr="004161EF">
        <w:rPr>
          <w:rFonts w:eastAsia="Times New Roman" w:cs="Times New Roman"/>
          <w:sz w:val="24"/>
          <w:szCs w:val="24"/>
        </w:rPr>
        <w:t>. ПЕРЕЧИСЛИТЕ ПЕРИОДЫ СПЕРМАТОГЕНЕЗА: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размножение, рост, созревание, формирование;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размножение, рост, созревание;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размножение, рост, формирование;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рост, созревание, размножение.</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138</w:t>
      </w:r>
      <w:r w:rsidRPr="004161EF">
        <w:rPr>
          <w:rFonts w:eastAsia="Times New Roman" w:cs="Times New Roman"/>
          <w:sz w:val="24"/>
          <w:szCs w:val="24"/>
        </w:rPr>
        <w:t>. ПЕРЕЧИСЛИТЕ ВСЕ СОСТАВНЫЕ ЧАСТИ СПЕРМАТОЗОИДА: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головка, хвостовой отдел;</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хвостовой отдел, шейка;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головка, терминальный отдел;</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головка, связующий отдел.</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139</w:t>
      </w:r>
      <w:r w:rsidRPr="004161EF">
        <w:rPr>
          <w:rFonts w:eastAsia="Times New Roman" w:cs="Times New Roman"/>
          <w:sz w:val="24"/>
          <w:szCs w:val="24"/>
        </w:rPr>
        <w:t>. ЭМБРИОЛОГИЯ - ЭТО:</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период от оплодотворения до рождения, вылупления из яйцевых оболочек, окончание метаморфоза;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наука о развитии зародыша;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процесс развития и образования половых клеток;</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исторический процесс возникновения и развития вида.</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140</w:t>
      </w:r>
      <w:r w:rsidRPr="004161EF">
        <w:rPr>
          <w:rFonts w:eastAsia="Times New Roman" w:cs="Times New Roman"/>
          <w:sz w:val="24"/>
          <w:szCs w:val="24"/>
        </w:rPr>
        <w:t>. ТИП ДРОБЛЕНИЯ ОБУСЛОВЛЕН:</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типом яйцеклетки;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способом гаструляции;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фазой оплодотворения;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количеством бластомеров.</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141</w:t>
      </w:r>
      <w:r w:rsidRPr="004161EF">
        <w:rPr>
          <w:rFonts w:eastAsia="Times New Roman" w:cs="Times New Roman"/>
          <w:sz w:val="24"/>
          <w:szCs w:val="24"/>
        </w:rPr>
        <w:t>. ФУНКЦИИ, ВЫПОЛНЯЕМЫЕ ЛУЧИСТЫМ ВЕНЦОМ:</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защитная, выделительная;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трофическая, газообменная;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трофическая, защитная;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газообменная, защитная.</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142</w:t>
      </w:r>
      <w:r w:rsidRPr="004161EF">
        <w:rPr>
          <w:rFonts w:eastAsia="Times New Roman" w:cs="Times New Roman"/>
          <w:sz w:val="24"/>
          <w:szCs w:val="24"/>
        </w:rPr>
        <w:t>. ИСТОЧНИК РАЗВИТИЯ ПОЛОВЫХ КЛЕТОК:</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клетки мезодермы;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гоноциты (гонобласты);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клетки эктодермы;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клетки энтодермы.</w:t>
      </w:r>
    </w:p>
    <w:p w:rsidR="0082248B" w:rsidRPr="004161EF" w:rsidRDefault="0082248B" w:rsidP="0082248B">
      <w:pPr>
        <w:shd w:val="clear" w:color="auto" w:fill="FFFFFF"/>
        <w:rPr>
          <w:rFonts w:eastAsia="Times New Roman" w:cs="Times New Roman"/>
          <w:sz w:val="24"/>
          <w:szCs w:val="24"/>
        </w:rPr>
      </w:pPr>
      <w:r w:rsidRPr="004161EF">
        <w:rPr>
          <w:rFonts w:eastAsia="Times New Roman" w:cs="Times New Roman"/>
          <w:sz w:val="24"/>
          <w:szCs w:val="24"/>
        </w:rPr>
        <w:t>14</w:t>
      </w:r>
      <w:r>
        <w:rPr>
          <w:rFonts w:eastAsia="Times New Roman" w:cs="Times New Roman"/>
          <w:sz w:val="24"/>
          <w:szCs w:val="24"/>
        </w:rPr>
        <w:t>3</w:t>
      </w:r>
      <w:r w:rsidRPr="004161EF">
        <w:rPr>
          <w:rFonts w:eastAsia="Times New Roman" w:cs="Times New Roman"/>
          <w:sz w:val="24"/>
          <w:szCs w:val="24"/>
        </w:rPr>
        <w:t>. СТРОЕНИЕ СТЕНКИ АМНИОНА: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внезародышевая эктодерма, висцеральный листок мезодермы;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внезародышевая эктодерма, париетальный листок внезародышевой мезодермы;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внезародышевая энтодерма, висцеральный листок спланхнотома;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внезародышевая энтодерма, париетальный листок спланхнотома.</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144</w:t>
      </w:r>
      <w:r w:rsidRPr="004161EF">
        <w:rPr>
          <w:rFonts w:eastAsia="Times New Roman" w:cs="Times New Roman"/>
          <w:sz w:val="24"/>
          <w:szCs w:val="24"/>
        </w:rPr>
        <w:t>. ПЕРИОД ДРОБЛЕНИЯ ЗАКАНЧИВАЕТСЯ ОБРАЗОВАНИЕМ:</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lastRenderedPageBreak/>
        <w:t>а) морулы;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двух зародышевых листков;</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бластулы;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зиготы.</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145</w:t>
      </w:r>
      <w:r w:rsidRPr="004161EF">
        <w:rPr>
          <w:rFonts w:eastAsia="Times New Roman" w:cs="Times New Roman"/>
          <w:sz w:val="24"/>
          <w:szCs w:val="24"/>
        </w:rPr>
        <w:t>. НАЗОВИТЕ ОБОЛОЧКИ ЯЙЦЕКЛЕТКИ МЛЕКОПИТАЮЩИХ:</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скорлуповая, подскорлуповая, белочная;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подскорлуповая, блестящая;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блестящая, лучистый венец, оолемма;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скорлуповая, лучистый венец.</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146</w:t>
      </w:r>
      <w:r w:rsidRPr="004161EF">
        <w:rPr>
          <w:rFonts w:eastAsia="Times New Roman" w:cs="Times New Roman"/>
          <w:sz w:val="24"/>
          <w:szCs w:val="24"/>
        </w:rPr>
        <w:t>. АКРОСОМНАЯ РЕАКЦИЯ – ЭТО РАЗНОВИДНОСТЬ:</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эндоцитоза;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экзоцитоза;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секреции;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фагоцитоза.</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147</w:t>
      </w:r>
      <w:r w:rsidRPr="004161EF">
        <w:rPr>
          <w:rFonts w:eastAsia="Times New Roman" w:cs="Times New Roman"/>
          <w:sz w:val="24"/>
          <w:szCs w:val="24"/>
        </w:rPr>
        <w:t>. УКАЖИТЕ ПРОИЗВОДНЫЕ ЭНТОДЕРМЫ: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эмаль зуба, эпителий бронхов;</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эпителий печени, эпителий тонкой кишки;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эпителий мочевого пузыря, эпителий тонкой кишки;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эпителий кожи, роговицы.</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148</w:t>
      </w:r>
      <w:r w:rsidRPr="004161EF">
        <w:rPr>
          <w:rFonts w:eastAsia="Times New Roman" w:cs="Times New Roman"/>
          <w:sz w:val="24"/>
          <w:szCs w:val="24"/>
        </w:rPr>
        <w:t>. ДРОБЛЕНИЕ – ЭТО СТАДИЯ РАЗВИТИЯ, НАСТУПАЮЩАЯ ПОСЛЕ:</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гаструляции;</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образования морулы;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оплодотворения;</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образования туловищной складки.</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149</w:t>
      </w:r>
      <w:r w:rsidRPr="004161EF">
        <w:rPr>
          <w:rFonts w:eastAsia="Times New Roman" w:cs="Times New Roman"/>
          <w:sz w:val="24"/>
          <w:szCs w:val="24"/>
        </w:rPr>
        <w:t>. В ЭКСПЕРИМЕНТЕ У ЗАРОДЫША ПОВРЕЖДЕН ВНЕЗАРОДЫШЕВЫЙ ОРГАН, ВЫПОЛНЯЮЩИЙ ФУНКЦИЮ ВЫВЕДЕНИЯ МЕТАБОЛИТОВ И ГАЗООБМЕНА. КАКОЙ ВНЕЗАРОДЫШЕВЫЙ ОРГАН ПОВРЕЖДЕН?</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аллантоис;</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серозная оболочка;</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амнион;</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г) желточный мешок.</w:t>
      </w:r>
    </w:p>
    <w:p w:rsidR="0082248B" w:rsidRPr="004161EF" w:rsidRDefault="0082248B" w:rsidP="0082248B">
      <w:pPr>
        <w:shd w:val="clear" w:color="auto" w:fill="FFFFFF"/>
        <w:rPr>
          <w:rFonts w:eastAsia="Times New Roman" w:cs="Times New Roman"/>
          <w:sz w:val="24"/>
          <w:szCs w:val="24"/>
        </w:rPr>
      </w:pPr>
      <w:r>
        <w:rPr>
          <w:rFonts w:eastAsia="Times New Roman" w:cs="Times New Roman"/>
          <w:sz w:val="24"/>
          <w:szCs w:val="24"/>
        </w:rPr>
        <w:t>150</w:t>
      </w:r>
      <w:r w:rsidRPr="004161EF">
        <w:rPr>
          <w:rFonts w:eastAsia="Times New Roman" w:cs="Times New Roman"/>
          <w:sz w:val="24"/>
          <w:szCs w:val="24"/>
        </w:rPr>
        <w:t>. В ЭКСПЕРИМЕНТЕ У ЗАРОДЫША ПТИЦЫ НА СТАДИИ ГАСТРУЛЫ БЛОКИРОВАН ПРОЦЕСС ПЕРЕМЕЩЕНИЯ КЛЕТОК ЧЕРЕЗ ПЕРВИЧНУЮ ПОЛОСКУ. РАЗВИТИЕ КАКОГО ЗАРОДЫШЕВОГО ЛИСТКА БУДЕТ НАРУШЕНО?</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а) эктодермы;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б) мезодермы;</w:t>
      </w:r>
    </w:p>
    <w:p w:rsidR="0082248B" w:rsidRPr="004161EF" w:rsidRDefault="0082248B" w:rsidP="0082248B">
      <w:pPr>
        <w:shd w:val="clear" w:color="auto" w:fill="FFFFFF"/>
        <w:ind w:left="708"/>
        <w:rPr>
          <w:rFonts w:eastAsia="Times New Roman" w:cs="Times New Roman"/>
          <w:sz w:val="24"/>
          <w:szCs w:val="24"/>
        </w:rPr>
      </w:pPr>
      <w:r w:rsidRPr="004161EF">
        <w:rPr>
          <w:rFonts w:eastAsia="Times New Roman" w:cs="Times New Roman"/>
          <w:sz w:val="24"/>
          <w:szCs w:val="24"/>
        </w:rPr>
        <w:t>в) энтодермы;</w:t>
      </w:r>
    </w:p>
    <w:p w:rsidR="0082248B" w:rsidRDefault="0082248B" w:rsidP="0082248B">
      <w:pPr>
        <w:tabs>
          <w:tab w:val="left" w:pos="771"/>
        </w:tabs>
        <w:ind w:left="360"/>
        <w:rPr>
          <w:rFonts w:eastAsia="Times New Roman" w:cs="Times New Roman"/>
          <w:sz w:val="24"/>
          <w:szCs w:val="24"/>
        </w:rPr>
      </w:pPr>
      <w:r>
        <w:rPr>
          <w:rFonts w:eastAsia="Times New Roman" w:cs="Times New Roman"/>
          <w:sz w:val="24"/>
          <w:szCs w:val="24"/>
        </w:rPr>
        <w:t xml:space="preserve">      </w:t>
      </w:r>
      <w:r w:rsidRPr="004161EF">
        <w:rPr>
          <w:rFonts w:eastAsia="Times New Roman" w:cs="Times New Roman"/>
          <w:sz w:val="24"/>
          <w:szCs w:val="24"/>
        </w:rPr>
        <w:t xml:space="preserve">г) эктодермы и энтодермы </w:t>
      </w:r>
    </w:p>
    <w:p w:rsidR="0082248B" w:rsidRPr="004161EF" w:rsidRDefault="0082248B" w:rsidP="0082248B">
      <w:pPr>
        <w:tabs>
          <w:tab w:val="left" w:pos="771"/>
        </w:tabs>
        <w:rPr>
          <w:rFonts w:eastAsia="Times New Roman" w:cs="Times New Roman"/>
          <w:sz w:val="24"/>
          <w:szCs w:val="24"/>
        </w:rPr>
      </w:pPr>
      <w:r>
        <w:rPr>
          <w:rFonts w:eastAsia="Times New Roman" w:cs="Times New Roman"/>
          <w:sz w:val="24"/>
          <w:szCs w:val="24"/>
        </w:rPr>
        <w:t xml:space="preserve">151. </w:t>
      </w:r>
      <w:r w:rsidRPr="004161EF">
        <w:rPr>
          <w:rFonts w:eastAsia="Times New Roman" w:cs="Times New Roman"/>
          <w:sz w:val="24"/>
          <w:szCs w:val="24"/>
        </w:rPr>
        <w:t xml:space="preserve"> УКАЖИТЕ ФОРМУЛУ КАРИОТИПА ПРИ СИНДРОМЕ ПАТАУ:</w:t>
      </w:r>
    </w:p>
    <w:p w:rsidR="0082248B" w:rsidRPr="004161EF" w:rsidRDefault="0082248B" w:rsidP="00A443BE">
      <w:pPr>
        <w:numPr>
          <w:ilvl w:val="0"/>
          <w:numId w:val="41"/>
        </w:numPr>
        <w:tabs>
          <w:tab w:val="left" w:pos="771"/>
        </w:tabs>
        <w:ind w:left="360" w:firstLine="0"/>
        <w:rPr>
          <w:rFonts w:eastAsia="Times New Roman" w:cs="Times New Roman"/>
          <w:sz w:val="24"/>
          <w:szCs w:val="24"/>
        </w:rPr>
      </w:pPr>
      <w:r w:rsidRPr="004161EF">
        <w:rPr>
          <w:rFonts w:eastAsia="Times New Roman" w:cs="Times New Roman"/>
          <w:sz w:val="24"/>
          <w:szCs w:val="24"/>
        </w:rPr>
        <w:t xml:space="preserve">47, </w:t>
      </w:r>
      <w:r w:rsidRPr="004161EF">
        <w:rPr>
          <w:rFonts w:eastAsia="Times New Roman" w:cs="Times New Roman"/>
          <w:sz w:val="24"/>
          <w:szCs w:val="24"/>
          <w:lang w:val="en-US"/>
        </w:rPr>
        <w:t>XX</w:t>
      </w:r>
      <w:r w:rsidRPr="004161EF">
        <w:rPr>
          <w:rFonts w:eastAsia="Times New Roman" w:cs="Times New Roman"/>
          <w:sz w:val="24"/>
          <w:szCs w:val="24"/>
        </w:rPr>
        <w:t>, 18+</w:t>
      </w:r>
    </w:p>
    <w:p w:rsidR="0082248B" w:rsidRPr="004161EF" w:rsidRDefault="0082248B" w:rsidP="00A443BE">
      <w:pPr>
        <w:numPr>
          <w:ilvl w:val="0"/>
          <w:numId w:val="41"/>
        </w:numPr>
        <w:tabs>
          <w:tab w:val="left" w:pos="771"/>
        </w:tabs>
        <w:ind w:left="360" w:firstLine="0"/>
        <w:rPr>
          <w:rFonts w:eastAsia="Times New Roman" w:cs="Times New Roman"/>
          <w:sz w:val="24"/>
          <w:szCs w:val="24"/>
        </w:rPr>
      </w:pPr>
      <w:r w:rsidRPr="004161EF">
        <w:rPr>
          <w:rFonts w:eastAsia="Times New Roman" w:cs="Times New Roman"/>
          <w:sz w:val="24"/>
          <w:szCs w:val="24"/>
        </w:rPr>
        <w:t xml:space="preserve">47, </w:t>
      </w:r>
      <w:r w:rsidRPr="004161EF">
        <w:rPr>
          <w:rFonts w:eastAsia="Times New Roman" w:cs="Times New Roman"/>
          <w:sz w:val="24"/>
          <w:szCs w:val="24"/>
          <w:lang w:val="en-US"/>
        </w:rPr>
        <w:t>XY</w:t>
      </w:r>
      <w:r w:rsidRPr="004161EF">
        <w:rPr>
          <w:rFonts w:eastAsia="Times New Roman" w:cs="Times New Roman"/>
          <w:sz w:val="24"/>
          <w:szCs w:val="24"/>
        </w:rPr>
        <w:t>, 13+</w:t>
      </w:r>
    </w:p>
    <w:p w:rsidR="0082248B" w:rsidRPr="004161EF" w:rsidRDefault="0082248B" w:rsidP="00A443BE">
      <w:pPr>
        <w:numPr>
          <w:ilvl w:val="0"/>
          <w:numId w:val="41"/>
        </w:numPr>
        <w:tabs>
          <w:tab w:val="left" w:pos="771"/>
        </w:tabs>
        <w:ind w:left="360" w:firstLine="0"/>
        <w:rPr>
          <w:rFonts w:eastAsia="Times New Roman" w:cs="Times New Roman"/>
          <w:sz w:val="24"/>
          <w:szCs w:val="24"/>
        </w:rPr>
      </w:pPr>
      <w:r w:rsidRPr="004161EF">
        <w:rPr>
          <w:rFonts w:eastAsia="Times New Roman" w:cs="Times New Roman"/>
          <w:sz w:val="24"/>
          <w:szCs w:val="24"/>
        </w:rPr>
        <w:t xml:space="preserve">47, </w:t>
      </w:r>
      <w:r w:rsidRPr="004161EF">
        <w:rPr>
          <w:rFonts w:eastAsia="Times New Roman" w:cs="Times New Roman"/>
          <w:sz w:val="24"/>
          <w:szCs w:val="24"/>
          <w:lang w:val="en-US"/>
        </w:rPr>
        <w:t>XXY</w:t>
      </w:r>
    </w:p>
    <w:p w:rsidR="0082248B" w:rsidRPr="004161EF" w:rsidRDefault="0082248B" w:rsidP="00A443BE">
      <w:pPr>
        <w:numPr>
          <w:ilvl w:val="0"/>
          <w:numId w:val="41"/>
        </w:numPr>
        <w:tabs>
          <w:tab w:val="left" w:pos="771"/>
        </w:tabs>
        <w:ind w:left="360" w:firstLine="0"/>
        <w:rPr>
          <w:rFonts w:eastAsia="Times New Roman" w:cs="Times New Roman"/>
          <w:sz w:val="24"/>
          <w:szCs w:val="24"/>
        </w:rPr>
      </w:pPr>
      <w:r w:rsidRPr="004161EF">
        <w:rPr>
          <w:rFonts w:eastAsia="Times New Roman" w:cs="Times New Roman"/>
          <w:sz w:val="24"/>
          <w:szCs w:val="24"/>
        </w:rPr>
        <w:t xml:space="preserve">45, </w:t>
      </w:r>
      <w:r w:rsidRPr="004161EF">
        <w:rPr>
          <w:rFonts w:eastAsia="Times New Roman" w:cs="Times New Roman"/>
          <w:sz w:val="24"/>
          <w:szCs w:val="24"/>
          <w:lang w:val="en-US"/>
        </w:rPr>
        <w:t>X</w:t>
      </w:r>
    </w:p>
    <w:p w:rsidR="0082248B" w:rsidRPr="004161EF" w:rsidRDefault="0082248B" w:rsidP="00A443BE">
      <w:pPr>
        <w:numPr>
          <w:ilvl w:val="0"/>
          <w:numId w:val="41"/>
        </w:numPr>
        <w:tabs>
          <w:tab w:val="left" w:pos="771"/>
        </w:tabs>
        <w:ind w:left="360" w:firstLine="0"/>
        <w:rPr>
          <w:rFonts w:eastAsia="Times New Roman" w:cs="Times New Roman"/>
          <w:sz w:val="24"/>
          <w:szCs w:val="24"/>
        </w:rPr>
      </w:pPr>
      <w:r w:rsidRPr="004161EF">
        <w:rPr>
          <w:rFonts w:eastAsia="Times New Roman" w:cs="Times New Roman"/>
          <w:sz w:val="24"/>
          <w:szCs w:val="24"/>
        </w:rPr>
        <w:t xml:space="preserve">46, </w:t>
      </w:r>
      <w:r w:rsidRPr="004161EF">
        <w:rPr>
          <w:rFonts w:eastAsia="Times New Roman" w:cs="Times New Roman"/>
          <w:sz w:val="24"/>
          <w:szCs w:val="24"/>
          <w:lang w:val="en-US"/>
        </w:rPr>
        <w:t>XY</w:t>
      </w:r>
      <w:r w:rsidRPr="004161EF">
        <w:rPr>
          <w:rFonts w:eastAsia="Times New Roman" w:cs="Times New Roman"/>
          <w:sz w:val="24"/>
          <w:szCs w:val="24"/>
        </w:rPr>
        <w:tab/>
      </w:r>
    </w:p>
    <w:p w:rsidR="0082248B" w:rsidRPr="004161EF" w:rsidRDefault="0082248B" w:rsidP="0082248B">
      <w:pPr>
        <w:tabs>
          <w:tab w:val="left" w:pos="771"/>
        </w:tabs>
        <w:rPr>
          <w:rFonts w:eastAsia="Times New Roman" w:cs="Times New Roman"/>
          <w:sz w:val="24"/>
          <w:szCs w:val="24"/>
        </w:rPr>
      </w:pPr>
      <w:r>
        <w:rPr>
          <w:rFonts w:cs="Times New Roman"/>
          <w:sz w:val="24"/>
          <w:szCs w:val="24"/>
        </w:rPr>
        <w:t xml:space="preserve">152. </w:t>
      </w:r>
      <w:r w:rsidRPr="004161EF">
        <w:rPr>
          <w:rFonts w:eastAsia="Times New Roman" w:cs="Times New Roman"/>
          <w:sz w:val="24"/>
          <w:szCs w:val="24"/>
        </w:rPr>
        <w:t xml:space="preserve"> НАИБОЛЕЕ ТЯЖЕЛЫЕ ПОСЛЕДСТВИЯ ВЫЗЫВАЮТ:</w:t>
      </w:r>
    </w:p>
    <w:p w:rsidR="0082248B" w:rsidRPr="004161EF" w:rsidRDefault="0082248B" w:rsidP="00A443BE">
      <w:pPr>
        <w:numPr>
          <w:ilvl w:val="0"/>
          <w:numId w:val="42"/>
        </w:numPr>
        <w:tabs>
          <w:tab w:val="left" w:pos="771"/>
        </w:tabs>
        <w:ind w:left="360" w:firstLine="0"/>
        <w:rPr>
          <w:rFonts w:eastAsia="Times New Roman" w:cs="Times New Roman"/>
          <w:sz w:val="24"/>
          <w:szCs w:val="24"/>
        </w:rPr>
      </w:pPr>
      <w:r w:rsidRPr="004161EF">
        <w:rPr>
          <w:rFonts w:eastAsia="Times New Roman" w:cs="Times New Roman"/>
          <w:sz w:val="24"/>
          <w:szCs w:val="24"/>
        </w:rPr>
        <w:t>моносомия по половым хромосомам</w:t>
      </w:r>
    </w:p>
    <w:p w:rsidR="0082248B" w:rsidRPr="004161EF" w:rsidRDefault="0082248B" w:rsidP="00A443BE">
      <w:pPr>
        <w:numPr>
          <w:ilvl w:val="0"/>
          <w:numId w:val="42"/>
        </w:numPr>
        <w:tabs>
          <w:tab w:val="left" w:pos="771"/>
        </w:tabs>
        <w:ind w:left="360" w:firstLine="0"/>
        <w:rPr>
          <w:rFonts w:eastAsia="Times New Roman" w:cs="Times New Roman"/>
          <w:sz w:val="24"/>
          <w:szCs w:val="24"/>
        </w:rPr>
      </w:pPr>
      <w:r w:rsidRPr="004161EF">
        <w:rPr>
          <w:rFonts w:eastAsia="Times New Roman" w:cs="Times New Roman"/>
          <w:sz w:val="24"/>
          <w:szCs w:val="24"/>
        </w:rPr>
        <w:t>трисомии  по половым хромосомам</w:t>
      </w:r>
    </w:p>
    <w:p w:rsidR="0082248B" w:rsidRPr="004161EF" w:rsidRDefault="0082248B" w:rsidP="00A443BE">
      <w:pPr>
        <w:numPr>
          <w:ilvl w:val="0"/>
          <w:numId w:val="42"/>
        </w:numPr>
        <w:tabs>
          <w:tab w:val="left" w:pos="771"/>
        </w:tabs>
        <w:ind w:left="360" w:firstLine="0"/>
        <w:rPr>
          <w:rFonts w:eastAsia="Times New Roman" w:cs="Times New Roman"/>
          <w:sz w:val="24"/>
          <w:szCs w:val="24"/>
        </w:rPr>
      </w:pPr>
      <w:r w:rsidRPr="004161EF">
        <w:rPr>
          <w:rFonts w:eastAsia="Times New Roman" w:cs="Times New Roman"/>
          <w:sz w:val="24"/>
          <w:szCs w:val="24"/>
        </w:rPr>
        <w:t>моносомия по аутосомам</w:t>
      </w:r>
    </w:p>
    <w:p w:rsidR="0082248B" w:rsidRPr="004161EF" w:rsidRDefault="0082248B" w:rsidP="00A443BE">
      <w:pPr>
        <w:numPr>
          <w:ilvl w:val="0"/>
          <w:numId w:val="42"/>
        </w:numPr>
        <w:tabs>
          <w:tab w:val="left" w:pos="771"/>
        </w:tabs>
        <w:ind w:left="360" w:firstLine="0"/>
        <w:rPr>
          <w:rFonts w:eastAsia="Times New Roman" w:cs="Times New Roman"/>
          <w:sz w:val="24"/>
          <w:szCs w:val="24"/>
        </w:rPr>
      </w:pPr>
      <w:r w:rsidRPr="004161EF">
        <w:rPr>
          <w:rFonts w:eastAsia="Times New Roman" w:cs="Times New Roman"/>
          <w:sz w:val="24"/>
          <w:szCs w:val="24"/>
        </w:rPr>
        <w:t>трисомии  по аутосомам</w:t>
      </w:r>
    </w:p>
    <w:p w:rsidR="0082248B" w:rsidRPr="004161EF" w:rsidRDefault="0082248B" w:rsidP="00A443BE">
      <w:pPr>
        <w:numPr>
          <w:ilvl w:val="0"/>
          <w:numId w:val="42"/>
        </w:numPr>
        <w:tabs>
          <w:tab w:val="left" w:pos="771"/>
        </w:tabs>
        <w:ind w:left="360" w:firstLine="0"/>
        <w:rPr>
          <w:rFonts w:eastAsia="Times New Roman" w:cs="Times New Roman"/>
          <w:sz w:val="24"/>
          <w:szCs w:val="24"/>
        </w:rPr>
      </w:pPr>
      <w:r w:rsidRPr="004161EF">
        <w:rPr>
          <w:rFonts w:eastAsia="Times New Roman" w:cs="Times New Roman"/>
          <w:sz w:val="24"/>
          <w:szCs w:val="24"/>
        </w:rPr>
        <w:t>полисомия по половым хромосомам</w:t>
      </w:r>
    </w:p>
    <w:p w:rsidR="0082248B" w:rsidRPr="004161EF" w:rsidRDefault="0082248B" w:rsidP="0082248B">
      <w:pPr>
        <w:tabs>
          <w:tab w:val="left" w:pos="771"/>
        </w:tabs>
        <w:rPr>
          <w:rFonts w:eastAsia="Times New Roman" w:cs="Times New Roman"/>
          <w:caps/>
          <w:sz w:val="24"/>
          <w:szCs w:val="24"/>
        </w:rPr>
      </w:pPr>
      <w:r>
        <w:rPr>
          <w:rFonts w:cs="Times New Roman"/>
          <w:sz w:val="24"/>
          <w:szCs w:val="24"/>
        </w:rPr>
        <w:t xml:space="preserve">153. </w:t>
      </w:r>
      <w:r w:rsidRPr="004161EF">
        <w:rPr>
          <w:rFonts w:eastAsia="Times New Roman" w:cs="Times New Roman"/>
          <w:sz w:val="24"/>
          <w:szCs w:val="24"/>
        </w:rPr>
        <w:t xml:space="preserve"> УКАЖИТЕ ФОРМУЛУ КАРИОТИПА СИНДРОМА «КОШАЧЬЕГО КРИКА»:</w:t>
      </w:r>
    </w:p>
    <w:p w:rsidR="0082248B" w:rsidRPr="004161EF" w:rsidRDefault="0082248B" w:rsidP="00A443BE">
      <w:pPr>
        <w:numPr>
          <w:ilvl w:val="0"/>
          <w:numId w:val="43"/>
        </w:numPr>
        <w:tabs>
          <w:tab w:val="left" w:pos="771"/>
        </w:tabs>
        <w:ind w:left="360" w:firstLine="0"/>
        <w:rPr>
          <w:rFonts w:eastAsia="Times New Roman" w:cs="Times New Roman"/>
          <w:caps/>
          <w:sz w:val="24"/>
          <w:szCs w:val="24"/>
        </w:rPr>
      </w:pPr>
      <w:r w:rsidRPr="004161EF">
        <w:rPr>
          <w:rFonts w:eastAsia="Times New Roman" w:cs="Times New Roman"/>
          <w:caps/>
          <w:sz w:val="24"/>
          <w:szCs w:val="24"/>
        </w:rPr>
        <w:t>47, XX, 18+</w:t>
      </w:r>
    </w:p>
    <w:p w:rsidR="0082248B" w:rsidRPr="004161EF" w:rsidRDefault="0082248B" w:rsidP="00A443BE">
      <w:pPr>
        <w:numPr>
          <w:ilvl w:val="0"/>
          <w:numId w:val="43"/>
        </w:numPr>
        <w:tabs>
          <w:tab w:val="left" w:pos="771"/>
        </w:tabs>
        <w:ind w:left="360" w:firstLine="0"/>
        <w:rPr>
          <w:rFonts w:eastAsia="Times New Roman" w:cs="Times New Roman"/>
          <w:sz w:val="24"/>
          <w:szCs w:val="24"/>
        </w:rPr>
      </w:pPr>
      <w:r w:rsidRPr="004161EF">
        <w:rPr>
          <w:rFonts w:eastAsia="Times New Roman" w:cs="Times New Roman"/>
          <w:sz w:val="24"/>
          <w:szCs w:val="24"/>
        </w:rPr>
        <w:lastRenderedPageBreak/>
        <w:t xml:space="preserve">47, </w:t>
      </w:r>
      <w:r w:rsidRPr="004161EF">
        <w:rPr>
          <w:rFonts w:eastAsia="Times New Roman" w:cs="Times New Roman"/>
          <w:sz w:val="24"/>
          <w:szCs w:val="24"/>
          <w:lang w:val="en-US"/>
        </w:rPr>
        <w:t>X</w:t>
      </w:r>
      <w:r w:rsidRPr="004161EF">
        <w:rPr>
          <w:rFonts w:eastAsia="Times New Roman" w:cs="Times New Roman"/>
          <w:sz w:val="24"/>
          <w:szCs w:val="24"/>
        </w:rPr>
        <w:t>Х, 9р+</w:t>
      </w:r>
    </w:p>
    <w:p w:rsidR="0082248B" w:rsidRPr="004161EF" w:rsidRDefault="0082248B" w:rsidP="00A443BE">
      <w:pPr>
        <w:numPr>
          <w:ilvl w:val="0"/>
          <w:numId w:val="43"/>
        </w:numPr>
        <w:tabs>
          <w:tab w:val="left" w:pos="771"/>
        </w:tabs>
        <w:ind w:left="360" w:firstLine="0"/>
        <w:rPr>
          <w:rFonts w:eastAsia="Times New Roman" w:cs="Times New Roman"/>
          <w:sz w:val="24"/>
          <w:szCs w:val="24"/>
        </w:rPr>
      </w:pPr>
      <w:r w:rsidRPr="004161EF">
        <w:rPr>
          <w:rFonts w:eastAsia="Times New Roman" w:cs="Times New Roman"/>
          <w:sz w:val="24"/>
          <w:szCs w:val="24"/>
        </w:rPr>
        <w:t xml:space="preserve">47, </w:t>
      </w:r>
      <w:r w:rsidRPr="004161EF">
        <w:rPr>
          <w:rFonts w:eastAsia="Times New Roman" w:cs="Times New Roman"/>
          <w:sz w:val="24"/>
          <w:szCs w:val="24"/>
          <w:lang w:val="en-US"/>
        </w:rPr>
        <w:t>XX</w:t>
      </w:r>
      <w:r w:rsidRPr="004161EF">
        <w:rPr>
          <w:rFonts w:eastAsia="Times New Roman" w:cs="Times New Roman"/>
          <w:sz w:val="24"/>
          <w:szCs w:val="24"/>
        </w:rPr>
        <w:t>, 5р-</w:t>
      </w:r>
    </w:p>
    <w:p w:rsidR="0082248B" w:rsidRPr="004161EF" w:rsidRDefault="0082248B" w:rsidP="00A443BE">
      <w:pPr>
        <w:numPr>
          <w:ilvl w:val="0"/>
          <w:numId w:val="43"/>
        </w:numPr>
        <w:tabs>
          <w:tab w:val="left" w:pos="771"/>
        </w:tabs>
        <w:ind w:left="360" w:firstLine="0"/>
        <w:rPr>
          <w:rFonts w:eastAsia="Times New Roman" w:cs="Times New Roman"/>
          <w:sz w:val="24"/>
          <w:szCs w:val="24"/>
        </w:rPr>
      </w:pPr>
      <w:r w:rsidRPr="004161EF">
        <w:rPr>
          <w:rFonts w:eastAsia="Times New Roman" w:cs="Times New Roman"/>
          <w:sz w:val="24"/>
          <w:szCs w:val="24"/>
        </w:rPr>
        <w:t xml:space="preserve">45, </w:t>
      </w:r>
      <w:r w:rsidRPr="004161EF">
        <w:rPr>
          <w:rFonts w:eastAsia="Times New Roman" w:cs="Times New Roman"/>
          <w:sz w:val="24"/>
          <w:szCs w:val="24"/>
          <w:lang w:val="en-US"/>
        </w:rPr>
        <w:t>X</w:t>
      </w:r>
    </w:p>
    <w:p w:rsidR="0082248B" w:rsidRPr="004161EF" w:rsidRDefault="0082248B" w:rsidP="00A443BE">
      <w:pPr>
        <w:numPr>
          <w:ilvl w:val="0"/>
          <w:numId w:val="43"/>
        </w:numPr>
        <w:tabs>
          <w:tab w:val="left" w:pos="1080"/>
        </w:tabs>
        <w:ind w:left="360" w:firstLine="0"/>
        <w:rPr>
          <w:rFonts w:eastAsia="Times New Roman" w:cs="Times New Roman"/>
          <w:sz w:val="24"/>
          <w:szCs w:val="24"/>
        </w:rPr>
      </w:pPr>
      <w:r w:rsidRPr="004161EF">
        <w:rPr>
          <w:rFonts w:eastAsia="Times New Roman" w:cs="Times New Roman"/>
          <w:sz w:val="24"/>
          <w:szCs w:val="24"/>
        </w:rPr>
        <w:t xml:space="preserve">47, </w:t>
      </w:r>
      <w:r w:rsidRPr="004161EF">
        <w:rPr>
          <w:rFonts w:eastAsia="Times New Roman" w:cs="Times New Roman"/>
          <w:sz w:val="24"/>
          <w:szCs w:val="24"/>
          <w:lang w:val="en-US"/>
        </w:rPr>
        <w:t>XY</w:t>
      </w:r>
      <w:r w:rsidRPr="004161EF">
        <w:rPr>
          <w:rFonts w:eastAsia="Times New Roman" w:cs="Times New Roman"/>
          <w:sz w:val="24"/>
          <w:szCs w:val="24"/>
        </w:rPr>
        <w:t>, 13+</w:t>
      </w:r>
    </w:p>
    <w:p w:rsidR="0082248B" w:rsidRPr="004161EF" w:rsidRDefault="0082248B" w:rsidP="0082248B">
      <w:pPr>
        <w:tabs>
          <w:tab w:val="left" w:pos="771"/>
        </w:tabs>
        <w:rPr>
          <w:rFonts w:eastAsia="Times New Roman" w:cs="Times New Roman"/>
          <w:sz w:val="24"/>
          <w:szCs w:val="24"/>
        </w:rPr>
      </w:pPr>
      <w:r>
        <w:rPr>
          <w:rFonts w:cs="Times New Roman"/>
          <w:sz w:val="24"/>
          <w:szCs w:val="24"/>
        </w:rPr>
        <w:t xml:space="preserve">154. </w:t>
      </w:r>
      <w:r w:rsidRPr="004161EF">
        <w:rPr>
          <w:rFonts w:eastAsia="Times New Roman" w:cs="Times New Roman"/>
          <w:sz w:val="24"/>
          <w:szCs w:val="24"/>
        </w:rPr>
        <w:t xml:space="preserve"> КЛИНИЧЕСКИЕ  ПРОЯВЛЕНИЕ НЕ ХАРАКТЕРНЫЕ ДЛЯ ХРОМОСОМНЫХ ЗАБОЛЕВАНИЙ:</w:t>
      </w:r>
    </w:p>
    <w:p w:rsidR="0082248B" w:rsidRPr="004161EF" w:rsidRDefault="0082248B" w:rsidP="00A443BE">
      <w:pPr>
        <w:numPr>
          <w:ilvl w:val="0"/>
          <w:numId w:val="44"/>
        </w:numPr>
        <w:tabs>
          <w:tab w:val="left" w:pos="771"/>
        </w:tabs>
        <w:ind w:left="360" w:firstLine="0"/>
        <w:rPr>
          <w:rFonts w:eastAsia="Times New Roman" w:cs="Times New Roman"/>
          <w:sz w:val="24"/>
          <w:szCs w:val="24"/>
        </w:rPr>
      </w:pPr>
      <w:r w:rsidRPr="004161EF">
        <w:rPr>
          <w:rFonts w:eastAsia="Times New Roman" w:cs="Times New Roman"/>
          <w:sz w:val="24"/>
          <w:szCs w:val="24"/>
        </w:rPr>
        <w:t>множественные признаки дизморфогенеза</w:t>
      </w:r>
    </w:p>
    <w:p w:rsidR="0082248B" w:rsidRPr="004161EF" w:rsidRDefault="0082248B" w:rsidP="00A443BE">
      <w:pPr>
        <w:numPr>
          <w:ilvl w:val="0"/>
          <w:numId w:val="44"/>
        </w:numPr>
        <w:tabs>
          <w:tab w:val="left" w:pos="771"/>
        </w:tabs>
        <w:ind w:left="360" w:firstLine="0"/>
        <w:rPr>
          <w:rFonts w:eastAsia="Times New Roman" w:cs="Times New Roman"/>
          <w:sz w:val="24"/>
          <w:szCs w:val="24"/>
        </w:rPr>
      </w:pPr>
      <w:r w:rsidRPr="004161EF">
        <w:rPr>
          <w:rFonts w:eastAsia="Times New Roman" w:cs="Times New Roman"/>
          <w:sz w:val="24"/>
          <w:szCs w:val="24"/>
        </w:rPr>
        <w:t>врожденные пороки развития</w:t>
      </w:r>
    </w:p>
    <w:p w:rsidR="0082248B" w:rsidRPr="004161EF" w:rsidRDefault="0082248B" w:rsidP="00A443BE">
      <w:pPr>
        <w:numPr>
          <w:ilvl w:val="0"/>
          <w:numId w:val="44"/>
        </w:numPr>
        <w:tabs>
          <w:tab w:val="left" w:pos="771"/>
        </w:tabs>
        <w:ind w:left="360" w:firstLine="0"/>
        <w:rPr>
          <w:rFonts w:eastAsia="Times New Roman" w:cs="Times New Roman"/>
          <w:sz w:val="24"/>
          <w:szCs w:val="24"/>
        </w:rPr>
      </w:pPr>
      <w:r w:rsidRPr="004161EF">
        <w:rPr>
          <w:rFonts w:eastAsia="Times New Roman" w:cs="Times New Roman"/>
          <w:sz w:val="24"/>
          <w:szCs w:val="24"/>
        </w:rPr>
        <w:t xml:space="preserve">снижение интеллекта </w:t>
      </w:r>
    </w:p>
    <w:p w:rsidR="0082248B" w:rsidRPr="004161EF" w:rsidRDefault="0082248B" w:rsidP="00A443BE">
      <w:pPr>
        <w:numPr>
          <w:ilvl w:val="0"/>
          <w:numId w:val="44"/>
        </w:numPr>
        <w:tabs>
          <w:tab w:val="left" w:pos="771"/>
        </w:tabs>
        <w:ind w:left="360" w:firstLine="0"/>
        <w:rPr>
          <w:rFonts w:eastAsia="Times New Roman" w:cs="Times New Roman"/>
          <w:sz w:val="24"/>
          <w:szCs w:val="24"/>
        </w:rPr>
      </w:pPr>
      <w:r w:rsidRPr="004161EF">
        <w:rPr>
          <w:rFonts w:eastAsia="Times New Roman" w:cs="Times New Roman"/>
          <w:sz w:val="24"/>
          <w:szCs w:val="24"/>
        </w:rPr>
        <w:t>необычный цвет, запах мочи</w:t>
      </w:r>
    </w:p>
    <w:p w:rsidR="0082248B" w:rsidRPr="004161EF" w:rsidRDefault="0082248B" w:rsidP="00A443BE">
      <w:pPr>
        <w:numPr>
          <w:ilvl w:val="0"/>
          <w:numId w:val="44"/>
        </w:numPr>
        <w:tabs>
          <w:tab w:val="left" w:pos="771"/>
        </w:tabs>
        <w:ind w:left="360" w:firstLine="0"/>
        <w:rPr>
          <w:rFonts w:eastAsia="Times New Roman" w:cs="Times New Roman"/>
          <w:sz w:val="24"/>
          <w:szCs w:val="24"/>
        </w:rPr>
      </w:pPr>
      <w:r w:rsidRPr="004161EF">
        <w:rPr>
          <w:rFonts w:eastAsia="Times New Roman" w:cs="Times New Roman"/>
          <w:sz w:val="24"/>
          <w:szCs w:val="24"/>
        </w:rPr>
        <w:t>гипотрофия при переношенной беременности</w:t>
      </w:r>
    </w:p>
    <w:p w:rsidR="0082248B" w:rsidRPr="004161EF" w:rsidRDefault="0082248B" w:rsidP="0082248B">
      <w:pPr>
        <w:tabs>
          <w:tab w:val="left" w:pos="771"/>
        </w:tabs>
        <w:rPr>
          <w:rFonts w:eastAsia="Times New Roman" w:cs="Times New Roman"/>
          <w:sz w:val="24"/>
          <w:szCs w:val="24"/>
        </w:rPr>
      </w:pPr>
      <w:r>
        <w:rPr>
          <w:rFonts w:cs="Times New Roman"/>
          <w:sz w:val="24"/>
          <w:szCs w:val="24"/>
        </w:rPr>
        <w:t xml:space="preserve">155. </w:t>
      </w:r>
      <w:r w:rsidRPr="004161EF">
        <w:rPr>
          <w:rFonts w:eastAsia="Times New Roman" w:cs="Times New Roman"/>
          <w:sz w:val="24"/>
          <w:szCs w:val="24"/>
        </w:rPr>
        <w:t xml:space="preserve"> ИССЛЕДОВАНИЕ КАРИОТИПА ПОКАЗАНО:</w:t>
      </w:r>
    </w:p>
    <w:p w:rsidR="0082248B" w:rsidRPr="004161EF" w:rsidRDefault="0082248B" w:rsidP="00A443BE">
      <w:pPr>
        <w:numPr>
          <w:ilvl w:val="0"/>
          <w:numId w:val="45"/>
        </w:numPr>
        <w:tabs>
          <w:tab w:val="left" w:pos="771"/>
        </w:tabs>
        <w:ind w:left="360" w:firstLine="0"/>
        <w:rPr>
          <w:rFonts w:eastAsia="Times New Roman" w:cs="Times New Roman"/>
          <w:sz w:val="24"/>
          <w:szCs w:val="24"/>
        </w:rPr>
      </w:pPr>
      <w:r w:rsidRPr="004161EF">
        <w:rPr>
          <w:rFonts w:eastAsia="Times New Roman" w:cs="Times New Roman"/>
          <w:sz w:val="24"/>
          <w:szCs w:val="24"/>
        </w:rPr>
        <w:t>женщинам с 1 спонтанным абортом в анамнезе</w:t>
      </w:r>
    </w:p>
    <w:p w:rsidR="0082248B" w:rsidRPr="004161EF" w:rsidRDefault="0082248B" w:rsidP="00A443BE">
      <w:pPr>
        <w:numPr>
          <w:ilvl w:val="0"/>
          <w:numId w:val="45"/>
        </w:numPr>
        <w:tabs>
          <w:tab w:val="left" w:pos="771"/>
        </w:tabs>
        <w:ind w:left="360" w:firstLine="0"/>
        <w:rPr>
          <w:rFonts w:eastAsia="Times New Roman" w:cs="Times New Roman"/>
          <w:sz w:val="24"/>
          <w:szCs w:val="24"/>
        </w:rPr>
      </w:pPr>
      <w:r w:rsidRPr="004161EF">
        <w:rPr>
          <w:rFonts w:eastAsia="Times New Roman" w:cs="Times New Roman"/>
          <w:sz w:val="24"/>
          <w:szCs w:val="24"/>
        </w:rPr>
        <w:t>родителям ребенка с простой формой трисомии 21</w:t>
      </w:r>
    </w:p>
    <w:p w:rsidR="0082248B" w:rsidRPr="004161EF" w:rsidRDefault="0082248B" w:rsidP="00A443BE">
      <w:pPr>
        <w:numPr>
          <w:ilvl w:val="0"/>
          <w:numId w:val="45"/>
        </w:numPr>
        <w:tabs>
          <w:tab w:val="left" w:pos="771"/>
        </w:tabs>
        <w:ind w:left="360" w:firstLine="0"/>
        <w:rPr>
          <w:rFonts w:eastAsia="Times New Roman" w:cs="Times New Roman"/>
          <w:sz w:val="24"/>
          <w:szCs w:val="24"/>
        </w:rPr>
      </w:pPr>
      <w:r w:rsidRPr="004161EF">
        <w:rPr>
          <w:rFonts w:eastAsia="Times New Roman" w:cs="Times New Roman"/>
          <w:sz w:val="24"/>
          <w:szCs w:val="24"/>
        </w:rPr>
        <w:t>супружеской паре с мертворождением, спонтанными абортами в анамнезе</w:t>
      </w:r>
    </w:p>
    <w:p w:rsidR="0082248B" w:rsidRPr="004161EF" w:rsidRDefault="0082248B" w:rsidP="00A443BE">
      <w:pPr>
        <w:numPr>
          <w:ilvl w:val="0"/>
          <w:numId w:val="45"/>
        </w:numPr>
        <w:tabs>
          <w:tab w:val="left" w:pos="771"/>
        </w:tabs>
        <w:ind w:left="360" w:firstLine="0"/>
        <w:rPr>
          <w:rFonts w:eastAsia="Times New Roman" w:cs="Times New Roman"/>
          <w:sz w:val="24"/>
          <w:szCs w:val="24"/>
        </w:rPr>
      </w:pPr>
      <w:r w:rsidRPr="004161EF">
        <w:rPr>
          <w:rFonts w:eastAsia="Times New Roman" w:cs="Times New Roman"/>
          <w:sz w:val="24"/>
          <w:szCs w:val="24"/>
        </w:rPr>
        <w:t>в семье с установленным случаем болезни Вильсона-Коновалова</w:t>
      </w:r>
    </w:p>
    <w:p w:rsidR="0082248B" w:rsidRPr="004161EF" w:rsidRDefault="0082248B" w:rsidP="00A443BE">
      <w:pPr>
        <w:numPr>
          <w:ilvl w:val="0"/>
          <w:numId w:val="45"/>
        </w:numPr>
        <w:tabs>
          <w:tab w:val="left" w:pos="771"/>
        </w:tabs>
        <w:ind w:left="360" w:firstLine="0"/>
        <w:rPr>
          <w:rFonts w:eastAsia="Times New Roman" w:cs="Times New Roman"/>
          <w:sz w:val="24"/>
          <w:szCs w:val="24"/>
        </w:rPr>
      </w:pPr>
      <w:r w:rsidRPr="004161EF">
        <w:rPr>
          <w:rFonts w:eastAsia="Times New Roman" w:cs="Times New Roman"/>
          <w:sz w:val="24"/>
          <w:szCs w:val="24"/>
        </w:rPr>
        <w:t>в случае медицинского аборта по желанию женщины</w:t>
      </w:r>
    </w:p>
    <w:p w:rsidR="0082248B" w:rsidRPr="004161EF" w:rsidRDefault="0082248B" w:rsidP="0082248B">
      <w:pPr>
        <w:widowControl w:val="0"/>
        <w:shd w:val="clear" w:color="auto" w:fill="FFFFFF"/>
        <w:tabs>
          <w:tab w:val="left" w:pos="511"/>
        </w:tabs>
        <w:autoSpaceDE w:val="0"/>
        <w:autoSpaceDN w:val="0"/>
        <w:adjustRightInd w:val="0"/>
        <w:rPr>
          <w:rFonts w:eastAsia="Times New Roman" w:cs="Times New Roman"/>
          <w:caps/>
          <w:sz w:val="24"/>
          <w:szCs w:val="24"/>
        </w:rPr>
      </w:pPr>
      <w:r>
        <w:rPr>
          <w:rFonts w:cs="Times New Roman"/>
          <w:sz w:val="24"/>
          <w:szCs w:val="24"/>
        </w:rPr>
        <w:t xml:space="preserve">156. </w:t>
      </w:r>
      <w:r w:rsidRPr="004161EF">
        <w:rPr>
          <w:rFonts w:eastAsia="Times New Roman" w:cs="Times New Roman"/>
          <w:sz w:val="24"/>
          <w:szCs w:val="24"/>
        </w:rPr>
        <w:t xml:space="preserve"> ЛЕТАЛЬНЫЕ НАРУШЕНИЯ КАРИОТИПА:</w:t>
      </w:r>
    </w:p>
    <w:p w:rsidR="0082248B" w:rsidRPr="004161EF" w:rsidRDefault="0082248B" w:rsidP="00A443BE">
      <w:pPr>
        <w:widowControl w:val="0"/>
        <w:numPr>
          <w:ilvl w:val="0"/>
          <w:numId w:val="46"/>
        </w:numPr>
        <w:shd w:val="clear" w:color="auto" w:fill="FFFFFF"/>
        <w:tabs>
          <w:tab w:val="left" w:pos="479"/>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1"/>
          <w:sz w:val="24"/>
          <w:szCs w:val="24"/>
        </w:rPr>
        <w:t>моносомии по Х-хромосоме</w:t>
      </w:r>
    </w:p>
    <w:p w:rsidR="0082248B" w:rsidRPr="004161EF" w:rsidRDefault="0082248B" w:rsidP="00A443BE">
      <w:pPr>
        <w:widowControl w:val="0"/>
        <w:numPr>
          <w:ilvl w:val="0"/>
          <w:numId w:val="46"/>
        </w:numPr>
        <w:shd w:val="clear" w:color="auto" w:fill="FFFFFF"/>
        <w:tabs>
          <w:tab w:val="left" w:pos="479"/>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1"/>
          <w:sz w:val="24"/>
          <w:szCs w:val="24"/>
        </w:rPr>
        <w:t>трисомии по половым хромосомам</w:t>
      </w:r>
    </w:p>
    <w:p w:rsidR="0082248B" w:rsidRPr="004161EF" w:rsidRDefault="0082248B" w:rsidP="00A443BE">
      <w:pPr>
        <w:widowControl w:val="0"/>
        <w:numPr>
          <w:ilvl w:val="0"/>
          <w:numId w:val="46"/>
        </w:numPr>
        <w:shd w:val="clear" w:color="auto" w:fill="FFFFFF"/>
        <w:tabs>
          <w:tab w:val="left" w:pos="479"/>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1"/>
          <w:sz w:val="24"/>
          <w:szCs w:val="24"/>
        </w:rPr>
        <w:t>нулисомии по аутосомам</w:t>
      </w:r>
    </w:p>
    <w:p w:rsidR="0082248B" w:rsidRPr="004161EF" w:rsidRDefault="0082248B" w:rsidP="00A443BE">
      <w:pPr>
        <w:widowControl w:val="0"/>
        <w:numPr>
          <w:ilvl w:val="0"/>
          <w:numId w:val="46"/>
        </w:numPr>
        <w:shd w:val="clear" w:color="auto" w:fill="FFFFFF"/>
        <w:tabs>
          <w:tab w:val="left" w:pos="479"/>
        </w:tabs>
        <w:autoSpaceDE w:val="0"/>
        <w:autoSpaceDN w:val="0"/>
        <w:adjustRightInd w:val="0"/>
        <w:ind w:left="360" w:firstLine="0"/>
        <w:rPr>
          <w:rFonts w:eastAsia="Times New Roman" w:cs="Times New Roman"/>
          <w:color w:val="000000"/>
          <w:spacing w:val="1"/>
          <w:sz w:val="24"/>
          <w:szCs w:val="24"/>
        </w:rPr>
      </w:pPr>
      <w:r w:rsidRPr="004161EF">
        <w:rPr>
          <w:rFonts w:eastAsia="Times New Roman" w:cs="Times New Roman"/>
          <w:color w:val="000000"/>
          <w:spacing w:val="1"/>
          <w:sz w:val="24"/>
          <w:szCs w:val="24"/>
        </w:rPr>
        <w:t>трисомии по аутосомам</w:t>
      </w:r>
    </w:p>
    <w:p w:rsidR="0082248B" w:rsidRPr="004161EF" w:rsidRDefault="0082248B" w:rsidP="00A443BE">
      <w:pPr>
        <w:widowControl w:val="0"/>
        <w:numPr>
          <w:ilvl w:val="0"/>
          <w:numId w:val="46"/>
        </w:numPr>
        <w:shd w:val="clear" w:color="auto" w:fill="FFFFFF"/>
        <w:tabs>
          <w:tab w:val="left" w:pos="479"/>
        </w:tabs>
        <w:autoSpaceDE w:val="0"/>
        <w:autoSpaceDN w:val="0"/>
        <w:adjustRightInd w:val="0"/>
        <w:ind w:left="360" w:firstLine="0"/>
        <w:rPr>
          <w:rFonts w:eastAsia="Times New Roman" w:cs="Times New Roman"/>
          <w:color w:val="000000"/>
          <w:spacing w:val="1"/>
          <w:sz w:val="24"/>
          <w:szCs w:val="24"/>
        </w:rPr>
      </w:pPr>
      <w:r w:rsidRPr="004161EF">
        <w:rPr>
          <w:rFonts w:eastAsia="Times New Roman" w:cs="Times New Roman"/>
          <w:color w:val="000000"/>
          <w:spacing w:val="1"/>
          <w:sz w:val="24"/>
          <w:szCs w:val="24"/>
        </w:rPr>
        <w:t>полисомии по половым хромосомам</w:t>
      </w:r>
    </w:p>
    <w:p w:rsidR="0082248B" w:rsidRPr="004161EF" w:rsidRDefault="0082248B" w:rsidP="0082248B">
      <w:pPr>
        <w:widowControl w:val="0"/>
        <w:shd w:val="clear" w:color="auto" w:fill="FFFFFF"/>
        <w:tabs>
          <w:tab w:val="left" w:pos="511"/>
        </w:tabs>
        <w:autoSpaceDE w:val="0"/>
        <w:autoSpaceDN w:val="0"/>
        <w:adjustRightInd w:val="0"/>
        <w:rPr>
          <w:rFonts w:eastAsia="Times New Roman" w:cs="Times New Roman"/>
          <w:caps/>
          <w:sz w:val="24"/>
          <w:szCs w:val="24"/>
        </w:rPr>
      </w:pPr>
      <w:r>
        <w:rPr>
          <w:rFonts w:cs="Times New Roman"/>
          <w:sz w:val="24"/>
          <w:szCs w:val="24"/>
        </w:rPr>
        <w:t xml:space="preserve">157. </w:t>
      </w:r>
      <w:r w:rsidRPr="004161EF">
        <w:rPr>
          <w:rFonts w:eastAsia="Times New Roman" w:cs="Times New Roman"/>
          <w:sz w:val="24"/>
          <w:szCs w:val="24"/>
        </w:rPr>
        <w:t xml:space="preserve"> ПРАВИЛЬНАЯ ФОРМУЛА КАРИОТИПА ПРИ СИНДРОМЕ ЭДВАРДСА:</w:t>
      </w:r>
    </w:p>
    <w:p w:rsidR="0082248B" w:rsidRPr="004161EF" w:rsidRDefault="0082248B" w:rsidP="00A443BE">
      <w:pPr>
        <w:widowControl w:val="0"/>
        <w:numPr>
          <w:ilvl w:val="0"/>
          <w:numId w:val="47"/>
        </w:numPr>
        <w:shd w:val="clear" w:color="auto" w:fill="FFFFFF"/>
        <w:tabs>
          <w:tab w:val="left" w:pos="515"/>
        </w:tabs>
        <w:autoSpaceDE w:val="0"/>
        <w:autoSpaceDN w:val="0"/>
        <w:adjustRightInd w:val="0"/>
        <w:ind w:left="360" w:firstLine="0"/>
        <w:rPr>
          <w:rFonts w:eastAsia="Times New Roman" w:cs="Times New Roman"/>
          <w:sz w:val="24"/>
          <w:szCs w:val="24"/>
        </w:rPr>
      </w:pPr>
      <w:r w:rsidRPr="004161EF">
        <w:rPr>
          <w:rFonts w:eastAsia="Times New Roman" w:cs="Times New Roman"/>
          <w:bCs/>
          <w:color w:val="000000"/>
          <w:spacing w:val="1"/>
          <w:sz w:val="24"/>
          <w:szCs w:val="24"/>
        </w:rPr>
        <w:t>46,</w:t>
      </w:r>
      <w:r w:rsidRPr="004161EF">
        <w:rPr>
          <w:rFonts w:eastAsia="Times New Roman" w:cs="Times New Roman"/>
          <w:bCs/>
          <w:color w:val="000000"/>
          <w:spacing w:val="1"/>
          <w:sz w:val="24"/>
          <w:szCs w:val="24"/>
          <w:lang w:val="en-US"/>
        </w:rPr>
        <w:t>XY</w:t>
      </w:r>
      <w:r w:rsidRPr="004161EF">
        <w:rPr>
          <w:rFonts w:eastAsia="Times New Roman" w:cs="Times New Roman"/>
          <w:bCs/>
          <w:color w:val="000000"/>
          <w:spacing w:val="1"/>
          <w:sz w:val="24"/>
          <w:szCs w:val="24"/>
        </w:rPr>
        <w:t xml:space="preserve">, </w:t>
      </w:r>
      <w:r w:rsidRPr="004161EF">
        <w:rPr>
          <w:rFonts w:eastAsia="Times New Roman" w:cs="Times New Roman"/>
          <w:color w:val="000000"/>
          <w:spacing w:val="1"/>
          <w:sz w:val="24"/>
          <w:szCs w:val="24"/>
        </w:rPr>
        <w:t>21+</w:t>
      </w:r>
    </w:p>
    <w:p w:rsidR="0082248B" w:rsidRPr="004161EF" w:rsidRDefault="0082248B" w:rsidP="00A443BE">
      <w:pPr>
        <w:widowControl w:val="0"/>
        <w:numPr>
          <w:ilvl w:val="0"/>
          <w:numId w:val="47"/>
        </w:numPr>
        <w:shd w:val="clear" w:color="auto" w:fill="FFFFFF"/>
        <w:tabs>
          <w:tab w:val="left" w:pos="515"/>
        </w:tabs>
        <w:autoSpaceDE w:val="0"/>
        <w:autoSpaceDN w:val="0"/>
        <w:adjustRightInd w:val="0"/>
        <w:ind w:left="360" w:firstLine="0"/>
        <w:rPr>
          <w:rFonts w:eastAsia="Times New Roman" w:cs="Times New Roman"/>
          <w:sz w:val="24"/>
          <w:szCs w:val="24"/>
        </w:rPr>
      </w:pPr>
      <w:r w:rsidRPr="004161EF">
        <w:rPr>
          <w:rFonts w:eastAsia="Times New Roman" w:cs="Times New Roman"/>
          <w:bCs/>
          <w:color w:val="000000"/>
          <w:spacing w:val="-9"/>
          <w:sz w:val="24"/>
          <w:szCs w:val="24"/>
        </w:rPr>
        <w:t>47,</w:t>
      </w:r>
      <w:r w:rsidRPr="004161EF">
        <w:rPr>
          <w:rFonts w:eastAsia="Times New Roman" w:cs="Times New Roman"/>
          <w:bCs/>
          <w:color w:val="000000"/>
          <w:spacing w:val="-9"/>
          <w:sz w:val="24"/>
          <w:szCs w:val="24"/>
          <w:lang w:val="en-US"/>
        </w:rPr>
        <w:t>XXY</w:t>
      </w:r>
    </w:p>
    <w:p w:rsidR="0082248B" w:rsidRPr="004161EF" w:rsidRDefault="0082248B" w:rsidP="00A443BE">
      <w:pPr>
        <w:widowControl w:val="0"/>
        <w:numPr>
          <w:ilvl w:val="0"/>
          <w:numId w:val="47"/>
        </w:numPr>
        <w:shd w:val="clear" w:color="auto" w:fill="FFFFFF"/>
        <w:tabs>
          <w:tab w:val="left" w:pos="515"/>
        </w:tabs>
        <w:autoSpaceDE w:val="0"/>
        <w:autoSpaceDN w:val="0"/>
        <w:adjustRightInd w:val="0"/>
        <w:ind w:left="360" w:firstLine="0"/>
        <w:rPr>
          <w:rFonts w:eastAsia="Times New Roman" w:cs="Times New Roman"/>
          <w:sz w:val="24"/>
          <w:szCs w:val="24"/>
        </w:rPr>
      </w:pPr>
      <w:r w:rsidRPr="004161EF">
        <w:rPr>
          <w:rFonts w:eastAsia="Times New Roman" w:cs="Times New Roman"/>
          <w:bCs/>
          <w:color w:val="000000"/>
          <w:sz w:val="24"/>
          <w:szCs w:val="24"/>
        </w:rPr>
        <w:t>47,ХХ, 18+</w:t>
      </w:r>
    </w:p>
    <w:p w:rsidR="0082248B" w:rsidRPr="004161EF" w:rsidRDefault="0082248B" w:rsidP="00A443BE">
      <w:pPr>
        <w:widowControl w:val="0"/>
        <w:numPr>
          <w:ilvl w:val="0"/>
          <w:numId w:val="47"/>
        </w:numPr>
        <w:shd w:val="clear" w:color="auto" w:fill="FFFFFF"/>
        <w:tabs>
          <w:tab w:val="left" w:pos="515"/>
        </w:tabs>
        <w:autoSpaceDE w:val="0"/>
        <w:autoSpaceDN w:val="0"/>
        <w:adjustRightInd w:val="0"/>
        <w:ind w:left="360" w:firstLine="0"/>
        <w:rPr>
          <w:rFonts w:eastAsia="Times New Roman" w:cs="Times New Roman"/>
          <w:sz w:val="24"/>
          <w:szCs w:val="24"/>
        </w:rPr>
      </w:pPr>
      <w:r w:rsidRPr="004161EF">
        <w:rPr>
          <w:rFonts w:eastAsia="Times New Roman" w:cs="Times New Roman"/>
          <w:bCs/>
          <w:color w:val="000000"/>
          <w:spacing w:val="1"/>
          <w:sz w:val="24"/>
          <w:szCs w:val="24"/>
        </w:rPr>
        <w:t xml:space="preserve">46,ХХ, </w:t>
      </w:r>
      <w:r w:rsidRPr="004161EF">
        <w:rPr>
          <w:rFonts w:eastAsia="Times New Roman" w:cs="Times New Roman"/>
          <w:color w:val="000000"/>
          <w:spacing w:val="1"/>
          <w:sz w:val="24"/>
          <w:szCs w:val="24"/>
        </w:rPr>
        <w:t>9р+</w:t>
      </w:r>
    </w:p>
    <w:p w:rsidR="0082248B" w:rsidRPr="004161EF" w:rsidRDefault="0082248B" w:rsidP="00A443BE">
      <w:pPr>
        <w:widowControl w:val="0"/>
        <w:numPr>
          <w:ilvl w:val="0"/>
          <w:numId w:val="47"/>
        </w:numPr>
        <w:shd w:val="clear" w:color="auto" w:fill="FFFFFF"/>
        <w:tabs>
          <w:tab w:val="left" w:pos="515"/>
        </w:tabs>
        <w:autoSpaceDE w:val="0"/>
        <w:autoSpaceDN w:val="0"/>
        <w:adjustRightInd w:val="0"/>
        <w:ind w:left="360" w:firstLine="0"/>
        <w:rPr>
          <w:rFonts w:eastAsia="Times New Roman" w:cs="Times New Roman"/>
          <w:bCs/>
          <w:color w:val="000000"/>
          <w:spacing w:val="1"/>
          <w:sz w:val="24"/>
          <w:szCs w:val="24"/>
        </w:rPr>
      </w:pPr>
      <w:r w:rsidRPr="004161EF">
        <w:rPr>
          <w:rFonts w:eastAsia="Times New Roman" w:cs="Times New Roman"/>
          <w:bCs/>
          <w:color w:val="000000"/>
          <w:spacing w:val="1"/>
          <w:sz w:val="24"/>
          <w:szCs w:val="24"/>
        </w:rPr>
        <w:t>45,</w:t>
      </w:r>
      <w:r w:rsidRPr="004161EF">
        <w:rPr>
          <w:rFonts w:eastAsia="Times New Roman" w:cs="Times New Roman"/>
          <w:bCs/>
          <w:color w:val="000000"/>
          <w:spacing w:val="1"/>
          <w:sz w:val="24"/>
          <w:szCs w:val="24"/>
          <w:lang w:val="en-US"/>
        </w:rPr>
        <w:t>t</w:t>
      </w:r>
      <w:r w:rsidRPr="004161EF">
        <w:rPr>
          <w:rFonts w:eastAsia="Times New Roman" w:cs="Times New Roman"/>
          <w:bCs/>
          <w:color w:val="000000"/>
          <w:spacing w:val="1"/>
          <w:sz w:val="24"/>
          <w:szCs w:val="24"/>
        </w:rPr>
        <w:t xml:space="preserve"> (13/21)</w:t>
      </w:r>
    </w:p>
    <w:p w:rsidR="0082248B" w:rsidRPr="004161EF" w:rsidRDefault="0082248B" w:rsidP="0082248B">
      <w:pPr>
        <w:widowControl w:val="0"/>
        <w:shd w:val="clear" w:color="auto" w:fill="FFFFFF"/>
        <w:tabs>
          <w:tab w:val="left" w:pos="511"/>
        </w:tabs>
        <w:autoSpaceDE w:val="0"/>
        <w:autoSpaceDN w:val="0"/>
        <w:adjustRightInd w:val="0"/>
        <w:rPr>
          <w:rFonts w:eastAsia="Times New Roman" w:cs="Times New Roman"/>
          <w:caps/>
          <w:sz w:val="24"/>
          <w:szCs w:val="24"/>
        </w:rPr>
      </w:pPr>
      <w:r>
        <w:rPr>
          <w:rFonts w:cs="Times New Roman"/>
          <w:sz w:val="24"/>
          <w:szCs w:val="24"/>
        </w:rPr>
        <w:t xml:space="preserve">158. </w:t>
      </w:r>
      <w:r w:rsidRPr="004161EF">
        <w:rPr>
          <w:rFonts w:eastAsia="Times New Roman" w:cs="Times New Roman"/>
          <w:sz w:val="24"/>
          <w:szCs w:val="24"/>
        </w:rPr>
        <w:t xml:space="preserve"> ПОКАЗАНИЯ ДЛЯ ПРОВЕДЕНИЯ КАРИОТИПИРОВАНИЯ:</w:t>
      </w:r>
    </w:p>
    <w:p w:rsidR="0082248B" w:rsidRPr="004161EF" w:rsidRDefault="0082248B" w:rsidP="00A443BE">
      <w:pPr>
        <w:widowControl w:val="0"/>
        <w:numPr>
          <w:ilvl w:val="0"/>
          <w:numId w:val="48"/>
        </w:numPr>
        <w:shd w:val="clear" w:color="auto" w:fill="FFFFFF"/>
        <w:tabs>
          <w:tab w:val="left" w:pos="493"/>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1"/>
          <w:sz w:val="24"/>
          <w:szCs w:val="24"/>
        </w:rPr>
        <w:t>задержка физического и полового развития, гипогонадизм, гипогенитализм</w:t>
      </w:r>
    </w:p>
    <w:p w:rsidR="0082248B" w:rsidRPr="004161EF" w:rsidRDefault="0082248B" w:rsidP="00A443BE">
      <w:pPr>
        <w:widowControl w:val="0"/>
        <w:numPr>
          <w:ilvl w:val="0"/>
          <w:numId w:val="48"/>
        </w:numPr>
        <w:shd w:val="clear" w:color="auto" w:fill="FFFFFF"/>
        <w:tabs>
          <w:tab w:val="left" w:pos="493"/>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5"/>
          <w:sz w:val="24"/>
          <w:szCs w:val="24"/>
        </w:rPr>
        <w:t>непереносимость некоторых пищевых продуктов, гемолитические кризы</w:t>
      </w:r>
    </w:p>
    <w:p w:rsidR="0082248B" w:rsidRPr="004161EF" w:rsidRDefault="0082248B" w:rsidP="00A443BE">
      <w:pPr>
        <w:widowControl w:val="0"/>
        <w:numPr>
          <w:ilvl w:val="0"/>
          <w:numId w:val="48"/>
        </w:numPr>
        <w:shd w:val="clear" w:color="auto" w:fill="FFFFFF"/>
        <w:tabs>
          <w:tab w:val="left" w:pos="493"/>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4"/>
          <w:sz w:val="24"/>
          <w:szCs w:val="24"/>
        </w:rPr>
        <w:t xml:space="preserve">приобретенные деформации позвоночника и грудины, помутнение </w:t>
      </w:r>
      <w:r w:rsidRPr="004161EF">
        <w:rPr>
          <w:rFonts w:eastAsia="Times New Roman" w:cs="Times New Roman"/>
          <w:color w:val="000000"/>
          <w:sz w:val="24"/>
          <w:szCs w:val="24"/>
        </w:rPr>
        <w:t>роговицы, гепатоспленомегалия</w:t>
      </w:r>
    </w:p>
    <w:p w:rsidR="0082248B" w:rsidRPr="004161EF" w:rsidRDefault="0082248B" w:rsidP="00A443BE">
      <w:pPr>
        <w:widowControl w:val="0"/>
        <w:numPr>
          <w:ilvl w:val="0"/>
          <w:numId w:val="48"/>
        </w:numPr>
        <w:shd w:val="clear" w:color="auto" w:fill="FFFFFF"/>
        <w:tabs>
          <w:tab w:val="left" w:pos="493"/>
        </w:tabs>
        <w:autoSpaceDE w:val="0"/>
        <w:autoSpaceDN w:val="0"/>
        <w:adjustRightInd w:val="0"/>
        <w:ind w:left="360" w:firstLine="0"/>
        <w:rPr>
          <w:rFonts w:eastAsia="Times New Roman" w:cs="Times New Roman"/>
          <w:color w:val="000000"/>
          <w:sz w:val="24"/>
          <w:szCs w:val="24"/>
        </w:rPr>
      </w:pPr>
      <w:r w:rsidRPr="004161EF">
        <w:rPr>
          <w:rFonts w:eastAsia="Times New Roman" w:cs="Times New Roman"/>
          <w:color w:val="000000"/>
          <w:spacing w:val="3"/>
          <w:sz w:val="24"/>
          <w:szCs w:val="24"/>
        </w:rPr>
        <w:t>прогредиентная утрата приобретенных навыков, судорожный синд</w:t>
      </w:r>
      <w:r w:rsidRPr="004161EF">
        <w:rPr>
          <w:rFonts w:eastAsia="Times New Roman" w:cs="Times New Roman"/>
          <w:color w:val="000000"/>
          <w:spacing w:val="3"/>
          <w:sz w:val="24"/>
          <w:szCs w:val="24"/>
        </w:rPr>
        <w:softHyphen/>
      </w:r>
      <w:r w:rsidRPr="004161EF">
        <w:rPr>
          <w:rFonts w:eastAsia="Times New Roman" w:cs="Times New Roman"/>
          <w:color w:val="000000"/>
          <w:sz w:val="24"/>
          <w:szCs w:val="24"/>
        </w:rPr>
        <w:t>ром, спастические параличи</w:t>
      </w:r>
    </w:p>
    <w:p w:rsidR="0082248B" w:rsidRPr="004161EF" w:rsidRDefault="0082248B" w:rsidP="00A443BE">
      <w:pPr>
        <w:widowControl w:val="0"/>
        <w:numPr>
          <w:ilvl w:val="0"/>
          <w:numId w:val="48"/>
        </w:numPr>
        <w:shd w:val="clear" w:color="auto" w:fill="FFFFFF"/>
        <w:tabs>
          <w:tab w:val="left" w:pos="493"/>
        </w:tabs>
        <w:autoSpaceDE w:val="0"/>
        <w:autoSpaceDN w:val="0"/>
        <w:adjustRightInd w:val="0"/>
        <w:ind w:left="360" w:firstLine="0"/>
        <w:rPr>
          <w:rFonts w:eastAsia="Times New Roman" w:cs="Times New Roman"/>
          <w:color w:val="000000"/>
          <w:sz w:val="24"/>
          <w:szCs w:val="24"/>
        </w:rPr>
      </w:pPr>
      <w:r w:rsidRPr="004161EF">
        <w:rPr>
          <w:rFonts w:eastAsia="Times New Roman" w:cs="Times New Roman"/>
          <w:color w:val="000000"/>
          <w:sz w:val="24"/>
          <w:szCs w:val="24"/>
        </w:rPr>
        <w:t>патологическая мышечная утомляемость</w:t>
      </w:r>
    </w:p>
    <w:p w:rsidR="0082248B" w:rsidRPr="004161EF" w:rsidRDefault="0082248B" w:rsidP="0082248B">
      <w:pPr>
        <w:shd w:val="clear" w:color="auto" w:fill="FFFFFF"/>
        <w:tabs>
          <w:tab w:val="left" w:pos="493"/>
        </w:tabs>
        <w:rPr>
          <w:rFonts w:eastAsia="Times New Roman" w:cs="Times New Roman"/>
          <w:caps/>
          <w:sz w:val="24"/>
          <w:szCs w:val="24"/>
        </w:rPr>
      </w:pPr>
      <w:r>
        <w:rPr>
          <w:rFonts w:cs="Times New Roman"/>
          <w:bCs/>
          <w:color w:val="000000"/>
          <w:spacing w:val="-11"/>
          <w:sz w:val="24"/>
          <w:szCs w:val="24"/>
        </w:rPr>
        <w:t xml:space="preserve">159. </w:t>
      </w:r>
      <w:r w:rsidRPr="004161EF">
        <w:rPr>
          <w:rFonts w:eastAsia="Times New Roman" w:cs="Times New Roman"/>
          <w:bCs/>
          <w:color w:val="000000"/>
          <w:spacing w:val="-11"/>
          <w:sz w:val="24"/>
          <w:szCs w:val="24"/>
        </w:rPr>
        <w:t xml:space="preserve"> </w:t>
      </w:r>
      <w:r w:rsidRPr="004161EF">
        <w:rPr>
          <w:rFonts w:eastAsia="Times New Roman" w:cs="Times New Roman"/>
          <w:sz w:val="24"/>
          <w:szCs w:val="24"/>
        </w:rPr>
        <w:t>МЕТОД ТОЧНОЙ ДИАГНОСТИКИ ХРОМОСОМНЫХ ЗАБОЛЕВАНИЙ:</w:t>
      </w:r>
    </w:p>
    <w:p w:rsidR="0082248B" w:rsidRPr="004161EF" w:rsidRDefault="0082248B" w:rsidP="00A443BE">
      <w:pPr>
        <w:widowControl w:val="0"/>
        <w:numPr>
          <w:ilvl w:val="0"/>
          <w:numId w:val="49"/>
        </w:numPr>
        <w:shd w:val="clear" w:color="auto" w:fill="FFFFFF"/>
        <w:tabs>
          <w:tab w:val="left" w:pos="508"/>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2"/>
          <w:sz w:val="24"/>
          <w:szCs w:val="24"/>
        </w:rPr>
        <w:t>клинический</w:t>
      </w:r>
    </w:p>
    <w:p w:rsidR="0082248B" w:rsidRPr="004161EF" w:rsidRDefault="0082248B" w:rsidP="00A443BE">
      <w:pPr>
        <w:widowControl w:val="0"/>
        <w:numPr>
          <w:ilvl w:val="0"/>
          <w:numId w:val="49"/>
        </w:numPr>
        <w:shd w:val="clear" w:color="auto" w:fill="FFFFFF"/>
        <w:tabs>
          <w:tab w:val="left" w:pos="508"/>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1"/>
          <w:sz w:val="24"/>
          <w:szCs w:val="24"/>
        </w:rPr>
        <w:t>дерматоглифический</w:t>
      </w:r>
    </w:p>
    <w:p w:rsidR="0082248B" w:rsidRPr="004161EF" w:rsidRDefault="0082248B" w:rsidP="00A443BE">
      <w:pPr>
        <w:widowControl w:val="0"/>
        <w:numPr>
          <w:ilvl w:val="0"/>
          <w:numId w:val="49"/>
        </w:numPr>
        <w:shd w:val="clear" w:color="auto" w:fill="FFFFFF"/>
        <w:tabs>
          <w:tab w:val="left" w:pos="508"/>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1"/>
          <w:sz w:val="24"/>
          <w:szCs w:val="24"/>
        </w:rPr>
        <w:t>цитогенетический</w:t>
      </w:r>
    </w:p>
    <w:p w:rsidR="0082248B" w:rsidRPr="004161EF" w:rsidRDefault="0082248B" w:rsidP="00A443BE">
      <w:pPr>
        <w:widowControl w:val="0"/>
        <w:numPr>
          <w:ilvl w:val="0"/>
          <w:numId w:val="49"/>
        </w:numPr>
        <w:shd w:val="clear" w:color="auto" w:fill="FFFFFF"/>
        <w:tabs>
          <w:tab w:val="left" w:pos="508"/>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2"/>
          <w:sz w:val="24"/>
          <w:szCs w:val="24"/>
        </w:rPr>
        <w:t>клинико-генеалогический</w:t>
      </w:r>
    </w:p>
    <w:p w:rsidR="0082248B" w:rsidRPr="004161EF" w:rsidRDefault="0082248B" w:rsidP="00A443BE">
      <w:pPr>
        <w:widowControl w:val="0"/>
        <w:numPr>
          <w:ilvl w:val="0"/>
          <w:numId w:val="49"/>
        </w:numPr>
        <w:shd w:val="clear" w:color="auto" w:fill="FFFFFF"/>
        <w:tabs>
          <w:tab w:val="left" w:pos="508"/>
        </w:tabs>
        <w:autoSpaceDE w:val="0"/>
        <w:autoSpaceDN w:val="0"/>
        <w:adjustRightInd w:val="0"/>
        <w:ind w:left="360" w:firstLine="0"/>
        <w:rPr>
          <w:rFonts w:eastAsia="Times New Roman" w:cs="Times New Roman"/>
          <w:color w:val="000000"/>
          <w:spacing w:val="1"/>
          <w:sz w:val="24"/>
          <w:szCs w:val="24"/>
        </w:rPr>
      </w:pPr>
      <w:r w:rsidRPr="004161EF">
        <w:rPr>
          <w:rFonts w:eastAsia="Times New Roman" w:cs="Times New Roman"/>
          <w:color w:val="000000"/>
          <w:spacing w:val="1"/>
          <w:sz w:val="24"/>
          <w:szCs w:val="24"/>
        </w:rPr>
        <w:t>специфическая биохимическая диагностика</w:t>
      </w:r>
    </w:p>
    <w:p w:rsidR="0082248B" w:rsidRPr="004161EF" w:rsidRDefault="0082248B" w:rsidP="0082248B">
      <w:pPr>
        <w:shd w:val="clear" w:color="auto" w:fill="FFFFFF"/>
        <w:tabs>
          <w:tab w:val="left" w:pos="518"/>
        </w:tabs>
        <w:rPr>
          <w:rFonts w:eastAsia="Times New Roman" w:cs="Times New Roman"/>
          <w:caps/>
          <w:sz w:val="24"/>
          <w:szCs w:val="24"/>
        </w:rPr>
      </w:pPr>
      <w:r>
        <w:rPr>
          <w:rFonts w:cs="Times New Roman"/>
          <w:color w:val="000000"/>
          <w:spacing w:val="1"/>
          <w:sz w:val="24"/>
          <w:szCs w:val="24"/>
        </w:rPr>
        <w:t xml:space="preserve">160. </w:t>
      </w:r>
      <w:r w:rsidRPr="004161EF">
        <w:rPr>
          <w:rFonts w:eastAsia="Times New Roman" w:cs="Times New Roman"/>
          <w:color w:val="000000"/>
          <w:spacing w:val="1"/>
          <w:sz w:val="24"/>
          <w:szCs w:val="24"/>
        </w:rPr>
        <w:t xml:space="preserve"> </w:t>
      </w:r>
      <w:r w:rsidRPr="004161EF">
        <w:rPr>
          <w:rFonts w:eastAsia="Times New Roman" w:cs="Times New Roman"/>
          <w:sz w:val="24"/>
          <w:szCs w:val="24"/>
        </w:rPr>
        <w:t>ПОЛИПЛОИДИЯ – ЭТО:</w:t>
      </w:r>
    </w:p>
    <w:p w:rsidR="0082248B" w:rsidRPr="004161EF" w:rsidRDefault="0082248B" w:rsidP="00A443BE">
      <w:pPr>
        <w:widowControl w:val="0"/>
        <w:numPr>
          <w:ilvl w:val="0"/>
          <w:numId w:val="50"/>
        </w:numPr>
        <w:shd w:val="clear" w:color="auto" w:fill="FFFFFF"/>
        <w:tabs>
          <w:tab w:val="left" w:pos="518"/>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2"/>
          <w:sz w:val="24"/>
          <w:szCs w:val="24"/>
        </w:rPr>
        <w:t>уменьшение числа хромосом в наборе на несколько пар</w:t>
      </w:r>
    </w:p>
    <w:p w:rsidR="0082248B" w:rsidRPr="004161EF" w:rsidRDefault="0082248B" w:rsidP="00A443BE">
      <w:pPr>
        <w:widowControl w:val="0"/>
        <w:numPr>
          <w:ilvl w:val="0"/>
          <w:numId w:val="50"/>
        </w:numPr>
        <w:shd w:val="clear" w:color="auto" w:fill="FFFFFF"/>
        <w:tabs>
          <w:tab w:val="left" w:pos="518"/>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1"/>
          <w:sz w:val="24"/>
          <w:szCs w:val="24"/>
        </w:rPr>
        <w:t>диплоидный набор хромосом в гамете;</w:t>
      </w:r>
    </w:p>
    <w:p w:rsidR="0082248B" w:rsidRPr="004161EF" w:rsidRDefault="0082248B" w:rsidP="00A443BE">
      <w:pPr>
        <w:widowControl w:val="0"/>
        <w:numPr>
          <w:ilvl w:val="0"/>
          <w:numId w:val="50"/>
        </w:numPr>
        <w:shd w:val="clear" w:color="auto" w:fill="FFFFFF"/>
        <w:tabs>
          <w:tab w:val="left" w:pos="518"/>
        </w:tabs>
        <w:autoSpaceDE w:val="0"/>
        <w:autoSpaceDN w:val="0"/>
        <w:adjustRightInd w:val="0"/>
        <w:ind w:left="360" w:firstLine="0"/>
        <w:rPr>
          <w:rFonts w:eastAsia="Times New Roman" w:cs="Times New Roman"/>
          <w:color w:val="000000"/>
          <w:spacing w:val="1"/>
          <w:sz w:val="24"/>
          <w:szCs w:val="24"/>
        </w:rPr>
      </w:pPr>
      <w:r w:rsidRPr="004161EF">
        <w:rPr>
          <w:rFonts w:eastAsia="Times New Roman" w:cs="Times New Roman"/>
          <w:color w:val="000000"/>
          <w:spacing w:val="1"/>
          <w:sz w:val="24"/>
          <w:szCs w:val="24"/>
        </w:rPr>
        <w:t>увеличение числа хромосом, кратное гаплоидному набору</w:t>
      </w:r>
    </w:p>
    <w:p w:rsidR="0082248B" w:rsidRPr="004161EF" w:rsidRDefault="0082248B" w:rsidP="00A443BE">
      <w:pPr>
        <w:widowControl w:val="0"/>
        <w:numPr>
          <w:ilvl w:val="0"/>
          <w:numId w:val="50"/>
        </w:numPr>
        <w:shd w:val="clear" w:color="auto" w:fill="FFFFFF"/>
        <w:tabs>
          <w:tab w:val="left" w:pos="518"/>
        </w:tabs>
        <w:autoSpaceDE w:val="0"/>
        <w:autoSpaceDN w:val="0"/>
        <w:adjustRightInd w:val="0"/>
        <w:ind w:left="360" w:firstLine="0"/>
        <w:rPr>
          <w:rFonts w:eastAsia="Times New Roman" w:cs="Times New Roman"/>
          <w:color w:val="000000"/>
          <w:spacing w:val="1"/>
          <w:sz w:val="24"/>
          <w:szCs w:val="24"/>
        </w:rPr>
      </w:pPr>
      <w:r w:rsidRPr="004161EF">
        <w:rPr>
          <w:rFonts w:eastAsia="Times New Roman" w:cs="Times New Roman"/>
          <w:color w:val="000000"/>
          <w:spacing w:val="1"/>
          <w:sz w:val="24"/>
          <w:szCs w:val="24"/>
        </w:rPr>
        <w:t>не кратное гаплоидному изменение числа хромосом</w:t>
      </w:r>
    </w:p>
    <w:p w:rsidR="0082248B" w:rsidRPr="004161EF" w:rsidRDefault="0082248B" w:rsidP="00A443BE">
      <w:pPr>
        <w:widowControl w:val="0"/>
        <w:numPr>
          <w:ilvl w:val="0"/>
          <w:numId w:val="50"/>
        </w:numPr>
        <w:shd w:val="clear" w:color="auto" w:fill="FFFFFF"/>
        <w:tabs>
          <w:tab w:val="left" w:pos="518"/>
        </w:tabs>
        <w:autoSpaceDE w:val="0"/>
        <w:autoSpaceDN w:val="0"/>
        <w:adjustRightInd w:val="0"/>
        <w:ind w:left="360" w:firstLine="0"/>
        <w:rPr>
          <w:rFonts w:eastAsia="Times New Roman" w:cs="Times New Roman"/>
          <w:color w:val="000000"/>
          <w:spacing w:val="1"/>
          <w:sz w:val="24"/>
          <w:szCs w:val="24"/>
        </w:rPr>
      </w:pPr>
      <w:r w:rsidRPr="004161EF">
        <w:rPr>
          <w:rFonts w:eastAsia="Times New Roman" w:cs="Times New Roman"/>
          <w:color w:val="000000"/>
          <w:spacing w:val="1"/>
          <w:sz w:val="24"/>
          <w:szCs w:val="24"/>
        </w:rPr>
        <w:t>наличие нескольких генов</w:t>
      </w:r>
    </w:p>
    <w:p w:rsidR="0082248B" w:rsidRPr="004161EF" w:rsidRDefault="0082248B" w:rsidP="0082248B">
      <w:pPr>
        <w:widowControl w:val="0"/>
        <w:shd w:val="clear" w:color="auto" w:fill="FFFFFF"/>
        <w:tabs>
          <w:tab w:val="left" w:pos="518"/>
        </w:tabs>
        <w:autoSpaceDE w:val="0"/>
        <w:autoSpaceDN w:val="0"/>
        <w:adjustRightInd w:val="0"/>
        <w:rPr>
          <w:rFonts w:eastAsia="Times New Roman" w:cs="Times New Roman"/>
          <w:color w:val="000000"/>
          <w:spacing w:val="1"/>
          <w:sz w:val="24"/>
          <w:szCs w:val="24"/>
        </w:rPr>
      </w:pPr>
      <w:r>
        <w:rPr>
          <w:rFonts w:cs="Times New Roman"/>
          <w:color w:val="000000"/>
          <w:spacing w:val="1"/>
          <w:sz w:val="24"/>
          <w:szCs w:val="24"/>
        </w:rPr>
        <w:t xml:space="preserve">161. </w:t>
      </w:r>
      <w:r w:rsidRPr="004161EF">
        <w:rPr>
          <w:rFonts w:eastAsia="Times New Roman" w:cs="Times New Roman"/>
          <w:color w:val="000000"/>
          <w:spacing w:val="1"/>
          <w:sz w:val="24"/>
          <w:szCs w:val="24"/>
        </w:rPr>
        <w:t xml:space="preserve"> </w:t>
      </w:r>
      <w:r w:rsidRPr="004161EF">
        <w:rPr>
          <w:rFonts w:eastAsia="Times New Roman" w:cs="Times New Roman"/>
          <w:sz w:val="24"/>
          <w:szCs w:val="24"/>
        </w:rPr>
        <w:t>АНЕУПЛОИДИЯ НЕ ВКЛЮЧАЕТ:</w:t>
      </w:r>
    </w:p>
    <w:p w:rsidR="0082248B" w:rsidRPr="004161EF" w:rsidRDefault="0082248B" w:rsidP="00A443BE">
      <w:pPr>
        <w:widowControl w:val="0"/>
        <w:numPr>
          <w:ilvl w:val="0"/>
          <w:numId w:val="51"/>
        </w:numPr>
        <w:shd w:val="clear" w:color="auto" w:fill="FFFFFF"/>
        <w:tabs>
          <w:tab w:val="left" w:pos="497"/>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2"/>
          <w:sz w:val="24"/>
          <w:szCs w:val="24"/>
        </w:rPr>
        <w:t>увеличение хромосомного набора на целый гаплоидный набор</w:t>
      </w:r>
    </w:p>
    <w:p w:rsidR="0082248B" w:rsidRPr="004161EF" w:rsidRDefault="0082248B" w:rsidP="00A443BE">
      <w:pPr>
        <w:widowControl w:val="0"/>
        <w:numPr>
          <w:ilvl w:val="0"/>
          <w:numId w:val="51"/>
        </w:numPr>
        <w:shd w:val="clear" w:color="auto" w:fill="FFFFFF"/>
        <w:tabs>
          <w:tab w:val="left" w:pos="497"/>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4"/>
          <w:sz w:val="24"/>
          <w:szCs w:val="24"/>
        </w:rPr>
        <w:t>изменение числа хромосом в результате добавления одной или не</w:t>
      </w:r>
      <w:r w:rsidRPr="004161EF">
        <w:rPr>
          <w:rFonts w:eastAsia="Times New Roman" w:cs="Times New Roman"/>
          <w:color w:val="000000"/>
          <w:spacing w:val="1"/>
          <w:sz w:val="24"/>
          <w:szCs w:val="24"/>
        </w:rPr>
        <w:t xml:space="preserve">скольких </w:t>
      </w:r>
      <w:r w:rsidRPr="004161EF">
        <w:rPr>
          <w:rFonts w:eastAsia="Times New Roman" w:cs="Times New Roman"/>
          <w:color w:val="000000"/>
          <w:spacing w:val="1"/>
          <w:sz w:val="24"/>
          <w:szCs w:val="24"/>
        </w:rPr>
        <w:lastRenderedPageBreak/>
        <w:t>хромосом</w:t>
      </w:r>
    </w:p>
    <w:p w:rsidR="0082248B" w:rsidRPr="004161EF" w:rsidRDefault="0082248B" w:rsidP="00A443BE">
      <w:pPr>
        <w:widowControl w:val="0"/>
        <w:numPr>
          <w:ilvl w:val="0"/>
          <w:numId w:val="51"/>
        </w:numPr>
        <w:shd w:val="clear" w:color="auto" w:fill="FFFFFF"/>
        <w:tabs>
          <w:tab w:val="left" w:pos="497"/>
        </w:tabs>
        <w:autoSpaceDE w:val="0"/>
        <w:autoSpaceDN w:val="0"/>
        <w:adjustRightInd w:val="0"/>
        <w:ind w:left="360" w:firstLine="0"/>
        <w:rPr>
          <w:rFonts w:eastAsia="Times New Roman" w:cs="Times New Roman"/>
          <w:sz w:val="24"/>
          <w:szCs w:val="24"/>
        </w:rPr>
      </w:pPr>
      <w:r w:rsidRPr="004161EF">
        <w:rPr>
          <w:rFonts w:eastAsia="Times New Roman" w:cs="Times New Roman"/>
          <w:color w:val="000000"/>
          <w:spacing w:val="1"/>
          <w:sz w:val="24"/>
          <w:szCs w:val="24"/>
        </w:rPr>
        <w:t xml:space="preserve">изменение числа хромосом в результате утери одной или нескольких </w:t>
      </w:r>
      <w:r w:rsidRPr="004161EF">
        <w:rPr>
          <w:rFonts w:eastAsia="Times New Roman" w:cs="Times New Roman"/>
          <w:color w:val="000000"/>
          <w:spacing w:val="-2"/>
          <w:sz w:val="24"/>
          <w:szCs w:val="24"/>
        </w:rPr>
        <w:t>хромосом</w:t>
      </w:r>
    </w:p>
    <w:p w:rsidR="0082248B" w:rsidRPr="004161EF" w:rsidRDefault="0082248B" w:rsidP="00A443BE">
      <w:pPr>
        <w:widowControl w:val="0"/>
        <w:numPr>
          <w:ilvl w:val="0"/>
          <w:numId w:val="51"/>
        </w:numPr>
        <w:shd w:val="clear" w:color="auto" w:fill="FFFFFF"/>
        <w:tabs>
          <w:tab w:val="left" w:pos="497"/>
        </w:tabs>
        <w:autoSpaceDE w:val="0"/>
        <w:autoSpaceDN w:val="0"/>
        <w:adjustRightInd w:val="0"/>
        <w:ind w:left="360" w:firstLine="0"/>
        <w:rPr>
          <w:rFonts w:eastAsia="Times New Roman" w:cs="Times New Roman"/>
          <w:color w:val="000000"/>
          <w:spacing w:val="1"/>
          <w:sz w:val="24"/>
          <w:szCs w:val="24"/>
        </w:rPr>
      </w:pPr>
      <w:r w:rsidRPr="004161EF">
        <w:rPr>
          <w:rFonts w:eastAsia="Times New Roman" w:cs="Times New Roman"/>
          <w:color w:val="000000"/>
          <w:spacing w:val="1"/>
          <w:sz w:val="24"/>
          <w:szCs w:val="24"/>
        </w:rPr>
        <w:t>изменение числа хромосом в результате утери или добавления одной или нескольких хромосом</w:t>
      </w:r>
    </w:p>
    <w:p w:rsidR="0082248B" w:rsidRPr="004161EF" w:rsidRDefault="0082248B" w:rsidP="00A443BE">
      <w:pPr>
        <w:widowControl w:val="0"/>
        <w:numPr>
          <w:ilvl w:val="0"/>
          <w:numId w:val="51"/>
        </w:numPr>
        <w:shd w:val="clear" w:color="auto" w:fill="FFFFFF"/>
        <w:tabs>
          <w:tab w:val="left" w:pos="497"/>
        </w:tabs>
        <w:autoSpaceDE w:val="0"/>
        <w:autoSpaceDN w:val="0"/>
        <w:adjustRightInd w:val="0"/>
        <w:ind w:left="360" w:firstLine="0"/>
        <w:rPr>
          <w:rFonts w:eastAsia="Times New Roman" w:cs="Times New Roman"/>
          <w:color w:val="000000"/>
          <w:spacing w:val="1"/>
          <w:sz w:val="24"/>
          <w:szCs w:val="24"/>
        </w:rPr>
      </w:pPr>
      <w:r w:rsidRPr="004161EF">
        <w:rPr>
          <w:rFonts w:eastAsia="Times New Roman" w:cs="Times New Roman"/>
          <w:color w:val="000000"/>
          <w:spacing w:val="1"/>
          <w:sz w:val="24"/>
          <w:szCs w:val="24"/>
        </w:rPr>
        <w:t>утрата участка хромосомы</w:t>
      </w:r>
    </w:p>
    <w:p w:rsidR="0082248B" w:rsidRPr="004161EF" w:rsidRDefault="0082248B" w:rsidP="0082248B">
      <w:pPr>
        <w:widowControl w:val="0"/>
        <w:shd w:val="clear" w:color="auto" w:fill="FFFFFF"/>
        <w:tabs>
          <w:tab w:val="left" w:pos="497"/>
        </w:tabs>
        <w:autoSpaceDE w:val="0"/>
        <w:autoSpaceDN w:val="0"/>
        <w:adjustRightInd w:val="0"/>
        <w:rPr>
          <w:rFonts w:eastAsia="Times New Roman" w:cs="Times New Roman"/>
          <w:color w:val="000000"/>
          <w:spacing w:val="1"/>
          <w:sz w:val="24"/>
          <w:szCs w:val="24"/>
        </w:rPr>
      </w:pPr>
      <w:r>
        <w:rPr>
          <w:rFonts w:cs="Times New Roman"/>
          <w:color w:val="000000"/>
          <w:spacing w:val="1"/>
          <w:sz w:val="24"/>
          <w:szCs w:val="24"/>
        </w:rPr>
        <w:t xml:space="preserve">162. </w:t>
      </w:r>
      <w:r w:rsidRPr="004161EF">
        <w:rPr>
          <w:rFonts w:eastAsia="Times New Roman" w:cs="Times New Roman"/>
          <w:color w:val="000000"/>
          <w:spacing w:val="1"/>
          <w:sz w:val="24"/>
          <w:szCs w:val="24"/>
        </w:rPr>
        <w:t xml:space="preserve"> </w:t>
      </w:r>
      <w:r w:rsidRPr="004161EF">
        <w:rPr>
          <w:rFonts w:eastAsia="Times New Roman" w:cs="Times New Roman"/>
          <w:sz w:val="24"/>
          <w:szCs w:val="24"/>
        </w:rPr>
        <w:t>ВОЗМОЖНЫЕ ФОРМУЛЫ КАРИОТИПА ПРИ СИНДРОМЕ ДАУНА:</w:t>
      </w:r>
    </w:p>
    <w:p w:rsidR="0082248B" w:rsidRPr="004161EF" w:rsidRDefault="0082248B" w:rsidP="00A443BE">
      <w:pPr>
        <w:widowControl w:val="0"/>
        <w:numPr>
          <w:ilvl w:val="0"/>
          <w:numId w:val="52"/>
        </w:numPr>
        <w:shd w:val="clear" w:color="auto" w:fill="FFFFFF"/>
        <w:tabs>
          <w:tab w:val="left" w:pos="511"/>
        </w:tabs>
        <w:autoSpaceDE w:val="0"/>
        <w:autoSpaceDN w:val="0"/>
        <w:adjustRightInd w:val="0"/>
        <w:ind w:left="360" w:firstLine="0"/>
        <w:rPr>
          <w:rFonts w:eastAsia="Times New Roman" w:cs="Times New Roman"/>
          <w:sz w:val="24"/>
          <w:szCs w:val="24"/>
        </w:rPr>
      </w:pPr>
      <w:r w:rsidRPr="004161EF">
        <w:rPr>
          <w:rFonts w:eastAsia="Times New Roman" w:cs="Times New Roman"/>
          <w:bCs/>
          <w:color w:val="000000"/>
          <w:sz w:val="24"/>
          <w:szCs w:val="24"/>
        </w:rPr>
        <w:t>47,ХХ, 13+</w:t>
      </w:r>
    </w:p>
    <w:p w:rsidR="0082248B" w:rsidRPr="004161EF" w:rsidRDefault="0082248B" w:rsidP="00A443BE">
      <w:pPr>
        <w:widowControl w:val="0"/>
        <w:numPr>
          <w:ilvl w:val="0"/>
          <w:numId w:val="52"/>
        </w:numPr>
        <w:shd w:val="clear" w:color="auto" w:fill="FFFFFF"/>
        <w:tabs>
          <w:tab w:val="left" w:pos="511"/>
        </w:tabs>
        <w:autoSpaceDE w:val="0"/>
        <w:autoSpaceDN w:val="0"/>
        <w:adjustRightInd w:val="0"/>
        <w:ind w:left="360" w:firstLine="0"/>
        <w:rPr>
          <w:rFonts w:eastAsia="Times New Roman" w:cs="Times New Roman"/>
          <w:sz w:val="24"/>
          <w:szCs w:val="24"/>
        </w:rPr>
      </w:pPr>
      <w:r w:rsidRPr="004161EF">
        <w:rPr>
          <w:rFonts w:eastAsia="Times New Roman" w:cs="Times New Roman"/>
          <w:bCs/>
          <w:color w:val="000000"/>
          <w:sz w:val="24"/>
          <w:szCs w:val="24"/>
        </w:rPr>
        <w:t>47,ХХ, 22+</w:t>
      </w:r>
    </w:p>
    <w:p w:rsidR="0082248B" w:rsidRPr="004161EF" w:rsidRDefault="0082248B" w:rsidP="00A443BE">
      <w:pPr>
        <w:widowControl w:val="0"/>
        <w:numPr>
          <w:ilvl w:val="0"/>
          <w:numId w:val="52"/>
        </w:numPr>
        <w:shd w:val="clear" w:color="auto" w:fill="FFFFFF"/>
        <w:tabs>
          <w:tab w:val="left" w:pos="511"/>
        </w:tabs>
        <w:autoSpaceDE w:val="0"/>
        <w:autoSpaceDN w:val="0"/>
        <w:adjustRightInd w:val="0"/>
        <w:ind w:left="360" w:firstLine="0"/>
        <w:rPr>
          <w:rFonts w:eastAsia="Times New Roman" w:cs="Times New Roman"/>
          <w:sz w:val="24"/>
          <w:szCs w:val="24"/>
        </w:rPr>
      </w:pPr>
      <w:r w:rsidRPr="004161EF">
        <w:rPr>
          <w:rFonts w:eastAsia="Times New Roman" w:cs="Times New Roman"/>
          <w:bCs/>
          <w:color w:val="000000"/>
          <w:spacing w:val="-2"/>
          <w:sz w:val="24"/>
          <w:szCs w:val="24"/>
        </w:rPr>
        <w:t>46,</w:t>
      </w:r>
      <w:r w:rsidRPr="004161EF">
        <w:rPr>
          <w:rFonts w:eastAsia="Times New Roman" w:cs="Times New Roman"/>
          <w:bCs/>
          <w:color w:val="000000"/>
          <w:spacing w:val="-2"/>
          <w:sz w:val="24"/>
          <w:szCs w:val="24"/>
          <w:lang w:val="fr-FR"/>
        </w:rPr>
        <w:t>XY</w:t>
      </w:r>
      <w:r w:rsidRPr="004161EF">
        <w:rPr>
          <w:rFonts w:eastAsia="Times New Roman" w:cs="Times New Roman"/>
          <w:bCs/>
          <w:color w:val="000000"/>
          <w:spacing w:val="-2"/>
          <w:sz w:val="24"/>
          <w:szCs w:val="24"/>
        </w:rPr>
        <w:t>,</w:t>
      </w:r>
      <w:r w:rsidRPr="004161EF">
        <w:rPr>
          <w:rFonts w:eastAsia="Times New Roman" w:cs="Times New Roman"/>
          <w:bCs/>
          <w:color w:val="000000"/>
          <w:spacing w:val="-2"/>
          <w:sz w:val="24"/>
          <w:szCs w:val="24"/>
          <w:lang w:val="fr-FR"/>
        </w:rPr>
        <w:t>t</w:t>
      </w:r>
      <w:r w:rsidRPr="004161EF">
        <w:rPr>
          <w:rFonts w:eastAsia="Times New Roman" w:cs="Times New Roman"/>
          <w:bCs/>
          <w:color w:val="000000"/>
          <w:spacing w:val="-2"/>
          <w:sz w:val="24"/>
          <w:szCs w:val="24"/>
        </w:rPr>
        <w:t xml:space="preserve"> (21/14)</w:t>
      </w:r>
    </w:p>
    <w:p w:rsidR="0082248B" w:rsidRPr="004161EF" w:rsidRDefault="0082248B" w:rsidP="00A443BE">
      <w:pPr>
        <w:widowControl w:val="0"/>
        <w:numPr>
          <w:ilvl w:val="0"/>
          <w:numId w:val="52"/>
        </w:numPr>
        <w:shd w:val="clear" w:color="auto" w:fill="FFFFFF"/>
        <w:tabs>
          <w:tab w:val="left" w:pos="511"/>
        </w:tabs>
        <w:autoSpaceDE w:val="0"/>
        <w:autoSpaceDN w:val="0"/>
        <w:adjustRightInd w:val="0"/>
        <w:ind w:left="360" w:firstLine="0"/>
        <w:rPr>
          <w:rFonts w:eastAsia="Times New Roman" w:cs="Times New Roman"/>
          <w:bCs/>
          <w:color w:val="000000"/>
          <w:spacing w:val="-7"/>
          <w:sz w:val="24"/>
          <w:szCs w:val="24"/>
        </w:rPr>
      </w:pPr>
      <w:r w:rsidRPr="004161EF">
        <w:rPr>
          <w:rFonts w:eastAsia="Times New Roman" w:cs="Times New Roman"/>
          <w:bCs/>
          <w:color w:val="000000"/>
          <w:spacing w:val="-7"/>
          <w:sz w:val="24"/>
          <w:szCs w:val="24"/>
        </w:rPr>
        <w:t>47,ХХХ</w:t>
      </w:r>
    </w:p>
    <w:p w:rsidR="0082248B" w:rsidRPr="004161EF" w:rsidRDefault="0082248B" w:rsidP="00A443BE">
      <w:pPr>
        <w:widowControl w:val="0"/>
        <w:numPr>
          <w:ilvl w:val="0"/>
          <w:numId w:val="52"/>
        </w:numPr>
        <w:shd w:val="clear" w:color="auto" w:fill="FFFFFF"/>
        <w:tabs>
          <w:tab w:val="left" w:pos="511"/>
        </w:tabs>
        <w:autoSpaceDE w:val="0"/>
        <w:autoSpaceDN w:val="0"/>
        <w:adjustRightInd w:val="0"/>
        <w:ind w:left="360" w:firstLine="0"/>
        <w:rPr>
          <w:rFonts w:eastAsia="Times New Roman" w:cs="Times New Roman"/>
          <w:sz w:val="24"/>
          <w:szCs w:val="24"/>
        </w:rPr>
      </w:pPr>
      <w:r w:rsidRPr="004161EF">
        <w:rPr>
          <w:rFonts w:eastAsia="Times New Roman" w:cs="Times New Roman"/>
          <w:bCs/>
          <w:color w:val="000000"/>
          <w:sz w:val="24"/>
          <w:szCs w:val="24"/>
        </w:rPr>
        <w:t>47,ХХ, 18+</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63</w:t>
      </w:r>
      <w:r w:rsidRPr="004161EF">
        <w:rPr>
          <w:rFonts w:cs="Times New Roman"/>
          <w:color w:val="000000"/>
          <w:sz w:val="24"/>
          <w:szCs w:val="24"/>
        </w:rPr>
        <w:t xml:space="preserve">.  СООТВЕТСТВИЕ СИНДРОМА КАРИОТИПУ: </w:t>
      </w:r>
    </w:p>
    <w:tbl>
      <w:tblPr>
        <w:tblStyle w:val="ae"/>
        <w:tblW w:w="0" w:type="auto"/>
        <w:tblLook w:val="04A0" w:firstRow="1" w:lastRow="0" w:firstColumn="1" w:lastColumn="0" w:noHBand="0" w:noVBand="1"/>
      </w:tblPr>
      <w:tblGrid>
        <w:gridCol w:w="4687"/>
        <w:gridCol w:w="4668"/>
      </w:tblGrid>
      <w:tr w:rsidR="0082248B" w:rsidRPr="004161EF" w:rsidTr="0082248B">
        <w:tc>
          <w:tcPr>
            <w:tcW w:w="4785" w:type="dxa"/>
          </w:tcPr>
          <w:p w:rsidR="0082248B" w:rsidRPr="004161EF" w:rsidRDefault="0082248B" w:rsidP="0082248B">
            <w:pPr>
              <w:rPr>
                <w:rFonts w:cs="Times New Roman"/>
                <w:color w:val="000000"/>
                <w:sz w:val="24"/>
                <w:szCs w:val="24"/>
              </w:rPr>
            </w:pPr>
            <w:r w:rsidRPr="004161EF">
              <w:rPr>
                <w:rFonts w:cs="Times New Roman"/>
                <w:color w:val="000000"/>
                <w:sz w:val="24"/>
                <w:szCs w:val="24"/>
              </w:rPr>
              <w:t>а) Патау    </w:t>
            </w:r>
          </w:p>
          <w:p w:rsidR="0082248B" w:rsidRPr="004161EF" w:rsidRDefault="0082248B" w:rsidP="0082248B">
            <w:pPr>
              <w:rPr>
                <w:rFonts w:cs="Times New Roman"/>
                <w:color w:val="000000"/>
                <w:sz w:val="24"/>
                <w:szCs w:val="24"/>
              </w:rPr>
            </w:pPr>
            <w:r w:rsidRPr="004161EF">
              <w:rPr>
                <w:rFonts w:cs="Times New Roman"/>
                <w:color w:val="000000"/>
                <w:sz w:val="24"/>
                <w:szCs w:val="24"/>
              </w:rPr>
              <w:t>б) Дауна                       </w:t>
            </w:r>
          </w:p>
          <w:p w:rsidR="0082248B" w:rsidRPr="004161EF" w:rsidRDefault="0082248B" w:rsidP="0082248B">
            <w:pPr>
              <w:rPr>
                <w:rFonts w:cs="Times New Roman"/>
                <w:color w:val="000000"/>
                <w:sz w:val="24"/>
                <w:szCs w:val="24"/>
              </w:rPr>
            </w:pPr>
            <w:r w:rsidRPr="004161EF">
              <w:rPr>
                <w:rFonts w:cs="Times New Roman"/>
                <w:color w:val="000000"/>
                <w:sz w:val="24"/>
                <w:szCs w:val="24"/>
              </w:rPr>
              <w:t>в) Эдварса                   </w:t>
            </w:r>
          </w:p>
          <w:p w:rsidR="0082248B" w:rsidRPr="004161EF" w:rsidRDefault="0082248B" w:rsidP="0082248B">
            <w:pPr>
              <w:rPr>
                <w:rFonts w:cs="Times New Roman"/>
                <w:color w:val="000000"/>
                <w:sz w:val="24"/>
                <w:szCs w:val="24"/>
              </w:rPr>
            </w:pPr>
            <w:r w:rsidRPr="004161EF">
              <w:rPr>
                <w:rFonts w:cs="Times New Roman"/>
                <w:color w:val="000000"/>
                <w:sz w:val="24"/>
                <w:szCs w:val="24"/>
              </w:rPr>
              <w:t>г) Клайнфельтера        </w:t>
            </w:r>
          </w:p>
          <w:p w:rsidR="0082248B" w:rsidRPr="004161EF" w:rsidRDefault="0082248B" w:rsidP="0082248B">
            <w:pPr>
              <w:rPr>
                <w:rFonts w:cs="Times New Roman"/>
                <w:color w:val="000000"/>
                <w:sz w:val="24"/>
                <w:szCs w:val="24"/>
              </w:rPr>
            </w:pPr>
          </w:p>
        </w:tc>
        <w:tc>
          <w:tcPr>
            <w:tcW w:w="4786" w:type="dxa"/>
          </w:tcPr>
          <w:p w:rsidR="0082248B" w:rsidRPr="004161EF" w:rsidRDefault="0082248B" w:rsidP="00A443BE">
            <w:pPr>
              <w:pStyle w:val="aa"/>
              <w:numPr>
                <w:ilvl w:val="0"/>
                <w:numId w:val="62"/>
              </w:numPr>
              <w:rPr>
                <w:rFonts w:cs="Times New Roman"/>
                <w:color w:val="000000"/>
                <w:sz w:val="24"/>
                <w:szCs w:val="24"/>
              </w:rPr>
            </w:pPr>
            <w:r w:rsidRPr="004161EF">
              <w:rPr>
                <w:rFonts w:cs="Times New Roman"/>
                <w:color w:val="000000"/>
                <w:sz w:val="24"/>
                <w:szCs w:val="24"/>
              </w:rPr>
              <w:t>47xx + 18</w:t>
            </w:r>
          </w:p>
          <w:p w:rsidR="0082248B" w:rsidRPr="004161EF" w:rsidRDefault="0082248B" w:rsidP="0082248B">
            <w:pPr>
              <w:ind w:left="360"/>
              <w:rPr>
                <w:rFonts w:cs="Times New Roman"/>
                <w:color w:val="000000"/>
                <w:sz w:val="24"/>
                <w:szCs w:val="24"/>
              </w:rPr>
            </w:pPr>
            <w:r w:rsidRPr="004161EF">
              <w:rPr>
                <w:rFonts w:cs="Times New Roman"/>
                <w:color w:val="000000"/>
                <w:sz w:val="24"/>
                <w:szCs w:val="24"/>
              </w:rPr>
              <w:t>2) 47xx + 13</w:t>
            </w:r>
          </w:p>
          <w:p w:rsidR="0082248B" w:rsidRPr="004161EF" w:rsidRDefault="0082248B" w:rsidP="0082248B">
            <w:pPr>
              <w:ind w:left="360"/>
              <w:rPr>
                <w:rFonts w:cs="Times New Roman"/>
                <w:color w:val="000000"/>
                <w:sz w:val="24"/>
                <w:szCs w:val="24"/>
              </w:rPr>
            </w:pPr>
            <w:r w:rsidRPr="004161EF">
              <w:rPr>
                <w:rFonts w:cs="Times New Roman"/>
                <w:color w:val="000000"/>
                <w:sz w:val="24"/>
                <w:szCs w:val="24"/>
              </w:rPr>
              <w:t>3) 47xxy</w:t>
            </w:r>
          </w:p>
          <w:p w:rsidR="0082248B" w:rsidRPr="004161EF" w:rsidRDefault="0082248B" w:rsidP="0082248B">
            <w:pPr>
              <w:ind w:left="360"/>
              <w:rPr>
                <w:rFonts w:cs="Times New Roman"/>
                <w:color w:val="000000"/>
                <w:sz w:val="24"/>
                <w:szCs w:val="24"/>
              </w:rPr>
            </w:pPr>
            <w:r w:rsidRPr="004161EF">
              <w:rPr>
                <w:rFonts w:cs="Times New Roman"/>
                <w:color w:val="000000"/>
                <w:sz w:val="24"/>
                <w:szCs w:val="24"/>
              </w:rPr>
              <w:t>4) 47ху + 21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     5) 45 хо </w:t>
            </w:r>
          </w:p>
        </w:tc>
      </w:tr>
    </w:tbl>
    <w:p w:rsidR="0082248B" w:rsidRPr="004161EF" w:rsidRDefault="0082248B" w:rsidP="0082248B">
      <w:pPr>
        <w:rPr>
          <w:rFonts w:cs="Times New Roman"/>
          <w:color w:val="000000"/>
          <w:sz w:val="24"/>
          <w:szCs w:val="24"/>
        </w:rPr>
      </w:pPr>
      <w:r>
        <w:rPr>
          <w:rFonts w:cs="Times New Roman"/>
          <w:color w:val="000000"/>
          <w:sz w:val="24"/>
          <w:szCs w:val="24"/>
        </w:rPr>
        <w:t>164.</w:t>
      </w:r>
      <w:r w:rsidRPr="004161EF">
        <w:rPr>
          <w:rFonts w:cs="Times New Roman"/>
          <w:color w:val="000000"/>
          <w:sz w:val="24"/>
          <w:szCs w:val="24"/>
        </w:rPr>
        <w:t xml:space="preserve">. СООТВЕТСТВИЕ КАРИОТИПА СИНДРОМУ: </w:t>
      </w:r>
    </w:p>
    <w:tbl>
      <w:tblPr>
        <w:tblStyle w:val="ae"/>
        <w:tblW w:w="0" w:type="auto"/>
        <w:tblLook w:val="04A0" w:firstRow="1" w:lastRow="0" w:firstColumn="1" w:lastColumn="0" w:noHBand="0" w:noVBand="1"/>
      </w:tblPr>
      <w:tblGrid>
        <w:gridCol w:w="4405"/>
        <w:gridCol w:w="4950"/>
      </w:tblGrid>
      <w:tr w:rsidR="0082248B" w:rsidRPr="004161EF" w:rsidTr="0082248B">
        <w:tc>
          <w:tcPr>
            <w:tcW w:w="4550" w:type="dxa"/>
          </w:tcPr>
          <w:p w:rsidR="0082248B" w:rsidRPr="004161EF" w:rsidRDefault="0082248B" w:rsidP="0082248B">
            <w:pPr>
              <w:rPr>
                <w:rFonts w:cs="Times New Roman"/>
                <w:color w:val="000000"/>
                <w:sz w:val="24"/>
                <w:szCs w:val="24"/>
              </w:rPr>
            </w:pPr>
            <w:r w:rsidRPr="004161EF">
              <w:rPr>
                <w:rFonts w:cs="Times New Roman"/>
                <w:color w:val="000000"/>
                <w:sz w:val="24"/>
                <w:szCs w:val="24"/>
              </w:rPr>
              <w:t>а) 47 хх + 13               </w:t>
            </w:r>
          </w:p>
          <w:p w:rsidR="0082248B" w:rsidRPr="004161EF" w:rsidRDefault="0082248B" w:rsidP="0082248B">
            <w:pPr>
              <w:rPr>
                <w:rFonts w:cs="Times New Roman"/>
                <w:color w:val="000000"/>
                <w:sz w:val="24"/>
                <w:szCs w:val="24"/>
              </w:rPr>
            </w:pPr>
            <w:r w:rsidRPr="004161EF">
              <w:rPr>
                <w:rFonts w:cs="Times New Roman"/>
                <w:color w:val="000000"/>
                <w:sz w:val="24"/>
                <w:szCs w:val="24"/>
              </w:rPr>
              <w:t>б) 45 хо                                    </w:t>
            </w:r>
          </w:p>
          <w:p w:rsidR="0082248B" w:rsidRPr="004161EF" w:rsidRDefault="0082248B" w:rsidP="0082248B">
            <w:pPr>
              <w:rPr>
                <w:rFonts w:cs="Times New Roman"/>
                <w:color w:val="000000"/>
                <w:sz w:val="24"/>
                <w:szCs w:val="24"/>
              </w:rPr>
            </w:pPr>
            <w:r w:rsidRPr="004161EF">
              <w:rPr>
                <w:rFonts w:cs="Times New Roman"/>
                <w:color w:val="000000"/>
                <w:sz w:val="24"/>
                <w:szCs w:val="24"/>
              </w:rPr>
              <w:t>в) 47 хху                                    </w:t>
            </w:r>
          </w:p>
          <w:p w:rsidR="0082248B" w:rsidRPr="004161EF" w:rsidRDefault="0082248B" w:rsidP="0082248B">
            <w:pPr>
              <w:rPr>
                <w:rFonts w:cs="Times New Roman"/>
                <w:color w:val="000000"/>
                <w:sz w:val="24"/>
                <w:szCs w:val="24"/>
              </w:rPr>
            </w:pPr>
            <w:r w:rsidRPr="004161EF">
              <w:rPr>
                <w:rFonts w:cs="Times New Roman"/>
                <w:color w:val="000000"/>
                <w:sz w:val="24"/>
                <w:szCs w:val="24"/>
              </w:rPr>
              <w:t>г) 47 хх + 21               </w:t>
            </w:r>
          </w:p>
          <w:p w:rsidR="0082248B" w:rsidRPr="004161EF" w:rsidRDefault="0082248B" w:rsidP="0082248B">
            <w:pPr>
              <w:rPr>
                <w:rFonts w:cs="Times New Roman"/>
                <w:color w:val="000000"/>
                <w:sz w:val="24"/>
                <w:szCs w:val="24"/>
              </w:rPr>
            </w:pPr>
          </w:p>
        </w:tc>
        <w:tc>
          <w:tcPr>
            <w:tcW w:w="5021" w:type="dxa"/>
          </w:tcPr>
          <w:p w:rsidR="0082248B" w:rsidRPr="004161EF" w:rsidRDefault="0082248B" w:rsidP="00A443BE">
            <w:pPr>
              <w:pStyle w:val="aa"/>
              <w:numPr>
                <w:ilvl w:val="0"/>
                <w:numId w:val="63"/>
              </w:numPr>
              <w:rPr>
                <w:rFonts w:cs="Times New Roman"/>
                <w:color w:val="000000"/>
                <w:sz w:val="24"/>
                <w:szCs w:val="24"/>
              </w:rPr>
            </w:pPr>
            <w:r w:rsidRPr="004161EF">
              <w:rPr>
                <w:rFonts w:cs="Times New Roman"/>
                <w:color w:val="000000"/>
                <w:sz w:val="24"/>
                <w:szCs w:val="24"/>
              </w:rPr>
              <w:t>Шерешевского – Тернера</w:t>
            </w:r>
          </w:p>
          <w:p w:rsidR="0082248B" w:rsidRPr="004161EF" w:rsidRDefault="0082248B" w:rsidP="00A443BE">
            <w:pPr>
              <w:pStyle w:val="aa"/>
              <w:numPr>
                <w:ilvl w:val="0"/>
                <w:numId w:val="63"/>
              </w:numPr>
              <w:rPr>
                <w:rFonts w:cs="Times New Roman"/>
                <w:color w:val="000000"/>
                <w:sz w:val="24"/>
                <w:szCs w:val="24"/>
              </w:rPr>
            </w:pPr>
            <w:r w:rsidRPr="004161EF">
              <w:rPr>
                <w:rFonts w:cs="Times New Roman"/>
                <w:color w:val="000000"/>
                <w:sz w:val="24"/>
                <w:szCs w:val="24"/>
              </w:rPr>
              <w:t>Дауна</w:t>
            </w:r>
          </w:p>
          <w:p w:rsidR="0082248B" w:rsidRPr="004161EF" w:rsidRDefault="0082248B" w:rsidP="00A443BE">
            <w:pPr>
              <w:pStyle w:val="aa"/>
              <w:numPr>
                <w:ilvl w:val="0"/>
                <w:numId w:val="63"/>
              </w:numPr>
              <w:rPr>
                <w:rFonts w:cs="Times New Roman"/>
                <w:color w:val="000000"/>
                <w:sz w:val="24"/>
                <w:szCs w:val="24"/>
              </w:rPr>
            </w:pPr>
            <w:r w:rsidRPr="004161EF">
              <w:rPr>
                <w:rFonts w:cs="Times New Roman"/>
                <w:color w:val="000000"/>
                <w:sz w:val="24"/>
                <w:szCs w:val="24"/>
              </w:rPr>
              <w:t>Патау</w:t>
            </w:r>
          </w:p>
          <w:p w:rsidR="0082248B" w:rsidRPr="004161EF" w:rsidRDefault="0082248B" w:rsidP="00A443BE">
            <w:pPr>
              <w:pStyle w:val="aa"/>
              <w:numPr>
                <w:ilvl w:val="0"/>
                <w:numId w:val="63"/>
              </w:numPr>
              <w:rPr>
                <w:rFonts w:cs="Times New Roman"/>
                <w:color w:val="000000"/>
                <w:sz w:val="24"/>
                <w:szCs w:val="24"/>
              </w:rPr>
            </w:pPr>
            <w:r w:rsidRPr="004161EF">
              <w:rPr>
                <w:rFonts w:cs="Times New Roman"/>
                <w:color w:val="000000"/>
                <w:sz w:val="24"/>
                <w:szCs w:val="24"/>
              </w:rPr>
              <w:t>Клайнфельтера                           </w:t>
            </w:r>
          </w:p>
          <w:p w:rsidR="0082248B" w:rsidRPr="004161EF" w:rsidRDefault="0082248B" w:rsidP="0082248B">
            <w:pPr>
              <w:rPr>
                <w:rFonts w:cs="Times New Roman"/>
                <w:color w:val="000000"/>
                <w:sz w:val="24"/>
                <w:szCs w:val="24"/>
              </w:rPr>
            </w:pPr>
            <w:r w:rsidRPr="004161EF">
              <w:rPr>
                <w:rFonts w:cs="Times New Roman"/>
                <w:color w:val="000000"/>
                <w:sz w:val="24"/>
                <w:szCs w:val="24"/>
              </w:rPr>
              <w:t xml:space="preserve">     5) «Кошачьего крика» </w:t>
            </w:r>
          </w:p>
        </w:tc>
      </w:tr>
    </w:tbl>
    <w:p w:rsidR="0082248B" w:rsidRPr="004161EF" w:rsidRDefault="0082248B" w:rsidP="0082248B">
      <w:pPr>
        <w:rPr>
          <w:rFonts w:cs="Times New Roman"/>
          <w:color w:val="000000"/>
          <w:sz w:val="24"/>
          <w:szCs w:val="24"/>
        </w:rPr>
      </w:pPr>
      <w:r>
        <w:rPr>
          <w:rFonts w:cs="Times New Roman"/>
          <w:color w:val="000000"/>
          <w:sz w:val="24"/>
          <w:szCs w:val="24"/>
        </w:rPr>
        <w:t>165</w:t>
      </w:r>
      <w:r w:rsidRPr="004161EF">
        <w:rPr>
          <w:rFonts w:cs="Times New Roman"/>
          <w:color w:val="000000"/>
          <w:sz w:val="24"/>
          <w:szCs w:val="24"/>
        </w:rPr>
        <w:t>. НАСЛЕДОВАННЫЕ ЗАБОЛЕВАНИЯ, ВЫЗВАННЫЕ МУТАЦИЕЙ В ПРЕДЕЛАХ ОДНОГО ГЕНА:</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хромосомные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моногенные </w:t>
      </w:r>
    </w:p>
    <w:p w:rsidR="0082248B" w:rsidRPr="004161EF" w:rsidRDefault="0082248B" w:rsidP="0082248B">
      <w:pPr>
        <w:rPr>
          <w:rFonts w:cs="Times New Roman"/>
          <w:color w:val="000000"/>
          <w:sz w:val="24"/>
          <w:szCs w:val="24"/>
        </w:rPr>
      </w:pPr>
      <w:r>
        <w:rPr>
          <w:rFonts w:cs="Times New Roman"/>
          <w:color w:val="000000"/>
          <w:sz w:val="24"/>
          <w:szCs w:val="24"/>
        </w:rPr>
        <w:t xml:space="preserve">            </w:t>
      </w:r>
      <w:r w:rsidRPr="004161EF">
        <w:rPr>
          <w:rFonts w:cs="Times New Roman"/>
          <w:color w:val="000000"/>
          <w:sz w:val="24"/>
          <w:szCs w:val="24"/>
        </w:rPr>
        <w:t>в) мультифакториальные</w:t>
      </w:r>
    </w:p>
    <w:p w:rsidR="0082248B" w:rsidRPr="004161EF" w:rsidRDefault="0082248B" w:rsidP="0082248B">
      <w:pPr>
        <w:rPr>
          <w:rFonts w:cs="Times New Roman"/>
          <w:color w:val="000000"/>
          <w:sz w:val="24"/>
          <w:szCs w:val="24"/>
        </w:rPr>
      </w:pPr>
      <w:r>
        <w:rPr>
          <w:rFonts w:cs="Times New Roman"/>
          <w:color w:val="000000"/>
          <w:sz w:val="24"/>
          <w:szCs w:val="24"/>
        </w:rPr>
        <w:t xml:space="preserve"> 166</w:t>
      </w:r>
      <w:r w:rsidRPr="004161EF">
        <w:rPr>
          <w:rFonts w:cs="Times New Roman"/>
          <w:color w:val="000000"/>
          <w:sz w:val="24"/>
          <w:szCs w:val="24"/>
        </w:rPr>
        <w:t xml:space="preserve">. ПОЛУОТКРЫТЫЙ РОТ С ВЫСУНУТЫМ ЯЗЫКОМ И ВЫСТУПАЮЩЕЙ НИЖНЕЙ ЧЕЛЮСТЬЮ ХАРАКТЕРЕН ДЛЯ СИНДРОМА: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Клайнфельтера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Дауна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Шерешевского – Тернера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Эдварса </w:t>
      </w:r>
    </w:p>
    <w:p w:rsidR="0082248B" w:rsidRPr="004161EF" w:rsidRDefault="0082248B" w:rsidP="0082248B">
      <w:pPr>
        <w:rPr>
          <w:rFonts w:cs="Times New Roman"/>
          <w:color w:val="000000"/>
          <w:sz w:val="24"/>
          <w:szCs w:val="24"/>
        </w:rPr>
      </w:pPr>
      <w:r>
        <w:rPr>
          <w:rFonts w:cs="Times New Roman"/>
          <w:color w:val="000000"/>
          <w:sz w:val="24"/>
          <w:szCs w:val="24"/>
        </w:rPr>
        <w:t>167</w:t>
      </w:r>
      <w:r w:rsidRPr="004161EF">
        <w:rPr>
          <w:rFonts w:cs="Times New Roman"/>
          <w:color w:val="000000"/>
          <w:sz w:val="24"/>
          <w:szCs w:val="24"/>
        </w:rPr>
        <w:t xml:space="preserve">…. - ГЕНЕТИЧЕСКАЯ ПРИРОДА СИНДРОМА КЛАЙНФЕЛЬТЕРА. </w:t>
      </w:r>
    </w:p>
    <w:p w:rsidR="0082248B" w:rsidRPr="004161EF" w:rsidRDefault="0082248B" w:rsidP="0082248B">
      <w:pPr>
        <w:rPr>
          <w:rFonts w:cs="Times New Roman"/>
          <w:color w:val="000000"/>
          <w:sz w:val="24"/>
          <w:szCs w:val="24"/>
        </w:rPr>
      </w:pPr>
      <w:r>
        <w:rPr>
          <w:rFonts w:cs="Times New Roman"/>
          <w:color w:val="000000"/>
          <w:sz w:val="24"/>
          <w:szCs w:val="24"/>
        </w:rPr>
        <w:t>168</w:t>
      </w:r>
      <w:r w:rsidRPr="004161EF">
        <w:rPr>
          <w:rFonts w:cs="Times New Roman"/>
          <w:color w:val="000000"/>
          <w:sz w:val="24"/>
          <w:szCs w:val="24"/>
        </w:rPr>
        <w:t xml:space="preserve">….- ПО 13 ХРОМОСОМЕ - ЭТО ГЕНЕТИЧЕСКАЯ ПРИРОДА СИНДРОМА ПАТАУ. </w:t>
      </w:r>
    </w:p>
    <w:p w:rsidR="0082248B" w:rsidRPr="004161EF" w:rsidRDefault="0082248B" w:rsidP="0082248B">
      <w:pPr>
        <w:rPr>
          <w:rFonts w:cs="Times New Roman"/>
          <w:color w:val="000000"/>
          <w:sz w:val="24"/>
          <w:szCs w:val="24"/>
        </w:rPr>
      </w:pPr>
      <w:r>
        <w:rPr>
          <w:rFonts w:cs="Times New Roman"/>
          <w:color w:val="000000"/>
          <w:sz w:val="24"/>
          <w:szCs w:val="24"/>
        </w:rPr>
        <w:t>169</w:t>
      </w:r>
      <w:r w:rsidRPr="004161EF">
        <w:rPr>
          <w:rFonts w:cs="Times New Roman"/>
          <w:color w:val="000000"/>
          <w:sz w:val="24"/>
          <w:szCs w:val="24"/>
        </w:rPr>
        <w:t xml:space="preserve">.ОСНОВНЫЕ ЗАДАЧИ КЛИНИКО-ГЕНЕАЛОГИЧЕСКОГО МЕТОДА: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а).установление наследственного характера заболевания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б).установление типа наследования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в).асчет риска для потомства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г).пределение членов семьи, нуждающихся в детальном обследовании     </w:t>
      </w:r>
    </w:p>
    <w:p w:rsidR="0082248B" w:rsidRPr="004161EF" w:rsidRDefault="0082248B" w:rsidP="0082248B">
      <w:pPr>
        <w:rPr>
          <w:rFonts w:cs="Times New Roman"/>
          <w:color w:val="000000"/>
          <w:sz w:val="24"/>
          <w:szCs w:val="24"/>
        </w:rPr>
      </w:pPr>
      <w:r>
        <w:rPr>
          <w:rFonts w:cs="Times New Roman"/>
          <w:color w:val="000000"/>
          <w:sz w:val="24"/>
          <w:szCs w:val="24"/>
        </w:rPr>
        <w:t>170</w:t>
      </w:r>
      <w:r w:rsidRPr="004161EF">
        <w:rPr>
          <w:rFonts w:cs="Times New Roman"/>
          <w:color w:val="000000"/>
          <w:sz w:val="24"/>
          <w:szCs w:val="24"/>
        </w:rPr>
        <w:t xml:space="preserve">. НАСЛЕДУЮТСЯ СЦЕПЛЕННО С Х-ХРОМОСОМОЙ: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миодистрофия Беккера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муковисцидоз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гипертрофическая миодистрофия Дюшена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цветовая слепота (дальтонизм) </w:t>
      </w:r>
    </w:p>
    <w:p w:rsidR="0082248B" w:rsidRPr="004161EF" w:rsidRDefault="0082248B" w:rsidP="0082248B">
      <w:pPr>
        <w:rPr>
          <w:rFonts w:cs="Times New Roman"/>
          <w:color w:val="000000"/>
          <w:sz w:val="24"/>
          <w:szCs w:val="24"/>
        </w:rPr>
      </w:pPr>
      <w:r>
        <w:rPr>
          <w:rFonts w:cs="Times New Roman"/>
          <w:color w:val="000000"/>
          <w:sz w:val="24"/>
          <w:szCs w:val="24"/>
        </w:rPr>
        <w:t>171</w:t>
      </w:r>
      <w:r w:rsidRPr="004161EF">
        <w:rPr>
          <w:rFonts w:cs="Times New Roman"/>
          <w:color w:val="000000"/>
          <w:sz w:val="24"/>
          <w:szCs w:val="24"/>
        </w:rPr>
        <w:t xml:space="preserve">. МУТАЦИИ, КОТОРЫЕ ПРИВОДЯТ ОРГАНИЗМ К ВНУТРИУТРОБНОЙ ГИБЕЛИ НАЗЫВАЮТСЯ… </w:t>
      </w:r>
    </w:p>
    <w:p w:rsidR="0082248B" w:rsidRPr="004161EF" w:rsidRDefault="0082248B" w:rsidP="0082248B">
      <w:pPr>
        <w:tabs>
          <w:tab w:val="left" w:pos="771"/>
        </w:tabs>
        <w:rPr>
          <w:rFonts w:eastAsia="Times New Roman" w:cs="Times New Roman"/>
          <w:sz w:val="24"/>
          <w:szCs w:val="24"/>
        </w:rPr>
      </w:pPr>
      <w:r>
        <w:rPr>
          <w:rFonts w:eastAsia="Times New Roman" w:cs="Times New Roman"/>
          <w:sz w:val="24"/>
          <w:szCs w:val="24"/>
        </w:rPr>
        <w:t>172</w:t>
      </w:r>
      <w:r w:rsidRPr="004161EF">
        <w:rPr>
          <w:rFonts w:eastAsia="Times New Roman" w:cs="Times New Roman"/>
          <w:sz w:val="24"/>
          <w:szCs w:val="24"/>
        </w:rPr>
        <w:t>. УКАЖИТЕ ФОРМУЛУ КАРИОТИПА ПРИ СИНДРОМЕ КЛЯЙНФЕЛЬТЕРА:</w:t>
      </w:r>
    </w:p>
    <w:p w:rsidR="0082248B" w:rsidRPr="004161EF" w:rsidRDefault="0082248B" w:rsidP="00A443BE">
      <w:pPr>
        <w:numPr>
          <w:ilvl w:val="0"/>
          <w:numId w:val="58"/>
        </w:numPr>
        <w:tabs>
          <w:tab w:val="clear" w:pos="720"/>
          <w:tab w:val="left" w:pos="771"/>
          <w:tab w:val="num" w:pos="1080"/>
        </w:tabs>
        <w:ind w:left="360" w:firstLine="0"/>
        <w:rPr>
          <w:rFonts w:eastAsia="Times New Roman" w:cs="Times New Roman"/>
          <w:sz w:val="24"/>
          <w:szCs w:val="24"/>
        </w:rPr>
      </w:pPr>
      <w:r w:rsidRPr="004161EF">
        <w:rPr>
          <w:rFonts w:eastAsia="Times New Roman" w:cs="Times New Roman"/>
          <w:sz w:val="24"/>
          <w:szCs w:val="24"/>
        </w:rPr>
        <w:t xml:space="preserve">46, </w:t>
      </w:r>
      <w:r w:rsidRPr="004161EF">
        <w:rPr>
          <w:rFonts w:eastAsia="Times New Roman" w:cs="Times New Roman"/>
          <w:sz w:val="24"/>
          <w:szCs w:val="24"/>
          <w:lang w:val="en-US"/>
        </w:rPr>
        <w:t>XY</w:t>
      </w:r>
      <w:r w:rsidRPr="004161EF">
        <w:rPr>
          <w:rFonts w:eastAsia="Times New Roman" w:cs="Times New Roman"/>
          <w:sz w:val="24"/>
          <w:szCs w:val="24"/>
        </w:rPr>
        <w:t xml:space="preserve"> </w:t>
      </w:r>
    </w:p>
    <w:p w:rsidR="0082248B" w:rsidRPr="004161EF" w:rsidRDefault="0082248B" w:rsidP="00A443BE">
      <w:pPr>
        <w:numPr>
          <w:ilvl w:val="0"/>
          <w:numId w:val="58"/>
        </w:numPr>
        <w:tabs>
          <w:tab w:val="clear" w:pos="720"/>
          <w:tab w:val="left" w:pos="771"/>
          <w:tab w:val="num" w:pos="1080"/>
        </w:tabs>
        <w:ind w:left="360" w:firstLine="0"/>
        <w:rPr>
          <w:rFonts w:eastAsia="Times New Roman" w:cs="Times New Roman"/>
          <w:sz w:val="24"/>
          <w:szCs w:val="24"/>
        </w:rPr>
      </w:pPr>
      <w:r w:rsidRPr="004161EF">
        <w:rPr>
          <w:rFonts w:eastAsia="Times New Roman" w:cs="Times New Roman"/>
          <w:sz w:val="24"/>
          <w:szCs w:val="24"/>
        </w:rPr>
        <w:t xml:space="preserve">45, </w:t>
      </w:r>
      <w:r w:rsidRPr="004161EF">
        <w:rPr>
          <w:rFonts w:eastAsia="Times New Roman" w:cs="Times New Roman"/>
          <w:sz w:val="24"/>
          <w:szCs w:val="24"/>
          <w:lang w:val="en-US"/>
        </w:rPr>
        <w:t>X</w:t>
      </w:r>
    </w:p>
    <w:p w:rsidR="0082248B" w:rsidRPr="004161EF" w:rsidRDefault="0082248B" w:rsidP="00A443BE">
      <w:pPr>
        <w:numPr>
          <w:ilvl w:val="0"/>
          <w:numId w:val="58"/>
        </w:numPr>
        <w:tabs>
          <w:tab w:val="clear" w:pos="720"/>
          <w:tab w:val="left" w:pos="771"/>
          <w:tab w:val="num" w:pos="1080"/>
        </w:tabs>
        <w:ind w:left="360" w:firstLine="0"/>
        <w:rPr>
          <w:rFonts w:eastAsia="Times New Roman" w:cs="Times New Roman"/>
          <w:sz w:val="24"/>
          <w:szCs w:val="24"/>
        </w:rPr>
      </w:pPr>
      <w:r w:rsidRPr="004161EF">
        <w:rPr>
          <w:rFonts w:eastAsia="Times New Roman" w:cs="Times New Roman"/>
          <w:sz w:val="24"/>
          <w:szCs w:val="24"/>
        </w:rPr>
        <w:t xml:space="preserve">47, </w:t>
      </w:r>
      <w:r w:rsidRPr="004161EF">
        <w:rPr>
          <w:rFonts w:eastAsia="Times New Roman" w:cs="Times New Roman"/>
          <w:sz w:val="24"/>
          <w:szCs w:val="24"/>
          <w:lang w:val="en-US"/>
        </w:rPr>
        <w:t>XXX</w:t>
      </w:r>
    </w:p>
    <w:p w:rsidR="0082248B" w:rsidRPr="004161EF" w:rsidRDefault="0082248B" w:rsidP="00A443BE">
      <w:pPr>
        <w:numPr>
          <w:ilvl w:val="0"/>
          <w:numId w:val="58"/>
        </w:numPr>
        <w:tabs>
          <w:tab w:val="clear" w:pos="720"/>
          <w:tab w:val="left" w:pos="771"/>
          <w:tab w:val="num" w:pos="1080"/>
        </w:tabs>
        <w:ind w:left="360" w:firstLine="0"/>
        <w:rPr>
          <w:rFonts w:eastAsia="Times New Roman" w:cs="Times New Roman"/>
          <w:sz w:val="24"/>
          <w:szCs w:val="24"/>
        </w:rPr>
      </w:pPr>
      <w:r w:rsidRPr="004161EF">
        <w:rPr>
          <w:rFonts w:eastAsia="Times New Roman" w:cs="Times New Roman"/>
          <w:sz w:val="24"/>
          <w:szCs w:val="24"/>
        </w:rPr>
        <w:lastRenderedPageBreak/>
        <w:t xml:space="preserve">47, </w:t>
      </w:r>
      <w:r w:rsidRPr="004161EF">
        <w:rPr>
          <w:rFonts w:eastAsia="Times New Roman" w:cs="Times New Roman"/>
          <w:sz w:val="24"/>
          <w:szCs w:val="24"/>
          <w:lang w:val="en-US"/>
        </w:rPr>
        <w:t>XXY</w:t>
      </w:r>
      <w:r w:rsidRPr="004161EF">
        <w:rPr>
          <w:rFonts w:eastAsia="Times New Roman" w:cs="Times New Roman"/>
          <w:sz w:val="24"/>
          <w:szCs w:val="24"/>
        </w:rPr>
        <w:t xml:space="preserve">, 48, </w:t>
      </w:r>
      <w:r w:rsidRPr="004161EF">
        <w:rPr>
          <w:rFonts w:eastAsia="Times New Roman" w:cs="Times New Roman"/>
          <w:sz w:val="24"/>
          <w:szCs w:val="24"/>
          <w:lang w:val="en-US"/>
        </w:rPr>
        <w:t>XXXY</w:t>
      </w:r>
    </w:p>
    <w:p w:rsidR="0082248B" w:rsidRPr="004161EF" w:rsidRDefault="0082248B" w:rsidP="00A443BE">
      <w:pPr>
        <w:numPr>
          <w:ilvl w:val="0"/>
          <w:numId w:val="58"/>
        </w:numPr>
        <w:tabs>
          <w:tab w:val="clear" w:pos="720"/>
          <w:tab w:val="left" w:pos="1080"/>
        </w:tabs>
        <w:ind w:left="360" w:firstLine="0"/>
        <w:rPr>
          <w:rFonts w:eastAsia="Times New Roman" w:cs="Times New Roman"/>
          <w:sz w:val="24"/>
          <w:szCs w:val="24"/>
        </w:rPr>
      </w:pPr>
      <w:r w:rsidRPr="004161EF">
        <w:rPr>
          <w:rFonts w:eastAsia="Times New Roman" w:cs="Times New Roman"/>
          <w:sz w:val="24"/>
          <w:szCs w:val="24"/>
        </w:rPr>
        <w:t xml:space="preserve">47, </w:t>
      </w:r>
      <w:r w:rsidRPr="004161EF">
        <w:rPr>
          <w:rFonts w:eastAsia="Times New Roman" w:cs="Times New Roman"/>
          <w:sz w:val="24"/>
          <w:szCs w:val="24"/>
          <w:lang w:val="en-US"/>
        </w:rPr>
        <w:t>XY</w:t>
      </w:r>
      <w:r w:rsidRPr="004161EF">
        <w:rPr>
          <w:rFonts w:eastAsia="Times New Roman" w:cs="Times New Roman"/>
          <w:sz w:val="24"/>
          <w:szCs w:val="24"/>
        </w:rPr>
        <w:t>, 13+</w:t>
      </w:r>
    </w:p>
    <w:p w:rsidR="0082248B" w:rsidRPr="004161EF" w:rsidRDefault="0082248B" w:rsidP="0082248B">
      <w:pPr>
        <w:rPr>
          <w:rFonts w:eastAsia="Times New Roman" w:cs="Times New Roman"/>
          <w:sz w:val="24"/>
          <w:szCs w:val="24"/>
        </w:rPr>
      </w:pPr>
      <w:r>
        <w:rPr>
          <w:rFonts w:eastAsia="Times New Roman" w:cs="Times New Roman"/>
          <w:sz w:val="24"/>
          <w:szCs w:val="24"/>
        </w:rPr>
        <w:t>173</w:t>
      </w:r>
      <w:r w:rsidRPr="004161EF">
        <w:rPr>
          <w:rFonts w:eastAsia="Times New Roman" w:cs="Times New Roman"/>
          <w:sz w:val="24"/>
          <w:szCs w:val="24"/>
        </w:rPr>
        <w:t>.  ДЛЯ СИНДРОМА ШЕРЕШЕВСКОГО-ТЕРНЕРА ХАРАКТЕРНО:</w:t>
      </w:r>
    </w:p>
    <w:p w:rsidR="0082248B" w:rsidRPr="004161EF" w:rsidRDefault="0082248B" w:rsidP="00A443BE">
      <w:pPr>
        <w:widowControl w:val="0"/>
        <w:numPr>
          <w:ilvl w:val="0"/>
          <w:numId w:val="59"/>
        </w:numPr>
        <w:autoSpaceDE w:val="0"/>
        <w:autoSpaceDN w:val="0"/>
        <w:adjustRightInd w:val="0"/>
        <w:ind w:left="360" w:firstLine="0"/>
        <w:jc w:val="both"/>
        <w:rPr>
          <w:rFonts w:eastAsia="Times New Roman" w:cs="Times New Roman"/>
          <w:sz w:val="24"/>
          <w:szCs w:val="24"/>
        </w:rPr>
      </w:pPr>
      <w:r w:rsidRPr="004161EF">
        <w:rPr>
          <w:rFonts w:eastAsia="Times New Roman" w:cs="Times New Roman"/>
          <w:sz w:val="24"/>
          <w:szCs w:val="24"/>
        </w:rPr>
        <w:t>Высокий рост</w:t>
      </w:r>
    </w:p>
    <w:p w:rsidR="0082248B" w:rsidRPr="004161EF" w:rsidRDefault="0082248B" w:rsidP="00A443BE">
      <w:pPr>
        <w:widowControl w:val="0"/>
        <w:numPr>
          <w:ilvl w:val="0"/>
          <w:numId w:val="59"/>
        </w:numPr>
        <w:autoSpaceDE w:val="0"/>
        <w:autoSpaceDN w:val="0"/>
        <w:adjustRightInd w:val="0"/>
        <w:ind w:left="360" w:firstLine="0"/>
        <w:jc w:val="both"/>
        <w:rPr>
          <w:rFonts w:eastAsia="Times New Roman" w:cs="Times New Roman"/>
          <w:sz w:val="24"/>
          <w:szCs w:val="24"/>
        </w:rPr>
      </w:pPr>
      <w:r w:rsidRPr="004161EF">
        <w:rPr>
          <w:rFonts w:eastAsia="Times New Roman" w:cs="Times New Roman"/>
          <w:sz w:val="24"/>
          <w:szCs w:val="24"/>
        </w:rPr>
        <w:t>Специфический запах мочи</w:t>
      </w:r>
    </w:p>
    <w:p w:rsidR="0082248B" w:rsidRPr="004161EF" w:rsidRDefault="0082248B" w:rsidP="00A443BE">
      <w:pPr>
        <w:widowControl w:val="0"/>
        <w:numPr>
          <w:ilvl w:val="0"/>
          <w:numId w:val="59"/>
        </w:numPr>
        <w:autoSpaceDE w:val="0"/>
        <w:autoSpaceDN w:val="0"/>
        <w:adjustRightInd w:val="0"/>
        <w:ind w:left="360" w:firstLine="0"/>
        <w:jc w:val="both"/>
        <w:rPr>
          <w:rFonts w:eastAsia="Times New Roman" w:cs="Times New Roman"/>
          <w:sz w:val="24"/>
          <w:szCs w:val="24"/>
        </w:rPr>
      </w:pPr>
      <w:r w:rsidRPr="004161EF">
        <w:rPr>
          <w:rFonts w:eastAsia="Times New Roman" w:cs="Times New Roman"/>
          <w:sz w:val="24"/>
          <w:szCs w:val="24"/>
        </w:rPr>
        <w:t>Крыловидные складки на коже</w:t>
      </w:r>
    </w:p>
    <w:p w:rsidR="0082248B" w:rsidRPr="004161EF" w:rsidRDefault="0082248B" w:rsidP="00A443BE">
      <w:pPr>
        <w:widowControl w:val="0"/>
        <w:numPr>
          <w:ilvl w:val="0"/>
          <w:numId w:val="59"/>
        </w:numPr>
        <w:autoSpaceDE w:val="0"/>
        <w:autoSpaceDN w:val="0"/>
        <w:adjustRightInd w:val="0"/>
        <w:ind w:left="360" w:firstLine="0"/>
        <w:jc w:val="both"/>
        <w:rPr>
          <w:rFonts w:eastAsia="Times New Roman" w:cs="Times New Roman"/>
          <w:sz w:val="24"/>
          <w:szCs w:val="24"/>
        </w:rPr>
      </w:pPr>
      <w:r w:rsidRPr="004161EF">
        <w:rPr>
          <w:rFonts w:eastAsia="Times New Roman" w:cs="Times New Roman"/>
          <w:sz w:val="24"/>
          <w:szCs w:val="24"/>
        </w:rPr>
        <w:t>Депигментация кожи</w:t>
      </w:r>
    </w:p>
    <w:p w:rsidR="0082248B" w:rsidRPr="004161EF" w:rsidRDefault="0082248B" w:rsidP="00A443BE">
      <w:pPr>
        <w:widowControl w:val="0"/>
        <w:numPr>
          <w:ilvl w:val="0"/>
          <w:numId w:val="59"/>
        </w:numPr>
        <w:autoSpaceDE w:val="0"/>
        <w:autoSpaceDN w:val="0"/>
        <w:adjustRightInd w:val="0"/>
        <w:ind w:left="360" w:firstLine="0"/>
        <w:jc w:val="both"/>
        <w:rPr>
          <w:rFonts w:eastAsia="Times New Roman" w:cs="Times New Roman"/>
          <w:sz w:val="24"/>
          <w:szCs w:val="24"/>
        </w:rPr>
      </w:pPr>
      <w:r w:rsidRPr="004161EF">
        <w:rPr>
          <w:rFonts w:eastAsia="Times New Roman" w:cs="Times New Roman"/>
          <w:sz w:val="24"/>
          <w:szCs w:val="24"/>
        </w:rPr>
        <w:t>Сандалевидная щель</w:t>
      </w:r>
    </w:p>
    <w:p w:rsidR="0082248B" w:rsidRPr="004161EF" w:rsidRDefault="0082248B" w:rsidP="0082248B">
      <w:pPr>
        <w:widowControl w:val="0"/>
        <w:autoSpaceDE w:val="0"/>
        <w:autoSpaceDN w:val="0"/>
        <w:adjustRightInd w:val="0"/>
        <w:jc w:val="both"/>
        <w:rPr>
          <w:rFonts w:eastAsia="Times New Roman" w:cs="Times New Roman"/>
          <w:sz w:val="24"/>
          <w:szCs w:val="24"/>
        </w:rPr>
      </w:pPr>
      <w:r>
        <w:rPr>
          <w:rFonts w:eastAsia="Times New Roman" w:cs="Times New Roman"/>
          <w:sz w:val="24"/>
          <w:szCs w:val="24"/>
        </w:rPr>
        <w:t>174</w:t>
      </w:r>
      <w:r w:rsidRPr="004161EF">
        <w:rPr>
          <w:rFonts w:eastAsia="Times New Roman" w:cs="Times New Roman"/>
          <w:sz w:val="24"/>
          <w:szCs w:val="24"/>
        </w:rPr>
        <w:t>.  КАРИОТИП ПАЦИЕНТОВ С СИНДРОМОМ ШЕРЕШЕВСКОГО-ТЕРНЕРА:</w:t>
      </w:r>
    </w:p>
    <w:p w:rsidR="0082248B" w:rsidRPr="004161EF" w:rsidRDefault="0082248B" w:rsidP="00A443BE">
      <w:pPr>
        <w:widowControl w:val="0"/>
        <w:numPr>
          <w:ilvl w:val="0"/>
          <w:numId w:val="60"/>
        </w:numPr>
        <w:autoSpaceDE w:val="0"/>
        <w:autoSpaceDN w:val="0"/>
        <w:adjustRightInd w:val="0"/>
        <w:ind w:left="360" w:firstLine="0"/>
        <w:jc w:val="both"/>
        <w:rPr>
          <w:rFonts w:eastAsia="Times New Roman" w:cs="Times New Roman"/>
          <w:sz w:val="24"/>
          <w:szCs w:val="24"/>
        </w:rPr>
      </w:pPr>
      <w:r w:rsidRPr="004161EF">
        <w:rPr>
          <w:rFonts w:eastAsia="Times New Roman" w:cs="Times New Roman"/>
          <w:sz w:val="24"/>
          <w:szCs w:val="24"/>
        </w:rPr>
        <w:t>45, Х0</w:t>
      </w:r>
    </w:p>
    <w:p w:rsidR="0082248B" w:rsidRPr="004161EF" w:rsidRDefault="0082248B" w:rsidP="00A443BE">
      <w:pPr>
        <w:widowControl w:val="0"/>
        <w:numPr>
          <w:ilvl w:val="0"/>
          <w:numId w:val="60"/>
        </w:numPr>
        <w:autoSpaceDE w:val="0"/>
        <w:autoSpaceDN w:val="0"/>
        <w:adjustRightInd w:val="0"/>
        <w:ind w:left="360" w:firstLine="0"/>
        <w:jc w:val="both"/>
        <w:rPr>
          <w:rFonts w:eastAsia="Times New Roman" w:cs="Times New Roman"/>
          <w:sz w:val="24"/>
          <w:szCs w:val="24"/>
        </w:rPr>
      </w:pPr>
      <w:r w:rsidRPr="004161EF">
        <w:rPr>
          <w:rFonts w:eastAsia="Times New Roman" w:cs="Times New Roman"/>
          <w:sz w:val="24"/>
          <w:szCs w:val="24"/>
        </w:rPr>
        <w:t>46, ХХ</w:t>
      </w:r>
    </w:p>
    <w:p w:rsidR="0082248B" w:rsidRPr="004161EF" w:rsidRDefault="0082248B" w:rsidP="00A443BE">
      <w:pPr>
        <w:widowControl w:val="0"/>
        <w:numPr>
          <w:ilvl w:val="0"/>
          <w:numId w:val="60"/>
        </w:numPr>
        <w:autoSpaceDE w:val="0"/>
        <w:autoSpaceDN w:val="0"/>
        <w:adjustRightInd w:val="0"/>
        <w:ind w:left="360" w:firstLine="0"/>
        <w:jc w:val="both"/>
        <w:rPr>
          <w:rFonts w:eastAsia="Times New Roman" w:cs="Times New Roman"/>
          <w:sz w:val="24"/>
          <w:szCs w:val="24"/>
        </w:rPr>
      </w:pPr>
      <w:r w:rsidRPr="004161EF">
        <w:rPr>
          <w:rFonts w:eastAsia="Times New Roman" w:cs="Times New Roman"/>
          <w:sz w:val="24"/>
          <w:szCs w:val="24"/>
        </w:rPr>
        <w:t>46, Х</w:t>
      </w:r>
      <w:r w:rsidRPr="004161EF">
        <w:rPr>
          <w:rFonts w:eastAsia="Times New Roman" w:cs="Times New Roman"/>
          <w:sz w:val="24"/>
          <w:szCs w:val="24"/>
          <w:lang w:val="en-US"/>
        </w:rPr>
        <w:t>Y</w:t>
      </w:r>
    </w:p>
    <w:p w:rsidR="0082248B" w:rsidRPr="004161EF" w:rsidRDefault="0082248B" w:rsidP="00A443BE">
      <w:pPr>
        <w:widowControl w:val="0"/>
        <w:numPr>
          <w:ilvl w:val="0"/>
          <w:numId w:val="60"/>
        </w:numPr>
        <w:autoSpaceDE w:val="0"/>
        <w:autoSpaceDN w:val="0"/>
        <w:adjustRightInd w:val="0"/>
        <w:ind w:left="360" w:firstLine="0"/>
        <w:jc w:val="both"/>
        <w:rPr>
          <w:rFonts w:eastAsia="Times New Roman" w:cs="Times New Roman"/>
          <w:sz w:val="24"/>
          <w:szCs w:val="24"/>
        </w:rPr>
      </w:pPr>
      <w:r w:rsidRPr="004161EF">
        <w:rPr>
          <w:rFonts w:eastAsia="Times New Roman" w:cs="Times New Roman"/>
          <w:sz w:val="24"/>
          <w:szCs w:val="24"/>
        </w:rPr>
        <w:t>47, ХХ</w:t>
      </w:r>
      <w:r w:rsidRPr="004161EF">
        <w:rPr>
          <w:rFonts w:eastAsia="Times New Roman" w:cs="Times New Roman"/>
          <w:sz w:val="24"/>
          <w:szCs w:val="24"/>
          <w:lang w:val="en-US"/>
        </w:rPr>
        <w:t>Y</w:t>
      </w:r>
    </w:p>
    <w:p w:rsidR="0082248B" w:rsidRPr="004161EF" w:rsidRDefault="0082248B" w:rsidP="00A443BE">
      <w:pPr>
        <w:widowControl w:val="0"/>
        <w:numPr>
          <w:ilvl w:val="0"/>
          <w:numId w:val="60"/>
        </w:numPr>
        <w:shd w:val="clear" w:color="auto" w:fill="FFFFFF"/>
        <w:tabs>
          <w:tab w:val="left" w:pos="511"/>
        </w:tabs>
        <w:autoSpaceDE w:val="0"/>
        <w:autoSpaceDN w:val="0"/>
        <w:adjustRightInd w:val="0"/>
        <w:ind w:left="360" w:firstLine="0"/>
        <w:rPr>
          <w:rFonts w:eastAsia="Times New Roman" w:cs="Times New Roman"/>
          <w:sz w:val="24"/>
          <w:szCs w:val="24"/>
        </w:rPr>
      </w:pPr>
      <w:r w:rsidRPr="004161EF">
        <w:rPr>
          <w:rFonts w:eastAsia="Times New Roman" w:cs="Times New Roman"/>
          <w:bCs/>
          <w:color w:val="000000"/>
          <w:sz w:val="24"/>
          <w:szCs w:val="24"/>
        </w:rPr>
        <w:t>47,ХХ, 22+</w:t>
      </w:r>
    </w:p>
    <w:p w:rsidR="0082248B" w:rsidRPr="004161EF" w:rsidRDefault="0082248B" w:rsidP="0082248B">
      <w:pPr>
        <w:rPr>
          <w:rFonts w:eastAsia="Times New Roman" w:cs="Times New Roman"/>
          <w:caps/>
          <w:sz w:val="24"/>
          <w:szCs w:val="24"/>
        </w:rPr>
      </w:pPr>
      <w:r>
        <w:rPr>
          <w:rFonts w:eastAsia="Times New Roman" w:cs="Times New Roman"/>
          <w:sz w:val="24"/>
          <w:szCs w:val="24"/>
        </w:rPr>
        <w:t>175</w:t>
      </w:r>
      <w:r w:rsidRPr="004161EF">
        <w:rPr>
          <w:rFonts w:eastAsia="Times New Roman" w:cs="Times New Roman"/>
          <w:sz w:val="24"/>
          <w:szCs w:val="24"/>
        </w:rPr>
        <w:t>.  ВЫСОКИЙ РОСТ, ДЛИННЫЕ КОНЕЧНОСТИ, ЕВНУХОИДИЗМ И ГИНЕКОМАСТИЯ У МУЖЧИН ХАРАКТЕРНЫ ДЛЯ:</w:t>
      </w:r>
    </w:p>
    <w:p w:rsidR="0082248B" w:rsidRPr="004161EF" w:rsidRDefault="0082248B" w:rsidP="00A443BE">
      <w:pPr>
        <w:numPr>
          <w:ilvl w:val="0"/>
          <w:numId w:val="61"/>
        </w:numPr>
        <w:tabs>
          <w:tab w:val="left" w:pos="771"/>
        </w:tabs>
        <w:ind w:left="360" w:firstLine="0"/>
        <w:rPr>
          <w:rFonts w:eastAsia="Times New Roman" w:cs="Times New Roman"/>
          <w:sz w:val="24"/>
          <w:szCs w:val="24"/>
        </w:rPr>
      </w:pPr>
      <w:r w:rsidRPr="004161EF">
        <w:rPr>
          <w:rFonts w:eastAsia="Times New Roman" w:cs="Times New Roman"/>
          <w:sz w:val="24"/>
          <w:szCs w:val="24"/>
        </w:rPr>
        <w:t>Синдрома Ди Джорджи</w:t>
      </w:r>
    </w:p>
    <w:p w:rsidR="0082248B" w:rsidRPr="004161EF" w:rsidRDefault="0082248B" w:rsidP="00A443BE">
      <w:pPr>
        <w:numPr>
          <w:ilvl w:val="0"/>
          <w:numId w:val="61"/>
        </w:numPr>
        <w:tabs>
          <w:tab w:val="left" w:pos="771"/>
        </w:tabs>
        <w:ind w:left="360" w:firstLine="0"/>
        <w:rPr>
          <w:rFonts w:eastAsia="Times New Roman" w:cs="Times New Roman"/>
          <w:sz w:val="24"/>
          <w:szCs w:val="24"/>
        </w:rPr>
      </w:pPr>
      <w:r w:rsidRPr="004161EF">
        <w:rPr>
          <w:rFonts w:eastAsia="Times New Roman" w:cs="Times New Roman"/>
          <w:sz w:val="24"/>
          <w:szCs w:val="24"/>
        </w:rPr>
        <w:t>Синдрома Лежена</w:t>
      </w:r>
    </w:p>
    <w:p w:rsidR="0082248B" w:rsidRPr="004161EF" w:rsidRDefault="0082248B" w:rsidP="00A443BE">
      <w:pPr>
        <w:numPr>
          <w:ilvl w:val="0"/>
          <w:numId w:val="61"/>
        </w:numPr>
        <w:tabs>
          <w:tab w:val="left" w:pos="771"/>
        </w:tabs>
        <w:ind w:left="360" w:firstLine="0"/>
        <w:rPr>
          <w:rFonts w:eastAsia="Times New Roman" w:cs="Times New Roman"/>
          <w:sz w:val="24"/>
          <w:szCs w:val="24"/>
        </w:rPr>
      </w:pPr>
      <w:r w:rsidRPr="004161EF">
        <w:rPr>
          <w:rFonts w:eastAsia="Times New Roman" w:cs="Times New Roman"/>
          <w:sz w:val="24"/>
          <w:szCs w:val="24"/>
        </w:rPr>
        <w:t>Синдрома Клайнфельтера</w:t>
      </w:r>
    </w:p>
    <w:p w:rsidR="0082248B" w:rsidRPr="004161EF" w:rsidRDefault="0082248B" w:rsidP="00A443BE">
      <w:pPr>
        <w:numPr>
          <w:ilvl w:val="0"/>
          <w:numId w:val="61"/>
        </w:numPr>
        <w:tabs>
          <w:tab w:val="left" w:pos="771"/>
        </w:tabs>
        <w:ind w:left="360" w:firstLine="0"/>
        <w:rPr>
          <w:rFonts w:eastAsia="Times New Roman" w:cs="Times New Roman"/>
          <w:sz w:val="24"/>
          <w:szCs w:val="24"/>
        </w:rPr>
      </w:pPr>
      <w:r w:rsidRPr="004161EF">
        <w:rPr>
          <w:rFonts w:eastAsia="Times New Roman" w:cs="Times New Roman"/>
          <w:sz w:val="24"/>
          <w:szCs w:val="24"/>
        </w:rPr>
        <w:t>Синдрома Уильямса</w:t>
      </w:r>
    </w:p>
    <w:p w:rsidR="0082248B" w:rsidRPr="004161EF" w:rsidRDefault="0082248B" w:rsidP="00A443BE">
      <w:pPr>
        <w:numPr>
          <w:ilvl w:val="0"/>
          <w:numId w:val="61"/>
        </w:numPr>
        <w:tabs>
          <w:tab w:val="left" w:pos="771"/>
        </w:tabs>
        <w:ind w:left="360" w:firstLine="0"/>
        <w:rPr>
          <w:rFonts w:eastAsia="Times New Roman" w:cs="Times New Roman"/>
          <w:sz w:val="24"/>
          <w:szCs w:val="24"/>
        </w:rPr>
      </w:pPr>
      <w:r w:rsidRPr="004161EF">
        <w:rPr>
          <w:rFonts w:eastAsia="Times New Roman" w:cs="Times New Roman"/>
          <w:sz w:val="24"/>
          <w:szCs w:val="24"/>
        </w:rPr>
        <w:t>Синдрома Вольфа-Хиршхорна</w:t>
      </w:r>
    </w:p>
    <w:p w:rsidR="0082248B" w:rsidRPr="004161EF" w:rsidRDefault="0082248B" w:rsidP="0082248B">
      <w:pPr>
        <w:tabs>
          <w:tab w:val="left" w:pos="771"/>
        </w:tabs>
        <w:rPr>
          <w:rFonts w:eastAsia="Times New Roman" w:cs="Times New Roman"/>
          <w:sz w:val="24"/>
          <w:szCs w:val="24"/>
        </w:rPr>
      </w:pPr>
      <w:r w:rsidRPr="00510C11">
        <w:rPr>
          <w:rFonts w:eastAsia="Times New Roman" w:cs="Times New Roman"/>
          <w:sz w:val="24"/>
          <w:szCs w:val="24"/>
        </w:rPr>
        <w:t xml:space="preserve">176. </w:t>
      </w:r>
      <w:r w:rsidRPr="00510C11">
        <w:rPr>
          <w:rFonts w:cs="Times New Roman"/>
          <w:sz w:val="24"/>
          <w:szCs w:val="24"/>
        </w:rPr>
        <w:t>ДЛЯ МОНОГЕННЫХ ЗАБОЛЕВАНИЕ ХАРАКТЕРНЫ ТИПЫ НАСЛЕДОВАНИЯ:</w:t>
      </w:r>
    </w:p>
    <w:p w:rsidR="0082248B" w:rsidRPr="004161EF" w:rsidRDefault="0082248B" w:rsidP="00A443BE">
      <w:pPr>
        <w:numPr>
          <w:ilvl w:val="0"/>
          <w:numId w:val="73"/>
        </w:numPr>
        <w:tabs>
          <w:tab w:val="left" w:pos="771"/>
        </w:tabs>
        <w:ind w:left="709" w:firstLine="142"/>
        <w:rPr>
          <w:rFonts w:eastAsia="Times New Roman" w:cs="Times New Roman"/>
          <w:sz w:val="24"/>
          <w:szCs w:val="24"/>
        </w:rPr>
      </w:pPr>
      <w:r w:rsidRPr="004161EF">
        <w:rPr>
          <w:rFonts w:eastAsia="Times New Roman" w:cs="Times New Roman"/>
          <w:sz w:val="24"/>
          <w:szCs w:val="24"/>
        </w:rPr>
        <w:t>аутосомно-доминантный</w:t>
      </w:r>
    </w:p>
    <w:p w:rsidR="0082248B" w:rsidRPr="004161EF" w:rsidRDefault="0082248B" w:rsidP="00A443BE">
      <w:pPr>
        <w:numPr>
          <w:ilvl w:val="0"/>
          <w:numId w:val="73"/>
        </w:numPr>
        <w:tabs>
          <w:tab w:val="left" w:pos="771"/>
        </w:tabs>
        <w:ind w:left="709" w:firstLine="142"/>
        <w:rPr>
          <w:rFonts w:eastAsia="Times New Roman" w:cs="Times New Roman"/>
          <w:sz w:val="24"/>
          <w:szCs w:val="24"/>
        </w:rPr>
      </w:pPr>
      <w:r w:rsidRPr="004161EF">
        <w:rPr>
          <w:rFonts w:eastAsia="Times New Roman" w:cs="Times New Roman"/>
          <w:sz w:val="24"/>
          <w:szCs w:val="24"/>
        </w:rPr>
        <w:t>аутосомно-рецессивный</w:t>
      </w:r>
    </w:p>
    <w:p w:rsidR="0082248B" w:rsidRPr="004161EF" w:rsidRDefault="0082248B" w:rsidP="00A443BE">
      <w:pPr>
        <w:numPr>
          <w:ilvl w:val="0"/>
          <w:numId w:val="73"/>
        </w:numPr>
        <w:tabs>
          <w:tab w:val="left" w:pos="771"/>
        </w:tabs>
        <w:ind w:left="709" w:firstLine="142"/>
        <w:rPr>
          <w:rFonts w:eastAsia="Times New Roman" w:cs="Times New Roman"/>
          <w:sz w:val="24"/>
          <w:szCs w:val="24"/>
        </w:rPr>
      </w:pPr>
      <w:r w:rsidRPr="004161EF">
        <w:rPr>
          <w:rFonts w:eastAsia="Times New Roman" w:cs="Times New Roman"/>
          <w:sz w:val="24"/>
          <w:szCs w:val="24"/>
        </w:rPr>
        <w:t>сцепленный с полом</w:t>
      </w:r>
    </w:p>
    <w:p w:rsidR="0082248B" w:rsidRPr="004161EF" w:rsidRDefault="0082248B" w:rsidP="00A443BE">
      <w:pPr>
        <w:numPr>
          <w:ilvl w:val="0"/>
          <w:numId w:val="73"/>
        </w:numPr>
        <w:tabs>
          <w:tab w:val="left" w:pos="771"/>
        </w:tabs>
        <w:ind w:left="709" w:firstLine="142"/>
        <w:rPr>
          <w:rFonts w:eastAsia="Times New Roman" w:cs="Times New Roman"/>
          <w:sz w:val="24"/>
          <w:szCs w:val="24"/>
        </w:rPr>
      </w:pPr>
      <w:r w:rsidRPr="004161EF">
        <w:rPr>
          <w:rFonts w:eastAsia="Times New Roman" w:cs="Times New Roman"/>
          <w:sz w:val="24"/>
          <w:szCs w:val="24"/>
        </w:rPr>
        <w:t>митохондриальный</w:t>
      </w:r>
    </w:p>
    <w:p w:rsidR="0082248B" w:rsidRPr="004161EF" w:rsidRDefault="0082248B" w:rsidP="00A443BE">
      <w:pPr>
        <w:numPr>
          <w:ilvl w:val="0"/>
          <w:numId w:val="73"/>
        </w:numPr>
        <w:tabs>
          <w:tab w:val="left" w:pos="771"/>
        </w:tabs>
        <w:ind w:left="709" w:firstLine="142"/>
        <w:rPr>
          <w:rFonts w:eastAsia="Times New Roman" w:cs="Times New Roman"/>
          <w:sz w:val="24"/>
          <w:szCs w:val="24"/>
        </w:rPr>
      </w:pPr>
      <w:r w:rsidRPr="004161EF">
        <w:rPr>
          <w:rFonts w:eastAsia="Times New Roman" w:cs="Times New Roman"/>
          <w:sz w:val="24"/>
          <w:szCs w:val="24"/>
        </w:rPr>
        <w:t>все перечисленное</w:t>
      </w:r>
      <w:r w:rsidRPr="004161EF">
        <w:rPr>
          <w:rFonts w:eastAsia="Times New Roman" w:cs="Times New Roman"/>
          <w:sz w:val="24"/>
          <w:szCs w:val="24"/>
        </w:rPr>
        <w:tab/>
      </w:r>
    </w:p>
    <w:p w:rsidR="0082248B" w:rsidRPr="004161EF" w:rsidRDefault="0082248B" w:rsidP="0082248B">
      <w:pPr>
        <w:tabs>
          <w:tab w:val="left" w:pos="771"/>
        </w:tabs>
        <w:rPr>
          <w:rFonts w:eastAsia="Times New Roman" w:cs="Times New Roman"/>
          <w:caps/>
          <w:sz w:val="24"/>
          <w:szCs w:val="24"/>
        </w:rPr>
      </w:pPr>
      <w:r>
        <w:rPr>
          <w:rFonts w:eastAsia="Times New Roman" w:cs="Times New Roman"/>
          <w:sz w:val="24"/>
          <w:szCs w:val="24"/>
        </w:rPr>
        <w:t>177.</w:t>
      </w:r>
      <w:r w:rsidRPr="004161EF">
        <w:rPr>
          <w:rFonts w:eastAsia="Times New Roman" w:cs="Times New Roman"/>
          <w:sz w:val="24"/>
          <w:szCs w:val="24"/>
        </w:rPr>
        <w:t xml:space="preserve"> </w:t>
      </w:r>
      <w:r w:rsidRPr="004161EF">
        <w:rPr>
          <w:rFonts w:cs="Times New Roman"/>
          <w:sz w:val="24"/>
          <w:szCs w:val="24"/>
        </w:rPr>
        <w:t>ЭТИОЛОГИЧЕСКИМ  ФАКТОРОМ МОНОГЕННЫХ ЗАБОЛЕВАНИЙ ЯВЛЯЮТСЯ:</w:t>
      </w:r>
    </w:p>
    <w:p w:rsidR="0082248B" w:rsidRPr="004161EF" w:rsidRDefault="0082248B" w:rsidP="00A443BE">
      <w:pPr>
        <w:numPr>
          <w:ilvl w:val="0"/>
          <w:numId w:val="74"/>
        </w:numPr>
        <w:tabs>
          <w:tab w:val="left" w:pos="771"/>
        </w:tabs>
        <w:ind w:firstLine="131"/>
        <w:rPr>
          <w:rFonts w:eastAsia="Times New Roman" w:cs="Times New Roman"/>
          <w:sz w:val="24"/>
          <w:szCs w:val="24"/>
        </w:rPr>
      </w:pPr>
      <w:r w:rsidRPr="004161EF">
        <w:rPr>
          <w:rFonts w:eastAsia="Times New Roman" w:cs="Times New Roman"/>
          <w:sz w:val="24"/>
          <w:szCs w:val="24"/>
        </w:rPr>
        <w:t>мутации в одном или двух аллелях определенного гена</w:t>
      </w:r>
    </w:p>
    <w:p w:rsidR="0082248B" w:rsidRPr="004161EF" w:rsidRDefault="0082248B" w:rsidP="00A443BE">
      <w:pPr>
        <w:numPr>
          <w:ilvl w:val="0"/>
          <w:numId w:val="74"/>
        </w:numPr>
        <w:tabs>
          <w:tab w:val="left" w:pos="771"/>
        </w:tabs>
        <w:ind w:firstLine="131"/>
        <w:rPr>
          <w:rFonts w:eastAsia="Times New Roman" w:cs="Times New Roman"/>
          <w:sz w:val="24"/>
          <w:szCs w:val="24"/>
        </w:rPr>
      </w:pPr>
      <w:r w:rsidRPr="004161EF">
        <w:rPr>
          <w:rFonts w:eastAsia="Times New Roman" w:cs="Times New Roman"/>
          <w:sz w:val="24"/>
          <w:szCs w:val="24"/>
        </w:rPr>
        <w:t>структурные перестройки хромосом</w:t>
      </w:r>
    </w:p>
    <w:p w:rsidR="0082248B" w:rsidRPr="004161EF" w:rsidRDefault="0082248B" w:rsidP="00A443BE">
      <w:pPr>
        <w:numPr>
          <w:ilvl w:val="0"/>
          <w:numId w:val="74"/>
        </w:numPr>
        <w:tabs>
          <w:tab w:val="left" w:pos="771"/>
        </w:tabs>
        <w:ind w:firstLine="131"/>
        <w:rPr>
          <w:rFonts w:eastAsia="Times New Roman" w:cs="Times New Roman"/>
          <w:sz w:val="24"/>
          <w:szCs w:val="24"/>
        </w:rPr>
      </w:pPr>
      <w:r w:rsidRPr="004161EF">
        <w:rPr>
          <w:rFonts w:eastAsia="Times New Roman" w:cs="Times New Roman"/>
          <w:sz w:val="24"/>
          <w:szCs w:val="24"/>
        </w:rPr>
        <w:t>изменение количества хромосом</w:t>
      </w:r>
    </w:p>
    <w:p w:rsidR="0082248B" w:rsidRPr="004161EF" w:rsidRDefault="0082248B" w:rsidP="00A443BE">
      <w:pPr>
        <w:numPr>
          <w:ilvl w:val="0"/>
          <w:numId w:val="74"/>
        </w:numPr>
        <w:tabs>
          <w:tab w:val="left" w:pos="771"/>
        </w:tabs>
        <w:ind w:firstLine="131"/>
        <w:rPr>
          <w:rFonts w:eastAsia="Times New Roman" w:cs="Times New Roman"/>
          <w:sz w:val="24"/>
          <w:szCs w:val="24"/>
        </w:rPr>
      </w:pPr>
      <w:r w:rsidRPr="004161EF">
        <w:rPr>
          <w:rFonts w:eastAsia="Times New Roman" w:cs="Times New Roman"/>
          <w:sz w:val="24"/>
          <w:szCs w:val="24"/>
        </w:rPr>
        <w:t>неблагоприятное действие средовых факторов</w:t>
      </w:r>
    </w:p>
    <w:p w:rsidR="0082248B" w:rsidRPr="004161EF" w:rsidRDefault="0082248B" w:rsidP="00A443BE">
      <w:pPr>
        <w:numPr>
          <w:ilvl w:val="0"/>
          <w:numId w:val="74"/>
        </w:numPr>
        <w:tabs>
          <w:tab w:val="left" w:pos="771"/>
        </w:tabs>
        <w:ind w:firstLine="131"/>
        <w:rPr>
          <w:rFonts w:eastAsia="Times New Roman" w:cs="Times New Roman"/>
          <w:sz w:val="24"/>
          <w:szCs w:val="24"/>
        </w:rPr>
      </w:pPr>
      <w:r w:rsidRPr="004161EF">
        <w:rPr>
          <w:rFonts w:eastAsia="Times New Roman" w:cs="Times New Roman"/>
          <w:sz w:val="24"/>
          <w:szCs w:val="24"/>
        </w:rPr>
        <w:t>все перечисленное</w:t>
      </w:r>
    </w:p>
    <w:p w:rsidR="0082248B" w:rsidRPr="004161EF" w:rsidRDefault="0082248B" w:rsidP="0082248B">
      <w:pPr>
        <w:tabs>
          <w:tab w:val="left" w:pos="771"/>
        </w:tabs>
        <w:rPr>
          <w:rFonts w:eastAsia="Times New Roman" w:cs="Times New Roman"/>
          <w:caps/>
          <w:sz w:val="24"/>
          <w:szCs w:val="24"/>
        </w:rPr>
      </w:pPr>
      <w:r>
        <w:rPr>
          <w:rFonts w:eastAsia="Times New Roman" w:cs="Times New Roman"/>
          <w:sz w:val="24"/>
          <w:szCs w:val="24"/>
        </w:rPr>
        <w:t>178.</w:t>
      </w:r>
      <w:r w:rsidRPr="004161EF">
        <w:rPr>
          <w:rFonts w:eastAsia="Times New Roman" w:cs="Times New Roman"/>
          <w:sz w:val="24"/>
          <w:szCs w:val="24"/>
        </w:rPr>
        <w:t xml:space="preserve"> </w:t>
      </w:r>
      <w:r w:rsidRPr="004161EF">
        <w:rPr>
          <w:rFonts w:cs="Times New Roman"/>
          <w:sz w:val="24"/>
          <w:szCs w:val="24"/>
        </w:rPr>
        <w:t>АУТОСОМНО-ДОМИНАНТНЫЙ ТИП НАСЛЕДОВАНИЯ ХАРАКТЕРИЗУЕТСЯ:</w:t>
      </w:r>
    </w:p>
    <w:p w:rsidR="0082248B" w:rsidRPr="004161EF" w:rsidRDefault="0082248B" w:rsidP="00A443BE">
      <w:pPr>
        <w:numPr>
          <w:ilvl w:val="0"/>
          <w:numId w:val="75"/>
        </w:numPr>
        <w:tabs>
          <w:tab w:val="left" w:pos="771"/>
        </w:tabs>
        <w:ind w:firstLine="273"/>
        <w:rPr>
          <w:rFonts w:eastAsia="Times New Roman" w:cs="Times New Roman"/>
          <w:sz w:val="24"/>
          <w:szCs w:val="24"/>
        </w:rPr>
      </w:pPr>
      <w:r w:rsidRPr="004161EF">
        <w:rPr>
          <w:rFonts w:eastAsia="Times New Roman" w:cs="Times New Roman"/>
          <w:sz w:val="24"/>
          <w:szCs w:val="24"/>
        </w:rPr>
        <w:t>только прямой передачей признака от отца к сыну</w:t>
      </w:r>
    </w:p>
    <w:p w:rsidR="0082248B" w:rsidRPr="004161EF" w:rsidRDefault="0082248B" w:rsidP="00A443BE">
      <w:pPr>
        <w:numPr>
          <w:ilvl w:val="0"/>
          <w:numId w:val="75"/>
        </w:numPr>
        <w:tabs>
          <w:tab w:val="left" w:pos="771"/>
        </w:tabs>
        <w:ind w:firstLine="273"/>
        <w:rPr>
          <w:rFonts w:eastAsia="Times New Roman" w:cs="Times New Roman"/>
          <w:sz w:val="24"/>
          <w:szCs w:val="24"/>
        </w:rPr>
      </w:pPr>
      <w:r w:rsidRPr="004161EF">
        <w:rPr>
          <w:rFonts w:eastAsia="Times New Roman" w:cs="Times New Roman"/>
          <w:sz w:val="24"/>
          <w:szCs w:val="24"/>
        </w:rPr>
        <w:t>передачей заболевания от здоровых родителей к детям с вероятностью 25%</w:t>
      </w:r>
    </w:p>
    <w:p w:rsidR="0082248B" w:rsidRPr="004161EF" w:rsidRDefault="0082248B" w:rsidP="00A443BE">
      <w:pPr>
        <w:numPr>
          <w:ilvl w:val="0"/>
          <w:numId w:val="75"/>
        </w:numPr>
        <w:tabs>
          <w:tab w:val="left" w:pos="771"/>
        </w:tabs>
        <w:ind w:firstLine="273"/>
        <w:rPr>
          <w:rFonts w:eastAsia="Times New Roman" w:cs="Times New Roman"/>
          <w:sz w:val="24"/>
          <w:szCs w:val="24"/>
        </w:rPr>
      </w:pPr>
      <w:r w:rsidRPr="004161EF">
        <w:rPr>
          <w:rFonts w:eastAsia="Times New Roman" w:cs="Times New Roman"/>
          <w:sz w:val="24"/>
          <w:szCs w:val="24"/>
        </w:rPr>
        <w:t>передачей мутантного гена от родителей к детям обоего пола с вероятностью 50%</w:t>
      </w:r>
    </w:p>
    <w:p w:rsidR="0082248B" w:rsidRPr="004161EF" w:rsidRDefault="0082248B" w:rsidP="00A443BE">
      <w:pPr>
        <w:numPr>
          <w:ilvl w:val="0"/>
          <w:numId w:val="75"/>
        </w:numPr>
        <w:tabs>
          <w:tab w:val="left" w:pos="771"/>
        </w:tabs>
        <w:ind w:firstLine="273"/>
        <w:rPr>
          <w:rFonts w:eastAsia="Times New Roman" w:cs="Times New Roman"/>
          <w:sz w:val="24"/>
          <w:szCs w:val="24"/>
        </w:rPr>
      </w:pPr>
      <w:r w:rsidRPr="004161EF">
        <w:rPr>
          <w:rFonts w:eastAsia="Times New Roman" w:cs="Times New Roman"/>
          <w:sz w:val="24"/>
          <w:szCs w:val="24"/>
        </w:rPr>
        <w:t>проявление заболевания у гомозигот по патологической мутации;</w:t>
      </w:r>
    </w:p>
    <w:p w:rsidR="0082248B" w:rsidRPr="004161EF" w:rsidRDefault="0082248B" w:rsidP="00A443BE">
      <w:pPr>
        <w:numPr>
          <w:ilvl w:val="0"/>
          <w:numId w:val="75"/>
        </w:numPr>
        <w:tabs>
          <w:tab w:val="left" w:pos="771"/>
        </w:tabs>
        <w:ind w:firstLine="273"/>
        <w:rPr>
          <w:rFonts w:eastAsia="Times New Roman" w:cs="Times New Roman"/>
          <w:sz w:val="24"/>
          <w:szCs w:val="24"/>
        </w:rPr>
      </w:pPr>
      <w:r w:rsidRPr="004161EF">
        <w:rPr>
          <w:rFonts w:eastAsia="Times New Roman" w:cs="Times New Roman"/>
          <w:sz w:val="24"/>
          <w:szCs w:val="24"/>
        </w:rPr>
        <w:t>передачей заболевания от здоровых родителей к детям с вероятностью 25%</w:t>
      </w:r>
    </w:p>
    <w:p w:rsidR="0082248B" w:rsidRPr="004161EF" w:rsidRDefault="0082248B" w:rsidP="0082248B">
      <w:pPr>
        <w:tabs>
          <w:tab w:val="left" w:pos="771"/>
        </w:tabs>
        <w:rPr>
          <w:rFonts w:eastAsia="Times New Roman" w:cs="Times New Roman"/>
          <w:sz w:val="24"/>
          <w:szCs w:val="24"/>
        </w:rPr>
      </w:pPr>
      <w:r>
        <w:rPr>
          <w:rFonts w:eastAsia="Times New Roman" w:cs="Times New Roman"/>
          <w:sz w:val="24"/>
          <w:szCs w:val="24"/>
        </w:rPr>
        <w:t>179.</w:t>
      </w:r>
      <w:r w:rsidRPr="004161EF">
        <w:rPr>
          <w:rFonts w:eastAsia="Times New Roman" w:cs="Times New Roman"/>
          <w:sz w:val="24"/>
          <w:szCs w:val="24"/>
        </w:rPr>
        <w:t xml:space="preserve"> </w:t>
      </w:r>
      <w:r w:rsidRPr="004161EF">
        <w:rPr>
          <w:rFonts w:cs="Times New Roman"/>
          <w:sz w:val="24"/>
          <w:szCs w:val="24"/>
        </w:rPr>
        <w:t>АУТОСОМНО-РЕЦЕССИВНЫЙ ТИП НАСЛЕДОВАНИЯ ХАРАКТЕРИЗУЕТСЯ:</w:t>
      </w:r>
    </w:p>
    <w:p w:rsidR="0082248B" w:rsidRPr="004161EF" w:rsidRDefault="0082248B" w:rsidP="00A443BE">
      <w:pPr>
        <w:numPr>
          <w:ilvl w:val="0"/>
          <w:numId w:val="76"/>
        </w:numPr>
        <w:tabs>
          <w:tab w:val="left" w:pos="771"/>
        </w:tabs>
        <w:ind w:firstLine="273"/>
        <w:rPr>
          <w:rFonts w:eastAsia="Times New Roman" w:cs="Times New Roman"/>
          <w:sz w:val="24"/>
          <w:szCs w:val="24"/>
        </w:rPr>
      </w:pPr>
      <w:r w:rsidRPr="004161EF">
        <w:rPr>
          <w:rFonts w:eastAsia="Times New Roman" w:cs="Times New Roman"/>
          <w:sz w:val="24"/>
          <w:szCs w:val="24"/>
        </w:rPr>
        <w:t>проявление заболевания у гомозигот по патологической мутации;</w:t>
      </w:r>
    </w:p>
    <w:p w:rsidR="0082248B" w:rsidRPr="004161EF" w:rsidRDefault="0082248B" w:rsidP="00A443BE">
      <w:pPr>
        <w:numPr>
          <w:ilvl w:val="0"/>
          <w:numId w:val="76"/>
        </w:numPr>
        <w:tabs>
          <w:tab w:val="left" w:pos="771"/>
        </w:tabs>
        <w:ind w:firstLine="273"/>
        <w:rPr>
          <w:rFonts w:eastAsia="Times New Roman" w:cs="Times New Roman"/>
          <w:sz w:val="24"/>
          <w:szCs w:val="24"/>
        </w:rPr>
      </w:pPr>
      <w:r w:rsidRPr="004161EF">
        <w:rPr>
          <w:rFonts w:eastAsia="Times New Roman" w:cs="Times New Roman"/>
          <w:sz w:val="24"/>
          <w:szCs w:val="24"/>
        </w:rPr>
        <w:t>передачей заболевания от матери детям</w:t>
      </w:r>
    </w:p>
    <w:p w:rsidR="0082248B" w:rsidRPr="004161EF" w:rsidRDefault="0082248B" w:rsidP="00A443BE">
      <w:pPr>
        <w:numPr>
          <w:ilvl w:val="0"/>
          <w:numId w:val="76"/>
        </w:numPr>
        <w:tabs>
          <w:tab w:val="left" w:pos="771"/>
        </w:tabs>
        <w:ind w:firstLine="273"/>
        <w:rPr>
          <w:rFonts w:eastAsia="Times New Roman" w:cs="Times New Roman"/>
          <w:sz w:val="24"/>
          <w:szCs w:val="24"/>
        </w:rPr>
      </w:pPr>
      <w:r w:rsidRPr="004161EF">
        <w:rPr>
          <w:rFonts w:eastAsia="Times New Roman" w:cs="Times New Roman"/>
          <w:sz w:val="24"/>
          <w:szCs w:val="24"/>
        </w:rPr>
        <w:t>проявлением заболевания у гетеро- и гомозигот по патологической мутации;</w:t>
      </w:r>
    </w:p>
    <w:p w:rsidR="0082248B" w:rsidRPr="004161EF" w:rsidRDefault="0082248B" w:rsidP="00A443BE">
      <w:pPr>
        <w:numPr>
          <w:ilvl w:val="0"/>
          <w:numId w:val="76"/>
        </w:numPr>
        <w:tabs>
          <w:tab w:val="left" w:pos="771"/>
        </w:tabs>
        <w:ind w:firstLine="273"/>
        <w:rPr>
          <w:rFonts w:eastAsia="Times New Roman" w:cs="Times New Roman"/>
          <w:sz w:val="24"/>
          <w:szCs w:val="24"/>
        </w:rPr>
      </w:pPr>
      <w:r w:rsidRPr="004161EF">
        <w:rPr>
          <w:rFonts w:eastAsia="Times New Roman" w:cs="Times New Roman"/>
          <w:sz w:val="24"/>
          <w:szCs w:val="24"/>
        </w:rPr>
        <w:t>клинические проявления заболевания определяются  у мужчин, женщины, как правило, являются носителями</w:t>
      </w:r>
    </w:p>
    <w:p w:rsidR="0082248B" w:rsidRPr="004161EF" w:rsidRDefault="0082248B" w:rsidP="00A443BE">
      <w:pPr>
        <w:numPr>
          <w:ilvl w:val="0"/>
          <w:numId w:val="76"/>
        </w:numPr>
        <w:tabs>
          <w:tab w:val="left" w:pos="771"/>
        </w:tabs>
        <w:ind w:firstLine="273"/>
        <w:rPr>
          <w:rFonts w:eastAsia="Times New Roman" w:cs="Times New Roman"/>
          <w:sz w:val="24"/>
          <w:szCs w:val="24"/>
        </w:rPr>
      </w:pPr>
      <w:r w:rsidRPr="004161EF">
        <w:rPr>
          <w:rFonts w:eastAsia="Times New Roman" w:cs="Times New Roman"/>
          <w:sz w:val="24"/>
          <w:szCs w:val="24"/>
        </w:rPr>
        <w:t>только прямой передачей признака от отца к сыну</w:t>
      </w:r>
    </w:p>
    <w:p w:rsidR="0082248B" w:rsidRPr="004161EF" w:rsidRDefault="0082248B" w:rsidP="0082248B">
      <w:pPr>
        <w:tabs>
          <w:tab w:val="left" w:pos="771"/>
        </w:tabs>
        <w:rPr>
          <w:rFonts w:eastAsia="Times New Roman" w:cs="Times New Roman"/>
          <w:sz w:val="24"/>
          <w:szCs w:val="24"/>
        </w:rPr>
      </w:pPr>
      <w:r>
        <w:rPr>
          <w:rFonts w:eastAsia="Times New Roman" w:cs="Times New Roman"/>
          <w:sz w:val="24"/>
          <w:szCs w:val="24"/>
        </w:rPr>
        <w:t>180.</w:t>
      </w:r>
      <w:r w:rsidRPr="004161EF">
        <w:rPr>
          <w:rFonts w:eastAsia="Times New Roman" w:cs="Times New Roman"/>
          <w:sz w:val="24"/>
          <w:szCs w:val="24"/>
        </w:rPr>
        <w:t xml:space="preserve"> </w:t>
      </w:r>
      <w:r w:rsidRPr="004161EF">
        <w:rPr>
          <w:rFonts w:cs="Times New Roman"/>
          <w:sz w:val="24"/>
          <w:szCs w:val="24"/>
        </w:rPr>
        <w:t>К ОСНОВНЫМ ДИАГНОСТИЧЕСКИМ ПРИЗНАКАМ ПРОГРЕССИРУЮЩЕЙ МЫШЕЧНОЙ</w:t>
      </w:r>
      <w:r w:rsidRPr="004161EF">
        <w:rPr>
          <w:rFonts w:eastAsia="Times New Roman" w:cs="Times New Roman"/>
          <w:sz w:val="24"/>
          <w:szCs w:val="24"/>
        </w:rPr>
        <w:t xml:space="preserve"> </w:t>
      </w:r>
      <w:r w:rsidRPr="004161EF">
        <w:rPr>
          <w:rFonts w:cs="Times New Roman"/>
          <w:sz w:val="24"/>
          <w:szCs w:val="24"/>
        </w:rPr>
        <w:t>ДИСТРОФИИ ДЮШЕННА</w:t>
      </w:r>
      <w:r w:rsidRPr="004161EF">
        <w:rPr>
          <w:rFonts w:eastAsia="Times New Roman" w:cs="Times New Roman"/>
          <w:sz w:val="24"/>
          <w:szCs w:val="24"/>
        </w:rPr>
        <w:t xml:space="preserve"> </w:t>
      </w:r>
      <w:r w:rsidRPr="004161EF">
        <w:rPr>
          <w:rFonts w:cs="Times New Roman"/>
          <w:sz w:val="24"/>
          <w:szCs w:val="24"/>
        </w:rPr>
        <w:t>НЕ ОТНОСИТСЯ</w:t>
      </w:r>
      <w:r w:rsidRPr="004161EF">
        <w:rPr>
          <w:rFonts w:eastAsia="Times New Roman" w:cs="Times New Roman"/>
          <w:sz w:val="24"/>
          <w:szCs w:val="24"/>
        </w:rPr>
        <w:t>:</w:t>
      </w:r>
    </w:p>
    <w:p w:rsidR="0082248B" w:rsidRPr="004161EF" w:rsidRDefault="0082248B" w:rsidP="00A443BE">
      <w:pPr>
        <w:numPr>
          <w:ilvl w:val="0"/>
          <w:numId w:val="77"/>
        </w:numPr>
        <w:tabs>
          <w:tab w:val="left" w:pos="771"/>
        </w:tabs>
        <w:ind w:firstLine="273"/>
        <w:rPr>
          <w:rFonts w:eastAsia="Times New Roman" w:cs="Times New Roman"/>
          <w:sz w:val="24"/>
          <w:szCs w:val="24"/>
        </w:rPr>
      </w:pPr>
      <w:r w:rsidRPr="004161EF">
        <w:rPr>
          <w:rFonts w:eastAsia="Times New Roman" w:cs="Times New Roman"/>
          <w:sz w:val="24"/>
          <w:szCs w:val="24"/>
        </w:rPr>
        <w:t>рецессивный, связанный с Х-хромосомой тип наследования.</w:t>
      </w:r>
    </w:p>
    <w:p w:rsidR="0082248B" w:rsidRPr="004161EF" w:rsidRDefault="0082248B" w:rsidP="00A443BE">
      <w:pPr>
        <w:numPr>
          <w:ilvl w:val="0"/>
          <w:numId w:val="77"/>
        </w:numPr>
        <w:tabs>
          <w:tab w:val="left" w:pos="771"/>
        </w:tabs>
        <w:ind w:firstLine="273"/>
        <w:rPr>
          <w:rFonts w:eastAsia="Times New Roman" w:cs="Times New Roman"/>
          <w:sz w:val="24"/>
          <w:szCs w:val="24"/>
        </w:rPr>
      </w:pPr>
      <w:r w:rsidRPr="004161EF">
        <w:rPr>
          <w:rFonts w:eastAsia="Times New Roman" w:cs="Times New Roman"/>
          <w:sz w:val="24"/>
          <w:szCs w:val="24"/>
        </w:rPr>
        <w:t>начало заболевания в возрасте 2-5 лет.</w:t>
      </w:r>
    </w:p>
    <w:p w:rsidR="0082248B" w:rsidRPr="004161EF" w:rsidRDefault="0082248B" w:rsidP="00A443BE">
      <w:pPr>
        <w:numPr>
          <w:ilvl w:val="0"/>
          <w:numId w:val="77"/>
        </w:numPr>
        <w:tabs>
          <w:tab w:val="left" w:pos="771"/>
        </w:tabs>
        <w:ind w:firstLine="273"/>
        <w:rPr>
          <w:rFonts w:eastAsia="Times New Roman" w:cs="Times New Roman"/>
          <w:sz w:val="24"/>
          <w:szCs w:val="24"/>
        </w:rPr>
      </w:pPr>
      <w:r w:rsidRPr="004161EF">
        <w:rPr>
          <w:rFonts w:eastAsia="Times New Roman" w:cs="Times New Roman"/>
          <w:sz w:val="24"/>
          <w:szCs w:val="24"/>
        </w:rPr>
        <w:lastRenderedPageBreak/>
        <w:t>слабость и атрофии мышц тазового и плечевого пояса, проксимальных отделов верхних конечностей.</w:t>
      </w:r>
    </w:p>
    <w:p w:rsidR="0082248B" w:rsidRPr="004161EF" w:rsidRDefault="0082248B" w:rsidP="00A443BE">
      <w:pPr>
        <w:numPr>
          <w:ilvl w:val="0"/>
          <w:numId w:val="77"/>
        </w:numPr>
        <w:tabs>
          <w:tab w:val="left" w:pos="771"/>
        </w:tabs>
        <w:ind w:firstLine="273"/>
        <w:rPr>
          <w:rFonts w:eastAsia="Times New Roman" w:cs="Times New Roman"/>
          <w:sz w:val="24"/>
          <w:szCs w:val="24"/>
        </w:rPr>
      </w:pPr>
      <w:r w:rsidRPr="004161EF">
        <w:rPr>
          <w:rFonts w:eastAsia="Times New Roman" w:cs="Times New Roman"/>
          <w:sz w:val="24"/>
          <w:szCs w:val="24"/>
        </w:rPr>
        <w:t>первично-мышечный характер поражения (ЭМГ, биопсия пораженных мышц)</w:t>
      </w:r>
    </w:p>
    <w:p w:rsidR="0082248B" w:rsidRPr="004161EF" w:rsidRDefault="0082248B" w:rsidP="00A443BE">
      <w:pPr>
        <w:numPr>
          <w:ilvl w:val="0"/>
          <w:numId w:val="77"/>
        </w:numPr>
        <w:tabs>
          <w:tab w:val="left" w:pos="771"/>
        </w:tabs>
        <w:ind w:firstLine="273"/>
        <w:rPr>
          <w:rFonts w:eastAsia="Times New Roman" w:cs="Times New Roman"/>
          <w:sz w:val="24"/>
          <w:szCs w:val="24"/>
        </w:rPr>
      </w:pPr>
      <w:r w:rsidRPr="004161EF">
        <w:rPr>
          <w:rFonts w:eastAsia="Times New Roman" w:cs="Times New Roman"/>
          <w:sz w:val="24"/>
          <w:szCs w:val="24"/>
        </w:rPr>
        <w:t>признаки поражения спинного мозга</w:t>
      </w:r>
      <w:r w:rsidRPr="004161EF">
        <w:rPr>
          <w:rFonts w:eastAsia="Times New Roman" w:cs="Times New Roman"/>
          <w:sz w:val="24"/>
          <w:szCs w:val="24"/>
        </w:rPr>
        <w:tab/>
      </w:r>
    </w:p>
    <w:p w:rsidR="0082248B" w:rsidRPr="004161EF" w:rsidRDefault="0082248B" w:rsidP="0082248B">
      <w:pPr>
        <w:tabs>
          <w:tab w:val="left" w:pos="771"/>
        </w:tabs>
        <w:rPr>
          <w:rFonts w:eastAsia="Times New Roman" w:cs="Times New Roman"/>
          <w:sz w:val="24"/>
          <w:szCs w:val="24"/>
        </w:rPr>
      </w:pPr>
      <w:r>
        <w:rPr>
          <w:rFonts w:cs="Times New Roman"/>
          <w:sz w:val="24"/>
          <w:szCs w:val="24"/>
        </w:rPr>
        <w:t>181.</w:t>
      </w:r>
      <w:r w:rsidRPr="004161EF">
        <w:rPr>
          <w:rFonts w:eastAsia="Times New Roman" w:cs="Times New Roman"/>
          <w:sz w:val="24"/>
          <w:szCs w:val="24"/>
        </w:rPr>
        <w:t xml:space="preserve"> </w:t>
      </w:r>
      <w:r w:rsidRPr="004161EF">
        <w:rPr>
          <w:rFonts w:cs="Times New Roman"/>
          <w:sz w:val="24"/>
          <w:szCs w:val="24"/>
        </w:rPr>
        <w:t>К НАСЛЕДСТВЕННЫМ БОЛЕЗНЯМ ОБМЕНА АМИНОКИСЛОТ ОТНОСИТСЯ:</w:t>
      </w:r>
    </w:p>
    <w:p w:rsidR="0082248B" w:rsidRPr="004161EF" w:rsidRDefault="0082248B" w:rsidP="00A443BE">
      <w:pPr>
        <w:numPr>
          <w:ilvl w:val="0"/>
          <w:numId w:val="78"/>
        </w:numPr>
        <w:tabs>
          <w:tab w:val="left" w:pos="771"/>
        </w:tabs>
        <w:ind w:firstLine="273"/>
        <w:rPr>
          <w:rFonts w:eastAsia="Times New Roman" w:cs="Times New Roman"/>
          <w:sz w:val="24"/>
          <w:szCs w:val="24"/>
        </w:rPr>
      </w:pPr>
      <w:r w:rsidRPr="004161EF">
        <w:rPr>
          <w:rFonts w:eastAsia="Times New Roman" w:cs="Times New Roman"/>
          <w:sz w:val="24"/>
          <w:szCs w:val="24"/>
        </w:rPr>
        <w:t>галактоземия</w:t>
      </w:r>
    </w:p>
    <w:p w:rsidR="0082248B" w:rsidRPr="004161EF" w:rsidRDefault="0082248B" w:rsidP="00A443BE">
      <w:pPr>
        <w:numPr>
          <w:ilvl w:val="0"/>
          <w:numId w:val="78"/>
        </w:numPr>
        <w:tabs>
          <w:tab w:val="left" w:pos="771"/>
        </w:tabs>
        <w:ind w:firstLine="273"/>
        <w:rPr>
          <w:rFonts w:eastAsia="Times New Roman" w:cs="Times New Roman"/>
          <w:sz w:val="24"/>
          <w:szCs w:val="24"/>
        </w:rPr>
      </w:pPr>
      <w:r w:rsidRPr="004161EF">
        <w:rPr>
          <w:rFonts w:eastAsia="Times New Roman" w:cs="Times New Roman"/>
          <w:sz w:val="24"/>
          <w:szCs w:val="24"/>
        </w:rPr>
        <w:t>альбинизм</w:t>
      </w:r>
    </w:p>
    <w:p w:rsidR="0082248B" w:rsidRPr="004161EF" w:rsidRDefault="0082248B" w:rsidP="00A443BE">
      <w:pPr>
        <w:numPr>
          <w:ilvl w:val="0"/>
          <w:numId w:val="78"/>
        </w:numPr>
        <w:tabs>
          <w:tab w:val="left" w:pos="771"/>
        </w:tabs>
        <w:ind w:firstLine="273"/>
        <w:rPr>
          <w:rFonts w:eastAsia="Times New Roman" w:cs="Times New Roman"/>
          <w:sz w:val="24"/>
          <w:szCs w:val="24"/>
        </w:rPr>
      </w:pPr>
      <w:r w:rsidRPr="004161EF">
        <w:rPr>
          <w:rFonts w:eastAsia="Times New Roman" w:cs="Times New Roman"/>
          <w:sz w:val="24"/>
          <w:szCs w:val="24"/>
        </w:rPr>
        <w:t>порфирия</w:t>
      </w:r>
    </w:p>
    <w:p w:rsidR="0082248B" w:rsidRPr="004161EF" w:rsidRDefault="0082248B" w:rsidP="00A443BE">
      <w:pPr>
        <w:numPr>
          <w:ilvl w:val="0"/>
          <w:numId w:val="78"/>
        </w:numPr>
        <w:tabs>
          <w:tab w:val="left" w:pos="771"/>
        </w:tabs>
        <w:ind w:firstLine="273"/>
        <w:rPr>
          <w:rFonts w:eastAsia="Times New Roman" w:cs="Times New Roman"/>
          <w:sz w:val="24"/>
          <w:szCs w:val="24"/>
        </w:rPr>
      </w:pPr>
      <w:r w:rsidRPr="004161EF">
        <w:rPr>
          <w:rFonts w:eastAsia="Times New Roman" w:cs="Times New Roman"/>
          <w:sz w:val="24"/>
          <w:szCs w:val="24"/>
        </w:rPr>
        <w:t>сфинголипидоз</w:t>
      </w:r>
    </w:p>
    <w:p w:rsidR="0082248B" w:rsidRPr="004161EF" w:rsidRDefault="0082248B" w:rsidP="00A443BE">
      <w:pPr>
        <w:numPr>
          <w:ilvl w:val="0"/>
          <w:numId w:val="78"/>
        </w:numPr>
        <w:tabs>
          <w:tab w:val="left" w:pos="771"/>
        </w:tabs>
        <w:ind w:firstLine="273"/>
        <w:rPr>
          <w:rFonts w:eastAsia="Times New Roman" w:cs="Times New Roman"/>
          <w:sz w:val="24"/>
          <w:szCs w:val="24"/>
        </w:rPr>
      </w:pPr>
      <w:r w:rsidRPr="004161EF">
        <w:rPr>
          <w:rFonts w:eastAsia="Times New Roman" w:cs="Times New Roman"/>
          <w:sz w:val="24"/>
          <w:szCs w:val="24"/>
        </w:rPr>
        <w:t>все перечисленное</w:t>
      </w:r>
    </w:p>
    <w:p w:rsidR="0082248B" w:rsidRPr="004161EF" w:rsidRDefault="0082248B" w:rsidP="0082248B">
      <w:pPr>
        <w:tabs>
          <w:tab w:val="left" w:pos="771"/>
        </w:tabs>
        <w:rPr>
          <w:rFonts w:eastAsia="Times New Roman" w:cs="Times New Roman"/>
          <w:caps/>
          <w:sz w:val="24"/>
          <w:szCs w:val="24"/>
        </w:rPr>
      </w:pPr>
      <w:r>
        <w:rPr>
          <w:rFonts w:cs="Times New Roman"/>
          <w:sz w:val="24"/>
          <w:szCs w:val="24"/>
        </w:rPr>
        <w:t>182.</w:t>
      </w:r>
      <w:r w:rsidRPr="004161EF">
        <w:rPr>
          <w:rFonts w:eastAsia="Times New Roman" w:cs="Times New Roman"/>
          <w:sz w:val="24"/>
          <w:szCs w:val="24"/>
        </w:rPr>
        <w:t xml:space="preserve"> Д</w:t>
      </w:r>
      <w:r w:rsidRPr="004161EF">
        <w:rPr>
          <w:rFonts w:cs="Times New Roman"/>
          <w:sz w:val="24"/>
          <w:szCs w:val="24"/>
        </w:rPr>
        <w:t>ИАГНОСТИЧЕСКИЕ КРИТЕРИИ СИНДРОМА МАРФАНА:</w:t>
      </w:r>
    </w:p>
    <w:p w:rsidR="0082248B" w:rsidRPr="004161EF" w:rsidRDefault="0082248B" w:rsidP="00A443BE">
      <w:pPr>
        <w:widowControl w:val="0"/>
        <w:numPr>
          <w:ilvl w:val="0"/>
          <w:numId w:val="79"/>
        </w:numPr>
        <w:shd w:val="clear" w:color="auto" w:fill="FFFFFF"/>
        <w:tabs>
          <w:tab w:val="left" w:pos="709"/>
        </w:tabs>
        <w:autoSpaceDE w:val="0"/>
        <w:autoSpaceDN w:val="0"/>
        <w:adjustRightInd w:val="0"/>
        <w:ind w:left="709" w:firstLine="284"/>
        <w:rPr>
          <w:rFonts w:eastAsia="Times New Roman" w:cs="Times New Roman"/>
          <w:sz w:val="24"/>
          <w:szCs w:val="24"/>
        </w:rPr>
      </w:pPr>
      <w:r w:rsidRPr="004161EF">
        <w:rPr>
          <w:rFonts w:eastAsia="Times New Roman" w:cs="Times New Roman"/>
          <w:color w:val="000000"/>
          <w:spacing w:val="2"/>
          <w:sz w:val="24"/>
          <w:szCs w:val="24"/>
        </w:rPr>
        <w:t>отставание в психомоторном развитии, микроцефалия, гипопигмен</w:t>
      </w:r>
      <w:r w:rsidRPr="004161EF">
        <w:rPr>
          <w:rFonts w:eastAsia="Times New Roman" w:cs="Times New Roman"/>
          <w:color w:val="000000"/>
          <w:sz w:val="24"/>
          <w:szCs w:val="24"/>
        </w:rPr>
        <w:t>тация</w:t>
      </w:r>
    </w:p>
    <w:p w:rsidR="0082248B" w:rsidRPr="004161EF" w:rsidRDefault="0082248B" w:rsidP="00A443BE">
      <w:pPr>
        <w:widowControl w:val="0"/>
        <w:numPr>
          <w:ilvl w:val="0"/>
          <w:numId w:val="79"/>
        </w:numPr>
        <w:shd w:val="clear" w:color="auto" w:fill="FFFFFF"/>
        <w:tabs>
          <w:tab w:val="left" w:pos="709"/>
        </w:tabs>
        <w:autoSpaceDE w:val="0"/>
        <w:autoSpaceDN w:val="0"/>
        <w:adjustRightInd w:val="0"/>
        <w:ind w:left="709" w:firstLine="284"/>
        <w:rPr>
          <w:rFonts w:eastAsia="Times New Roman" w:cs="Times New Roman"/>
          <w:sz w:val="24"/>
          <w:szCs w:val="24"/>
        </w:rPr>
      </w:pPr>
      <w:r w:rsidRPr="004161EF">
        <w:rPr>
          <w:rFonts w:eastAsia="Times New Roman" w:cs="Times New Roman"/>
          <w:color w:val="000000"/>
          <w:sz w:val="24"/>
          <w:szCs w:val="24"/>
        </w:rPr>
        <w:t xml:space="preserve">подвывих хрусталика, гиперподвижность суставов, воронкообразное  </w:t>
      </w:r>
      <w:r w:rsidRPr="004161EF">
        <w:rPr>
          <w:rFonts w:eastAsia="Times New Roman" w:cs="Times New Roman"/>
          <w:color w:val="000000"/>
          <w:spacing w:val="1"/>
          <w:sz w:val="24"/>
          <w:szCs w:val="24"/>
        </w:rPr>
        <w:t>вдавление грудины, высокий рост, аномальный рост зубов</w:t>
      </w:r>
    </w:p>
    <w:p w:rsidR="0082248B" w:rsidRPr="004161EF" w:rsidRDefault="0082248B" w:rsidP="00A443BE">
      <w:pPr>
        <w:widowControl w:val="0"/>
        <w:numPr>
          <w:ilvl w:val="0"/>
          <w:numId w:val="79"/>
        </w:numPr>
        <w:shd w:val="clear" w:color="auto" w:fill="FFFFFF"/>
        <w:tabs>
          <w:tab w:val="left" w:pos="709"/>
        </w:tabs>
        <w:autoSpaceDE w:val="0"/>
        <w:autoSpaceDN w:val="0"/>
        <w:adjustRightInd w:val="0"/>
        <w:ind w:left="709" w:firstLine="284"/>
        <w:rPr>
          <w:rFonts w:eastAsia="Times New Roman" w:cs="Times New Roman"/>
          <w:color w:val="000000"/>
          <w:spacing w:val="1"/>
          <w:sz w:val="24"/>
          <w:szCs w:val="24"/>
        </w:rPr>
      </w:pPr>
      <w:r w:rsidRPr="004161EF">
        <w:rPr>
          <w:rFonts w:eastAsia="Times New Roman" w:cs="Times New Roman"/>
          <w:color w:val="000000"/>
          <w:spacing w:val="1"/>
          <w:sz w:val="24"/>
          <w:szCs w:val="24"/>
        </w:rPr>
        <w:t>умственная отсталость, макроорхидизм,</w:t>
      </w:r>
    </w:p>
    <w:p w:rsidR="0082248B" w:rsidRPr="004161EF" w:rsidRDefault="0082248B" w:rsidP="00A443BE">
      <w:pPr>
        <w:widowControl w:val="0"/>
        <w:numPr>
          <w:ilvl w:val="0"/>
          <w:numId w:val="79"/>
        </w:numPr>
        <w:shd w:val="clear" w:color="auto" w:fill="FFFFFF"/>
        <w:tabs>
          <w:tab w:val="left" w:pos="709"/>
        </w:tabs>
        <w:autoSpaceDE w:val="0"/>
        <w:autoSpaceDN w:val="0"/>
        <w:adjustRightInd w:val="0"/>
        <w:ind w:left="709" w:firstLine="284"/>
        <w:rPr>
          <w:rFonts w:eastAsia="Times New Roman" w:cs="Times New Roman"/>
          <w:color w:val="000000"/>
          <w:spacing w:val="1"/>
          <w:sz w:val="24"/>
          <w:szCs w:val="24"/>
        </w:rPr>
      </w:pPr>
      <w:r w:rsidRPr="004161EF">
        <w:rPr>
          <w:rFonts w:eastAsia="Times New Roman" w:cs="Times New Roman"/>
          <w:color w:val="000000"/>
          <w:spacing w:val="1"/>
          <w:sz w:val="24"/>
          <w:szCs w:val="24"/>
        </w:rPr>
        <w:t>длинное лицо, высокий лоб,</w:t>
      </w:r>
      <w:r w:rsidRPr="004161EF">
        <w:rPr>
          <w:rFonts w:eastAsia="Times New Roman" w:cs="Times New Roman"/>
          <w:sz w:val="24"/>
          <w:szCs w:val="24"/>
        </w:rPr>
        <w:t xml:space="preserve"> </w:t>
      </w:r>
      <w:r w:rsidRPr="004161EF">
        <w:rPr>
          <w:rFonts w:eastAsia="Times New Roman" w:cs="Times New Roman"/>
          <w:color w:val="000000"/>
          <w:spacing w:val="1"/>
          <w:sz w:val="24"/>
          <w:szCs w:val="24"/>
        </w:rPr>
        <w:t>массивный подбородок, оттопыренные уши</w:t>
      </w:r>
    </w:p>
    <w:p w:rsidR="0082248B" w:rsidRPr="004161EF" w:rsidRDefault="0082248B" w:rsidP="00A443BE">
      <w:pPr>
        <w:widowControl w:val="0"/>
        <w:numPr>
          <w:ilvl w:val="0"/>
          <w:numId w:val="79"/>
        </w:numPr>
        <w:shd w:val="clear" w:color="auto" w:fill="FFFFFF"/>
        <w:tabs>
          <w:tab w:val="left" w:pos="709"/>
        </w:tabs>
        <w:autoSpaceDE w:val="0"/>
        <w:autoSpaceDN w:val="0"/>
        <w:adjustRightInd w:val="0"/>
        <w:ind w:left="709" w:firstLine="284"/>
        <w:rPr>
          <w:rFonts w:eastAsia="Times New Roman" w:cs="Times New Roman"/>
          <w:color w:val="000000"/>
          <w:spacing w:val="1"/>
          <w:sz w:val="24"/>
          <w:szCs w:val="24"/>
        </w:rPr>
      </w:pPr>
      <w:r w:rsidRPr="004161EF">
        <w:rPr>
          <w:rFonts w:eastAsia="Times New Roman" w:cs="Times New Roman"/>
          <w:color w:val="000000"/>
          <w:spacing w:val="1"/>
          <w:sz w:val="24"/>
          <w:szCs w:val="24"/>
        </w:rPr>
        <w:t>гипокальциемия, иммунодефицит</w:t>
      </w:r>
    </w:p>
    <w:p w:rsidR="0082248B" w:rsidRPr="00510C11" w:rsidRDefault="0082248B" w:rsidP="0082248B">
      <w:pPr>
        <w:widowControl w:val="0"/>
        <w:shd w:val="clear" w:color="auto" w:fill="FFFFFF"/>
        <w:tabs>
          <w:tab w:val="left" w:pos="310"/>
        </w:tabs>
        <w:autoSpaceDE w:val="0"/>
        <w:autoSpaceDN w:val="0"/>
        <w:adjustRightInd w:val="0"/>
        <w:rPr>
          <w:rFonts w:eastAsia="Times New Roman" w:cs="Times New Roman"/>
          <w:caps/>
          <w:sz w:val="24"/>
          <w:szCs w:val="24"/>
        </w:rPr>
      </w:pPr>
      <w:r>
        <w:rPr>
          <w:rFonts w:eastAsia="Times New Roman" w:cs="Times New Roman"/>
          <w:sz w:val="24"/>
          <w:szCs w:val="24"/>
        </w:rPr>
        <w:t xml:space="preserve">183. </w:t>
      </w:r>
      <w:r w:rsidRPr="00510C11">
        <w:rPr>
          <w:rFonts w:eastAsia="Times New Roman" w:cs="Times New Roman"/>
          <w:sz w:val="24"/>
          <w:szCs w:val="24"/>
        </w:rPr>
        <w:t>Д</w:t>
      </w:r>
      <w:r w:rsidRPr="00510C11">
        <w:rPr>
          <w:rFonts w:cs="Times New Roman"/>
          <w:sz w:val="24"/>
          <w:szCs w:val="24"/>
        </w:rPr>
        <w:t>ЛЯ ДИАГНОСТИКИ БОЛЕЗНЕЙ, ОБУСЛОВЛЕННЫХ МУТАНТНЫМ ГЕНОМ ИЗВЕСТНОЙ ПОСЛЕДОВАТЕЛЬНОСТИ, ПРИМЕНЯЮТ</w:t>
      </w:r>
      <w:r w:rsidRPr="00510C11">
        <w:rPr>
          <w:rFonts w:eastAsia="Times New Roman" w:cs="Times New Roman"/>
          <w:sz w:val="24"/>
          <w:szCs w:val="24"/>
        </w:rPr>
        <w:t>:</w:t>
      </w:r>
    </w:p>
    <w:p w:rsidR="0082248B" w:rsidRPr="004161EF" w:rsidRDefault="0082248B" w:rsidP="00A443BE">
      <w:pPr>
        <w:widowControl w:val="0"/>
        <w:numPr>
          <w:ilvl w:val="1"/>
          <w:numId w:val="80"/>
        </w:numPr>
        <w:shd w:val="clear" w:color="auto" w:fill="FFFFFF"/>
        <w:tabs>
          <w:tab w:val="left" w:pos="551"/>
        </w:tabs>
        <w:autoSpaceDE w:val="0"/>
        <w:autoSpaceDN w:val="0"/>
        <w:adjustRightInd w:val="0"/>
        <w:rPr>
          <w:rFonts w:eastAsia="Times New Roman" w:cs="Times New Roman"/>
          <w:sz w:val="24"/>
          <w:szCs w:val="24"/>
        </w:rPr>
      </w:pPr>
      <w:r w:rsidRPr="004161EF">
        <w:rPr>
          <w:rFonts w:eastAsia="Times New Roman" w:cs="Times New Roman"/>
          <w:color w:val="000000"/>
          <w:spacing w:val="1"/>
          <w:sz w:val="24"/>
          <w:szCs w:val="24"/>
        </w:rPr>
        <w:t>специфичную рестриктазу</w:t>
      </w:r>
    </w:p>
    <w:p w:rsidR="0082248B" w:rsidRPr="004161EF" w:rsidRDefault="0082248B" w:rsidP="00A443BE">
      <w:pPr>
        <w:widowControl w:val="0"/>
        <w:numPr>
          <w:ilvl w:val="1"/>
          <w:numId w:val="80"/>
        </w:numPr>
        <w:shd w:val="clear" w:color="auto" w:fill="FFFFFF"/>
        <w:tabs>
          <w:tab w:val="left" w:pos="551"/>
        </w:tabs>
        <w:autoSpaceDE w:val="0"/>
        <w:autoSpaceDN w:val="0"/>
        <w:adjustRightInd w:val="0"/>
        <w:rPr>
          <w:rFonts w:eastAsia="Times New Roman" w:cs="Times New Roman"/>
          <w:sz w:val="24"/>
          <w:szCs w:val="24"/>
        </w:rPr>
      </w:pPr>
      <w:r w:rsidRPr="004161EF">
        <w:rPr>
          <w:rFonts w:eastAsia="Times New Roman" w:cs="Times New Roman"/>
          <w:color w:val="000000"/>
          <w:spacing w:val="3"/>
          <w:sz w:val="24"/>
          <w:szCs w:val="24"/>
        </w:rPr>
        <w:t xml:space="preserve">прямую детекцию с использованием специфических молекулярных </w:t>
      </w:r>
      <w:r w:rsidRPr="004161EF">
        <w:rPr>
          <w:rFonts w:eastAsia="Times New Roman" w:cs="Times New Roman"/>
          <w:color w:val="000000"/>
          <w:spacing w:val="1"/>
          <w:sz w:val="24"/>
          <w:szCs w:val="24"/>
        </w:rPr>
        <w:t>зондов</w:t>
      </w:r>
    </w:p>
    <w:p w:rsidR="0082248B" w:rsidRPr="004161EF" w:rsidRDefault="0082248B" w:rsidP="00A443BE">
      <w:pPr>
        <w:widowControl w:val="0"/>
        <w:numPr>
          <w:ilvl w:val="1"/>
          <w:numId w:val="80"/>
        </w:numPr>
        <w:shd w:val="clear" w:color="auto" w:fill="FFFFFF"/>
        <w:tabs>
          <w:tab w:val="left" w:pos="551"/>
        </w:tabs>
        <w:autoSpaceDE w:val="0"/>
        <w:autoSpaceDN w:val="0"/>
        <w:adjustRightInd w:val="0"/>
        <w:rPr>
          <w:rFonts w:eastAsia="Times New Roman" w:cs="Times New Roman"/>
          <w:color w:val="000000"/>
          <w:spacing w:val="1"/>
          <w:sz w:val="24"/>
          <w:szCs w:val="24"/>
        </w:rPr>
      </w:pPr>
      <w:r w:rsidRPr="004161EF">
        <w:rPr>
          <w:rFonts w:eastAsia="Times New Roman" w:cs="Times New Roman"/>
          <w:color w:val="000000"/>
          <w:spacing w:val="2"/>
          <w:sz w:val="24"/>
          <w:szCs w:val="24"/>
        </w:rPr>
        <w:t xml:space="preserve">семейный анализ распределения нормального полиморфизма длины </w:t>
      </w:r>
      <w:r w:rsidRPr="004161EF">
        <w:rPr>
          <w:rFonts w:eastAsia="Times New Roman" w:cs="Times New Roman"/>
          <w:color w:val="000000"/>
          <w:spacing w:val="1"/>
          <w:sz w:val="24"/>
          <w:szCs w:val="24"/>
        </w:rPr>
        <w:t>рестриктных фрагментов</w:t>
      </w:r>
    </w:p>
    <w:p w:rsidR="0082248B" w:rsidRPr="004161EF" w:rsidRDefault="0082248B" w:rsidP="00A443BE">
      <w:pPr>
        <w:widowControl w:val="0"/>
        <w:numPr>
          <w:ilvl w:val="1"/>
          <w:numId w:val="80"/>
        </w:numPr>
        <w:shd w:val="clear" w:color="auto" w:fill="FFFFFF"/>
        <w:tabs>
          <w:tab w:val="left" w:pos="551"/>
        </w:tabs>
        <w:autoSpaceDE w:val="0"/>
        <w:autoSpaceDN w:val="0"/>
        <w:adjustRightInd w:val="0"/>
        <w:rPr>
          <w:rFonts w:eastAsia="Times New Roman" w:cs="Times New Roman"/>
          <w:color w:val="000000"/>
          <w:spacing w:val="1"/>
          <w:sz w:val="24"/>
          <w:szCs w:val="24"/>
        </w:rPr>
      </w:pPr>
      <w:r w:rsidRPr="004161EF">
        <w:rPr>
          <w:rFonts w:eastAsia="Times New Roman" w:cs="Times New Roman"/>
          <w:color w:val="000000"/>
          <w:spacing w:val="1"/>
          <w:sz w:val="24"/>
          <w:szCs w:val="24"/>
        </w:rPr>
        <w:t>кариотипирование</w:t>
      </w:r>
    </w:p>
    <w:p w:rsidR="0082248B" w:rsidRPr="004161EF" w:rsidRDefault="0082248B" w:rsidP="00A443BE">
      <w:pPr>
        <w:widowControl w:val="0"/>
        <w:numPr>
          <w:ilvl w:val="1"/>
          <w:numId w:val="80"/>
        </w:numPr>
        <w:shd w:val="clear" w:color="auto" w:fill="FFFFFF"/>
        <w:tabs>
          <w:tab w:val="left" w:pos="551"/>
        </w:tabs>
        <w:autoSpaceDE w:val="0"/>
        <w:autoSpaceDN w:val="0"/>
        <w:adjustRightInd w:val="0"/>
        <w:rPr>
          <w:rFonts w:eastAsia="Times New Roman" w:cs="Times New Roman"/>
          <w:color w:val="000000"/>
          <w:spacing w:val="1"/>
          <w:sz w:val="24"/>
          <w:szCs w:val="24"/>
        </w:rPr>
      </w:pPr>
      <w:r w:rsidRPr="004161EF">
        <w:rPr>
          <w:rFonts w:eastAsia="Times New Roman" w:cs="Times New Roman"/>
          <w:color w:val="000000"/>
          <w:spacing w:val="1"/>
          <w:sz w:val="24"/>
          <w:szCs w:val="24"/>
        </w:rPr>
        <w:t>биохимическое исследование крови</w:t>
      </w:r>
    </w:p>
    <w:p w:rsidR="0082248B" w:rsidRPr="004161EF" w:rsidRDefault="0082248B" w:rsidP="0082248B">
      <w:pPr>
        <w:rPr>
          <w:rFonts w:cs="Times New Roman"/>
          <w:color w:val="000000"/>
          <w:sz w:val="24"/>
          <w:szCs w:val="24"/>
        </w:rPr>
      </w:pPr>
      <w:r>
        <w:rPr>
          <w:rFonts w:cs="Times New Roman"/>
          <w:color w:val="000000"/>
          <w:sz w:val="24"/>
          <w:szCs w:val="24"/>
        </w:rPr>
        <w:t xml:space="preserve">  184</w:t>
      </w:r>
      <w:r w:rsidRPr="004161EF">
        <w:rPr>
          <w:rFonts w:cs="Times New Roman"/>
          <w:color w:val="000000"/>
          <w:sz w:val="24"/>
          <w:szCs w:val="24"/>
        </w:rPr>
        <w:t xml:space="preserve">. НАСЛЕДОВАННЫЕ ЗАБОЛЕВАНИЯ, ВЫЗВАННЫЕ МУТАЦИЕЙ В ПРЕДЕЛАХ ОДНОГО ГЕНА: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хромосомные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моногенные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мультифакториальные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генеративные </w:t>
      </w:r>
    </w:p>
    <w:p w:rsidR="0082248B" w:rsidRPr="004161EF" w:rsidRDefault="0082248B" w:rsidP="0082248B">
      <w:pPr>
        <w:rPr>
          <w:rFonts w:cs="Times New Roman"/>
          <w:color w:val="000000"/>
          <w:sz w:val="24"/>
          <w:szCs w:val="24"/>
        </w:rPr>
      </w:pPr>
      <w:r>
        <w:rPr>
          <w:rFonts w:cs="Times New Roman"/>
          <w:color w:val="000000"/>
          <w:sz w:val="24"/>
          <w:szCs w:val="24"/>
        </w:rPr>
        <w:t>185</w:t>
      </w:r>
      <w:r w:rsidRPr="004161EF">
        <w:rPr>
          <w:rFonts w:cs="Times New Roman"/>
          <w:color w:val="000000"/>
          <w:sz w:val="24"/>
          <w:szCs w:val="24"/>
        </w:rPr>
        <w:t xml:space="preserve">… – ЗАБОЛЕВАНИЕ, ОБУСЛОВЛЕННОЕ БИОХИМИЧЕСКИМ ДЕФЕКТОМ ПРЕВРАЩЕНИЯ ФЕНИЛАЛАНИНА. </w:t>
      </w:r>
    </w:p>
    <w:p w:rsidR="0082248B" w:rsidRPr="004161EF" w:rsidRDefault="0082248B" w:rsidP="0082248B">
      <w:pPr>
        <w:rPr>
          <w:rFonts w:cs="Times New Roman"/>
          <w:color w:val="000000"/>
          <w:sz w:val="24"/>
          <w:szCs w:val="24"/>
        </w:rPr>
      </w:pPr>
      <w:r>
        <w:rPr>
          <w:rFonts w:cs="Times New Roman"/>
          <w:color w:val="000000"/>
          <w:sz w:val="24"/>
          <w:szCs w:val="24"/>
        </w:rPr>
        <w:t>186</w:t>
      </w:r>
      <w:r w:rsidRPr="004161EF">
        <w:rPr>
          <w:rFonts w:cs="Times New Roman"/>
          <w:color w:val="000000"/>
          <w:sz w:val="24"/>
          <w:szCs w:val="24"/>
        </w:rPr>
        <w:t>. ДЛЯ ДИАГНОСТИКИ МОНОГЕННЫХ ЗАБОЛЕВАНИЙ ИСПОЛЬЗУЮТСЯ МЕТОДЫ: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а).исследование полового хроматина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б).биохимический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в).функциональной диагностики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г).цитогенетический </w:t>
      </w:r>
    </w:p>
    <w:p w:rsidR="0082248B" w:rsidRPr="004161EF" w:rsidRDefault="0082248B" w:rsidP="0082248B">
      <w:pPr>
        <w:rPr>
          <w:rFonts w:cs="Times New Roman"/>
          <w:color w:val="000000"/>
          <w:sz w:val="24"/>
          <w:szCs w:val="24"/>
        </w:rPr>
      </w:pPr>
      <w:r>
        <w:rPr>
          <w:rFonts w:cs="Times New Roman"/>
          <w:color w:val="000000"/>
          <w:sz w:val="24"/>
          <w:szCs w:val="24"/>
        </w:rPr>
        <w:t>187</w:t>
      </w:r>
      <w:r w:rsidRPr="004161EF">
        <w:rPr>
          <w:rFonts w:cs="Times New Roman"/>
          <w:color w:val="000000"/>
          <w:sz w:val="24"/>
          <w:szCs w:val="24"/>
        </w:rPr>
        <w:t xml:space="preserve">. ДЛЯ ФЕНИЛКЕТОНУРИИ ХАРАКТЕРНО: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аутосомно-рецессивный тип наследования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аутосомно-доминантный тип наследования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гиперфенилаланинемия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слабоумие </w:t>
      </w:r>
    </w:p>
    <w:p w:rsidR="0082248B" w:rsidRPr="004161EF" w:rsidRDefault="0082248B" w:rsidP="0082248B">
      <w:pPr>
        <w:rPr>
          <w:rFonts w:cs="Times New Roman"/>
          <w:color w:val="000000"/>
          <w:sz w:val="24"/>
          <w:szCs w:val="24"/>
        </w:rPr>
      </w:pPr>
      <w:r>
        <w:rPr>
          <w:rFonts w:cs="Times New Roman"/>
          <w:color w:val="000000"/>
          <w:sz w:val="24"/>
          <w:szCs w:val="24"/>
        </w:rPr>
        <w:t>188</w:t>
      </w:r>
      <w:r w:rsidRPr="004161EF">
        <w:rPr>
          <w:rFonts w:cs="Times New Roman"/>
          <w:color w:val="000000"/>
          <w:sz w:val="24"/>
          <w:szCs w:val="24"/>
        </w:rPr>
        <w:t xml:space="preserve">. ДЛЯ ДИАГНОСТИКИ ФЕНИЛКЕТОНУРИИ ИСПОЛЬЗУЮТ: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молекулярно-генетическую диагностику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скрининг новорожденных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определение содержания фенилаланингидроксилазы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определение содержания фенилаланина в крови   </w:t>
      </w:r>
    </w:p>
    <w:p w:rsidR="0082248B" w:rsidRPr="004161EF" w:rsidRDefault="0082248B" w:rsidP="0082248B">
      <w:pPr>
        <w:rPr>
          <w:rFonts w:cs="Times New Roman"/>
          <w:color w:val="000000"/>
          <w:sz w:val="24"/>
          <w:szCs w:val="24"/>
        </w:rPr>
      </w:pPr>
      <w:r>
        <w:rPr>
          <w:rFonts w:cs="Times New Roman"/>
          <w:color w:val="000000"/>
          <w:sz w:val="24"/>
          <w:szCs w:val="24"/>
        </w:rPr>
        <w:t>189</w:t>
      </w:r>
      <w:r w:rsidRPr="004161EF">
        <w:rPr>
          <w:rFonts w:cs="Times New Roman"/>
          <w:color w:val="000000"/>
          <w:sz w:val="24"/>
          <w:szCs w:val="24"/>
        </w:rPr>
        <w:t xml:space="preserve">. АУТОСОМНО-ДОМИНАНТНО НАСЛЕДУЮТСЯ: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ахондроплазия (дистрофическая карликовость)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lastRenderedPageBreak/>
        <w:t xml:space="preserve">б). хорея Гентингтона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серповидно-клеточная анемия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г). гемофилия </w:t>
      </w:r>
    </w:p>
    <w:p w:rsidR="0082248B" w:rsidRPr="004161EF" w:rsidRDefault="0082248B" w:rsidP="0082248B">
      <w:pPr>
        <w:rPr>
          <w:rFonts w:cs="Times New Roman"/>
          <w:color w:val="000000"/>
          <w:sz w:val="24"/>
          <w:szCs w:val="24"/>
        </w:rPr>
      </w:pPr>
      <w:r>
        <w:rPr>
          <w:rFonts w:cs="Times New Roman"/>
          <w:color w:val="000000"/>
          <w:sz w:val="24"/>
          <w:szCs w:val="24"/>
        </w:rPr>
        <w:t>190</w:t>
      </w:r>
      <w:r w:rsidRPr="004161EF">
        <w:rPr>
          <w:rFonts w:cs="Times New Roman"/>
          <w:color w:val="000000"/>
          <w:sz w:val="24"/>
          <w:szCs w:val="24"/>
        </w:rPr>
        <w:t xml:space="preserve"> . ДЛЯ ЛЕЧЕНИЯ ФЕНИЛКЕТОНУРИИ ИСПОЛЬЗУЮТ: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а). диету без кетоновых тел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б). диету без фенилаланина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 xml:space="preserve">в). психолого-педагогическую коррекцию </w:t>
      </w:r>
    </w:p>
    <w:p w:rsidR="0082248B" w:rsidRPr="004161EF" w:rsidRDefault="0082248B" w:rsidP="0082248B">
      <w:pPr>
        <w:ind w:left="708"/>
        <w:rPr>
          <w:rFonts w:cs="Times New Roman"/>
          <w:color w:val="000000"/>
          <w:sz w:val="24"/>
          <w:szCs w:val="24"/>
        </w:rPr>
      </w:pPr>
      <w:r w:rsidRPr="004161EF">
        <w:rPr>
          <w:rFonts w:cs="Times New Roman"/>
          <w:color w:val="000000"/>
          <w:sz w:val="24"/>
          <w:szCs w:val="24"/>
        </w:rPr>
        <w:t>г). лекарственные препараты   </w:t>
      </w:r>
    </w:p>
    <w:p w:rsidR="0082248B" w:rsidRPr="004161EF" w:rsidRDefault="0082248B" w:rsidP="0082248B">
      <w:pPr>
        <w:rPr>
          <w:rFonts w:cs="Times New Roman"/>
          <w:caps/>
          <w:sz w:val="24"/>
          <w:szCs w:val="24"/>
        </w:rPr>
      </w:pPr>
      <w:r w:rsidRPr="00592025">
        <w:rPr>
          <w:rFonts w:cs="Times New Roman"/>
          <w:sz w:val="24"/>
          <w:szCs w:val="24"/>
        </w:rPr>
        <w:t>191. ТИП НАСЛЕДОВАНИЯ ПРИ АМИОТРОФИИ ШАРКО-МАРИ-ТУТА ХАРАКТЕРИЗУЕТСЯ КАК:</w:t>
      </w:r>
    </w:p>
    <w:p w:rsidR="0082248B" w:rsidRPr="004161EF" w:rsidRDefault="0082248B" w:rsidP="00A443BE">
      <w:pPr>
        <w:numPr>
          <w:ilvl w:val="0"/>
          <w:numId w:val="82"/>
        </w:numPr>
        <w:rPr>
          <w:rFonts w:cs="Times New Roman"/>
          <w:color w:val="000000"/>
          <w:sz w:val="24"/>
          <w:szCs w:val="24"/>
        </w:rPr>
      </w:pPr>
      <w:r w:rsidRPr="004161EF">
        <w:rPr>
          <w:rFonts w:cs="Times New Roman"/>
          <w:color w:val="000000"/>
          <w:sz w:val="24"/>
          <w:szCs w:val="24"/>
        </w:rPr>
        <w:t>аутосомно-доминантный, аутосомно-рецессивный, У-сцепленный</w:t>
      </w:r>
    </w:p>
    <w:p w:rsidR="0082248B" w:rsidRPr="004161EF" w:rsidRDefault="0082248B" w:rsidP="00A443BE">
      <w:pPr>
        <w:numPr>
          <w:ilvl w:val="0"/>
          <w:numId w:val="82"/>
        </w:numPr>
        <w:rPr>
          <w:rFonts w:cs="Times New Roman"/>
          <w:color w:val="000000"/>
          <w:sz w:val="24"/>
          <w:szCs w:val="24"/>
        </w:rPr>
      </w:pPr>
      <w:r w:rsidRPr="004161EF">
        <w:rPr>
          <w:rFonts w:cs="Times New Roman"/>
          <w:color w:val="000000"/>
          <w:sz w:val="24"/>
          <w:szCs w:val="24"/>
        </w:rPr>
        <w:t>митохондриальный, аутосомно-доминантный, аутосомно-рецессивный</w:t>
      </w:r>
    </w:p>
    <w:p w:rsidR="0082248B" w:rsidRPr="004161EF" w:rsidRDefault="0082248B" w:rsidP="00A443BE">
      <w:pPr>
        <w:numPr>
          <w:ilvl w:val="0"/>
          <w:numId w:val="82"/>
        </w:numPr>
        <w:rPr>
          <w:rFonts w:cs="Times New Roman"/>
          <w:color w:val="000000"/>
          <w:sz w:val="24"/>
          <w:szCs w:val="24"/>
        </w:rPr>
      </w:pPr>
      <w:r w:rsidRPr="004161EF">
        <w:rPr>
          <w:rFonts w:cs="Times New Roman"/>
          <w:color w:val="000000"/>
          <w:sz w:val="24"/>
          <w:szCs w:val="24"/>
        </w:rPr>
        <w:t xml:space="preserve">аутосомно-рецессивный, аутосомно-доминантный, Х-сцепленный </w:t>
      </w:r>
    </w:p>
    <w:p w:rsidR="0082248B" w:rsidRPr="004161EF" w:rsidRDefault="0082248B" w:rsidP="00A443BE">
      <w:pPr>
        <w:numPr>
          <w:ilvl w:val="0"/>
          <w:numId w:val="82"/>
        </w:numPr>
        <w:rPr>
          <w:rFonts w:cs="Times New Roman"/>
          <w:color w:val="000000"/>
          <w:sz w:val="24"/>
          <w:szCs w:val="24"/>
        </w:rPr>
      </w:pPr>
      <w:r w:rsidRPr="004161EF">
        <w:rPr>
          <w:rFonts w:cs="Times New Roman"/>
          <w:color w:val="000000"/>
          <w:sz w:val="24"/>
          <w:szCs w:val="24"/>
        </w:rPr>
        <w:t>Х-сцепленный, У-сцепленный, митохондриальный</w:t>
      </w:r>
    </w:p>
    <w:p w:rsidR="0082248B" w:rsidRPr="004161EF" w:rsidRDefault="0082248B" w:rsidP="00A443BE">
      <w:pPr>
        <w:numPr>
          <w:ilvl w:val="0"/>
          <w:numId w:val="82"/>
        </w:numPr>
        <w:rPr>
          <w:rFonts w:cs="Times New Roman"/>
          <w:sz w:val="24"/>
          <w:szCs w:val="24"/>
        </w:rPr>
      </w:pPr>
      <w:r w:rsidRPr="004161EF">
        <w:rPr>
          <w:rFonts w:cs="Times New Roman"/>
          <w:sz w:val="24"/>
          <w:szCs w:val="24"/>
        </w:rPr>
        <w:t>верно все перечисленное</w:t>
      </w:r>
    </w:p>
    <w:p w:rsidR="0082248B" w:rsidRPr="004161EF" w:rsidRDefault="0082248B" w:rsidP="0082248B">
      <w:pPr>
        <w:rPr>
          <w:rFonts w:cs="Times New Roman"/>
          <w:color w:val="000000"/>
          <w:sz w:val="24"/>
          <w:szCs w:val="24"/>
        </w:rPr>
      </w:pPr>
      <w:r>
        <w:rPr>
          <w:rFonts w:cs="Times New Roman"/>
          <w:sz w:val="24"/>
          <w:szCs w:val="24"/>
        </w:rPr>
        <w:t xml:space="preserve">192. </w:t>
      </w:r>
      <w:r w:rsidRPr="004161EF">
        <w:rPr>
          <w:rFonts w:cs="Times New Roman"/>
          <w:sz w:val="24"/>
          <w:szCs w:val="24"/>
        </w:rPr>
        <w:t>ПРОГРЕССИРУЮЩАЯ МЫШЕЧНАЯ ДИСТРОФИЯ ЛАНДУЗИ-ДЕЖЕРИНА НАСЛЕДУЕТСЯ:</w:t>
      </w:r>
    </w:p>
    <w:p w:rsidR="0082248B" w:rsidRPr="004161EF" w:rsidRDefault="0082248B" w:rsidP="00A443BE">
      <w:pPr>
        <w:numPr>
          <w:ilvl w:val="0"/>
          <w:numId w:val="83"/>
        </w:numPr>
        <w:rPr>
          <w:rFonts w:cs="Times New Roman"/>
          <w:sz w:val="24"/>
          <w:szCs w:val="24"/>
        </w:rPr>
      </w:pPr>
      <w:r w:rsidRPr="004161EF">
        <w:rPr>
          <w:rFonts w:cs="Times New Roman"/>
          <w:sz w:val="24"/>
          <w:szCs w:val="24"/>
        </w:rPr>
        <w:t>по аутосомно-доминантному типу</w:t>
      </w:r>
    </w:p>
    <w:p w:rsidR="0082248B" w:rsidRPr="004161EF" w:rsidRDefault="0082248B" w:rsidP="00A443BE">
      <w:pPr>
        <w:numPr>
          <w:ilvl w:val="0"/>
          <w:numId w:val="83"/>
        </w:numPr>
        <w:rPr>
          <w:rFonts w:cs="Times New Roman"/>
          <w:sz w:val="24"/>
          <w:szCs w:val="24"/>
        </w:rPr>
      </w:pPr>
      <w:r w:rsidRPr="004161EF">
        <w:rPr>
          <w:rFonts w:cs="Times New Roman"/>
          <w:sz w:val="24"/>
          <w:szCs w:val="24"/>
        </w:rPr>
        <w:t>по аутосомно-рецессивному типу</w:t>
      </w:r>
    </w:p>
    <w:p w:rsidR="0082248B" w:rsidRPr="004161EF" w:rsidRDefault="0082248B" w:rsidP="00A443BE">
      <w:pPr>
        <w:numPr>
          <w:ilvl w:val="0"/>
          <w:numId w:val="83"/>
        </w:numPr>
        <w:rPr>
          <w:rFonts w:cs="Times New Roman"/>
          <w:sz w:val="24"/>
          <w:szCs w:val="24"/>
        </w:rPr>
      </w:pPr>
      <w:r w:rsidRPr="004161EF">
        <w:rPr>
          <w:rFonts w:cs="Times New Roman"/>
          <w:sz w:val="24"/>
          <w:szCs w:val="24"/>
        </w:rPr>
        <w:t>по Х-сцепленному рецессивному типу</w:t>
      </w:r>
    </w:p>
    <w:p w:rsidR="0082248B" w:rsidRPr="004161EF" w:rsidRDefault="0082248B" w:rsidP="00A443BE">
      <w:pPr>
        <w:numPr>
          <w:ilvl w:val="0"/>
          <w:numId w:val="83"/>
        </w:numPr>
        <w:rPr>
          <w:rFonts w:cs="Times New Roman"/>
          <w:sz w:val="24"/>
          <w:szCs w:val="24"/>
        </w:rPr>
      </w:pPr>
      <w:r w:rsidRPr="004161EF">
        <w:rPr>
          <w:rFonts w:cs="Times New Roman"/>
          <w:sz w:val="24"/>
          <w:szCs w:val="24"/>
        </w:rPr>
        <w:t>по митохондриальному типу</w:t>
      </w:r>
    </w:p>
    <w:p w:rsidR="0082248B" w:rsidRPr="004161EF" w:rsidRDefault="0082248B" w:rsidP="00A443BE">
      <w:pPr>
        <w:numPr>
          <w:ilvl w:val="0"/>
          <w:numId w:val="83"/>
        </w:numPr>
        <w:rPr>
          <w:rFonts w:cs="Times New Roman"/>
          <w:sz w:val="24"/>
          <w:szCs w:val="24"/>
        </w:rPr>
      </w:pPr>
      <w:r w:rsidRPr="004161EF">
        <w:rPr>
          <w:rFonts w:cs="Times New Roman"/>
          <w:sz w:val="24"/>
          <w:szCs w:val="24"/>
        </w:rPr>
        <w:t>по всем перечисленным типам</w:t>
      </w:r>
    </w:p>
    <w:p w:rsidR="0082248B" w:rsidRPr="004161EF" w:rsidRDefault="0082248B" w:rsidP="0082248B">
      <w:pPr>
        <w:rPr>
          <w:rFonts w:cs="Times New Roman"/>
          <w:caps/>
          <w:sz w:val="24"/>
          <w:szCs w:val="24"/>
        </w:rPr>
      </w:pPr>
      <w:r>
        <w:rPr>
          <w:rFonts w:cs="Times New Roman"/>
          <w:sz w:val="24"/>
          <w:szCs w:val="24"/>
        </w:rPr>
        <w:t xml:space="preserve">193. </w:t>
      </w:r>
      <w:r w:rsidRPr="004161EF">
        <w:rPr>
          <w:rFonts w:cs="Times New Roman"/>
          <w:sz w:val="24"/>
          <w:szCs w:val="24"/>
        </w:rPr>
        <w:t>НАРУШЕНИЯ МЕДНО-БЕЛКОВОГО ОБМЕНА БОЛЕЗНИ ВИЛЬСОНА-КОНОВАЛОВА ОБУСЛОВЛЕНЫ ДЕФЕКТОМ ГЕНА НА ХРОМОСОМЕ:</w:t>
      </w:r>
    </w:p>
    <w:p w:rsidR="0082248B" w:rsidRPr="004161EF" w:rsidRDefault="0082248B" w:rsidP="00A443BE">
      <w:pPr>
        <w:numPr>
          <w:ilvl w:val="0"/>
          <w:numId w:val="84"/>
        </w:numPr>
        <w:rPr>
          <w:rFonts w:cs="Times New Roman"/>
          <w:color w:val="000000"/>
          <w:sz w:val="24"/>
          <w:szCs w:val="24"/>
        </w:rPr>
      </w:pPr>
      <w:r w:rsidRPr="004161EF">
        <w:rPr>
          <w:rFonts w:cs="Times New Roman"/>
          <w:color w:val="000000"/>
          <w:sz w:val="24"/>
          <w:szCs w:val="24"/>
        </w:rPr>
        <w:t>10-й</w:t>
      </w:r>
    </w:p>
    <w:p w:rsidR="0082248B" w:rsidRPr="004161EF" w:rsidRDefault="0082248B" w:rsidP="00A443BE">
      <w:pPr>
        <w:numPr>
          <w:ilvl w:val="0"/>
          <w:numId w:val="84"/>
        </w:numPr>
        <w:rPr>
          <w:rFonts w:cs="Times New Roman"/>
          <w:color w:val="000000"/>
          <w:sz w:val="24"/>
          <w:szCs w:val="24"/>
        </w:rPr>
      </w:pPr>
      <w:r w:rsidRPr="004161EF">
        <w:rPr>
          <w:rFonts w:cs="Times New Roman"/>
          <w:color w:val="000000"/>
          <w:sz w:val="24"/>
          <w:szCs w:val="24"/>
        </w:rPr>
        <w:t>9-й</w:t>
      </w:r>
    </w:p>
    <w:p w:rsidR="0082248B" w:rsidRPr="004161EF" w:rsidRDefault="0082248B" w:rsidP="00A443BE">
      <w:pPr>
        <w:numPr>
          <w:ilvl w:val="0"/>
          <w:numId w:val="84"/>
        </w:numPr>
        <w:rPr>
          <w:rFonts w:cs="Times New Roman"/>
          <w:sz w:val="24"/>
          <w:szCs w:val="24"/>
        </w:rPr>
      </w:pPr>
      <w:r w:rsidRPr="004161EF">
        <w:rPr>
          <w:rFonts w:cs="Times New Roman"/>
          <w:sz w:val="24"/>
          <w:szCs w:val="24"/>
        </w:rPr>
        <w:t>13-й</w:t>
      </w:r>
    </w:p>
    <w:p w:rsidR="0082248B" w:rsidRPr="004161EF" w:rsidRDefault="0082248B" w:rsidP="00A443BE">
      <w:pPr>
        <w:numPr>
          <w:ilvl w:val="0"/>
          <w:numId w:val="84"/>
        </w:numPr>
        <w:rPr>
          <w:rFonts w:cs="Times New Roman"/>
          <w:color w:val="000000"/>
          <w:sz w:val="24"/>
          <w:szCs w:val="24"/>
        </w:rPr>
      </w:pPr>
      <w:r w:rsidRPr="004161EF">
        <w:rPr>
          <w:rFonts w:cs="Times New Roman"/>
          <w:color w:val="000000"/>
          <w:sz w:val="24"/>
          <w:szCs w:val="24"/>
        </w:rPr>
        <w:t>2-й</w:t>
      </w:r>
    </w:p>
    <w:p w:rsidR="0082248B" w:rsidRPr="004161EF" w:rsidRDefault="0082248B" w:rsidP="00A443BE">
      <w:pPr>
        <w:numPr>
          <w:ilvl w:val="0"/>
          <w:numId w:val="84"/>
        </w:numPr>
        <w:rPr>
          <w:rFonts w:cs="Times New Roman"/>
          <w:color w:val="000000"/>
          <w:sz w:val="24"/>
          <w:szCs w:val="24"/>
        </w:rPr>
      </w:pPr>
      <w:r w:rsidRPr="004161EF">
        <w:rPr>
          <w:rFonts w:cs="Times New Roman"/>
          <w:color w:val="000000"/>
          <w:sz w:val="24"/>
          <w:szCs w:val="24"/>
        </w:rPr>
        <w:t>7-й</w:t>
      </w:r>
    </w:p>
    <w:p w:rsidR="0082248B" w:rsidRPr="004161EF" w:rsidRDefault="0082248B" w:rsidP="0082248B">
      <w:pPr>
        <w:jc w:val="both"/>
        <w:rPr>
          <w:rFonts w:cs="Times New Roman"/>
          <w:caps/>
          <w:sz w:val="24"/>
          <w:szCs w:val="24"/>
        </w:rPr>
      </w:pPr>
      <w:r>
        <w:rPr>
          <w:rFonts w:cs="Times New Roman"/>
          <w:sz w:val="24"/>
          <w:szCs w:val="24"/>
        </w:rPr>
        <w:t xml:space="preserve">194. </w:t>
      </w:r>
      <w:r w:rsidRPr="004161EF">
        <w:rPr>
          <w:rFonts w:cs="Times New Roman"/>
          <w:sz w:val="24"/>
          <w:szCs w:val="24"/>
        </w:rPr>
        <w:t>ГЕННОЙ МУТАЦИЕЙ ОБУСЛОВЛЕНО РАЗВИТИЕ:</w:t>
      </w:r>
    </w:p>
    <w:p w:rsidR="0082248B" w:rsidRPr="004161EF" w:rsidRDefault="0082248B" w:rsidP="00A443BE">
      <w:pPr>
        <w:widowControl w:val="0"/>
        <w:numPr>
          <w:ilvl w:val="1"/>
          <w:numId w:val="85"/>
        </w:numPr>
        <w:autoSpaceDE w:val="0"/>
        <w:autoSpaceDN w:val="0"/>
        <w:adjustRightInd w:val="0"/>
        <w:ind w:left="709" w:hanging="425"/>
        <w:jc w:val="both"/>
        <w:rPr>
          <w:rFonts w:cs="Times New Roman"/>
          <w:sz w:val="24"/>
          <w:szCs w:val="24"/>
        </w:rPr>
      </w:pPr>
      <w:r w:rsidRPr="004161EF">
        <w:rPr>
          <w:rFonts w:cs="Times New Roman"/>
          <w:sz w:val="24"/>
          <w:szCs w:val="24"/>
        </w:rPr>
        <w:t>синдрома Дауна</w:t>
      </w:r>
    </w:p>
    <w:p w:rsidR="0082248B" w:rsidRPr="004161EF" w:rsidRDefault="0082248B" w:rsidP="00A443BE">
      <w:pPr>
        <w:widowControl w:val="0"/>
        <w:numPr>
          <w:ilvl w:val="1"/>
          <w:numId w:val="85"/>
        </w:numPr>
        <w:autoSpaceDE w:val="0"/>
        <w:autoSpaceDN w:val="0"/>
        <w:adjustRightInd w:val="0"/>
        <w:ind w:left="709" w:hanging="425"/>
        <w:jc w:val="both"/>
        <w:rPr>
          <w:rFonts w:cs="Times New Roman"/>
          <w:sz w:val="24"/>
          <w:szCs w:val="24"/>
        </w:rPr>
      </w:pPr>
      <w:r w:rsidRPr="004161EF">
        <w:rPr>
          <w:rFonts w:cs="Times New Roman"/>
          <w:sz w:val="24"/>
          <w:szCs w:val="24"/>
        </w:rPr>
        <w:t>синдрома «кошачьего крика»</w:t>
      </w:r>
    </w:p>
    <w:p w:rsidR="0082248B" w:rsidRPr="004161EF" w:rsidRDefault="0082248B" w:rsidP="00A443BE">
      <w:pPr>
        <w:widowControl w:val="0"/>
        <w:numPr>
          <w:ilvl w:val="1"/>
          <w:numId w:val="85"/>
        </w:numPr>
        <w:autoSpaceDE w:val="0"/>
        <w:autoSpaceDN w:val="0"/>
        <w:adjustRightInd w:val="0"/>
        <w:ind w:left="709" w:hanging="425"/>
        <w:jc w:val="both"/>
        <w:rPr>
          <w:rFonts w:cs="Times New Roman"/>
          <w:sz w:val="24"/>
          <w:szCs w:val="24"/>
        </w:rPr>
      </w:pPr>
      <w:r w:rsidRPr="004161EF">
        <w:rPr>
          <w:rFonts w:cs="Times New Roman"/>
          <w:sz w:val="24"/>
          <w:szCs w:val="24"/>
        </w:rPr>
        <w:t>синдрома Ангельмана</w:t>
      </w:r>
    </w:p>
    <w:p w:rsidR="0082248B" w:rsidRPr="004161EF" w:rsidRDefault="0082248B" w:rsidP="00A443BE">
      <w:pPr>
        <w:widowControl w:val="0"/>
        <w:numPr>
          <w:ilvl w:val="1"/>
          <w:numId w:val="85"/>
        </w:numPr>
        <w:autoSpaceDE w:val="0"/>
        <w:autoSpaceDN w:val="0"/>
        <w:adjustRightInd w:val="0"/>
        <w:ind w:left="709" w:hanging="425"/>
        <w:jc w:val="both"/>
        <w:rPr>
          <w:rFonts w:cs="Times New Roman"/>
          <w:sz w:val="24"/>
          <w:szCs w:val="24"/>
        </w:rPr>
      </w:pPr>
      <w:r w:rsidRPr="004161EF">
        <w:rPr>
          <w:rFonts w:cs="Times New Roman"/>
          <w:sz w:val="24"/>
          <w:szCs w:val="24"/>
        </w:rPr>
        <w:t>адреногенитального синдрома</w:t>
      </w:r>
    </w:p>
    <w:p w:rsidR="0082248B" w:rsidRPr="004161EF" w:rsidRDefault="0082248B" w:rsidP="00A443BE">
      <w:pPr>
        <w:widowControl w:val="0"/>
        <w:numPr>
          <w:ilvl w:val="1"/>
          <w:numId w:val="85"/>
        </w:numPr>
        <w:autoSpaceDE w:val="0"/>
        <w:autoSpaceDN w:val="0"/>
        <w:adjustRightInd w:val="0"/>
        <w:ind w:left="709" w:hanging="425"/>
        <w:jc w:val="both"/>
        <w:rPr>
          <w:rFonts w:cs="Times New Roman"/>
          <w:sz w:val="24"/>
          <w:szCs w:val="24"/>
        </w:rPr>
      </w:pPr>
      <w:r w:rsidRPr="004161EF">
        <w:rPr>
          <w:rFonts w:cs="Times New Roman"/>
          <w:sz w:val="24"/>
          <w:szCs w:val="24"/>
        </w:rPr>
        <w:t>синдрома Вольфа-Хиршхорна</w:t>
      </w:r>
    </w:p>
    <w:p w:rsidR="0082248B" w:rsidRPr="004161EF" w:rsidRDefault="0082248B" w:rsidP="0082248B">
      <w:pPr>
        <w:jc w:val="both"/>
        <w:rPr>
          <w:rFonts w:cs="Times New Roman"/>
          <w:caps/>
          <w:sz w:val="24"/>
          <w:szCs w:val="24"/>
        </w:rPr>
      </w:pPr>
      <w:r>
        <w:rPr>
          <w:rFonts w:cs="Times New Roman"/>
          <w:sz w:val="24"/>
          <w:szCs w:val="24"/>
        </w:rPr>
        <w:t xml:space="preserve">195. </w:t>
      </w:r>
      <w:r w:rsidRPr="004161EF">
        <w:rPr>
          <w:rFonts w:cs="Times New Roman"/>
          <w:sz w:val="24"/>
          <w:szCs w:val="24"/>
        </w:rPr>
        <w:t>ПСЕВДОГИПЕРТРОФИИ НАБЛЮДАЮТ ПРИ СЛЕДУЮЩИХ ФОРМАХ МЫШЕЧНОЙ ДИСТРОФИИ:</w:t>
      </w:r>
    </w:p>
    <w:p w:rsidR="0082248B" w:rsidRPr="004161EF" w:rsidRDefault="0082248B" w:rsidP="00A443BE">
      <w:pPr>
        <w:numPr>
          <w:ilvl w:val="0"/>
          <w:numId w:val="86"/>
        </w:numPr>
        <w:rPr>
          <w:rFonts w:cs="Times New Roman"/>
          <w:sz w:val="24"/>
          <w:szCs w:val="24"/>
        </w:rPr>
      </w:pPr>
      <w:r w:rsidRPr="004161EF">
        <w:rPr>
          <w:rFonts w:cs="Times New Roman"/>
          <w:sz w:val="24"/>
          <w:szCs w:val="24"/>
        </w:rPr>
        <w:t>тип Дюшенна</w:t>
      </w:r>
    </w:p>
    <w:p w:rsidR="0082248B" w:rsidRPr="004161EF" w:rsidRDefault="0082248B" w:rsidP="00A443BE">
      <w:pPr>
        <w:numPr>
          <w:ilvl w:val="0"/>
          <w:numId w:val="86"/>
        </w:numPr>
        <w:rPr>
          <w:rFonts w:cs="Times New Roman"/>
          <w:sz w:val="24"/>
          <w:szCs w:val="24"/>
        </w:rPr>
      </w:pPr>
      <w:r w:rsidRPr="004161EF">
        <w:rPr>
          <w:rFonts w:cs="Times New Roman"/>
          <w:sz w:val="24"/>
          <w:szCs w:val="24"/>
        </w:rPr>
        <w:t>тип Беккера</w:t>
      </w:r>
    </w:p>
    <w:p w:rsidR="0082248B" w:rsidRPr="004161EF" w:rsidRDefault="0082248B" w:rsidP="00A443BE">
      <w:pPr>
        <w:numPr>
          <w:ilvl w:val="0"/>
          <w:numId w:val="86"/>
        </w:numPr>
        <w:rPr>
          <w:rFonts w:cs="Times New Roman"/>
          <w:sz w:val="24"/>
          <w:szCs w:val="24"/>
        </w:rPr>
      </w:pPr>
      <w:r w:rsidRPr="004161EF">
        <w:rPr>
          <w:rFonts w:cs="Times New Roman"/>
          <w:sz w:val="24"/>
          <w:szCs w:val="24"/>
        </w:rPr>
        <w:t>тип Ландузи-Дежерина</w:t>
      </w:r>
    </w:p>
    <w:p w:rsidR="0082248B" w:rsidRPr="004161EF" w:rsidRDefault="0082248B" w:rsidP="00A443BE">
      <w:pPr>
        <w:numPr>
          <w:ilvl w:val="0"/>
          <w:numId w:val="86"/>
        </w:numPr>
        <w:rPr>
          <w:rFonts w:cs="Times New Roman"/>
          <w:sz w:val="24"/>
          <w:szCs w:val="24"/>
        </w:rPr>
      </w:pPr>
      <w:r w:rsidRPr="004161EF">
        <w:rPr>
          <w:rFonts w:cs="Times New Roman"/>
          <w:sz w:val="24"/>
          <w:szCs w:val="24"/>
        </w:rPr>
        <w:t>тип Дюшенна и тип Беккера</w:t>
      </w:r>
    </w:p>
    <w:p w:rsidR="0082248B" w:rsidRPr="004161EF" w:rsidRDefault="0082248B" w:rsidP="00A443BE">
      <w:pPr>
        <w:numPr>
          <w:ilvl w:val="0"/>
          <w:numId w:val="86"/>
        </w:numPr>
        <w:rPr>
          <w:rFonts w:cs="Times New Roman"/>
          <w:sz w:val="24"/>
          <w:szCs w:val="24"/>
        </w:rPr>
      </w:pPr>
      <w:r w:rsidRPr="004161EF">
        <w:rPr>
          <w:rFonts w:cs="Times New Roman"/>
          <w:sz w:val="24"/>
          <w:szCs w:val="24"/>
        </w:rPr>
        <w:t>тип Дюшенна и тип Ландузи-Дежерина</w:t>
      </w:r>
    </w:p>
    <w:p w:rsidR="0082248B" w:rsidRPr="004161EF" w:rsidRDefault="0082248B" w:rsidP="0082248B">
      <w:pPr>
        <w:jc w:val="both"/>
        <w:rPr>
          <w:rFonts w:cs="Times New Roman"/>
          <w:caps/>
          <w:sz w:val="24"/>
          <w:szCs w:val="24"/>
        </w:rPr>
      </w:pPr>
      <w:r>
        <w:rPr>
          <w:rFonts w:cs="Times New Roman"/>
          <w:sz w:val="24"/>
          <w:szCs w:val="24"/>
        </w:rPr>
        <w:t xml:space="preserve">196. </w:t>
      </w:r>
      <w:r w:rsidRPr="004161EF">
        <w:rPr>
          <w:rFonts w:cs="Times New Roman"/>
          <w:sz w:val="24"/>
          <w:szCs w:val="24"/>
        </w:rPr>
        <w:t>ТИП НАСЛЕДОВАНИЯ ПРИ ГЕПАТОЛЕНТИКУЛЯРНОЙ ДЕГЕНЕРАЦИИ ХАРАКТЕРИЗУЕТСЯ КАК:</w:t>
      </w:r>
    </w:p>
    <w:p w:rsidR="0082248B" w:rsidRPr="004161EF" w:rsidRDefault="0082248B" w:rsidP="00A443BE">
      <w:pPr>
        <w:numPr>
          <w:ilvl w:val="0"/>
          <w:numId w:val="87"/>
        </w:numPr>
        <w:rPr>
          <w:rFonts w:cs="Times New Roman"/>
          <w:sz w:val="24"/>
          <w:szCs w:val="24"/>
        </w:rPr>
      </w:pPr>
      <w:r w:rsidRPr="004161EF">
        <w:rPr>
          <w:rFonts w:cs="Times New Roman"/>
          <w:sz w:val="24"/>
          <w:szCs w:val="24"/>
        </w:rPr>
        <w:t>аутосомно-доминантный</w:t>
      </w:r>
    </w:p>
    <w:p w:rsidR="0082248B" w:rsidRPr="004161EF" w:rsidRDefault="0082248B" w:rsidP="00A443BE">
      <w:pPr>
        <w:numPr>
          <w:ilvl w:val="0"/>
          <w:numId w:val="87"/>
        </w:numPr>
        <w:rPr>
          <w:rFonts w:cs="Times New Roman"/>
          <w:sz w:val="24"/>
          <w:szCs w:val="24"/>
        </w:rPr>
      </w:pPr>
      <w:r w:rsidRPr="004161EF">
        <w:rPr>
          <w:rFonts w:cs="Times New Roman"/>
          <w:sz w:val="24"/>
          <w:szCs w:val="24"/>
        </w:rPr>
        <w:t>аутосомно-рецессивный</w:t>
      </w:r>
    </w:p>
    <w:p w:rsidR="0082248B" w:rsidRPr="004161EF" w:rsidRDefault="0082248B" w:rsidP="00A443BE">
      <w:pPr>
        <w:numPr>
          <w:ilvl w:val="0"/>
          <w:numId w:val="87"/>
        </w:numPr>
        <w:rPr>
          <w:rFonts w:cs="Times New Roman"/>
          <w:sz w:val="24"/>
          <w:szCs w:val="24"/>
        </w:rPr>
      </w:pPr>
      <w:r w:rsidRPr="004161EF">
        <w:rPr>
          <w:rFonts w:cs="Times New Roman"/>
          <w:sz w:val="24"/>
          <w:szCs w:val="24"/>
        </w:rPr>
        <w:t>Х-сцепленный рецессивный</w:t>
      </w:r>
    </w:p>
    <w:p w:rsidR="0082248B" w:rsidRPr="004161EF" w:rsidRDefault="0082248B" w:rsidP="00A443BE">
      <w:pPr>
        <w:numPr>
          <w:ilvl w:val="0"/>
          <w:numId w:val="87"/>
        </w:numPr>
        <w:rPr>
          <w:rFonts w:cs="Times New Roman"/>
          <w:sz w:val="24"/>
          <w:szCs w:val="24"/>
        </w:rPr>
      </w:pPr>
      <w:r w:rsidRPr="004161EF">
        <w:rPr>
          <w:rFonts w:cs="Times New Roman"/>
          <w:sz w:val="24"/>
          <w:szCs w:val="24"/>
        </w:rPr>
        <w:t>митохондриальный</w:t>
      </w:r>
    </w:p>
    <w:p w:rsidR="0082248B" w:rsidRPr="004161EF" w:rsidRDefault="0082248B" w:rsidP="00A443BE">
      <w:pPr>
        <w:numPr>
          <w:ilvl w:val="0"/>
          <w:numId w:val="87"/>
        </w:numPr>
        <w:rPr>
          <w:rFonts w:cs="Times New Roman"/>
          <w:sz w:val="24"/>
          <w:szCs w:val="24"/>
        </w:rPr>
      </w:pPr>
      <w:r w:rsidRPr="004161EF">
        <w:rPr>
          <w:rFonts w:cs="Times New Roman"/>
          <w:sz w:val="24"/>
          <w:szCs w:val="24"/>
        </w:rPr>
        <w:t>все перечисленное</w:t>
      </w:r>
    </w:p>
    <w:p w:rsidR="0082248B" w:rsidRPr="004161EF" w:rsidRDefault="0082248B" w:rsidP="0082248B">
      <w:pPr>
        <w:jc w:val="both"/>
        <w:rPr>
          <w:rFonts w:cs="Times New Roman"/>
          <w:caps/>
          <w:sz w:val="24"/>
          <w:szCs w:val="24"/>
        </w:rPr>
      </w:pPr>
      <w:r>
        <w:rPr>
          <w:rFonts w:cs="Times New Roman"/>
          <w:sz w:val="24"/>
          <w:szCs w:val="24"/>
        </w:rPr>
        <w:lastRenderedPageBreak/>
        <w:t xml:space="preserve">197. </w:t>
      </w:r>
      <w:r w:rsidRPr="004161EF">
        <w:rPr>
          <w:rFonts w:cs="Times New Roman"/>
          <w:sz w:val="24"/>
          <w:szCs w:val="24"/>
        </w:rPr>
        <w:t>КЛИНИЧЕСКАЯ КАРТИНА ТИПИЧНОЙ ХОРЕИ ГЕНТИНГТОНА, КРОМЕ ХОРЕИЧЕСКОГО ГИПЕРКИНЕЗА, ВКЛЮЧАЕТ:</w:t>
      </w:r>
    </w:p>
    <w:p w:rsidR="0082248B" w:rsidRPr="004161EF" w:rsidRDefault="0082248B" w:rsidP="00A443BE">
      <w:pPr>
        <w:numPr>
          <w:ilvl w:val="0"/>
          <w:numId w:val="88"/>
        </w:numPr>
        <w:rPr>
          <w:rFonts w:cs="Times New Roman"/>
          <w:color w:val="000000"/>
          <w:sz w:val="24"/>
          <w:szCs w:val="24"/>
        </w:rPr>
      </w:pPr>
      <w:r w:rsidRPr="004161EF">
        <w:rPr>
          <w:rFonts w:cs="Times New Roman"/>
          <w:color w:val="000000"/>
          <w:sz w:val="24"/>
          <w:szCs w:val="24"/>
        </w:rPr>
        <w:t>пластическую экстрапирамидную ригидность</w:t>
      </w:r>
    </w:p>
    <w:p w:rsidR="0082248B" w:rsidRPr="004161EF" w:rsidRDefault="0082248B" w:rsidP="00A443BE">
      <w:pPr>
        <w:numPr>
          <w:ilvl w:val="0"/>
          <w:numId w:val="88"/>
        </w:numPr>
        <w:rPr>
          <w:rFonts w:cs="Times New Roman"/>
          <w:color w:val="000000"/>
          <w:sz w:val="24"/>
          <w:szCs w:val="24"/>
        </w:rPr>
      </w:pPr>
      <w:r w:rsidRPr="004161EF">
        <w:rPr>
          <w:rFonts w:cs="Times New Roman"/>
          <w:color w:val="000000"/>
          <w:sz w:val="24"/>
          <w:szCs w:val="24"/>
        </w:rPr>
        <w:t>симптом «зубчатого колеса»</w:t>
      </w:r>
    </w:p>
    <w:p w:rsidR="0082248B" w:rsidRPr="004161EF" w:rsidRDefault="0082248B" w:rsidP="00A443BE">
      <w:pPr>
        <w:numPr>
          <w:ilvl w:val="0"/>
          <w:numId w:val="88"/>
        </w:numPr>
        <w:rPr>
          <w:rFonts w:cs="Times New Roman"/>
          <w:color w:val="000000"/>
          <w:sz w:val="24"/>
          <w:szCs w:val="24"/>
        </w:rPr>
      </w:pPr>
      <w:r w:rsidRPr="004161EF">
        <w:rPr>
          <w:rFonts w:cs="Times New Roman"/>
          <w:color w:val="000000"/>
          <w:sz w:val="24"/>
          <w:szCs w:val="24"/>
        </w:rPr>
        <w:t>акинезию</w:t>
      </w:r>
    </w:p>
    <w:p w:rsidR="0082248B" w:rsidRPr="004161EF" w:rsidRDefault="0082248B" w:rsidP="00A443BE">
      <w:pPr>
        <w:numPr>
          <w:ilvl w:val="0"/>
          <w:numId w:val="88"/>
        </w:numPr>
        <w:rPr>
          <w:rFonts w:cs="Times New Roman"/>
          <w:color w:val="000000"/>
          <w:sz w:val="24"/>
          <w:szCs w:val="24"/>
        </w:rPr>
      </w:pPr>
      <w:r w:rsidRPr="004161EF">
        <w:rPr>
          <w:rFonts w:cs="Times New Roman"/>
          <w:color w:val="000000"/>
          <w:sz w:val="24"/>
          <w:szCs w:val="24"/>
        </w:rPr>
        <w:t>гипомимию</w:t>
      </w:r>
    </w:p>
    <w:p w:rsidR="0082248B" w:rsidRPr="004161EF" w:rsidRDefault="0082248B" w:rsidP="00A443BE">
      <w:pPr>
        <w:numPr>
          <w:ilvl w:val="0"/>
          <w:numId w:val="88"/>
        </w:numPr>
        <w:rPr>
          <w:rFonts w:cs="Times New Roman"/>
          <w:sz w:val="24"/>
          <w:szCs w:val="24"/>
        </w:rPr>
      </w:pPr>
      <w:r w:rsidRPr="004161EF">
        <w:rPr>
          <w:rFonts w:cs="Times New Roman"/>
          <w:sz w:val="24"/>
          <w:szCs w:val="24"/>
        </w:rPr>
        <w:t>деменцию</w:t>
      </w:r>
    </w:p>
    <w:p w:rsidR="0082248B" w:rsidRPr="004161EF" w:rsidRDefault="0082248B" w:rsidP="0082248B">
      <w:pPr>
        <w:rPr>
          <w:rFonts w:cs="Times New Roman"/>
          <w:color w:val="000000"/>
          <w:sz w:val="24"/>
          <w:szCs w:val="24"/>
        </w:rPr>
      </w:pPr>
      <w:r>
        <w:rPr>
          <w:rFonts w:cs="Times New Roman"/>
          <w:sz w:val="24"/>
          <w:szCs w:val="24"/>
        </w:rPr>
        <w:t xml:space="preserve">198. </w:t>
      </w:r>
      <w:r w:rsidRPr="004161EF">
        <w:rPr>
          <w:rFonts w:cs="Times New Roman"/>
          <w:sz w:val="24"/>
          <w:szCs w:val="24"/>
        </w:rPr>
        <w:t>НЕЙРОФИБРОМЫ ПРИ БОЛЕЗНИ РЕКЛИНГХАУЗЕНА МОГУТ ЛОКАЛИЗОВАТЬСЯ:</w:t>
      </w:r>
    </w:p>
    <w:p w:rsidR="0082248B" w:rsidRPr="004161EF" w:rsidRDefault="0082248B" w:rsidP="00A443BE">
      <w:pPr>
        <w:numPr>
          <w:ilvl w:val="0"/>
          <w:numId w:val="89"/>
        </w:numPr>
        <w:rPr>
          <w:rFonts w:cs="Times New Roman"/>
          <w:color w:val="000000"/>
          <w:sz w:val="24"/>
          <w:szCs w:val="24"/>
        </w:rPr>
      </w:pPr>
      <w:r w:rsidRPr="004161EF">
        <w:rPr>
          <w:rFonts w:cs="Times New Roman"/>
          <w:color w:val="000000"/>
          <w:sz w:val="24"/>
          <w:szCs w:val="24"/>
        </w:rPr>
        <w:t>на периферических нервах</w:t>
      </w:r>
    </w:p>
    <w:p w:rsidR="0082248B" w:rsidRPr="004161EF" w:rsidRDefault="0082248B" w:rsidP="00A443BE">
      <w:pPr>
        <w:numPr>
          <w:ilvl w:val="0"/>
          <w:numId w:val="89"/>
        </w:numPr>
        <w:rPr>
          <w:rFonts w:cs="Times New Roman"/>
          <w:color w:val="000000"/>
          <w:sz w:val="24"/>
          <w:szCs w:val="24"/>
        </w:rPr>
      </w:pPr>
      <w:r w:rsidRPr="004161EF">
        <w:rPr>
          <w:rFonts w:cs="Times New Roman"/>
          <w:color w:val="000000"/>
          <w:sz w:val="24"/>
          <w:szCs w:val="24"/>
        </w:rPr>
        <w:t>на корешках в спинномозговом канале</w:t>
      </w:r>
    </w:p>
    <w:p w:rsidR="0082248B" w:rsidRPr="004161EF" w:rsidRDefault="0082248B" w:rsidP="00A443BE">
      <w:pPr>
        <w:numPr>
          <w:ilvl w:val="0"/>
          <w:numId w:val="89"/>
        </w:numPr>
        <w:rPr>
          <w:rFonts w:cs="Times New Roman"/>
          <w:sz w:val="24"/>
          <w:szCs w:val="24"/>
        </w:rPr>
      </w:pPr>
      <w:r w:rsidRPr="004161EF">
        <w:rPr>
          <w:rFonts w:cs="Times New Roman"/>
          <w:sz w:val="24"/>
          <w:szCs w:val="24"/>
        </w:rPr>
        <w:t>интракраниально на черепных нервах</w:t>
      </w:r>
    </w:p>
    <w:p w:rsidR="0082248B" w:rsidRPr="004161EF" w:rsidRDefault="0082248B" w:rsidP="00A443BE">
      <w:pPr>
        <w:numPr>
          <w:ilvl w:val="0"/>
          <w:numId w:val="89"/>
        </w:numPr>
        <w:rPr>
          <w:rFonts w:cs="Times New Roman"/>
          <w:sz w:val="24"/>
          <w:szCs w:val="24"/>
        </w:rPr>
      </w:pPr>
      <w:r w:rsidRPr="004161EF">
        <w:rPr>
          <w:rFonts w:cs="Times New Roman"/>
          <w:sz w:val="24"/>
          <w:szCs w:val="24"/>
        </w:rPr>
        <w:t>на коже</w:t>
      </w:r>
    </w:p>
    <w:p w:rsidR="0082248B" w:rsidRPr="004161EF" w:rsidRDefault="0082248B" w:rsidP="00A443BE">
      <w:pPr>
        <w:numPr>
          <w:ilvl w:val="0"/>
          <w:numId w:val="89"/>
        </w:numPr>
        <w:rPr>
          <w:rFonts w:cs="Times New Roman"/>
          <w:sz w:val="24"/>
          <w:szCs w:val="24"/>
        </w:rPr>
      </w:pPr>
      <w:r w:rsidRPr="004161EF">
        <w:rPr>
          <w:rFonts w:cs="Times New Roman"/>
          <w:sz w:val="24"/>
          <w:szCs w:val="24"/>
        </w:rPr>
        <w:t>на любом из указанных участков</w:t>
      </w:r>
    </w:p>
    <w:p w:rsidR="0082248B" w:rsidRPr="004161EF" w:rsidRDefault="0082248B" w:rsidP="0082248B">
      <w:pPr>
        <w:rPr>
          <w:rFonts w:cs="Times New Roman"/>
          <w:caps/>
          <w:sz w:val="24"/>
          <w:szCs w:val="24"/>
        </w:rPr>
      </w:pPr>
      <w:r>
        <w:rPr>
          <w:rFonts w:cs="Times New Roman"/>
          <w:sz w:val="24"/>
          <w:szCs w:val="24"/>
        </w:rPr>
        <w:t xml:space="preserve">199. </w:t>
      </w:r>
      <w:r w:rsidRPr="004161EF">
        <w:rPr>
          <w:rFonts w:cs="Times New Roman"/>
          <w:sz w:val="24"/>
          <w:szCs w:val="24"/>
        </w:rPr>
        <w:t xml:space="preserve">ЛОКАЛИЗАЦИЯ ГЕНА НАСЛЕДСТВЕННОЙ НЕЙРОПАТИИ ШАРКО-МАРИ-ТУТА 1Х ТИПА: </w:t>
      </w:r>
    </w:p>
    <w:p w:rsidR="0082248B" w:rsidRPr="004161EF" w:rsidRDefault="0082248B" w:rsidP="00A443BE">
      <w:pPr>
        <w:widowControl w:val="0"/>
        <w:numPr>
          <w:ilvl w:val="0"/>
          <w:numId w:val="90"/>
        </w:numPr>
        <w:autoSpaceDE w:val="0"/>
        <w:autoSpaceDN w:val="0"/>
        <w:adjustRightInd w:val="0"/>
        <w:ind w:left="357" w:firstLine="0"/>
        <w:rPr>
          <w:rFonts w:cs="Times New Roman"/>
          <w:bCs/>
          <w:sz w:val="24"/>
          <w:szCs w:val="24"/>
        </w:rPr>
      </w:pPr>
      <w:r w:rsidRPr="004161EF">
        <w:rPr>
          <w:rFonts w:cs="Times New Roman"/>
          <w:bCs/>
          <w:sz w:val="24"/>
          <w:szCs w:val="24"/>
        </w:rPr>
        <w:t>17</w:t>
      </w:r>
      <w:r w:rsidRPr="004161EF">
        <w:rPr>
          <w:rFonts w:cs="Times New Roman"/>
          <w:bCs/>
          <w:sz w:val="24"/>
          <w:szCs w:val="24"/>
          <w:lang w:val="en-US"/>
        </w:rPr>
        <w:t>q</w:t>
      </w:r>
      <w:r w:rsidRPr="004161EF">
        <w:rPr>
          <w:rFonts w:cs="Times New Roman"/>
          <w:bCs/>
          <w:sz w:val="24"/>
          <w:szCs w:val="24"/>
        </w:rPr>
        <w:t>22-</w:t>
      </w:r>
      <w:r w:rsidRPr="004161EF">
        <w:rPr>
          <w:rFonts w:cs="Times New Roman"/>
          <w:bCs/>
          <w:sz w:val="24"/>
          <w:szCs w:val="24"/>
          <w:lang w:val="en-US"/>
        </w:rPr>
        <w:t>q</w:t>
      </w:r>
      <w:r w:rsidRPr="004161EF">
        <w:rPr>
          <w:rFonts w:cs="Times New Roman"/>
          <w:bCs/>
          <w:sz w:val="24"/>
          <w:szCs w:val="24"/>
        </w:rPr>
        <w:t xml:space="preserve">23 </w:t>
      </w:r>
    </w:p>
    <w:p w:rsidR="0082248B" w:rsidRPr="00092C99" w:rsidRDefault="0082248B" w:rsidP="00A443BE">
      <w:pPr>
        <w:pStyle w:val="a4"/>
        <w:numPr>
          <w:ilvl w:val="0"/>
          <w:numId w:val="90"/>
        </w:numPr>
        <w:ind w:left="357" w:firstLine="0"/>
        <w:jc w:val="left"/>
        <w:rPr>
          <w:bCs/>
          <w:sz w:val="24"/>
          <w:szCs w:val="24"/>
          <w:u w:val="none"/>
        </w:rPr>
      </w:pPr>
      <w:r w:rsidRPr="00092C99">
        <w:rPr>
          <w:bCs/>
          <w:sz w:val="24"/>
          <w:szCs w:val="24"/>
          <w:u w:val="none"/>
        </w:rPr>
        <w:t>Xq13.1</w:t>
      </w:r>
    </w:p>
    <w:p w:rsidR="0082248B" w:rsidRPr="00092C99" w:rsidRDefault="0082248B" w:rsidP="00A443BE">
      <w:pPr>
        <w:pStyle w:val="a4"/>
        <w:numPr>
          <w:ilvl w:val="0"/>
          <w:numId w:val="90"/>
        </w:numPr>
        <w:ind w:left="357" w:firstLine="0"/>
        <w:jc w:val="left"/>
        <w:rPr>
          <w:bCs/>
          <w:sz w:val="24"/>
          <w:szCs w:val="24"/>
          <w:u w:val="none"/>
        </w:rPr>
      </w:pPr>
      <w:r w:rsidRPr="00092C99">
        <w:rPr>
          <w:bCs/>
          <w:sz w:val="24"/>
          <w:szCs w:val="24"/>
          <w:u w:val="none"/>
        </w:rPr>
        <w:t>10q21.1-q22</w:t>
      </w:r>
    </w:p>
    <w:p w:rsidR="0082248B" w:rsidRPr="00092C99" w:rsidRDefault="0082248B" w:rsidP="00A443BE">
      <w:pPr>
        <w:pStyle w:val="a4"/>
        <w:numPr>
          <w:ilvl w:val="0"/>
          <w:numId w:val="90"/>
        </w:numPr>
        <w:ind w:left="357" w:firstLine="0"/>
        <w:jc w:val="left"/>
        <w:rPr>
          <w:bCs/>
          <w:sz w:val="24"/>
          <w:szCs w:val="24"/>
          <w:u w:val="none"/>
        </w:rPr>
      </w:pPr>
      <w:r w:rsidRPr="00092C99">
        <w:rPr>
          <w:bCs/>
          <w:sz w:val="24"/>
          <w:szCs w:val="24"/>
          <w:u w:val="none"/>
        </w:rPr>
        <w:t>14р11-р12</w:t>
      </w:r>
    </w:p>
    <w:p w:rsidR="0082248B" w:rsidRPr="00092C99" w:rsidRDefault="0082248B" w:rsidP="00A443BE">
      <w:pPr>
        <w:pStyle w:val="a4"/>
        <w:numPr>
          <w:ilvl w:val="0"/>
          <w:numId w:val="90"/>
        </w:numPr>
        <w:ind w:left="357" w:firstLine="0"/>
        <w:jc w:val="left"/>
        <w:rPr>
          <w:bCs/>
          <w:sz w:val="24"/>
          <w:szCs w:val="24"/>
          <w:u w:val="none"/>
        </w:rPr>
      </w:pPr>
      <w:r w:rsidRPr="00092C99">
        <w:rPr>
          <w:bCs/>
          <w:sz w:val="24"/>
          <w:szCs w:val="24"/>
          <w:u w:val="none"/>
        </w:rPr>
        <w:t>21р32-р34</w:t>
      </w:r>
    </w:p>
    <w:p w:rsidR="0082248B" w:rsidRPr="004161EF" w:rsidRDefault="0082248B" w:rsidP="0082248B">
      <w:pPr>
        <w:rPr>
          <w:rFonts w:cs="Times New Roman"/>
          <w:caps/>
          <w:sz w:val="24"/>
          <w:szCs w:val="24"/>
        </w:rPr>
      </w:pPr>
      <w:r>
        <w:rPr>
          <w:rFonts w:cs="Times New Roman"/>
          <w:sz w:val="24"/>
          <w:szCs w:val="24"/>
        </w:rPr>
        <w:t xml:space="preserve">200. </w:t>
      </w:r>
      <w:r w:rsidRPr="004161EF">
        <w:rPr>
          <w:rFonts w:cs="Times New Roman"/>
          <w:sz w:val="24"/>
          <w:szCs w:val="24"/>
        </w:rPr>
        <w:t>ТИП НАСЛЕДОВАНИЯ НЕЙРОФИБРОМАТОЗА (БОЛЕЗНИ РЕКЛИНГХАУЗЕНА) ХАРАКТЕРИЗУЕТСЯ КАК:</w:t>
      </w:r>
    </w:p>
    <w:p w:rsidR="0082248B" w:rsidRPr="004161EF" w:rsidRDefault="0082248B" w:rsidP="00A443BE">
      <w:pPr>
        <w:numPr>
          <w:ilvl w:val="0"/>
          <w:numId w:val="91"/>
        </w:numPr>
        <w:rPr>
          <w:rFonts w:cs="Times New Roman"/>
          <w:sz w:val="24"/>
          <w:szCs w:val="24"/>
        </w:rPr>
      </w:pPr>
      <w:r w:rsidRPr="004161EF">
        <w:rPr>
          <w:rFonts w:cs="Times New Roman"/>
          <w:sz w:val="24"/>
          <w:szCs w:val="24"/>
        </w:rPr>
        <w:t>аутосомно-доминантный</w:t>
      </w:r>
    </w:p>
    <w:p w:rsidR="0082248B" w:rsidRPr="004161EF" w:rsidRDefault="0082248B" w:rsidP="00A443BE">
      <w:pPr>
        <w:numPr>
          <w:ilvl w:val="0"/>
          <w:numId w:val="91"/>
        </w:numPr>
        <w:rPr>
          <w:rFonts w:cs="Times New Roman"/>
          <w:sz w:val="24"/>
          <w:szCs w:val="24"/>
        </w:rPr>
      </w:pPr>
      <w:r w:rsidRPr="004161EF">
        <w:rPr>
          <w:rFonts w:cs="Times New Roman"/>
          <w:sz w:val="24"/>
          <w:szCs w:val="24"/>
        </w:rPr>
        <w:t>аутосомно-рецессивный</w:t>
      </w:r>
    </w:p>
    <w:p w:rsidR="0082248B" w:rsidRPr="004161EF" w:rsidRDefault="0082248B" w:rsidP="00A443BE">
      <w:pPr>
        <w:numPr>
          <w:ilvl w:val="0"/>
          <w:numId w:val="91"/>
        </w:numPr>
        <w:rPr>
          <w:rFonts w:cs="Times New Roman"/>
          <w:sz w:val="24"/>
          <w:szCs w:val="24"/>
        </w:rPr>
      </w:pPr>
      <w:r w:rsidRPr="004161EF">
        <w:rPr>
          <w:rFonts w:cs="Times New Roman"/>
          <w:sz w:val="24"/>
          <w:szCs w:val="24"/>
        </w:rPr>
        <w:t>рецессивный, сцепленный с полом</w:t>
      </w:r>
    </w:p>
    <w:p w:rsidR="0082248B" w:rsidRPr="004161EF" w:rsidRDefault="0082248B" w:rsidP="00A443BE">
      <w:pPr>
        <w:numPr>
          <w:ilvl w:val="0"/>
          <w:numId w:val="91"/>
        </w:numPr>
        <w:rPr>
          <w:rFonts w:cs="Times New Roman"/>
          <w:sz w:val="24"/>
          <w:szCs w:val="24"/>
        </w:rPr>
      </w:pPr>
      <w:r w:rsidRPr="004161EF">
        <w:rPr>
          <w:rFonts w:cs="Times New Roman"/>
          <w:sz w:val="24"/>
          <w:szCs w:val="24"/>
        </w:rPr>
        <w:t>аутосомно-доминантный и аутосомно-рецессивный</w:t>
      </w:r>
    </w:p>
    <w:p w:rsidR="0082248B" w:rsidRPr="004161EF" w:rsidRDefault="0082248B" w:rsidP="00A443BE">
      <w:pPr>
        <w:numPr>
          <w:ilvl w:val="0"/>
          <w:numId w:val="91"/>
        </w:numPr>
        <w:rPr>
          <w:rFonts w:cs="Times New Roman"/>
          <w:sz w:val="24"/>
          <w:szCs w:val="24"/>
        </w:rPr>
      </w:pPr>
      <w:r w:rsidRPr="004161EF">
        <w:rPr>
          <w:rFonts w:cs="Times New Roman"/>
          <w:sz w:val="24"/>
          <w:szCs w:val="24"/>
        </w:rPr>
        <w:t>неверно все перечисленное</w:t>
      </w:r>
    </w:p>
    <w:p w:rsidR="0082248B" w:rsidRPr="004161EF" w:rsidRDefault="0082248B" w:rsidP="0082248B">
      <w:pPr>
        <w:rPr>
          <w:rFonts w:cs="Times New Roman"/>
          <w:caps/>
          <w:sz w:val="24"/>
          <w:szCs w:val="24"/>
        </w:rPr>
      </w:pPr>
      <w:r>
        <w:rPr>
          <w:rFonts w:cs="Times New Roman"/>
          <w:sz w:val="24"/>
          <w:szCs w:val="24"/>
        </w:rPr>
        <w:t xml:space="preserve">201. </w:t>
      </w:r>
      <w:r w:rsidRPr="004161EF">
        <w:rPr>
          <w:rFonts w:cs="Times New Roman"/>
          <w:sz w:val="24"/>
          <w:szCs w:val="24"/>
        </w:rPr>
        <w:t>СИНДРОМ ЖИЛЬБЕРА ХАРАКТЕРИЗУЕТСЯ:</w:t>
      </w:r>
    </w:p>
    <w:p w:rsidR="0082248B" w:rsidRPr="004161EF" w:rsidRDefault="0082248B" w:rsidP="00A443BE">
      <w:pPr>
        <w:numPr>
          <w:ilvl w:val="0"/>
          <w:numId w:val="92"/>
        </w:numPr>
        <w:jc w:val="both"/>
        <w:rPr>
          <w:rFonts w:cs="Times New Roman"/>
          <w:color w:val="000000"/>
          <w:sz w:val="24"/>
          <w:szCs w:val="24"/>
        </w:rPr>
      </w:pPr>
      <w:r w:rsidRPr="004161EF">
        <w:rPr>
          <w:rFonts w:cs="Times New Roman"/>
          <w:color w:val="000000"/>
          <w:sz w:val="24"/>
          <w:szCs w:val="24"/>
        </w:rPr>
        <w:t>повышением неконъюгированного билирубина</w:t>
      </w:r>
    </w:p>
    <w:p w:rsidR="0082248B" w:rsidRPr="004161EF" w:rsidRDefault="0082248B" w:rsidP="00A443BE">
      <w:pPr>
        <w:numPr>
          <w:ilvl w:val="0"/>
          <w:numId w:val="92"/>
        </w:numPr>
        <w:jc w:val="both"/>
        <w:rPr>
          <w:rFonts w:cs="Times New Roman"/>
          <w:color w:val="000000"/>
          <w:sz w:val="24"/>
          <w:szCs w:val="24"/>
        </w:rPr>
      </w:pPr>
      <w:r w:rsidRPr="004161EF">
        <w:rPr>
          <w:rFonts w:cs="Times New Roman"/>
          <w:color w:val="000000"/>
          <w:sz w:val="24"/>
          <w:szCs w:val="24"/>
        </w:rPr>
        <w:t>повышением активности аминотрансфераз</w:t>
      </w:r>
    </w:p>
    <w:p w:rsidR="0082248B" w:rsidRPr="004161EF" w:rsidRDefault="0082248B" w:rsidP="00A443BE">
      <w:pPr>
        <w:numPr>
          <w:ilvl w:val="0"/>
          <w:numId w:val="92"/>
        </w:numPr>
        <w:jc w:val="both"/>
        <w:rPr>
          <w:rFonts w:cs="Times New Roman"/>
          <w:color w:val="000000"/>
          <w:sz w:val="24"/>
          <w:szCs w:val="24"/>
        </w:rPr>
      </w:pPr>
      <w:r w:rsidRPr="004161EF">
        <w:rPr>
          <w:rFonts w:cs="Times New Roman"/>
          <w:color w:val="000000"/>
          <w:sz w:val="24"/>
          <w:szCs w:val="24"/>
        </w:rPr>
        <w:t>повышением конъюгированного билирубина</w:t>
      </w:r>
    </w:p>
    <w:p w:rsidR="0082248B" w:rsidRPr="004161EF" w:rsidRDefault="0082248B" w:rsidP="00A443BE">
      <w:pPr>
        <w:numPr>
          <w:ilvl w:val="0"/>
          <w:numId w:val="92"/>
        </w:numPr>
        <w:jc w:val="both"/>
        <w:rPr>
          <w:rFonts w:cs="Times New Roman"/>
          <w:color w:val="000000"/>
          <w:sz w:val="24"/>
          <w:szCs w:val="24"/>
        </w:rPr>
      </w:pPr>
      <w:r w:rsidRPr="004161EF">
        <w:rPr>
          <w:rFonts w:cs="Times New Roman"/>
          <w:color w:val="000000"/>
          <w:sz w:val="24"/>
          <w:szCs w:val="24"/>
        </w:rPr>
        <w:t>гемолитической анемией</w:t>
      </w:r>
    </w:p>
    <w:p w:rsidR="0082248B" w:rsidRPr="004161EF" w:rsidRDefault="0082248B" w:rsidP="00A443BE">
      <w:pPr>
        <w:numPr>
          <w:ilvl w:val="0"/>
          <w:numId w:val="92"/>
        </w:numPr>
        <w:jc w:val="both"/>
        <w:rPr>
          <w:rFonts w:cs="Times New Roman"/>
          <w:color w:val="000000"/>
          <w:sz w:val="24"/>
          <w:szCs w:val="24"/>
        </w:rPr>
      </w:pPr>
      <w:r w:rsidRPr="004161EF">
        <w:rPr>
          <w:rFonts w:cs="Times New Roman"/>
          <w:color w:val="000000"/>
          <w:sz w:val="24"/>
          <w:szCs w:val="24"/>
        </w:rPr>
        <w:t>повышением активности щелочной фосфатазы</w:t>
      </w:r>
    </w:p>
    <w:p w:rsidR="0082248B" w:rsidRPr="004161EF" w:rsidRDefault="0082248B" w:rsidP="0082248B">
      <w:pPr>
        <w:rPr>
          <w:rFonts w:cs="Times New Roman"/>
          <w:color w:val="000000"/>
          <w:sz w:val="24"/>
          <w:szCs w:val="24"/>
        </w:rPr>
      </w:pPr>
      <w:r>
        <w:rPr>
          <w:rFonts w:cs="Times New Roman"/>
          <w:sz w:val="24"/>
          <w:szCs w:val="24"/>
        </w:rPr>
        <w:t xml:space="preserve">202. </w:t>
      </w:r>
      <w:r w:rsidRPr="004161EF">
        <w:rPr>
          <w:rFonts w:cs="Times New Roman"/>
          <w:sz w:val="24"/>
          <w:szCs w:val="24"/>
        </w:rPr>
        <w:t>НАИБОЛЕЕ ИНФОРМАТИВНЫЙ МЕТОД ДИАГНОСТИКИ ТУБЕРОЗНОГО СКЛЕРОЗА:</w:t>
      </w:r>
    </w:p>
    <w:p w:rsidR="0082248B" w:rsidRPr="004161EF" w:rsidRDefault="0082248B" w:rsidP="00A443BE">
      <w:pPr>
        <w:widowControl w:val="0"/>
        <w:numPr>
          <w:ilvl w:val="8"/>
          <w:numId w:val="93"/>
        </w:numPr>
        <w:tabs>
          <w:tab w:val="clear" w:pos="6480"/>
          <w:tab w:val="left" w:pos="567"/>
        </w:tabs>
        <w:autoSpaceDE w:val="0"/>
        <w:autoSpaceDN w:val="0"/>
        <w:adjustRightInd w:val="0"/>
        <w:ind w:left="709" w:hanging="425"/>
        <w:jc w:val="both"/>
        <w:rPr>
          <w:rFonts w:cs="Times New Roman"/>
          <w:color w:val="000000"/>
          <w:sz w:val="24"/>
          <w:szCs w:val="24"/>
        </w:rPr>
      </w:pPr>
      <w:r w:rsidRPr="004161EF">
        <w:rPr>
          <w:rFonts w:cs="Times New Roman"/>
          <w:color w:val="000000"/>
          <w:sz w:val="24"/>
          <w:szCs w:val="24"/>
        </w:rPr>
        <w:t>рентгенография черепа</w:t>
      </w:r>
    </w:p>
    <w:p w:rsidR="0082248B" w:rsidRPr="004161EF" w:rsidRDefault="0082248B" w:rsidP="00A443BE">
      <w:pPr>
        <w:widowControl w:val="0"/>
        <w:numPr>
          <w:ilvl w:val="8"/>
          <w:numId w:val="93"/>
        </w:numPr>
        <w:tabs>
          <w:tab w:val="clear" w:pos="6480"/>
          <w:tab w:val="left" w:pos="567"/>
        </w:tabs>
        <w:autoSpaceDE w:val="0"/>
        <w:autoSpaceDN w:val="0"/>
        <w:adjustRightInd w:val="0"/>
        <w:ind w:left="709" w:hanging="425"/>
        <w:jc w:val="both"/>
        <w:rPr>
          <w:rFonts w:cs="Times New Roman"/>
          <w:color w:val="000000"/>
          <w:sz w:val="24"/>
          <w:szCs w:val="24"/>
        </w:rPr>
      </w:pPr>
      <w:r w:rsidRPr="004161EF">
        <w:rPr>
          <w:rFonts w:cs="Times New Roman"/>
          <w:color w:val="000000"/>
          <w:sz w:val="24"/>
          <w:szCs w:val="24"/>
        </w:rPr>
        <w:t>УЗИ сердца</w:t>
      </w:r>
    </w:p>
    <w:p w:rsidR="0082248B" w:rsidRPr="004161EF" w:rsidRDefault="0082248B" w:rsidP="00A443BE">
      <w:pPr>
        <w:widowControl w:val="0"/>
        <w:numPr>
          <w:ilvl w:val="8"/>
          <w:numId w:val="93"/>
        </w:numPr>
        <w:tabs>
          <w:tab w:val="clear" w:pos="6480"/>
          <w:tab w:val="left" w:pos="567"/>
        </w:tabs>
        <w:autoSpaceDE w:val="0"/>
        <w:autoSpaceDN w:val="0"/>
        <w:adjustRightInd w:val="0"/>
        <w:ind w:left="709" w:hanging="425"/>
        <w:jc w:val="both"/>
        <w:rPr>
          <w:rFonts w:cs="Times New Roman"/>
          <w:color w:val="000000"/>
          <w:sz w:val="24"/>
          <w:szCs w:val="24"/>
        </w:rPr>
      </w:pPr>
      <w:r w:rsidRPr="004161EF">
        <w:rPr>
          <w:rFonts w:cs="Times New Roman"/>
          <w:color w:val="000000"/>
          <w:sz w:val="24"/>
          <w:szCs w:val="24"/>
        </w:rPr>
        <w:t>КТ и МРТ головного мозга</w:t>
      </w:r>
    </w:p>
    <w:p w:rsidR="0082248B" w:rsidRPr="004161EF" w:rsidRDefault="0082248B" w:rsidP="00A443BE">
      <w:pPr>
        <w:widowControl w:val="0"/>
        <w:numPr>
          <w:ilvl w:val="8"/>
          <w:numId w:val="93"/>
        </w:numPr>
        <w:tabs>
          <w:tab w:val="clear" w:pos="6480"/>
          <w:tab w:val="left" w:pos="567"/>
        </w:tabs>
        <w:autoSpaceDE w:val="0"/>
        <w:autoSpaceDN w:val="0"/>
        <w:adjustRightInd w:val="0"/>
        <w:ind w:left="709" w:hanging="425"/>
        <w:jc w:val="both"/>
        <w:rPr>
          <w:rFonts w:cs="Times New Roman"/>
          <w:color w:val="000000"/>
          <w:sz w:val="24"/>
          <w:szCs w:val="24"/>
        </w:rPr>
      </w:pPr>
      <w:r w:rsidRPr="004161EF">
        <w:rPr>
          <w:rFonts w:cs="Times New Roman"/>
          <w:color w:val="000000"/>
          <w:sz w:val="24"/>
          <w:szCs w:val="24"/>
        </w:rPr>
        <w:t>ЭЭГ-мониторинг</w:t>
      </w:r>
    </w:p>
    <w:p w:rsidR="0082248B" w:rsidRPr="004161EF" w:rsidRDefault="0082248B" w:rsidP="00A443BE">
      <w:pPr>
        <w:widowControl w:val="0"/>
        <w:numPr>
          <w:ilvl w:val="8"/>
          <w:numId w:val="93"/>
        </w:numPr>
        <w:tabs>
          <w:tab w:val="clear" w:pos="6480"/>
          <w:tab w:val="left" w:pos="567"/>
        </w:tabs>
        <w:autoSpaceDE w:val="0"/>
        <w:autoSpaceDN w:val="0"/>
        <w:adjustRightInd w:val="0"/>
        <w:ind w:left="709" w:hanging="425"/>
        <w:jc w:val="both"/>
        <w:rPr>
          <w:rFonts w:cs="Times New Roman"/>
          <w:color w:val="000000"/>
          <w:sz w:val="24"/>
          <w:szCs w:val="24"/>
        </w:rPr>
      </w:pPr>
      <w:r w:rsidRPr="004161EF">
        <w:rPr>
          <w:rFonts w:cs="Times New Roman"/>
          <w:color w:val="000000"/>
          <w:sz w:val="24"/>
          <w:szCs w:val="24"/>
        </w:rPr>
        <w:t>биохимическое исследование крови</w:t>
      </w:r>
    </w:p>
    <w:p w:rsidR="0082248B" w:rsidRPr="004161EF" w:rsidRDefault="0082248B" w:rsidP="0082248B">
      <w:pPr>
        <w:jc w:val="both"/>
        <w:rPr>
          <w:rFonts w:cs="Times New Roman"/>
          <w:caps/>
          <w:sz w:val="24"/>
          <w:szCs w:val="24"/>
        </w:rPr>
      </w:pPr>
      <w:r>
        <w:rPr>
          <w:rFonts w:cs="Times New Roman"/>
          <w:sz w:val="24"/>
          <w:szCs w:val="24"/>
        </w:rPr>
        <w:t xml:space="preserve">203. </w:t>
      </w:r>
      <w:r w:rsidRPr="004161EF">
        <w:rPr>
          <w:rFonts w:cs="Times New Roman"/>
          <w:sz w:val="24"/>
          <w:szCs w:val="24"/>
        </w:rPr>
        <w:t>ПАТОГНОМОНИЧНЫЕ ПРИЗНАКИ НЕЙРОФИБРОМАТОЗА 1 ТИПА:</w:t>
      </w:r>
    </w:p>
    <w:p w:rsidR="0082248B" w:rsidRPr="004161EF" w:rsidRDefault="0082248B" w:rsidP="00A443BE">
      <w:pPr>
        <w:widowControl w:val="0"/>
        <w:numPr>
          <w:ilvl w:val="1"/>
          <w:numId w:val="94"/>
        </w:numPr>
        <w:autoSpaceDE w:val="0"/>
        <w:autoSpaceDN w:val="0"/>
        <w:adjustRightInd w:val="0"/>
        <w:ind w:left="567" w:hanging="283"/>
        <w:jc w:val="both"/>
        <w:rPr>
          <w:rFonts w:cs="Times New Roman"/>
          <w:sz w:val="24"/>
          <w:szCs w:val="24"/>
        </w:rPr>
      </w:pPr>
      <w:r w:rsidRPr="004161EF">
        <w:rPr>
          <w:rFonts w:cs="Times New Roman"/>
          <w:sz w:val="24"/>
          <w:szCs w:val="24"/>
        </w:rPr>
        <w:t>пятна Брушвильда</w:t>
      </w:r>
    </w:p>
    <w:p w:rsidR="0082248B" w:rsidRPr="004161EF" w:rsidRDefault="0082248B" w:rsidP="00A443BE">
      <w:pPr>
        <w:widowControl w:val="0"/>
        <w:numPr>
          <w:ilvl w:val="1"/>
          <w:numId w:val="94"/>
        </w:numPr>
        <w:autoSpaceDE w:val="0"/>
        <w:autoSpaceDN w:val="0"/>
        <w:adjustRightInd w:val="0"/>
        <w:ind w:left="567" w:hanging="283"/>
        <w:jc w:val="both"/>
        <w:rPr>
          <w:rFonts w:cs="Times New Roman"/>
          <w:sz w:val="24"/>
          <w:szCs w:val="24"/>
        </w:rPr>
      </w:pPr>
      <w:r w:rsidRPr="004161EF">
        <w:rPr>
          <w:rFonts w:cs="Times New Roman"/>
          <w:sz w:val="24"/>
          <w:szCs w:val="24"/>
        </w:rPr>
        <w:t>пятна депигментации</w:t>
      </w:r>
    </w:p>
    <w:p w:rsidR="0082248B" w:rsidRPr="004161EF" w:rsidRDefault="0082248B" w:rsidP="00A443BE">
      <w:pPr>
        <w:widowControl w:val="0"/>
        <w:numPr>
          <w:ilvl w:val="1"/>
          <w:numId w:val="94"/>
        </w:numPr>
        <w:autoSpaceDE w:val="0"/>
        <w:autoSpaceDN w:val="0"/>
        <w:adjustRightInd w:val="0"/>
        <w:ind w:left="567" w:hanging="283"/>
        <w:jc w:val="both"/>
        <w:rPr>
          <w:rFonts w:cs="Times New Roman"/>
          <w:sz w:val="24"/>
          <w:szCs w:val="24"/>
        </w:rPr>
      </w:pPr>
      <w:r w:rsidRPr="004161EF">
        <w:rPr>
          <w:rFonts w:cs="Times New Roman"/>
          <w:sz w:val="24"/>
          <w:szCs w:val="24"/>
        </w:rPr>
        <w:t>пятна цвета «кофе с молоком»</w:t>
      </w:r>
    </w:p>
    <w:p w:rsidR="0082248B" w:rsidRPr="004161EF" w:rsidRDefault="0082248B" w:rsidP="00A443BE">
      <w:pPr>
        <w:widowControl w:val="0"/>
        <w:numPr>
          <w:ilvl w:val="1"/>
          <w:numId w:val="94"/>
        </w:numPr>
        <w:autoSpaceDE w:val="0"/>
        <w:autoSpaceDN w:val="0"/>
        <w:adjustRightInd w:val="0"/>
        <w:ind w:left="567" w:hanging="283"/>
        <w:jc w:val="both"/>
        <w:rPr>
          <w:rFonts w:cs="Times New Roman"/>
          <w:sz w:val="24"/>
          <w:szCs w:val="24"/>
        </w:rPr>
      </w:pPr>
      <w:r w:rsidRPr="004161EF">
        <w:rPr>
          <w:rFonts w:cs="Times New Roman"/>
          <w:sz w:val="24"/>
          <w:szCs w:val="24"/>
        </w:rPr>
        <w:t>деформация (асимметрия) лицевого черепа</w:t>
      </w:r>
    </w:p>
    <w:p w:rsidR="0082248B" w:rsidRPr="004161EF" w:rsidRDefault="0082248B" w:rsidP="00A443BE">
      <w:pPr>
        <w:widowControl w:val="0"/>
        <w:numPr>
          <w:ilvl w:val="1"/>
          <w:numId w:val="94"/>
        </w:numPr>
        <w:autoSpaceDE w:val="0"/>
        <w:autoSpaceDN w:val="0"/>
        <w:adjustRightInd w:val="0"/>
        <w:ind w:left="567" w:hanging="283"/>
        <w:jc w:val="both"/>
        <w:rPr>
          <w:rFonts w:cs="Times New Roman"/>
          <w:sz w:val="24"/>
          <w:szCs w:val="24"/>
        </w:rPr>
      </w:pPr>
      <w:r w:rsidRPr="004161EF">
        <w:rPr>
          <w:rFonts w:cs="Times New Roman"/>
          <w:sz w:val="24"/>
          <w:szCs w:val="24"/>
        </w:rPr>
        <w:t>кольцо Кайзера-Флейшера</w:t>
      </w:r>
    </w:p>
    <w:p w:rsidR="0082248B" w:rsidRPr="004161EF" w:rsidRDefault="0082248B" w:rsidP="0082248B">
      <w:pPr>
        <w:tabs>
          <w:tab w:val="left" w:pos="771"/>
        </w:tabs>
        <w:rPr>
          <w:rFonts w:cs="Times New Roman"/>
          <w:sz w:val="24"/>
          <w:szCs w:val="24"/>
        </w:rPr>
      </w:pPr>
      <w:r>
        <w:rPr>
          <w:rFonts w:cs="Times New Roman"/>
          <w:sz w:val="24"/>
          <w:szCs w:val="24"/>
        </w:rPr>
        <w:t xml:space="preserve"> 204. </w:t>
      </w:r>
      <w:r w:rsidRPr="004161EF">
        <w:rPr>
          <w:rFonts w:cs="Times New Roman"/>
          <w:sz w:val="24"/>
          <w:szCs w:val="24"/>
        </w:rPr>
        <w:t>ДЛЯ МИТОХОНДРИАЛЬНЫХ ЗАБОЛЕВАНИЕ ХАРАКТЕРНЫ ТИПЫ НАСЛЕДОВАНИЯ:</w:t>
      </w:r>
    </w:p>
    <w:p w:rsidR="0082248B" w:rsidRPr="004161EF" w:rsidRDefault="0082248B" w:rsidP="0082248B">
      <w:pPr>
        <w:tabs>
          <w:tab w:val="left" w:pos="771"/>
        </w:tabs>
        <w:ind w:left="360"/>
        <w:rPr>
          <w:rFonts w:cs="Times New Roman"/>
          <w:sz w:val="24"/>
          <w:szCs w:val="24"/>
        </w:rPr>
      </w:pPr>
      <w:r w:rsidRPr="004161EF">
        <w:rPr>
          <w:rFonts w:cs="Times New Roman"/>
          <w:sz w:val="24"/>
          <w:szCs w:val="24"/>
        </w:rPr>
        <w:lastRenderedPageBreak/>
        <w:t>а) – аутосомно-доминантный</w:t>
      </w:r>
    </w:p>
    <w:p w:rsidR="0082248B" w:rsidRPr="004161EF" w:rsidRDefault="0082248B" w:rsidP="0082248B">
      <w:pPr>
        <w:tabs>
          <w:tab w:val="left" w:pos="771"/>
        </w:tabs>
        <w:ind w:left="360"/>
        <w:rPr>
          <w:rFonts w:cs="Times New Roman"/>
          <w:sz w:val="24"/>
          <w:szCs w:val="24"/>
        </w:rPr>
      </w:pPr>
      <w:r w:rsidRPr="004161EF">
        <w:rPr>
          <w:rFonts w:cs="Times New Roman"/>
          <w:sz w:val="24"/>
          <w:szCs w:val="24"/>
        </w:rPr>
        <w:t>б) – аутосомно-рецессивный</w:t>
      </w:r>
    </w:p>
    <w:p w:rsidR="0082248B" w:rsidRPr="004161EF" w:rsidRDefault="0082248B" w:rsidP="0082248B">
      <w:pPr>
        <w:tabs>
          <w:tab w:val="left" w:pos="771"/>
        </w:tabs>
        <w:ind w:left="360"/>
        <w:rPr>
          <w:rFonts w:cs="Times New Roman"/>
          <w:sz w:val="24"/>
          <w:szCs w:val="24"/>
        </w:rPr>
      </w:pPr>
      <w:r w:rsidRPr="004161EF">
        <w:rPr>
          <w:rFonts w:cs="Times New Roman"/>
          <w:sz w:val="24"/>
          <w:szCs w:val="24"/>
        </w:rPr>
        <w:t>в) – сцепленный с полом</w:t>
      </w:r>
    </w:p>
    <w:p w:rsidR="0082248B" w:rsidRPr="004161EF" w:rsidRDefault="0082248B" w:rsidP="0082248B">
      <w:pPr>
        <w:tabs>
          <w:tab w:val="left" w:pos="771"/>
        </w:tabs>
        <w:ind w:left="360"/>
        <w:rPr>
          <w:rFonts w:cs="Times New Roman"/>
          <w:sz w:val="24"/>
          <w:szCs w:val="24"/>
        </w:rPr>
      </w:pPr>
      <w:r w:rsidRPr="004161EF">
        <w:rPr>
          <w:rFonts w:cs="Times New Roman"/>
          <w:sz w:val="24"/>
          <w:szCs w:val="24"/>
        </w:rPr>
        <w:t xml:space="preserve">г) – все перечисленное  </w:t>
      </w:r>
    </w:p>
    <w:p w:rsidR="0082248B" w:rsidRDefault="0082248B" w:rsidP="0082248B">
      <w:pPr>
        <w:widowControl w:val="0"/>
        <w:autoSpaceDE w:val="0"/>
        <w:autoSpaceDN w:val="0"/>
        <w:adjustRightInd w:val="0"/>
        <w:jc w:val="both"/>
        <w:rPr>
          <w:rFonts w:cs="Times New Roman"/>
          <w:sz w:val="24"/>
          <w:szCs w:val="24"/>
        </w:rPr>
      </w:pPr>
      <w:r>
        <w:rPr>
          <w:rFonts w:cs="Times New Roman"/>
          <w:sz w:val="24"/>
          <w:szCs w:val="24"/>
        </w:rPr>
        <w:t xml:space="preserve">      </w:t>
      </w:r>
      <w:r w:rsidRPr="004161EF">
        <w:rPr>
          <w:rFonts w:cs="Times New Roman"/>
          <w:sz w:val="24"/>
          <w:szCs w:val="24"/>
        </w:rPr>
        <w:t>д) – материнский тип</w:t>
      </w:r>
    </w:p>
    <w:p w:rsidR="0082248B" w:rsidRPr="004161EF" w:rsidRDefault="0082248B" w:rsidP="0082248B">
      <w:pPr>
        <w:tabs>
          <w:tab w:val="left" w:pos="771"/>
        </w:tabs>
        <w:rPr>
          <w:rFonts w:cs="Times New Roman"/>
          <w:sz w:val="24"/>
          <w:szCs w:val="24"/>
        </w:rPr>
      </w:pPr>
      <w:r>
        <w:rPr>
          <w:rFonts w:cs="Times New Roman"/>
          <w:sz w:val="24"/>
          <w:szCs w:val="24"/>
        </w:rPr>
        <w:t xml:space="preserve">205. </w:t>
      </w:r>
      <w:r w:rsidRPr="004161EF">
        <w:rPr>
          <w:rFonts w:cs="Times New Roman"/>
          <w:sz w:val="24"/>
          <w:szCs w:val="24"/>
        </w:rPr>
        <w:t>ЭТИОЛОГИЧЕСКИМ ФАКТОРОМ МИТОХОНДРИАЛЬНЫХ ЗАБОЛЕВАНИЙ ЯВЛЯЮТСЯ: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мутации в митохондриальной или ядерной ДНК;</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структурные перестройки хромосом</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неблагоприятное действие средовых факторов</w:t>
      </w:r>
    </w:p>
    <w:p w:rsidR="0082248B" w:rsidRDefault="0082248B" w:rsidP="0082248B">
      <w:pPr>
        <w:widowControl w:val="0"/>
        <w:autoSpaceDE w:val="0"/>
        <w:autoSpaceDN w:val="0"/>
        <w:adjustRightInd w:val="0"/>
        <w:ind w:left="708"/>
        <w:jc w:val="both"/>
        <w:rPr>
          <w:rFonts w:cs="Times New Roman"/>
          <w:sz w:val="24"/>
          <w:szCs w:val="24"/>
        </w:rPr>
      </w:pPr>
      <w:r w:rsidRPr="004161EF">
        <w:rPr>
          <w:rFonts w:cs="Times New Roman"/>
          <w:sz w:val="24"/>
          <w:szCs w:val="24"/>
        </w:rPr>
        <w:t>г) – все перечисленное</w:t>
      </w:r>
    </w:p>
    <w:p w:rsidR="0082248B" w:rsidRPr="004161EF" w:rsidRDefault="0082248B" w:rsidP="0082248B">
      <w:pPr>
        <w:tabs>
          <w:tab w:val="left" w:pos="771"/>
        </w:tabs>
        <w:rPr>
          <w:rFonts w:cs="Times New Roman"/>
          <w:sz w:val="24"/>
          <w:szCs w:val="24"/>
        </w:rPr>
      </w:pPr>
      <w:r>
        <w:rPr>
          <w:rFonts w:cs="Times New Roman"/>
          <w:sz w:val="24"/>
          <w:szCs w:val="24"/>
        </w:rPr>
        <w:t xml:space="preserve">206. </w:t>
      </w:r>
      <w:r w:rsidRPr="004161EF">
        <w:rPr>
          <w:rFonts w:cs="Times New Roman"/>
          <w:sz w:val="24"/>
          <w:szCs w:val="24"/>
        </w:rPr>
        <w:t>ПРИЗНАКИ, ОТЛИЧАЮЩИЕ МАТЕРИНСКИЙ ТИП НАСЛЕДОВАНИЯ ОТ МЕНДЕЛЕЕВСКОГО.</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Больная мать передает заболевание всем своим детям, однако передача следующим поколениям возможна только через дочерей;</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Поражение следующих поколений с превосходящим при менделеевском наследовании числом больных;</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Поражение лиц обоего пола.</w:t>
      </w:r>
    </w:p>
    <w:p w:rsidR="0082248B" w:rsidRDefault="0082248B" w:rsidP="0082248B">
      <w:pPr>
        <w:widowControl w:val="0"/>
        <w:autoSpaceDE w:val="0"/>
        <w:autoSpaceDN w:val="0"/>
        <w:adjustRightInd w:val="0"/>
        <w:ind w:left="708"/>
        <w:jc w:val="both"/>
        <w:rPr>
          <w:rFonts w:cs="Times New Roman"/>
          <w:sz w:val="24"/>
          <w:szCs w:val="24"/>
        </w:rPr>
      </w:pPr>
      <w:r w:rsidRPr="004161EF">
        <w:rPr>
          <w:rFonts w:cs="Times New Roman"/>
          <w:sz w:val="24"/>
          <w:szCs w:val="24"/>
        </w:rPr>
        <w:t>г) – все перечисленное</w:t>
      </w:r>
    </w:p>
    <w:p w:rsidR="0082248B" w:rsidRPr="004161EF" w:rsidRDefault="0082248B" w:rsidP="0082248B">
      <w:pPr>
        <w:tabs>
          <w:tab w:val="left" w:pos="771"/>
        </w:tabs>
        <w:rPr>
          <w:rFonts w:cs="Times New Roman"/>
          <w:sz w:val="24"/>
          <w:szCs w:val="24"/>
        </w:rPr>
      </w:pPr>
      <w:r>
        <w:rPr>
          <w:rFonts w:cs="Times New Roman"/>
          <w:sz w:val="24"/>
          <w:szCs w:val="24"/>
        </w:rPr>
        <w:t xml:space="preserve">207. </w:t>
      </w:r>
      <w:r w:rsidRPr="004161EF">
        <w:rPr>
          <w:rFonts w:cs="Times New Roman"/>
          <w:sz w:val="24"/>
          <w:szCs w:val="24"/>
        </w:rPr>
        <w:t>АУТОСОМНО-РЕЦЕССИВНЫЙ ТИП НАСЛЕДОВАНИЯ ХАРАКТЕРИЗУЕТСЯ: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проявление заболевания у гомозигот по патологической мутации;</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передачей заболевания от здоровых родителей к детям с вероятностью 25%</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проявлением заболевания у гетеро- и гомозигот по патологической мутации;</w:t>
      </w:r>
    </w:p>
    <w:p w:rsidR="0082248B" w:rsidRDefault="0082248B" w:rsidP="0082248B">
      <w:pPr>
        <w:widowControl w:val="0"/>
        <w:autoSpaceDE w:val="0"/>
        <w:autoSpaceDN w:val="0"/>
        <w:adjustRightInd w:val="0"/>
        <w:ind w:left="708"/>
        <w:jc w:val="both"/>
        <w:rPr>
          <w:rFonts w:cs="Times New Roman"/>
          <w:sz w:val="24"/>
          <w:szCs w:val="24"/>
        </w:rPr>
      </w:pPr>
      <w:r w:rsidRPr="004161EF">
        <w:rPr>
          <w:rFonts w:cs="Times New Roman"/>
          <w:sz w:val="24"/>
          <w:szCs w:val="24"/>
        </w:rPr>
        <w:t>г) – клинические проявления заболевания определяются  у мужчин, женщины, как правило, являются носителями</w:t>
      </w:r>
    </w:p>
    <w:p w:rsidR="0082248B" w:rsidRPr="004161EF" w:rsidRDefault="0082248B" w:rsidP="0082248B">
      <w:pPr>
        <w:rPr>
          <w:rFonts w:cs="Times New Roman"/>
          <w:sz w:val="24"/>
          <w:szCs w:val="24"/>
        </w:rPr>
      </w:pPr>
      <w:r>
        <w:rPr>
          <w:rFonts w:cs="Times New Roman"/>
          <w:sz w:val="24"/>
          <w:szCs w:val="24"/>
        </w:rPr>
        <w:t xml:space="preserve">208. </w:t>
      </w:r>
      <w:r w:rsidRPr="004161EF">
        <w:rPr>
          <w:rFonts w:cs="Times New Roman"/>
          <w:sz w:val="24"/>
          <w:szCs w:val="24"/>
        </w:rPr>
        <w:t>ОСНОВНЫЕ ДИАГНОСТИЧЕСКИЕ ПРИЗНАКИ МИТОХОНДРИАЛЬНОЙ МИОПАТИИ (СИНДРОМ ПИРСОНА):</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крупные делеции в митохондриальной ДНК;</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дебют в первые дни и месяцы жизни;</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 xml:space="preserve">в) – тяжелая злокачественная анемия, угнетение ростков костного мозга, инсулинозависимый сахарный диабет, </w:t>
      </w:r>
    </w:p>
    <w:p w:rsidR="0082248B" w:rsidRDefault="0082248B" w:rsidP="0082248B">
      <w:pPr>
        <w:widowControl w:val="0"/>
        <w:autoSpaceDE w:val="0"/>
        <w:autoSpaceDN w:val="0"/>
        <w:adjustRightInd w:val="0"/>
        <w:ind w:left="708"/>
        <w:jc w:val="both"/>
        <w:rPr>
          <w:rFonts w:cs="Times New Roman"/>
          <w:sz w:val="24"/>
          <w:szCs w:val="24"/>
        </w:rPr>
      </w:pPr>
      <w:r w:rsidRPr="004161EF">
        <w:rPr>
          <w:rFonts w:cs="Times New Roman"/>
          <w:sz w:val="24"/>
          <w:szCs w:val="24"/>
        </w:rPr>
        <w:t>г) – все перечисленное</w:t>
      </w:r>
    </w:p>
    <w:p w:rsidR="0082248B" w:rsidRPr="004161EF" w:rsidRDefault="0082248B" w:rsidP="0082248B">
      <w:pPr>
        <w:tabs>
          <w:tab w:val="left" w:pos="771"/>
        </w:tabs>
        <w:rPr>
          <w:rFonts w:cs="Times New Roman"/>
          <w:sz w:val="24"/>
          <w:szCs w:val="24"/>
        </w:rPr>
      </w:pPr>
      <w:r>
        <w:rPr>
          <w:rFonts w:cs="Times New Roman"/>
          <w:sz w:val="24"/>
          <w:szCs w:val="24"/>
        </w:rPr>
        <w:t xml:space="preserve">209. </w:t>
      </w:r>
      <w:r w:rsidRPr="004161EF">
        <w:rPr>
          <w:rFonts w:cs="Times New Roman"/>
          <w:sz w:val="24"/>
          <w:szCs w:val="24"/>
        </w:rPr>
        <w:t>ОСНОВНЫЕ ДИАГНОСТИЧЕСКИЕ ПРИЗНАКИ ОПТИЧЕСКОЙ НЕЙРОПАТИИ ЛЕБЕРА:</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рецессивный, связанный с Х-хромосомой тип наследования.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манифестация в подростковом возрасте и старше;</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острая прогрессирующая потеря центрального зрения, двусторонняя атрофия зрительного нерва, иногда сер дечно-сосудистые расстройства.</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г) – мужчины болеют в 3-4 раза чаще женщин;</w:t>
      </w:r>
    </w:p>
    <w:p w:rsidR="0082248B" w:rsidRDefault="0082248B" w:rsidP="0082248B">
      <w:pPr>
        <w:widowControl w:val="0"/>
        <w:autoSpaceDE w:val="0"/>
        <w:autoSpaceDN w:val="0"/>
        <w:adjustRightInd w:val="0"/>
        <w:ind w:left="708"/>
        <w:jc w:val="both"/>
        <w:rPr>
          <w:rFonts w:cs="Times New Roman"/>
          <w:sz w:val="24"/>
          <w:szCs w:val="24"/>
        </w:rPr>
      </w:pPr>
      <w:r w:rsidRPr="004161EF">
        <w:rPr>
          <w:rFonts w:cs="Times New Roman"/>
          <w:sz w:val="24"/>
          <w:szCs w:val="24"/>
        </w:rPr>
        <w:t>д) – признаки поражения спинного мозга</w:t>
      </w:r>
    </w:p>
    <w:p w:rsidR="0082248B" w:rsidRPr="004161EF" w:rsidRDefault="0082248B" w:rsidP="0082248B">
      <w:pPr>
        <w:tabs>
          <w:tab w:val="left" w:pos="771"/>
        </w:tabs>
        <w:rPr>
          <w:rFonts w:cs="Times New Roman"/>
          <w:sz w:val="24"/>
          <w:szCs w:val="24"/>
        </w:rPr>
      </w:pPr>
      <w:r>
        <w:rPr>
          <w:rFonts w:cs="Times New Roman"/>
          <w:sz w:val="24"/>
          <w:szCs w:val="24"/>
        </w:rPr>
        <w:t xml:space="preserve">210. </w:t>
      </w:r>
      <w:r w:rsidRPr="004161EF">
        <w:rPr>
          <w:rFonts w:cs="Times New Roman"/>
          <w:sz w:val="24"/>
          <w:szCs w:val="24"/>
        </w:rPr>
        <w:t>К НАСЛЕДСТВЕННЫМ БОЛЕЗНЯМ ОБМЕНА АМИНОКИСЛОТ ОТНОСЯТСЯ: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фенилкетонурия;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галактоземия;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альбинизм;</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г) – сфинголипидоз;</w:t>
      </w:r>
    </w:p>
    <w:p w:rsidR="0082248B" w:rsidRDefault="0082248B" w:rsidP="0082248B">
      <w:pPr>
        <w:widowControl w:val="0"/>
        <w:autoSpaceDE w:val="0"/>
        <w:autoSpaceDN w:val="0"/>
        <w:adjustRightInd w:val="0"/>
        <w:ind w:left="708"/>
        <w:jc w:val="both"/>
        <w:rPr>
          <w:rFonts w:cs="Times New Roman"/>
          <w:sz w:val="24"/>
          <w:szCs w:val="24"/>
        </w:rPr>
      </w:pPr>
      <w:r w:rsidRPr="004161EF">
        <w:rPr>
          <w:rFonts w:cs="Times New Roman"/>
          <w:sz w:val="24"/>
          <w:szCs w:val="24"/>
        </w:rPr>
        <w:t>д) – все перечисленное</w:t>
      </w:r>
    </w:p>
    <w:p w:rsidR="0082248B" w:rsidRPr="004161EF" w:rsidRDefault="0082248B" w:rsidP="0082248B">
      <w:pPr>
        <w:tabs>
          <w:tab w:val="left" w:pos="771"/>
        </w:tabs>
        <w:rPr>
          <w:rFonts w:cs="Times New Roman"/>
          <w:sz w:val="24"/>
          <w:szCs w:val="24"/>
        </w:rPr>
      </w:pPr>
      <w:r>
        <w:rPr>
          <w:rFonts w:cs="Times New Roman"/>
          <w:sz w:val="24"/>
          <w:szCs w:val="24"/>
        </w:rPr>
        <w:t xml:space="preserve">211. </w:t>
      </w:r>
      <w:r w:rsidRPr="004161EF">
        <w:rPr>
          <w:rFonts w:cs="Times New Roman"/>
          <w:sz w:val="24"/>
          <w:szCs w:val="24"/>
        </w:rPr>
        <w:t>ОСНОВНЫЕ ДИАГНОСТИЧЕСКИЕ  ПРИЗНАКИ МИТОХОНДРИАЛЬНЫХ ЗАБОЛЕВАНИЙ:</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 xml:space="preserve">а) – наличие «рваных» шероховатых красных волокон в биоптатах мышц </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«мышиный» запах мочи;</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 xml:space="preserve">в) – прогрессирующее течение. </w:t>
      </w:r>
    </w:p>
    <w:p w:rsidR="0082248B" w:rsidRPr="004161EF" w:rsidRDefault="0082248B" w:rsidP="0082248B">
      <w:pPr>
        <w:widowControl w:val="0"/>
        <w:autoSpaceDE w:val="0"/>
        <w:autoSpaceDN w:val="0"/>
        <w:adjustRightInd w:val="0"/>
        <w:ind w:left="708"/>
        <w:jc w:val="both"/>
        <w:rPr>
          <w:rFonts w:cs="Times New Roman"/>
          <w:sz w:val="24"/>
          <w:szCs w:val="24"/>
        </w:rPr>
      </w:pPr>
      <w:r w:rsidRPr="004161EF">
        <w:rPr>
          <w:rFonts w:cs="Times New Roman"/>
          <w:sz w:val="24"/>
          <w:szCs w:val="24"/>
        </w:rPr>
        <w:t>г) – сочетанное поражение различных органов и систем</w:t>
      </w:r>
    </w:p>
    <w:p w:rsidR="0082248B" w:rsidRPr="004161EF" w:rsidRDefault="0082248B" w:rsidP="0082248B">
      <w:pPr>
        <w:shd w:val="clear" w:color="auto" w:fill="FFFFFF"/>
        <w:tabs>
          <w:tab w:val="left" w:pos="198"/>
        </w:tabs>
        <w:rPr>
          <w:rFonts w:cs="Times New Roman"/>
          <w:sz w:val="24"/>
          <w:szCs w:val="24"/>
        </w:rPr>
      </w:pPr>
      <w:r w:rsidRPr="00E73216">
        <w:rPr>
          <w:rFonts w:cs="Times New Roman"/>
          <w:bCs/>
          <w:color w:val="000000"/>
          <w:spacing w:val="-16"/>
          <w:sz w:val="24"/>
          <w:szCs w:val="24"/>
        </w:rPr>
        <w:lastRenderedPageBreak/>
        <w:t>212.</w:t>
      </w:r>
      <w:r w:rsidRPr="00E73216">
        <w:rPr>
          <w:rFonts w:cs="Times New Roman"/>
          <w:bCs/>
          <w:color w:val="000000"/>
          <w:sz w:val="24"/>
          <w:szCs w:val="24"/>
        </w:rPr>
        <w:tab/>
      </w:r>
      <w:r w:rsidRPr="00E73216">
        <w:rPr>
          <w:rFonts w:cs="Times New Roman"/>
          <w:bCs/>
          <w:color w:val="000000"/>
          <w:spacing w:val="-11"/>
          <w:sz w:val="24"/>
          <w:szCs w:val="24"/>
        </w:rPr>
        <w:t>МУЛЬТИФАКТОРИАЛЬНЫЕ БОЛЕЗНИ:</w:t>
      </w:r>
    </w:p>
    <w:p w:rsidR="0082248B" w:rsidRPr="004161EF" w:rsidRDefault="0082248B" w:rsidP="0082248B">
      <w:pPr>
        <w:shd w:val="clear" w:color="auto" w:fill="FFFFFF"/>
        <w:tabs>
          <w:tab w:val="left" w:pos="500"/>
        </w:tabs>
        <w:ind w:left="500"/>
        <w:rPr>
          <w:rFonts w:cs="Times New Roman"/>
          <w:sz w:val="24"/>
          <w:szCs w:val="24"/>
        </w:rPr>
      </w:pPr>
      <w:r w:rsidRPr="004161EF">
        <w:rPr>
          <w:rFonts w:cs="Times New Roman"/>
          <w:color w:val="000000"/>
          <w:spacing w:val="-7"/>
          <w:sz w:val="24"/>
          <w:szCs w:val="24"/>
        </w:rPr>
        <w:t xml:space="preserve">а) </w:t>
      </w:r>
      <w:r w:rsidRPr="004161EF">
        <w:rPr>
          <w:rFonts w:cs="Times New Roman"/>
          <w:color w:val="000000"/>
          <w:spacing w:val="3"/>
          <w:sz w:val="24"/>
          <w:szCs w:val="24"/>
        </w:rPr>
        <w:t>маниакально-депрессивный психоз</w:t>
      </w:r>
      <w:r w:rsidRPr="004161EF">
        <w:rPr>
          <w:rFonts w:cs="Times New Roman"/>
          <w:color w:val="000000"/>
          <w:spacing w:val="2"/>
          <w:sz w:val="24"/>
          <w:szCs w:val="24"/>
        </w:rPr>
        <w:t>, диафрагмальная грыжа;</w:t>
      </w:r>
    </w:p>
    <w:p w:rsidR="0082248B" w:rsidRPr="004161EF" w:rsidRDefault="0082248B" w:rsidP="0082248B">
      <w:pPr>
        <w:shd w:val="clear" w:color="auto" w:fill="FFFFFF"/>
        <w:tabs>
          <w:tab w:val="left" w:pos="500"/>
        </w:tabs>
        <w:ind w:left="500"/>
        <w:rPr>
          <w:rFonts w:cs="Times New Roman"/>
          <w:sz w:val="24"/>
          <w:szCs w:val="24"/>
        </w:rPr>
      </w:pPr>
      <w:r w:rsidRPr="004161EF">
        <w:rPr>
          <w:rFonts w:cs="Times New Roman"/>
          <w:color w:val="000000"/>
          <w:spacing w:val="-7"/>
          <w:sz w:val="24"/>
          <w:szCs w:val="24"/>
        </w:rPr>
        <w:t xml:space="preserve">б) </w:t>
      </w:r>
      <w:r w:rsidRPr="004161EF">
        <w:rPr>
          <w:rFonts w:cs="Times New Roman"/>
          <w:color w:val="000000"/>
          <w:spacing w:val="2"/>
          <w:sz w:val="24"/>
          <w:szCs w:val="24"/>
        </w:rPr>
        <w:t>врожденные пороки сердца, почек;</w:t>
      </w:r>
    </w:p>
    <w:p w:rsidR="0082248B" w:rsidRPr="004161EF" w:rsidRDefault="0082248B" w:rsidP="0082248B">
      <w:pPr>
        <w:shd w:val="clear" w:color="auto" w:fill="FFFFFF"/>
        <w:tabs>
          <w:tab w:val="left" w:pos="500"/>
        </w:tabs>
        <w:ind w:left="500"/>
        <w:rPr>
          <w:rFonts w:cs="Times New Roman"/>
          <w:sz w:val="24"/>
          <w:szCs w:val="24"/>
        </w:rPr>
      </w:pPr>
      <w:r w:rsidRPr="004161EF">
        <w:rPr>
          <w:rFonts w:cs="Times New Roman"/>
          <w:color w:val="000000"/>
          <w:spacing w:val="-7"/>
          <w:sz w:val="24"/>
          <w:szCs w:val="24"/>
        </w:rPr>
        <w:t xml:space="preserve">в) </w:t>
      </w:r>
      <w:r w:rsidRPr="004161EF">
        <w:rPr>
          <w:rFonts w:cs="Times New Roman"/>
          <w:color w:val="000000"/>
          <w:spacing w:val="3"/>
          <w:sz w:val="24"/>
          <w:szCs w:val="24"/>
        </w:rPr>
        <w:t>шизофрения, эпилепсия;</w:t>
      </w:r>
    </w:p>
    <w:p w:rsidR="0082248B" w:rsidRPr="004161EF" w:rsidRDefault="0082248B" w:rsidP="0082248B">
      <w:pPr>
        <w:shd w:val="clear" w:color="auto" w:fill="FFFFFF"/>
        <w:tabs>
          <w:tab w:val="left" w:pos="500"/>
        </w:tabs>
        <w:ind w:left="500"/>
        <w:rPr>
          <w:rFonts w:cs="Times New Roman"/>
          <w:color w:val="000000"/>
          <w:spacing w:val="-7"/>
          <w:sz w:val="24"/>
          <w:szCs w:val="24"/>
        </w:rPr>
      </w:pPr>
      <w:r>
        <w:rPr>
          <w:rFonts w:cs="Times New Roman"/>
          <w:color w:val="000000"/>
          <w:spacing w:val="-7"/>
          <w:sz w:val="24"/>
          <w:szCs w:val="24"/>
        </w:rPr>
        <w:t>г)</w:t>
      </w:r>
      <w:r w:rsidRPr="004161EF">
        <w:rPr>
          <w:rFonts w:cs="Times New Roman"/>
          <w:color w:val="000000"/>
          <w:spacing w:val="-7"/>
          <w:sz w:val="24"/>
          <w:szCs w:val="24"/>
        </w:rPr>
        <w:t xml:space="preserve"> рак желудка, рак поджелудочной железы.</w:t>
      </w:r>
    </w:p>
    <w:p w:rsidR="0082248B" w:rsidRDefault="0082248B" w:rsidP="0082248B">
      <w:pPr>
        <w:shd w:val="clear" w:color="auto" w:fill="FFFFFF"/>
        <w:tabs>
          <w:tab w:val="left" w:pos="500"/>
        </w:tabs>
        <w:ind w:left="500"/>
        <w:rPr>
          <w:rFonts w:cs="Times New Roman"/>
          <w:color w:val="000000"/>
          <w:spacing w:val="-7"/>
          <w:sz w:val="24"/>
          <w:szCs w:val="24"/>
        </w:rPr>
      </w:pPr>
      <w:r>
        <w:rPr>
          <w:rFonts w:cs="Times New Roman"/>
          <w:color w:val="000000"/>
          <w:spacing w:val="-7"/>
          <w:sz w:val="24"/>
          <w:szCs w:val="24"/>
        </w:rPr>
        <w:t xml:space="preserve">д) всё перечисленное </w:t>
      </w:r>
    </w:p>
    <w:p w:rsidR="0082248B" w:rsidRPr="004161EF" w:rsidRDefault="0082248B" w:rsidP="0082248B">
      <w:pPr>
        <w:shd w:val="clear" w:color="auto" w:fill="FFFFFF"/>
        <w:tabs>
          <w:tab w:val="left" w:pos="500"/>
        </w:tabs>
        <w:rPr>
          <w:rFonts w:cs="Times New Roman"/>
          <w:sz w:val="24"/>
          <w:szCs w:val="24"/>
        </w:rPr>
      </w:pPr>
      <w:r w:rsidRPr="004161EF">
        <w:rPr>
          <w:rFonts w:cs="Times New Roman"/>
          <w:sz w:val="24"/>
          <w:szCs w:val="24"/>
        </w:rPr>
        <w:t>2</w:t>
      </w:r>
      <w:r>
        <w:rPr>
          <w:rFonts w:cs="Times New Roman"/>
          <w:sz w:val="24"/>
          <w:szCs w:val="24"/>
        </w:rPr>
        <w:t>13</w:t>
      </w:r>
      <w:r w:rsidRPr="004161EF">
        <w:rPr>
          <w:rFonts w:cs="Times New Roman"/>
          <w:sz w:val="24"/>
          <w:szCs w:val="24"/>
        </w:rPr>
        <w:t xml:space="preserve">. </w:t>
      </w:r>
      <w:r w:rsidRPr="004161EF">
        <w:rPr>
          <w:rFonts w:cs="Times New Roman"/>
          <w:bCs/>
          <w:color w:val="000000"/>
          <w:spacing w:val="-16"/>
          <w:sz w:val="24"/>
          <w:szCs w:val="24"/>
        </w:rPr>
        <w:t>ДЛЯ ДОКАЗАТЕЛЬСТВА МУЛЬТИФАКТОРИАЛЬНОЙ ПРИРОДЫ БОЛЕЗНИ ИСПОЛЬЗУЮТ МЕТОДЫ:</w:t>
      </w:r>
    </w:p>
    <w:p w:rsidR="0082248B" w:rsidRPr="004161EF" w:rsidRDefault="0082248B" w:rsidP="0082248B">
      <w:pPr>
        <w:shd w:val="clear" w:color="auto" w:fill="FFFFFF"/>
        <w:tabs>
          <w:tab w:val="left" w:pos="518"/>
        </w:tabs>
        <w:ind w:left="516"/>
        <w:rPr>
          <w:rFonts w:cs="Times New Roman"/>
          <w:sz w:val="24"/>
          <w:szCs w:val="24"/>
        </w:rPr>
      </w:pPr>
      <w:r w:rsidRPr="004161EF">
        <w:rPr>
          <w:rFonts w:cs="Times New Roman"/>
          <w:color w:val="000000"/>
          <w:spacing w:val="-5"/>
          <w:sz w:val="24"/>
          <w:szCs w:val="24"/>
        </w:rPr>
        <w:t>а)</w:t>
      </w:r>
      <w:r w:rsidRPr="004161EF">
        <w:rPr>
          <w:rFonts w:cs="Times New Roman"/>
          <w:color w:val="000000"/>
          <w:sz w:val="24"/>
          <w:szCs w:val="24"/>
        </w:rPr>
        <w:tab/>
      </w:r>
      <w:r w:rsidRPr="004161EF">
        <w:rPr>
          <w:rFonts w:cs="Times New Roman"/>
          <w:color w:val="000000"/>
          <w:spacing w:val="1"/>
          <w:sz w:val="24"/>
          <w:szCs w:val="24"/>
        </w:rPr>
        <w:t>близнецовый;</w:t>
      </w:r>
    </w:p>
    <w:p w:rsidR="0082248B" w:rsidRPr="004161EF" w:rsidRDefault="0082248B" w:rsidP="0082248B">
      <w:pPr>
        <w:shd w:val="clear" w:color="auto" w:fill="FFFFFF"/>
        <w:tabs>
          <w:tab w:val="left" w:pos="518"/>
        </w:tabs>
        <w:ind w:left="518"/>
        <w:rPr>
          <w:rFonts w:cs="Times New Roman"/>
          <w:sz w:val="24"/>
          <w:szCs w:val="24"/>
        </w:rPr>
      </w:pPr>
      <w:r w:rsidRPr="004161EF">
        <w:rPr>
          <w:rFonts w:cs="Times New Roman"/>
          <w:color w:val="000000"/>
          <w:spacing w:val="-7"/>
          <w:sz w:val="24"/>
          <w:szCs w:val="24"/>
        </w:rPr>
        <w:t>б)</w:t>
      </w:r>
      <w:r w:rsidRPr="004161EF">
        <w:rPr>
          <w:rFonts w:cs="Times New Roman"/>
          <w:color w:val="000000"/>
          <w:sz w:val="24"/>
          <w:szCs w:val="24"/>
        </w:rPr>
        <w:tab/>
      </w:r>
      <w:r>
        <w:rPr>
          <w:rFonts w:cs="Times New Roman"/>
          <w:color w:val="000000"/>
          <w:sz w:val="24"/>
          <w:szCs w:val="24"/>
        </w:rPr>
        <w:t xml:space="preserve"> </w:t>
      </w:r>
      <w:r w:rsidRPr="004161EF">
        <w:rPr>
          <w:rFonts w:cs="Times New Roman"/>
          <w:color w:val="000000"/>
          <w:spacing w:val="1"/>
          <w:sz w:val="24"/>
          <w:szCs w:val="24"/>
        </w:rPr>
        <w:t>исследование ассоциации генетических маркеров с болезнью;</w:t>
      </w:r>
    </w:p>
    <w:p w:rsidR="0082248B" w:rsidRPr="004161EF" w:rsidRDefault="0082248B" w:rsidP="0082248B">
      <w:pPr>
        <w:shd w:val="clear" w:color="auto" w:fill="FFFFFF"/>
        <w:tabs>
          <w:tab w:val="left" w:pos="518"/>
        </w:tabs>
        <w:ind w:left="518"/>
        <w:rPr>
          <w:rFonts w:cs="Times New Roman"/>
          <w:sz w:val="24"/>
          <w:szCs w:val="24"/>
        </w:rPr>
      </w:pPr>
      <w:r>
        <w:rPr>
          <w:rFonts w:cs="Times New Roman"/>
          <w:color w:val="000000"/>
          <w:spacing w:val="-8"/>
          <w:sz w:val="24"/>
          <w:szCs w:val="24"/>
        </w:rPr>
        <w:t>в)</w:t>
      </w:r>
      <w:r w:rsidRPr="004161EF">
        <w:rPr>
          <w:rFonts w:cs="Times New Roman"/>
          <w:color w:val="000000"/>
          <w:spacing w:val="-8"/>
          <w:sz w:val="24"/>
          <w:szCs w:val="24"/>
        </w:rPr>
        <w:t xml:space="preserve"> </w:t>
      </w:r>
      <w:r w:rsidRPr="004161EF">
        <w:rPr>
          <w:rFonts w:cs="Times New Roman"/>
          <w:color w:val="000000"/>
          <w:spacing w:val="1"/>
          <w:sz w:val="24"/>
          <w:szCs w:val="24"/>
        </w:rPr>
        <w:t>всё перечисленное;</w:t>
      </w:r>
    </w:p>
    <w:p w:rsidR="0082248B" w:rsidRPr="004161EF" w:rsidRDefault="0082248B" w:rsidP="0082248B">
      <w:pPr>
        <w:shd w:val="clear" w:color="auto" w:fill="FFFFFF"/>
        <w:tabs>
          <w:tab w:val="left" w:pos="518"/>
        </w:tabs>
        <w:ind w:left="518"/>
        <w:rPr>
          <w:rFonts w:cs="Times New Roman"/>
          <w:sz w:val="24"/>
          <w:szCs w:val="24"/>
        </w:rPr>
      </w:pPr>
      <w:r w:rsidRPr="004161EF">
        <w:rPr>
          <w:rFonts w:cs="Times New Roman"/>
          <w:color w:val="000000"/>
          <w:spacing w:val="-9"/>
          <w:sz w:val="24"/>
          <w:szCs w:val="24"/>
        </w:rPr>
        <w:t>г)</w:t>
      </w:r>
      <w:r w:rsidRPr="004161EF">
        <w:rPr>
          <w:rFonts w:cs="Times New Roman"/>
          <w:color w:val="000000"/>
          <w:sz w:val="24"/>
          <w:szCs w:val="24"/>
        </w:rPr>
        <w:tab/>
      </w:r>
      <w:r>
        <w:rPr>
          <w:rFonts w:cs="Times New Roman"/>
          <w:color w:val="000000"/>
          <w:sz w:val="24"/>
          <w:szCs w:val="24"/>
        </w:rPr>
        <w:t xml:space="preserve"> </w:t>
      </w:r>
      <w:r w:rsidRPr="004161EF">
        <w:rPr>
          <w:rFonts w:cs="Times New Roman"/>
          <w:color w:val="000000"/>
          <w:spacing w:val="2"/>
          <w:sz w:val="24"/>
          <w:szCs w:val="24"/>
        </w:rPr>
        <w:t>клинико-генеалогический;</w:t>
      </w:r>
    </w:p>
    <w:p w:rsidR="0082248B" w:rsidRPr="004161EF" w:rsidRDefault="0082248B" w:rsidP="0082248B">
      <w:pPr>
        <w:shd w:val="clear" w:color="auto" w:fill="FFFFFF"/>
        <w:tabs>
          <w:tab w:val="left" w:pos="518"/>
        </w:tabs>
        <w:ind w:left="518"/>
        <w:rPr>
          <w:rFonts w:cs="Times New Roman"/>
          <w:sz w:val="24"/>
          <w:szCs w:val="24"/>
        </w:rPr>
      </w:pPr>
      <w:r w:rsidRPr="004161EF">
        <w:rPr>
          <w:rFonts w:cs="Times New Roman"/>
          <w:color w:val="000000"/>
          <w:spacing w:val="-6"/>
          <w:sz w:val="24"/>
          <w:szCs w:val="24"/>
        </w:rPr>
        <w:t>д)</w:t>
      </w:r>
      <w:r>
        <w:rPr>
          <w:rFonts w:cs="Times New Roman"/>
          <w:color w:val="000000"/>
          <w:sz w:val="24"/>
          <w:szCs w:val="24"/>
        </w:rPr>
        <w:t xml:space="preserve"> </w:t>
      </w:r>
      <w:r w:rsidRPr="004161EF">
        <w:rPr>
          <w:rFonts w:cs="Times New Roman"/>
          <w:color w:val="000000"/>
          <w:spacing w:val="2"/>
          <w:sz w:val="24"/>
          <w:szCs w:val="24"/>
        </w:rPr>
        <w:t>популяционно-статистический</w:t>
      </w:r>
    </w:p>
    <w:p w:rsidR="0082248B" w:rsidRPr="004161EF" w:rsidRDefault="0082248B" w:rsidP="0082248B">
      <w:pPr>
        <w:shd w:val="clear" w:color="auto" w:fill="FFFFFF"/>
        <w:tabs>
          <w:tab w:val="left" w:pos="212"/>
        </w:tabs>
        <w:rPr>
          <w:rFonts w:cs="Times New Roman"/>
          <w:sz w:val="24"/>
          <w:szCs w:val="24"/>
        </w:rPr>
      </w:pPr>
      <w:r>
        <w:rPr>
          <w:rFonts w:cs="Times New Roman"/>
          <w:bCs/>
          <w:color w:val="000000"/>
          <w:spacing w:val="-8"/>
          <w:sz w:val="24"/>
          <w:szCs w:val="24"/>
        </w:rPr>
        <w:t>214</w:t>
      </w:r>
      <w:r w:rsidRPr="004161EF">
        <w:rPr>
          <w:rFonts w:cs="Times New Roman"/>
          <w:bCs/>
          <w:color w:val="000000"/>
          <w:spacing w:val="-8"/>
          <w:sz w:val="24"/>
          <w:szCs w:val="24"/>
        </w:rPr>
        <w:t xml:space="preserve">. </w:t>
      </w:r>
      <w:r w:rsidRPr="004161EF">
        <w:rPr>
          <w:rFonts w:cs="Times New Roman"/>
          <w:bCs/>
          <w:color w:val="000000"/>
          <w:spacing w:val="-12"/>
          <w:sz w:val="24"/>
          <w:szCs w:val="24"/>
        </w:rPr>
        <w:t>МУЛЬТИФАКТОРИАЛЬНЫМ БОЛЕЗНЯМ СВОЙСТВЕННЫ:</w:t>
      </w:r>
    </w:p>
    <w:p w:rsidR="0082248B" w:rsidRPr="004161EF" w:rsidRDefault="0082248B" w:rsidP="0082248B">
      <w:pPr>
        <w:shd w:val="clear" w:color="auto" w:fill="FFFFFF"/>
        <w:tabs>
          <w:tab w:val="left" w:pos="500"/>
        </w:tabs>
        <w:ind w:left="500"/>
        <w:rPr>
          <w:rFonts w:cs="Times New Roman"/>
          <w:sz w:val="24"/>
          <w:szCs w:val="24"/>
        </w:rPr>
      </w:pPr>
      <w:r w:rsidRPr="004161EF">
        <w:rPr>
          <w:rFonts w:cs="Times New Roman"/>
          <w:color w:val="000000"/>
          <w:spacing w:val="-7"/>
          <w:sz w:val="24"/>
          <w:szCs w:val="24"/>
        </w:rPr>
        <w:t>а)</w:t>
      </w:r>
      <w:r>
        <w:rPr>
          <w:rFonts w:cs="Times New Roman"/>
          <w:color w:val="000000"/>
          <w:sz w:val="24"/>
          <w:szCs w:val="24"/>
        </w:rPr>
        <w:tab/>
        <w:t xml:space="preserve"> </w:t>
      </w:r>
      <w:r w:rsidRPr="004161EF">
        <w:rPr>
          <w:rFonts w:cs="Times New Roman"/>
          <w:color w:val="000000"/>
          <w:spacing w:val="1"/>
          <w:sz w:val="24"/>
          <w:szCs w:val="24"/>
        </w:rPr>
        <w:t>высокая частота в популяции;</w:t>
      </w:r>
    </w:p>
    <w:p w:rsidR="0082248B" w:rsidRPr="004161EF" w:rsidRDefault="0082248B" w:rsidP="0082248B">
      <w:pPr>
        <w:shd w:val="clear" w:color="auto" w:fill="FFFFFF"/>
        <w:tabs>
          <w:tab w:val="left" w:pos="500"/>
        </w:tabs>
        <w:ind w:left="500"/>
        <w:rPr>
          <w:rFonts w:cs="Times New Roman"/>
          <w:color w:val="000000"/>
          <w:spacing w:val="1"/>
          <w:sz w:val="24"/>
          <w:szCs w:val="24"/>
        </w:rPr>
      </w:pPr>
      <w:r w:rsidRPr="004161EF">
        <w:rPr>
          <w:rFonts w:cs="Times New Roman"/>
          <w:color w:val="000000"/>
          <w:spacing w:val="-9"/>
          <w:sz w:val="24"/>
          <w:szCs w:val="24"/>
        </w:rPr>
        <w:t>б)</w:t>
      </w:r>
      <w:r w:rsidRPr="004161EF">
        <w:rPr>
          <w:rFonts w:cs="Times New Roman"/>
          <w:color w:val="000000"/>
          <w:sz w:val="24"/>
          <w:szCs w:val="24"/>
        </w:rPr>
        <w:tab/>
      </w:r>
      <w:r w:rsidRPr="004161EF">
        <w:rPr>
          <w:rFonts w:cs="Times New Roman"/>
          <w:color w:val="000000"/>
          <w:spacing w:val="1"/>
          <w:sz w:val="24"/>
          <w:szCs w:val="24"/>
        </w:rPr>
        <w:t>низкая частота в популяции.</w:t>
      </w:r>
    </w:p>
    <w:p w:rsidR="0082248B" w:rsidRPr="004161EF" w:rsidRDefault="0082248B" w:rsidP="0082248B">
      <w:pPr>
        <w:shd w:val="clear" w:color="auto" w:fill="FFFFFF"/>
        <w:tabs>
          <w:tab w:val="left" w:pos="500"/>
        </w:tabs>
        <w:ind w:left="500"/>
        <w:rPr>
          <w:rFonts w:cs="Times New Roman"/>
          <w:color w:val="000000"/>
          <w:spacing w:val="1"/>
          <w:sz w:val="24"/>
          <w:szCs w:val="24"/>
        </w:rPr>
      </w:pPr>
      <w:r>
        <w:rPr>
          <w:rFonts w:cs="Times New Roman"/>
          <w:color w:val="000000"/>
          <w:spacing w:val="1"/>
          <w:sz w:val="24"/>
          <w:szCs w:val="24"/>
        </w:rPr>
        <w:t xml:space="preserve">в) </w:t>
      </w:r>
      <w:r w:rsidRPr="004161EF">
        <w:rPr>
          <w:rFonts w:cs="Times New Roman"/>
          <w:color w:val="000000"/>
          <w:spacing w:val="1"/>
          <w:sz w:val="24"/>
          <w:szCs w:val="24"/>
        </w:rPr>
        <w:t>средняя частота в популяции</w:t>
      </w:r>
    </w:p>
    <w:p w:rsidR="0082248B" w:rsidRPr="004161EF" w:rsidRDefault="0082248B" w:rsidP="0082248B">
      <w:pPr>
        <w:shd w:val="clear" w:color="auto" w:fill="FFFFFF"/>
        <w:tabs>
          <w:tab w:val="left" w:pos="500"/>
        </w:tabs>
        <w:ind w:left="500"/>
        <w:rPr>
          <w:rFonts w:cs="Times New Roman"/>
          <w:color w:val="000000"/>
          <w:spacing w:val="1"/>
          <w:sz w:val="24"/>
          <w:szCs w:val="24"/>
        </w:rPr>
      </w:pPr>
      <w:r>
        <w:rPr>
          <w:rFonts w:cs="Times New Roman"/>
          <w:color w:val="000000"/>
          <w:spacing w:val="1"/>
          <w:sz w:val="24"/>
          <w:szCs w:val="24"/>
        </w:rPr>
        <w:t xml:space="preserve">г) </w:t>
      </w:r>
      <w:r w:rsidRPr="004161EF">
        <w:rPr>
          <w:rFonts w:cs="Times New Roman"/>
          <w:color w:val="000000"/>
          <w:spacing w:val="1"/>
          <w:sz w:val="24"/>
          <w:szCs w:val="24"/>
        </w:rPr>
        <w:t>меняющаяся частота в популяции</w:t>
      </w:r>
    </w:p>
    <w:p w:rsidR="0082248B" w:rsidRPr="004161EF" w:rsidRDefault="0082248B" w:rsidP="0082248B">
      <w:pPr>
        <w:shd w:val="clear" w:color="auto" w:fill="FFFFFF"/>
        <w:tabs>
          <w:tab w:val="left" w:pos="500"/>
        </w:tabs>
        <w:ind w:left="500"/>
        <w:rPr>
          <w:rFonts w:cs="Times New Roman"/>
          <w:sz w:val="24"/>
          <w:szCs w:val="24"/>
        </w:rPr>
      </w:pPr>
      <w:r>
        <w:rPr>
          <w:rFonts w:cs="Times New Roman"/>
          <w:color w:val="000000"/>
          <w:spacing w:val="1"/>
          <w:sz w:val="24"/>
          <w:szCs w:val="24"/>
        </w:rPr>
        <w:t xml:space="preserve">д) </w:t>
      </w:r>
      <w:r w:rsidRPr="004161EF">
        <w:rPr>
          <w:rFonts w:cs="Times New Roman"/>
          <w:color w:val="000000"/>
          <w:spacing w:val="1"/>
          <w:sz w:val="24"/>
          <w:szCs w:val="24"/>
        </w:rPr>
        <w:t>всё перечисленное</w:t>
      </w:r>
    </w:p>
    <w:p w:rsidR="0082248B" w:rsidRPr="004161EF" w:rsidRDefault="0082248B" w:rsidP="0082248B">
      <w:pPr>
        <w:shd w:val="clear" w:color="auto" w:fill="FFFFFF"/>
        <w:tabs>
          <w:tab w:val="left" w:pos="212"/>
        </w:tabs>
        <w:rPr>
          <w:rFonts w:cs="Times New Roman"/>
          <w:sz w:val="24"/>
          <w:szCs w:val="24"/>
        </w:rPr>
      </w:pPr>
      <w:r>
        <w:rPr>
          <w:rFonts w:cs="Times New Roman"/>
          <w:color w:val="000000"/>
          <w:spacing w:val="-7"/>
          <w:sz w:val="24"/>
          <w:szCs w:val="24"/>
        </w:rPr>
        <w:t>215</w:t>
      </w:r>
      <w:r w:rsidRPr="004161EF">
        <w:rPr>
          <w:rFonts w:cs="Times New Roman"/>
          <w:color w:val="000000"/>
          <w:spacing w:val="-7"/>
          <w:sz w:val="24"/>
          <w:szCs w:val="24"/>
        </w:rPr>
        <w:t>.</w:t>
      </w:r>
      <w:r w:rsidRPr="004161EF">
        <w:rPr>
          <w:rFonts w:cs="Times New Roman"/>
          <w:color w:val="000000"/>
          <w:sz w:val="24"/>
          <w:szCs w:val="24"/>
        </w:rPr>
        <w:tab/>
      </w:r>
      <w:r w:rsidRPr="004161EF">
        <w:rPr>
          <w:rFonts w:cs="Times New Roman"/>
          <w:color w:val="000000"/>
          <w:spacing w:val="-8"/>
          <w:sz w:val="24"/>
          <w:szCs w:val="24"/>
        </w:rPr>
        <w:t xml:space="preserve">В </w:t>
      </w:r>
      <w:r w:rsidRPr="004161EF">
        <w:rPr>
          <w:rFonts w:cs="Times New Roman"/>
          <w:bCs/>
          <w:color w:val="000000"/>
          <w:spacing w:val="-8"/>
          <w:sz w:val="24"/>
          <w:szCs w:val="24"/>
        </w:rPr>
        <w:t>ОСНОВЕ КЛЕТОЧНОГО ОНКОГЕНЕЗА МОГУТ ЛЕЖАТЬ:</w:t>
      </w:r>
    </w:p>
    <w:p w:rsidR="0082248B" w:rsidRPr="004161EF" w:rsidRDefault="0082248B" w:rsidP="0082248B">
      <w:pPr>
        <w:shd w:val="clear" w:color="auto" w:fill="FFFFFF"/>
        <w:tabs>
          <w:tab w:val="left" w:pos="515"/>
        </w:tabs>
        <w:ind w:left="515"/>
        <w:rPr>
          <w:rFonts w:cs="Times New Roman"/>
          <w:sz w:val="24"/>
          <w:szCs w:val="24"/>
        </w:rPr>
      </w:pPr>
      <w:r w:rsidRPr="004161EF">
        <w:rPr>
          <w:rFonts w:cs="Times New Roman"/>
          <w:color w:val="000000"/>
          <w:spacing w:val="-5"/>
          <w:sz w:val="24"/>
          <w:szCs w:val="24"/>
        </w:rPr>
        <w:t>а)</w:t>
      </w:r>
      <w:r w:rsidRPr="004161EF">
        <w:rPr>
          <w:rFonts w:cs="Times New Roman"/>
          <w:color w:val="000000"/>
          <w:sz w:val="24"/>
          <w:szCs w:val="24"/>
        </w:rPr>
        <w:tab/>
      </w:r>
      <w:r w:rsidRPr="004161EF">
        <w:rPr>
          <w:rFonts w:cs="Times New Roman"/>
          <w:color w:val="000000"/>
          <w:spacing w:val="1"/>
          <w:sz w:val="24"/>
          <w:szCs w:val="24"/>
        </w:rPr>
        <w:t>структурные хромосомные перестройки;</w:t>
      </w:r>
    </w:p>
    <w:p w:rsidR="0082248B" w:rsidRPr="004161EF" w:rsidRDefault="0082248B" w:rsidP="0082248B">
      <w:pPr>
        <w:shd w:val="clear" w:color="auto" w:fill="FFFFFF"/>
        <w:tabs>
          <w:tab w:val="left" w:pos="515"/>
        </w:tabs>
        <w:ind w:left="515"/>
        <w:rPr>
          <w:rFonts w:cs="Times New Roman"/>
          <w:sz w:val="24"/>
          <w:szCs w:val="24"/>
        </w:rPr>
      </w:pPr>
      <w:r w:rsidRPr="004161EF">
        <w:rPr>
          <w:rFonts w:cs="Times New Roman"/>
          <w:color w:val="000000"/>
          <w:spacing w:val="-7"/>
          <w:sz w:val="24"/>
          <w:szCs w:val="24"/>
        </w:rPr>
        <w:t>б)</w:t>
      </w:r>
      <w:r w:rsidRPr="004161EF">
        <w:rPr>
          <w:rFonts w:cs="Times New Roman"/>
          <w:color w:val="000000"/>
          <w:sz w:val="24"/>
          <w:szCs w:val="24"/>
        </w:rPr>
        <w:tab/>
      </w:r>
      <w:r w:rsidRPr="004161EF">
        <w:rPr>
          <w:rFonts w:cs="Times New Roman"/>
          <w:color w:val="000000"/>
          <w:spacing w:val="2"/>
          <w:sz w:val="24"/>
          <w:szCs w:val="24"/>
        </w:rPr>
        <w:t>увеличение копий онкогена;</w:t>
      </w:r>
    </w:p>
    <w:p w:rsidR="0082248B" w:rsidRPr="004161EF" w:rsidRDefault="0082248B" w:rsidP="0082248B">
      <w:pPr>
        <w:shd w:val="clear" w:color="auto" w:fill="FFFFFF"/>
        <w:tabs>
          <w:tab w:val="left" w:pos="515"/>
        </w:tabs>
        <w:ind w:left="515"/>
        <w:rPr>
          <w:rFonts w:cs="Times New Roman"/>
          <w:sz w:val="24"/>
          <w:szCs w:val="24"/>
        </w:rPr>
      </w:pPr>
      <w:r w:rsidRPr="004161EF">
        <w:rPr>
          <w:rFonts w:cs="Times New Roman"/>
          <w:color w:val="000000"/>
          <w:spacing w:val="-4"/>
          <w:sz w:val="24"/>
          <w:szCs w:val="24"/>
        </w:rPr>
        <w:t>в)</w:t>
      </w:r>
      <w:r w:rsidRPr="004161EF">
        <w:rPr>
          <w:rFonts w:cs="Times New Roman"/>
          <w:color w:val="000000"/>
          <w:sz w:val="24"/>
          <w:szCs w:val="24"/>
        </w:rPr>
        <w:tab/>
      </w:r>
      <w:r w:rsidRPr="004161EF">
        <w:rPr>
          <w:rFonts w:cs="Times New Roman"/>
          <w:color w:val="000000"/>
          <w:spacing w:val="2"/>
          <w:sz w:val="24"/>
          <w:szCs w:val="24"/>
        </w:rPr>
        <w:t>наличие мутантного аллеля антионкогена;</w:t>
      </w:r>
    </w:p>
    <w:p w:rsidR="0082248B" w:rsidRPr="004161EF" w:rsidRDefault="0082248B" w:rsidP="0082248B">
      <w:pPr>
        <w:shd w:val="clear" w:color="auto" w:fill="FFFFFF"/>
        <w:tabs>
          <w:tab w:val="left" w:pos="515"/>
        </w:tabs>
        <w:ind w:left="515"/>
        <w:rPr>
          <w:rFonts w:cs="Times New Roman"/>
          <w:color w:val="000000"/>
          <w:spacing w:val="-5"/>
          <w:sz w:val="24"/>
          <w:szCs w:val="24"/>
        </w:rPr>
      </w:pPr>
      <w:r>
        <w:rPr>
          <w:rFonts w:cs="Times New Roman"/>
          <w:color w:val="000000"/>
          <w:spacing w:val="-5"/>
          <w:sz w:val="24"/>
          <w:szCs w:val="24"/>
        </w:rPr>
        <w:t xml:space="preserve">г) </w:t>
      </w:r>
      <w:r w:rsidRPr="004161EF">
        <w:rPr>
          <w:rFonts w:cs="Times New Roman"/>
          <w:color w:val="000000"/>
          <w:spacing w:val="-5"/>
          <w:sz w:val="24"/>
          <w:szCs w:val="24"/>
        </w:rPr>
        <w:t>изменение последовательности ДНК в протоонкогене.</w:t>
      </w:r>
    </w:p>
    <w:p w:rsidR="0082248B" w:rsidRPr="004161EF" w:rsidRDefault="0082248B" w:rsidP="0082248B">
      <w:pPr>
        <w:shd w:val="clear" w:color="auto" w:fill="FFFFFF"/>
        <w:tabs>
          <w:tab w:val="left" w:pos="515"/>
        </w:tabs>
        <w:ind w:left="515"/>
        <w:rPr>
          <w:rFonts w:cs="Times New Roman"/>
          <w:color w:val="000000"/>
          <w:spacing w:val="-5"/>
          <w:sz w:val="24"/>
          <w:szCs w:val="24"/>
        </w:rPr>
      </w:pPr>
      <w:r>
        <w:rPr>
          <w:rFonts w:cs="Times New Roman"/>
          <w:color w:val="000000"/>
          <w:spacing w:val="-5"/>
          <w:sz w:val="24"/>
          <w:szCs w:val="24"/>
        </w:rPr>
        <w:t xml:space="preserve">д) </w:t>
      </w:r>
      <w:r w:rsidRPr="004161EF">
        <w:rPr>
          <w:rFonts w:cs="Times New Roman"/>
          <w:color w:val="000000"/>
          <w:spacing w:val="-5"/>
          <w:sz w:val="24"/>
          <w:szCs w:val="24"/>
        </w:rPr>
        <w:t>всё кроме «в»</w:t>
      </w:r>
    </w:p>
    <w:p w:rsidR="0082248B" w:rsidRPr="004161EF" w:rsidRDefault="0082248B" w:rsidP="0082248B">
      <w:pPr>
        <w:shd w:val="clear" w:color="auto" w:fill="FFFFFF"/>
        <w:tabs>
          <w:tab w:val="left" w:pos="212"/>
        </w:tabs>
        <w:rPr>
          <w:rFonts w:cs="Times New Roman"/>
          <w:sz w:val="24"/>
          <w:szCs w:val="24"/>
        </w:rPr>
      </w:pPr>
      <w:r>
        <w:rPr>
          <w:rFonts w:cs="Times New Roman"/>
          <w:bCs/>
          <w:color w:val="000000"/>
          <w:spacing w:val="-7"/>
          <w:sz w:val="24"/>
          <w:szCs w:val="24"/>
        </w:rPr>
        <w:t>216</w:t>
      </w:r>
      <w:r w:rsidRPr="004161EF">
        <w:rPr>
          <w:rFonts w:cs="Times New Roman"/>
          <w:bCs/>
          <w:color w:val="000000"/>
          <w:spacing w:val="-7"/>
          <w:sz w:val="24"/>
          <w:szCs w:val="24"/>
        </w:rPr>
        <w:t>.</w:t>
      </w:r>
      <w:r w:rsidRPr="004161EF">
        <w:rPr>
          <w:rFonts w:cs="Times New Roman"/>
          <w:bCs/>
          <w:color w:val="000000"/>
          <w:sz w:val="24"/>
          <w:szCs w:val="24"/>
        </w:rPr>
        <w:tab/>
      </w:r>
      <w:r w:rsidRPr="004161EF">
        <w:rPr>
          <w:rFonts w:cs="Times New Roman"/>
          <w:bCs/>
          <w:color w:val="000000"/>
          <w:spacing w:val="-12"/>
          <w:sz w:val="24"/>
          <w:szCs w:val="24"/>
        </w:rPr>
        <w:t>ПОВЫШЕННЫЙ РИСК МУЛЬТИФАКТОРИАЛЬНОЙ БОЛЕЗНИ ОЦЕНИВАЮТ НА ОСНОВАНИИ:</w:t>
      </w:r>
    </w:p>
    <w:p w:rsidR="0082248B" w:rsidRPr="004161EF" w:rsidRDefault="0082248B" w:rsidP="0082248B">
      <w:pPr>
        <w:shd w:val="clear" w:color="auto" w:fill="FFFFFF"/>
        <w:tabs>
          <w:tab w:val="left" w:pos="508"/>
        </w:tabs>
        <w:ind w:left="508"/>
        <w:rPr>
          <w:rFonts w:cs="Times New Roman"/>
          <w:sz w:val="24"/>
          <w:szCs w:val="24"/>
        </w:rPr>
      </w:pPr>
      <w:r w:rsidRPr="004161EF">
        <w:rPr>
          <w:rFonts w:cs="Times New Roman"/>
          <w:color w:val="000000"/>
          <w:spacing w:val="-5"/>
          <w:sz w:val="24"/>
          <w:szCs w:val="24"/>
        </w:rPr>
        <w:t>а)</w:t>
      </w:r>
      <w:r w:rsidRPr="004161EF">
        <w:rPr>
          <w:rFonts w:cs="Times New Roman"/>
          <w:color w:val="000000"/>
          <w:sz w:val="24"/>
          <w:szCs w:val="24"/>
        </w:rPr>
        <w:tab/>
        <w:t>близкого родства супругов;</w:t>
      </w:r>
    </w:p>
    <w:p w:rsidR="0082248B" w:rsidRPr="004161EF" w:rsidRDefault="0082248B" w:rsidP="0082248B">
      <w:pPr>
        <w:shd w:val="clear" w:color="auto" w:fill="FFFFFF"/>
        <w:tabs>
          <w:tab w:val="left" w:pos="508"/>
        </w:tabs>
        <w:ind w:left="508"/>
        <w:rPr>
          <w:rFonts w:cs="Times New Roman"/>
          <w:sz w:val="24"/>
          <w:szCs w:val="24"/>
        </w:rPr>
      </w:pPr>
      <w:r w:rsidRPr="004161EF">
        <w:rPr>
          <w:rFonts w:cs="Times New Roman"/>
          <w:color w:val="000000"/>
          <w:spacing w:val="-9"/>
          <w:sz w:val="24"/>
          <w:szCs w:val="24"/>
        </w:rPr>
        <w:t>б)</w:t>
      </w:r>
      <w:r w:rsidRPr="004161EF">
        <w:rPr>
          <w:rFonts w:cs="Times New Roman"/>
          <w:color w:val="000000"/>
          <w:sz w:val="24"/>
          <w:szCs w:val="24"/>
        </w:rPr>
        <w:tab/>
      </w:r>
      <w:r w:rsidRPr="004161EF">
        <w:rPr>
          <w:rFonts w:cs="Times New Roman"/>
          <w:color w:val="000000"/>
          <w:spacing w:val="2"/>
          <w:sz w:val="24"/>
          <w:szCs w:val="24"/>
        </w:rPr>
        <w:t>данных клинико-генеалогического анализа;</w:t>
      </w:r>
    </w:p>
    <w:p w:rsidR="0082248B" w:rsidRPr="004161EF" w:rsidRDefault="0082248B" w:rsidP="0082248B">
      <w:pPr>
        <w:shd w:val="clear" w:color="auto" w:fill="FFFFFF"/>
        <w:tabs>
          <w:tab w:val="left" w:pos="508"/>
        </w:tabs>
        <w:ind w:left="508"/>
        <w:rPr>
          <w:rFonts w:cs="Times New Roman"/>
          <w:sz w:val="24"/>
          <w:szCs w:val="24"/>
        </w:rPr>
      </w:pPr>
      <w:r w:rsidRPr="004161EF">
        <w:rPr>
          <w:rFonts w:cs="Times New Roman"/>
          <w:color w:val="000000"/>
          <w:spacing w:val="-5"/>
          <w:sz w:val="24"/>
          <w:szCs w:val="24"/>
        </w:rPr>
        <w:t>в)</w:t>
      </w:r>
      <w:r w:rsidRPr="004161EF">
        <w:rPr>
          <w:rFonts w:cs="Times New Roman"/>
          <w:color w:val="000000"/>
          <w:sz w:val="24"/>
          <w:szCs w:val="24"/>
        </w:rPr>
        <w:tab/>
      </w:r>
      <w:r w:rsidRPr="004161EF">
        <w:rPr>
          <w:rFonts w:cs="Times New Roman"/>
          <w:color w:val="000000"/>
          <w:spacing w:val="1"/>
          <w:sz w:val="24"/>
          <w:szCs w:val="24"/>
        </w:rPr>
        <w:t>вредных привычек;</w:t>
      </w:r>
    </w:p>
    <w:p w:rsidR="0082248B" w:rsidRPr="004161EF" w:rsidRDefault="0082248B" w:rsidP="0082248B">
      <w:pPr>
        <w:tabs>
          <w:tab w:val="left" w:pos="771"/>
        </w:tabs>
        <w:ind w:left="206"/>
        <w:rPr>
          <w:rFonts w:cs="Times New Roman"/>
          <w:color w:val="000000"/>
          <w:spacing w:val="1"/>
          <w:sz w:val="24"/>
          <w:szCs w:val="24"/>
        </w:rPr>
      </w:pPr>
      <w:r>
        <w:rPr>
          <w:rFonts w:cs="Times New Roman"/>
          <w:color w:val="000000"/>
          <w:spacing w:val="-9"/>
          <w:sz w:val="24"/>
          <w:szCs w:val="24"/>
        </w:rPr>
        <w:t xml:space="preserve">      г) </w:t>
      </w:r>
      <w:r w:rsidRPr="004161EF">
        <w:rPr>
          <w:rFonts w:cs="Times New Roman"/>
          <w:color w:val="000000"/>
          <w:spacing w:val="1"/>
          <w:sz w:val="24"/>
          <w:szCs w:val="24"/>
        </w:rPr>
        <w:t>наличия специфического биохимического маркера.</w:t>
      </w:r>
    </w:p>
    <w:p w:rsidR="0082248B" w:rsidRPr="004161EF" w:rsidRDefault="0082248B" w:rsidP="0082248B">
      <w:pPr>
        <w:shd w:val="clear" w:color="auto" w:fill="FFFFFF"/>
        <w:tabs>
          <w:tab w:val="left" w:pos="515"/>
        </w:tabs>
        <w:ind w:left="501"/>
        <w:rPr>
          <w:rFonts w:cs="Times New Roman"/>
          <w:color w:val="000000"/>
          <w:spacing w:val="-5"/>
          <w:sz w:val="24"/>
          <w:szCs w:val="24"/>
        </w:rPr>
      </w:pPr>
      <w:r>
        <w:rPr>
          <w:rFonts w:cs="Times New Roman"/>
          <w:color w:val="000000"/>
          <w:spacing w:val="-5"/>
          <w:sz w:val="24"/>
          <w:szCs w:val="24"/>
        </w:rPr>
        <w:t xml:space="preserve">д) </w:t>
      </w:r>
      <w:r w:rsidRPr="004161EF">
        <w:rPr>
          <w:rFonts w:cs="Times New Roman"/>
          <w:color w:val="000000"/>
          <w:spacing w:val="-5"/>
          <w:sz w:val="24"/>
          <w:szCs w:val="24"/>
        </w:rPr>
        <w:t>всё кроме «а»</w:t>
      </w:r>
    </w:p>
    <w:p w:rsidR="0082248B" w:rsidRPr="004161EF" w:rsidRDefault="0082248B" w:rsidP="0082248B">
      <w:pPr>
        <w:shd w:val="clear" w:color="auto" w:fill="FFFFFF"/>
        <w:tabs>
          <w:tab w:val="left" w:pos="212"/>
        </w:tabs>
        <w:rPr>
          <w:rFonts w:cs="Times New Roman"/>
          <w:sz w:val="24"/>
          <w:szCs w:val="24"/>
        </w:rPr>
      </w:pPr>
      <w:r>
        <w:rPr>
          <w:rFonts w:cs="Times New Roman"/>
          <w:bCs/>
          <w:color w:val="000000"/>
          <w:spacing w:val="-7"/>
          <w:sz w:val="24"/>
          <w:szCs w:val="24"/>
        </w:rPr>
        <w:t>217</w:t>
      </w:r>
      <w:r w:rsidRPr="004161EF">
        <w:rPr>
          <w:rFonts w:cs="Times New Roman"/>
          <w:bCs/>
          <w:color w:val="000000"/>
          <w:spacing w:val="-7"/>
          <w:sz w:val="24"/>
          <w:szCs w:val="24"/>
        </w:rPr>
        <w:t>.</w:t>
      </w:r>
      <w:r w:rsidRPr="004161EF">
        <w:rPr>
          <w:rFonts w:cs="Times New Roman"/>
          <w:bCs/>
          <w:color w:val="000000"/>
          <w:sz w:val="24"/>
          <w:szCs w:val="24"/>
        </w:rPr>
        <w:tab/>
      </w:r>
      <w:r w:rsidRPr="004161EF">
        <w:rPr>
          <w:rFonts w:cs="Times New Roman"/>
          <w:bCs/>
          <w:color w:val="000000"/>
          <w:spacing w:val="-11"/>
          <w:sz w:val="24"/>
          <w:szCs w:val="24"/>
        </w:rPr>
        <w:t>МУЛЬТИФАКТОРИАЛЬНЫЕ БОЛЕЗНИ ИМЕЮТ:</w:t>
      </w:r>
    </w:p>
    <w:p w:rsidR="0082248B" w:rsidRPr="004161EF" w:rsidRDefault="0082248B" w:rsidP="0082248B">
      <w:pPr>
        <w:shd w:val="clear" w:color="auto" w:fill="FFFFFF"/>
        <w:tabs>
          <w:tab w:val="left" w:pos="515"/>
        </w:tabs>
        <w:ind w:left="515"/>
        <w:rPr>
          <w:rFonts w:cs="Times New Roman"/>
          <w:sz w:val="24"/>
          <w:szCs w:val="24"/>
        </w:rPr>
      </w:pPr>
      <w:r w:rsidRPr="004161EF">
        <w:rPr>
          <w:rFonts w:cs="Times New Roman"/>
          <w:color w:val="000000"/>
          <w:spacing w:val="-5"/>
          <w:sz w:val="24"/>
          <w:szCs w:val="24"/>
        </w:rPr>
        <w:t>а)</w:t>
      </w:r>
      <w:r w:rsidRPr="004161EF">
        <w:rPr>
          <w:rFonts w:cs="Times New Roman"/>
          <w:color w:val="000000"/>
          <w:sz w:val="24"/>
          <w:szCs w:val="24"/>
        </w:rPr>
        <w:tab/>
      </w:r>
      <w:r>
        <w:rPr>
          <w:rFonts w:cs="Times New Roman"/>
          <w:color w:val="000000"/>
          <w:sz w:val="24"/>
          <w:szCs w:val="24"/>
        </w:rPr>
        <w:t xml:space="preserve"> </w:t>
      </w:r>
      <w:r w:rsidRPr="004161EF">
        <w:rPr>
          <w:rFonts w:cs="Times New Roman"/>
          <w:color w:val="000000"/>
          <w:spacing w:val="1"/>
          <w:sz w:val="24"/>
          <w:szCs w:val="24"/>
        </w:rPr>
        <w:t>различия больных по полу и возрасту;</w:t>
      </w:r>
    </w:p>
    <w:p w:rsidR="0082248B" w:rsidRPr="004161EF" w:rsidRDefault="0082248B" w:rsidP="0082248B">
      <w:pPr>
        <w:shd w:val="clear" w:color="auto" w:fill="FFFFFF"/>
        <w:tabs>
          <w:tab w:val="left" w:pos="515"/>
        </w:tabs>
        <w:ind w:left="515"/>
        <w:rPr>
          <w:rFonts w:cs="Times New Roman"/>
          <w:sz w:val="24"/>
          <w:szCs w:val="24"/>
        </w:rPr>
      </w:pPr>
      <w:r w:rsidRPr="004161EF">
        <w:rPr>
          <w:rFonts w:cs="Times New Roman"/>
          <w:color w:val="000000"/>
          <w:spacing w:val="-5"/>
          <w:sz w:val="24"/>
          <w:szCs w:val="24"/>
        </w:rPr>
        <w:t>б)</w:t>
      </w:r>
      <w:r w:rsidRPr="004161EF">
        <w:rPr>
          <w:rFonts w:cs="Times New Roman"/>
          <w:color w:val="000000"/>
          <w:sz w:val="24"/>
          <w:szCs w:val="24"/>
        </w:rPr>
        <w:tab/>
      </w:r>
      <w:r w:rsidRPr="004161EF">
        <w:rPr>
          <w:rFonts w:cs="Times New Roman"/>
          <w:color w:val="000000"/>
          <w:spacing w:val="2"/>
          <w:sz w:val="24"/>
          <w:szCs w:val="24"/>
        </w:rPr>
        <w:t>широкий спектр клинических проявлений;</w:t>
      </w:r>
    </w:p>
    <w:p w:rsidR="0082248B" w:rsidRPr="004161EF" w:rsidRDefault="0082248B" w:rsidP="0082248B">
      <w:pPr>
        <w:shd w:val="clear" w:color="auto" w:fill="FFFFFF"/>
        <w:tabs>
          <w:tab w:val="left" w:pos="515"/>
        </w:tabs>
        <w:ind w:left="515"/>
        <w:rPr>
          <w:rFonts w:cs="Times New Roman"/>
          <w:sz w:val="24"/>
          <w:szCs w:val="24"/>
        </w:rPr>
      </w:pPr>
      <w:r w:rsidRPr="004161EF">
        <w:rPr>
          <w:rFonts w:cs="Times New Roman"/>
          <w:color w:val="000000"/>
          <w:spacing w:val="-5"/>
          <w:sz w:val="24"/>
          <w:szCs w:val="24"/>
        </w:rPr>
        <w:t>в)</w:t>
      </w:r>
      <w:r>
        <w:rPr>
          <w:rFonts w:cs="Times New Roman"/>
          <w:color w:val="000000"/>
          <w:sz w:val="24"/>
          <w:szCs w:val="24"/>
        </w:rPr>
        <w:t xml:space="preserve"> </w:t>
      </w:r>
      <w:r w:rsidRPr="004161EF">
        <w:rPr>
          <w:rFonts w:cs="Times New Roman"/>
          <w:color w:val="000000"/>
          <w:sz w:val="24"/>
          <w:szCs w:val="24"/>
        </w:rPr>
        <w:t>менделирующий характер;</w:t>
      </w:r>
    </w:p>
    <w:p w:rsidR="0082248B" w:rsidRPr="004161EF" w:rsidRDefault="0082248B" w:rsidP="0082248B">
      <w:pPr>
        <w:tabs>
          <w:tab w:val="left" w:pos="771"/>
        </w:tabs>
        <w:ind w:left="209"/>
        <w:rPr>
          <w:rFonts w:cs="Times New Roman"/>
          <w:color w:val="000000"/>
          <w:spacing w:val="1"/>
          <w:sz w:val="24"/>
          <w:szCs w:val="24"/>
        </w:rPr>
      </w:pPr>
      <w:r>
        <w:rPr>
          <w:rFonts w:cs="Times New Roman"/>
          <w:color w:val="000000"/>
          <w:spacing w:val="-6"/>
          <w:sz w:val="24"/>
          <w:szCs w:val="24"/>
        </w:rPr>
        <w:t xml:space="preserve">      г) </w:t>
      </w:r>
      <w:r w:rsidRPr="004161EF">
        <w:rPr>
          <w:rFonts w:cs="Times New Roman"/>
          <w:color w:val="000000"/>
          <w:spacing w:val="1"/>
          <w:sz w:val="24"/>
          <w:szCs w:val="24"/>
        </w:rPr>
        <w:t>популяционные различия в частоте.</w:t>
      </w:r>
    </w:p>
    <w:p w:rsidR="0082248B" w:rsidRPr="004161EF" w:rsidRDefault="0082248B" w:rsidP="0082248B">
      <w:pPr>
        <w:shd w:val="clear" w:color="auto" w:fill="FFFFFF"/>
        <w:tabs>
          <w:tab w:val="left" w:pos="515"/>
        </w:tabs>
        <w:ind w:left="504"/>
        <w:rPr>
          <w:rFonts w:cs="Times New Roman"/>
          <w:color w:val="000000"/>
          <w:spacing w:val="-5"/>
          <w:sz w:val="24"/>
          <w:szCs w:val="24"/>
        </w:rPr>
      </w:pPr>
      <w:r>
        <w:rPr>
          <w:rFonts w:cs="Times New Roman"/>
          <w:color w:val="000000"/>
          <w:spacing w:val="-5"/>
          <w:sz w:val="24"/>
          <w:szCs w:val="24"/>
        </w:rPr>
        <w:t xml:space="preserve">д)  </w:t>
      </w:r>
      <w:r w:rsidRPr="004161EF">
        <w:rPr>
          <w:rFonts w:cs="Times New Roman"/>
          <w:color w:val="000000"/>
          <w:spacing w:val="-5"/>
          <w:sz w:val="24"/>
          <w:szCs w:val="24"/>
        </w:rPr>
        <w:t>всё кроме «в»</w:t>
      </w:r>
    </w:p>
    <w:p w:rsidR="0082248B" w:rsidRPr="004161EF" w:rsidRDefault="0082248B" w:rsidP="0082248B">
      <w:pPr>
        <w:shd w:val="clear" w:color="auto" w:fill="FFFFFF"/>
        <w:tabs>
          <w:tab w:val="left" w:pos="212"/>
        </w:tabs>
        <w:rPr>
          <w:rFonts w:cs="Times New Roman"/>
          <w:sz w:val="24"/>
          <w:szCs w:val="24"/>
        </w:rPr>
      </w:pPr>
      <w:r>
        <w:rPr>
          <w:rFonts w:cs="Times New Roman"/>
          <w:bCs/>
          <w:color w:val="000000"/>
          <w:spacing w:val="-8"/>
          <w:sz w:val="24"/>
          <w:szCs w:val="24"/>
        </w:rPr>
        <w:t>218</w:t>
      </w:r>
      <w:r w:rsidRPr="004161EF">
        <w:rPr>
          <w:rFonts w:cs="Times New Roman"/>
          <w:bCs/>
          <w:color w:val="000000"/>
          <w:spacing w:val="-8"/>
          <w:sz w:val="24"/>
          <w:szCs w:val="24"/>
        </w:rPr>
        <w:t>.</w:t>
      </w:r>
      <w:r w:rsidRPr="004161EF">
        <w:rPr>
          <w:rFonts w:cs="Times New Roman"/>
          <w:bCs/>
          <w:color w:val="000000"/>
          <w:sz w:val="24"/>
          <w:szCs w:val="24"/>
        </w:rPr>
        <w:tab/>
      </w:r>
      <w:r w:rsidRPr="004161EF">
        <w:rPr>
          <w:rFonts w:cs="Times New Roman"/>
          <w:bCs/>
          <w:color w:val="000000"/>
          <w:spacing w:val="-13"/>
          <w:sz w:val="24"/>
          <w:szCs w:val="24"/>
        </w:rPr>
        <w:t>ЭТИОЛОГИЧЕСКИЕ ГЕНЕТИЧЕСКИЕ ФАКТОРЫ ПРИ МУЛЬТИФАКТОРИАЛЬНОЙ ПАТОЛОГИИ:</w:t>
      </w:r>
    </w:p>
    <w:p w:rsidR="0082248B" w:rsidRPr="004161EF" w:rsidRDefault="0082248B" w:rsidP="0082248B">
      <w:pPr>
        <w:shd w:val="clear" w:color="auto" w:fill="FFFFFF"/>
        <w:tabs>
          <w:tab w:val="left" w:pos="529"/>
        </w:tabs>
        <w:ind w:left="529"/>
        <w:rPr>
          <w:rFonts w:cs="Times New Roman"/>
          <w:sz w:val="24"/>
          <w:szCs w:val="24"/>
        </w:rPr>
      </w:pPr>
      <w:r w:rsidRPr="004161EF">
        <w:rPr>
          <w:rFonts w:cs="Times New Roman"/>
          <w:color w:val="000000"/>
          <w:spacing w:val="-3"/>
          <w:sz w:val="24"/>
          <w:szCs w:val="24"/>
        </w:rPr>
        <w:t>а)</w:t>
      </w:r>
      <w:r>
        <w:rPr>
          <w:rFonts w:cs="Times New Roman"/>
          <w:color w:val="000000"/>
          <w:spacing w:val="-3"/>
          <w:sz w:val="24"/>
          <w:szCs w:val="24"/>
        </w:rPr>
        <w:t xml:space="preserve"> </w:t>
      </w:r>
      <w:r w:rsidRPr="004161EF">
        <w:rPr>
          <w:rFonts w:cs="Times New Roman"/>
          <w:color w:val="000000"/>
          <w:spacing w:val="1"/>
          <w:sz w:val="24"/>
          <w:szCs w:val="24"/>
        </w:rPr>
        <w:t>действие двух аллелей гена одного локуса;</w:t>
      </w:r>
    </w:p>
    <w:p w:rsidR="0082248B" w:rsidRPr="004161EF" w:rsidRDefault="0082248B" w:rsidP="0082248B">
      <w:pPr>
        <w:shd w:val="clear" w:color="auto" w:fill="FFFFFF"/>
        <w:tabs>
          <w:tab w:val="left" w:pos="529"/>
        </w:tabs>
        <w:ind w:left="529"/>
        <w:rPr>
          <w:rFonts w:cs="Times New Roman"/>
          <w:sz w:val="24"/>
          <w:szCs w:val="24"/>
        </w:rPr>
      </w:pPr>
      <w:r w:rsidRPr="004161EF">
        <w:rPr>
          <w:rFonts w:cs="Times New Roman"/>
          <w:color w:val="000000"/>
          <w:spacing w:val="-7"/>
          <w:sz w:val="24"/>
          <w:szCs w:val="24"/>
        </w:rPr>
        <w:t>б)</w:t>
      </w:r>
      <w:r>
        <w:rPr>
          <w:rFonts w:cs="Times New Roman"/>
          <w:color w:val="000000"/>
          <w:spacing w:val="-7"/>
          <w:sz w:val="24"/>
          <w:szCs w:val="24"/>
        </w:rPr>
        <w:t xml:space="preserve"> </w:t>
      </w:r>
      <w:r w:rsidRPr="004161EF">
        <w:rPr>
          <w:rFonts w:cs="Times New Roman"/>
          <w:color w:val="000000"/>
          <w:spacing w:val="2"/>
          <w:sz w:val="24"/>
          <w:szCs w:val="24"/>
        </w:rPr>
        <w:t>микроделеции и другие микроперестройки какой-либо хромосомы;</w:t>
      </w:r>
    </w:p>
    <w:p w:rsidR="0082248B" w:rsidRPr="004161EF" w:rsidRDefault="0082248B" w:rsidP="0082248B">
      <w:pPr>
        <w:shd w:val="clear" w:color="auto" w:fill="FFFFFF"/>
        <w:tabs>
          <w:tab w:val="left" w:pos="529"/>
        </w:tabs>
        <w:ind w:left="529"/>
        <w:rPr>
          <w:rFonts w:cs="Times New Roman"/>
          <w:sz w:val="24"/>
          <w:szCs w:val="24"/>
        </w:rPr>
      </w:pPr>
      <w:r w:rsidRPr="004161EF">
        <w:rPr>
          <w:rFonts w:cs="Times New Roman"/>
          <w:color w:val="000000"/>
          <w:spacing w:val="-3"/>
          <w:sz w:val="24"/>
          <w:szCs w:val="24"/>
        </w:rPr>
        <w:t>в)</w:t>
      </w:r>
      <w:r>
        <w:rPr>
          <w:rFonts w:cs="Times New Roman"/>
          <w:color w:val="000000"/>
          <w:sz w:val="24"/>
          <w:szCs w:val="24"/>
        </w:rPr>
        <w:t xml:space="preserve"> </w:t>
      </w:r>
      <w:r w:rsidRPr="004161EF">
        <w:rPr>
          <w:rFonts w:cs="Times New Roman"/>
          <w:color w:val="000000"/>
          <w:spacing w:val="3"/>
          <w:sz w:val="24"/>
          <w:szCs w:val="24"/>
        </w:rPr>
        <w:t>эффект единичного гена;</w:t>
      </w:r>
    </w:p>
    <w:p w:rsidR="0082248B" w:rsidRPr="004161EF" w:rsidRDefault="0082248B" w:rsidP="0082248B">
      <w:pPr>
        <w:tabs>
          <w:tab w:val="left" w:pos="771"/>
        </w:tabs>
        <w:ind w:left="219"/>
        <w:rPr>
          <w:rFonts w:cs="Times New Roman"/>
          <w:color w:val="000000"/>
          <w:spacing w:val="2"/>
          <w:sz w:val="24"/>
          <w:szCs w:val="24"/>
        </w:rPr>
      </w:pPr>
      <w:r>
        <w:rPr>
          <w:rFonts w:cs="Times New Roman"/>
          <w:color w:val="000000"/>
          <w:spacing w:val="-8"/>
          <w:sz w:val="24"/>
          <w:szCs w:val="24"/>
        </w:rPr>
        <w:t xml:space="preserve">      г)</w:t>
      </w:r>
      <w:r w:rsidRPr="004161EF">
        <w:rPr>
          <w:rFonts w:cs="Times New Roman"/>
          <w:color w:val="000000"/>
          <w:spacing w:val="-8"/>
          <w:sz w:val="24"/>
          <w:szCs w:val="24"/>
        </w:rPr>
        <w:t xml:space="preserve"> </w:t>
      </w:r>
      <w:r w:rsidRPr="004161EF">
        <w:rPr>
          <w:rFonts w:cs="Times New Roman"/>
          <w:color w:val="000000"/>
          <w:spacing w:val="2"/>
          <w:sz w:val="24"/>
          <w:szCs w:val="24"/>
        </w:rPr>
        <w:t>аддитивный эффект многих генов с различным относительным вкладом каждого в патогенез.</w:t>
      </w:r>
    </w:p>
    <w:p w:rsidR="0082248B" w:rsidRPr="004161EF" w:rsidRDefault="0082248B" w:rsidP="0082248B">
      <w:pPr>
        <w:shd w:val="clear" w:color="auto" w:fill="FFFFFF"/>
        <w:tabs>
          <w:tab w:val="left" w:pos="515"/>
        </w:tabs>
        <w:ind w:left="514"/>
        <w:rPr>
          <w:rFonts w:cs="Times New Roman"/>
          <w:color w:val="000000"/>
          <w:spacing w:val="-5"/>
          <w:sz w:val="24"/>
          <w:szCs w:val="24"/>
        </w:rPr>
      </w:pPr>
      <w:r>
        <w:rPr>
          <w:rFonts w:cs="Times New Roman"/>
          <w:color w:val="000000"/>
          <w:spacing w:val="-5"/>
          <w:sz w:val="24"/>
          <w:szCs w:val="24"/>
        </w:rPr>
        <w:t xml:space="preserve">д) </w:t>
      </w:r>
      <w:r w:rsidRPr="004161EF">
        <w:rPr>
          <w:rFonts w:cs="Times New Roman"/>
          <w:color w:val="000000"/>
          <w:spacing w:val="-5"/>
          <w:sz w:val="24"/>
          <w:szCs w:val="24"/>
        </w:rPr>
        <w:t>всё кроме «г»</w:t>
      </w:r>
    </w:p>
    <w:p w:rsidR="0082248B" w:rsidRPr="004161EF" w:rsidRDefault="0082248B" w:rsidP="0082248B">
      <w:pPr>
        <w:tabs>
          <w:tab w:val="left" w:pos="771"/>
        </w:tabs>
        <w:rPr>
          <w:rFonts w:cs="Times New Roman"/>
          <w:sz w:val="24"/>
          <w:szCs w:val="24"/>
        </w:rPr>
      </w:pPr>
      <w:r>
        <w:rPr>
          <w:rFonts w:cs="Times New Roman"/>
          <w:sz w:val="24"/>
          <w:szCs w:val="24"/>
        </w:rPr>
        <w:t>219</w:t>
      </w:r>
      <w:r w:rsidRPr="004161EF">
        <w:rPr>
          <w:rFonts w:cs="Times New Roman"/>
          <w:sz w:val="24"/>
          <w:szCs w:val="24"/>
        </w:rPr>
        <w:t>. ПОКАЗАНИЯ ДЛЯ ПРОВЕДЕНИЯ БИОХИМИЧЕСКОГО ИССЛЕДОВАНИЯ?</w:t>
      </w:r>
    </w:p>
    <w:p w:rsidR="0082248B" w:rsidRPr="004161EF" w:rsidRDefault="0082248B" w:rsidP="0082248B">
      <w:pPr>
        <w:shd w:val="clear" w:color="auto" w:fill="FFFFFF"/>
        <w:tabs>
          <w:tab w:val="left" w:pos="544"/>
        </w:tabs>
        <w:ind w:left="544"/>
        <w:rPr>
          <w:rFonts w:cs="Times New Roman"/>
          <w:color w:val="000000"/>
          <w:spacing w:val="-7"/>
          <w:sz w:val="24"/>
          <w:szCs w:val="24"/>
        </w:rPr>
      </w:pPr>
      <w:r>
        <w:rPr>
          <w:rFonts w:cs="Times New Roman"/>
          <w:color w:val="000000"/>
          <w:spacing w:val="-7"/>
          <w:sz w:val="24"/>
          <w:szCs w:val="24"/>
        </w:rPr>
        <w:t xml:space="preserve">а) </w:t>
      </w:r>
      <w:r w:rsidRPr="004161EF">
        <w:rPr>
          <w:rFonts w:cs="Times New Roman"/>
          <w:color w:val="000000"/>
          <w:spacing w:val="-7"/>
          <w:sz w:val="24"/>
          <w:szCs w:val="24"/>
        </w:rPr>
        <w:t>повторные случаи хромосомных перестроек в семье</w:t>
      </w:r>
    </w:p>
    <w:p w:rsidR="0082248B" w:rsidRPr="004161EF" w:rsidRDefault="0082248B" w:rsidP="0082248B">
      <w:pPr>
        <w:shd w:val="clear" w:color="auto" w:fill="FFFFFF"/>
        <w:tabs>
          <w:tab w:val="left" w:pos="544"/>
        </w:tabs>
        <w:ind w:left="544"/>
        <w:rPr>
          <w:rFonts w:cs="Times New Roman"/>
          <w:color w:val="000000"/>
          <w:spacing w:val="-7"/>
          <w:sz w:val="24"/>
          <w:szCs w:val="24"/>
        </w:rPr>
      </w:pPr>
      <w:r>
        <w:rPr>
          <w:rFonts w:cs="Times New Roman"/>
          <w:color w:val="000000"/>
          <w:spacing w:val="-7"/>
          <w:sz w:val="24"/>
          <w:szCs w:val="24"/>
        </w:rPr>
        <w:t xml:space="preserve">б) </w:t>
      </w:r>
      <w:r w:rsidRPr="004161EF">
        <w:rPr>
          <w:rFonts w:cs="Times New Roman"/>
          <w:color w:val="000000"/>
          <w:spacing w:val="-7"/>
          <w:sz w:val="24"/>
          <w:szCs w:val="24"/>
        </w:rPr>
        <w:t>множественные врожденные пороки развития</w:t>
      </w:r>
    </w:p>
    <w:p w:rsidR="0082248B" w:rsidRPr="004161EF" w:rsidRDefault="0082248B" w:rsidP="0082248B">
      <w:pPr>
        <w:shd w:val="clear" w:color="auto" w:fill="FFFFFF"/>
        <w:tabs>
          <w:tab w:val="left" w:pos="544"/>
        </w:tabs>
        <w:ind w:left="544"/>
        <w:rPr>
          <w:rFonts w:cs="Times New Roman"/>
          <w:color w:val="000000"/>
          <w:spacing w:val="-7"/>
          <w:sz w:val="24"/>
          <w:szCs w:val="24"/>
        </w:rPr>
      </w:pPr>
      <w:r>
        <w:rPr>
          <w:rFonts w:cs="Times New Roman"/>
          <w:color w:val="000000"/>
          <w:spacing w:val="-7"/>
          <w:sz w:val="24"/>
          <w:szCs w:val="24"/>
        </w:rPr>
        <w:t>в)</w:t>
      </w:r>
      <w:r w:rsidRPr="004161EF">
        <w:rPr>
          <w:rFonts w:cs="Times New Roman"/>
          <w:color w:val="000000"/>
          <w:spacing w:val="-7"/>
          <w:sz w:val="24"/>
          <w:szCs w:val="24"/>
        </w:rPr>
        <w:t xml:space="preserve"> повторные спонтанные аборты</w:t>
      </w:r>
    </w:p>
    <w:p w:rsidR="0082248B" w:rsidRPr="004161EF" w:rsidRDefault="0082248B" w:rsidP="0082248B">
      <w:pPr>
        <w:shd w:val="clear" w:color="auto" w:fill="FFFFFF"/>
        <w:tabs>
          <w:tab w:val="left" w:pos="544"/>
        </w:tabs>
        <w:ind w:left="544"/>
        <w:rPr>
          <w:rFonts w:cs="Times New Roman"/>
          <w:color w:val="000000"/>
          <w:spacing w:val="-7"/>
          <w:sz w:val="24"/>
          <w:szCs w:val="24"/>
        </w:rPr>
      </w:pPr>
      <w:r>
        <w:rPr>
          <w:rFonts w:cs="Times New Roman"/>
          <w:color w:val="000000"/>
          <w:spacing w:val="-7"/>
          <w:sz w:val="24"/>
          <w:szCs w:val="24"/>
        </w:rPr>
        <w:t xml:space="preserve">г) </w:t>
      </w:r>
      <w:r w:rsidRPr="004161EF">
        <w:rPr>
          <w:rFonts w:cs="Times New Roman"/>
          <w:color w:val="000000"/>
          <w:spacing w:val="-7"/>
          <w:sz w:val="24"/>
          <w:szCs w:val="24"/>
        </w:rPr>
        <w:t>отставание в физическом развитии, гепатоспленомегалия, непереносимость пищевых продуктов</w:t>
      </w:r>
      <w:r w:rsidRPr="004161EF">
        <w:rPr>
          <w:rFonts w:cs="Times New Roman"/>
          <w:color w:val="000000"/>
          <w:spacing w:val="-7"/>
          <w:sz w:val="24"/>
          <w:szCs w:val="24"/>
        </w:rPr>
        <w:tab/>
      </w:r>
    </w:p>
    <w:p w:rsidR="0082248B" w:rsidRPr="004161EF" w:rsidRDefault="0082248B" w:rsidP="0082248B">
      <w:pPr>
        <w:shd w:val="clear" w:color="auto" w:fill="FFFFFF"/>
        <w:tabs>
          <w:tab w:val="left" w:pos="544"/>
        </w:tabs>
        <w:ind w:left="544"/>
        <w:rPr>
          <w:rFonts w:cs="Times New Roman"/>
          <w:color w:val="000000"/>
          <w:spacing w:val="-7"/>
          <w:sz w:val="24"/>
          <w:szCs w:val="24"/>
        </w:rPr>
      </w:pPr>
      <w:r>
        <w:rPr>
          <w:rFonts w:cs="Times New Roman"/>
          <w:color w:val="000000"/>
          <w:spacing w:val="-7"/>
          <w:sz w:val="24"/>
          <w:szCs w:val="24"/>
        </w:rPr>
        <w:lastRenderedPageBreak/>
        <w:t xml:space="preserve">д) </w:t>
      </w:r>
      <w:r w:rsidRPr="004161EF">
        <w:rPr>
          <w:rFonts w:cs="Times New Roman"/>
          <w:color w:val="000000"/>
          <w:spacing w:val="-7"/>
          <w:sz w:val="24"/>
          <w:szCs w:val="24"/>
        </w:rPr>
        <w:t>всё кроме «г»</w:t>
      </w:r>
    </w:p>
    <w:p w:rsidR="0082248B" w:rsidRPr="004161EF" w:rsidRDefault="0082248B" w:rsidP="0082248B">
      <w:pPr>
        <w:tabs>
          <w:tab w:val="left" w:pos="771"/>
        </w:tabs>
        <w:rPr>
          <w:rFonts w:cs="Times New Roman"/>
          <w:sz w:val="24"/>
          <w:szCs w:val="24"/>
        </w:rPr>
      </w:pPr>
      <w:r w:rsidRPr="00B9623C">
        <w:rPr>
          <w:rFonts w:cs="Times New Roman"/>
          <w:sz w:val="24"/>
          <w:szCs w:val="24"/>
        </w:rPr>
        <w:t>220. ДЛЯ МОНОГЕННЫХ ЗАБОЛЕВАНИЕ ХАРАКТЕРНЫ ТИПЫ НАСЛЕДОВАНИЯ: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аутосомно-доминантный</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аутосомно-рецессивный</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сцепленный с Х-хромосомй</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 xml:space="preserve">г) – голондрический </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д) – все перечисленное</w:t>
      </w:r>
      <w:r w:rsidRPr="004161EF">
        <w:rPr>
          <w:rFonts w:cs="Times New Roman"/>
          <w:sz w:val="24"/>
          <w:szCs w:val="24"/>
        </w:rPr>
        <w:tab/>
      </w:r>
    </w:p>
    <w:p w:rsidR="0082248B" w:rsidRPr="004161EF" w:rsidRDefault="0082248B" w:rsidP="0082248B">
      <w:pPr>
        <w:tabs>
          <w:tab w:val="left" w:pos="771"/>
        </w:tabs>
        <w:rPr>
          <w:rFonts w:cs="Times New Roman"/>
          <w:sz w:val="24"/>
          <w:szCs w:val="24"/>
        </w:rPr>
      </w:pPr>
      <w:r>
        <w:rPr>
          <w:rFonts w:cs="Times New Roman"/>
          <w:sz w:val="24"/>
          <w:szCs w:val="24"/>
        </w:rPr>
        <w:t>221</w:t>
      </w:r>
      <w:r w:rsidRPr="004161EF">
        <w:rPr>
          <w:rFonts w:cs="Times New Roman"/>
          <w:sz w:val="24"/>
          <w:szCs w:val="24"/>
        </w:rPr>
        <w:t>. ЭТИОЛОГИЧЕСКИМ ФАКТОРОМ МОНОГЕННЫХ ЗАБОЛЕВАНИЙ ЯВЛЯЮТСЯ: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мутации в одном или двух аллелях определенного гена</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структурные перестройки хромосом</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неблагоприятное действие средовых факторов</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г) – все перечисленное</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д) – изменение числа хромосом</w:t>
      </w:r>
    </w:p>
    <w:p w:rsidR="0082248B" w:rsidRPr="004161EF" w:rsidRDefault="0082248B" w:rsidP="0082248B">
      <w:pPr>
        <w:tabs>
          <w:tab w:val="left" w:pos="771"/>
        </w:tabs>
        <w:rPr>
          <w:rFonts w:cs="Times New Roman"/>
          <w:sz w:val="24"/>
          <w:szCs w:val="24"/>
        </w:rPr>
      </w:pPr>
      <w:r>
        <w:rPr>
          <w:rFonts w:cs="Times New Roman"/>
          <w:sz w:val="24"/>
          <w:szCs w:val="24"/>
        </w:rPr>
        <w:t>222</w:t>
      </w:r>
      <w:r w:rsidRPr="004161EF">
        <w:rPr>
          <w:rFonts w:cs="Times New Roman"/>
          <w:sz w:val="24"/>
          <w:szCs w:val="24"/>
        </w:rPr>
        <w:t>. АУТОСОМНО-ДОМИНАНТНЫЙ ТИП НАСЛЕДОВАНИЯ ХАРАКТЕРИЗУЕТСЯ: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только прямой передачей признака от отца к сыну.</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передачей заболевания от здоровых родителей к детям с вероятностью 25%</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передачей мутантного гена от родителей к детям обоего пола с вероятностью 50%</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г) – передачей заболевания от больной матери только дочерям</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д) – передачей заболевания от больной матери всем детям</w:t>
      </w:r>
      <w:r w:rsidRPr="004161EF">
        <w:rPr>
          <w:rFonts w:cs="Times New Roman"/>
          <w:sz w:val="24"/>
          <w:szCs w:val="24"/>
        </w:rPr>
        <w:tab/>
      </w:r>
    </w:p>
    <w:p w:rsidR="0082248B" w:rsidRPr="004161EF" w:rsidRDefault="0082248B" w:rsidP="0082248B">
      <w:pPr>
        <w:tabs>
          <w:tab w:val="left" w:pos="771"/>
        </w:tabs>
        <w:rPr>
          <w:rFonts w:cs="Times New Roman"/>
          <w:sz w:val="24"/>
          <w:szCs w:val="24"/>
        </w:rPr>
      </w:pPr>
      <w:r>
        <w:rPr>
          <w:rFonts w:cs="Times New Roman"/>
          <w:sz w:val="24"/>
          <w:szCs w:val="24"/>
        </w:rPr>
        <w:t>223</w:t>
      </w:r>
      <w:r w:rsidRPr="004161EF">
        <w:rPr>
          <w:rFonts w:cs="Times New Roman"/>
          <w:sz w:val="24"/>
          <w:szCs w:val="24"/>
        </w:rPr>
        <w:t>. АУТОСОМНО-РЕЦЕССИВНЫЙ ТИП НАСЛЕДОВАНИЯ ХАРАКТЕРИЗУЕТСЯ: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проявление заболевания у гомозигот по патологической мутации;</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передачей заболевания от здоровых родителей к детям с вероятностью 25%</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проявлением заболевания у гетеро- и гомозигот по патологической мутации;</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г) – клинические проявления заболевания определяются  у мужчин, женщины, как правило, являются носителями</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д) - проявление заболевания у гомозигот по патологической мутации с передачей заболевания от здоровых родителей к детям с вероятностью 25%</w:t>
      </w:r>
    </w:p>
    <w:p w:rsidR="0082248B" w:rsidRPr="004161EF" w:rsidRDefault="0082248B" w:rsidP="0082248B">
      <w:pPr>
        <w:tabs>
          <w:tab w:val="left" w:pos="771"/>
        </w:tabs>
        <w:rPr>
          <w:rFonts w:cs="Times New Roman"/>
          <w:sz w:val="24"/>
          <w:szCs w:val="24"/>
        </w:rPr>
      </w:pPr>
      <w:r>
        <w:rPr>
          <w:rFonts w:cs="Times New Roman"/>
          <w:sz w:val="24"/>
          <w:szCs w:val="24"/>
        </w:rPr>
        <w:t>224</w:t>
      </w:r>
      <w:r w:rsidRPr="004161EF">
        <w:rPr>
          <w:rFonts w:cs="Times New Roman"/>
          <w:sz w:val="24"/>
          <w:szCs w:val="24"/>
        </w:rPr>
        <w:t>. ОСНОВНЫЕ ДИАГНОСТИЧЕСКИЕ ПРИЗНАКИ МУКОВИСЦИДОЗА:</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аутосомно-рецессивный тип наследования;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дебют на первом году жизни;</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наличие клинических симптомов поражения бронхо-легочной системы;</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г) – все перечисленное</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д) - наличие клинических симптомов поражения кишечных расстройств, дисфункции поджелудочной железы</w:t>
      </w:r>
    </w:p>
    <w:p w:rsidR="0082248B" w:rsidRPr="004161EF" w:rsidRDefault="0082248B" w:rsidP="0082248B">
      <w:pPr>
        <w:tabs>
          <w:tab w:val="left" w:pos="771"/>
        </w:tabs>
        <w:rPr>
          <w:rFonts w:cs="Times New Roman"/>
          <w:sz w:val="24"/>
          <w:szCs w:val="24"/>
        </w:rPr>
      </w:pPr>
      <w:r>
        <w:rPr>
          <w:rFonts w:cs="Times New Roman"/>
          <w:sz w:val="24"/>
          <w:szCs w:val="24"/>
        </w:rPr>
        <w:t>225</w:t>
      </w:r>
      <w:r w:rsidRPr="004161EF">
        <w:rPr>
          <w:rFonts w:cs="Times New Roman"/>
          <w:sz w:val="24"/>
          <w:szCs w:val="24"/>
        </w:rPr>
        <w:t>. ОСНОВНЫЕ ДИАГНОСТИЧЕСКИЕ ПРИЗНАКИ ПРОГРЕССИРУЮЩЕЙ МЫШЕЧНОЙ ДИСТРОФИИ ДЮШЕННА:</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рецессивный, связанный с Х-хромосомой тип наследования.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начало заболевания в возрасте 2-5 лет.</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слабость и атрофии мышц тазового и плечевого пояса, проксимальных отделов верхних конечностей.</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г) – первично-мышечный характер поражения (ЭМГ, биопсия пораженных мышц)</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д) – всё перечисленное</w:t>
      </w:r>
      <w:r w:rsidRPr="004161EF">
        <w:rPr>
          <w:rFonts w:cs="Times New Roman"/>
          <w:sz w:val="24"/>
          <w:szCs w:val="24"/>
        </w:rPr>
        <w:tab/>
      </w:r>
    </w:p>
    <w:p w:rsidR="0082248B" w:rsidRPr="004161EF" w:rsidRDefault="0082248B" w:rsidP="0082248B">
      <w:pPr>
        <w:tabs>
          <w:tab w:val="left" w:pos="771"/>
        </w:tabs>
        <w:rPr>
          <w:rFonts w:cs="Times New Roman"/>
          <w:sz w:val="24"/>
          <w:szCs w:val="24"/>
        </w:rPr>
      </w:pPr>
      <w:r>
        <w:rPr>
          <w:rFonts w:cs="Times New Roman"/>
          <w:sz w:val="24"/>
          <w:szCs w:val="24"/>
        </w:rPr>
        <w:t>226</w:t>
      </w:r>
      <w:r w:rsidRPr="004161EF">
        <w:rPr>
          <w:rFonts w:cs="Times New Roman"/>
          <w:sz w:val="24"/>
          <w:szCs w:val="24"/>
        </w:rPr>
        <w:t>. НЕВРАЛЬНАЯ АМИОТРОФИЯ ШАРКО-МАРИ МОЖЕТ БЫТЬ ОПРЕДЕЛЕНА КАК СИНДРОМ:</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центрального тетрапареза</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синдром БАС;</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центрального гемипареза</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г) – полиневрита</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д) – всё перечисленно</w:t>
      </w:r>
    </w:p>
    <w:p w:rsidR="0082248B" w:rsidRPr="004161EF" w:rsidRDefault="0082248B" w:rsidP="0082248B">
      <w:pPr>
        <w:tabs>
          <w:tab w:val="left" w:pos="771"/>
        </w:tabs>
        <w:rPr>
          <w:rFonts w:cs="Times New Roman"/>
          <w:sz w:val="24"/>
          <w:szCs w:val="24"/>
        </w:rPr>
      </w:pPr>
      <w:r>
        <w:rPr>
          <w:rFonts w:cs="Times New Roman"/>
          <w:sz w:val="24"/>
          <w:szCs w:val="24"/>
        </w:rPr>
        <w:t>227</w:t>
      </w:r>
      <w:r w:rsidRPr="004161EF">
        <w:rPr>
          <w:rFonts w:cs="Times New Roman"/>
          <w:sz w:val="24"/>
          <w:szCs w:val="24"/>
        </w:rPr>
        <w:t>. К НАСЛЕДСТВЕННЫМ БОЛЕЗНЯМ ОБМЕНА АМИНОКИСЛОТ ОТНОСЯТСЯ: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фенилкетонурия;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lastRenderedPageBreak/>
        <w:t>б) – галактоземия;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муковисцидоз;</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г) – сфинголипидоз;</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д) – все перечисленное;</w:t>
      </w:r>
    </w:p>
    <w:p w:rsidR="0082248B" w:rsidRPr="004161EF" w:rsidRDefault="0082248B" w:rsidP="0082248B">
      <w:pPr>
        <w:tabs>
          <w:tab w:val="left" w:pos="771"/>
        </w:tabs>
        <w:rPr>
          <w:rFonts w:cs="Times New Roman"/>
          <w:sz w:val="24"/>
          <w:szCs w:val="24"/>
        </w:rPr>
      </w:pPr>
      <w:r>
        <w:rPr>
          <w:rFonts w:cs="Times New Roman"/>
          <w:sz w:val="24"/>
          <w:szCs w:val="24"/>
        </w:rPr>
        <w:t>228</w:t>
      </w:r>
      <w:r w:rsidRPr="004161EF">
        <w:rPr>
          <w:rFonts w:cs="Times New Roman"/>
          <w:sz w:val="24"/>
          <w:szCs w:val="24"/>
        </w:rPr>
        <w:t>. ОСНОВНЫЕ ДИАГНОСТИЧЕСКИЕ ПРИЗНАКИ ФЕНИЛКЕТОНУРИИ:</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развитие клинических симптомов уже на 2-3 неделе после рождения.</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«мышиный» запах мочи;</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 xml:space="preserve">в) – быстро прогрессирующая умственная отсталость, эпиприступы. </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г) – дефицит пигментации кожи, волос и радужной оболочки;</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д) – всё перечисленное</w:t>
      </w:r>
    </w:p>
    <w:p w:rsidR="0082248B" w:rsidRPr="004161EF" w:rsidRDefault="0082248B" w:rsidP="0082248B">
      <w:pPr>
        <w:tabs>
          <w:tab w:val="left" w:pos="771"/>
        </w:tabs>
        <w:rPr>
          <w:rFonts w:cs="Times New Roman"/>
          <w:sz w:val="24"/>
          <w:szCs w:val="24"/>
        </w:rPr>
      </w:pPr>
      <w:r>
        <w:rPr>
          <w:rFonts w:cs="Times New Roman"/>
          <w:sz w:val="24"/>
          <w:szCs w:val="24"/>
        </w:rPr>
        <w:t>229</w:t>
      </w:r>
      <w:r w:rsidRPr="004161EF">
        <w:rPr>
          <w:rFonts w:cs="Times New Roman"/>
          <w:sz w:val="24"/>
          <w:szCs w:val="24"/>
        </w:rPr>
        <w:t>. МАССОВЫЕ СКРИНИНГОВЫЕ МЕТОДИКИ ПРИМЕНЯЮТ ПРИ ВЫЯВЛЕНИИ:</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а) – фенилкетонурии</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б) – адреногенитального синдрома;</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в) – врожденного гипотиреоза;</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г) – муковисцидоза;</w:t>
      </w:r>
    </w:p>
    <w:p w:rsidR="0082248B" w:rsidRPr="004161EF" w:rsidRDefault="0082248B" w:rsidP="0082248B">
      <w:pPr>
        <w:tabs>
          <w:tab w:val="left" w:pos="771"/>
        </w:tabs>
        <w:ind w:left="708"/>
        <w:rPr>
          <w:rFonts w:cs="Times New Roman"/>
          <w:sz w:val="24"/>
          <w:szCs w:val="24"/>
        </w:rPr>
      </w:pPr>
      <w:r w:rsidRPr="004161EF">
        <w:rPr>
          <w:rFonts w:cs="Times New Roman"/>
          <w:sz w:val="24"/>
          <w:szCs w:val="24"/>
        </w:rPr>
        <w:t>д) – всего перечисленного</w:t>
      </w:r>
    </w:p>
    <w:p w:rsidR="0082248B" w:rsidRPr="0062163E" w:rsidRDefault="0082248B" w:rsidP="0082248B">
      <w:pPr>
        <w:widowControl w:val="0"/>
        <w:tabs>
          <w:tab w:val="left" w:pos="720"/>
        </w:tabs>
        <w:jc w:val="both"/>
        <w:rPr>
          <w:rFonts w:cs="Times New Roman"/>
          <w:snapToGrid w:val="0"/>
          <w:sz w:val="24"/>
          <w:szCs w:val="24"/>
        </w:rPr>
      </w:pPr>
      <w:r w:rsidRPr="0062163E">
        <w:rPr>
          <w:rFonts w:cs="Times New Roman"/>
          <w:snapToGrid w:val="0"/>
          <w:sz w:val="24"/>
          <w:szCs w:val="24"/>
        </w:rPr>
        <w:t>230. ЧТО ТАКОЕ ДРОБЛЕНИЕ?</w:t>
      </w:r>
    </w:p>
    <w:p w:rsidR="0082248B" w:rsidRPr="009550B5" w:rsidRDefault="0082248B" w:rsidP="00A443BE">
      <w:pPr>
        <w:widowControl w:val="0"/>
        <w:numPr>
          <w:ilvl w:val="1"/>
          <w:numId w:val="180"/>
        </w:numPr>
        <w:jc w:val="both"/>
        <w:rPr>
          <w:rFonts w:cs="Times New Roman"/>
          <w:snapToGrid w:val="0"/>
          <w:sz w:val="24"/>
          <w:szCs w:val="24"/>
        </w:rPr>
      </w:pPr>
      <w:r w:rsidRPr="009550B5">
        <w:rPr>
          <w:rFonts w:cs="Times New Roman"/>
          <w:snapToGrid w:val="0"/>
          <w:sz w:val="24"/>
          <w:szCs w:val="24"/>
        </w:rPr>
        <w:t>Обеспечение моноспермии.</w:t>
      </w:r>
    </w:p>
    <w:p w:rsidR="0082248B" w:rsidRPr="009550B5" w:rsidRDefault="0082248B" w:rsidP="00A443BE">
      <w:pPr>
        <w:widowControl w:val="0"/>
        <w:numPr>
          <w:ilvl w:val="1"/>
          <w:numId w:val="180"/>
        </w:numPr>
        <w:jc w:val="both"/>
        <w:rPr>
          <w:rFonts w:cs="Times New Roman"/>
          <w:snapToGrid w:val="0"/>
          <w:sz w:val="24"/>
          <w:szCs w:val="24"/>
        </w:rPr>
      </w:pPr>
      <w:r w:rsidRPr="009550B5">
        <w:rPr>
          <w:rFonts w:cs="Times New Roman"/>
          <w:snapToGrid w:val="0"/>
          <w:sz w:val="24"/>
          <w:szCs w:val="24"/>
        </w:rPr>
        <w:t>Уменьшение размеров зиготы.</w:t>
      </w:r>
    </w:p>
    <w:p w:rsidR="0082248B" w:rsidRPr="009550B5" w:rsidRDefault="0082248B" w:rsidP="00A443BE">
      <w:pPr>
        <w:widowControl w:val="0"/>
        <w:numPr>
          <w:ilvl w:val="1"/>
          <w:numId w:val="180"/>
        </w:numPr>
        <w:jc w:val="both"/>
        <w:rPr>
          <w:rFonts w:cs="Times New Roman"/>
          <w:snapToGrid w:val="0"/>
          <w:sz w:val="24"/>
          <w:szCs w:val="24"/>
        </w:rPr>
      </w:pPr>
      <w:r w:rsidRPr="009550B5">
        <w:rPr>
          <w:rFonts w:cs="Times New Roman"/>
          <w:snapToGrid w:val="0"/>
          <w:sz w:val="24"/>
          <w:szCs w:val="24"/>
        </w:rPr>
        <w:t>Исчезновение оболочек яйцеклетки</w:t>
      </w:r>
    </w:p>
    <w:p w:rsidR="0082248B" w:rsidRPr="009550B5" w:rsidRDefault="0082248B" w:rsidP="00A443BE">
      <w:pPr>
        <w:widowControl w:val="0"/>
        <w:numPr>
          <w:ilvl w:val="1"/>
          <w:numId w:val="180"/>
        </w:numPr>
        <w:jc w:val="both"/>
        <w:rPr>
          <w:rFonts w:cs="Times New Roman"/>
          <w:snapToGrid w:val="0"/>
          <w:sz w:val="24"/>
          <w:szCs w:val="24"/>
        </w:rPr>
      </w:pPr>
      <w:r w:rsidRPr="009550B5">
        <w:rPr>
          <w:rFonts w:cs="Times New Roman"/>
          <w:snapToGrid w:val="0"/>
          <w:sz w:val="24"/>
          <w:szCs w:val="24"/>
        </w:rPr>
        <w:t>Митотическое деление зиготы с уменьшением размеров клеток.</w:t>
      </w:r>
    </w:p>
    <w:p w:rsidR="0082248B" w:rsidRPr="009550B5" w:rsidRDefault="0082248B" w:rsidP="00A443BE">
      <w:pPr>
        <w:widowControl w:val="0"/>
        <w:numPr>
          <w:ilvl w:val="1"/>
          <w:numId w:val="180"/>
        </w:numPr>
        <w:jc w:val="both"/>
        <w:rPr>
          <w:rFonts w:cs="Times New Roman"/>
          <w:snapToGrid w:val="0"/>
          <w:sz w:val="24"/>
          <w:szCs w:val="24"/>
        </w:rPr>
      </w:pPr>
      <w:r w:rsidRPr="009550B5">
        <w:rPr>
          <w:rFonts w:cs="Times New Roman"/>
          <w:snapToGrid w:val="0"/>
          <w:sz w:val="24"/>
          <w:szCs w:val="24"/>
        </w:rPr>
        <w:t>Встреча яйцеклетки со сперматозоидами.</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231</w:t>
      </w:r>
      <w:r w:rsidRPr="009550B5">
        <w:rPr>
          <w:rFonts w:cs="Times New Roman"/>
          <w:snapToGrid w:val="0"/>
          <w:sz w:val="24"/>
          <w:szCs w:val="24"/>
        </w:rPr>
        <w:t>. УКАЖИТЕ КОМПОНЕНТЫ БЛАСТУЛЫ:</w:t>
      </w:r>
    </w:p>
    <w:p w:rsidR="0082248B" w:rsidRPr="009550B5" w:rsidRDefault="0082248B" w:rsidP="00A443BE">
      <w:pPr>
        <w:widowControl w:val="0"/>
        <w:numPr>
          <w:ilvl w:val="1"/>
          <w:numId w:val="181"/>
        </w:numPr>
        <w:tabs>
          <w:tab w:val="left" w:pos="720"/>
        </w:tabs>
        <w:jc w:val="both"/>
        <w:rPr>
          <w:rFonts w:cs="Times New Roman"/>
          <w:snapToGrid w:val="0"/>
          <w:sz w:val="24"/>
          <w:szCs w:val="24"/>
        </w:rPr>
      </w:pPr>
      <w:r w:rsidRPr="009550B5">
        <w:rPr>
          <w:rFonts w:cs="Times New Roman"/>
          <w:snapToGrid w:val="0"/>
          <w:sz w:val="24"/>
          <w:szCs w:val="24"/>
        </w:rPr>
        <w:t>Бластоциста, бластомеры.</w:t>
      </w:r>
    </w:p>
    <w:p w:rsidR="0082248B" w:rsidRPr="009550B5" w:rsidRDefault="0082248B" w:rsidP="00A443BE">
      <w:pPr>
        <w:widowControl w:val="0"/>
        <w:numPr>
          <w:ilvl w:val="1"/>
          <w:numId w:val="181"/>
        </w:numPr>
        <w:tabs>
          <w:tab w:val="left" w:pos="720"/>
        </w:tabs>
        <w:jc w:val="both"/>
        <w:rPr>
          <w:rFonts w:cs="Times New Roman"/>
          <w:snapToGrid w:val="0"/>
          <w:sz w:val="24"/>
          <w:szCs w:val="24"/>
        </w:rPr>
      </w:pPr>
      <w:r w:rsidRPr="009550B5">
        <w:rPr>
          <w:rFonts w:cs="Times New Roman"/>
          <w:snapToGrid w:val="0"/>
          <w:sz w:val="24"/>
          <w:szCs w:val="24"/>
        </w:rPr>
        <w:t>Бластодерма, бластоцель.</w:t>
      </w:r>
    </w:p>
    <w:p w:rsidR="0082248B" w:rsidRPr="009550B5" w:rsidRDefault="0082248B" w:rsidP="00A443BE">
      <w:pPr>
        <w:widowControl w:val="0"/>
        <w:numPr>
          <w:ilvl w:val="1"/>
          <w:numId w:val="181"/>
        </w:numPr>
        <w:tabs>
          <w:tab w:val="left" w:pos="720"/>
        </w:tabs>
        <w:jc w:val="both"/>
        <w:rPr>
          <w:rFonts w:cs="Times New Roman"/>
          <w:snapToGrid w:val="0"/>
          <w:sz w:val="24"/>
          <w:szCs w:val="24"/>
        </w:rPr>
      </w:pPr>
      <w:r w:rsidRPr="009550B5">
        <w:rPr>
          <w:rFonts w:cs="Times New Roman"/>
          <w:snapToGrid w:val="0"/>
          <w:sz w:val="24"/>
          <w:szCs w:val="24"/>
        </w:rPr>
        <w:t>Бластомеры, амфибластула.</w:t>
      </w:r>
    </w:p>
    <w:p w:rsidR="0082248B" w:rsidRPr="009550B5" w:rsidRDefault="0082248B" w:rsidP="00A443BE">
      <w:pPr>
        <w:widowControl w:val="0"/>
        <w:numPr>
          <w:ilvl w:val="1"/>
          <w:numId w:val="181"/>
        </w:numPr>
        <w:tabs>
          <w:tab w:val="left" w:pos="720"/>
        </w:tabs>
        <w:jc w:val="both"/>
        <w:rPr>
          <w:rFonts w:cs="Times New Roman"/>
          <w:snapToGrid w:val="0"/>
          <w:sz w:val="24"/>
          <w:szCs w:val="24"/>
        </w:rPr>
      </w:pPr>
      <w:r w:rsidRPr="009550B5">
        <w:rPr>
          <w:rFonts w:cs="Times New Roman"/>
          <w:snapToGrid w:val="0"/>
          <w:sz w:val="24"/>
          <w:szCs w:val="24"/>
        </w:rPr>
        <w:t>Бластоцель, морула.</w:t>
      </w:r>
    </w:p>
    <w:p w:rsidR="0082248B" w:rsidRPr="009550B5" w:rsidRDefault="0082248B" w:rsidP="00A443BE">
      <w:pPr>
        <w:widowControl w:val="0"/>
        <w:numPr>
          <w:ilvl w:val="1"/>
          <w:numId w:val="181"/>
        </w:numPr>
        <w:tabs>
          <w:tab w:val="left" w:pos="720"/>
        </w:tabs>
        <w:jc w:val="both"/>
        <w:rPr>
          <w:rFonts w:cs="Times New Roman"/>
          <w:snapToGrid w:val="0"/>
          <w:sz w:val="24"/>
          <w:szCs w:val="24"/>
        </w:rPr>
      </w:pPr>
      <w:r w:rsidRPr="009550B5">
        <w:rPr>
          <w:rFonts w:cs="Times New Roman"/>
          <w:snapToGrid w:val="0"/>
          <w:sz w:val="24"/>
          <w:szCs w:val="24"/>
        </w:rPr>
        <w:t>Бластодерма, морула.</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232</w:t>
      </w:r>
      <w:r w:rsidRPr="009550B5">
        <w:rPr>
          <w:rFonts w:cs="Times New Roman"/>
          <w:snapToGrid w:val="0"/>
          <w:sz w:val="24"/>
          <w:szCs w:val="24"/>
        </w:rPr>
        <w:t>. КАКОЙ ТИП БЛАСТУЛЫ ЧЕЛОВЕКА?</w:t>
      </w:r>
    </w:p>
    <w:p w:rsidR="0082248B" w:rsidRPr="009550B5" w:rsidRDefault="0082248B" w:rsidP="00A443BE">
      <w:pPr>
        <w:widowControl w:val="0"/>
        <w:numPr>
          <w:ilvl w:val="1"/>
          <w:numId w:val="182"/>
        </w:numPr>
        <w:tabs>
          <w:tab w:val="left" w:pos="720"/>
        </w:tabs>
        <w:jc w:val="both"/>
        <w:rPr>
          <w:rFonts w:cs="Times New Roman"/>
          <w:snapToGrid w:val="0"/>
          <w:sz w:val="24"/>
          <w:szCs w:val="24"/>
        </w:rPr>
      </w:pPr>
      <w:r w:rsidRPr="009550B5">
        <w:rPr>
          <w:rFonts w:cs="Times New Roman"/>
          <w:snapToGrid w:val="0"/>
          <w:sz w:val="24"/>
          <w:szCs w:val="24"/>
        </w:rPr>
        <w:t>Бластоциста.</w:t>
      </w:r>
    </w:p>
    <w:p w:rsidR="0082248B" w:rsidRPr="009550B5" w:rsidRDefault="0082248B" w:rsidP="00A443BE">
      <w:pPr>
        <w:widowControl w:val="0"/>
        <w:numPr>
          <w:ilvl w:val="1"/>
          <w:numId w:val="182"/>
        </w:numPr>
        <w:tabs>
          <w:tab w:val="left" w:pos="720"/>
        </w:tabs>
        <w:jc w:val="both"/>
        <w:rPr>
          <w:rFonts w:cs="Times New Roman"/>
          <w:snapToGrid w:val="0"/>
          <w:sz w:val="24"/>
          <w:szCs w:val="24"/>
        </w:rPr>
      </w:pPr>
      <w:r w:rsidRPr="009550B5">
        <w:rPr>
          <w:rFonts w:cs="Times New Roman"/>
          <w:snapToGrid w:val="0"/>
          <w:sz w:val="24"/>
          <w:szCs w:val="24"/>
        </w:rPr>
        <w:t>Дискобластула.</w:t>
      </w:r>
    </w:p>
    <w:p w:rsidR="0082248B" w:rsidRPr="009550B5" w:rsidRDefault="0082248B" w:rsidP="00A443BE">
      <w:pPr>
        <w:widowControl w:val="0"/>
        <w:numPr>
          <w:ilvl w:val="1"/>
          <w:numId w:val="182"/>
        </w:numPr>
        <w:tabs>
          <w:tab w:val="left" w:pos="720"/>
        </w:tabs>
        <w:jc w:val="both"/>
        <w:rPr>
          <w:rFonts w:cs="Times New Roman"/>
          <w:snapToGrid w:val="0"/>
          <w:sz w:val="24"/>
          <w:szCs w:val="24"/>
        </w:rPr>
      </w:pPr>
      <w:r w:rsidRPr="009550B5">
        <w:rPr>
          <w:rFonts w:cs="Times New Roman"/>
          <w:snapToGrid w:val="0"/>
          <w:sz w:val="24"/>
          <w:szCs w:val="24"/>
        </w:rPr>
        <w:t>Целобластула.</w:t>
      </w:r>
    </w:p>
    <w:p w:rsidR="0082248B" w:rsidRPr="009550B5" w:rsidRDefault="0082248B" w:rsidP="00A443BE">
      <w:pPr>
        <w:widowControl w:val="0"/>
        <w:numPr>
          <w:ilvl w:val="1"/>
          <w:numId w:val="182"/>
        </w:numPr>
        <w:tabs>
          <w:tab w:val="left" w:pos="720"/>
        </w:tabs>
        <w:jc w:val="both"/>
        <w:rPr>
          <w:rFonts w:cs="Times New Roman"/>
          <w:snapToGrid w:val="0"/>
          <w:sz w:val="24"/>
          <w:szCs w:val="24"/>
        </w:rPr>
      </w:pPr>
      <w:r w:rsidRPr="009550B5">
        <w:rPr>
          <w:rFonts w:cs="Times New Roman"/>
          <w:snapToGrid w:val="0"/>
          <w:sz w:val="24"/>
          <w:szCs w:val="24"/>
        </w:rPr>
        <w:t>Амфибластула.</w:t>
      </w:r>
    </w:p>
    <w:p w:rsidR="0082248B" w:rsidRPr="009550B5" w:rsidRDefault="0082248B" w:rsidP="00A443BE">
      <w:pPr>
        <w:widowControl w:val="0"/>
        <w:numPr>
          <w:ilvl w:val="1"/>
          <w:numId w:val="182"/>
        </w:numPr>
        <w:tabs>
          <w:tab w:val="left" w:pos="720"/>
        </w:tabs>
        <w:jc w:val="both"/>
        <w:rPr>
          <w:rFonts w:cs="Times New Roman"/>
          <w:snapToGrid w:val="0"/>
          <w:sz w:val="24"/>
          <w:szCs w:val="24"/>
        </w:rPr>
      </w:pPr>
      <w:r w:rsidRPr="009550B5">
        <w:rPr>
          <w:rFonts w:cs="Times New Roman"/>
          <w:snapToGrid w:val="0"/>
          <w:sz w:val="24"/>
          <w:szCs w:val="24"/>
        </w:rPr>
        <w:t>Перибластула</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233</w:t>
      </w:r>
      <w:r w:rsidRPr="009550B5">
        <w:rPr>
          <w:rFonts w:cs="Times New Roman"/>
          <w:snapToGrid w:val="0"/>
          <w:sz w:val="24"/>
          <w:szCs w:val="24"/>
        </w:rPr>
        <w:t>. ЧТО ТАКОЕ МОРУЛА?</w:t>
      </w:r>
    </w:p>
    <w:p w:rsidR="0082248B" w:rsidRPr="009550B5" w:rsidRDefault="0082248B" w:rsidP="00A443BE">
      <w:pPr>
        <w:widowControl w:val="0"/>
        <w:numPr>
          <w:ilvl w:val="1"/>
          <w:numId w:val="183"/>
        </w:numPr>
        <w:tabs>
          <w:tab w:val="left" w:pos="720"/>
        </w:tabs>
        <w:jc w:val="both"/>
        <w:rPr>
          <w:rFonts w:cs="Times New Roman"/>
          <w:snapToGrid w:val="0"/>
          <w:sz w:val="24"/>
          <w:szCs w:val="24"/>
        </w:rPr>
      </w:pPr>
      <w:r w:rsidRPr="009550B5">
        <w:rPr>
          <w:rFonts w:cs="Times New Roman"/>
          <w:snapToGrid w:val="0"/>
          <w:sz w:val="24"/>
          <w:szCs w:val="24"/>
        </w:rPr>
        <w:t>Краевая зона бластулы.</w:t>
      </w:r>
    </w:p>
    <w:p w:rsidR="0082248B" w:rsidRPr="009550B5" w:rsidRDefault="0082248B" w:rsidP="00A443BE">
      <w:pPr>
        <w:widowControl w:val="0"/>
        <w:numPr>
          <w:ilvl w:val="1"/>
          <w:numId w:val="183"/>
        </w:numPr>
        <w:tabs>
          <w:tab w:val="left" w:pos="720"/>
        </w:tabs>
        <w:jc w:val="both"/>
        <w:rPr>
          <w:rFonts w:cs="Times New Roman"/>
          <w:snapToGrid w:val="0"/>
          <w:sz w:val="24"/>
          <w:szCs w:val="24"/>
        </w:rPr>
      </w:pPr>
      <w:r w:rsidRPr="009550B5">
        <w:rPr>
          <w:rFonts w:cs="Times New Roman"/>
          <w:snapToGrid w:val="0"/>
          <w:sz w:val="24"/>
          <w:szCs w:val="24"/>
        </w:rPr>
        <w:t>Анимальный полюс бластулы.</w:t>
      </w:r>
    </w:p>
    <w:p w:rsidR="0082248B" w:rsidRPr="009550B5" w:rsidRDefault="0082248B" w:rsidP="00A443BE">
      <w:pPr>
        <w:widowControl w:val="0"/>
        <w:numPr>
          <w:ilvl w:val="1"/>
          <w:numId w:val="183"/>
        </w:numPr>
        <w:tabs>
          <w:tab w:val="left" w:pos="720"/>
        </w:tabs>
        <w:jc w:val="both"/>
        <w:rPr>
          <w:rFonts w:cs="Times New Roman"/>
          <w:snapToGrid w:val="0"/>
          <w:sz w:val="24"/>
          <w:szCs w:val="24"/>
        </w:rPr>
      </w:pPr>
      <w:r w:rsidRPr="009550B5">
        <w:rPr>
          <w:rFonts w:cs="Times New Roman"/>
          <w:snapToGrid w:val="0"/>
          <w:sz w:val="24"/>
          <w:szCs w:val="24"/>
        </w:rPr>
        <w:t>Вегетативный полюс бластулы.</w:t>
      </w:r>
    </w:p>
    <w:p w:rsidR="0082248B" w:rsidRPr="009550B5" w:rsidRDefault="0082248B" w:rsidP="00A443BE">
      <w:pPr>
        <w:widowControl w:val="0"/>
        <w:numPr>
          <w:ilvl w:val="1"/>
          <w:numId w:val="183"/>
        </w:numPr>
        <w:tabs>
          <w:tab w:val="left" w:pos="720"/>
        </w:tabs>
        <w:jc w:val="both"/>
        <w:rPr>
          <w:rFonts w:cs="Times New Roman"/>
          <w:snapToGrid w:val="0"/>
          <w:sz w:val="24"/>
          <w:szCs w:val="24"/>
        </w:rPr>
      </w:pPr>
      <w:r w:rsidRPr="009550B5">
        <w:rPr>
          <w:rFonts w:cs="Times New Roman"/>
          <w:snapToGrid w:val="0"/>
          <w:sz w:val="24"/>
          <w:szCs w:val="24"/>
        </w:rPr>
        <w:t>Компактное скопление бластомеров.</w:t>
      </w:r>
    </w:p>
    <w:p w:rsidR="0082248B" w:rsidRPr="009550B5" w:rsidRDefault="0082248B" w:rsidP="00A443BE">
      <w:pPr>
        <w:widowControl w:val="0"/>
        <w:numPr>
          <w:ilvl w:val="1"/>
          <w:numId w:val="183"/>
        </w:numPr>
        <w:tabs>
          <w:tab w:val="left" w:pos="720"/>
        </w:tabs>
        <w:jc w:val="both"/>
        <w:rPr>
          <w:rFonts w:cs="Times New Roman"/>
          <w:snapToGrid w:val="0"/>
          <w:sz w:val="24"/>
          <w:szCs w:val="24"/>
        </w:rPr>
      </w:pPr>
      <w:r w:rsidRPr="009550B5">
        <w:rPr>
          <w:rFonts w:cs="Times New Roman"/>
          <w:snapToGrid w:val="0"/>
          <w:sz w:val="24"/>
          <w:szCs w:val="24"/>
        </w:rPr>
        <w:t>Полость бластулы.</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234</w:t>
      </w:r>
      <w:r w:rsidRPr="009550B5">
        <w:rPr>
          <w:rFonts w:cs="Times New Roman"/>
          <w:snapToGrid w:val="0"/>
          <w:sz w:val="24"/>
          <w:szCs w:val="24"/>
        </w:rPr>
        <w:t>. ЧТО ОБРАЗУЕТСЯ В РЕЗУЛЬТАТЕ РАННЕЙ ГАСТРУЛЯЦИИ?</w:t>
      </w:r>
    </w:p>
    <w:p w:rsidR="0082248B" w:rsidRPr="009550B5" w:rsidRDefault="0082248B" w:rsidP="00A443BE">
      <w:pPr>
        <w:widowControl w:val="0"/>
        <w:numPr>
          <w:ilvl w:val="1"/>
          <w:numId w:val="184"/>
        </w:numPr>
        <w:tabs>
          <w:tab w:val="left" w:pos="720"/>
        </w:tabs>
        <w:jc w:val="both"/>
        <w:rPr>
          <w:rFonts w:cs="Times New Roman"/>
          <w:snapToGrid w:val="0"/>
          <w:sz w:val="24"/>
          <w:szCs w:val="24"/>
        </w:rPr>
      </w:pPr>
      <w:r w:rsidRPr="009550B5">
        <w:rPr>
          <w:rFonts w:cs="Times New Roman"/>
          <w:snapToGrid w:val="0"/>
          <w:sz w:val="24"/>
          <w:szCs w:val="24"/>
        </w:rPr>
        <w:t>Экто- и мезодерма.</w:t>
      </w:r>
    </w:p>
    <w:p w:rsidR="0082248B" w:rsidRPr="009550B5" w:rsidRDefault="0082248B" w:rsidP="00A443BE">
      <w:pPr>
        <w:widowControl w:val="0"/>
        <w:numPr>
          <w:ilvl w:val="1"/>
          <w:numId w:val="184"/>
        </w:numPr>
        <w:tabs>
          <w:tab w:val="left" w:pos="720"/>
        </w:tabs>
        <w:jc w:val="both"/>
        <w:rPr>
          <w:rFonts w:cs="Times New Roman"/>
          <w:snapToGrid w:val="0"/>
          <w:sz w:val="24"/>
          <w:szCs w:val="24"/>
        </w:rPr>
      </w:pPr>
      <w:r w:rsidRPr="009550B5">
        <w:rPr>
          <w:rFonts w:cs="Times New Roman"/>
          <w:snapToGrid w:val="0"/>
          <w:sz w:val="24"/>
          <w:szCs w:val="24"/>
        </w:rPr>
        <w:t>Экто- и энтодерма.</w:t>
      </w:r>
    </w:p>
    <w:p w:rsidR="0082248B" w:rsidRPr="009550B5" w:rsidRDefault="0082248B" w:rsidP="00A443BE">
      <w:pPr>
        <w:widowControl w:val="0"/>
        <w:numPr>
          <w:ilvl w:val="1"/>
          <w:numId w:val="184"/>
        </w:numPr>
        <w:tabs>
          <w:tab w:val="left" w:pos="720"/>
        </w:tabs>
        <w:jc w:val="both"/>
        <w:rPr>
          <w:rFonts w:cs="Times New Roman"/>
          <w:snapToGrid w:val="0"/>
          <w:sz w:val="24"/>
          <w:szCs w:val="24"/>
        </w:rPr>
      </w:pPr>
      <w:r w:rsidRPr="009550B5">
        <w:rPr>
          <w:rFonts w:cs="Times New Roman"/>
          <w:snapToGrid w:val="0"/>
          <w:sz w:val="24"/>
          <w:szCs w:val="24"/>
        </w:rPr>
        <w:t>Энто- и мезодерма.</w:t>
      </w:r>
    </w:p>
    <w:p w:rsidR="0082248B" w:rsidRPr="009550B5" w:rsidRDefault="0082248B" w:rsidP="00A443BE">
      <w:pPr>
        <w:widowControl w:val="0"/>
        <w:numPr>
          <w:ilvl w:val="1"/>
          <w:numId w:val="184"/>
        </w:numPr>
        <w:tabs>
          <w:tab w:val="left" w:pos="720"/>
        </w:tabs>
        <w:jc w:val="both"/>
        <w:rPr>
          <w:rFonts w:cs="Times New Roman"/>
          <w:snapToGrid w:val="0"/>
          <w:sz w:val="24"/>
          <w:szCs w:val="24"/>
        </w:rPr>
      </w:pPr>
      <w:r w:rsidRPr="009550B5">
        <w:rPr>
          <w:rFonts w:cs="Times New Roman"/>
          <w:snapToGrid w:val="0"/>
          <w:sz w:val="24"/>
          <w:szCs w:val="24"/>
        </w:rPr>
        <w:t>Трофобласт и мезодерма.</w:t>
      </w:r>
    </w:p>
    <w:p w:rsidR="0082248B" w:rsidRPr="009550B5" w:rsidRDefault="0082248B" w:rsidP="00A443BE">
      <w:pPr>
        <w:widowControl w:val="0"/>
        <w:numPr>
          <w:ilvl w:val="1"/>
          <w:numId w:val="184"/>
        </w:numPr>
        <w:tabs>
          <w:tab w:val="left" w:pos="720"/>
        </w:tabs>
        <w:jc w:val="both"/>
        <w:rPr>
          <w:rFonts w:cs="Times New Roman"/>
          <w:snapToGrid w:val="0"/>
          <w:sz w:val="24"/>
          <w:szCs w:val="24"/>
        </w:rPr>
      </w:pPr>
      <w:r w:rsidRPr="009550B5">
        <w:rPr>
          <w:rFonts w:cs="Times New Roman"/>
          <w:snapToGrid w:val="0"/>
          <w:sz w:val="24"/>
          <w:szCs w:val="24"/>
        </w:rPr>
        <w:t>Первичная полоска.</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235</w:t>
      </w:r>
      <w:r w:rsidRPr="009550B5">
        <w:rPr>
          <w:rFonts w:cs="Times New Roman"/>
          <w:snapToGrid w:val="0"/>
          <w:sz w:val="24"/>
          <w:szCs w:val="24"/>
        </w:rPr>
        <w:t>. ЧТО ТАКОЕ НЕЙРУЛА?</w:t>
      </w:r>
    </w:p>
    <w:p w:rsidR="0082248B" w:rsidRPr="009550B5" w:rsidRDefault="0082248B" w:rsidP="00A443BE">
      <w:pPr>
        <w:widowControl w:val="0"/>
        <w:numPr>
          <w:ilvl w:val="1"/>
          <w:numId w:val="185"/>
        </w:numPr>
        <w:tabs>
          <w:tab w:val="left" w:pos="720"/>
        </w:tabs>
        <w:jc w:val="both"/>
        <w:rPr>
          <w:rFonts w:cs="Times New Roman"/>
          <w:snapToGrid w:val="0"/>
          <w:sz w:val="24"/>
          <w:szCs w:val="24"/>
        </w:rPr>
      </w:pPr>
      <w:r w:rsidRPr="009550B5">
        <w:rPr>
          <w:rFonts w:cs="Times New Roman"/>
          <w:snapToGrid w:val="0"/>
          <w:sz w:val="24"/>
          <w:szCs w:val="24"/>
        </w:rPr>
        <w:t>Нервная трубка.</w:t>
      </w:r>
    </w:p>
    <w:p w:rsidR="0082248B" w:rsidRPr="009550B5" w:rsidRDefault="0082248B" w:rsidP="00A443BE">
      <w:pPr>
        <w:widowControl w:val="0"/>
        <w:numPr>
          <w:ilvl w:val="1"/>
          <w:numId w:val="185"/>
        </w:numPr>
        <w:tabs>
          <w:tab w:val="left" w:pos="720"/>
        </w:tabs>
        <w:jc w:val="both"/>
        <w:rPr>
          <w:rFonts w:cs="Times New Roman"/>
          <w:snapToGrid w:val="0"/>
          <w:sz w:val="24"/>
          <w:szCs w:val="24"/>
        </w:rPr>
      </w:pPr>
      <w:r w:rsidRPr="009550B5">
        <w:rPr>
          <w:rFonts w:cs="Times New Roman"/>
          <w:snapToGrid w:val="0"/>
          <w:sz w:val="24"/>
          <w:szCs w:val="24"/>
        </w:rPr>
        <w:t>Зародыш на стадии образования нервной трубки.</w:t>
      </w:r>
    </w:p>
    <w:p w:rsidR="0082248B" w:rsidRPr="009550B5" w:rsidRDefault="0082248B" w:rsidP="00A443BE">
      <w:pPr>
        <w:widowControl w:val="0"/>
        <w:numPr>
          <w:ilvl w:val="1"/>
          <w:numId w:val="185"/>
        </w:numPr>
        <w:tabs>
          <w:tab w:val="left" w:pos="720"/>
        </w:tabs>
        <w:jc w:val="both"/>
        <w:rPr>
          <w:rFonts w:cs="Times New Roman"/>
          <w:snapToGrid w:val="0"/>
          <w:sz w:val="24"/>
          <w:szCs w:val="24"/>
        </w:rPr>
      </w:pPr>
      <w:r w:rsidRPr="009550B5">
        <w:rPr>
          <w:rFonts w:cs="Times New Roman"/>
          <w:snapToGrid w:val="0"/>
          <w:sz w:val="24"/>
          <w:szCs w:val="24"/>
        </w:rPr>
        <w:t>Нервные гребни.</w:t>
      </w:r>
    </w:p>
    <w:p w:rsidR="0082248B" w:rsidRPr="009550B5" w:rsidRDefault="0082248B" w:rsidP="00A443BE">
      <w:pPr>
        <w:widowControl w:val="0"/>
        <w:numPr>
          <w:ilvl w:val="1"/>
          <w:numId w:val="185"/>
        </w:numPr>
        <w:tabs>
          <w:tab w:val="left" w:pos="720"/>
        </w:tabs>
        <w:jc w:val="both"/>
        <w:rPr>
          <w:rFonts w:cs="Times New Roman"/>
          <w:snapToGrid w:val="0"/>
          <w:sz w:val="24"/>
          <w:szCs w:val="24"/>
        </w:rPr>
      </w:pPr>
      <w:r w:rsidRPr="009550B5">
        <w:rPr>
          <w:rFonts w:cs="Times New Roman"/>
          <w:snapToGrid w:val="0"/>
          <w:sz w:val="24"/>
          <w:szCs w:val="24"/>
        </w:rPr>
        <w:t>Ганглиозные пластинки.</w:t>
      </w:r>
    </w:p>
    <w:p w:rsidR="0082248B" w:rsidRPr="009550B5" w:rsidRDefault="0082248B" w:rsidP="00A443BE">
      <w:pPr>
        <w:widowControl w:val="0"/>
        <w:numPr>
          <w:ilvl w:val="1"/>
          <w:numId w:val="185"/>
        </w:numPr>
        <w:tabs>
          <w:tab w:val="left" w:pos="720"/>
        </w:tabs>
        <w:jc w:val="both"/>
        <w:rPr>
          <w:rFonts w:cs="Times New Roman"/>
          <w:snapToGrid w:val="0"/>
          <w:sz w:val="24"/>
          <w:szCs w:val="24"/>
        </w:rPr>
      </w:pPr>
      <w:r w:rsidRPr="009550B5">
        <w:rPr>
          <w:rFonts w:cs="Times New Roman"/>
          <w:snapToGrid w:val="0"/>
          <w:sz w:val="24"/>
          <w:szCs w:val="24"/>
        </w:rPr>
        <w:t>Полость нервной трубки.</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lastRenderedPageBreak/>
        <w:t>236</w:t>
      </w:r>
      <w:r w:rsidRPr="009550B5">
        <w:rPr>
          <w:rFonts w:cs="Times New Roman"/>
          <w:snapToGrid w:val="0"/>
          <w:sz w:val="24"/>
          <w:szCs w:val="24"/>
        </w:rPr>
        <w:t>. ЧТО ТАКОЕ ПРОВИЗОРНЫЕ ОРГАНЫ?</w:t>
      </w:r>
    </w:p>
    <w:p w:rsidR="0082248B" w:rsidRPr="009550B5" w:rsidRDefault="0082248B" w:rsidP="00A443BE">
      <w:pPr>
        <w:widowControl w:val="0"/>
        <w:numPr>
          <w:ilvl w:val="0"/>
          <w:numId w:val="186"/>
        </w:numPr>
        <w:tabs>
          <w:tab w:val="left" w:pos="720"/>
        </w:tabs>
        <w:jc w:val="both"/>
        <w:rPr>
          <w:rFonts w:cs="Times New Roman"/>
          <w:snapToGrid w:val="0"/>
          <w:sz w:val="24"/>
          <w:szCs w:val="24"/>
        </w:rPr>
      </w:pPr>
      <w:r w:rsidRPr="009550B5">
        <w:rPr>
          <w:rFonts w:cs="Times New Roman"/>
          <w:snapToGrid w:val="0"/>
          <w:sz w:val="24"/>
          <w:szCs w:val="24"/>
        </w:rPr>
        <w:t>Бластомеры.</w:t>
      </w:r>
    </w:p>
    <w:p w:rsidR="0082248B" w:rsidRPr="009550B5" w:rsidRDefault="0082248B" w:rsidP="00A443BE">
      <w:pPr>
        <w:widowControl w:val="0"/>
        <w:numPr>
          <w:ilvl w:val="0"/>
          <w:numId w:val="186"/>
        </w:numPr>
        <w:tabs>
          <w:tab w:val="left" w:pos="720"/>
        </w:tabs>
        <w:jc w:val="both"/>
        <w:rPr>
          <w:rFonts w:cs="Times New Roman"/>
          <w:snapToGrid w:val="0"/>
          <w:sz w:val="24"/>
          <w:szCs w:val="24"/>
        </w:rPr>
      </w:pPr>
      <w:r w:rsidRPr="009550B5">
        <w:rPr>
          <w:rFonts w:cs="Times New Roman"/>
          <w:snapToGrid w:val="0"/>
          <w:sz w:val="24"/>
          <w:szCs w:val="24"/>
        </w:rPr>
        <w:t>Ворсинки трофобласта.</w:t>
      </w:r>
    </w:p>
    <w:p w:rsidR="0082248B" w:rsidRPr="009550B5" w:rsidRDefault="0082248B" w:rsidP="00A443BE">
      <w:pPr>
        <w:widowControl w:val="0"/>
        <w:numPr>
          <w:ilvl w:val="0"/>
          <w:numId w:val="186"/>
        </w:numPr>
        <w:tabs>
          <w:tab w:val="left" w:pos="720"/>
        </w:tabs>
        <w:jc w:val="both"/>
        <w:rPr>
          <w:rFonts w:cs="Times New Roman"/>
          <w:snapToGrid w:val="0"/>
          <w:sz w:val="24"/>
          <w:szCs w:val="24"/>
        </w:rPr>
      </w:pPr>
      <w:r w:rsidRPr="009550B5">
        <w:rPr>
          <w:rFonts w:cs="Times New Roman"/>
          <w:snapToGrid w:val="0"/>
          <w:sz w:val="24"/>
          <w:szCs w:val="24"/>
        </w:rPr>
        <w:t>Органы, которые окружают зародыш.</w:t>
      </w:r>
    </w:p>
    <w:p w:rsidR="0082248B" w:rsidRPr="009550B5" w:rsidRDefault="0082248B" w:rsidP="00A443BE">
      <w:pPr>
        <w:widowControl w:val="0"/>
        <w:numPr>
          <w:ilvl w:val="0"/>
          <w:numId w:val="186"/>
        </w:numPr>
        <w:tabs>
          <w:tab w:val="left" w:pos="720"/>
        </w:tabs>
        <w:jc w:val="both"/>
        <w:rPr>
          <w:rFonts w:cs="Times New Roman"/>
          <w:snapToGrid w:val="0"/>
          <w:sz w:val="24"/>
          <w:szCs w:val="24"/>
        </w:rPr>
      </w:pPr>
      <w:r w:rsidRPr="009550B5">
        <w:rPr>
          <w:rFonts w:cs="Times New Roman"/>
          <w:snapToGrid w:val="0"/>
          <w:sz w:val="24"/>
          <w:szCs w:val="24"/>
        </w:rPr>
        <w:t>Органы временного пребывания зародыша.</w:t>
      </w:r>
    </w:p>
    <w:p w:rsidR="0082248B" w:rsidRPr="009550B5" w:rsidRDefault="0082248B" w:rsidP="00A443BE">
      <w:pPr>
        <w:widowControl w:val="0"/>
        <w:numPr>
          <w:ilvl w:val="0"/>
          <w:numId w:val="186"/>
        </w:numPr>
        <w:tabs>
          <w:tab w:val="left" w:pos="720"/>
        </w:tabs>
        <w:jc w:val="both"/>
        <w:rPr>
          <w:rFonts w:cs="Times New Roman"/>
          <w:snapToGrid w:val="0"/>
          <w:sz w:val="24"/>
          <w:szCs w:val="24"/>
        </w:rPr>
      </w:pPr>
      <w:r w:rsidRPr="009550B5">
        <w:rPr>
          <w:rFonts w:cs="Times New Roman"/>
          <w:snapToGrid w:val="0"/>
          <w:sz w:val="24"/>
          <w:szCs w:val="24"/>
        </w:rPr>
        <w:t>Внезародышевые органы.</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237</w:t>
      </w:r>
      <w:r w:rsidRPr="009550B5">
        <w:rPr>
          <w:rFonts w:cs="Times New Roman"/>
          <w:snapToGrid w:val="0"/>
          <w:sz w:val="24"/>
          <w:szCs w:val="24"/>
        </w:rPr>
        <w:t>. ЧТО ТАКОЕ ДИФФЕРЕНЦИАЦИЯ?</w:t>
      </w:r>
    </w:p>
    <w:p w:rsidR="0082248B" w:rsidRPr="009550B5" w:rsidRDefault="0082248B" w:rsidP="00A443BE">
      <w:pPr>
        <w:widowControl w:val="0"/>
        <w:numPr>
          <w:ilvl w:val="0"/>
          <w:numId w:val="187"/>
        </w:numPr>
        <w:tabs>
          <w:tab w:val="left" w:pos="720"/>
        </w:tabs>
        <w:jc w:val="both"/>
        <w:rPr>
          <w:rFonts w:cs="Times New Roman"/>
          <w:snapToGrid w:val="0"/>
          <w:sz w:val="24"/>
          <w:szCs w:val="24"/>
        </w:rPr>
      </w:pPr>
      <w:r w:rsidRPr="009550B5">
        <w:rPr>
          <w:rFonts w:cs="Times New Roman"/>
          <w:snapToGrid w:val="0"/>
          <w:sz w:val="24"/>
          <w:szCs w:val="24"/>
        </w:rPr>
        <w:t>Возникновение признаков отличий.</w:t>
      </w:r>
    </w:p>
    <w:p w:rsidR="0082248B" w:rsidRPr="009550B5" w:rsidRDefault="0082248B" w:rsidP="00A443BE">
      <w:pPr>
        <w:widowControl w:val="0"/>
        <w:numPr>
          <w:ilvl w:val="0"/>
          <w:numId w:val="187"/>
        </w:numPr>
        <w:tabs>
          <w:tab w:val="left" w:pos="720"/>
        </w:tabs>
        <w:jc w:val="both"/>
        <w:rPr>
          <w:rFonts w:cs="Times New Roman"/>
          <w:snapToGrid w:val="0"/>
          <w:sz w:val="24"/>
          <w:szCs w:val="24"/>
        </w:rPr>
      </w:pPr>
      <w:r w:rsidRPr="009550B5">
        <w:rPr>
          <w:rFonts w:cs="Times New Roman"/>
          <w:snapToGrid w:val="0"/>
          <w:sz w:val="24"/>
          <w:szCs w:val="24"/>
        </w:rPr>
        <w:t>Способность образовать разные клетки.</w:t>
      </w:r>
    </w:p>
    <w:p w:rsidR="0082248B" w:rsidRPr="009550B5" w:rsidRDefault="0082248B" w:rsidP="00A443BE">
      <w:pPr>
        <w:widowControl w:val="0"/>
        <w:numPr>
          <w:ilvl w:val="0"/>
          <w:numId w:val="187"/>
        </w:numPr>
        <w:tabs>
          <w:tab w:val="left" w:pos="720"/>
        </w:tabs>
        <w:jc w:val="both"/>
        <w:rPr>
          <w:rFonts w:cs="Times New Roman"/>
          <w:snapToGrid w:val="0"/>
          <w:sz w:val="24"/>
          <w:szCs w:val="24"/>
        </w:rPr>
      </w:pPr>
      <w:r w:rsidRPr="009550B5">
        <w:rPr>
          <w:rFonts w:cs="Times New Roman"/>
          <w:snapToGrid w:val="0"/>
          <w:sz w:val="24"/>
          <w:szCs w:val="24"/>
        </w:rPr>
        <w:t>Приобретенное ограничение возможностей путей развития.</w:t>
      </w:r>
    </w:p>
    <w:p w:rsidR="0082248B" w:rsidRPr="009550B5" w:rsidRDefault="0082248B" w:rsidP="00A443BE">
      <w:pPr>
        <w:widowControl w:val="0"/>
        <w:numPr>
          <w:ilvl w:val="0"/>
          <w:numId w:val="187"/>
        </w:numPr>
        <w:tabs>
          <w:tab w:val="left" w:pos="720"/>
        </w:tabs>
        <w:jc w:val="both"/>
        <w:rPr>
          <w:rFonts w:cs="Times New Roman"/>
          <w:snapToGrid w:val="0"/>
          <w:sz w:val="24"/>
          <w:szCs w:val="24"/>
        </w:rPr>
      </w:pPr>
      <w:r w:rsidRPr="009550B5">
        <w:rPr>
          <w:rFonts w:cs="Times New Roman"/>
          <w:snapToGrid w:val="0"/>
          <w:sz w:val="24"/>
          <w:szCs w:val="24"/>
        </w:rPr>
        <w:t>Определение возможных путей развития.</w:t>
      </w:r>
    </w:p>
    <w:p w:rsidR="0082248B" w:rsidRPr="009550B5" w:rsidRDefault="0082248B" w:rsidP="00A443BE">
      <w:pPr>
        <w:widowControl w:val="0"/>
        <w:numPr>
          <w:ilvl w:val="0"/>
          <w:numId w:val="187"/>
        </w:numPr>
        <w:tabs>
          <w:tab w:val="left" w:pos="720"/>
        </w:tabs>
        <w:jc w:val="both"/>
        <w:rPr>
          <w:rFonts w:cs="Times New Roman"/>
          <w:snapToGrid w:val="0"/>
          <w:sz w:val="24"/>
          <w:szCs w:val="24"/>
        </w:rPr>
      </w:pPr>
      <w:r w:rsidRPr="009550B5">
        <w:rPr>
          <w:rFonts w:cs="Times New Roman"/>
          <w:snapToGrid w:val="0"/>
          <w:sz w:val="24"/>
          <w:szCs w:val="24"/>
        </w:rPr>
        <w:t>Способность образовать одинаковые клетки.</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 xml:space="preserve">238. </w:t>
      </w:r>
      <w:r w:rsidRPr="009550B5">
        <w:rPr>
          <w:rFonts w:cs="Times New Roman"/>
          <w:snapToGrid w:val="0"/>
          <w:sz w:val="24"/>
          <w:szCs w:val="24"/>
        </w:rPr>
        <w:t>ЧЕМ ЗАВЕРШАЕТСЯ ПРОЦЕСС ОПЛОДОТВОРЕНИЯ?</w:t>
      </w:r>
    </w:p>
    <w:p w:rsidR="0082248B" w:rsidRPr="009550B5" w:rsidRDefault="0082248B" w:rsidP="00A443BE">
      <w:pPr>
        <w:widowControl w:val="0"/>
        <w:numPr>
          <w:ilvl w:val="0"/>
          <w:numId w:val="188"/>
        </w:numPr>
        <w:tabs>
          <w:tab w:val="left" w:pos="720"/>
        </w:tabs>
        <w:jc w:val="both"/>
        <w:rPr>
          <w:rFonts w:cs="Times New Roman"/>
          <w:snapToGrid w:val="0"/>
          <w:sz w:val="24"/>
          <w:szCs w:val="24"/>
        </w:rPr>
      </w:pPr>
      <w:r w:rsidRPr="009550B5">
        <w:rPr>
          <w:rFonts w:cs="Times New Roman"/>
          <w:snapToGrid w:val="0"/>
          <w:sz w:val="24"/>
          <w:szCs w:val="24"/>
        </w:rPr>
        <w:t>Акросомальной реакцией.</w:t>
      </w:r>
    </w:p>
    <w:p w:rsidR="0082248B" w:rsidRPr="009550B5" w:rsidRDefault="0082248B" w:rsidP="00A443BE">
      <w:pPr>
        <w:widowControl w:val="0"/>
        <w:numPr>
          <w:ilvl w:val="0"/>
          <w:numId w:val="188"/>
        </w:numPr>
        <w:tabs>
          <w:tab w:val="left" w:pos="720"/>
        </w:tabs>
        <w:jc w:val="both"/>
        <w:rPr>
          <w:rFonts w:cs="Times New Roman"/>
          <w:snapToGrid w:val="0"/>
          <w:sz w:val="24"/>
          <w:szCs w:val="24"/>
        </w:rPr>
      </w:pPr>
      <w:r w:rsidRPr="009550B5">
        <w:rPr>
          <w:rFonts w:cs="Times New Roman"/>
          <w:snapToGrid w:val="0"/>
          <w:sz w:val="24"/>
          <w:szCs w:val="24"/>
        </w:rPr>
        <w:t>Денудацией.</w:t>
      </w:r>
    </w:p>
    <w:p w:rsidR="0082248B" w:rsidRPr="009550B5" w:rsidRDefault="0082248B" w:rsidP="00A443BE">
      <w:pPr>
        <w:widowControl w:val="0"/>
        <w:numPr>
          <w:ilvl w:val="0"/>
          <w:numId w:val="188"/>
        </w:numPr>
        <w:tabs>
          <w:tab w:val="left" w:pos="720"/>
        </w:tabs>
        <w:jc w:val="both"/>
        <w:rPr>
          <w:rFonts w:cs="Times New Roman"/>
          <w:snapToGrid w:val="0"/>
          <w:sz w:val="24"/>
          <w:szCs w:val="24"/>
        </w:rPr>
      </w:pPr>
      <w:r w:rsidRPr="009550B5">
        <w:rPr>
          <w:rFonts w:cs="Times New Roman"/>
          <w:snapToGrid w:val="0"/>
          <w:sz w:val="24"/>
          <w:szCs w:val="24"/>
        </w:rPr>
        <w:t>Пенетрацией.</w:t>
      </w:r>
    </w:p>
    <w:p w:rsidR="0082248B" w:rsidRDefault="0082248B" w:rsidP="00A443BE">
      <w:pPr>
        <w:widowControl w:val="0"/>
        <w:numPr>
          <w:ilvl w:val="0"/>
          <w:numId w:val="188"/>
        </w:numPr>
        <w:tabs>
          <w:tab w:val="left" w:pos="720"/>
        </w:tabs>
        <w:jc w:val="both"/>
        <w:rPr>
          <w:rFonts w:cs="Times New Roman"/>
          <w:snapToGrid w:val="0"/>
          <w:sz w:val="24"/>
          <w:szCs w:val="24"/>
        </w:rPr>
      </w:pPr>
      <w:r w:rsidRPr="009550B5">
        <w:rPr>
          <w:rFonts w:cs="Times New Roman"/>
          <w:snapToGrid w:val="0"/>
          <w:sz w:val="24"/>
          <w:szCs w:val="24"/>
        </w:rPr>
        <w:t>Образованием зиготы.</w:t>
      </w:r>
    </w:p>
    <w:p w:rsidR="0082248B" w:rsidRPr="009550B5" w:rsidRDefault="0082248B" w:rsidP="00A443BE">
      <w:pPr>
        <w:widowControl w:val="0"/>
        <w:numPr>
          <w:ilvl w:val="0"/>
          <w:numId w:val="188"/>
        </w:numPr>
        <w:tabs>
          <w:tab w:val="left" w:pos="720"/>
        </w:tabs>
        <w:jc w:val="both"/>
        <w:rPr>
          <w:rFonts w:cs="Times New Roman"/>
          <w:snapToGrid w:val="0"/>
          <w:sz w:val="24"/>
          <w:szCs w:val="24"/>
        </w:rPr>
      </w:pPr>
      <w:r w:rsidRPr="009550B5">
        <w:rPr>
          <w:rFonts w:cs="Times New Roman"/>
          <w:snapToGrid w:val="0"/>
          <w:sz w:val="24"/>
          <w:szCs w:val="24"/>
        </w:rPr>
        <w:t>Кортикальной реакцией</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239</w:t>
      </w:r>
      <w:r w:rsidRPr="009550B5">
        <w:rPr>
          <w:rFonts w:cs="Times New Roman"/>
          <w:snapToGrid w:val="0"/>
          <w:sz w:val="24"/>
          <w:szCs w:val="24"/>
        </w:rPr>
        <w:t>. ОПРЕДЕЛИТЕ ПРОЦЕСС ДРОБЛЕНИЯ?</w:t>
      </w:r>
    </w:p>
    <w:p w:rsidR="0082248B" w:rsidRPr="009550B5" w:rsidRDefault="0082248B" w:rsidP="00A443BE">
      <w:pPr>
        <w:widowControl w:val="0"/>
        <w:numPr>
          <w:ilvl w:val="0"/>
          <w:numId w:val="189"/>
        </w:numPr>
        <w:tabs>
          <w:tab w:val="left" w:pos="720"/>
        </w:tabs>
        <w:jc w:val="both"/>
        <w:rPr>
          <w:rFonts w:cs="Times New Roman"/>
          <w:snapToGrid w:val="0"/>
          <w:sz w:val="24"/>
          <w:szCs w:val="24"/>
        </w:rPr>
      </w:pPr>
      <w:r w:rsidRPr="009550B5">
        <w:rPr>
          <w:rFonts w:cs="Times New Roman"/>
          <w:snapToGrid w:val="0"/>
          <w:sz w:val="24"/>
          <w:szCs w:val="24"/>
        </w:rPr>
        <w:t>Процесс образования гамет.</w:t>
      </w:r>
    </w:p>
    <w:p w:rsidR="0082248B" w:rsidRPr="009550B5" w:rsidRDefault="0082248B" w:rsidP="00A443BE">
      <w:pPr>
        <w:widowControl w:val="0"/>
        <w:numPr>
          <w:ilvl w:val="0"/>
          <w:numId w:val="189"/>
        </w:numPr>
        <w:tabs>
          <w:tab w:val="left" w:pos="720"/>
        </w:tabs>
        <w:jc w:val="both"/>
        <w:rPr>
          <w:rFonts w:cs="Times New Roman"/>
          <w:snapToGrid w:val="0"/>
          <w:sz w:val="24"/>
          <w:szCs w:val="24"/>
        </w:rPr>
      </w:pPr>
      <w:r w:rsidRPr="009550B5">
        <w:rPr>
          <w:rFonts w:cs="Times New Roman"/>
          <w:snapToGrid w:val="0"/>
          <w:sz w:val="24"/>
          <w:szCs w:val="24"/>
        </w:rPr>
        <w:t>Процесс образования сперматозоидов.</w:t>
      </w:r>
    </w:p>
    <w:p w:rsidR="0082248B" w:rsidRPr="009550B5" w:rsidRDefault="0082248B" w:rsidP="00A443BE">
      <w:pPr>
        <w:widowControl w:val="0"/>
        <w:numPr>
          <w:ilvl w:val="0"/>
          <w:numId w:val="189"/>
        </w:numPr>
        <w:tabs>
          <w:tab w:val="left" w:pos="720"/>
        </w:tabs>
        <w:jc w:val="both"/>
        <w:rPr>
          <w:rFonts w:cs="Times New Roman"/>
          <w:snapToGrid w:val="0"/>
          <w:sz w:val="24"/>
          <w:szCs w:val="24"/>
        </w:rPr>
      </w:pPr>
      <w:r w:rsidRPr="009550B5">
        <w:rPr>
          <w:rFonts w:cs="Times New Roman"/>
          <w:snapToGrid w:val="0"/>
          <w:sz w:val="24"/>
          <w:szCs w:val="24"/>
        </w:rPr>
        <w:t>Процесс образования яйцеклеток.</w:t>
      </w:r>
    </w:p>
    <w:p w:rsidR="0082248B" w:rsidRPr="009550B5" w:rsidRDefault="0082248B" w:rsidP="00A443BE">
      <w:pPr>
        <w:widowControl w:val="0"/>
        <w:numPr>
          <w:ilvl w:val="0"/>
          <w:numId w:val="189"/>
        </w:numPr>
        <w:tabs>
          <w:tab w:val="left" w:pos="720"/>
        </w:tabs>
        <w:jc w:val="both"/>
        <w:rPr>
          <w:rFonts w:cs="Times New Roman"/>
          <w:snapToGrid w:val="0"/>
          <w:sz w:val="24"/>
          <w:szCs w:val="24"/>
        </w:rPr>
      </w:pPr>
      <w:r w:rsidRPr="009550B5">
        <w:rPr>
          <w:rFonts w:cs="Times New Roman"/>
          <w:snapToGrid w:val="0"/>
          <w:sz w:val="24"/>
          <w:szCs w:val="24"/>
        </w:rPr>
        <w:t>Митотическое деление клеток с уменьшением их размеров.</w:t>
      </w:r>
    </w:p>
    <w:p w:rsidR="0082248B" w:rsidRPr="009550B5" w:rsidRDefault="0082248B" w:rsidP="00A443BE">
      <w:pPr>
        <w:widowControl w:val="0"/>
        <w:numPr>
          <w:ilvl w:val="0"/>
          <w:numId w:val="189"/>
        </w:numPr>
        <w:tabs>
          <w:tab w:val="left" w:pos="720"/>
        </w:tabs>
        <w:jc w:val="both"/>
        <w:rPr>
          <w:rFonts w:cs="Times New Roman"/>
          <w:snapToGrid w:val="0"/>
          <w:sz w:val="24"/>
          <w:szCs w:val="24"/>
        </w:rPr>
      </w:pPr>
      <w:r w:rsidRPr="009550B5">
        <w:rPr>
          <w:rFonts w:cs="Times New Roman"/>
          <w:snapToGrid w:val="0"/>
          <w:sz w:val="24"/>
          <w:szCs w:val="24"/>
        </w:rPr>
        <w:t>Врастание зародыша в эндометрий.</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240</w:t>
      </w:r>
      <w:r w:rsidRPr="009550B5">
        <w:rPr>
          <w:rFonts w:cs="Times New Roman"/>
          <w:snapToGrid w:val="0"/>
          <w:sz w:val="24"/>
          <w:szCs w:val="24"/>
        </w:rPr>
        <w:t>. ДРОБЛЕНИЕ ЗИГОТЫ ЧЕЛОВЕКА: </w:t>
      </w:r>
    </w:p>
    <w:p w:rsidR="0082248B" w:rsidRPr="009550B5" w:rsidRDefault="0082248B" w:rsidP="0082248B">
      <w:pPr>
        <w:widowControl w:val="0"/>
        <w:ind w:left="708"/>
        <w:jc w:val="both"/>
        <w:rPr>
          <w:rFonts w:cs="Times New Roman"/>
          <w:snapToGrid w:val="0"/>
          <w:sz w:val="24"/>
          <w:szCs w:val="24"/>
        </w:rPr>
      </w:pPr>
      <w:r w:rsidRPr="009550B5">
        <w:rPr>
          <w:rFonts w:cs="Times New Roman"/>
          <w:snapToGrid w:val="0"/>
          <w:sz w:val="24"/>
          <w:szCs w:val="24"/>
        </w:rPr>
        <w:t>1. Полное, асинхронное, неравномерное.</w:t>
      </w:r>
    </w:p>
    <w:p w:rsidR="0082248B" w:rsidRPr="009550B5" w:rsidRDefault="0082248B" w:rsidP="0082248B">
      <w:pPr>
        <w:widowControl w:val="0"/>
        <w:ind w:left="708"/>
        <w:jc w:val="both"/>
        <w:rPr>
          <w:rFonts w:cs="Times New Roman"/>
          <w:snapToGrid w:val="0"/>
          <w:sz w:val="24"/>
          <w:szCs w:val="24"/>
        </w:rPr>
      </w:pPr>
      <w:r w:rsidRPr="009550B5">
        <w:rPr>
          <w:rFonts w:cs="Times New Roman"/>
          <w:snapToGrid w:val="0"/>
          <w:sz w:val="24"/>
          <w:szCs w:val="24"/>
        </w:rPr>
        <w:t>2. Неполное, асинхронное, неравномерное. </w:t>
      </w:r>
    </w:p>
    <w:p w:rsidR="0082248B" w:rsidRPr="009550B5" w:rsidRDefault="0082248B" w:rsidP="0082248B">
      <w:pPr>
        <w:widowControl w:val="0"/>
        <w:ind w:left="708"/>
        <w:jc w:val="both"/>
        <w:rPr>
          <w:rFonts w:cs="Times New Roman"/>
          <w:snapToGrid w:val="0"/>
          <w:sz w:val="24"/>
          <w:szCs w:val="24"/>
        </w:rPr>
      </w:pPr>
      <w:r w:rsidRPr="009550B5">
        <w:rPr>
          <w:rFonts w:cs="Times New Roman"/>
          <w:snapToGrid w:val="0"/>
          <w:sz w:val="24"/>
          <w:szCs w:val="24"/>
        </w:rPr>
        <w:t>3. Полное, синхронное, равномерное. </w:t>
      </w:r>
    </w:p>
    <w:p w:rsidR="0082248B" w:rsidRPr="009550B5" w:rsidRDefault="0082248B" w:rsidP="0082248B">
      <w:pPr>
        <w:widowControl w:val="0"/>
        <w:ind w:left="708"/>
        <w:jc w:val="both"/>
        <w:rPr>
          <w:rFonts w:cs="Times New Roman"/>
          <w:snapToGrid w:val="0"/>
          <w:sz w:val="24"/>
          <w:szCs w:val="24"/>
        </w:rPr>
      </w:pPr>
      <w:r w:rsidRPr="009550B5">
        <w:rPr>
          <w:rFonts w:cs="Times New Roman"/>
          <w:snapToGrid w:val="0"/>
          <w:sz w:val="24"/>
          <w:szCs w:val="24"/>
        </w:rPr>
        <w:t>4. Неполное, синхронное, равномерное. </w:t>
      </w:r>
    </w:p>
    <w:p w:rsidR="0082248B" w:rsidRPr="009550B5" w:rsidRDefault="0082248B" w:rsidP="0082248B">
      <w:pPr>
        <w:widowControl w:val="0"/>
        <w:ind w:left="708"/>
        <w:jc w:val="both"/>
        <w:rPr>
          <w:rFonts w:cs="Times New Roman"/>
          <w:snapToGrid w:val="0"/>
          <w:sz w:val="24"/>
          <w:szCs w:val="24"/>
        </w:rPr>
      </w:pPr>
      <w:r w:rsidRPr="009550B5">
        <w:rPr>
          <w:rFonts w:cs="Times New Roman"/>
          <w:snapToGrid w:val="0"/>
          <w:sz w:val="24"/>
          <w:szCs w:val="24"/>
        </w:rPr>
        <w:t>5. Полное, асинхронное, равномерное. </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241</w:t>
      </w:r>
      <w:r w:rsidRPr="009550B5">
        <w:rPr>
          <w:rFonts w:cs="Times New Roman"/>
          <w:snapToGrid w:val="0"/>
          <w:sz w:val="24"/>
          <w:szCs w:val="24"/>
        </w:rPr>
        <w:t>. ДРОБЛЕНИЕ ЗИГОТЫ ЧЕЛОВЕКА ДЛИТСЯ: </w:t>
      </w:r>
    </w:p>
    <w:p w:rsidR="0082248B" w:rsidRPr="009550B5" w:rsidRDefault="0082248B" w:rsidP="00A443BE">
      <w:pPr>
        <w:widowControl w:val="0"/>
        <w:numPr>
          <w:ilvl w:val="0"/>
          <w:numId w:val="190"/>
        </w:numPr>
        <w:jc w:val="both"/>
        <w:rPr>
          <w:rFonts w:cs="Times New Roman"/>
          <w:snapToGrid w:val="0"/>
          <w:sz w:val="24"/>
          <w:szCs w:val="24"/>
        </w:rPr>
      </w:pPr>
      <w:r w:rsidRPr="009550B5">
        <w:rPr>
          <w:rFonts w:cs="Times New Roman"/>
          <w:snapToGrid w:val="0"/>
          <w:sz w:val="24"/>
          <w:szCs w:val="24"/>
        </w:rPr>
        <w:t>2 суток. </w:t>
      </w:r>
    </w:p>
    <w:p w:rsidR="0082248B" w:rsidRPr="009550B5" w:rsidRDefault="0082248B" w:rsidP="00A443BE">
      <w:pPr>
        <w:widowControl w:val="0"/>
        <w:numPr>
          <w:ilvl w:val="0"/>
          <w:numId w:val="190"/>
        </w:numPr>
        <w:jc w:val="both"/>
        <w:rPr>
          <w:rFonts w:cs="Times New Roman"/>
          <w:snapToGrid w:val="0"/>
          <w:sz w:val="24"/>
          <w:szCs w:val="24"/>
        </w:rPr>
      </w:pPr>
      <w:r w:rsidRPr="009550B5">
        <w:rPr>
          <w:rFonts w:cs="Times New Roman"/>
          <w:snapToGrid w:val="0"/>
          <w:sz w:val="24"/>
          <w:szCs w:val="24"/>
        </w:rPr>
        <w:t>6 суток. </w:t>
      </w:r>
    </w:p>
    <w:p w:rsidR="0082248B" w:rsidRPr="009550B5" w:rsidRDefault="0082248B" w:rsidP="00A443BE">
      <w:pPr>
        <w:widowControl w:val="0"/>
        <w:numPr>
          <w:ilvl w:val="0"/>
          <w:numId w:val="190"/>
        </w:numPr>
        <w:jc w:val="both"/>
        <w:rPr>
          <w:rFonts w:cs="Times New Roman"/>
          <w:snapToGrid w:val="0"/>
          <w:sz w:val="24"/>
          <w:szCs w:val="24"/>
        </w:rPr>
      </w:pPr>
      <w:r w:rsidRPr="009550B5">
        <w:rPr>
          <w:rFonts w:cs="Times New Roman"/>
          <w:snapToGrid w:val="0"/>
          <w:sz w:val="24"/>
          <w:szCs w:val="24"/>
        </w:rPr>
        <w:t>10 суток. </w:t>
      </w:r>
    </w:p>
    <w:p w:rsidR="0082248B" w:rsidRPr="009550B5" w:rsidRDefault="0082248B" w:rsidP="00A443BE">
      <w:pPr>
        <w:widowControl w:val="0"/>
        <w:numPr>
          <w:ilvl w:val="0"/>
          <w:numId w:val="190"/>
        </w:numPr>
        <w:jc w:val="both"/>
        <w:rPr>
          <w:rFonts w:cs="Times New Roman"/>
          <w:snapToGrid w:val="0"/>
          <w:sz w:val="24"/>
          <w:szCs w:val="24"/>
        </w:rPr>
      </w:pPr>
      <w:r w:rsidRPr="009550B5">
        <w:rPr>
          <w:rFonts w:cs="Times New Roman"/>
          <w:snapToGrid w:val="0"/>
          <w:sz w:val="24"/>
          <w:szCs w:val="24"/>
        </w:rPr>
        <w:t>24 часа. </w:t>
      </w:r>
    </w:p>
    <w:p w:rsidR="0082248B" w:rsidRPr="009550B5" w:rsidRDefault="0082248B" w:rsidP="00A443BE">
      <w:pPr>
        <w:widowControl w:val="0"/>
        <w:numPr>
          <w:ilvl w:val="0"/>
          <w:numId w:val="190"/>
        </w:numPr>
        <w:jc w:val="both"/>
        <w:rPr>
          <w:rFonts w:cs="Times New Roman"/>
          <w:snapToGrid w:val="0"/>
          <w:sz w:val="24"/>
          <w:szCs w:val="24"/>
        </w:rPr>
      </w:pPr>
      <w:r w:rsidRPr="009550B5">
        <w:rPr>
          <w:rFonts w:cs="Times New Roman"/>
          <w:snapToGrid w:val="0"/>
          <w:sz w:val="24"/>
          <w:szCs w:val="24"/>
        </w:rPr>
        <w:t>2 недели. </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242</w:t>
      </w:r>
      <w:r w:rsidRPr="009550B5">
        <w:rPr>
          <w:rFonts w:cs="Times New Roman"/>
          <w:snapToGrid w:val="0"/>
          <w:sz w:val="24"/>
          <w:szCs w:val="24"/>
        </w:rPr>
        <w:t>. ИМПЛАНТАЦИЯ ЭМБРИОНА ЧЕЛОВЕКА В СТЕНКУ МАТКИ ОСУЩЕСТВЛЯЕТСЯ НА: </w:t>
      </w:r>
    </w:p>
    <w:p w:rsidR="0082248B" w:rsidRPr="009550B5" w:rsidRDefault="0082248B" w:rsidP="00A443BE">
      <w:pPr>
        <w:widowControl w:val="0"/>
        <w:numPr>
          <w:ilvl w:val="1"/>
          <w:numId w:val="191"/>
        </w:numPr>
        <w:tabs>
          <w:tab w:val="left" w:pos="720"/>
        </w:tabs>
        <w:jc w:val="both"/>
        <w:rPr>
          <w:rFonts w:cs="Times New Roman"/>
          <w:snapToGrid w:val="0"/>
          <w:sz w:val="24"/>
          <w:szCs w:val="24"/>
        </w:rPr>
      </w:pPr>
      <w:r w:rsidRPr="009550B5">
        <w:rPr>
          <w:rFonts w:cs="Times New Roman"/>
          <w:snapToGrid w:val="0"/>
          <w:sz w:val="24"/>
          <w:szCs w:val="24"/>
        </w:rPr>
        <w:t>14-й день менструального цикла. </w:t>
      </w:r>
    </w:p>
    <w:p w:rsidR="0082248B" w:rsidRPr="009550B5" w:rsidRDefault="0082248B" w:rsidP="00A443BE">
      <w:pPr>
        <w:widowControl w:val="0"/>
        <w:numPr>
          <w:ilvl w:val="1"/>
          <w:numId w:val="191"/>
        </w:numPr>
        <w:tabs>
          <w:tab w:val="left" w:pos="720"/>
        </w:tabs>
        <w:jc w:val="both"/>
        <w:rPr>
          <w:rFonts w:cs="Times New Roman"/>
          <w:snapToGrid w:val="0"/>
          <w:sz w:val="24"/>
          <w:szCs w:val="24"/>
        </w:rPr>
      </w:pPr>
      <w:r w:rsidRPr="009550B5">
        <w:rPr>
          <w:rFonts w:cs="Times New Roman"/>
          <w:snapToGrid w:val="0"/>
          <w:sz w:val="24"/>
          <w:szCs w:val="24"/>
        </w:rPr>
        <w:t>7-8-й день менструального цикла. </w:t>
      </w:r>
    </w:p>
    <w:p w:rsidR="0082248B" w:rsidRPr="009550B5" w:rsidRDefault="0082248B" w:rsidP="00A443BE">
      <w:pPr>
        <w:widowControl w:val="0"/>
        <w:numPr>
          <w:ilvl w:val="1"/>
          <w:numId w:val="191"/>
        </w:numPr>
        <w:tabs>
          <w:tab w:val="left" w:pos="720"/>
        </w:tabs>
        <w:jc w:val="both"/>
        <w:rPr>
          <w:rFonts w:cs="Times New Roman"/>
          <w:snapToGrid w:val="0"/>
          <w:sz w:val="24"/>
          <w:szCs w:val="24"/>
        </w:rPr>
      </w:pPr>
      <w:r w:rsidRPr="009550B5">
        <w:rPr>
          <w:rFonts w:cs="Times New Roman"/>
          <w:snapToGrid w:val="0"/>
          <w:sz w:val="24"/>
          <w:szCs w:val="24"/>
        </w:rPr>
        <w:t>7-8-й день развития. </w:t>
      </w:r>
    </w:p>
    <w:p w:rsidR="0082248B" w:rsidRPr="009550B5" w:rsidRDefault="0082248B" w:rsidP="00A443BE">
      <w:pPr>
        <w:widowControl w:val="0"/>
        <w:numPr>
          <w:ilvl w:val="1"/>
          <w:numId w:val="191"/>
        </w:numPr>
        <w:tabs>
          <w:tab w:val="left" w:pos="720"/>
        </w:tabs>
        <w:jc w:val="both"/>
        <w:rPr>
          <w:rFonts w:cs="Times New Roman"/>
          <w:snapToGrid w:val="0"/>
          <w:sz w:val="24"/>
          <w:szCs w:val="24"/>
        </w:rPr>
      </w:pPr>
      <w:r w:rsidRPr="009550B5">
        <w:rPr>
          <w:rFonts w:cs="Times New Roman"/>
          <w:snapToGrid w:val="0"/>
          <w:sz w:val="24"/>
          <w:szCs w:val="24"/>
        </w:rPr>
        <w:t>15-16-й день развития. </w:t>
      </w:r>
    </w:p>
    <w:p w:rsidR="0082248B" w:rsidRPr="009550B5" w:rsidRDefault="0082248B" w:rsidP="00A443BE">
      <w:pPr>
        <w:widowControl w:val="0"/>
        <w:numPr>
          <w:ilvl w:val="1"/>
          <w:numId w:val="191"/>
        </w:numPr>
        <w:tabs>
          <w:tab w:val="left" w:pos="720"/>
        </w:tabs>
        <w:jc w:val="both"/>
        <w:rPr>
          <w:rFonts w:cs="Times New Roman"/>
          <w:snapToGrid w:val="0"/>
          <w:sz w:val="24"/>
          <w:szCs w:val="24"/>
        </w:rPr>
      </w:pPr>
      <w:r w:rsidRPr="009550B5">
        <w:rPr>
          <w:rFonts w:cs="Times New Roman"/>
          <w:snapToGrid w:val="0"/>
          <w:sz w:val="24"/>
          <w:szCs w:val="24"/>
        </w:rPr>
        <w:t>1-2-й день развития. </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243</w:t>
      </w:r>
      <w:r w:rsidRPr="009550B5">
        <w:rPr>
          <w:rFonts w:cs="Times New Roman"/>
          <w:snapToGrid w:val="0"/>
          <w:sz w:val="24"/>
          <w:szCs w:val="24"/>
        </w:rPr>
        <w:t>. ЧТО ТАКОЕ ОНТОГЕНЕЗ? </w:t>
      </w:r>
    </w:p>
    <w:p w:rsidR="0082248B" w:rsidRPr="009550B5" w:rsidRDefault="0082248B" w:rsidP="00A443BE">
      <w:pPr>
        <w:widowControl w:val="0"/>
        <w:numPr>
          <w:ilvl w:val="1"/>
          <w:numId w:val="192"/>
        </w:numPr>
        <w:tabs>
          <w:tab w:val="left" w:pos="720"/>
        </w:tabs>
        <w:jc w:val="both"/>
        <w:rPr>
          <w:rFonts w:cs="Times New Roman"/>
          <w:snapToGrid w:val="0"/>
          <w:sz w:val="24"/>
          <w:szCs w:val="24"/>
        </w:rPr>
      </w:pPr>
      <w:r w:rsidRPr="009550B5">
        <w:rPr>
          <w:rFonts w:cs="Times New Roman"/>
          <w:snapToGrid w:val="0"/>
          <w:sz w:val="24"/>
          <w:szCs w:val="24"/>
        </w:rPr>
        <w:t>Развитие яйцеклетки. </w:t>
      </w:r>
    </w:p>
    <w:p w:rsidR="0082248B" w:rsidRPr="009550B5" w:rsidRDefault="0082248B" w:rsidP="00A443BE">
      <w:pPr>
        <w:widowControl w:val="0"/>
        <w:numPr>
          <w:ilvl w:val="1"/>
          <w:numId w:val="192"/>
        </w:numPr>
        <w:tabs>
          <w:tab w:val="left" w:pos="720"/>
        </w:tabs>
        <w:jc w:val="both"/>
        <w:rPr>
          <w:rFonts w:cs="Times New Roman"/>
          <w:snapToGrid w:val="0"/>
          <w:sz w:val="24"/>
          <w:szCs w:val="24"/>
        </w:rPr>
      </w:pPr>
      <w:r w:rsidRPr="009550B5">
        <w:rPr>
          <w:rFonts w:cs="Times New Roman"/>
          <w:snapToGrid w:val="0"/>
          <w:sz w:val="24"/>
          <w:szCs w:val="24"/>
        </w:rPr>
        <w:t>Развитие сперматозоидов. </w:t>
      </w:r>
    </w:p>
    <w:p w:rsidR="0082248B" w:rsidRPr="009550B5" w:rsidRDefault="0082248B" w:rsidP="00A443BE">
      <w:pPr>
        <w:widowControl w:val="0"/>
        <w:numPr>
          <w:ilvl w:val="1"/>
          <w:numId w:val="192"/>
        </w:numPr>
        <w:tabs>
          <w:tab w:val="left" w:pos="720"/>
        </w:tabs>
        <w:jc w:val="both"/>
        <w:rPr>
          <w:rFonts w:cs="Times New Roman"/>
          <w:snapToGrid w:val="0"/>
          <w:sz w:val="24"/>
          <w:szCs w:val="24"/>
        </w:rPr>
      </w:pPr>
      <w:r w:rsidRPr="009550B5">
        <w:rPr>
          <w:rFonts w:cs="Times New Roman"/>
          <w:snapToGrid w:val="0"/>
          <w:sz w:val="24"/>
          <w:szCs w:val="24"/>
        </w:rPr>
        <w:t>Развитие зародыша. </w:t>
      </w:r>
    </w:p>
    <w:p w:rsidR="0082248B" w:rsidRPr="009550B5" w:rsidRDefault="0082248B" w:rsidP="00A443BE">
      <w:pPr>
        <w:widowControl w:val="0"/>
        <w:numPr>
          <w:ilvl w:val="1"/>
          <w:numId w:val="192"/>
        </w:numPr>
        <w:tabs>
          <w:tab w:val="left" w:pos="720"/>
        </w:tabs>
        <w:jc w:val="both"/>
        <w:rPr>
          <w:rFonts w:cs="Times New Roman"/>
          <w:snapToGrid w:val="0"/>
          <w:sz w:val="24"/>
          <w:szCs w:val="24"/>
        </w:rPr>
      </w:pPr>
      <w:r w:rsidRPr="009550B5">
        <w:rPr>
          <w:rFonts w:cs="Times New Roman"/>
          <w:snapToGrid w:val="0"/>
          <w:sz w:val="24"/>
          <w:szCs w:val="24"/>
        </w:rPr>
        <w:t>Индивидуальное развитие организма. </w:t>
      </w:r>
    </w:p>
    <w:p w:rsidR="0082248B" w:rsidRPr="009550B5" w:rsidRDefault="0082248B" w:rsidP="00A443BE">
      <w:pPr>
        <w:widowControl w:val="0"/>
        <w:numPr>
          <w:ilvl w:val="1"/>
          <w:numId w:val="192"/>
        </w:numPr>
        <w:tabs>
          <w:tab w:val="left" w:pos="720"/>
        </w:tabs>
        <w:jc w:val="both"/>
        <w:rPr>
          <w:rFonts w:cs="Times New Roman"/>
          <w:snapToGrid w:val="0"/>
          <w:sz w:val="24"/>
          <w:szCs w:val="24"/>
        </w:rPr>
      </w:pPr>
      <w:r w:rsidRPr="009550B5">
        <w:rPr>
          <w:rFonts w:cs="Times New Roman"/>
          <w:snapToGrid w:val="0"/>
          <w:sz w:val="24"/>
          <w:szCs w:val="24"/>
        </w:rPr>
        <w:t>Развитие гамет. </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244</w:t>
      </w:r>
      <w:r w:rsidRPr="009550B5">
        <w:rPr>
          <w:rFonts w:cs="Times New Roman"/>
          <w:snapToGrid w:val="0"/>
          <w:sz w:val="24"/>
          <w:szCs w:val="24"/>
        </w:rPr>
        <w:t xml:space="preserve">. В ЗАВИСИМОСТИ ОТ ПРИЧИНЫ ВСЕ ВРОЖДЕННЫЕ ПОРОКИ РАЗВИТИЯ ДЕЛЯТ НА: </w:t>
      </w:r>
    </w:p>
    <w:p w:rsidR="0082248B" w:rsidRPr="009550B5" w:rsidRDefault="0082248B" w:rsidP="00A443BE">
      <w:pPr>
        <w:widowControl w:val="0"/>
        <w:numPr>
          <w:ilvl w:val="1"/>
          <w:numId w:val="193"/>
        </w:numPr>
        <w:jc w:val="both"/>
        <w:rPr>
          <w:rFonts w:cs="Times New Roman"/>
          <w:snapToGrid w:val="0"/>
          <w:sz w:val="24"/>
          <w:szCs w:val="24"/>
        </w:rPr>
      </w:pPr>
      <w:r w:rsidRPr="009550B5">
        <w:rPr>
          <w:rFonts w:cs="Times New Roman"/>
          <w:snapToGrid w:val="0"/>
          <w:sz w:val="24"/>
          <w:szCs w:val="24"/>
        </w:rPr>
        <w:t>все перечисленное</w:t>
      </w:r>
    </w:p>
    <w:p w:rsidR="0082248B" w:rsidRPr="009550B5" w:rsidRDefault="0082248B" w:rsidP="00A443BE">
      <w:pPr>
        <w:widowControl w:val="0"/>
        <w:numPr>
          <w:ilvl w:val="1"/>
          <w:numId w:val="193"/>
        </w:numPr>
        <w:jc w:val="both"/>
        <w:rPr>
          <w:rFonts w:cs="Times New Roman"/>
          <w:snapToGrid w:val="0"/>
          <w:sz w:val="24"/>
          <w:szCs w:val="24"/>
        </w:rPr>
      </w:pPr>
      <w:r w:rsidRPr="009550B5">
        <w:rPr>
          <w:rFonts w:cs="Times New Roman"/>
          <w:snapToGrid w:val="0"/>
          <w:sz w:val="24"/>
          <w:szCs w:val="24"/>
        </w:rPr>
        <w:lastRenderedPageBreak/>
        <w:t xml:space="preserve">наследственные, </w:t>
      </w:r>
    </w:p>
    <w:p w:rsidR="0082248B" w:rsidRPr="009550B5" w:rsidRDefault="0082248B" w:rsidP="00A443BE">
      <w:pPr>
        <w:widowControl w:val="0"/>
        <w:numPr>
          <w:ilvl w:val="1"/>
          <w:numId w:val="193"/>
        </w:numPr>
        <w:jc w:val="both"/>
        <w:rPr>
          <w:rFonts w:cs="Times New Roman"/>
          <w:snapToGrid w:val="0"/>
          <w:sz w:val="24"/>
          <w:szCs w:val="24"/>
        </w:rPr>
      </w:pPr>
      <w:r w:rsidRPr="009550B5">
        <w:rPr>
          <w:rFonts w:cs="Times New Roman"/>
          <w:snapToGrid w:val="0"/>
          <w:sz w:val="24"/>
          <w:szCs w:val="24"/>
        </w:rPr>
        <w:t xml:space="preserve">экзогенные(средовые) </w:t>
      </w:r>
    </w:p>
    <w:p w:rsidR="0082248B" w:rsidRPr="009550B5" w:rsidRDefault="0082248B" w:rsidP="00A443BE">
      <w:pPr>
        <w:widowControl w:val="0"/>
        <w:numPr>
          <w:ilvl w:val="1"/>
          <w:numId w:val="193"/>
        </w:numPr>
        <w:jc w:val="both"/>
        <w:rPr>
          <w:rFonts w:cs="Times New Roman"/>
          <w:snapToGrid w:val="0"/>
          <w:sz w:val="24"/>
          <w:szCs w:val="24"/>
        </w:rPr>
      </w:pPr>
      <w:r w:rsidRPr="009550B5">
        <w:rPr>
          <w:rFonts w:cs="Times New Roman"/>
          <w:snapToGrid w:val="0"/>
          <w:sz w:val="24"/>
          <w:szCs w:val="24"/>
        </w:rPr>
        <w:t>имультифакториальные</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245</w:t>
      </w:r>
      <w:r w:rsidRPr="009550B5">
        <w:rPr>
          <w:rFonts w:cs="Times New Roman"/>
          <w:snapToGrid w:val="0"/>
          <w:sz w:val="24"/>
          <w:szCs w:val="24"/>
        </w:rPr>
        <w:t xml:space="preserve">. В СЕМЬЕ РОДИЛСЯ РЕБЕНОК СО СПИННОМОЗГОВОЙ ГРЫЖЕЙ. КАКИЕ ИЗ УКАЗАННЫХ МЕТОДОВ ДИАГНОСТИКИ НАИБОЛЕЕ ЦЕЛЕСООБРАЗНО ПРИМЕНИТЬ ПРИ СЛЕДУЮЩЕЙ БЕРЕМЕННОСТИ: </w:t>
      </w:r>
    </w:p>
    <w:p w:rsidR="0082248B" w:rsidRPr="009550B5" w:rsidRDefault="0082248B" w:rsidP="00A443BE">
      <w:pPr>
        <w:widowControl w:val="0"/>
        <w:numPr>
          <w:ilvl w:val="0"/>
          <w:numId w:val="194"/>
        </w:numPr>
        <w:jc w:val="both"/>
        <w:rPr>
          <w:rFonts w:cs="Times New Roman"/>
          <w:snapToGrid w:val="0"/>
          <w:sz w:val="24"/>
          <w:szCs w:val="24"/>
        </w:rPr>
      </w:pPr>
      <w:r w:rsidRPr="009550B5">
        <w:rPr>
          <w:rFonts w:cs="Times New Roman"/>
          <w:snapToGrid w:val="0"/>
          <w:sz w:val="24"/>
          <w:szCs w:val="24"/>
        </w:rPr>
        <w:t xml:space="preserve">определение кариотипа плода; </w:t>
      </w:r>
    </w:p>
    <w:p w:rsidR="0082248B" w:rsidRPr="009550B5" w:rsidRDefault="0082248B" w:rsidP="00A443BE">
      <w:pPr>
        <w:widowControl w:val="0"/>
        <w:numPr>
          <w:ilvl w:val="0"/>
          <w:numId w:val="194"/>
        </w:numPr>
        <w:jc w:val="both"/>
        <w:rPr>
          <w:rFonts w:cs="Times New Roman"/>
          <w:snapToGrid w:val="0"/>
          <w:sz w:val="24"/>
          <w:szCs w:val="24"/>
        </w:rPr>
      </w:pPr>
      <w:r w:rsidRPr="009550B5">
        <w:rPr>
          <w:rFonts w:cs="Times New Roman"/>
          <w:snapToGrid w:val="0"/>
          <w:sz w:val="24"/>
          <w:szCs w:val="24"/>
        </w:rPr>
        <w:t xml:space="preserve">определение концентрации а-фетопротеина в амниотической жидкости; </w:t>
      </w:r>
    </w:p>
    <w:p w:rsidR="0082248B" w:rsidRPr="009550B5" w:rsidRDefault="0082248B" w:rsidP="00A443BE">
      <w:pPr>
        <w:widowControl w:val="0"/>
        <w:numPr>
          <w:ilvl w:val="0"/>
          <w:numId w:val="194"/>
        </w:numPr>
        <w:jc w:val="both"/>
        <w:rPr>
          <w:rFonts w:cs="Times New Roman"/>
          <w:snapToGrid w:val="0"/>
          <w:sz w:val="24"/>
          <w:szCs w:val="24"/>
        </w:rPr>
      </w:pPr>
      <w:r w:rsidRPr="009550B5">
        <w:rPr>
          <w:rFonts w:cs="Times New Roman"/>
          <w:snapToGrid w:val="0"/>
          <w:sz w:val="24"/>
          <w:szCs w:val="24"/>
        </w:rPr>
        <w:t xml:space="preserve">определение пола плода; </w:t>
      </w:r>
    </w:p>
    <w:p w:rsidR="0082248B" w:rsidRPr="009550B5" w:rsidRDefault="0082248B" w:rsidP="00A443BE">
      <w:pPr>
        <w:widowControl w:val="0"/>
        <w:numPr>
          <w:ilvl w:val="0"/>
          <w:numId w:val="194"/>
        </w:numPr>
        <w:jc w:val="both"/>
        <w:rPr>
          <w:rFonts w:cs="Times New Roman"/>
          <w:snapToGrid w:val="0"/>
          <w:sz w:val="24"/>
          <w:szCs w:val="24"/>
        </w:rPr>
      </w:pPr>
      <w:r w:rsidRPr="009550B5">
        <w:rPr>
          <w:rFonts w:cs="Times New Roman"/>
          <w:snapToGrid w:val="0"/>
          <w:sz w:val="24"/>
          <w:szCs w:val="24"/>
        </w:rPr>
        <w:t xml:space="preserve"> ультразвуковое исследование. </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246</w:t>
      </w:r>
      <w:r w:rsidRPr="009550B5">
        <w:rPr>
          <w:rFonts w:cs="Times New Roman"/>
          <w:snapToGrid w:val="0"/>
          <w:sz w:val="24"/>
          <w:szCs w:val="24"/>
        </w:rPr>
        <w:t>. СОРТИРОВКА КЛЕТОК ЭТО:</w:t>
      </w:r>
    </w:p>
    <w:p w:rsidR="0082248B" w:rsidRPr="009550B5" w:rsidRDefault="0082248B" w:rsidP="00A443BE">
      <w:pPr>
        <w:widowControl w:val="0"/>
        <w:numPr>
          <w:ilvl w:val="0"/>
          <w:numId w:val="195"/>
        </w:numPr>
        <w:jc w:val="both"/>
        <w:rPr>
          <w:rFonts w:cs="Times New Roman"/>
          <w:snapToGrid w:val="0"/>
          <w:sz w:val="24"/>
          <w:szCs w:val="24"/>
        </w:rPr>
      </w:pPr>
      <w:r w:rsidRPr="009550B5">
        <w:rPr>
          <w:rFonts w:cs="Times New Roman"/>
          <w:snapToGrid w:val="0"/>
          <w:sz w:val="24"/>
          <w:szCs w:val="24"/>
        </w:rPr>
        <w:t>клеточные перемещения</w:t>
      </w:r>
    </w:p>
    <w:p w:rsidR="0082248B" w:rsidRPr="009550B5" w:rsidRDefault="0082248B" w:rsidP="00A443BE">
      <w:pPr>
        <w:widowControl w:val="0"/>
        <w:numPr>
          <w:ilvl w:val="0"/>
          <w:numId w:val="195"/>
        </w:numPr>
        <w:jc w:val="both"/>
        <w:rPr>
          <w:rFonts w:cs="Times New Roman"/>
          <w:snapToGrid w:val="0"/>
          <w:sz w:val="24"/>
          <w:szCs w:val="24"/>
        </w:rPr>
      </w:pPr>
      <w:r w:rsidRPr="009550B5">
        <w:rPr>
          <w:rFonts w:cs="Times New Roman"/>
          <w:snapToGrid w:val="0"/>
          <w:sz w:val="24"/>
          <w:szCs w:val="24"/>
        </w:rPr>
        <w:t>образование скоплений и пластов</w:t>
      </w:r>
      <w:r w:rsidRPr="009550B5">
        <w:rPr>
          <w:rFonts w:cs="Times New Roman"/>
          <w:i/>
          <w:iCs/>
          <w:snapToGrid w:val="0"/>
          <w:sz w:val="24"/>
          <w:szCs w:val="24"/>
        </w:rPr>
        <w:t xml:space="preserve"> </w:t>
      </w:r>
      <w:r w:rsidRPr="009550B5">
        <w:rPr>
          <w:rFonts w:cs="Times New Roman"/>
          <w:snapToGrid w:val="0"/>
          <w:sz w:val="24"/>
          <w:szCs w:val="24"/>
        </w:rPr>
        <w:t>только с определенными клетками</w:t>
      </w:r>
    </w:p>
    <w:p w:rsidR="0082248B" w:rsidRPr="009550B5" w:rsidRDefault="0082248B" w:rsidP="00A443BE">
      <w:pPr>
        <w:widowControl w:val="0"/>
        <w:numPr>
          <w:ilvl w:val="0"/>
          <w:numId w:val="195"/>
        </w:numPr>
        <w:jc w:val="both"/>
        <w:rPr>
          <w:rFonts w:cs="Times New Roman"/>
          <w:snapToGrid w:val="0"/>
          <w:sz w:val="24"/>
          <w:szCs w:val="24"/>
        </w:rPr>
      </w:pPr>
      <w:r w:rsidRPr="009550B5">
        <w:rPr>
          <w:rFonts w:cs="Times New Roman"/>
          <w:snapToGrid w:val="0"/>
          <w:sz w:val="24"/>
          <w:szCs w:val="24"/>
        </w:rPr>
        <w:t>процесс, в результате которого клетка становится специализированной</w:t>
      </w:r>
    </w:p>
    <w:p w:rsidR="0082248B" w:rsidRPr="009550B5" w:rsidRDefault="0082248B" w:rsidP="00A443BE">
      <w:pPr>
        <w:widowControl w:val="0"/>
        <w:numPr>
          <w:ilvl w:val="0"/>
          <w:numId w:val="195"/>
        </w:numPr>
        <w:jc w:val="both"/>
        <w:rPr>
          <w:rFonts w:cs="Times New Roman"/>
          <w:snapToGrid w:val="0"/>
          <w:sz w:val="24"/>
          <w:szCs w:val="24"/>
        </w:rPr>
      </w:pPr>
      <w:r w:rsidRPr="009550B5">
        <w:rPr>
          <w:rFonts w:cs="Times New Roman"/>
          <w:snapToGrid w:val="0"/>
          <w:sz w:val="24"/>
          <w:szCs w:val="24"/>
        </w:rPr>
        <w:t>взаимодействие частей развивающегося зародыша</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247</w:t>
      </w:r>
      <w:r w:rsidRPr="009550B5">
        <w:rPr>
          <w:rFonts w:cs="Times New Roman"/>
          <w:snapToGrid w:val="0"/>
          <w:sz w:val="24"/>
          <w:szCs w:val="24"/>
        </w:rPr>
        <w:t>. КРИТИЧЕСКИЕ ПЕРИОДЫ РАЗВИТИЯ ЧЕЛОВЕКА</w:t>
      </w:r>
    </w:p>
    <w:p w:rsidR="0082248B" w:rsidRPr="009550B5" w:rsidRDefault="0082248B" w:rsidP="00A443BE">
      <w:pPr>
        <w:widowControl w:val="0"/>
        <w:numPr>
          <w:ilvl w:val="0"/>
          <w:numId w:val="196"/>
        </w:numPr>
        <w:jc w:val="both"/>
        <w:rPr>
          <w:rFonts w:cs="Times New Roman"/>
          <w:snapToGrid w:val="0"/>
          <w:sz w:val="24"/>
          <w:szCs w:val="24"/>
        </w:rPr>
      </w:pPr>
      <w:r w:rsidRPr="009550B5">
        <w:rPr>
          <w:rFonts w:cs="Times New Roman"/>
          <w:snapToGrid w:val="0"/>
          <w:sz w:val="24"/>
          <w:szCs w:val="24"/>
        </w:rPr>
        <w:t>конец 1-й —начало 2-й недели</w:t>
      </w:r>
    </w:p>
    <w:p w:rsidR="0082248B" w:rsidRPr="009550B5" w:rsidRDefault="0082248B" w:rsidP="00A443BE">
      <w:pPr>
        <w:widowControl w:val="0"/>
        <w:numPr>
          <w:ilvl w:val="0"/>
          <w:numId w:val="196"/>
        </w:numPr>
        <w:jc w:val="both"/>
        <w:rPr>
          <w:rFonts w:cs="Times New Roman"/>
          <w:snapToGrid w:val="0"/>
          <w:sz w:val="24"/>
          <w:szCs w:val="24"/>
        </w:rPr>
      </w:pPr>
      <w:r w:rsidRPr="009550B5">
        <w:rPr>
          <w:rFonts w:cs="Times New Roman"/>
          <w:snapToGrid w:val="0"/>
          <w:sz w:val="24"/>
          <w:szCs w:val="24"/>
        </w:rPr>
        <w:t>с 3-й по 8-ю неделю</w:t>
      </w:r>
    </w:p>
    <w:p w:rsidR="0082248B" w:rsidRPr="009550B5" w:rsidRDefault="0082248B" w:rsidP="00A443BE">
      <w:pPr>
        <w:widowControl w:val="0"/>
        <w:numPr>
          <w:ilvl w:val="0"/>
          <w:numId w:val="196"/>
        </w:numPr>
        <w:jc w:val="both"/>
        <w:rPr>
          <w:rFonts w:cs="Times New Roman"/>
          <w:snapToGrid w:val="0"/>
          <w:sz w:val="24"/>
          <w:szCs w:val="24"/>
        </w:rPr>
      </w:pPr>
      <w:r w:rsidRPr="009550B5">
        <w:rPr>
          <w:rFonts w:cs="Times New Roman"/>
          <w:snapToGrid w:val="0"/>
          <w:sz w:val="24"/>
          <w:szCs w:val="24"/>
        </w:rPr>
        <w:t xml:space="preserve">с 10-й по 12-ю неделю </w:t>
      </w:r>
    </w:p>
    <w:p w:rsidR="0082248B" w:rsidRPr="009550B5" w:rsidRDefault="0082248B" w:rsidP="00A443BE">
      <w:pPr>
        <w:widowControl w:val="0"/>
        <w:numPr>
          <w:ilvl w:val="0"/>
          <w:numId w:val="196"/>
        </w:numPr>
        <w:jc w:val="both"/>
        <w:rPr>
          <w:rFonts w:cs="Times New Roman"/>
          <w:snapToGrid w:val="0"/>
          <w:sz w:val="24"/>
          <w:szCs w:val="24"/>
        </w:rPr>
      </w:pPr>
      <w:r w:rsidRPr="009550B5">
        <w:rPr>
          <w:rFonts w:cs="Times New Roman"/>
          <w:snapToGrid w:val="0"/>
          <w:sz w:val="24"/>
          <w:szCs w:val="24"/>
        </w:rPr>
        <w:t>с 16-й по 18-ю неделю</w:t>
      </w:r>
    </w:p>
    <w:p w:rsidR="0082248B" w:rsidRPr="009550B5" w:rsidRDefault="0082248B" w:rsidP="0082248B">
      <w:pPr>
        <w:widowControl w:val="0"/>
        <w:jc w:val="both"/>
        <w:rPr>
          <w:rFonts w:cs="Times New Roman"/>
          <w:snapToGrid w:val="0"/>
          <w:sz w:val="24"/>
          <w:szCs w:val="24"/>
        </w:rPr>
      </w:pPr>
      <w:r>
        <w:rPr>
          <w:rFonts w:cs="Times New Roman"/>
          <w:snapToGrid w:val="0"/>
          <w:sz w:val="24"/>
          <w:szCs w:val="24"/>
        </w:rPr>
        <w:t>248</w:t>
      </w:r>
      <w:r w:rsidRPr="009550B5">
        <w:rPr>
          <w:rFonts w:cs="Times New Roman"/>
          <w:snapToGrid w:val="0"/>
          <w:sz w:val="24"/>
          <w:szCs w:val="24"/>
        </w:rPr>
        <w:t>. ОСНОВУ  ВРОЖДЕННЫХ ПОРОКОВ СОСТАВЛЯЮТ</w:t>
      </w:r>
    </w:p>
    <w:p w:rsidR="0082248B" w:rsidRPr="009550B5" w:rsidRDefault="0082248B" w:rsidP="00A443BE">
      <w:pPr>
        <w:widowControl w:val="0"/>
        <w:numPr>
          <w:ilvl w:val="0"/>
          <w:numId w:val="197"/>
        </w:numPr>
        <w:jc w:val="both"/>
        <w:rPr>
          <w:rFonts w:cs="Times New Roman"/>
          <w:snapToGrid w:val="0"/>
          <w:sz w:val="24"/>
          <w:szCs w:val="24"/>
        </w:rPr>
      </w:pPr>
      <w:r w:rsidRPr="009550B5">
        <w:rPr>
          <w:rFonts w:cs="Times New Roman"/>
          <w:snapToGrid w:val="0"/>
          <w:sz w:val="24"/>
          <w:szCs w:val="24"/>
        </w:rPr>
        <w:t xml:space="preserve">гаметопатии, </w:t>
      </w:r>
    </w:p>
    <w:p w:rsidR="0082248B" w:rsidRPr="009550B5" w:rsidRDefault="0082248B" w:rsidP="00A443BE">
      <w:pPr>
        <w:widowControl w:val="0"/>
        <w:numPr>
          <w:ilvl w:val="0"/>
          <w:numId w:val="197"/>
        </w:numPr>
        <w:jc w:val="both"/>
        <w:rPr>
          <w:rFonts w:cs="Times New Roman"/>
          <w:snapToGrid w:val="0"/>
          <w:sz w:val="24"/>
          <w:szCs w:val="24"/>
        </w:rPr>
      </w:pPr>
      <w:r w:rsidRPr="009550B5">
        <w:rPr>
          <w:rFonts w:cs="Times New Roman"/>
          <w:snapToGrid w:val="0"/>
          <w:sz w:val="24"/>
          <w:szCs w:val="24"/>
        </w:rPr>
        <w:t xml:space="preserve">бластопатии, </w:t>
      </w:r>
    </w:p>
    <w:p w:rsidR="0082248B" w:rsidRPr="009550B5" w:rsidRDefault="0082248B" w:rsidP="00A443BE">
      <w:pPr>
        <w:widowControl w:val="0"/>
        <w:numPr>
          <w:ilvl w:val="0"/>
          <w:numId w:val="197"/>
        </w:numPr>
        <w:jc w:val="both"/>
        <w:rPr>
          <w:rFonts w:cs="Times New Roman"/>
          <w:snapToGrid w:val="0"/>
          <w:sz w:val="24"/>
          <w:szCs w:val="24"/>
        </w:rPr>
      </w:pPr>
      <w:r w:rsidRPr="009550B5">
        <w:rPr>
          <w:rFonts w:cs="Times New Roman"/>
          <w:snapToGrid w:val="0"/>
          <w:sz w:val="24"/>
          <w:szCs w:val="24"/>
        </w:rPr>
        <w:t xml:space="preserve">эмбриопатии  </w:t>
      </w:r>
    </w:p>
    <w:p w:rsidR="0082248B" w:rsidRPr="009550B5" w:rsidRDefault="0082248B" w:rsidP="00A443BE">
      <w:pPr>
        <w:widowControl w:val="0"/>
        <w:numPr>
          <w:ilvl w:val="0"/>
          <w:numId w:val="197"/>
        </w:numPr>
        <w:jc w:val="both"/>
        <w:rPr>
          <w:rFonts w:cs="Times New Roman"/>
          <w:snapToGrid w:val="0"/>
          <w:sz w:val="24"/>
          <w:szCs w:val="24"/>
        </w:rPr>
      </w:pPr>
      <w:r w:rsidRPr="009550B5">
        <w:rPr>
          <w:rFonts w:cs="Times New Roman"/>
          <w:snapToGrid w:val="0"/>
          <w:sz w:val="24"/>
          <w:szCs w:val="24"/>
        </w:rPr>
        <w:t>фетопатии</w:t>
      </w:r>
    </w:p>
    <w:p w:rsidR="0082248B" w:rsidRPr="004161EF" w:rsidRDefault="0082248B" w:rsidP="0082248B">
      <w:pPr>
        <w:widowControl w:val="0"/>
        <w:jc w:val="both"/>
        <w:rPr>
          <w:rFonts w:cs="Times New Roman"/>
          <w:snapToGrid w:val="0"/>
          <w:sz w:val="24"/>
          <w:szCs w:val="24"/>
        </w:rPr>
      </w:pPr>
      <w:r w:rsidRPr="00F25598">
        <w:rPr>
          <w:rFonts w:cs="Times New Roman"/>
          <w:snapToGrid w:val="0"/>
          <w:sz w:val="24"/>
          <w:szCs w:val="24"/>
        </w:rPr>
        <w:t>249. ОПРЕДЕЛЕНИЕ КОНЦЕНТРАЦИИ АФП В КРОВИ БЕРЕМЕННОЙ ЯВЛЯЕТСЯ СКРИНИРУЮЩИМ МЕТОДОМ</w:t>
      </w:r>
      <w:r w:rsidRPr="004161EF">
        <w:rPr>
          <w:rFonts w:cs="Times New Roman"/>
          <w:snapToGrid w:val="0"/>
          <w:sz w:val="24"/>
          <w:szCs w:val="24"/>
        </w:rPr>
        <w:t xml:space="preserve"> ДОРОДОВОЙ ДИАГНОСТИКИ:</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а) хромосомной патологии;</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б) наследственных ферментопатий;</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в) врожденных пороков развития;</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г) гетерозиготности по гену ганглиозидоза (болезни Тэя- Сакса);</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250</w:t>
      </w:r>
      <w:r w:rsidRPr="004161EF">
        <w:rPr>
          <w:rFonts w:cs="Times New Roman"/>
          <w:snapToGrid w:val="0"/>
          <w:sz w:val="24"/>
          <w:szCs w:val="24"/>
        </w:rPr>
        <w:t>. УКАЖИТЕ ТРЕБОВАНИЯ, ПРЕДЪЯВЛЯЕМЫЕ К МЕТОДАМ БИОХИМИЧЕСКОГО СКРИНИНГА:</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а) диагностическая значимость (небольшой процент ложноположительных и отсутствие ложноотрицательных результатов);</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б) стоимость диагностической программы не должна превышать стоимости содержания обществом больных;</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в) возможность использования легкодоступного биологического материала в малом количестве;</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г) при положительном результате отсутствие необходимости в проведении повторного исследования с целью подтверждения диагноза.</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251</w:t>
      </w:r>
      <w:r w:rsidRPr="004161EF">
        <w:rPr>
          <w:rFonts w:cs="Times New Roman"/>
          <w:snapToGrid w:val="0"/>
          <w:sz w:val="24"/>
          <w:szCs w:val="24"/>
        </w:rPr>
        <w:t>. ОПРЕДЕЛЕНИЕ КОНЦЕНТРАЦИИ АФП И ХГЧ В КРОВИ БЕРЕМЕННОЙ ЯВЛЯЕТСЯ СКРИНИРУЮЩИМ МЕТОДОМ ДОРОДОВОЙ ДИАГНОСТИКИ:</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а) наследственных дефектов обмена аминокислот;</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б) наследственной патологии крови;</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в) пороков развития;</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г) наследственных дефектов обмена углеводов.</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252</w:t>
      </w:r>
      <w:r w:rsidRPr="004161EF">
        <w:rPr>
          <w:rFonts w:cs="Times New Roman"/>
          <w:snapToGrid w:val="0"/>
          <w:sz w:val="24"/>
          <w:szCs w:val="24"/>
        </w:rPr>
        <w:t>. СОСТОЯНИЯ, ДИАГНОСТИРУЕМЫЕ У ПЛОДА С ПОМОЩЬЮ УЗИ:</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а) фенилкетонурия;</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б) анэнцефалия;</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в) редукционные пороки конечностей;</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г) синдром Марфана</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lastRenderedPageBreak/>
        <w:t>253</w:t>
      </w:r>
      <w:r w:rsidRPr="004161EF">
        <w:rPr>
          <w:rFonts w:cs="Times New Roman"/>
          <w:snapToGrid w:val="0"/>
          <w:sz w:val="24"/>
          <w:szCs w:val="24"/>
        </w:rPr>
        <w:t>.  СОСТОЯНИЯ, ДИАГНОСТИРУЕМЫЕ С ПОМОЩЬЮ БИОПСИИ ХОРИОНА:</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а) наследственные дефекты обмена веществ;</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б) множественные врожденные пороки развития;</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в) хромосомные синдромы;</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г) изолированные врожденные пороки развития.</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254</w:t>
      </w:r>
      <w:r w:rsidRPr="004161EF">
        <w:rPr>
          <w:rFonts w:cs="Times New Roman"/>
          <w:snapToGrid w:val="0"/>
          <w:sz w:val="24"/>
          <w:szCs w:val="24"/>
        </w:rPr>
        <w:t>. ПОНЯТИЕ ГЕНЕТИЧЕСКОГО РИСКА ВКЛЮЧАЕТ:</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а) повышенную вероятность иметь определенное заболевание в течение жизни;</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б) вероятность возникновения наследственной болезни или болезни с наследственной предрасположенностью;</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в) вероятность внутриутробной гибели плода.</w:t>
      </w:r>
    </w:p>
    <w:p w:rsidR="0082248B" w:rsidRPr="004161EF" w:rsidRDefault="0082248B" w:rsidP="0082248B">
      <w:pPr>
        <w:widowControl w:val="0"/>
        <w:jc w:val="both"/>
        <w:rPr>
          <w:rFonts w:cs="Times New Roman"/>
          <w:i/>
          <w:snapToGrid w:val="0"/>
          <w:sz w:val="24"/>
          <w:szCs w:val="24"/>
        </w:rPr>
      </w:pPr>
      <w:r>
        <w:rPr>
          <w:rFonts w:cs="Times New Roman"/>
          <w:snapToGrid w:val="0"/>
          <w:sz w:val="24"/>
          <w:szCs w:val="24"/>
        </w:rPr>
        <w:t>255</w:t>
      </w:r>
      <w:r w:rsidRPr="004161EF">
        <w:rPr>
          <w:rFonts w:cs="Times New Roman"/>
          <w:snapToGrid w:val="0"/>
          <w:sz w:val="24"/>
          <w:szCs w:val="24"/>
        </w:rPr>
        <w:t>.</w:t>
      </w:r>
      <w:r w:rsidRPr="004161EF">
        <w:rPr>
          <w:rFonts w:cs="Times New Roman"/>
          <w:i/>
          <w:snapToGrid w:val="0"/>
          <w:sz w:val="24"/>
          <w:szCs w:val="24"/>
        </w:rPr>
        <w:t xml:space="preserve"> </w:t>
      </w:r>
      <w:r w:rsidRPr="004161EF">
        <w:rPr>
          <w:rFonts w:cs="Times New Roman"/>
          <w:snapToGrid w:val="0"/>
          <w:sz w:val="24"/>
          <w:szCs w:val="24"/>
        </w:rPr>
        <w:t>УКАЖИТЕ СРОКИ БЕРЕМЕННОСТИ, В КОТОРЫЕ ПРОВОДИТСЯ АМНИОЦЕНТЕЗ С ЦЕЛЬЮ ДИАГНОСТИКИ НАСЛЕДСТВЕННОЙ ПАТОЛОГИИ У ПЛОДА:</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а) 7 - 8 нед.;</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б) 11 - 12 нед.;</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в) 16 - 18 нед.;</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г) 24 - 26 нед.</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256</w:t>
      </w:r>
      <w:r w:rsidRPr="004161EF">
        <w:rPr>
          <w:rFonts w:cs="Times New Roman"/>
          <w:snapToGrid w:val="0"/>
          <w:sz w:val="24"/>
          <w:szCs w:val="24"/>
        </w:rPr>
        <w:t>. ОПТИМАЛЬНЫМИ СРОКАМИ ПРОВЕДЕНИЯ БИОПСИИ ХОРИОНА ЯВЛЯЮТСЯ:</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а) 10 - 12 нед.;</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б) 7 - 9 нед.;</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в) 4 - 6 нед.</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257</w:t>
      </w:r>
      <w:r w:rsidRPr="004161EF">
        <w:rPr>
          <w:rFonts w:cs="Times New Roman"/>
          <w:snapToGrid w:val="0"/>
          <w:sz w:val="24"/>
          <w:szCs w:val="24"/>
        </w:rPr>
        <w:t>. КОРДОЦЕНТЕЗ ПРОВОДИТСЯ В СРОКИ БЕРЕМЕННОСТИ:</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а) 5 - 8 нед.;</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б) 9 - 11 нед.;</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в) 16 - 18 нед.;</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г) 20 - 22 нед.</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258</w:t>
      </w:r>
      <w:r w:rsidRPr="004161EF">
        <w:rPr>
          <w:rFonts w:cs="Times New Roman"/>
          <w:snapToGrid w:val="0"/>
          <w:sz w:val="24"/>
          <w:szCs w:val="24"/>
        </w:rPr>
        <w:t>. ПРЕНАТАЛЬНАЯ ДИАГНОСТИКА ЭТО:</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а) комплекс мероприятий, направленных на предупреждение развития заболевания у ребенка;</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б) мероприятия по предотвращению беременности при высоком риске рождения больного ребенка;</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в) диагностика болезни у эмбриона или плода;</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г) оценка риска развития заболевания у будущего ребенка;</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д) диагностика гетерозиготного носительства рецессивных патологических генов у беременной.</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259</w:t>
      </w:r>
      <w:r w:rsidRPr="004161EF">
        <w:rPr>
          <w:rFonts w:cs="Times New Roman"/>
          <w:snapToGrid w:val="0"/>
          <w:sz w:val="24"/>
          <w:szCs w:val="24"/>
        </w:rPr>
        <w:t>.  ПОКАЗАНИЯМИ ДЛЯ ПРЕНАТАЛЬНОГО ЦИТОГЕНЕТИЧЕСКОГО ИССЛЕДОВАНИЯ ЯВЛЯЮТСЯ:</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а) возраст матери 39 лет;</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б) в анамнезе рождение ребенка с синдромом Дауна;</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в) у плода при УЗИ обнаружена кистозная гигрома шеи;</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г) наличие у троюродного брата ращелины позвоночника (spina bifida);</w:t>
      </w:r>
    </w:p>
    <w:p w:rsidR="0082248B" w:rsidRPr="004161EF" w:rsidRDefault="0082248B" w:rsidP="0082248B">
      <w:pPr>
        <w:widowControl w:val="0"/>
        <w:ind w:left="62" w:firstLine="505"/>
        <w:jc w:val="both"/>
        <w:rPr>
          <w:rFonts w:cs="Times New Roman"/>
          <w:snapToGrid w:val="0"/>
          <w:sz w:val="24"/>
          <w:szCs w:val="24"/>
        </w:rPr>
      </w:pPr>
      <w:r w:rsidRPr="004161EF">
        <w:rPr>
          <w:rFonts w:cs="Times New Roman"/>
          <w:snapToGrid w:val="0"/>
          <w:sz w:val="24"/>
          <w:szCs w:val="24"/>
        </w:rPr>
        <w:t>д) робертсоновская транслокация у отца.</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260</w:t>
      </w:r>
      <w:r w:rsidRPr="004161EF">
        <w:rPr>
          <w:rFonts w:cs="Times New Roman"/>
          <w:snapToGrid w:val="0"/>
          <w:sz w:val="24"/>
          <w:szCs w:val="24"/>
        </w:rPr>
        <w:t>. ПРЕНАТАЛЬНЫЙ УРОВЕНЬ ПРОФИЛАКТИКИ ВКЛЮЧАЕТ:</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а) создание нормальных условий для нормального образования зиготы и дальнейшего развития зародыша;</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б) все формы пренатальной диагностики;</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в) раннее выявление и лечение больных с наследственными дефектами;</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г) исключение мутагенных факторов из среды обитания человека;</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д) управление экспрессией генов.</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261</w:t>
      </w:r>
      <w:r w:rsidRPr="004161EF">
        <w:rPr>
          <w:rFonts w:cs="Times New Roman"/>
          <w:snapToGrid w:val="0"/>
          <w:sz w:val="24"/>
          <w:szCs w:val="24"/>
        </w:rPr>
        <w:t>. КОНЦЕПЦИЯ ПРЕНАТАЛЬНОЙ ДИАГНОСТИКИ НАСЛЕДСТВЕННЫХ БОЛЕЗНЕЙ БЫЛА СФОРМУЛИРОВАНА:</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lastRenderedPageBreak/>
        <w:t>а) в 20-е годы ХХ века С.Н.Давиденковым;</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б) в 50-е годы ХХ века американскими учеными при резус-несовместимости матери и плода;</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в) в конце 60-х годов ХХ века, когда наметился прогресс в изучении хромосомной патологии и наследственных болезней обмена веществ.</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262</w:t>
      </w:r>
      <w:r w:rsidRPr="004161EF">
        <w:rPr>
          <w:rFonts w:cs="Times New Roman"/>
          <w:snapToGrid w:val="0"/>
          <w:sz w:val="24"/>
          <w:szCs w:val="24"/>
        </w:rPr>
        <w:t>. ПОКАЗАНИЯМИ К ПРОВЕДЕНИЮ ПРЕНАТАЛЬНОЙ ДИАГНОСТИКИ ЯВЛЯЮТСЯ: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а) возраст женщины старше 35 лет;</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б) наличие структурных перестроек хромосом у одного из родителей;</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в) гетерозиготное носительство обоих родителей аутосомно-рецессивного заболевания;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г) генетический риск наследственного заболевания выше 5%;</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д) наличие у родителей доминантного заболевания;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е) воздействие на беременную тератогенных факторов.</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263</w:t>
      </w:r>
      <w:r w:rsidRPr="004161EF">
        <w:rPr>
          <w:rFonts w:cs="Times New Roman"/>
          <w:snapToGrid w:val="0"/>
          <w:sz w:val="24"/>
          <w:szCs w:val="24"/>
        </w:rPr>
        <w:t>. ПОКАЗАНИЯМИ ДЛЯ ПРОВЕДЕНИЯ УЗИ ЯВЛЯЮТСЯ: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а) повышенное содержание в крови сахара;</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б) задержка развития плода;</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в) рождение предыдущего ребенка с пороками развития;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г) наличие врожденных пороков развития у супругов или родственников 1-3 степени родства;</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д) наличие у беременной болезней, повышающих риск рождения ребенка с пороками развития;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е) выявление маркеров патологии (АФП, ХГч, неконъюгированного эстриола) в крови беременной.</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264</w:t>
      </w:r>
      <w:r w:rsidRPr="004161EF">
        <w:rPr>
          <w:rFonts w:cs="Times New Roman"/>
          <w:snapToGrid w:val="0"/>
          <w:sz w:val="24"/>
          <w:szCs w:val="24"/>
        </w:rPr>
        <w:t>. КАКАЯ ТЕРАПИЯ НАСЛЕДСТВЕННЫХ БОЛЕЗНЕЙ В НАСТОЯЩЕЕ ВРЕМЯ ПРИМЕНЯЕТСЯ НАИБОЛЕЕ ЧАСТО:</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а) симптоматическая;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б) патогенетическая;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в) этиотропная.</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265</w:t>
      </w:r>
      <w:r w:rsidRPr="004161EF">
        <w:rPr>
          <w:rFonts w:cs="Times New Roman"/>
          <w:snapToGrid w:val="0"/>
          <w:sz w:val="24"/>
          <w:szCs w:val="24"/>
        </w:rPr>
        <w:t>. КАКИЕ НАСЛЕДСТВЕННЫЕ БОЛЕЗНИ ПОДДАЮТСЯ КОРРЕКЦИИ СПЕЦИАЛЬНЫМИ ДИЕТАМИ:</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а) нейрофиброматоз;</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б) фенилкетонурия;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в) муковисцидоз;</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г) галактоземия;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д) умственная отсталость с ломкой Х-хромосомой.</w:t>
      </w:r>
    </w:p>
    <w:p w:rsidR="0082248B" w:rsidRPr="004161EF" w:rsidRDefault="0082248B" w:rsidP="0082248B">
      <w:pPr>
        <w:widowControl w:val="0"/>
        <w:tabs>
          <w:tab w:val="left" w:pos="360"/>
        </w:tabs>
        <w:ind w:left="360" w:hanging="360"/>
        <w:jc w:val="both"/>
        <w:rPr>
          <w:rFonts w:cs="Times New Roman"/>
          <w:snapToGrid w:val="0"/>
          <w:sz w:val="24"/>
          <w:szCs w:val="24"/>
        </w:rPr>
      </w:pPr>
      <w:r>
        <w:rPr>
          <w:rFonts w:cs="Times New Roman"/>
          <w:snapToGrid w:val="0"/>
          <w:sz w:val="24"/>
          <w:szCs w:val="24"/>
        </w:rPr>
        <w:t>266</w:t>
      </w:r>
      <w:r w:rsidRPr="004161EF">
        <w:rPr>
          <w:rFonts w:cs="Times New Roman"/>
          <w:i/>
          <w:snapToGrid w:val="0"/>
          <w:sz w:val="24"/>
          <w:szCs w:val="24"/>
        </w:rPr>
        <w:t xml:space="preserve">. </w:t>
      </w:r>
      <w:r w:rsidRPr="004161EF">
        <w:rPr>
          <w:rFonts w:cs="Times New Roman"/>
          <w:snapToGrid w:val="0"/>
          <w:sz w:val="24"/>
          <w:szCs w:val="24"/>
        </w:rPr>
        <w:t xml:space="preserve"> МЕТОДЫ ПРЕНАТАЛЬНОЙ ДИАГНОСТИКИ ХРОМОСОМНЫХ БОЛЕЗНЕЙ - ЭТО: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а) биопсия хориона;</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 б) амниоцентез;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в) УЗИ;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г) преимплантационная диагностика;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д) определение в сыворотке крови хорионического гонадотропина.</w:t>
      </w:r>
    </w:p>
    <w:p w:rsidR="0082248B" w:rsidRPr="004161EF" w:rsidRDefault="0082248B" w:rsidP="0082248B">
      <w:pPr>
        <w:widowControl w:val="0"/>
        <w:tabs>
          <w:tab w:val="left" w:pos="360"/>
        </w:tabs>
        <w:ind w:left="360" w:hanging="360"/>
        <w:jc w:val="both"/>
        <w:rPr>
          <w:rFonts w:cs="Times New Roman"/>
          <w:snapToGrid w:val="0"/>
          <w:sz w:val="24"/>
          <w:szCs w:val="24"/>
        </w:rPr>
      </w:pPr>
      <w:r>
        <w:rPr>
          <w:rFonts w:cs="Times New Roman"/>
          <w:snapToGrid w:val="0"/>
          <w:sz w:val="24"/>
          <w:szCs w:val="24"/>
        </w:rPr>
        <w:t>267</w:t>
      </w:r>
      <w:r w:rsidRPr="004161EF">
        <w:rPr>
          <w:rFonts w:cs="Times New Roman"/>
          <w:i/>
          <w:snapToGrid w:val="0"/>
          <w:sz w:val="24"/>
          <w:szCs w:val="24"/>
        </w:rPr>
        <w:t xml:space="preserve">. </w:t>
      </w:r>
      <w:r w:rsidRPr="004161EF">
        <w:rPr>
          <w:rFonts w:cs="Times New Roman"/>
          <w:snapToGrid w:val="0"/>
          <w:sz w:val="24"/>
          <w:szCs w:val="24"/>
        </w:rPr>
        <w:t xml:space="preserve">УКАЖИТЕ БОЛЕЗНИ, ДИАГНОСТИРУЕМЫЕ ПРЕНАТАЛЬНО С ПОМОЩЬЮ МОЛЕКУЛЯРНО-ГЕНЕТИЧЕСКИХ МЕТОДОВ: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а) муковисцидоз,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б) таласемия;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в) синдром Элерса-Данлоса;</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 г) гипертрофическая кардиомиопатия.</w:t>
      </w:r>
    </w:p>
    <w:p w:rsidR="0082248B" w:rsidRPr="004161EF" w:rsidRDefault="0082248B" w:rsidP="0082248B">
      <w:pPr>
        <w:widowControl w:val="0"/>
        <w:tabs>
          <w:tab w:val="left" w:pos="360"/>
        </w:tabs>
        <w:ind w:left="360" w:hanging="360"/>
        <w:jc w:val="both"/>
        <w:rPr>
          <w:rFonts w:cs="Times New Roman"/>
          <w:snapToGrid w:val="0"/>
          <w:sz w:val="24"/>
          <w:szCs w:val="24"/>
        </w:rPr>
      </w:pPr>
      <w:r w:rsidRPr="00F90867">
        <w:rPr>
          <w:rFonts w:cs="Times New Roman"/>
          <w:snapToGrid w:val="0"/>
          <w:sz w:val="24"/>
          <w:szCs w:val="24"/>
        </w:rPr>
        <w:t>268</w:t>
      </w:r>
      <w:r w:rsidRPr="004161EF">
        <w:rPr>
          <w:rFonts w:cs="Times New Roman"/>
          <w:i/>
          <w:snapToGrid w:val="0"/>
          <w:sz w:val="24"/>
          <w:szCs w:val="24"/>
        </w:rPr>
        <w:t xml:space="preserve">. </w:t>
      </w:r>
      <w:r w:rsidRPr="004161EF">
        <w:rPr>
          <w:rFonts w:cs="Times New Roman"/>
          <w:snapToGrid w:val="0"/>
          <w:sz w:val="24"/>
          <w:szCs w:val="24"/>
        </w:rPr>
        <w:t xml:space="preserve">КОГДА ПРОИЗВОДИТСЯ ВЗЯТИЕ КРОВИ У НОВОРОЖДЕННОГО ДЛЯ ПРОСЕИВАЮЩЕЙ ДИАГНОСТИКИ ФЕНИЛКЕТОНУРИИ: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а) в процессе родов (пуповинная кровь);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lastRenderedPageBreak/>
        <w:t xml:space="preserve">б) 3-5 день жизни;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в) 7-10 день жизни.</w:t>
      </w:r>
    </w:p>
    <w:p w:rsidR="0082248B" w:rsidRPr="004161EF" w:rsidRDefault="0082248B" w:rsidP="0082248B">
      <w:pPr>
        <w:widowControl w:val="0"/>
        <w:tabs>
          <w:tab w:val="left" w:pos="360"/>
        </w:tabs>
        <w:ind w:left="360" w:hanging="360"/>
        <w:jc w:val="both"/>
        <w:rPr>
          <w:rFonts w:cs="Times New Roman"/>
          <w:snapToGrid w:val="0"/>
          <w:sz w:val="24"/>
          <w:szCs w:val="24"/>
        </w:rPr>
      </w:pPr>
      <w:r>
        <w:rPr>
          <w:rFonts w:cs="Times New Roman"/>
          <w:snapToGrid w:val="0"/>
          <w:sz w:val="24"/>
          <w:szCs w:val="24"/>
        </w:rPr>
        <w:t>269</w:t>
      </w:r>
      <w:r w:rsidRPr="004161EF">
        <w:rPr>
          <w:rFonts w:cs="Times New Roman"/>
          <w:i/>
          <w:snapToGrid w:val="0"/>
          <w:sz w:val="24"/>
          <w:szCs w:val="24"/>
        </w:rPr>
        <w:t xml:space="preserve">. </w:t>
      </w:r>
      <w:r w:rsidRPr="004161EF">
        <w:rPr>
          <w:rFonts w:cs="Times New Roman"/>
          <w:snapToGrid w:val="0"/>
          <w:sz w:val="24"/>
          <w:szCs w:val="24"/>
        </w:rPr>
        <w:t xml:space="preserve">ЖЕНЩИНЕ 27 ЛЕТ БЫЛ ПРОВЕДЕН АМНИОЦЕНТЕЗ НА 16 НЕД. БЕРЕМЕННОСТИ. ПОКАЗАНИЕМ ПОСЛУЖИЛИ РЕЗУЛЬТАТЫ УЗИ (МНОЖЕСТВЕННЫЕ АНОМАЛИИ). ПРИ ЦИТОГЕНЕТИЧЕСКОМ ИССЛЕДОВАНИИ У ПЛОДА ВЫЯВИЛИ ТРИСОМИЮ 21. КАКОЙ ДОЛЖНА БЫТЬ ТАКТИКА ВРАЧА-ГЕНЕТИКА: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а) рекомендовать прерывание беременности;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б) предоставить семье полную информацию о вероятном состоянии здоровья ребенка, возможностях его лечения и социальной адаптации;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в) предоставить право окончательного решения о пролонгировании или прерывании беременности родителям;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г) рекомендовать повторную беременность.</w:t>
      </w:r>
    </w:p>
    <w:p w:rsidR="0082248B" w:rsidRPr="004161EF" w:rsidRDefault="0082248B" w:rsidP="0082248B">
      <w:pPr>
        <w:widowControl w:val="0"/>
        <w:tabs>
          <w:tab w:val="left" w:pos="360"/>
        </w:tabs>
        <w:ind w:left="360" w:hanging="360"/>
        <w:jc w:val="both"/>
        <w:rPr>
          <w:rFonts w:cs="Times New Roman"/>
          <w:snapToGrid w:val="0"/>
          <w:sz w:val="24"/>
          <w:szCs w:val="24"/>
        </w:rPr>
      </w:pPr>
      <w:r>
        <w:rPr>
          <w:rFonts w:cs="Times New Roman"/>
          <w:snapToGrid w:val="0"/>
          <w:sz w:val="24"/>
          <w:szCs w:val="24"/>
        </w:rPr>
        <w:t>270</w:t>
      </w:r>
      <w:r w:rsidRPr="004161EF">
        <w:rPr>
          <w:rFonts w:cs="Times New Roman"/>
          <w:i/>
          <w:snapToGrid w:val="0"/>
          <w:sz w:val="24"/>
          <w:szCs w:val="24"/>
        </w:rPr>
        <w:t>.</w:t>
      </w:r>
      <w:r w:rsidRPr="004161EF">
        <w:rPr>
          <w:rFonts w:cs="Times New Roman"/>
          <w:snapToGrid w:val="0"/>
          <w:sz w:val="24"/>
          <w:szCs w:val="24"/>
        </w:rPr>
        <w:t xml:space="preserve">  К КАЖДОЙ ИЗ НИЖЕСЛЕДУЮЩИХ СИТУАЦИЙ ПОДБЕРИТЕ НАИБОЛЕЕ ВЕРОЯТНЫЙ ВАРИАНТ ЭТИОЛОГИИ: </w:t>
      </w:r>
    </w:p>
    <w:tbl>
      <w:tblPr>
        <w:tblStyle w:val="ae"/>
        <w:tblW w:w="0" w:type="auto"/>
        <w:tblLook w:val="04A0" w:firstRow="1" w:lastRow="0" w:firstColumn="1" w:lastColumn="0" w:noHBand="0" w:noVBand="1"/>
      </w:tblPr>
      <w:tblGrid>
        <w:gridCol w:w="4666"/>
        <w:gridCol w:w="4689"/>
      </w:tblGrid>
      <w:tr w:rsidR="0082248B" w:rsidRPr="004161EF" w:rsidTr="0082248B">
        <w:trPr>
          <w:trHeight w:val="1878"/>
        </w:trPr>
        <w:tc>
          <w:tcPr>
            <w:tcW w:w="4785" w:type="dxa"/>
          </w:tcPr>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 xml:space="preserve">1) повторные выкидыши на ранних сроках беременности; </w:t>
            </w:r>
          </w:p>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 xml:space="preserve">2) аутосомно-доминантное заболевание вследствие новой мутации; </w:t>
            </w:r>
          </w:p>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 xml:space="preserve">3) аутосомно-рецессивное заболевание; </w:t>
            </w:r>
          </w:p>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 xml:space="preserve">4) Х-сцепленное заболевание; </w:t>
            </w:r>
          </w:p>
          <w:p w:rsidR="0082248B" w:rsidRPr="004161EF" w:rsidRDefault="0082248B" w:rsidP="0082248B">
            <w:pPr>
              <w:widowControl w:val="0"/>
              <w:jc w:val="both"/>
              <w:rPr>
                <w:rFonts w:cs="Times New Roman"/>
                <w:snapToGrid w:val="0"/>
                <w:sz w:val="24"/>
                <w:szCs w:val="24"/>
              </w:rPr>
            </w:pPr>
            <w:r>
              <w:rPr>
                <w:rFonts w:cs="Times New Roman"/>
                <w:snapToGrid w:val="0"/>
                <w:sz w:val="24"/>
                <w:szCs w:val="24"/>
              </w:rPr>
              <w:t>5) трисомия 13.</w:t>
            </w:r>
          </w:p>
        </w:tc>
        <w:tc>
          <w:tcPr>
            <w:tcW w:w="4786" w:type="dxa"/>
          </w:tcPr>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 xml:space="preserve">а) сходная клиническая картина отмечается также у двух дядей по материнской линии; б) возраст отца 50 лет; </w:t>
            </w:r>
          </w:p>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 xml:space="preserve">в) возраст матери 40 лет; </w:t>
            </w:r>
          </w:p>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 xml:space="preserve">г) сбалансированная транслокация; </w:t>
            </w:r>
          </w:p>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д) кровнородственный брак.</w:t>
            </w:r>
          </w:p>
          <w:p w:rsidR="0082248B" w:rsidRPr="004161EF" w:rsidRDefault="0082248B" w:rsidP="0082248B">
            <w:pPr>
              <w:widowControl w:val="0"/>
              <w:jc w:val="both"/>
              <w:rPr>
                <w:rFonts w:cs="Times New Roman"/>
                <w:snapToGrid w:val="0"/>
                <w:sz w:val="24"/>
                <w:szCs w:val="24"/>
              </w:rPr>
            </w:pPr>
          </w:p>
        </w:tc>
      </w:tr>
    </w:tbl>
    <w:p w:rsidR="0082248B" w:rsidRPr="004161EF" w:rsidRDefault="0082248B" w:rsidP="0082248B">
      <w:pPr>
        <w:jc w:val="both"/>
        <w:rPr>
          <w:rFonts w:cs="Times New Roman"/>
          <w:color w:val="000000"/>
          <w:sz w:val="24"/>
          <w:szCs w:val="24"/>
        </w:rPr>
      </w:pPr>
      <w:r w:rsidRPr="00504CE2">
        <w:rPr>
          <w:rFonts w:cs="Times New Roman"/>
          <w:color w:val="000000"/>
          <w:sz w:val="24"/>
          <w:szCs w:val="24"/>
        </w:rPr>
        <w:t>271. ПОСЛЕДОВАТЕЛЬНОСТЬ МЕДИКО–ГЕНЕТИЧЕСКОГО КОНСУЛЬТИРОВАНИЯ:</w:t>
      </w:r>
      <w:r w:rsidRPr="004161EF">
        <w:rPr>
          <w:rFonts w:cs="Times New Roman"/>
          <w:color w:val="000000"/>
          <w:sz w:val="24"/>
          <w:szCs w:val="24"/>
        </w:rPr>
        <w:t xml:space="preserve">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а) определение генетического прогноза для потомства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б) уточнение диагноза   заболевания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в) знакомство с генетическим прогнозом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г) назначение лечения    </w:t>
      </w:r>
    </w:p>
    <w:p w:rsidR="0082248B" w:rsidRPr="004161EF" w:rsidRDefault="0082248B" w:rsidP="0082248B">
      <w:pPr>
        <w:jc w:val="both"/>
        <w:rPr>
          <w:rFonts w:cs="Times New Roman"/>
          <w:color w:val="000000"/>
          <w:sz w:val="24"/>
          <w:szCs w:val="24"/>
        </w:rPr>
      </w:pPr>
      <w:r w:rsidRPr="004161EF">
        <w:rPr>
          <w:rFonts w:cs="Times New Roman"/>
          <w:color w:val="000000"/>
          <w:sz w:val="24"/>
          <w:szCs w:val="24"/>
        </w:rPr>
        <w:t>2</w:t>
      </w:r>
      <w:r>
        <w:rPr>
          <w:rFonts w:cs="Times New Roman"/>
          <w:color w:val="000000"/>
          <w:sz w:val="24"/>
          <w:szCs w:val="24"/>
        </w:rPr>
        <w:t>72</w:t>
      </w:r>
      <w:r w:rsidRPr="004161EF">
        <w:rPr>
          <w:rFonts w:cs="Times New Roman"/>
          <w:color w:val="000000"/>
          <w:sz w:val="24"/>
          <w:szCs w:val="24"/>
        </w:rPr>
        <w:t xml:space="preserve">. ХРОМОСОМНЫЙ НАБОР ЧЕЛОВЕКА: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а) 22 пары хромосом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б) 23 пары хромосом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в) 24 пары хромосом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г) 46 пар хромосом </w:t>
      </w:r>
    </w:p>
    <w:p w:rsidR="0082248B" w:rsidRPr="004161EF" w:rsidRDefault="0082248B" w:rsidP="0082248B">
      <w:pPr>
        <w:jc w:val="both"/>
        <w:rPr>
          <w:rFonts w:cs="Times New Roman"/>
          <w:color w:val="000000"/>
          <w:sz w:val="24"/>
          <w:szCs w:val="24"/>
        </w:rPr>
      </w:pPr>
      <w:r>
        <w:rPr>
          <w:rFonts w:cs="Times New Roman"/>
          <w:color w:val="000000"/>
          <w:sz w:val="24"/>
          <w:szCs w:val="24"/>
        </w:rPr>
        <w:t>27</w:t>
      </w:r>
      <w:r w:rsidRPr="004161EF">
        <w:rPr>
          <w:rFonts w:cs="Times New Roman"/>
          <w:color w:val="000000"/>
          <w:sz w:val="24"/>
          <w:szCs w:val="24"/>
        </w:rPr>
        <w:t xml:space="preserve">3…. – ПРОЦЕСС ИНДИВИДУАЛЬНОГО РАЗВИТИЯ ОРГАНИЗМА. </w:t>
      </w:r>
    </w:p>
    <w:p w:rsidR="0082248B" w:rsidRPr="004161EF" w:rsidRDefault="0082248B" w:rsidP="0082248B">
      <w:pPr>
        <w:jc w:val="both"/>
        <w:rPr>
          <w:rFonts w:cs="Times New Roman"/>
          <w:color w:val="000000"/>
          <w:sz w:val="24"/>
          <w:szCs w:val="24"/>
        </w:rPr>
      </w:pPr>
      <w:r>
        <w:rPr>
          <w:rFonts w:cs="Times New Roman"/>
          <w:color w:val="000000"/>
          <w:sz w:val="24"/>
          <w:szCs w:val="24"/>
        </w:rPr>
        <w:t>27</w:t>
      </w:r>
      <w:r w:rsidRPr="004161EF">
        <w:rPr>
          <w:rFonts w:cs="Times New Roman"/>
          <w:color w:val="000000"/>
          <w:sz w:val="24"/>
          <w:szCs w:val="24"/>
        </w:rPr>
        <w:t xml:space="preserve">4. ДОРОДОВОЙ ПЕРИОД ОНТОГЕНЕЗА: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а) экстранатальный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б) антенатальный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в) пренатальный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г) постнатальный </w:t>
      </w:r>
    </w:p>
    <w:p w:rsidR="0082248B" w:rsidRPr="004161EF" w:rsidRDefault="0082248B" w:rsidP="0082248B">
      <w:pPr>
        <w:jc w:val="both"/>
        <w:rPr>
          <w:rFonts w:cs="Times New Roman"/>
          <w:color w:val="000000"/>
          <w:sz w:val="24"/>
          <w:szCs w:val="24"/>
        </w:rPr>
      </w:pPr>
      <w:r>
        <w:rPr>
          <w:rFonts w:cs="Times New Roman"/>
          <w:color w:val="000000"/>
          <w:sz w:val="24"/>
          <w:szCs w:val="24"/>
        </w:rPr>
        <w:t>27</w:t>
      </w:r>
      <w:r w:rsidRPr="004161EF">
        <w:rPr>
          <w:rFonts w:cs="Times New Roman"/>
          <w:color w:val="000000"/>
          <w:sz w:val="24"/>
          <w:szCs w:val="24"/>
        </w:rPr>
        <w:t xml:space="preserve">5. ПОЛ ЧЕЛОВЕКА ОПРЕДЕЛЯЕТСЯ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а) половыми генами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б) Х и У хромосомами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в) аутосомами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г) суммой хромосом </w:t>
      </w:r>
    </w:p>
    <w:p w:rsidR="0082248B" w:rsidRPr="004161EF" w:rsidRDefault="0082248B" w:rsidP="0082248B">
      <w:pPr>
        <w:jc w:val="both"/>
        <w:rPr>
          <w:rFonts w:cs="Times New Roman"/>
          <w:color w:val="000000"/>
          <w:sz w:val="24"/>
          <w:szCs w:val="24"/>
        </w:rPr>
      </w:pPr>
      <w:r>
        <w:rPr>
          <w:rFonts w:cs="Times New Roman"/>
          <w:color w:val="000000"/>
          <w:sz w:val="24"/>
          <w:szCs w:val="24"/>
        </w:rPr>
        <w:t>27</w:t>
      </w:r>
      <w:r w:rsidRPr="004161EF">
        <w:rPr>
          <w:rFonts w:cs="Times New Roman"/>
          <w:color w:val="000000"/>
          <w:sz w:val="24"/>
          <w:szCs w:val="24"/>
        </w:rPr>
        <w:t xml:space="preserve">6. ПОСЛЕДОВАТЕЛЬНОСТЬ КЛИНИКО–ГЕНЕАЛОГИЧЕСКОГО МЕТОДА: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а) графическое  изображение  родословной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б) сбор генеалогической  информации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в) анализ родословной   </w:t>
      </w:r>
    </w:p>
    <w:p w:rsidR="0082248B" w:rsidRPr="004161EF" w:rsidRDefault="0082248B" w:rsidP="0082248B">
      <w:pPr>
        <w:ind w:left="708"/>
        <w:jc w:val="both"/>
        <w:rPr>
          <w:rFonts w:cs="Times New Roman"/>
          <w:color w:val="000000"/>
          <w:sz w:val="24"/>
          <w:szCs w:val="24"/>
        </w:rPr>
      </w:pPr>
      <w:r w:rsidRPr="004161EF">
        <w:rPr>
          <w:rFonts w:cs="Times New Roman"/>
          <w:color w:val="000000"/>
          <w:sz w:val="24"/>
          <w:szCs w:val="24"/>
        </w:rPr>
        <w:t xml:space="preserve">г) взятие анализов </w:t>
      </w:r>
    </w:p>
    <w:p w:rsidR="0082248B" w:rsidRPr="004161EF" w:rsidRDefault="0082248B" w:rsidP="0082248B">
      <w:pPr>
        <w:jc w:val="both"/>
        <w:rPr>
          <w:rFonts w:cs="Times New Roman"/>
          <w:color w:val="000000"/>
          <w:sz w:val="24"/>
          <w:szCs w:val="24"/>
        </w:rPr>
      </w:pPr>
      <w:r>
        <w:rPr>
          <w:rFonts w:cs="Times New Roman"/>
          <w:color w:val="000000"/>
          <w:sz w:val="24"/>
          <w:szCs w:val="24"/>
        </w:rPr>
        <w:t>27</w:t>
      </w:r>
      <w:r w:rsidRPr="004161EF">
        <w:rPr>
          <w:rFonts w:cs="Times New Roman"/>
          <w:color w:val="000000"/>
          <w:sz w:val="24"/>
          <w:szCs w:val="24"/>
        </w:rPr>
        <w:t xml:space="preserve">7…. ХОРИОНА – МЕТОД ПРЕНАТАЛЬНОЙ ДИАГНОСТИКИ. </w:t>
      </w:r>
    </w:p>
    <w:p w:rsidR="0082248B" w:rsidRPr="004161EF" w:rsidRDefault="0082248B" w:rsidP="0082248B">
      <w:pPr>
        <w:jc w:val="both"/>
        <w:rPr>
          <w:rFonts w:cs="Times New Roman"/>
          <w:color w:val="000000"/>
          <w:sz w:val="24"/>
          <w:szCs w:val="24"/>
        </w:rPr>
      </w:pPr>
      <w:r>
        <w:rPr>
          <w:rFonts w:cs="Times New Roman"/>
          <w:color w:val="000000"/>
          <w:sz w:val="24"/>
          <w:szCs w:val="24"/>
        </w:rPr>
        <w:t>27</w:t>
      </w:r>
      <w:r w:rsidRPr="004161EF">
        <w:rPr>
          <w:rFonts w:cs="Times New Roman"/>
          <w:color w:val="000000"/>
          <w:sz w:val="24"/>
          <w:szCs w:val="24"/>
        </w:rPr>
        <w:t xml:space="preserve">8… - МЕТОД ПРЕНАТАЛЬНОЙ ДИАГНОСТИКИ, ПРОВОДИТСЯ ВСЕМ БЕРЕМЕННЫМ ТРЕХКРАТНО. </w:t>
      </w:r>
    </w:p>
    <w:p w:rsidR="0082248B" w:rsidRPr="004161EF" w:rsidRDefault="0082248B" w:rsidP="0082248B">
      <w:pPr>
        <w:jc w:val="both"/>
        <w:rPr>
          <w:rFonts w:cs="Times New Roman"/>
          <w:color w:val="000000"/>
          <w:sz w:val="24"/>
          <w:szCs w:val="24"/>
        </w:rPr>
      </w:pPr>
      <w:r>
        <w:rPr>
          <w:rFonts w:cs="Times New Roman"/>
          <w:color w:val="000000"/>
          <w:sz w:val="24"/>
          <w:szCs w:val="24"/>
        </w:rPr>
        <w:lastRenderedPageBreak/>
        <w:t>27</w:t>
      </w:r>
      <w:r w:rsidRPr="004161EF">
        <w:rPr>
          <w:rFonts w:cs="Times New Roman"/>
          <w:color w:val="000000"/>
          <w:sz w:val="24"/>
          <w:szCs w:val="24"/>
        </w:rPr>
        <w:t xml:space="preserve">9. МЕТОД, ДИАГНОСТИРУЮЩИЙ ЗАБОЛЕВАНИЕ ФЕНИЛКЕТОНУРИЯ… </w:t>
      </w:r>
    </w:p>
    <w:p w:rsidR="0082248B" w:rsidRPr="004161EF" w:rsidRDefault="0082248B" w:rsidP="0082248B">
      <w:pPr>
        <w:jc w:val="both"/>
        <w:rPr>
          <w:rFonts w:cs="Times New Roman"/>
          <w:color w:val="000000"/>
          <w:sz w:val="24"/>
          <w:szCs w:val="24"/>
        </w:rPr>
      </w:pPr>
      <w:r>
        <w:rPr>
          <w:rFonts w:cs="Times New Roman"/>
          <w:color w:val="000000"/>
          <w:sz w:val="24"/>
          <w:szCs w:val="24"/>
        </w:rPr>
        <w:t>28</w:t>
      </w:r>
      <w:r w:rsidRPr="004161EF">
        <w:rPr>
          <w:rFonts w:cs="Times New Roman"/>
          <w:color w:val="000000"/>
          <w:sz w:val="24"/>
          <w:szCs w:val="24"/>
        </w:rPr>
        <w:t xml:space="preserve">0.ОБСЛЕДОВАНИЕ БОЛЬШИХ ГРУПП ЛЮДЕЙ НА КАКИЕ-ЛИБО СОСТОЯНИЯ  С ЦЕЛЬЮ ПРОФИЛАКТИКИ… </w:t>
      </w:r>
    </w:p>
    <w:p w:rsidR="0082248B" w:rsidRPr="004161EF" w:rsidRDefault="0082248B" w:rsidP="0082248B">
      <w:pPr>
        <w:widowControl w:val="0"/>
        <w:tabs>
          <w:tab w:val="left" w:pos="360"/>
        </w:tabs>
        <w:ind w:left="360" w:hanging="360"/>
        <w:jc w:val="both"/>
        <w:rPr>
          <w:rFonts w:cs="Times New Roman"/>
          <w:snapToGrid w:val="0"/>
          <w:sz w:val="24"/>
          <w:szCs w:val="24"/>
        </w:rPr>
      </w:pPr>
      <w:r>
        <w:rPr>
          <w:rFonts w:cs="Times New Roman"/>
          <w:snapToGrid w:val="0"/>
          <w:sz w:val="24"/>
          <w:szCs w:val="24"/>
        </w:rPr>
        <w:t>281</w:t>
      </w:r>
      <w:r w:rsidRPr="004161EF">
        <w:rPr>
          <w:rFonts w:cs="Times New Roman"/>
          <w:i/>
          <w:snapToGrid w:val="0"/>
          <w:sz w:val="24"/>
          <w:szCs w:val="24"/>
        </w:rPr>
        <w:t>.</w:t>
      </w:r>
      <w:r w:rsidRPr="004161EF">
        <w:rPr>
          <w:rFonts w:cs="Times New Roman"/>
          <w:snapToGrid w:val="0"/>
          <w:sz w:val="24"/>
          <w:szCs w:val="24"/>
        </w:rPr>
        <w:t xml:space="preserve"> ДЛЯ КАЖДОЙ ИЗ НИЖЕСЛЕДУЮЩИХ СИТУАЦИЙ ПОДБЕРИТЕ НАИБОЛЕЕ ЦЕЛЕСООБРАЗНЫЙ МЕТОД ПРЕНАТАЛЬНОЙ ДИАГНОСТИКИ:</w:t>
      </w:r>
    </w:p>
    <w:tbl>
      <w:tblPr>
        <w:tblStyle w:val="ae"/>
        <w:tblW w:w="0" w:type="auto"/>
        <w:tblInd w:w="360" w:type="dxa"/>
        <w:tblLook w:val="04A0" w:firstRow="1" w:lastRow="0" w:firstColumn="1" w:lastColumn="0" w:noHBand="0" w:noVBand="1"/>
      </w:tblPr>
      <w:tblGrid>
        <w:gridCol w:w="4464"/>
        <w:gridCol w:w="553"/>
        <w:gridCol w:w="3978"/>
      </w:tblGrid>
      <w:tr w:rsidR="0082248B" w:rsidRPr="004161EF" w:rsidTr="0082248B">
        <w:tc>
          <w:tcPr>
            <w:tcW w:w="4568" w:type="dxa"/>
          </w:tcPr>
          <w:p w:rsidR="0082248B" w:rsidRPr="004161EF" w:rsidRDefault="0082248B" w:rsidP="0082248B">
            <w:pPr>
              <w:widowControl w:val="0"/>
              <w:tabs>
                <w:tab w:val="left" w:pos="360"/>
              </w:tabs>
              <w:jc w:val="both"/>
              <w:rPr>
                <w:rFonts w:cs="Times New Roman"/>
                <w:snapToGrid w:val="0"/>
                <w:sz w:val="24"/>
                <w:szCs w:val="24"/>
              </w:rPr>
            </w:pPr>
            <w:r w:rsidRPr="004161EF">
              <w:rPr>
                <w:rFonts w:cs="Times New Roman"/>
                <w:snapToGrid w:val="0"/>
                <w:sz w:val="24"/>
                <w:szCs w:val="24"/>
              </w:rPr>
              <w:t xml:space="preserve">1) 30летняя женщина в анамнезе у которой мертворождение ребенка с множественными врожденными пороками развития (в т.ч. полидактилия, расщелина неба, порок сердца) и нормальным кариотипом; </w:t>
            </w:r>
          </w:p>
          <w:p w:rsidR="0082248B" w:rsidRPr="004161EF" w:rsidRDefault="0082248B" w:rsidP="0082248B">
            <w:pPr>
              <w:widowControl w:val="0"/>
              <w:tabs>
                <w:tab w:val="left" w:pos="360"/>
              </w:tabs>
              <w:jc w:val="both"/>
              <w:rPr>
                <w:rFonts w:cs="Times New Roman"/>
                <w:snapToGrid w:val="0"/>
                <w:sz w:val="24"/>
                <w:szCs w:val="24"/>
              </w:rPr>
            </w:pPr>
            <w:r w:rsidRPr="004161EF">
              <w:rPr>
                <w:rFonts w:cs="Times New Roman"/>
                <w:snapToGrid w:val="0"/>
                <w:sz w:val="24"/>
                <w:szCs w:val="24"/>
              </w:rPr>
              <w:t xml:space="preserve">2) В семейном анамнезе дистрофия Дюшенна, причем беременная - носительница семейной делеции в гене дистрофина; </w:t>
            </w:r>
          </w:p>
          <w:p w:rsidR="0082248B" w:rsidRPr="004161EF" w:rsidRDefault="0082248B" w:rsidP="0082248B">
            <w:pPr>
              <w:widowControl w:val="0"/>
              <w:tabs>
                <w:tab w:val="left" w:pos="360"/>
              </w:tabs>
              <w:jc w:val="both"/>
              <w:rPr>
                <w:rFonts w:cs="Times New Roman"/>
                <w:snapToGrid w:val="0"/>
                <w:sz w:val="24"/>
                <w:szCs w:val="24"/>
              </w:rPr>
            </w:pPr>
            <w:r w:rsidRPr="004161EF">
              <w:rPr>
                <w:rFonts w:cs="Times New Roman"/>
                <w:snapToGrid w:val="0"/>
                <w:sz w:val="24"/>
                <w:szCs w:val="24"/>
              </w:rPr>
              <w:t xml:space="preserve">3) У плода на 9-й нед. гестации при УЗИ обнаружили увеличение толщины шейной складки, атрезию или стеноз 12-ти перстной кишки; </w:t>
            </w:r>
          </w:p>
          <w:p w:rsidR="0082248B" w:rsidRPr="004161EF" w:rsidRDefault="0082248B" w:rsidP="0082248B">
            <w:pPr>
              <w:widowControl w:val="0"/>
              <w:tabs>
                <w:tab w:val="left" w:pos="360"/>
              </w:tabs>
              <w:jc w:val="both"/>
              <w:rPr>
                <w:rFonts w:cs="Times New Roman"/>
                <w:snapToGrid w:val="0"/>
                <w:sz w:val="24"/>
                <w:szCs w:val="24"/>
              </w:rPr>
            </w:pPr>
            <w:r w:rsidRPr="004161EF">
              <w:rPr>
                <w:rFonts w:cs="Times New Roman"/>
                <w:snapToGrid w:val="0"/>
                <w:sz w:val="24"/>
                <w:szCs w:val="24"/>
              </w:rPr>
              <w:t xml:space="preserve">4) 25-летняя женщина очень обеспокоена возможностью рождения ребенка с синдромом Дауна. Индивидуальный и семейный анамнез без особенностей; </w:t>
            </w:r>
          </w:p>
          <w:p w:rsidR="0082248B" w:rsidRPr="004161EF" w:rsidRDefault="0082248B" w:rsidP="0082248B">
            <w:pPr>
              <w:widowControl w:val="0"/>
              <w:tabs>
                <w:tab w:val="left" w:pos="360"/>
              </w:tabs>
              <w:jc w:val="both"/>
              <w:rPr>
                <w:rFonts w:cs="Times New Roman"/>
                <w:snapToGrid w:val="0"/>
                <w:sz w:val="24"/>
                <w:szCs w:val="24"/>
              </w:rPr>
            </w:pPr>
            <w:r w:rsidRPr="004161EF">
              <w:rPr>
                <w:rFonts w:cs="Times New Roman"/>
                <w:snapToGrid w:val="0"/>
                <w:sz w:val="24"/>
                <w:szCs w:val="24"/>
              </w:rPr>
              <w:t>5) 36-летняя женщина на 14 нед. беременности.</w:t>
            </w:r>
          </w:p>
        </w:tc>
        <w:tc>
          <w:tcPr>
            <w:tcW w:w="567" w:type="dxa"/>
          </w:tcPr>
          <w:p w:rsidR="0082248B" w:rsidRPr="004161EF" w:rsidRDefault="0082248B" w:rsidP="0082248B">
            <w:pPr>
              <w:widowControl w:val="0"/>
              <w:tabs>
                <w:tab w:val="left" w:pos="360"/>
              </w:tabs>
              <w:jc w:val="both"/>
              <w:rPr>
                <w:rFonts w:cs="Times New Roman"/>
                <w:snapToGrid w:val="0"/>
                <w:sz w:val="24"/>
                <w:szCs w:val="24"/>
              </w:rPr>
            </w:pPr>
          </w:p>
        </w:tc>
        <w:tc>
          <w:tcPr>
            <w:tcW w:w="4076" w:type="dxa"/>
          </w:tcPr>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 xml:space="preserve">а) биопсия ворсин хориона; </w:t>
            </w:r>
          </w:p>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 xml:space="preserve">б) определение концентрации АФП в сыворотке крови женщины; </w:t>
            </w:r>
          </w:p>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 xml:space="preserve">в) амниоцентез; </w:t>
            </w:r>
          </w:p>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 xml:space="preserve">г) детальное УЗИ; </w:t>
            </w:r>
          </w:p>
          <w:p w:rsidR="0082248B" w:rsidRPr="004161EF" w:rsidRDefault="0082248B" w:rsidP="0082248B">
            <w:pPr>
              <w:widowControl w:val="0"/>
              <w:jc w:val="both"/>
              <w:rPr>
                <w:rFonts w:cs="Times New Roman"/>
                <w:snapToGrid w:val="0"/>
                <w:sz w:val="24"/>
                <w:szCs w:val="24"/>
              </w:rPr>
            </w:pPr>
            <w:r w:rsidRPr="004161EF">
              <w:rPr>
                <w:rFonts w:cs="Times New Roman"/>
                <w:snapToGrid w:val="0"/>
                <w:sz w:val="24"/>
                <w:szCs w:val="24"/>
              </w:rPr>
              <w:t xml:space="preserve">д) кордоцентез.  </w:t>
            </w:r>
          </w:p>
          <w:p w:rsidR="0082248B" w:rsidRPr="004161EF" w:rsidRDefault="0082248B" w:rsidP="0082248B">
            <w:pPr>
              <w:widowControl w:val="0"/>
              <w:tabs>
                <w:tab w:val="left" w:pos="360"/>
              </w:tabs>
              <w:jc w:val="both"/>
              <w:rPr>
                <w:rFonts w:cs="Times New Roman"/>
                <w:snapToGrid w:val="0"/>
                <w:sz w:val="24"/>
                <w:szCs w:val="24"/>
              </w:rPr>
            </w:pPr>
          </w:p>
        </w:tc>
      </w:tr>
    </w:tbl>
    <w:p w:rsidR="0082248B" w:rsidRPr="004161EF" w:rsidRDefault="0082248B" w:rsidP="0082248B">
      <w:pPr>
        <w:widowControl w:val="0"/>
        <w:tabs>
          <w:tab w:val="left" w:pos="360"/>
        </w:tabs>
        <w:jc w:val="both"/>
        <w:rPr>
          <w:rFonts w:cs="Times New Roman"/>
          <w:snapToGrid w:val="0"/>
          <w:sz w:val="24"/>
          <w:szCs w:val="24"/>
        </w:rPr>
      </w:pPr>
      <w:r>
        <w:rPr>
          <w:rFonts w:cs="Times New Roman"/>
          <w:snapToGrid w:val="0"/>
          <w:sz w:val="24"/>
          <w:szCs w:val="24"/>
        </w:rPr>
        <w:t>282</w:t>
      </w:r>
      <w:r w:rsidRPr="004161EF">
        <w:rPr>
          <w:rFonts w:cs="Times New Roman"/>
          <w:i/>
          <w:snapToGrid w:val="0"/>
          <w:sz w:val="24"/>
          <w:szCs w:val="24"/>
        </w:rPr>
        <w:t xml:space="preserve">. </w:t>
      </w:r>
      <w:r w:rsidRPr="004161EF">
        <w:rPr>
          <w:rFonts w:cs="Times New Roman"/>
          <w:snapToGrid w:val="0"/>
          <w:sz w:val="24"/>
          <w:szCs w:val="24"/>
        </w:rPr>
        <w:t xml:space="preserve">ОСНОВНЫМ МЕТОДОМ ЛЕЧЕНИЯ ФЕНИЛКЕТОНУРИИ ЯВЛЯЕТСЯ: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а) введение в организм витамина В</w:t>
      </w:r>
      <w:r w:rsidRPr="004161EF">
        <w:rPr>
          <w:rFonts w:cs="Times New Roman"/>
          <w:snapToGrid w:val="0"/>
          <w:position w:val="-8"/>
          <w:sz w:val="24"/>
          <w:szCs w:val="24"/>
          <w:vertAlign w:val="subscript"/>
        </w:rPr>
        <w:t>6</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б) энзимотерапия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в) диета с ограничением фенилаланина</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г) безуглеводная диета</w:t>
      </w:r>
    </w:p>
    <w:p w:rsidR="0082248B" w:rsidRPr="004161EF" w:rsidRDefault="0082248B" w:rsidP="0082248B">
      <w:pPr>
        <w:widowControl w:val="0"/>
        <w:tabs>
          <w:tab w:val="left" w:pos="360"/>
        </w:tabs>
        <w:ind w:left="360" w:hanging="360"/>
        <w:jc w:val="both"/>
        <w:rPr>
          <w:rFonts w:cs="Times New Roman"/>
          <w:snapToGrid w:val="0"/>
          <w:sz w:val="24"/>
          <w:szCs w:val="24"/>
        </w:rPr>
      </w:pPr>
      <w:r>
        <w:rPr>
          <w:rFonts w:cs="Times New Roman"/>
          <w:snapToGrid w:val="0"/>
          <w:sz w:val="24"/>
          <w:szCs w:val="24"/>
        </w:rPr>
        <w:t>283</w:t>
      </w:r>
      <w:r w:rsidRPr="004161EF">
        <w:rPr>
          <w:rFonts w:cs="Times New Roman"/>
          <w:i/>
          <w:snapToGrid w:val="0"/>
          <w:sz w:val="24"/>
          <w:szCs w:val="24"/>
        </w:rPr>
        <w:t xml:space="preserve">. </w:t>
      </w:r>
      <w:r w:rsidRPr="004161EF">
        <w:rPr>
          <w:rFonts w:cs="Times New Roman"/>
          <w:snapToGrid w:val="0"/>
          <w:sz w:val="24"/>
          <w:szCs w:val="24"/>
        </w:rPr>
        <w:t xml:space="preserve">ОСНОВНЫМИ УСЛОВИЯМИ ВВЕДЕНИЯ МАССОВОГО СКРИНИНГА НА НАСЛЕДСТВЕННЫЕ БОЛЕЗНИ ОБМЕНА ЯВЛЯЮТСЯ: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а) высокая частота заболевания в популяции</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б) наличие лабораторного метода, адекватного для массового просеивания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в) высокая степень инвалидизации при отсутствии раннего выявления заболевания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г) наличие метода лечения заболевания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д) возможность пренатальной диагностики</w:t>
      </w:r>
    </w:p>
    <w:p w:rsidR="0082248B" w:rsidRPr="004161EF" w:rsidRDefault="0082248B" w:rsidP="0082248B">
      <w:pPr>
        <w:widowControl w:val="0"/>
        <w:tabs>
          <w:tab w:val="left" w:pos="360"/>
        </w:tabs>
        <w:ind w:left="360" w:hanging="360"/>
        <w:jc w:val="both"/>
        <w:rPr>
          <w:rFonts w:cs="Times New Roman"/>
          <w:snapToGrid w:val="0"/>
          <w:sz w:val="24"/>
          <w:szCs w:val="24"/>
        </w:rPr>
      </w:pPr>
      <w:r>
        <w:rPr>
          <w:rFonts w:cs="Times New Roman"/>
          <w:snapToGrid w:val="0"/>
          <w:sz w:val="24"/>
          <w:szCs w:val="24"/>
        </w:rPr>
        <w:t>284</w:t>
      </w:r>
      <w:r w:rsidRPr="004161EF">
        <w:rPr>
          <w:rFonts w:cs="Times New Roman"/>
          <w:i/>
          <w:snapToGrid w:val="0"/>
          <w:sz w:val="24"/>
          <w:szCs w:val="24"/>
        </w:rPr>
        <w:t xml:space="preserve">. </w:t>
      </w:r>
      <w:r w:rsidRPr="004161EF">
        <w:rPr>
          <w:rFonts w:cs="Times New Roman"/>
          <w:snapToGrid w:val="0"/>
          <w:sz w:val="24"/>
          <w:szCs w:val="24"/>
        </w:rPr>
        <w:t>ДИАГНОЗ НАРУШЕНИЙ АМИНОКИСЛОТНОГО ОБМЕНА ПОДТВЕРЖДАЕТ:</w:t>
      </w:r>
      <w:r w:rsidRPr="004161EF">
        <w:rPr>
          <w:rFonts w:cs="Times New Roman"/>
          <w:b/>
          <w:snapToGrid w:val="0"/>
          <w:sz w:val="24"/>
          <w:szCs w:val="24"/>
        </w:rPr>
        <w:t xml:space="preserve">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а) цитогенетическое исследование</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б) исследование белков плазмы крови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в) исследование мочи и крови на свободные аминокислоты</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г) наличие в семье двух сибсов со сходной симптоматикой</w:t>
      </w:r>
    </w:p>
    <w:p w:rsidR="0082248B" w:rsidRPr="004161EF" w:rsidRDefault="0082248B" w:rsidP="0082248B">
      <w:pPr>
        <w:widowControl w:val="0"/>
        <w:tabs>
          <w:tab w:val="left" w:pos="360"/>
        </w:tabs>
        <w:ind w:left="360" w:hanging="360"/>
        <w:jc w:val="both"/>
        <w:rPr>
          <w:rFonts w:cs="Times New Roman"/>
          <w:snapToGrid w:val="0"/>
          <w:sz w:val="24"/>
          <w:szCs w:val="24"/>
        </w:rPr>
      </w:pPr>
      <w:r>
        <w:rPr>
          <w:rFonts w:cs="Times New Roman"/>
          <w:snapToGrid w:val="0"/>
          <w:sz w:val="24"/>
          <w:szCs w:val="24"/>
        </w:rPr>
        <w:t>285</w:t>
      </w:r>
      <w:r w:rsidRPr="004161EF">
        <w:rPr>
          <w:rFonts w:cs="Times New Roman"/>
          <w:i/>
          <w:snapToGrid w:val="0"/>
          <w:sz w:val="24"/>
          <w:szCs w:val="24"/>
        </w:rPr>
        <w:t xml:space="preserve">. </w:t>
      </w:r>
      <w:r w:rsidRPr="004161EF">
        <w:rPr>
          <w:rFonts w:cs="Times New Roman"/>
          <w:snapToGrid w:val="0"/>
          <w:sz w:val="24"/>
          <w:szCs w:val="24"/>
        </w:rPr>
        <w:t xml:space="preserve">ОСНОВНЫМИ ПОКАЗАНИЯМИ ДЛЯ ПРОВЕДЕНИЯ ИССЛЕДОВАНИЯ КАРИОТИПА ПЛОДА ПРИ ДОРОДОВОЙ ДИАГНОСТИКЕ ЯВЛЯЮТСЯ: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а) структурные перестройки хромосом у одного из родителей</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б) наличие мозаицизма у одного из родителей</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в) возраст матери старше 35 лет</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г) рождение ребенка с изолированным пороком сердца</w:t>
      </w:r>
    </w:p>
    <w:p w:rsidR="0082248B" w:rsidRPr="004161EF" w:rsidRDefault="0082248B" w:rsidP="0082248B">
      <w:pPr>
        <w:widowControl w:val="0"/>
        <w:tabs>
          <w:tab w:val="left" w:pos="360"/>
        </w:tabs>
        <w:ind w:left="360" w:hanging="360"/>
        <w:jc w:val="both"/>
        <w:rPr>
          <w:rFonts w:cs="Times New Roman"/>
          <w:snapToGrid w:val="0"/>
          <w:sz w:val="24"/>
          <w:szCs w:val="24"/>
        </w:rPr>
      </w:pPr>
      <w:r w:rsidRPr="00F25598">
        <w:rPr>
          <w:rFonts w:cs="Times New Roman"/>
          <w:snapToGrid w:val="0"/>
          <w:sz w:val="24"/>
          <w:szCs w:val="24"/>
        </w:rPr>
        <w:t>286</w:t>
      </w:r>
      <w:r w:rsidRPr="004161EF">
        <w:rPr>
          <w:rFonts w:cs="Times New Roman"/>
          <w:i/>
          <w:snapToGrid w:val="0"/>
          <w:sz w:val="24"/>
          <w:szCs w:val="24"/>
        </w:rPr>
        <w:t xml:space="preserve">. </w:t>
      </w:r>
      <w:r w:rsidRPr="004161EF">
        <w:rPr>
          <w:rFonts w:cs="Times New Roman"/>
          <w:snapToGrid w:val="0"/>
          <w:sz w:val="24"/>
          <w:szCs w:val="24"/>
        </w:rPr>
        <w:t xml:space="preserve">МЕДИКО-ГЕНЕТИЧЕСКОЕ КОНСУЛЬТИРОВАНИЕ ВЫПОЛНЯЕТ СЛЕДУЮЩИЕ ФУНКЦИИ: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а) объяснение в доступной форме смысла медико-генетического прогноза</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б) помощь в принятии правильного решения по поводу дальнейшего деторождения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lastRenderedPageBreak/>
        <w:t>в) помощь в реализации правильного решения</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г) лечение больных</w:t>
      </w:r>
    </w:p>
    <w:p w:rsidR="0082248B" w:rsidRPr="004161EF" w:rsidRDefault="0082248B" w:rsidP="0082248B">
      <w:pPr>
        <w:widowControl w:val="0"/>
        <w:tabs>
          <w:tab w:val="left" w:pos="360"/>
        </w:tabs>
        <w:ind w:left="360" w:hanging="360"/>
        <w:jc w:val="both"/>
        <w:rPr>
          <w:rFonts w:cs="Times New Roman"/>
          <w:snapToGrid w:val="0"/>
          <w:sz w:val="24"/>
          <w:szCs w:val="24"/>
        </w:rPr>
      </w:pPr>
      <w:r>
        <w:rPr>
          <w:rFonts w:cs="Times New Roman"/>
          <w:snapToGrid w:val="0"/>
          <w:sz w:val="24"/>
          <w:szCs w:val="24"/>
        </w:rPr>
        <w:t>287</w:t>
      </w:r>
      <w:r w:rsidRPr="004161EF">
        <w:rPr>
          <w:rFonts w:cs="Times New Roman"/>
          <w:i/>
          <w:snapToGrid w:val="0"/>
          <w:sz w:val="24"/>
          <w:szCs w:val="24"/>
        </w:rPr>
        <w:t xml:space="preserve">. </w:t>
      </w:r>
      <w:r w:rsidRPr="004161EF">
        <w:rPr>
          <w:rFonts w:cs="Times New Roman"/>
          <w:snapToGrid w:val="0"/>
          <w:sz w:val="24"/>
          <w:szCs w:val="24"/>
        </w:rPr>
        <w:t xml:space="preserve">ДЛЯ ПРОВЕДЕНИЯ ЦИТОГЕНЕТИЧЕСКОГО АНАЛИЗА ИСПОЛЬЗУЮТСЯ: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а) клетки костного мозга;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б) клетки печени;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 xml:space="preserve">в) лимфоциты периферической крови; </w:t>
      </w:r>
    </w:p>
    <w:p w:rsidR="0082248B" w:rsidRPr="004161EF" w:rsidRDefault="0082248B" w:rsidP="0082248B">
      <w:pPr>
        <w:widowControl w:val="0"/>
        <w:ind w:left="708"/>
        <w:jc w:val="both"/>
        <w:rPr>
          <w:rFonts w:cs="Times New Roman"/>
          <w:snapToGrid w:val="0"/>
          <w:sz w:val="24"/>
          <w:szCs w:val="24"/>
        </w:rPr>
      </w:pPr>
      <w:r w:rsidRPr="004161EF">
        <w:rPr>
          <w:rFonts w:cs="Times New Roman"/>
          <w:snapToGrid w:val="0"/>
          <w:sz w:val="24"/>
          <w:szCs w:val="24"/>
        </w:rPr>
        <w:t>г) биоптат семенника.</w:t>
      </w:r>
    </w:p>
    <w:p w:rsidR="0082248B" w:rsidRPr="004161EF" w:rsidRDefault="0082248B" w:rsidP="0082248B">
      <w:pPr>
        <w:widowControl w:val="0"/>
        <w:tabs>
          <w:tab w:val="left" w:pos="360"/>
        </w:tabs>
        <w:ind w:left="360" w:hanging="360"/>
        <w:jc w:val="both"/>
        <w:rPr>
          <w:rFonts w:cs="Times New Roman"/>
          <w:snapToGrid w:val="0"/>
          <w:sz w:val="24"/>
          <w:szCs w:val="24"/>
        </w:rPr>
      </w:pPr>
      <w:r>
        <w:rPr>
          <w:rFonts w:cs="Times New Roman"/>
          <w:snapToGrid w:val="0"/>
          <w:sz w:val="24"/>
          <w:szCs w:val="24"/>
        </w:rPr>
        <w:t>288</w:t>
      </w:r>
      <w:r w:rsidRPr="004161EF">
        <w:rPr>
          <w:rFonts w:cs="Times New Roman"/>
          <w:i/>
          <w:snapToGrid w:val="0"/>
          <w:sz w:val="24"/>
          <w:szCs w:val="24"/>
        </w:rPr>
        <w:t xml:space="preserve">. </w:t>
      </w:r>
      <w:r w:rsidRPr="004161EF">
        <w:rPr>
          <w:rFonts w:cs="Times New Roman"/>
          <w:snapToGrid w:val="0"/>
          <w:sz w:val="24"/>
          <w:szCs w:val="24"/>
        </w:rPr>
        <w:t xml:space="preserve">КАК НАЗЫВАЮТСЯ ХРОМОСОМЫ С КОНЦЕВЫМ РАСПОЛОЖЕНИЕМ ЦЕНТРОМЕРЫ: </w:t>
      </w:r>
    </w:p>
    <w:p w:rsidR="0082248B" w:rsidRPr="004161EF" w:rsidRDefault="0082248B" w:rsidP="0082248B">
      <w:pPr>
        <w:widowControl w:val="0"/>
        <w:tabs>
          <w:tab w:val="left" w:pos="360"/>
        </w:tabs>
        <w:ind w:left="1068" w:hanging="360"/>
        <w:jc w:val="both"/>
        <w:rPr>
          <w:rFonts w:cs="Times New Roman"/>
          <w:snapToGrid w:val="0"/>
          <w:sz w:val="24"/>
          <w:szCs w:val="24"/>
        </w:rPr>
      </w:pPr>
      <w:r w:rsidRPr="004161EF">
        <w:rPr>
          <w:rFonts w:cs="Times New Roman"/>
          <w:snapToGrid w:val="0"/>
          <w:sz w:val="24"/>
          <w:szCs w:val="24"/>
        </w:rPr>
        <w:t xml:space="preserve">а) метацентрические; </w:t>
      </w:r>
    </w:p>
    <w:p w:rsidR="0082248B" w:rsidRPr="004161EF" w:rsidRDefault="0082248B" w:rsidP="0082248B">
      <w:pPr>
        <w:widowControl w:val="0"/>
        <w:tabs>
          <w:tab w:val="left" w:pos="360"/>
        </w:tabs>
        <w:ind w:left="1068" w:hanging="360"/>
        <w:jc w:val="both"/>
        <w:rPr>
          <w:rFonts w:cs="Times New Roman"/>
          <w:snapToGrid w:val="0"/>
          <w:sz w:val="24"/>
          <w:szCs w:val="24"/>
        </w:rPr>
      </w:pPr>
      <w:r w:rsidRPr="004161EF">
        <w:rPr>
          <w:rFonts w:cs="Times New Roman"/>
          <w:snapToGrid w:val="0"/>
          <w:sz w:val="24"/>
          <w:szCs w:val="24"/>
        </w:rPr>
        <w:t>б) акроцентрические;</w:t>
      </w:r>
    </w:p>
    <w:p w:rsidR="0082248B" w:rsidRPr="004161EF" w:rsidRDefault="0082248B" w:rsidP="0082248B">
      <w:pPr>
        <w:widowControl w:val="0"/>
        <w:tabs>
          <w:tab w:val="left" w:pos="360"/>
        </w:tabs>
        <w:ind w:left="1068" w:hanging="360"/>
        <w:jc w:val="both"/>
        <w:rPr>
          <w:rFonts w:cs="Times New Roman"/>
          <w:snapToGrid w:val="0"/>
          <w:sz w:val="24"/>
          <w:szCs w:val="24"/>
        </w:rPr>
      </w:pPr>
      <w:r w:rsidRPr="004161EF">
        <w:rPr>
          <w:rFonts w:cs="Times New Roman"/>
          <w:snapToGrid w:val="0"/>
          <w:sz w:val="24"/>
          <w:szCs w:val="24"/>
        </w:rPr>
        <w:t xml:space="preserve"> в) субметацентрические; </w:t>
      </w:r>
    </w:p>
    <w:p w:rsidR="0082248B" w:rsidRPr="004161EF" w:rsidRDefault="0082248B" w:rsidP="0082248B">
      <w:pPr>
        <w:widowControl w:val="0"/>
        <w:tabs>
          <w:tab w:val="left" w:pos="360"/>
        </w:tabs>
        <w:ind w:left="1068" w:hanging="360"/>
        <w:jc w:val="both"/>
        <w:rPr>
          <w:rFonts w:cs="Times New Roman"/>
          <w:snapToGrid w:val="0"/>
          <w:sz w:val="24"/>
          <w:szCs w:val="24"/>
        </w:rPr>
      </w:pPr>
      <w:r w:rsidRPr="004161EF">
        <w:rPr>
          <w:rFonts w:cs="Times New Roman"/>
          <w:snapToGrid w:val="0"/>
          <w:sz w:val="24"/>
          <w:szCs w:val="24"/>
        </w:rPr>
        <w:t>г) дицентрики.</w:t>
      </w:r>
    </w:p>
    <w:p w:rsidR="0082248B" w:rsidRPr="004161EF" w:rsidRDefault="0082248B" w:rsidP="0082248B">
      <w:pPr>
        <w:widowControl w:val="0"/>
        <w:tabs>
          <w:tab w:val="left" w:pos="360"/>
        </w:tabs>
        <w:ind w:left="360" w:hanging="360"/>
        <w:jc w:val="both"/>
        <w:rPr>
          <w:rFonts w:cs="Times New Roman"/>
          <w:snapToGrid w:val="0"/>
          <w:sz w:val="24"/>
          <w:szCs w:val="24"/>
        </w:rPr>
      </w:pPr>
      <w:r>
        <w:rPr>
          <w:rFonts w:cs="Times New Roman"/>
          <w:snapToGrid w:val="0"/>
          <w:sz w:val="24"/>
          <w:szCs w:val="24"/>
        </w:rPr>
        <w:t>289</w:t>
      </w:r>
      <w:r w:rsidRPr="004161EF">
        <w:rPr>
          <w:rFonts w:cs="Times New Roman"/>
          <w:i/>
          <w:snapToGrid w:val="0"/>
          <w:sz w:val="24"/>
          <w:szCs w:val="24"/>
        </w:rPr>
        <w:t xml:space="preserve">. </w:t>
      </w:r>
      <w:r w:rsidRPr="004161EF">
        <w:rPr>
          <w:rFonts w:cs="Times New Roman"/>
          <w:snapToGrid w:val="0"/>
          <w:sz w:val="24"/>
          <w:szCs w:val="24"/>
        </w:rPr>
        <w:t xml:space="preserve">ДЛЯ ПРОВЕДЕНИЯ ЦИТОГЕНЕТИЧЕСКОГО АНАЛИЗА ИСПОЛЬЗУЮТСЯ: </w:t>
      </w:r>
    </w:p>
    <w:p w:rsidR="0082248B" w:rsidRPr="004161EF" w:rsidRDefault="0082248B" w:rsidP="0082248B">
      <w:pPr>
        <w:widowControl w:val="0"/>
        <w:tabs>
          <w:tab w:val="left" w:pos="360"/>
        </w:tabs>
        <w:ind w:left="360" w:hanging="360"/>
        <w:jc w:val="both"/>
        <w:rPr>
          <w:rFonts w:cs="Times New Roman"/>
          <w:snapToGrid w:val="0"/>
          <w:sz w:val="24"/>
          <w:szCs w:val="24"/>
        </w:rPr>
      </w:pPr>
      <w:r w:rsidRPr="004161EF">
        <w:rPr>
          <w:rFonts w:cs="Times New Roman"/>
          <w:snapToGrid w:val="0"/>
          <w:sz w:val="24"/>
          <w:szCs w:val="24"/>
        </w:rPr>
        <w:t xml:space="preserve">а) мышечные клетки; </w:t>
      </w:r>
    </w:p>
    <w:p w:rsidR="0082248B" w:rsidRPr="004161EF" w:rsidRDefault="0082248B" w:rsidP="0082248B">
      <w:pPr>
        <w:widowControl w:val="0"/>
        <w:tabs>
          <w:tab w:val="left" w:pos="360"/>
        </w:tabs>
        <w:ind w:left="360" w:hanging="360"/>
        <w:jc w:val="both"/>
        <w:rPr>
          <w:rFonts w:cs="Times New Roman"/>
          <w:snapToGrid w:val="0"/>
          <w:sz w:val="24"/>
          <w:szCs w:val="24"/>
        </w:rPr>
      </w:pPr>
      <w:r w:rsidRPr="004161EF">
        <w:rPr>
          <w:rFonts w:cs="Times New Roman"/>
          <w:snapToGrid w:val="0"/>
          <w:sz w:val="24"/>
          <w:szCs w:val="24"/>
        </w:rPr>
        <w:t xml:space="preserve">б) эритроциты; </w:t>
      </w:r>
    </w:p>
    <w:p w:rsidR="0082248B" w:rsidRPr="004161EF" w:rsidRDefault="0082248B" w:rsidP="0082248B">
      <w:pPr>
        <w:widowControl w:val="0"/>
        <w:tabs>
          <w:tab w:val="left" w:pos="360"/>
        </w:tabs>
        <w:ind w:left="360" w:hanging="360"/>
        <w:jc w:val="both"/>
        <w:rPr>
          <w:rFonts w:cs="Times New Roman"/>
          <w:snapToGrid w:val="0"/>
          <w:sz w:val="24"/>
          <w:szCs w:val="24"/>
        </w:rPr>
      </w:pPr>
      <w:r w:rsidRPr="004161EF">
        <w:rPr>
          <w:rFonts w:cs="Times New Roman"/>
          <w:snapToGrid w:val="0"/>
          <w:sz w:val="24"/>
          <w:szCs w:val="24"/>
        </w:rPr>
        <w:t xml:space="preserve">в) биоптат хориона; </w:t>
      </w:r>
    </w:p>
    <w:p w:rsidR="0082248B" w:rsidRPr="004161EF" w:rsidRDefault="0082248B" w:rsidP="0082248B">
      <w:pPr>
        <w:widowControl w:val="0"/>
        <w:tabs>
          <w:tab w:val="left" w:pos="360"/>
        </w:tabs>
        <w:ind w:left="360" w:hanging="360"/>
        <w:jc w:val="both"/>
        <w:rPr>
          <w:rFonts w:cs="Times New Roman"/>
          <w:snapToGrid w:val="0"/>
          <w:sz w:val="24"/>
          <w:szCs w:val="24"/>
        </w:rPr>
      </w:pPr>
      <w:r w:rsidRPr="004161EF">
        <w:rPr>
          <w:rFonts w:cs="Times New Roman"/>
          <w:snapToGrid w:val="0"/>
          <w:sz w:val="24"/>
          <w:szCs w:val="24"/>
        </w:rPr>
        <w:t>г) эмбриональная ткань.</w:t>
      </w:r>
    </w:p>
    <w:p w:rsidR="0082248B" w:rsidRDefault="0082248B" w:rsidP="0082248B">
      <w:pPr>
        <w:pStyle w:val="Default"/>
        <w:ind w:firstLine="709"/>
        <w:jc w:val="both"/>
      </w:pPr>
    </w:p>
    <w:p w:rsidR="0082248B" w:rsidRDefault="0082248B" w:rsidP="0082248B">
      <w:pPr>
        <w:pStyle w:val="Default"/>
        <w:ind w:firstLine="709"/>
        <w:jc w:val="both"/>
      </w:pPr>
    </w:p>
    <w:p w:rsidR="0082248B" w:rsidRDefault="0082248B" w:rsidP="0082248B">
      <w:pPr>
        <w:pStyle w:val="Default"/>
        <w:ind w:firstLine="709"/>
        <w:jc w:val="both"/>
      </w:pPr>
    </w:p>
    <w:p w:rsidR="0082248B" w:rsidRDefault="0082248B" w:rsidP="0082248B">
      <w:pPr>
        <w:pStyle w:val="Default"/>
        <w:ind w:firstLine="709"/>
        <w:jc w:val="both"/>
      </w:pPr>
    </w:p>
    <w:p w:rsidR="0082248B" w:rsidRPr="00A92A8D" w:rsidRDefault="0082248B" w:rsidP="0082248B">
      <w:pPr>
        <w:rPr>
          <w:rFonts w:cs="Times New Roman"/>
          <w:b/>
          <w:sz w:val="24"/>
          <w:szCs w:val="24"/>
        </w:rPr>
      </w:pPr>
      <w:r w:rsidRPr="00A92A8D">
        <w:rPr>
          <w:rFonts w:cs="Times New Roman"/>
          <w:b/>
          <w:sz w:val="24"/>
          <w:szCs w:val="24"/>
        </w:rPr>
        <w:t>Ответы</w:t>
      </w:r>
    </w:p>
    <w:p w:rsidR="0082248B" w:rsidRDefault="0082248B" w:rsidP="0082248B">
      <w:pPr>
        <w:rPr>
          <w:rFonts w:cs="Times New Roman"/>
          <w:sz w:val="24"/>
          <w:szCs w:val="24"/>
        </w:rPr>
      </w:pPr>
    </w:p>
    <w:tbl>
      <w:tblPr>
        <w:tblStyle w:val="ae"/>
        <w:tblW w:w="3823" w:type="dxa"/>
        <w:tblLook w:val="04A0" w:firstRow="1" w:lastRow="0" w:firstColumn="1" w:lastColumn="0" w:noHBand="0" w:noVBand="1"/>
      </w:tblPr>
      <w:tblGrid>
        <w:gridCol w:w="3823"/>
      </w:tblGrid>
      <w:tr w:rsidR="0082248B" w:rsidRPr="004161EF" w:rsidTr="0082248B">
        <w:trPr>
          <w:trHeight w:val="276"/>
        </w:trPr>
        <w:tc>
          <w:tcPr>
            <w:tcW w:w="3823" w:type="dxa"/>
            <w:vAlign w:val="center"/>
          </w:tcPr>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1 – Г. Мендель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2 – в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3 - в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4 – а,б,в,г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5 – половой хроматин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6 –а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7 –г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8 – б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9 – а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10 –б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11 –г,б,а,в</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12 – а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13 –анафаза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14 –а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15 –а,б,в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16 – гамета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17 –ген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18 – морганида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19 – хроматиды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20 – б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21 – в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22 – б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23 –в</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24 – 2,1,3,4</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25 – б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26 –г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27 – б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28 – б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lastRenderedPageBreak/>
              <w:t xml:space="preserve">29 – а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30 – хроматин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31 – сперматогенез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32 –хромосома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33 –хроматиды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34 –интерфаза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35 –а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36 –б,в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37 – геном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38 – в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39 –в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40 –г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41 – г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42 – б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43 – б </w:t>
            </w:r>
          </w:p>
          <w:p w:rsidR="0082248B" w:rsidRPr="004161EF" w:rsidRDefault="0082248B" w:rsidP="00822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44 – а </w:t>
            </w:r>
          </w:p>
          <w:p w:rsidR="0082248B"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02550F">
              <w:rPr>
                <w:rFonts w:cs="Times New Roman"/>
                <w:color w:val="000000"/>
                <w:sz w:val="24"/>
                <w:szCs w:val="24"/>
              </w:rPr>
              <w:t>– а,б</w:t>
            </w:r>
          </w:p>
          <w:p w:rsidR="0082248B" w:rsidRPr="0002550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02550F">
              <w:rPr>
                <w:rFonts w:cs="Times New Roman"/>
                <w:color w:val="000000"/>
                <w:sz w:val="24"/>
                <w:szCs w:val="24"/>
              </w:rPr>
              <w:t xml:space="preserve"> – Т.Морган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в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в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б</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–б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белок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гаметогенез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г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–б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–б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б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а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–зигота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–в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–б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–аутосомы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–гомозигота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нуклеотид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а-2, б-3, в-4,г-1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–в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–а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–а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а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в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а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г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в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–а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–гаметогенез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–яичниках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–овогенез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т-РНК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транскрипция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–в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–б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lastRenderedPageBreak/>
              <w:t xml:space="preserve"> – а,б,в,г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–в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трансляция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в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–процессинг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в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–б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а </w:t>
            </w:r>
          </w:p>
          <w:p w:rsidR="0082248B" w:rsidRPr="004161EF"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–б,в, г </w:t>
            </w:r>
          </w:p>
          <w:p w:rsidR="0082248B" w:rsidRDefault="0082248B" w:rsidP="00A443BE">
            <w:pPr>
              <w:pStyle w:val="aa"/>
              <w:numPr>
                <w:ilvl w:val="0"/>
                <w:numId w:val="1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color w:val="000000"/>
                <w:sz w:val="24"/>
                <w:szCs w:val="24"/>
              </w:rPr>
            </w:pPr>
            <w:r w:rsidRPr="004161EF">
              <w:rPr>
                <w:rFonts w:cs="Times New Roman"/>
                <w:color w:val="000000"/>
                <w:sz w:val="24"/>
                <w:szCs w:val="24"/>
              </w:rPr>
              <w:t xml:space="preserve"> – в</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1. - снижается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2. –а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3. – сибсы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4. – пробанд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5. – сибсы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6. – б</w:t>
            </w:r>
            <w:r w:rsidRPr="004161EF">
              <w:rPr>
                <w:rStyle w:val="apple-converted-space"/>
                <w:rFonts w:cs="Times New Roman"/>
                <w:color w:val="000000"/>
                <w:sz w:val="24"/>
                <w:szCs w:val="24"/>
              </w:rPr>
              <w:t> </w:t>
            </w:r>
            <w:r w:rsidRPr="004161EF">
              <w:rPr>
                <w:rFonts w:cs="Times New Roman"/>
                <w:color w:val="000000"/>
                <w:sz w:val="24"/>
                <w:szCs w:val="24"/>
              </w:rPr>
              <w:br/>
            </w:r>
            <w:r>
              <w:rPr>
                <w:rFonts w:cs="Times New Roman"/>
                <w:color w:val="000000"/>
                <w:sz w:val="24"/>
                <w:szCs w:val="24"/>
              </w:rPr>
              <w:t>9</w:t>
            </w:r>
            <w:r w:rsidRPr="004161EF">
              <w:rPr>
                <w:rFonts w:cs="Times New Roman"/>
                <w:color w:val="000000"/>
                <w:sz w:val="24"/>
                <w:szCs w:val="24"/>
              </w:rPr>
              <w:t xml:space="preserve">7. –в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8. –г </w:t>
            </w:r>
          </w:p>
          <w:p w:rsidR="0082248B" w:rsidRPr="004161EF" w:rsidRDefault="0082248B" w:rsidP="0082248B">
            <w:pPr>
              <w:rPr>
                <w:rFonts w:cs="Times New Roman"/>
                <w:color w:val="000000"/>
                <w:sz w:val="24"/>
                <w:szCs w:val="24"/>
              </w:rPr>
            </w:pPr>
            <w:r>
              <w:rPr>
                <w:rFonts w:cs="Times New Roman"/>
                <w:color w:val="000000"/>
                <w:sz w:val="24"/>
                <w:szCs w:val="24"/>
              </w:rPr>
              <w:t>9</w:t>
            </w:r>
            <w:r w:rsidRPr="004161EF">
              <w:rPr>
                <w:rFonts w:cs="Times New Roman"/>
                <w:color w:val="000000"/>
                <w:sz w:val="24"/>
                <w:szCs w:val="24"/>
              </w:rPr>
              <w:t xml:space="preserve">9. – дерматоглифика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0. – в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1. –пренатальная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2. – г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3. – популяционно- генетический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4. – в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5. –г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6. – а </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 xml:space="preserve">7. –генеалогический </w:t>
            </w:r>
          </w:p>
          <w:p w:rsidR="0082248B"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0</w:t>
            </w:r>
            <w:r w:rsidRPr="004161EF">
              <w:rPr>
                <w:rFonts w:cs="Times New Roman"/>
                <w:color w:val="000000"/>
                <w:sz w:val="24"/>
                <w:szCs w:val="24"/>
              </w:rPr>
              <w:t>8. –культивирование</w:t>
            </w:r>
          </w:p>
          <w:p w:rsidR="0082248B" w:rsidRDefault="0082248B" w:rsidP="0082248B">
            <w:pPr>
              <w:rPr>
                <w:rFonts w:cs="Times New Roman"/>
                <w:color w:val="000000"/>
                <w:sz w:val="24"/>
                <w:szCs w:val="24"/>
              </w:rPr>
            </w:pPr>
            <w:r>
              <w:rPr>
                <w:rFonts w:cs="Times New Roman"/>
                <w:color w:val="000000"/>
                <w:sz w:val="24"/>
                <w:szCs w:val="24"/>
              </w:rPr>
              <w:t>109. - б</w:t>
            </w:r>
          </w:p>
          <w:p w:rsidR="0082248B" w:rsidRDefault="0082248B" w:rsidP="0082248B">
            <w:pPr>
              <w:rPr>
                <w:rFonts w:cs="Times New Roman"/>
                <w:sz w:val="24"/>
                <w:szCs w:val="24"/>
              </w:rPr>
            </w:pPr>
            <w:r>
              <w:rPr>
                <w:rFonts w:cs="Times New Roman"/>
                <w:sz w:val="24"/>
                <w:szCs w:val="24"/>
              </w:rPr>
              <w:t>110. - а</w:t>
            </w:r>
          </w:p>
          <w:p w:rsidR="0082248B" w:rsidRDefault="0082248B" w:rsidP="0082248B">
            <w:pPr>
              <w:rPr>
                <w:rFonts w:cs="Times New Roman"/>
                <w:sz w:val="24"/>
                <w:szCs w:val="24"/>
              </w:rPr>
            </w:pPr>
            <w:r>
              <w:rPr>
                <w:rFonts w:cs="Times New Roman"/>
                <w:sz w:val="24"/>
                <w:szCs w:val="24"/>
              </w:rPr>
              <w:t>111. - б</w:t>
            </w:r>
          </w:p>
          <w:p w:rsidR="0082248B" w:rsidRDefault="0082248B" w:rsidP="0082248B">
            <w:pPr>
              <w:rPr>
                <w:rFonts w:cs="Times New Roman"/>
                <w:sz w:val="24"/>
                <w:szCs w:val="24"/>
              </w:rPr>
            </w:pPr>
            <w:r>
              <w:rPr>
                <w:rFonts w:cs="Times New Roman"/>
                <w:sz w:val="24"/>
                <w:szCs w:val="24"/>
              </w:rPr>
              <w:t>112. - в</w:t>
            </w:r>
          </w:p>
          <w:p w:rsidR="0082248B" w:rsidRDefault="0082248B" w:rsidP="0082248B">
            <w:pPr>
              <w:rPr>
                <w:rFonts w:cs="Times New Roman"/>
                <w:sz w:val="24"/>
                <w:szCs w:val="24"/>
              </w:rPr>
            </w:pPr>
            <w:r>
              <w:rPr>
                <w:rFonts w:cs="Times New Roman"/>
                <w:sz w:val="24"/>
                <w:szCs w:val="24"/>
              </w:rPr>
              <w:t>113. - б</w:t>
            </w:r>
          </w:p>
          <w:p w:rsidR="0082248B" w:rsidRDefault="0082248B" w:rsidP="0082248B">
            <w:pPr>
              <w:rPr>
                <w:rFonts w:cs="Times New Roman"/>
                <w:sz w:val="24"/>
                <w:szCs w:val="24"/>
              </w:rPr>
            </w:pPr>
            <w:r>
              <w:rPr>
                <w:rFonts w:cs="Times New Roman"/>
                <w:sz w:val="24"/>
                <w:szCs w:val="24"/>
              </w:rPr>
              <w:t>114. - в</w:t>
            </w:r>
          </w:p>
          <w:p w:rsidR="0082248B" w:rsidRDefault="0082248B" w:rsidP="0082248B">
            <w:pPr>
              <w:rPr>
                <w:rFonts w:cs="Times New Roman"/>
                <w:sz w:val="24"/>
                <w:szCs w:val="24"/>
              </w:rPr>
            </w:pPr>
            <w:r>
              <w:rPr>
                <w:rFonts w:cs="Times New Roman"/>
                <w:sz w:val="24"/>
                <w:szCs w:val="24"/>
              </w:rPr>
              <w:t>115. - а</w:t>
            </w:r>
          </w:p>
          <w:p w:rsidR="0082248B" w:rsidRDefault="0082248B" w:rsidP="0082248B">
            <w:pPr>
              <w:rPr>
                <w:rFonts w:cs="Times New Roman"/>
                <w:sz w:val="24"/>
                <w:szCs w:val="24"/>
              </w:rPr>
            </w:pPr>
            <w:r>
              <w:rPr>
                <w:rFonts w:cs="Times New Roman"/>
                <w:sz w:val="24"/>
                <w:szCs w:val="24"/>
              </w:rPr>
              <w:t>116. - б</w:t>
            </w:r>
          </w:p>
          <w:p w:rsidR="0082248B" w:rsidRDefault="0082248B" w:rsidP="0082248B">
            <w:pPr>
              <w:rPr>
                <w:rFonts w:cs="Times New Roman"/>
                <w:sz w:val="24"/>
                <w:szCs w:val="24"/>
              </w:rPr>
            </w:pPr>
            <w:r>
              <w:rPr>
                <w:rFonts w:cs="Times New Roman"/>
                <w:sz w:val="24"/>
                <w:szCs w:val="24"/>
              </w:rPr>
              <w:t>117. - в</w:t>
            </w:r>
          </w:p>
          <w:p w:rsidR="0082248B" w:rsidRDefault="0082248B" w:rsidP="0082248B">
            <w:pPr>
              <w:rPr>
                <w:rFonts w:cs="Times New Roman"/>
                <w:sz w:val="24"/>
                <w:szCs w:val="24"/>
              </w:rPr>
            </w:pPr>
            <w:r>
              <w:rPr>
                <w:rFonts w:cs="Times New Roman"/>
                <w:sz w:val="24"/>
                <w:szCs w:val="24"/>
              </w:rPr>
              <w:t>118.  - а</w:t>
            </w:r>
          </w:p>
          <w:p w:rsidR="0082248B" w:rsidRDefault="0082248B" w:rsidP="0082248B">
            <w:pPr>
              <w:rPr>
                <w:rFonts w:cs="Times New Roman"/>
                <w:sz w:val="24"/>
                <w:szCs w:val="24"/>
              </w:rPr>
            </w:pPr>
            <w:r>
              <w:rPr>
                <w:rFonts w:cs="Times New Roman"/>
                <w:sz w:val="24"/>
                <w:szCs w:val="24"/>
              </w:rPr>
              <w:t>119. - в</w:t>
            </w:r>
          </w:p>
          <w:p w:rsidR="0082248B" w:rsidRDefault="0082248B" w:rsidP="0082248B">
            <w:pPr>
              <w:rPr>
                <w:rFonts w:cs="Times New Roman"/>
                <w:sz w:val="24"/>
                <w:szCs w:val="24"/>
              </w:rPr>
            </w:pPr>
            <w:r>
              <w:rPr>
                <w:rFonts w:cs="Times New Roman"/>
                <w:sz w:val="24"/>
                <w:szCs w:val="24"/>
              </w:rPr>
              <w:t>120. - в</w:t>
            </w:r>
          </w:p>
          <w:p w:rsidR="0082248B" w:rsidRDefault="0082248B" w:rsidP="0082248B">
            <w:pPr>
              <w:rPr>
                <w:rFonts w:cs="Times New Roman"/>
                <w:sz w:val="24"/>
                <w:szCs w:val="24"/>
              </w:rPr>
            </w:pPr>
            <w:r>
              <w:rPr>
                <w:rFonts w:cs="Times New Roman"/>
                <w:sz w:val="24"/>
                <w:szCs w:val="24"/>
              </w:rPr>
              <w:t>121. - б</w:t>
            </w:r>
          </w:p>
          <w:p w:rsidR="0082248B" w:rsidRDefault="0082248B" w:rsidP="0082248B">
            <w:pPr>
              <w:rPr>
                <w:rFonts w:cs="Times New Roman"/>
                <w:sz w:val="24"/>
                <w:szCs w:val="24"/>
              </w:rPr>
            </w:pPr>
            <w:r>
              <w:rPr>
                <w:rFonts w:cs="Times New Roman"/>
                <w:sz w:val="24"/>
                <w:szCs w:val="24"/>
              </w:rPr>
              <w:t>122. - б</w:t>
            </w:r>
          </w:p>
          <w:p w:rsidR="0082248B" w:rsidRDefault="0082248B" w:rsidP="0082248B">
            <w:pPr>
              <w:rPr>
                <w:rFonts w:cs="Times New Roman"/>
                <w:sz w:val="24"/>
                <w:szCs w:val="24"/>
              </w:rPr>
            </w:pPr>
            <w:r>
              <w:rPr>
                <w:rFonts w:cs="Times New Roman"/>
                <w:sz w:val="24"/>
                <w:szCs w:val="24"/>
              </w:rPr>
              <w:t>123. - б</w:t>
            </w:r>
          </w:p>
          <w:p w:rsidR="0082248B" w:rsidRDefault="0082248B" w:rsidP="0082248B">
            <w:pPr>
              <w:rPr>
                <w:rFonts w:cs="Times New Roman"/>
                <w:sz w:val="24"/>
                <w:szCs w:val="24"/>
              </w:rPr>
            </w:pPr>
            <w:r>
              <w:rPr>
                <w:rFonts w:cs="Times New Roman"/>
                <w:sz w:val="24"/>
                <w:szCs w:val="24"/>
              </w:rPr>
              <w:t>124. - б</w:t>
            </w:r>
          </w:p>
          <w:p w:rsidR="0082248B" w:rsidRDefault="0082248B" w:rsidP="0082248B">
            <w:pPr>
              <w:rPr>
                <w:rFonts w:cs="Times New Roman"/>
                <w:sz w:val="24"/>
                <w:szCs w:val="24"/>
              </w:rPr>
            </w:pPr>
            <w:r>
              <w:rPr>
                <w:rFonts w:cs="Times New Roman"/>
                <w:sz w:val="24"/>
                <w:szCs w:val="24"/>
              </w:rPr>
              <w:t>125. - в</w:t>
            </w:r>
          </w:p>
          <w:p w:rsidR="0082248B" w:rsidRDefault="0082248B" w:rsidP="0082248B">
            <w:pPr>
              <w:rPr>
                <w:rFonts w:cs="Times New Roman"/>
                <w:sz w:val="24"/>
                <w:szCs w:val="24"/>
              </w:rPr>
            </w:pPr>
            <w:r>
              <w:rPr>
                <w:rFonts w:cs="Times New Roman"/>
                <w:sz w:val="24"/>
                <w:szCs w:val="24"/>
              </w:rPr>
              <w:t>126. - в</w:t>
            </w:r>
          </w:p>
          <w:p w:rsidR="0082248B" w:rsidRDefault="0082248B" w:rsidP="0082248B">
            <w:pPr>
              <w:rPr>
                <w:rFonts w:cs="Times New Roman"/>
                <w:sz w:val="24"/>
                <w:szCs w:val="24"/>
              </w:rPr>
            </w:pPr>
            <w:r>
              <w:rPr>
                <w:rFonts w:cs="Times New Roman"/>
                <w:sz w:val="24"/>
                <w:szCs w:val="24"/>
              </w:rPr>
              <w:t>127. - в</w:t>
            </w:r>
          </w:p>
          <w:p w:rsidR="0082248B" w:rsidRDefault="0082248B" w:rsidP="0082248B">
            <w:pPr>
              <w:rPr>
                <w:rFonts w:cs="Times New Roman"/>
                <w:sz w:val="24"/>
                <w:szCs w:val="24"/>
              </w:rPr>
            </w:pPr>
            <w:r>
              <w:rPr>
                <w:rFonts w:cs="Times New Roman"/>
                <w:sz w:val="24"/>
                <w:szCs w:val="24"/>
              </w:rPr>
              <w:t>128. - б</w:t>
            </w:r>
          </w:p>
          <w:p w:rsidR="0082248B" w:rsidRDefault="0082248B" w:rsidP="0082248B">
            <w:pPr>
              <w:rPr>
                <w:rFonts w:cs="Times New Roman"/>
                <w:sz w:val="24"/>
                <w:szCs w:val="24"/>
              </w:rPr>
            </w:pPr>
            <w:r>
              <w:rPr>
                <w:rFonts w:cs="Times New Roman"/>
                <w:sz w:val="24"/>
                <w:szCs w:val="24"/>
              </w:rPr>
              <w:t>129. - б</w:t>
            </w:r>
          </w:p>
          <w:p w:rsidR="0082248B" w:rsidRDefault="0082248B" w:rsidP="0082248B">
            <w:pPr>
              <w:rPr>
                <w:rFonts w:cs="Times New Roman"/>
                <w:sz w:val="24"/>
                <w:szCs w:val="24"/>
              </w:rPr>
            </w:pPr>
            <w:r>
              <w:rPr>
                <w:rFonts w:cs="Times New Roman"/>
                <w:sz w:val="24"/>
                <w:szCs w:val="24"/>
              </w:rPr>
              <w:t>130. – б</w:t>
            </w:r>
          </w:p>
          <w:p w:rsidR="0082248B" w:rsidRDefault="0082248B" w:rsidP="0082248B">
            <w:pPr>
              <w:rPr>
                <w:rFonts w:cs="Times New Roman"/>
                <w:sz w:val="24"/>
                <w:szCs w:val="24"/>
              </w:rPr>
            </w:pPr>
            <w:r>
              <w:rPr>
                <w:rFonts w:cs="Times New Roman"/>
                <w:sz w:val="24"/>
                <w:szCs w:val="24"/>
              </w:rPr>
              <w:t>131. – а</w:t>
            </w:r>
          </w:p>
          <w:p w:rsidR="0082248B" w:rsidRDefault="0082248B" w:rsidP="0082248B">
            <w:pPr>
              <w:rPr>
                <w:rFonts w:cs="Times New Roman"/>
                <w:sz w:val="24"/>
                <w:szCs w:val="24"/>
              </w:rPr>
            </w:pPr>
            <w:r>
              <w:rPr>
                <w:rFonts w:cs="Times New Roman"/>
                <w:sz w:val="24"/>
                <w:szCs w:val="24"/>
              </w:rPr>
              <w:lastRenderedPageBreak/>
              <w:t>132. – в</w:t>
            </w:r>
          </w:p>
          <w:p w:rsidR="0082248B" w:rsidRDefault="0082248B" w:rsidP="0082248B">
            <w:pPr>
              <w:rPr>
                <w:rFonts w:cs="Times New Roman"/>
                <w:sz w:val="24"/>
                <w:szCs w:val="24"/>
              </w:rPr>
            </w:pPr>
            <w:r>
              <w:rPr>
                <w:rFonts w:cs="Times New Roman"/>
                <w:sz w:val="24"/>
                <w:szCs w:val="24"/>
              </w:rPr>
              <w:t>133. – в</w:t>
            </w:r>
          </w:p>
          <w:p w:rsidR="0082248B" w:rsidRDefault="0082248B" w:rsidP="0082248B">
            <w:pPr>
              <w:rPr>
                <w:rFonts w:cs="Times New Roman"/>
                <w:sz w:val="24"/>
                <w:szCs w:val="24"/>
              </w:rPr>
            </w:pPr>
            <w:r>
              <w:rPr>
                <w:rFonts w:cs="Times New Roman"/>
                <w:sz w:val="24"/>
                <w:szCs w:val="24"/>
              </w:rPr>
              <w:t>134. – б</w:t>
            </w:r>
          </w:p>
          <w:p w:rsidR="0082248B" w:rsidRDefault="0082248B" w:rsidP="0082248B">
            <w:pPr>
              <w:rPr>
                <w:rFonts w:cs="Times New Roman"/>
                <w:sz w:val="24"/>
                <w:szCs w:val="24"/>
              </w:rPr>
            </w:pPr>
            <w:r>
              <w:rPr>
                <w:rFonts w:cs="Times New Roman"/>
                <w:sz w:val="24"/>
                <w:szCs w:val="24"/>
              </w:rPr>
              <w:t>135. – а</w:t>
            </w:r>
          </w:p>
          <w:p w:rsidR="0082248B" w:rsidRDefault="0082248B" w:rsidP="0082248B">
            <w:pPr>
              <w:rPr>
                <w:rFonts w:cs="Times New Roman"/>
                <w:sz w:val="24"/>
                <w:szCs w:val="24"/>
              </w:rPr>
            </w:pPr>
            <w:r>
              <w:rPr>
                <w:rFonts w:cs="Times New Roman"/>
                <w:sz w:val="24"/>
                <w:szCs w:val="24"/>
              </w:rPr>
              <w:t>136. – в</w:t>
            </w:r>
          </w:p>
          <w:p w:rsidR="0082248B" w:rsidRDefault="0082248B" w:rsidP="0082248B">
            <w:pPr>
              <w:rPr>
                <w:rFonts w:cs="Times New Roman"/>
                <w:sz w:val="24"/>
                <w:szCs w:val="24"/>
              </w:rPr>
            </w:pPr>
            <w:r>
              <w:rPr>
                <w:rFonts w:cs="Times New Roman"/>
                <w:sz w:val="24"/>
                <w:szCs w:val="24"/>
              </w:rPr>
              <w:t>137. – а</w:t>
            </w:r>
          </w:p>
          <w:p w:rsidR="0082248B" w:rsidRDefault="0082248B" w:rsidP="0082248B">
            <w:pPr>
              <w:rPr>
                <w:rFonts w:cs="Times New Roman"/>
                <w:sz w:val="24"/>
                <w:szCs w:val="24"/>
              </w:rPr>
            </w:pPr>
            <w:r>
              <w:rPr>
                <w:rFonts w:cs="Times New Roman"/>
                <w:sz w:val="24"/>
                <w:szCs w:val="24"/>
              </w:rPr>
              <w:t>138. – а</w:t>
            </w:r>
          </w:p>
          <w:p w:rsidR="0082248B" w:rsidRDefault="0082248B" w:rsidP="0082248B">
            <w:pPr>
              <w:rPr>
                <w:rFonts w:cs="Times New Roman"/>
                <w:sz w:val="24"/>
                <w:szCs w:val="24"/>
              </w:rPr>
            </w:pPr>
            <w:r>
              <w:rPr>
                <w:rFonts w:cs="Times New Roman"/>
                <w:sz w:val="24"/>
                <w:szCs w:val="24"/>
              </w:rPr>
              <w:t>139. – б</w:t>
            </w:r>
          </w:p>
          <w:p w:rsidR="0082248B" w:rsidRDefault="0082248B" w:rsidP="0082248B">
            <w:pPr>
              <w:rPr>
                <w:rFonts w:cs="Times New Roman"/>
                <w:sz w:val="24"/>
                <w:szCs w:val="24"/>
              </w:rPr>
            </w:pPr>
            <w:r>
              <w:rPr>
                <w:rFonts w:cs="Times New Roman"/>
                <w:sz w:val="24"/>
                <w:szCs w:val="24"/>
              </w:rPr>
              <w:t>140. – а</w:t>
            </w:r>
          </w:p>
          <w:p w:rsidR="0082248B" w:rsidRDefault="0082248B" w:rsidP="0082248B">
            <w:pPr>
              <w:rPr>
                <w:rFonts w:cs="Times New Roman"/>
                <w:sz w:val="24"/>
                <w:szCs w:val="24"/>
              </w:rPr>
            </w:pPr>
            <w:r>
              <w:rPr>
                <w:rFonts w:cs="Times New Roman"/>
                <w:sz w:val="24"/>
                <w:szCs w:val="24"/>
              </w:rPr>
              <w:t>141. – в</w:t>
            </w:r>
          </w:p>
          <w:p w:rsidR="0082248B" w:rsidRDefault="0082248B" w:rsidP="0082248B">
            <w:pPr>
              <w:rPr>
                <w:rFonts w:cs="Times New Roman"/>
                <w:sz w:val="24"/>
                <w:szCs w:val="24"/>
              </w:rPr>
            </w:pPr>
            <w:r>
              <w:rPr>
                <w:rFonts w:cs="Times New Roman"/>
                <w:sz w:val="24"/>
                <w:szCs w:val="24"/>
              </w:rPr>
              <w:t>142. – б</w:t>
            </w:r>
          </w:p>
          <w:p w:rsidR="0082248B" w:rsidRDefault="0082248B" w:rsidP="0082248B">
            <w:pPr>
              <w:rPr>
                <w:rFonts w:cs="Times New Roman"/>
                <w:sz w:val="24"/>
                <w:szCs w:val="24"/>
              </w:rPr>
            </w:pPr>
            <w:r>
              <w:rPr>
                <w:rFonts w:cs="Times New Roman"/>
                <w:sz w:val="24"/>
                <w:szCs w:val="24"/>
              </w:rPr>
              <w:t>143. – б</w:t>
            </w:r>
          </w:p>
          <w:p w:rsidR="0082248B" w:rsidRDefault="0082248B" w:rsidP="0082248B">
            <w:pPr>
              <w:rPr>
                <w:rFonts w:cs="Times New Roman"/>
                <w:sz w:val="24"/>
                <w:szCs w:val="24"/>
              </w:rPr>
            </w:pPr>
            <w:r>
              <w:rPr>
                <w:rFonts w:cs="Times New Roman"/>
                <w:sz w:val="24"/>
                <w:szCs w:val="24"/>
              </w:rPr>
              <w:t>144. – в</w:t>
            </w:r>
          </w:p>
          <w:p w:rsidR="0082248B" w:rsidRDefault="0082248B" w:rsidP="0082248B">
            <w:pPr>
              <w:rPr>
                <w:rFonts w:cs="Times New Roman"/>
                <w:sz w:val="24"/>
                <w:szCs w:val="24"/>
              </w:rPr>
            </w:pPr>
            <w:r>
              <w:rPr>
                <w:rFonts w:cs="Times New Roman"/>
                <w:sz w:val="24"/>
                <w:szCs w:val="24"/>
              </w:rPr>
              <w:t>145. – в</w:t>
            </w:r>
          </w:p>
          <w:p w:rsidR="0082248B" w:rsidRDefault="0082248B" w:rsidP="0082248B">
            <w:pPr>
              <w:rPr>
                <w:rFonts w:cs="Times New Roman"/>
                <w:sz w:val="24"/>
                <w:szCs w:val="24"/>
              </w:rPr>
            </w:pPr>
            <w:r>
              <w:rPr>
                <w:rFonts w:cs="Times New Roman"/>
                <w:sz w:val="24"/>
                <w:szCs w:val="24"/>
              </w:rPr>
              <w:t>146. – б</w:t>
            </w:r>
          </w:p>
          <w:p w:rsidR="0082248B" w:rsidRDefault="0082248B" w:rsidP="0082248B">
            <w:pPr>
              <w:rPr>
                <w:rFonts w:cs="Times New Roman"/>
                <w:sz w:val="24"/>
                <w:szCs w:val="24"/>
              </w:rPr>
            </w:pPr>
            <w:r>
              <w:rPr>
                <w:rFonts w:cs="Times New Roman"/>
                <w:sz w:val="24"/>
                <w:szCs w:val="24"/>
              </w:rPr>
              <w:t>147. – б</w:t>
            </w:r>
          </w:p>
          <w:p w:rsidR="0082248B" w:rsidRDefault="0082248B" w:rsidP="0082248B">
            <w:pPr>
              <w:rPr>
                <w:rFonts w:cs="Times New Roman"/>
                <w:sz w:val="24"/>
                <w:szCs w:val="24"/>
              </w:rPr>
            </w:pPr>
            <w:r>
              <w:rPr>
                <w:rFonts w:cs="Times New Roman"/>
                <w:sz w:val="24"/>
                <w:szCs w:val="24"/>
              </w:rPr>
              <w:t>148. – в</w:t>
            </w:r>
          </w:p>
          <w:p w:rsidR="0082248B" w:rsidRDefault="0082248B" w:rsidP="0082248B">
            <w:pPr>
              <w:rPr>
                <w:rFonts w:cs="Times New Roman"/>
                <w:sz w:val="24"/>
                <w:szCs w:val="24"/>
              </w:rPr>
            </w:pPr>
            <w:r>
              <w:rPr>
                <w:rFonts w:cs="Times New Roman"/>
                <w:sz w:val="24"/>
                <w:szCs w:val="24"/>
              </w:rPr>
              <w:t>149. – а</w:t>
            </w:r>
          </w:p>
          <w:p w:rsidR="0082248B" w:rsidRDefault="0082248B" w:rsidP="0082248B">
            <w:pPr>
              <w:rPr>
                <w:rFonts w:cs="Times New Roman"/>
                <w:sz w:val="24"/>
                <w:szCs w:val="24"/>
              </w:rPr>
            </w:pPr>
            <w:r>
              <w:rPr>
                <w:rFonts w:cs="Times New Roman"/>
                <w:sz w:val="24"/>
                <w:szCs w:val="24"/>
              </w:rPr>
              <w:t>150. – б</w:t>
            </w:r>
          </w:p>
          <w:p w:rsidR="0082248B" w:rsidRDefault="0082248B" w:rsidP="0082248B">
            <w:pPr>
              <w:rPr>
                <w:rFonts w:cs="Times New Roman"/>
                <w:sz w:val="24"/>
                <w:szCs w:val="24"/>
              </w:rPr>
            </w:pPr>
            <w:r>
              <w:rPr>
                <w:rFonts w:cs="Times New Roman"/>
                <w:sz w:val="24"/>
                <w:szCs w:val="24"/>
              </w:rPr>
              <w:t>151. – 2</w:t>
            </w:r>
          </w:p>
          <w:p w:rsidR="0082248B" w:rsidRDefault="0082248B" w:rsidP="0082248B">
            <w:pPr>
              <w:rPr>
                <w:rFonts w:cs="Times New Roman"/>
                <w:sz w:val="24"/>
                <w:szCs w:val="24"/>
              </w:rPr>
            </w:pPr>
            <w:r>
              <w:rPr>
                <w:rFonts w:cs="Times New Roman"/>
                <w:sz w:val="24"/>
                <w:szCs w:val="24"/>
              </w:rPr>
              <w:t>152. – 3</w:t>
            </w:r>
          </w:p>
          <w:p w:rsidR="0082248B" w:rsidRDefault="0082248B" w:rsidP="0082248B">
            <w:pPr>
              <w:rPr>
                <w:rFonts w:cs="Times New Roman"/>
                <w:sz w:val="24"/>
                <w:szCs w:val="24"/>
              </w:rPr>
            </w:pPr>
            <w:r>
              <w:rPr>
                <w:rFonts w:cs="Times New Roman"/>
                <w:sz w:val="24"/>
                <w:szCs w:val="24"/>
              </w:rPr>
              <w:t>153. – 3</w:t>
            </w:r>
          </w:p>
          <w:p w:rsidR="0082248B" w:rsidRDefault="0082248B" w:rsidP="0082248B">
            <w:pPr>
              <w:rPr>
                <w:rFonts w:cs="Times New Roman"/>
                <w:sz w:val="24"/>
                <w:szCs w:val="24"/>
              </w:rPr>
            </w:pPr>
            <w:r>
              <w:rPr>
                <w:rFonts w:cs="Times New Roman"/>
                <w:sz w:val="24"/>
                <w:szCs w:val="24"/>
              </w:rPr>
              <w:t>154. – 4</w:t>
            </w:r>
          </w:p>
          <w:p w:rsidR="0082248B" w:rsidRDefault="0082248B" w:rsidP="0082248B">
            <w:pPr>
              <w:rPr>
                <w:rFonts w:cs="Times New Roman"/>
                <w:sz w:val="24"/>
                <w:szCs w:val="24"/>
              </w:rPr>
            </w:pPr>
            <w:r>
              <w:rPr>
                <w:rFonts w:cs="Times New Roman"/>
                <w:sz w:val="24"/>
                <w:szCs w:val="24"/>
              </w:rPr>
              <w:t>155. – 3</w:t>
            </w:r>
          </w:p>
          <w:p w:rsidR="0082248B" w:rsidRDefault="0082248B" w:rsidP="0082248B">
            <w:pPr>
              <w:rPr>
                <w:rFonts w:cs="Times New Roman"/>
                <w:sz w:val="24"/>
                <w:szCs w:val="24"/>
              </w:rPr>
            </w:pPr>
            <w:r>
              <w:rPr>
                <w:rFonts w:cs="Times New Roman"/>
                <w:sz w:val="24"/>
                <w:szCs w:val="24"/>
              </w:rPr>
              <w:t>156. – 3</w:t>
            </w:r>
          </w:p>
          <w:p w:rsidR="0082248B" w:rsidRDefault="0082248B" w:rsidP="0082248B">
            <w:pPr>
              <w:rPr>
                <w:rFonts w:cs="Times New Roman"/>
                <w:sz w:val="24"/>
                <w:szCs w:val="24"/>
              </w:rPr>
            </w:pPr>
            <w:r>
              <w:rPr>
                <w:rFonts w:cs="Times New Roman"/>
                <w:sz w:val="24"/>
                <w:szCs w:val="24"/>
              </w:rPr>
              <w:t>157. – 3</w:t>
            </w:r>
          </w:p>
          <w:p w:rsidR="0082248B" w:rsidRDefault="0082248B" w:rsidP="0082248B">
            <w:pPr>
              <w:rPr>
                <w:rFonts w:cs="Times New Roman"/>
                <w:sz w:val="24"/>
                <w:szCs w:val="24"/>
              </w:rPr>
            </w:pPr>
            <w:r>
              <w:rPr>
                <w:rFonts w:cs="Times New Roman"/>
                <w:sz w:val="24"/>
                <w:szCs w:val="24"/>
              </w:rPr>
              <w:t>158. – 1</w:t>
            </w:r>
          </w:p>
          <w:p w:rsidR="0082248B" w:rsidRDefault="0082248B" w:rsidP="0082248B">
            <w:pPr>
              <w:rPr>
                <w:rFonts w:cs="Times New Roman"/>
                <w:sz w:val="24"/>
                <w:szCs w:val="24"/>
              </w:rPr>
            </w:pPr>
            <w:r>
              <w:rPr>
                <w:rFonts w:cs="Times New Roman"/>
                <w:sz w:val="24"/>
                <w:szCs w:val="24"/>
              </w:rPr>
              <w:t>159. – 3</w:t>
            </w:r>
          </w:p>
          <w:p w:rsidR="0082248B" w:rsidRDefault="0082248B" w:rsidP="0082248B">
            <w:pPr>
              <w:rPr>
                <w:rFonts w:cs="Times New Roman"/>
                <w:sz w:val="24"/>
                <w:szCs w:val="24"/>
              </w:rPr>
            </w:pPr>
            <w:r>
              <w:rPr>
                <w:rFonts w:cs="Times New Roman"/>
                <w:sz w:val="24"/>
                <w:szCs w:val="24"/>
              </w:rPr>
              <w:t>160. – 3</w:t>
            </w:r>
          </w:p>
          <w:p w:rsidR="0082248B" w:rsidRDefault="0082248B" w:rsidP="0082248B">
            <w:pPr>
              <w:rPr>
                <w:rFonts w:cs="Times New Roman"/>
                <w:sz w:val="24"/>
                <w:szCs w:val="24"/>
              </w:rPr>
            </w:pPr>
            <w:r>
              <w:rPr>
                <w:rFonts w:cs="Times New Roman"/>
                <w:sz w:val="24"/>
                <w:szCs w:val="24"/>
              </w:rPr>
              <w:t>161. – 1</w:t>
            </w:r>
          </w:p>
          <w:p w:rsidR="0082248B" w:rsidRDefault="0082248B" w:rsidP="0082248B">
            <w:pPr>
              <w:rPr>
                <w:rFonts w:cs="Times New Roman"/>
                <w:sz w:val="24"/>
                <w:szCs w:val="24"/>
              </w:rPr>
            </w:pPr>
            <w:r>
              <w:rPr>
                <w:rFonts w:cs="Times New Roman"/>
                <w:sz w:val="24"/>
                <w:szCs w:val="24"/>
              </w:rPr>
              <w:t>162. – 3</w:t>
            </w:r>
          </w:p>
          <w:p w:rsidR="0082248B" w:rsidRPr="004161EF" w:rsidRDefault="0082248B" w:rsidP="0082248B">
            <w:pPr>
              <w:rPr>
                <w:rFonts w:cs="Times New Roman"/>
                <w:color w:val="000000"/>
                <w:sz w:val="24"/>
                <w:szCs w:val="24"/>
              </w:rPr>
            </w:pPr>
            <w:r w:rsidRPr="004161EF">
              <w:rPr>
                <w:rFonts w:cs="Times New Roman"/>
                <w:color w:val="000000"/>
                <w:sz w:val="24"/>
                <w:szCs w:val="24"/>
              </w:rPr>
              <w:t>1</w:t>
            </w:r>
            <w:r>
              <w:rPr>
                <w:rFonts w:cs="Times New Roman"/>
                <w:color w:val="000000"/>
                <w:sz w:val="24"/>
                <w:szCs w:val="24"/>
              </w:rPr>
              <w:t>63.</w:t>
            </w:r>
            <w:r w:rsidRPr="004161EF">
              <w:rPr>
                <w:rFonts w:cs="Times New Roman"/>
                <w:color w:val="000000"/>
                <w:sz w:val="24"/>
                <w:szCs w:val="24"/>
              </w:rPr>
              <w:t xml:space="preserve"> - а-2,б-4,в-1,г-3 </w:t>
            </w:r>
          </w:p>
          <w:p w:rsidR="0082248B" w:rsidRPr="004161EF" w:rsidRDefault="0082248B" w:rsidP="0082248B">
            <w:pPr>
              <w:rPr>
                <w:rFonts w:cs="Times New Roman"/>
                <w:color w:val="000000"/>
                <w:sz w:val="24"/>
                <w:szCs w:val="24"/>
              </w:rPr>
            </w:pPr>
            <w:r>
              <w:rPr>
                <w:rFonts w:cs="Times New Roman"/>
                <w:color w:val="000000"/>
                <w:sz w:val="24"/>
                <w:szCs w:val="24"/>
              </w:rPr>
              <w:t>164.</w:t>
            </w:r>
            <w:r w:rsidRPr="004161EF">
              <w:rPr>
                <w:rFonts w:cs="Times New Roman"/>
                <w:color w:val="000000"/>
                <w:sz w:val="24"/>
                <w:szCs w:val="24"/>
              </w:rPr>
              <w:t xml:space="preserve"> – а-3,б-1,в-4,г-2</w:t>
            </w:r>
          </w:p>
          <w:p w:rsidR="0082248B" w:rsidRPr="004161EF" w:rsidRDefault="0082248B" w:rsidP="0082248B">
            <w:pPr>
              <w:rPr>
                <w:rFonts w:cs="Times New Roman"/>
                <w:color w:val="000000"/>
                <w:sz w:val="24"/>
                <w:szCs w:val="24"/>
              </w:rPr>
            </w:pPr>
            <w:r>
              <w:rPr>
                <w:rFonts w:cs="Times New Roman"/>
                <w:color w:val="000000"/>
                <w:sz w:val="24"/>
                <w:szCs w:val="24"/>
              </w:rPr>
              <w:t>165.</w:t>
            </w:r>
            <w:r w:rsidRPr="004161EF">
              <w:rPr>
                <w:rFonts w:cs="Times New Roman"/>
                <w:color w:val="000000"/>
                <w:sz w:val="24"/>
                <w:szCs w:val="24"/>
              </w:rPr>
              <w:t xml:space="preserve"> – б </w:t>
            </w:r>
          </w:p>
          <w:p w:rsidR="0082248B" w:rsidRPr="004161EF" w:rsidRDefault="0082248B" w:rsidP="0082248B">
            <w:pPr>
              <w:rPr>
                <w:rFonts w:cs="Times New Roman"/>
                <w:color w:val="000000"/>
                <w:sz w:val="24"/>
                <w:szCs w:val="24"/>
              </w:rPr>
            </w:pPr>
            <w:r>
              <w:rPr>
                <w:rFonts w:cs="Times New Roman"/>
                <w:color w:val="000000"/>
                <w:sz w:val="24"/>
                <w:szCs w:val="24"/>
              </w:rPr>
              <w:t>166.</w:t>
            </w:r>
            <w:r w:rsidRPr="004161EF">
              <w:rPr>
                <w:rFonts w:cs="Times New Roman"/>
                <w:color w:val="000000"/>
                <w:sz w:val="24"/>
                <w:szCs w:val="24"/>
              </w:rPr>
              <w:t xml:space="preserve"> – б </w:t>
            </w:r>
          </w:p>
          <w:p w:rsidR="0082248B" w:rsidRPr="004161EF" w:rsidRDefault="0082248B" w:rsidP="0082248B">
            <w:pPr>
              <w:rPr>
                <w:rFonts w:cs="Times New Roman"/>
                <w:color w:val="000000"/>
                <w:sz w:val="24"/>
                <w:szCs w:val="24"/>
              </w:rPr>
            </w:pPr>
            <w:r>
              <w:rPr>
                <w:rFonts w:cs="Times New Roman"/>
                <w:color w:val="000000"/>
                <w:sz w:val="24"/>
                <w:szCs w:val="24"/>
              </w:rPr>
              <w:t>167.</w:t>
            </w:r>
            <w:r w:rsidRPr="004161EF">
              <w:rPr>
                <w:rFonts w:cs="Times New Roman"/>
                <w:color w:val="000000"/>
                <w:sz w:val="24"/>
                <w:szCs w:val="24"/>
              </w:rPr>
              <w:t xml:space="preserve"> – трисомияХХУ </w:t>
            </w:r>
          </w:p>
          <w:p w:rsidR="0082248B" w:rsidRPr="004161EF" w:rsidRDefault="0082248B" w:rsidP="0082248B">
            <w:pPr>
              <w:rPr>
                <w:rFonts w:cs="Times New Roman"/>
                <w:color w:val="000000"/>
                <w:sz w:val="24"/>
                <w:szCs w:val="24"/>
              </w:rPr>
            </w:pPr>
            <w:r>
              <w:rPr>
                <w:rFonts w:cs="Times New Roman"/>
                <w:color w:val="000000"/>
                <w:sz w:val="24"/>
                <w:szCs w:val="24"/>
              </w:rPr>
              <w:t>168.</w:t>
            </w:r>
            <w:r w:rsidRPr="004161EF">
              <w:rPr>
                <w:rFonts w:cs="Times New Roman"/>
                <w:color w:val="000000"/>
                <w:sz w:val="24"/>
                <w:szCs w:val="24"/>
              </w:rPr>
              <w:t xml:space="preserve"> – трисомия </w:t>
            </w:r>
          </w:p>
          <w:p w:rsidR="0082248B" w:rsidRDefault="0082248B" w:rsidP="0082248B">
            <w:pPr>
              <w:rPr>
                <w:rFonts w:cs="Times New Roman"/>
                <w:sz w:val="24"/>
                <w:szCs w:val="24"/>
              </w:rPr>
            </w:pPr>
            <w:r>
              <w:rPr>
                <w:rFonts w:cs="Times New Roman"/>
                <w:color w:val="000000"/>
                <w:sz w:val="24"/>
                <w:szCs w:val="24"/>
              </w:rPr>
              <w:t>169.</w:t>
            </w:r>
            <w:r w:rsidRPr="004161EF">
              <w:rPr>
                <w:rFonts w:cs="Times New Roman"/>
                <w:color w:val="000000"/>
                <w:sz w:val="24"/>
                <w:szCs w:val="24"/>
              </w:rPr>
              <w:t xml:space="preserve"> – а,б,в,г</w:t>
            </w:r>
          </w:p>
          <w:p w:rsidR="0082248B" w:rsidRPr="004161EF" w:rsidRDefault="0082248B" w:rsidP="0082248B">
            <w:pPr>
              <w:rPr>
                <w:rFonts w:cs="Times New Roman"/>
                <w:color w:val="000000"/>
                <w:sz w:val="24"/>
                <w:szCs w:val="24"/>
              </w:rPr>
            </w:pPr>
            <w:r>
              <w:rPr>
                <w:rFonts w:cs="Times New Roman"/>
                <w:color w:val="000000"/>
                <w:sz w:val="24"/>
                <w:szCs w:val="24"/>
              </w:rPr>
              <w:t>170.</w:t>
            </w:r>
            <w:r w:rsidRPr="004161EF">
              <w:rPr>
                <w:rFonts w:cs="Times New Roman"/>
                <w:color w:val="000000"/>
                <w:sz w:val="24"/>
                <w:szCs w:val="24"/>
              </w:rPr>
              <w:t xml:space="preserve"> – а,в </w:t>
            </w:r>
          </w:p>
          <w:p w:rsidR="0082248B" w:rsidRPr="004161EF" w:rsidRDefault="0082248B" w:rsidP="0082248B">
            <w:pPr>
              <w:rPr>
                <w:rFonts w:cs="Times New Roman"/>
                <w:color w:val="000000"/>
                <w:sz w:val="24"/>
                <w:szCs w:val="24"/>
              </w:rPr>
            </w:pPr>
            <w:r>
              <w:rPr>
                <w:rFonts w:cs="Times New Roman"/>
                <w:color w:val="000000"/>
                <w:sz w:val="24"/>
                <w:szCs w:val="24"/>
              </w:rPr>
              <w:t>171.</w:t>
            </w:r>
            <w:r w:rsidRPr="004161EF">
              <w:rPr>
                <w:rFonts w:cs="Times New Roman"/>
                <w:color w:val="000000"/>
                <w:sz w:val="24"/>
                <w:szCs w:val="24"/>
              </w:rPr>
              <w:t xml:space="preserve"> – летальные </w:t>
            </w:r>
          </w:p>
          <w:p w:rsidR="0082248B" w:rsidRPr="004161EF" w:rsidRDefault="0082248B" w:rsidP="0082248B">
            <w:pPr>
              <w:rPr>
                <w:rFonts w:cs="Times New Roman"/>
                <w:color w:val="000000"/>
                <w:sz w:val="24"/>
                <w:szCs w:val="24"/>
              </w:rPr>
            </w:pPr>
            <w:r>
              <w:rPr>
                <w:rFonts w:cs="Times New Roman"/>
                <w:color w:val="000000"/>
                <w:sz w:val="24"/>
                <w:szCs w:val="24"/>
              </w:rPr>
              <w:t>172.</w:t>
            </w:r>
            <w:r w:rsidRPr="004161EF">
              <w:rPr>
                <w:rFonts w:cs="Times New Roman"/>
                <w:color w:val="000000"/>
                <w:sz w:val="24"/>
                <w:szCs w:val="24"/>
              </w:rPr>
              <w:t xml:space="preserve"> – 4</w:t>
            </w:r>
          </w:p>
          <w:p w:rsidR="0082248B" w:rsidRPr="004161EF" w:rsidRDefault="0082248B" w:rsidP="0082248B">
            <w:pPr>
              <w:rPr>
                <w:rFonts w:cs="Times New Roman"/>
                <w:color w:val="000000"/>
                <w:sz w:val="24"/>
                <w:szCs w:val="24"/>
              </w:rPr>
            </w:pPr>
            <w:r>
              <w:rPr>
                <w:rFonts w:cs="Times New Roman"/>
                <w:color w:val="000000"/>
                <w:sz w:val="24"/>
                <w:szCs w:val="24"/>
              </w:rPr>
              <w:t>173</w:t>
            </w:r>
            <w:r w:rsidRPr="004161EF">
              <w:rPr>
                <w:rFonts w:cs="Times New Roman"/>
                <w:color w:val="000000"/>
                <w:sz w:val="24"/>
                <w:szCs w:val="24"/>
              </w:rPr>
              <w:t xml:space="preserve"> – 3</w:t>
            </w:r>
          </w:p>
          <w:p w:rsidR="0082248B" w:rsidRPr="004161EF" w:rsidRDefault="0082248B" w:rsidP="0082248B">
            <w:pPr>
              <w:rPr>
                <w:rFonts w:cs="Times New Roman"/>
                <w:color w:val="000000"/>
                <w:sz w:val="24"/>
                <w:szCs w:val="24"/>
              </w:rPr>
            </w:pPr>
            <w:r>
              <w:rPr>
                <w:rFonts w:cs="Times New Roman"/>
                <w:color w:val="000000"/>
                <w:sz w:val="24"/>
                <w:szCs w:val="24"/>
              </w:rPr>
              <w:t>174</w:t>
            </w:r>
            <w:r w:rsidRPr="004161EF">
              <w:rPr>
                <w:rFonts w:cs="Times New Roman"/>
                <w:color w:val="000000"/>
                <w:sz w:val="24"/>
                <w:szCs w:val="24"/>
              </w:rPr>
              <w:t xml:space="preserve"> – 1</w:t>
            </w:r>
          </w:p>
          <w:p w:rsidR="0082248B" w:rsidRDefault="0082248B" w:rsidP="0082248B">
            <w:pPr>
              <w:rPr>
                <w:rFonts w:cs="Times New Roman"/>
                <w:color w:val="000000"/>
                <w:sz w:val="24"/>
                <w:szCs w:val="24"/>
              </w:rPr>
            </w:pPr>
            <w:r>
              <w:rPr>
                <w:rFonts w:cs="Times New Roman"/>
                <w:color w:val="000000"/>
                <w:sz w:val="24"/>
                <w:szCs w:val="24"/>
              </w:rPr>
              <w:t>175</w:t>
            </w:r>
            <w:r w:rsidRPr="004161EF">
              <w:rPr>
                <w:rFonts w:cs="Times New Roman"/>
                <w:color w:val="000000"/>
                <w:sz w:val="24"/>
                <w:szCs w:val="24"/>
              </w:rPr>
              <w:t xml:space="preserve"> </w:t>
            </w:r>
            <w:r>
              <w:rPr>
                <w:rFonts w:cs="Times New Roman"/>
                <w:color w:val="000000"/>
                <w:sz w:val="24"/>
                <w:szCs w:val="24"/>
              </w:rPr>
              <w:t>–</w:t>
            </w:r>
            <w:r w:rsidRPr="004161EF">
              <w:rPr>
                <w:rFonts w:cs="Times New Roman"/>
                <w:color w:val="000000"/>
                <w:sz w:val="24"/>
                <w:szCs w:val="24"/>
              </w:rPr>
              <w:t xml:space="preserve"> 3</w:t>
            </w:r>
          </w:p>
          <w:p w:rsidR="0082248B" w:rsidRDefault="0082248B" w:rsidP="0082248B">
            <w:pPr>
              <w:rPr>
                <w:rFonts w:cs="Times New Roman"/>
                <w:color w:val="000000"/>
                <w:sz w:val="24"/>
                <w:szCs w:val="24"/>
              </w:rPr>
            </w:pPr>
            <w:r>
              <w:rPr>
                <w:rFonts w:cs="Times New Roman"/>
                <w:color w:val="000000"/>
                <w:sz w:val="24"/>
                <w:szCs w:val="24"/>
              </w:rPr>
              <w:t>176. – 5</w:t>
            </w:r>
          </w:p>
          <w:p w:rsidR="0082248B" w:rsidRDefault="0082248B" w:rsidP="0082248B">
            <w:pPr>
              <w:rPr>
                <w:rFonts w:cs="Times New Roman"/>
                <w:color w:val="000000"/>
                <w:sz w:val="24"/>
                <w:szCs w:val="24"/>
              </w:rPr>
            </w:pPr>
            <w:r>
              <w:rPr>
                <w:rFonts w:cs="Times New Roman"/>
                <w:color w:val="000000"/>
                <w:sz w:val="24"/>
                <w:szCs w:val="24"/>
              </w:rPr>
              <w:t>177. – 1</w:t>
            </w:r>
          </w:p>
          <w:p w:rsidR="0082248B" w:rsidRDefault="0082248B" w:rsidP="0082248B">
            <w:pPr>
              <w:rPr>
                <w:rFonts w:cs="Times New Roman"/>
                <w:color w:val="000000"/>
                <w:sz w:val="24"/>
                <w:szCs w:val="24"/>
              </w:rPr>
            </w:pPr>
            <w:r>
              <w:rPr>
                <w:rFonts w:cs="Times New Roman"/>
                <w:color w:val="000000"/>
                <w:sz w:val="24"/>
                <w:szCs w:val="24"/>
              </w:rPr>
              <w:t>178. – 3</w:t>
            </w:r>
          </w:p>
          <w:p w:rsidR="0082248B" w:rsidRDefault="0082248B" w:rsidP="0082248B">
            <w:pPr>
              <w:rPr>
                <w:rFonts w:cs="Times New Roman"/>
                <w:color w:val="000000"/>
                <w:sz w:val="24"/>
                <w:szCs w:val="24"/>
              </w:rPr>
            </w:pPr>
            <w:r>
              <w:rPr>
                <w:rFonts w:cs="Times New Roman"/>
                <w:color w:val="000000"/>
                <w:sz w:val="24"/>
                <w:szCs w:val="24"/>
              </w:rPr>
              <w:t>179. – 1</w:t>
            </w:r>
          </w:p>
          <w:p w:rsidR="0082248B" w:rsidRDefault="0082248B" w:rsidP="0082248B">
            <w:pPr>
              <w:rPr>
                <w:rFonts w:cs="Times New Roman"/>
                <w:color w:val="000000"/>
                <w:sz w:val="24"/>
                <w:szCs w:val="24"/>
              </w:rPr>
            </w:pPr>
            <w:r>
              <w:rPr>
                <w:rFonts w:cs="Times New Roman"/>
                <w:color w:val="000000"/>
                <w:sz w:val="24"/>
                <w:szCs w:val="24"/>
              </w:rPr>
              <w:t>180. – 5</w:t>
            </w:r>
          </w:p>
          <w:p w:rsidR="0082248B" w:rsidRDefault="0082248B" w:rsidP="0082248B">
            <w:pPr>
              <w:rPr>
                <w:rFonts w:cs="Times New Roman"/>
                <w:color w:val="000000"/>
                <w:sz w:val="24"/>
                <w:szCs w:val="24"/>
              </w:rPr>
            </w:pPr>
            <w:r>
              <w:rPr>
                <w:rFonts w:cs="Times New Roman"/>
                <w:color w:val="000000"/>
                <w:sz w:val="24"/>
                <w:szCs w:val="24"/>
              </w:rPr>
              <w:t>181. – 2</w:t>
            </w:r>
          </w:p>
          <w:p w:rsidR="0082248B" w:rsidRDefault="0082248B" w:rsidP="0082248B">
            <w:pPr>
              <w:rPr>
                <w:rFonts w:cs="Times New Roman"/>
                <w:color w:val="000000"/>
                <w:sz w:val="24"/>
                <w:szCs w:val="24"/>
              </w:rPr>
            </w:pPr>
            <w:r>
              <w:rPr>
                <w:rFonts w:cs="Times New Roman"/>
                <w:color w:val="000000"/>
                <w:sz w:val="24"/>
                <w:szCs w:val="24"/>
              </w:rPr>
              <w:t>182. – 2</w:t>
            </w:r>
          </w:p>
          <w:p w:rsidR="0082248B" w:rsidRDefault="0082248B" w:rsidP="0082248B">
            <w:pPr>
              <w:rPr>
                <w:rFonts w:cs="Times New Roman"/>
                <w:color w:val="000000"/>
                <w:sz w:val="24"/>
                <w:szCs w:val="24"/>
              </w:rPr>
            </w:pPr>
            <w:r>
              <w:rPr>
                <w:rFonts w:cs="Times New Roman"/>
                <w:color w:val="000000"/>
                <w:sz w:val="24"/>
                <w:szCs w:val="24"/>
              </w:rPr>
              <w:t>183. – 2</w:t>
            </w:r>
          </w:p>
          <w:p w:rsidR="0082248B" w:rsidRDefault="0082248B" w:rsidP="0082248B">
            <w:pPr>
              <w:rPr>
                <w:rFonts w:cs="Times New Roman"/>
                <w:color w:val="000000"/>
                <w:sz w:val="24"/>
                <w:szCs w:val="24"/>
              </w:rPr>
            </w:pPr>
            <w:r>
              <w:rPr>
                <w:rFonts w:cs="Times New Roman"/>
                <w:color w:val="000000"/>
                <w:sz w:val="24"/>
                <w:szCs w:val="24"/>
              </w:rPr>
              <w:lastRenderedPageBreak/>
              <w:t>184. – б</w:t>
            </w:r>
          </w:p>
          <w:p w:rsidR="0082248B" w:rsidRDefault="0082248B" w:rsidP="0082248B">
            <w:pPr>
              <w:rPr>
                <w:rFonts w:cs="Times New Roman"/>
                <w:color w:val="000000"/>
                <w:sz w:val="24"/>
                <w:szCs w:val="24"/>
              </w:rPr>
            </w:pPr>
            <w:r>
              <w:rPr>
                <w:rFonts w:cs="Times New Roman"/>
                <w:color w:val="000000"/>
                <w:sz w:val="24"/>
                <w:szCs w:val="24"/>
              </w:rPr>
              <w:t>185. – фенилкетонурия</w:t>
            </w:r>
          </w:p>
          <w:p w:rsidR="0082248B" w:rsidRDefault="0082248B" w:rsidP="0082248B">
            <w:pPr>
              <w:rPr>
                <w:rFonts w:cs="Times New Roman"/>
                <w:color w:val="000000"/>
                <w:sz w:val="24"/>
                <w:szCs w:val="24"/>
              </w:rPr>
            </w:pPr>
            <w:r>
              <w:rPr>
                <w:rFonts w:cs="Times New Roman"/>
                <w:color w:val="000000"/>
                <w:sz w:val="24"/>
                <w:szCs w:val="24"/>
              </w:rPr>
              <w:t>186. – а,б</w:t>
            </w:r>
          </w:p>
          <w:p w:rsidR="0082248B" w:rsidRDefault="0082248B" w:rsidP="0082248B">
            <w:pPr>
              <w:rPr>
                <w:rFonts w:cs="Times New Roman"/>
                <w:color w:val="000000"/>
                <w:sz w:val="24"/>
                <w:szCs w:val="24"/>
              </w:rPr>
            </w:pPr>
            <w:r>
              <w:rPr>
                <w:rFonts w:cs="Times New Roman"/>
                <w:color w:val="000000"/>
                <w:sz w:val="24"/>
                <w:szCs w:val="24"/>
              </w:rPr>
              <w:t>187. – а,в,г</w:t>
            </w:r>
          </w:p>
          <w:p w:rsidR="0082248B" w:rsidRDefault="0082248B" w:rsidP="0082248B">
            <w:pPr>
              <w:rPr>
                <w:rFonts w:cs="Times New Roman"/>
                <w:color w:val="000000"/>
                <w:sz w:val="24"/>
                <w:szCs w:val="24"/>
              </w:rPr>
            </w:pPr>
            <w:r>
              <w:rPr>
                <w:rFonts w:cs="Times New Roman"/>
                <w:color w:val="000000"/>
                <w:sz w:val="24"/>
                <w:szCs w:val="24"/>
              </w:rPr>
              <w:t>188. – а,б,г</w:t>
            </w:r>
          </w:p>
          <w:p w:rsidR="0082248B" w:rsidRDefault="0082248B" w:rsidP="0082248B">
            <w:pPr>
              <w:rPr>
                <w:rFonts w:cs="Times New Roman"/>
                <w:color w:val="000000"/>
                <w:sz w:val="24"/>
                <w:szCs w:val="24"/>
              </w:rPr>
            </w:pPr>
            <w:r>
              <w:rPr>
                <w:rFonts w:cs="Times New Roman"/>
                <w:color w:val="000000"/>
                <w:sz w:val="24"/>
                <w:szCs w:val="24"/>
              </w:rPr>
              <w:t>189. – а,б</w:t>
            </w:r>
          </w:p>
          <w:p w:rsidR="0082248B" w:rsidRDefault="0082248B" w:rsidP="0082248B">
            <w:pPr>
              <w:rPr>
                <w:rFonts w:cs="Times New Roman"/>
                <w:color w:val="000000"/>
                <w:sz w:val="24"/>
                <w:szCs w:val="24"/>
              </w:rPr>
            </w:pPr>
            <w:r>
              <w:rPr>
                <w:rFonts w:cs="Times New Roman"/>
                <w:color w:val="000000"/>
                <w:sz w:val="24"/>
                <w:szCs w:val="24"/>
              </w:rPr>
              <w:t>190. – а,в</w:t>
            </w:r>
          </w:p>
          <w:p w:rsidR="0082248B" w:rsidRDefault="0082248B" w:rsidP="0082248B">
            <w:pPr>
              <w:rPr>
                <w:rFonts w:cs="Times New Roman"/>
                <w:color w:val="000000"/>
                <w:sz w:val="24"/>
                <w:szCs w:val="24"/>
              </w:rPr>
            </w:pPr>
            <w:r>
              <w:rPr>
                <w:rFonts w:cs="Times New Roman"/>
                <w:color w:val="000000"/>
                <w:sz w:val="24"/>
                <w:szCs w:val="24"/>
              </w:rPr>
              <w:t>191. – 3</w:t>
            </w:r>
          </w:p>
          <w:p w:rsidR="0082248B" w:rsidRDefault="0082248B" w:rsidP="0082248B">
            <w:pPr>
              <w:rPr>
                <w:rFonts w:cs="Times New Roman"/>
                <w:color w:val="000000"/>
                <w:sz w:val="24"/>
                <w:szCs w:val="24"/>
              </w:rPr>
            </w:pPr>
            <w:r>
              <w:rPr>
                <w:rFonts w:cs="Times New Roman"/>
                <w:color w:val="000000"/>
                <w:sz w:val="24"/>
                <w:szCs w:val="24"/>
              </w:rPr>
              <w:t>192. – 1</w:t>
            </w:r>
          </w:p>
          <w:p w:rsidR="0082248B" w:rsidRDefault="0082248B" w:rsidP="0082248B">
            <w:pPr>
              <w:rPr>
                <w:rFonts w:cs="Times New Roman"/>
                <w:color w:val="000000"/>
                <w:sz w:val="24"/>
                <w:szCs w:val="24"/>
              </w:rPr>
            </w:pPr>
            <w:r>
              <w:rPr>
                <w:rFonts w:cs="Times New Roman"/>
                <w:color w:val="000000"/>
                <w:sz w:val="24"/>
                <w:szCs w:val="24"/>
              </w:rPr>
              <w:t>193. – 3</w:t>
            </w:r>
          </w:p>
          <w:p w:rsidR="0082248B" w:rsidRDefault="0082248B" w:rsidP="0082248B">
            <w:pPr>
              <w:rPr>
                <w:rFonts w:cs="Times New Roman"/>
                <w:color w:val="000000"/>
                <w:sz w:val="24"/>
                <w:szCs w:val="24"/>
              </w:rPr>
            </w:pPr>
            <w:r>
              <w:rPr>
                <w:rFonts w:cs="Times New Roman"/>
                <w:color w:val="000000"/>
                <w:sz w:val="24"/>
                <w:szCs w:val="24"/>
              </w:rPr>
              <w:t>194. – 4</w:t>
            </w:r>
          </w:p>
          <w:p w:rsidR="0082248B" w:rsidRDefault="0082248B" w:rsidP="0082248B">
            <w:pPr>
              <w:rPr>
                <w:rFonts w:cs="Times New Roman"/>
                <w:color w:val="000000"/>
                <w:sz w:val="24"/>
                <w:szCs w:val="24"/>
              </w:rPr>
            </w:pPr>
            <w:r>
              <w:rPr>
                <w:rFonts w:cs="Times New Roman"/>
                <w:color w:val="000000"/>
                <w:sz w:val="24"/>
                <w:szCs w:val="24"/>
              </w:rPr>
              <w:t>195. – 4</w:t>
            </w:r>
          </w:p>
          <w:p w:rsidR="0082248B" w:rsidRDefault="0082248B" w:rsidP="0082248B">
            <w:pPr>
              <w:rPr>
                <w:rFonts w:cs="Times New Roman"/>
                <w:color w:val="000000"/>
                <w:sz w:val="24"/>
                <w:szCs w:val="24"/>
              </w:rPr>
            </w:pPr>
            <w:r>
              <w:rPr>
                <w:rFonts w:cs="Times New Roman"/>
                <w:color w:val="000000"/>
                <w:sz w:val="24"/>
                <w:szCs w:val="24"/>
              </w:rPr>
              <w:t>196. – 2</w:t>
            </w:r>
          </w:p>
          <w:p w:rsidR="0082248B" w:rsidRDefault="0082248B" w:rsidP="0082248B">
            <w:pPr>
              <w:rPr>
                <w:rFonts w:cs="Times New Roman"/>
                <w:color w:val="000000"/>
                <w:sz w:val="24"/>
                <w:szCs w:val="24"/>
              </w:rPr>
            </w:pPr>
            <w:r>
              <w:rPr>
                <w:rFonts w:cs="Times New Roman"/>
                <w:color w:val="000000"/>
                <w:sz w:val="24"/>
                <w:szCs w:val="24"/>
              </w:rPr>
              <w:t>197. – 5</w:t>
            </w:r>
          </w:p>
          <w:p w:rsidR="0082248B" w:rsidRDefault="0082248B" w:rsidP="0082248B">
            <w:pPr>
              <w:rPr>
                <w:rFonts w:cs="Times New Roman"/>
                <w:color w:val="000000"/>
                <w:sz w:val="24"/>
                <w:szCs w:val="24"/>
              </w:rPr>
            </w:pPr>
            <w:r>
              <w:rPr>
                <w:rFonts w:cs="Times New Roman"/>
                <w:color w:val="000000"/>
                <w:sz w:val="24"/>
                <w:szCs w:val="24"/>
              </w:rPr>
              <w:t>198. – 5</w:t>
            </w:r>
          </w:p>
          <w:p w:rsidR="0082248B" w:rsidRDefault="0082248B" w:rsidP="0082248B">
            <w:pPr>
              <w:rPr>
                <w:rFonts w:cs="Times New Roman"/>
                <w:color w:val="000000"/>
                <w:sz w:val="24"/>
                <w:szCs w:val="24"/>
              </w:rPr>
            </w:pPr>
            <w:r>
              <w:rPr>
                <w:rFonts w:cs="Times New Roman"/>
                <w:color w:val="000000"/>
                <w:sz w:val="24"/>
                <w:szCs w:val="24"/>
              </w:rPr>
              <w:t>199. – 2</w:t>
            </w:r>
          </w:p>
          <w:p w:rsidR="0082248B" w:rsidRDefault="0082248B" w:rsidP="0082248B">
            <w:pPr>
              <w:rPr>
                <w:rFonts w:cs="Times New Roman"/>
                <w:color w:val="000000"/>
                <w:sz w:val="24"/>
                <w:szCs w:val="24"/>
              </w:rPr>
            </w:pPr>
            <w:r>
              <w:rPr>
                <w:rFonts w:cs="Times New Roman"/>
                <w:color w:val="000000"/>
                <w:sz w:val="24"/>
                <w:szCs w:val="24"/>
              </w:rPr>
              <w:t>200. – 1</w:t>
            </w:r>
          </w:p>
          <w:p w:rsidR="0082248B" w:rsidRDefault="0082248B" w:rsidP="0082248B">
            <w:pPr>
              <w:rPr>
                <w:rFonts w:cs="Times New Roman"/>
                <w:color w:val="000000"/>
                <w:sz w:val="24"/>
                <w:szCs w:val="24"/>
              </w:rPr>
            </w:pPr>
            <w:r>
              <w:rPr>
                <w:rFonts w:cs="Times New Roman"/>
                <w:color w:val="000000"/>
                <w:sz w:val="24"/>
                <w:szCs w:val="24"/>
              </w:rPr>
              <w:t>201. – 1</w:t>
            </w:r>
          </w:p>
          <w:p w:rsidR="0082248B" w:rsidRDefault="0082248B" w:rsidP="0082248B">
            <w:pPr>
              <w:rPr>
                <w:rFonts w:cs="Times New Roman"/>
                <w:color w:val="000000"/>
                <w:sz w:val="24"/>
                <w:szCs w:val="24"/>
              </w:rPr>
            </w:pPr>
            <w:r>
              <w:rPr>
                <w:rFonts w:cs="Times New Roman"/>
                <w:color w:val="000000"/>
                <w:sz w:val="24"/>
                <w:szCs w:val="24"/>
              </w:rPr>
              <w:t>202. – 3</w:t>
            </w:r>
          </w:p>
          <w:p w:rsidR="0082248B" w:rsidRDefault="0082248B" w:rsidP="0082248B">
            <w:pPr>
              <w:rPr>
                <w:rFonts w:cs="Times New Roman"/>
                <w:color w:val="000000"/>
                <w:sz w:val="24"/>
                <w:szCs w:val="24"/>
              </w:rPr>
            </w:pPr>
            <w:r>
              <w:rPr>
                <w:rFonts w:cs="Times New Roman"/>
                <w:color w:val="000000"/>
                <w:sz w:val="24"/>
                <w:szCs w:val="24"/>
              </w:rPr>
              <w:t>203. – 3</w:t>
            </w:r>
          </w:p>
          <w:p w:rsidR="0082248B" w:rsidRDefault="0082248B" w:rsidP="0082248B">
            <w:pPr>
              <w:rPr>
                <w:rFonts w:cs="Times New Roman"/>
                <w:color w:val="000000"/>
                <w:sz w:val="24"/>
                <w:szCs w:val="24"/>
              </w:rPr>
            </w:pPr>
            <w:r>
              <w:rPr>
                <w:rFonts w:cs="Times New Roman"/>
                <w:color w:val="000000"/>
                <w:sz w:val="24"/>
                <w:szCs w:val="24"/>
              </w:rPr>
              <w:t>204. – д</w:t>
            </w:r>
          </w:p>
          <w:p w:rsidR="0082248B" w:rsidRDefault="0082248B" w:rsidP="0082248B">
            <w:pPr>
              <w:rPr>
                <w:rFonts w:cs="Times New Roman"/>
                <w:color w:val="000000"/>
                <w:sz w:val="24"/>
                <w:szCs w:val="24"/>
              </w:rPr>
            </w:pPr>
            <w:r>
              <w:rPr>
                <w:rFonts w:cs="Times New Roman"/>
                <w:color w:val="000000"/>
                <w:sz w:val="24"/>
                <w:szCs w:val="24"/>
              </w:rPr>
              <w:t>205. – а</w:t>
            </w:r>
          </w:p>
          <w:p w:rsidR="0082248B" w:rsidRDefault="0082248B" w:rsidP="0082248B">
            <w:pPr>
              <w:rPr>
                <w:rFonts w:cs="Times New Roman"/>
                <w:color w:val="000000"/>
                <w:sz w:val="24"/>
                <w:szCs w:val="24"/>
              </w:rPr>
            </w:pPr>
            <w:r>
              <w:rPr>
                <w:rFonts w:cs="Times New Roman"/>
                <w:color w:val="000000"/>
                <w:sz w:val="24"/>
                <w:szCs w:val="24"/>
              </w:rPr>
              <w:t>206. – г</w:t>
            </w:r>
          </w:p>
          <w:p w:rsidR="0082248B" w:rsidRDefault="0082248B" w:rsidP="0082248B">
            <w:pPr>
              <w:rPr>
                <w:rFonts w:cs="Times New Roman"/>
                <w:color w:val="000000"/>
                <w:sz w:val="24"/>
                <w:szCs w:val="24"/>
              </w:rPr>
            </w:pPr>
            <w:r>
              <w:rPr>
                <w:rFonts w:cs="Times New Roman"/>
                <w:color w:val="000000"/>
                <w:sz w:val="24"/>
                <w:szCs w:val="24"/>
              </w:rPr>
              <w:t>207. – а,б</w:t>
            </w:r>
          </w:p>
          <w:p w:rsidR="0082248B" w:rsidRDefault="0082248B" w:rsidP="0082248B">
            <w:pPr>
              <w:rPr>
                <w:rFonts w:cs="Times New Roman"/>
                <w:color w:val="000000"/>
                <w:sz w:val="24"/>
                <w:szCs w:val="24"/>
              </w:rPr>
            </w:pPr>
            <w:r>
              <w:rPr>
                <w:rFonts w:cs="Times New Roman"/>
                <w:color w:val="000000"/>
                <w:sz w:val="24"/>
                <w:szCs w:val="24"/>
              </w:rPr>
              <w:t>208. – г</w:t>
            </w:r>
          </w:p>
          <w:p w:rsidR="0082248B" w:rsidRDefault="0082248B" w:rsidP="0082248B">
            <w:pPr>
              <w:rPr>
                <w:rFonts w:cs="Times New Roman"/>
                <w:color w:val="000000"/>
                <w:sz w:val="24"/>
                <w:szCs w:val="24"/>
              </w:rPr>
            </w:pPr>
            <w:r>
              <w:rPr>
                <w:rFonts w:cs="Times New Roman"/>
                <w:color w:val="000000"/>
                <w:sz w:val="24"/>
                <w:szCs w:val="24"/>
              </w:rPr>
              <w:t>209. – б,в,г</w:t>
            </w:r>
          </w:p>
          <w:p w:rsidR="0082248B" w:rsidRDefault="0082248B" w:rsidP="0082248B">
            <w:pPr>
              <w:rPr>
                <w:rFonts w:cs="Times New Roman"/>
                <w:color w:val="000000"/>
                <w:sz w:val="24"/>
                <w:szCs w:val="24"/>
              </w:rPr>
            </w:pPr>
            <w:r>
              <w:rPr>
                <w:rFonts w:cs="Times New Roman"/>
                <w:color w:val="000000"/>
                <w:sz w:val="24"/>
                <w:szCs w:val="24"/>
              </w:rPr>
              <w:t>210. – а,в</w:t>
            </w:r>
          </w:p>
          <w:p w:rsidR="0082248B" w:rsidRDefault="0082248B" w:rsidP="0082248B">
            <w:pPr>
              <w:rPr>
                <w:rFonts w:cs="Times New Roman"/>
                <w:color w:val="000000"/>
                <w:sz w:val="24"/>
                <w:szCs w:val="24"/>
              </w:rPr>
            </w:pPr>
            <w:r>
              <w:rPr>
                <w:rFonts w:cs="Times New Roman"/>
                <w:color w:val="000000"/>
                <w:sz w:val="24"/>
                <w:szCs w:val="24"/>
              </w:rPr>
              <w:t>211. – а,в,г</w:t>
            </w:r>
          </w:p>
          <w:p w:rsidR="0082248B" w:rsidRDefault="0082248B" w:rsidP="0082248B">
            <w:pPr>
              <w:rPr>
                <w:rFonts w:cs="Times New Roman"/>
                <w:color w:val="000000"/>
                <w:sz w:val="24"/>
                <w:szCs w:val="24"/>
              </w:rPr>
            </w:pPr>
            <w:r>
              <w:rPr>
                <w:rFonts w:cs="Times New Roman"/>
                <w:color w:val="000000"/>
                <w:sz w:val="24"/>
                <w:szCs w:val="24"/>
              </w:rPr>
              <w:t>212. – д</w:t>
            </w:r>
          </w:p>
          <w:p w:rsidR="0082248B" w:rsidRDefault="0082248B" w:rsidP="0082248B">
            <w:pPr>
              <w:rPr>
                <w:rFonts w:cs="Times New Roman"/>
                <w:color w:val="000000"/>
                <w:sz w:val="24"/>
                <w:szCs w:val="24"/>
              </w:rPr>
            </w:pPr>
            <w:r>
              <w:rPr>
                <w:rFonts w:cs="Times New Roman"/>
                <w:color w:val="000000"/>
                <w:sz w:val="24"/>
                <w:szCs w:val="24"/>
              </w:rPr>
              <w:t>213. – в</w:t>
            </w:r>
          </w:p>
          <w:p w:rsidR="0082248B" w:rsidRDefault="0082248B" w:rsidP="0082248B">
            <w:pPr>
              <w:rPr>
                <w:rFonts w:cs="Times New Roman"/>
                <w:color w:val="000000"/>
                <w:sz w:val="24"/>
                <w:szCs w:val="24"/>
              </w:rPr>
            </w:pPr>
            <w:r>
              <w:rPr>
                <w:rFonts w:cs="Times New Roman"/>
                <w:color w:val="000000"/>
                <w:sz w:val="24"/>
                <w:szCs w:val="24"/>
              </w:rPr>
              <w:t>214. – а</w:t>
            </w:r>
          </w:p>
          <w:p w:rsidR="0082248B" w:rsidRDefault="0082248B" w:rsidP="0082248B">
            <w:pPr>
              <w:rPr>
                <w:rFonts w:cs="Times New Roman"/>
                <w:color w:val="000000"/>
                <w:sz w:val="24"/>
                <w:szCs w:val="24"/>
              </w:rPr>
            </w:pPr>
            <w:r>
              <w:rPr>
                <w:rFonts w:cs="Times New Roman"/>
                <w:color w:val="000000"/>
                <w:sz w:val="24"/>
                <w:szCs w:val="24"/>
              </w:rPr>
              <w:t>215. – д</w:t>
            </w:r>
          </w:p>
          <w:p w:rsidR="0082248B" w:rsidRDefault="0082248B" w:rsidP="0082248B">
            <w:pPr>
              <w:rPr>
                <w:rFonts w:cs="Times New Roman"/>
                <w:color w:val="000000"/>
                <w:sz w:val="24"/>
                <w:szCs w:val="24"/>
              </w:rPr>
            </w:pPr>
            <w:r>
              <w:rPr>
                <w:rFonts w:cs="Times New Roman"/>
                <w:color w:val="000000"/>
                <w:sz w:val="24"/>
                <w:szCs w:val="24"/>
              </w:rPr>
              <w:t>216. – д</w:t>
            </w:r>
          </w:p>
          <w:p w:rsidR="0082248B" w:rsidRDefault="0082248B" w:rsidP="0082248B">
            <w:pPr>
              <w:rPr>
                <w:rFonts w:cs="Times New Roman"/>
                <w:color w:val="000000"/>
                <w:sz w:val="24"/>
                <w:szCs w:val="24"/>
              </w:rPr>
            </w:pPr>
            <w:r>
              <w:rPr>
                <w:rFonts w:cs="Times New Roman"/>
                <w:color w:val="000000"/>
                <w:sz w:val="24"/>
                <w:szCs w:val="24"/>
              </w:rPr>
              <w:t>217. – д</w:t>
            </w:r>
          </w:p>
          <w:p w:rsidR="0082248B" w:rsidRDefault="0082248B" w:rsidP="0082248B">
            <w:pPr>
              <w:rPr>
                <w:rFonts w:cs="Times New Roman"/>
                <w:color w:val="000000"/>
                <w:sz w:val="24"/>
                <w:szCs w:val="24"/>
              </w:rPr>
            </w:pPr>
            <w:r>
              <w:rPr>
                <w:rFonts w:cs="Times New Roman"/>
                <w:color w:val="000000"/>
                <w:sz w:val="24"/>
                <w:szCs w:val="24"/>
              </w:rPr>
              <w:t>218. – г</w:t>
            </w:r>
          </w:p>
          <w:p w:rsidR="0082248B" w:rsidRDefault="0082248B" w:rsidP="0082248B">
            <w:pPr>
              <w:rPr>
                <w:rFonts w:cs="Times New Roman"/>
                <w:color w:val="000000"/>
                <w:sz w:val="24"/>
                <w:szCs w:val="24"/>
              </w:rPr>
            </w:pPr>
            <w:r>
              <w:rPr>
                <w:rFonts w:cs="Times New Roman"/>
                <w:color w:val="000000"/>
                <w:sz w:val="24"/>
                <w:szCs w:val="24"/>
              </w:rPr>
              <w:t>219. – г</w:t>
            </w:r>
          </w:p>
          <w:p w:rsidR="0082248B" w:rsidRDefault="0082248B" w:rsidP="0082248B">
            <w:pPr>
              <w:rPr>
                <w:rFonts w:cs="Times New Roman"/>
                <w:color w:val="000000"/>
                <w:sz w:val="24"/>
                <w:szCs w:val="24"/>
              </w:rPr>
            </w:pPr>
            <w:r>
              <w:rPr>
                <w:rFonts w:cs="Times New Roman"/>
                <w:color w:val="000000"/>
                <w:sz w:val="24"/>
                <w:szCs w:val="24"/>
              </w:rPr>
              <w:t>220. – д</w:t>
            </w:r>
          </w:p>
          <w:p w:rsidR="0082248B" w:rsidRDefault="0082248B" w:rsidP="0082248B">
            <w:pPr>
              <w:rPr>
                <w:rFonts w:cs="Times New Roman"/>
                <w:color w:val="000000"/>
                <w:sz w:val="24"/>
                <w:szCs w:val="24"/>
              </w:rPr>
            </w:pPr>
            <w:r>
              <w:rPr>
                <w:rFonts w:cs="Times New Roman"/>
                <w:color w:val="000000"/>
                <w:sz w:val="24"/>
                <w:szCs w:val="24"/>
              </w:rPr>
              <w:t>221. – а</w:t>
            </w:r>
          </w:p>
          <w:p w:rsidR="0082248B" w:rsidRDefault="0082248B" w:rsidP="0082248B">
            <w:pPr>
              <w:rPr>
                <w:rFonts w:cs="Times New Roman"/>
                <w:color w:val="000000"/>
                <w:sz w:val="24"/>
                <w:szCs w:val="24"/>
              </w:rPr>
            </w:pPr>
            <w:r>
              <w:rPr>
                <w:rFonts w:cs="Times New Roman"/>
                <w:color w:val="000000"/>
                <w:sz w:val="24"/>
                <w:szCs w:val="24"/>
              </w:rPr>
              <w:t>222. – в</w:t>
            </w:r>
          </w:p>
          <w:p w:rsidR="0082248B" w:rsidRDefault="0082248B" w:rsidP="0082248B">
            <w:pPr>
              <w:rPr>
                <w:rFonts w:cs="Times New Roman"/>
                <w:color w:val="000000"/>
                <w:sz w:val="24"/>
                <w:szCs w:val="24"/>
              </w:rPr>
            </w:pPr>
            <w:r>
              <w:rPr>
                <w:rFonts w:cs="Times New Roman"/>
                <w:color w:val="000000"/>
                <w:sz w:val="24"/>
                <w:szCs w:val="24"/>
              </w:rPr>
              <w:t>223. – д</w:t>
            </w:r>
          </w:p>
          <w:p w:rsidR="0082248B" w:rsidRDefault="0082248B" w:rsidP="0082248B">
            <w:pPr>
              <w:rPr>
                <w:rFonts w:cs="Times New Roman"/>
                <w:color w:val="000000"/>
                <w:sz w:val="24"/>
                <w:szCs w:val="24"/>
              </w:rPr>
            </w:pPr>
            <w:r>
              <w:rPr>
                <w:rFonts w:cs="Times New Roman"/>
                <w:color w:val="000000"/>
                <w:sz w:val="24"/>
                <w:szCs w:val="24"/>
              </w:rPr>
              <w:t>224. – г</w:t>
            </w:r>
          </w:p>
          <w:p w:rsidR="0082248B" w:rsidRDefault="0082248B" w:rsidP="0082248B">
            <w:pPr>
              <w:rPr>
                <w:rFonts w:cs="Times New Roman"/>
                <w:color w:val="000000"/>
                <w:sz w:val="24"/>
                <w:szCs w:val="24"/>
              </w:rPr>
            </w:pPr>
            <w:r>
              <w:rPr>
                <w:rFonts w:cs="Times New Roman"/>
                <w:color w:val="000000"/>
                <w:sz w:val="24"/>
                <w:szCs w:val="24"/>
              </w:rPr>
              <w:t>225. – д</w:t>
            </w:r>
          </w:p>
          <w:p w:rsidR="0082248B" w:rsidRDefault="0082248B" w:rsidP="0082248B">
            <w:pPr>
              <w:rPr>
                <w:rFonts w:cs="Times New Roman"/>
                <w:color w:val="000000"/>
                <w:sz w:val="24"/>
                <w:szCs w:val="24"/>
              </w:rPr>
            </w:pPr>
            <w:r>
              <w:rPr>
                <w:rFonts w:cs="Times New Roman"/>
                <w:color w:val="000000"/>
                <w:sz w:val="24"/>
                <w:szCs w:val="24"/>
              </w:rPr>
              <w:t>226. – г</w:t>
            </w:r>
          </w:p>
          <w:p w:rsidR="0082248B" w:rsidRDefault="0082248B" w:rsidP="0082248B">
            <w:pPr>
              <w:rPr>
                <w:rFonts w:cs="Times New Roman"/>
                <w:color w:val="000000"/>
                <w:sz w:val="24"/>
                <w:szCs w:val="24"/>
              </w:rPr>
            </w:pPr>
            <w:r>
              <w:rPr>
                <w:rFonts w:cs="Times New Roman"/>
                <w:color w:val="000000"/>
                <w:sz w:val="24"/>
                <w:szCs w:val="24"/>
              </w:rPr>
              <w:t>227. – а</w:t>
            </w:r>
          </w:p>
          <w:p w:rsidR="0082248B" w:rsidRDefault="0082248B" w:rsidP="0082248B">
            <w:pPr>
              <w:rPr>
                <w:rFonts w:cs="Times New Roman"/>
                <w:color w:val="000000"/>
                <w:sz w:val="24"/>
                <w:szCs w:val="24"/>
              </w:rPr>
            </w:pPr>
            <w:r>
              <w:rPr>
                <w:rFonts w:cs="Times New Roman"/>
                <w:color w:val="000000"/>
                <w:sz w:val="24"/>
                <w:szCs w:val="24"/>
              </w:rPr>
              <w:t>228. – д</w:t>
            </w:r>
          </w:p>
          <w:p w:rsidR="0082248B" w:rsidRDefault="0082248B" w:rsidP="0082248B">
            <w:pPr>
              <w:rPr>
                <w:rFonts w:cs="Times New Roman"/>
                <w:color w:val="000000"/>
                <w:sz w:val="24"/>
                <w:szCs w:val="24"/>
              </w:rPr>
            </w:pPr>
            <w:r>
              <w:rPr>
                <w:rFonts w:cs="Times New Roman"/>
                <w:color w:val="000000"/>
                <w:sz w:val="24"/>
                <w:szCs w:val="24"/>
              </w:rPr>
              <w:t>229. – д</w:t>
            </w:r>
          </w:p>
          <w:p w:rsidR="0082248B" w:rsidRDefault="0082248B" w:rsidP="0082248B">
            <w:pPr>
              <w:rPr>
                <w:rFonts w:cs="Times New Roman"/>
                <w:color w:val="000000"/>
                <w:sz w:val="24"/>
                <w:szCs w:val="24"/>
              </w:rPr>
            </w:pPr>
            <w:r>
              <w:rPr>
                <w:rFonts w:cs="Times New Roman"/>
                <w:color w:val="000000"/>
                <w:sz w:val="24"/>
                <w:szCs w:val="24"/>
              </w:rPr>
              <w:t>230. – 4</w:t>
            </w:r>
          </w:p>
          <w:p w:rsidR="0082248B" w:rsidRDefault="0082248B" w:rsidP="0082248B">
            <w:pPr>
              <w:rPr>
                <w:rFonts w:cs="Times New Roman"/>
                <w:color w:val="000000"/>
                <w:sz w:val="24"/>
                <w:szCs w:val="24"/>
              </w:rPr>
            </w:pPr>
            <w:r>
              <w:rPr>
                <w:rFonts w:cs="Times New Roman"/>
                <w:color w:val="000000"/>
                <w:sz w:val="24"/>
                <w:szCs w:val="24"/>
              </w:rPr>
              <w:t>231. – 2</w:t>
            </w:r>
          </w:p>
          <w:p w:rsidR="0082248B" w:rsidRDefault="0082248B" w:rsidP="0082248B">
            <w:pPr>
              <w:rPr>
                <w:rFonts w:cs="Times New Roman"/>
                <w:color w:val="000000"/>
                <w:sz w:val="24"/>
                <w:szCs w:val="24"/>
              </w:rPr>
            </w:pPr>
            <w:r>
              <w:rPr>
                <w:rFonts w:cs="Times New Roman"/>
                <w:color w:val="000000"/>
                <w:sz w:val="24"/>
                <w:szCs w:val="24"/>
              </w:rPr>
              <w:t>232. – 1</w:t>
            </w:r>
          </w:p>
          <w:p w:rsidR="0082248B" w:rsidRDefault="0082248B" w:rsidP="0082248B">
            <w:pPr>
              <w:rPr>
                <w:rFonts w:cs="Times New Roman"/>
                <w:color w:val="000000"/>
                <w:sz w:val="24"/>
                <w:szCs w:val="24"/>
              </w:rPr>
            </w:pPr>
            <w:r>
              <w:rPr>
                <w:rFonts w:cs="Times New Roman"/>
                <w:color w:val="000000"/>
                <w:sz w:val="24"/>
                <w:szCs w:val="24"/>
              </w:rPr>
              <w:t>233. – 4</w:t>
            </w:r>
          </w:p>
          <w:p w:rsidR="0082248B" w:rsidRDefault="0082248B" w:rsidP="0082248B">
            <w:pPr>
              <w:rPr>
                <w:rFonts w:cs="Times New Roman"/>
                <w:color w:val="000000"/>
                <w:sz w:val="24"/>
                <w:szCs w:val="24"/>
              </w:rPr>
            </w:pPr>
            <w:r>
              <w:rPr>
                <w:rFonts w:cs="Times New Roman"/>
                <w:color w:val="000000"/>
                <w:sz w:val="24"/>
                <w:szCs w:val="24"/>
              </w:rPr>
              <w:t>234. – 2</w:t>
            </w:r>
          </w:p>
          <w:p w:rsidR="0082248B" w:rsidRDefault="0082248B" w:rsidP="0082248B">
            <w:pPr>
              <w:rPr>
                <w:rFonts w:cs="Times New Roman"/>
                <w:color w:val="000000"/>
                <w:sz w:val="24"/>
                <w:szCs w:val="24"/>
              </w:rPr>
            </w:pPr>
            <w:r>
              <w:rPr>
                <w:rFonts w:cs="Times New Roman"/>
                <w:color w:val="000000"/>
                <w:sz w:val="24"/>
                <w:szCs w:val="24"/>
              </w:rPr>
              <w:t>235. – 2</w:t>
            </w:r>
          </w:p>
          <w:p w:rsidR="0082248B" w:rsidRDefault="0082248B" w:rsidP="0082248B">
            <w:pPr>
              <w:rPr>
                <w:rFonts w:cs="Times New Roman"/>
                <w:color w:val="000000"/>
                <w:sz w:val="24"/>
                <w:szCs w:val="24"/>
              </w:rPr>
            </w:pPr>
            <w:r>
              <w:rPr>
                <w:rFonts w:cs="Times New Roman"/>
                <w:color w:val="000000"/>
                <w:sz w:val="24"/>
                <w:szCs w:val="24"/>
              </w:rPr>
              <w:lastRenderedPageBreak/>
              <w:t>236. – 5</w:t>
            </w:r>
          </w:p>
          <w:p w:rsidR="0082248B" w:rsidRDefault="0082248B" w:rsidP="0082248B">
            <w:pPr>
              <w:rPr>
                <w:rFonts w:cs="Times New Roman"/>
                <w:color w:val="000000"/>
                <w:sz w:val="24"/>
                <w:szCs w:val="24"/>
              </w:rPr>
            </w:pPr>
            <w:r>
              <w:rPr>
                <w:rFonts w:cs="Times New Roman"/>
                <w:color w:val="000000"/>
                <w:sz w:val="24"/>
                <w:szCs w:val="24"/>
              </w:rPr>
              <w:t>237. – 1</w:t>
            </w:r>
          </w:p>
          <w:p w:rsidR="0082248B" w:rsidRDefault="0082248B" w:rsidP="0082248B">
            <w:pPr>
              <w:rPr>
                <w:rFonts w:cs="Times New Roman"/>
                <w:color w:val="000000"/>
                <w:sz w:val="24"/>
                <w:szCs w:val="24"/>
              </w:rPr>
            </w:pPr>
            <w:r>
              <w:rPr>
                <w:rFonts w:cs="Times New Roman"/>
                <w:color w:val="000000"/>
                <w:sz w:val="24"/>
                <w:szCs w:val="24"/>
              </w:rPr>
              <w:t>238. – 4</w:t>
            </w:r>
          </w:p>
          <w:p w:rsidR="0082248B" w:rsidRDefault="0082248B" w:rsidP="0082248B">
            <w:pPr>
              <w:rPr>
                <w:rFonts w:cs="Times New Roman"/>
                <w:color w:val="000000"/>
                <w:sz w:val="24"/>
                <w:szCs w:val="24"/>
              </w:rPr>
            </w:pPr>
            <w:r>
              <w:rPr>
                <w:rFonts w:cs="Times New Roman"/>
                <w:color w:val="000000"/>
                <w:sz w:val="24"/>
                <w:szCs w:val="24"/>
              </w:rPr>
              <w:t>239. – 4</w:t>
            </w:r>
          </w:p>
          <w:p w:rsidR="0082248B" w:rsidRDefault="0082248B" w:rsidP="0082248B">
            <w:pPr>
              <w:rPr>
                <w:rFonts w:cs="Times New Roman"/>
                <w:color w:val="000000"/>
                <w:sz w:val="24"/>
                <w:szCs w:val="24"/>
              </w:rPr>
            </w:pPr>
            <w:r>
              <w:rPr>
                <w:rFonts w:cs="Times New Roman"/>
                <w:color w:val="000000"/>
                <w:sz w:val="24"/>
                <w:szCs w:val="24"/>
              </w:rPr>
              <w:t>240. – 1</w:t>
            </w:r>
          </w:p>
          <w:p w:rsidR="0082248B" w:rsidRDefault="0082248B" w:rsidP="0082248B">
            <w:pPr>
              <w:rPr>
                <w:rFonts w:cs="Times New Roman"/>
                <w:color w:val="000000"/>
                <w:sz w:val="24"/>
                <w:szCs w:val="24"/>
              </w:rPr>
            </w:pPr>
            <w:r>
              <w:rPr>
                <w:rFonts w:cs="Times New Roman"/>
                <w:color w:val="000000"/>
                <w:sz w:val="24"/>
                <w:szCs w:val="24"/>
              </w:rPr>
              <w:t>241. – 4</w:t>
            </w:r>
          </w:p>
          <w:p w:rsidR="0082248B" w:rsidRDefault="0082248B" w:rsidP="0082248B">
            <w:pPr>
              <w:rPr>
                <w:rFonts w:cs="Times New Roman"/>
                <w:color w:val="000000"/>
                <w:sz w:val="24"/>
                <w:szCs w:val="24"/>
              </w:rPr>
            </w:pPr>
            <w:r>
              <w:rPr>
                <w:rFonts w:cs="Times New Roman"/>
                <w:color w:val="000000"/>
                <w:sz w:val="24"/>
                <w:szCs w:val="24"/>
              </w:rPr>
              <w:t>242. – 3</w:t>
            </w:r>
          </w:p>
          <w:p w:rsidR="0082248B" w:rsidRDefault="0082248B" w:rsidP="0082248B">
            <w:pPr>
              <w:rPr>
                <w:rFonts w:cs="Times New Roman"/>
                <w:color w:val="000000"/>
                <w:sz w:val="24"/>
                <w:szCs w:val="24"/>
              </w:rPr>
            </w:pPr>
            <w:r>
              <w:rPr>
                <w:rFonts w:cs="Times New Roman"/>
                <w:color w:val="000000"/>
                <w:sz w:val="24"/>
                <w:szCs w:val="24"/>
              </w:rPr>
              <w:t>243. – 4</w:t>
            </w:r>
          </w:p>
          <w:p w:rsidR="0082248B" w:rsidRDefault="0082248B" w:rsidP="0082248B">
            <w:pPr>
              <w:rPr>
                <w:rFonts w:cs="Times New Roman"/>
                <w:color w:val="000000"/>
                <w:sz w:val="24"/>
                <w:szCs w:val="24"/>
              </w:rPr>
            </w:pPr>
            <w:r>
              <w:rPr>
                <w:rFonts w:cs="Times New Roman"/>
                <w:color w:val="000000"/>
                <w:sz w:val="24"/>
                <w:szCs w:val="24"/>
              </w:rPr>
              <w:t>244. – 1</w:t>
            </w:r>
          </w:p>
          <w:p w:rsidR="0082248B" w:rsidRDefault="0082248B" w:rsidP="0082248B">
            <w:pPr>
              <w:rPr>
                <w:rFonts w:cs="Times New Roman"/>
                <w:color w:val="000000"/>
                <w:sz w:val="24"/>
                <w:szCs w:val="24"/>
              </w:rPr>
            </w:pPr>
            <w:r>
              <w:rPr>
                <w:rFonts w:cs="Times New Roman"/>
                <w:color w:val="000000"/>
                <w:sz w:val="24"/>
                <w:szCs w:val="24"/>
              </w:rPr>
              <w:t>245. – 2</w:t>
            </w:r>
          </w:p>
          <w:p w:rsidR="0082248B" w:rsidRDefault="0082248B" w:rsidP="0082248B">
            <w:pPr>
              <w:rPr>
                <w:rFonts w:cs="Times New Roman"/>
                <w:color w:val="000000"/>
                <w:sz w:val="24"/>
                <w:szCs w:val="24"/>
              </w:rPr>
            </w:pPr>
            <w:r>
              <w:rPr>
                <w:rFonts w:cs="Times New Roman"/>
                <w:color w:val="000000"/>
                <w:sz w:val="24"/>
                <w:szCs w:val="24"/>
              </w:rPr>
              <w:t>246. – 2</w:t>
            </w:r>
          </w:p>
          <w:p w:rsidR="0082248B" w:rsidRDefault="0082248B" w:rsidP="0082248B">
            <w:pPr>
              <w:rPr>
                <w:rFonts w:cs="Times New Roman"/>
                <w:color w:val="000000"/>
                <w:sz w:val="24"/>
                <w:szCs w:val="24"/>
              </w:rPr>
            </w:pPr>
            <w:r>
              <w:rPr>
                <w:rFonts w:cs="Times New Roman"/>
                <w:color w:val="000000"/>
                <w:sz w:val="24"/>
                <w:szCs w:val="24"/>
              </w:rPr>
              <w:t>247. – 1,2</w:t>
            </w:r>
          </w:p>
          <w:p w:rsidR="0082248B" w:rsidRDefault="0082248B" w:rsidP="0082248B">
            <w:pPr>
              <w:rPr>
                <w:rFonts w:cs="Times New Roman"/>
                <w:color w:val="000000"/>
                <w:sz w:val="24"/>
                <w:szCs w:val="24"/>
              </w:rPr>
            </w:pPr>
            <w:r>
              <w:rPr>
                <w:rFonts w:cs="Times New Roman"/>
                <w:color w:val="000000"/>
                <w:sz w:val="24"/>
                <w:szCs w:val="24"/>
              </w:rPr>
              <w:t>248. – 3</w:t>
            </w:r>
          </w:p>
          <w:p w:rsidR="0082248B" w:rsidRPr="00F90867" w:rsidRDefault="0082248B" w:rsidP="0082248B">
            <w:pPr>
              <w:rPr>
                <w:rFonts w:cs="Times New Roman"/>
                <w:sz w:val="24"/>
                <w:szCs w:val="24"/>
              </w:rPr>
            </w:pPr>
            <w:r>
              <w:rPr>
                <w:rFonts w:cs="Times New Roman"/>
                <w:color w:val="000000"/>
                <w:sz w:val="24"/>
                <w:szCs w:val="24"/>
              </w:rPr>
              <w:t xml:space="preserve">249. - </w:t>
            </w:r>
            <w:r w:rsidRPr="004161EF">
              <w:rPr>
                <w:rFonts w:cs="Times New Roman"/>
                <w:snapToGrid w:val="0"/>
                <w:sz w:val="24"/>
                <w:szCs w:val="24"/>
              </w:rPr>
              <w:t>а,в</w:t>
            </w:r>
          </w:p>
          <w:p w:rsidR="0082248B" w:rsidRPr="004161EF" w:rsidRDefault="0082248B" w:rsidP="0082248B">
            <w:pPr>
              <w:autoSpaceDE w:val="0"/>
              <w:autoSpaceDN w:val="0"/>
              <w:adjustRightInd w:val="0"/>
              <w:rPr>
                <w:rFonts w:cs="Times New Roman"/>
                <w:bCs/>
                <w:iCs/>
                <w:color w:val="000000"/>
                <w:sz w:val="24"/>
                <w:szCs w:val="24"/>
              </w:rPr>
            </w:pPr>
            <w:r>
              <w:rPr>
                <w:rFonts w:cs="Times New Roman"/>
                <w:snapToGrid w:val="0"/>
                <w:sz w:val="24"/>
                <w:szCs w:val="24"/>
              </w:rPr>
              <w:t>250. – а,в</w:t>
            </w:r>
          </w:p>
          <w:p w:rsidR="0082248B" w:rsidRPr="004161EF" w:rsidRDefault="0082248B" w:rsidP="0082248B">
            <w:pPr>
              <w:autoSpaceDE w:val="0"/>
              <w:autoSpaceDN w:val="0"/>
              <w:adjustRightInd w:val="0"/>
              <w:rPr>
                <w:rFonts w:cs="Times New Roman"/>
                <w:bCs/>
                <w:iCs/>
                <w:color w:val="000000"/>
                <w:sz w:val="24"/>
                <w:szCs w:val="24"/>
              </w:rPr>
            </w:pPr>
            <w:r>
              <w:rPr>
                <w:rFonts w:cs="Times New Roman"/>
                <w:snapToGrid w:val="0"/>
                <w:sz w:val="24"/>
                <w:szCs w:val="24"/>
              </w:rPr>
              <w:t xml:space="preserve">251. - </w:t>
            </w:r>
            <w:r w:rsidRPr="004161EF">
              <w:rPr>
                <w:rFonts w:cs="Times New Roman"/>
                <w:snapToGrid w:val="0"/>
                <w:sz w:val="24"/>
                <w:szCs w:val="24"/>
              </w:rPr>
              <w:t>в</w:t>
            </w:r>
          </w:p>
          <w:p w:rsidR="0082248B" w:rsidRPr="004161EF" w:rsidRDefault="0082248B" w:rsidP="0082248B">
            <w:pPr>
              <w:autoSpaceDE w:val="0"/>
              <w:autoSpaceDN w:val="0"/>
              <w:adjustRightInd w:val="0"/>
              <w:rPr>
                <w:rFonts w:cs="Times New Roman"/>
                <w:bCs/>
                <w:iCs/>
                <w:color w:val="000000"/>
                <w:sz w:val="24"/>
                <w:szCs w:val="24"/>
              </w:rPr>
            </w:pPr>
            <w:r>
              <w:rPr>
                <w:rFonts w:cs="Times New Roman"/>
                <w:snapToGrid w:val="0"/>
                <w:sz w:val="24"/>
                <w:szCs w:val="24"/>
              </w:rPr>
              <w:t xml:space="preserve">252. - </w:t>
            </w:r>
            <w:r w:rsidRPr="004161EF">
              <w:rPr>
                <w:rFonts w:cs="Times New Roman"/>
                <w:snapToGrid w:val="0"/>
                <w:sz w:val="24"/>
                <w:szCs w:val="24"/>
              </w:rPr>
              <w:t>б,в</w:t>
            </w:r>
          </w:p>
          <w:p w:rsidR="0082248B" w:rsidRPr="004161EF" w:rsidRDefault="0082248B" w:rsidP="0082248B">
            <w:pPr>
              <w:autoSpaceDE w:val="0"/>
              <w:autoSpaceDN w:val="0"/>
              <w:adjustRightInd w:val="0"/>
              <w:rPr>
                <w:rFonts w:cs="Times New Roman"/>
                <w:bCs/>
                <w:iCs/>
                <w:color w:val="000000"/>
                <w:sz w:val="24"/>
                <w:szCs w:val="24"/>
              </w:rPr>
            </w:pPr>
            <w:r>
              <w:rPr>
                <w:rFonts w:cs="Times New Roman"/>
                <w:snapToGrid w:val="0"/>
                <w:sz w:val="24"/>
                <w:szCs w:val="24"/>
              </w:rPr>
              <w:t xml:space="preserve">253. - </w:t>
            </w:r>
            <w:r w:rsidRPr="004161EF">
              <w:rPr>
                <w:rFonts w:cs="Times New Roman"/>
                <w:snapToGrid w:val="0"/>
                <w:sz w:val="24"/>
                <w:szCs w:val="24"/>
              </w:rPr>
              <w:t>а,в</w:t>
            </w:r>
          </w:p>
          <w:p w:rsidR="0082248B" w:rsidRPr="004161EF" w:rsidRDefault="0082248B" w:rsidP="0082248B">
            <w:pPr>
              <w:autoSpaceDE w:val="0"/>
              <w:autoSpaceDN w:val="0"/>
              <w:adjustRightInd w:val="0"/>
              <w:rPr>
                <w:rFonts w:cs="Times New Roman"/>
                <w:bCs/>
                <w:iCs/>
                <w:color w:val="000000"/>
                <w:sz w:val="24"/>
                <w:szCs w:val="24"/>
              </w:rPr>
            </w:pPr>
            <w:r>
              <w:rPr>
                <w:rFonts w:cs="Times New Roman"/>
                <w:snapToGrid w:val="0"/>
                <w:sz w:val="24"/>
                <w:szCs w:val="24"/>
              </w:rPr>
              <w:t xml:space="preserve">254. - </w:t>
            </w:r>
            <w:r w:rsidRPr="004161EF">
              <w:rPr>
                <w:rFonts w:cs="Times New Roman"/>
                <w:snapToGrid w:val="0"/>
                <w:sz w:val="24"/>
                <w:szCs w:val="24"/>
              </w:rPr>
              <w:t>б</w:t>
            </w:r>
          </w:p>
          <w:p w:rsidR="0082248B" w:rsidRPr="004161EF" w:rsidRDefault="0082248B" w:rsidP="0082248B">
            <w:pPr>
              <w:autoSpaceDE w:val="0"/>
              <w:autoSpaceDN w:val="0"/>
              <w:adjustRightInd w:val="0"/>
              <w:rPr>
                <w:rFonts w:cs="Times New Roman"/>
                <w:bCs/>
                <w:iCs/>
                <w:color w:val="000000"/>
                <w:sz w:val="24"/>
                <w:szCs w:val="24"/>
              </w:rPr>
            </w:pPr>
            <w:r>
              <w:rPr>
                <w:rFonts w:cs="Times New Roman"/>
                <w:snapToGrid w:val="0"/>
                <w:sz w:val="24"/>
                <w:szCs w:val="24"/>
              </w:rPr>
              <w:t xml:space="preserve">255. - </w:t>
            </w:r>
            <w:r w:rsidRPr="004161EF">
              <w:rPr>
                <w:rFonts w:cs="Times New Roman"/>
                <w:snapToGrid w:val="0"/>
                <w:sz w:val="24"/>
                <w:szCs w:val="24"/>
              </w:rPr>
              <w:t>в</w:t>
            </w:r>
          </w:p>
          <w:p w:rsidR="0082248B" w:rsidRPr="004161EF" w:rsidRDefault="0082248B" w:rsidP="0082248B">
            <w:pPr>
              <w:autoSpaceDE w:val="0"/>
              <w:autoSpaceDN w:val="0"/>
              <w:adjustRightInd w:val="0"/>
              <w:rPr>
                <w:rFonts w:cs="Times New Roman"/>
                <w:bCs/>
                <w:iCs/>
                <w:color w:val="000000"/>
                <w:sz w:val="24"/>
                <w:szCs w:val="24"/>
              </w:rPr>
            </w:pPr>
            <w:r>
              <w:rPr>
                <w:rFonts w:cs="Times New Roman"/>
                <w:snapToGrid w:val="0"/>
                <w:sz w:val="24"/>
                <w:szCs w:val="24"/>
              </w:rPr>
              <w:t xml:space="preserve">256. - </w:t>
            </w:r>
            <w:r w:rsidRPr="004161EF">
              <w:rPr>
                <w:rFonts w:cs="Times New Roman"/>
                <w:snapToGrid w:val="0"/>
                <w:sz w:val="24"/>
                <w:szCs w:val="24"/>
              </w:rPr>
              <w:t>б</w:t>
            </w:r>
          </w:p>
          <w:p w:rsidR="0082248B" w:rsidRPr="004161EF"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257. - </w:t>
            </w:r>
            <w:r w:rsidRPr="004161EF">
              <w:rPr>
                <w:rFonts w:cs="Times New Roman"/>
                <w:snapToGrid w:val="0"/>
                <w:sz w:val="24"/>
                <w:szCs w:val="24"/>
              </w:rPr>
              <w:t>г</w:t>
            </w:r>
          </w:p>
          <w:p w:rsidR="0082248B" w:rsidRPr="004161EF"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258. - </w:t>
            </w:r>
            <w:r w:rsidRPr="004161EF">
              <w:rPr>
                <w:rFonts w:cs="Times New Roman"/>
                <w:snapToGrid w:val="0"/>
                <w:sz w:val="24"/>
                <w:szCs w:val="24"/>
              </w:rPr>
              <w:t>в</w:t>
            </w:r>
          </w:p>
          <w:p w:rsidR="0082248B" w:rsidRPr="004161EF"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259. - </w:t>
            </w:r>
            <w:r w:rsidRPr="004161EF">
              <w:rPr>
                <w:rFonts w:cs="Times New Roman"/>
                <w:snapToGrid w:val="0"/>
                <w:sz w:val="24"/>
                <w:szCs w:val="24"/>
              </w:rPr>
              <w:t>а,б,в,д</w:t>
            </w:r>
          </w:p>
          <w:p w:rsidR="0082248B" w:rsidRPr="004161EF"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260. - </w:t>
            </w:r>
            <w:r w:rsidRPr="004161EF">
              <w:rPr>
                <w:rFonts w:cs="Times New Roman"/>
                <w:snapToGrid w:val="0"/>
                <w:sz w:val="24"/>
                <w:szCs w:val="24"/>
              </w:rPr>
              <w:t>б</w:t>
            </w:r>
          </w:p>
          <w:p w:rsidR="0082248B" w:rsidRPr="004161EF"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261. - </w:t>
            </w:r>
            <w:r w:rsidRPr="004161EF">
              <w:rPr>
                <w:rFonts w:cs="Times New Roman"/>
                <w:snapToGrid w:val="0"/>
                <w:sz w:val="24"/>
                <w:szCs w:val="24"/>
              </w:rPr>
              <w:t>в</w:t>
            </w:r>
          </w:p>
          <w:p w:rsidR="0082248B" w:rsidRPr="004161EF"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262. - </w:t>
            </w:r>
            <w:r w:rsidRPr="004161EF">
              <w:rPr>
                <w:rFonts w:cs="Times New Roman"/>
                <w:snapToGrid w:val="0"/>
                <w:sz w:val="24"/>
                <w:szCs w:val="24"/>
              </w:rPr>
              <w:t>а,б,в,д,е</w:t>
            </w:r>
          </w:p>
          <w:p w:rsidR="0082248B" w:rsidRPr="004161EF"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263. - </w:t>
            </w:r>
            <w:r w:rsidRPr="004161EF">
              <w:rPr>
                <w:rFonts w:cs="Times New Roman"/>
                <w:snapToGrid w:val="0"/>
                <w:sz w:val="24"/>
                <w:szCs w:val="24"/>
              </w:rPr>
              <w:t>б,в,г,д,е</w:t>
            </w:r>
          </w:p>
          <w:p w:rsidR="0082248B" w:rsidRPr="004161EF"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264. - </w:t>
            </w:r>
            <w:r w:rsidRPr="004161EF">
              <w:rPr>
                <w:rFonts w:cs="Times New Roman"/>
                <w:snapToGrid w:val="0"/>
                <w:sz w:val="24"/>
                <w:szCs w:val="24"/>
              </w:rPr>
              <w:t>а,б</w:t>
            </w:r>
          </w:p>
          <w:p w:rsidR="0082248B" w:rsidRPr="004161EF"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265. - </w:t>
            </w:r>
            <w:r w:rsidRPr="004161EF">
              <w:rPr>
                <w:rFonts w:cs="Times New Roman"/>
                <w:snapToGrid w:val="0"/>
                <w:sz w:val="24"/>
                <w:szCs w:val="24"/>
              </w:rPr>
              <w:t>б,г</w:t>
            </w:r>
          </w:p>
          <w:p w:rsidR="0082248B" w:rsidRPr="004161EF"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266. - </w:t>
            </w:r>
            <w:r w:rsidRPr="004161EF">
              <w:rPr>
                <w:rFonts w:cs="Times New Roman"/>
                <w:snapToGrid w:val="0"/>
                <w:sz w:val="24"/>
                <w:szCs w:val="24"/>
              </w:rPr>
              <w:t>а,б,в,д</w:t>
            </w:r>
          </w:p>
          <w:p w:rsidR="0082248B" w:rsidRPr="004161EF"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267. - </w:t>
            </w:r>
            <w:r w:rsidRPr="004161EF">
              <w:rPr>
                <w:rFonts w:cs="Times New Roman"/>
                <w:snapToGrid w:val="0"/>
                <w:sz w:val="24"/>
                <w:szCs w:val="24"/>
              </w:rPr>
              <w:t>а,б</w:t>
            </w:r>
          </w:p>
          <w:p w:rsidR="0082248B" w:rsidRPr="004161EF"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268. - </w:t>
            </w:r>
            <w:r w:rsidRPr="004161EF">
              <w:rPr>
                <w:rFonts w:cs="Times New Roman"/>
                <w:snapToGrid w:val="0"/>
                <w:sz w:val="24"/>
                <w:szCs w:val="24"/>
              </w:rPr>
              <w:t>б</w:t>
            </w:r>
          </w:p>
          <w:p w:rsidR="0082248B"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269. - </w:t>
            </w:r>
            <w:r w:rsidRPr="004161EF">
              <w:rPr>
                <w:rFonts w:cs="Times New Roman"/>
                <w:snapToGrid w:val="0"/>
                <w:sz w:val="24"/>
                <w:szCs w:val="24"/>
              </w:rPr>
              <w:t>б,в</w:t>
            </w:r>
          </w:p>
          <w:p w:rsidR="0082248B" w:rsidRDefault="0082248B" w:rsidP="0082248B">
            <w:pPr>
              <w:autoSpaceDE w:val="0"/>
              <w:autoSpaceDN w:val="0"/>
              <w:adjustRightInd w:val="0"/>
              <w:rPr>
                <w:rFonts w:cs="Times New Roman"/>
                <w:snapToGrid w:val="0"/>
                <w:sz w:val="24"/>
                <w:szCs w:val="24"/>
              </w:rPr>
            </w:pPr>
            <w:r>
              <w:rPr>
                <w:rFonts w:cs="Times New Roman"/>
                <w:snapToGrid w:val="0"/>
                <w:sz w:val="24"/>
                <w:szCs w:val="24"/>
              </w:rPr>
              <w:t xml:space="preserve">270. – </w:t>
            </w:r>
            <w:r w:rsidRPr="004161EF">
              <w:rPr>
                <w:rFonts w:cs="Times New Roman"/>
                <w:snapToGrid w:val="0"/>
                <w:sz w:val="24"/>
                <w:szCs w:val="24"/>
              </w:rPr>
              <w:t>1-г, 2-б, 3-д, 4-а, 5- в</w:t>
            </w:r>
          </w:p>
          <w:p w:rsidR="0082248B" w:rsidRPr="004161EF" w:rsidRDefault="0082248B" w:rsidP="0082248B">
            <w:pPr>
              <w:pStyle w:val="Default"/>
            </w:pPr>
            <w:r>
              <w:rPr>
                <w:snapToGrid w:val="0"/>
              </w:rPr>
              <w:t xml:space="preserve">271. - </w:t>
            </w:r>
            <w:r w:rsidRPr="004161EF">
              <w:t>б,а,в</w:t>
            </w:r>
          </w:p>
          <w:p w:rsidR="0082248B" w:rsidRPr="004161EF" w:rsidRDefault="0082248B" w:rsidP="0082248B">
            <w:pPr>
              <w:pStyle w:val="Default"/>
            </w:pPr>
            <w:r>
              <w:t xml:space="preserve">272. - </w:t>
            </w:r>
            <w:r w:rsidRPr="004161EF">
              <w:t>б</w:t>
            </w:r>
          </w:p>
          <w:p w:rsidR="0082248B" w:rsidRPr="004161EF" w:rsidRDefault="0082248B" w:rsidP="0082248B">
            <w:pPr>
              <w:pStyle w:val="Default"/>
            </w:pPr>
            <w:r>
              <w:t xml:space="preserve">273. - </w:t>
            </w:r>
            <w:r w:rsidRPr="004161EF">
              <w:t>онтогенез</w:t>
            </w:r>
          </w:p>
          <w:p w:rsidR="0082248B" w:rsidRPr="004161EF" w:rsidRDefault="0082248B" w:rsidP="0082248B">
            <w:pPr>
              <w:pStyle w:val="Default"/>
            </w:pPr>
            <w:r>
              <w:t xml:space="preserve">274. - </w:t>
            </w:r>
            <w:r w:rsidRPr="004161EF">
              <w:t>в</w:t>
            </w:r>
          </w:p>
          <w:p w:rsidR="0082248B" w:rsidRPr="004161EF" w:rsidRDefault="0082248B" w:rsidP="0082248B">
            <w:pPr>
              <w:pStyle w:val="Default"/>
            </w:pPr>
            <w:r>
              <w:t xml:space="preserve">275. - </w:t>
            </w:r>
            <w:r w:rsidRPr="004161EF">
              <w:t>б</w:t>
            </w:r>
          </w:p>
          <w:p w:rsidR="0082248B" w:rsidRPr="004161EF" w:rsidRDefault="0082248B" w:rsidP="0082248B">
            <w:pPr>
              <w:pStyle w:val="Default"/>
            </w:pPr>
            <w:r>
              <w:t xml:space="preserve">276. - </w:t>
            </w:r>
            <w:r w:rsidRPr="004161EF">
              <w:t>б,а,в</w:t>
            </w:r>
          </w:p>
          <w:p w:rsidR="0082248B" w:rsidRPr="004161EF" w:rsidRDefault="0082248B" w:rsidP="0082248B">
            <w:pPr>
              <w:pStyle w:val="Default"/>
            </w:pPr>
            <w:r>
              <w:t xml:space="preserve">277. - </w:t>
            </w:r>
            <w:r w:rsidRPr="004161EF">
              <w:t>биопсия</w:t>
            </w:r>
          </w:p>
          <w:p w:rsidR="0082248B" w:rsidRPr="004161EF" w:rsidRDefault="0082248B" w:rsidP="0082248B">
            <w:pPr>
              <w:pStyle w:val="Default"/>
            </w:pPr>
            <w:r>
              <w:t xml:space="preserve">278. - </w:t>
            </w:r>
            <w:r w:rsidRPr="004161EF">
              <w:t>УЗИ</w:t>
            </w:r>
          </w:p>
          <w:p w:rsidR="0082248B" w:rsidRPr="004161EF" w:rsidRDefault="0082248B" w:rsidP="0082248B">
            <w:pPr>
              <w:pStyle w:val="Default"/>
            </w:pPr>
            <w:r>
              <w:t xml:space="preserve">279. - </w:t>
            </w:r>
            <w:r w:rsidRPr="004161EF">
              <w:t>биохимический</w:t>
            </w:r>
          </w:p>
          <w:p w:rsidR="0082248B" w:rsidRPr="004161EF" w:rsidRDefault="0082248B" w:rsidP="0082248B">
            <w:pPr>
              <w:pStyle w:val="Default"/>
            </w:pPr>
            <w:r>
              <w:t xml:space="preserve">280. - </w:t>
            </w:r>
            <w:r w:rsidRPr="004161EF">
              <w:t>скрининг</w:t>
            </w:r>
          </w:p>
          <w:p w:rsidR="0082248B" w:rsidRPr="004161EF" w:rsidRDefault="0082248B" w:rsidP="0082248B">
            <w:pPr>
              <w:pStyle w:val="Default"/>
            </w:pPr>
            <w:r>
              <w:rPr>
                <w:snapToGrid w:val="0"/>
              </w:rPr>
              <w:t xml:space="preserve">281. - </w:t>
            </w:r>
            <w:r w:rsidRPr="004161EF">
              <w:rPr>
                <w:snapToGrid w:val="0"/>
              </w:rPr>
              <w:t>1-г, 2-а,в,д, 3-а,в,д, 4-б,г, 5-в</w:t>
            </w:r>
          </w:p>
          <w:p w:rsidR="0082248B" w:rsidRPr="004161EF" w:rsidRDefault="0082248B" w:rsidP="0082248B">
            <w:pPr>
              <w:pStyle w:val="Default"/>
            </w:pPr>
            <w:r>
              <w:rPr>
                <w:snapToGrid w:val="0"/>
              </w:rPr>
              <w:t xml:space="preserve">282. - </w:t>
            </w:r>
            <w:r w:rsidRPr="004161EF">
              <w:rPr>
                <w:snapToGrid w:val="0"/>
              </w:rPr>
              <w:t>в</w:t>
            </w:r>
          </w:p>
          <w:p w:rsidR="0082248B" w:rsidRPr="004161EF" w:rsidRDefault="0082248B" w:rsidP="0082248B">
            <w:pPr>
              <w:pStyle w:val="Default"/>
            </w:pPr>
            <w:r>
              <w:rPr>
                <w:snapToGrid w:val="0"/>
              </w:rPr>
              <w:t xml:space="preserve">283. - </w:t>
            </w:r>
            <w:r w:rsidRPr="004161EF">
              <w:rPr>
                <w:snapToGrid w:val="0"/>
              </w:rPr>
              <w:t>а,б,в,г</w:t>
            </w:r>
          </w:p>
          <w:p w:rsidR="0082248B" w:rsidRPr="004161EF" w:rsidRDefault="0082248B" w:rsidP="0082248B">
            <w:pPr>
              <w:pStyle w:val="Default"/>
            </w:pPr>
            <w:r>
              <w:rPr>
                <w:snapToGrid w:val="0"/>
              </w:rPr>
              <w:t xml:space="preserve">284. - </w:t>
            </w:r>
            <w:r w:rsidRPr="004161EF">
              <w:rPr>
                <w:snapToGrid w:val="0"/>
              </w:rPr>
              <w:t>в</w:t>
            </w:r>
          </w:p>
          <w:p w:rsidR="0082248B" w:rsidRPr="004161EF" w:rsidRDefault="0082248B" w:rsidP="0082248B">
            <w:pPr>
              <w:pStyle w:val="Default"/>
            </w:pPr>
            <w:r>
              <w:rPr>
                <w:snapToGrid w:val="0"/>
              </w:rPr>
              <w:t xml:space="preserve">285. - </w:t>
            </w:r>
            <w:r w:rsidRPr="004161EF">
              <w:rPr>
                <w:snapToGrid w:val="0"/>
              </w:rPr>
              <w:t xml:space="preserve">а,б,в  </w:t>
            </w:r>
          </w:p>
          <w:p w:rsidR="0082248B" w:rsidRPr="004161EF" w:rsidRDefault="0082248B" w:rsidP="0082248B">
            <w:pPr>
              <w:pStyle w:val="Default"/>
            </w:pPr>
            <w:r>
              <w:rPr>
                <w:snapToGrid w:val="0"/>
              </w:rPr>
              <w:t xml:space="preserve">286. - </w:t>
            </w:r>
            <w:r w:rsidRPr="004161EF">
              <w:rPr>
                <w:snapToGrid w:val="0"/>
              </w:rPr>
              <w:t>а,б,в</w:t>
            </w:r>
          </w:p>
          <w:p w:rsidR="0082248B" w:rsidRPr="004161EF" w:rsidRDefault="0082248B" w:rsidP="0082248B">
            <w:pPr>
              <w:pStyle w:val="Default"/>
            </w:pPr>
            <w:r>
              <w:rPr>
                <w:snapToGrid w:val="0"/>
              </w:rPr>
              <w:t xml:space="preserve">287. - </w:t>
            </w:r>
            <w:r w:rsidRPr="004161EF">
              <w:rPr>
                <w:snapToGrid w:val="0"/>
              </w:rPr>
              <w:t>а,в,г</w:t>
            </w:r>
          </w:p>
          <w:p w:rsidR="0082248B" w:rsidRPr="004161EF" w:rsidRDefault="0082248B" w:rsidP="0082248B">
            <w:pPr>
              <w:pStyle w:val="Default"/>
            </w:pPr>
            <w:r>
              <w:rPr>
                <w:snapToGrid w:val="0"/>
              </w:rPr>
              <w:lastRenderedPageBreak/>
              <w:t xml:space="preserve">288. - </w:t>
            </w:r>
            <w:r w:rsidRPr="004161EF">
              <w:rPr>
                <w:snapToGrid w:val="0"/>
              </w:rPr>
              <w:t xml:space="preserve">б </w:t>
            </w:r>
          </w:p>
          <w:p w:rsidR="0082248B" w:rsidRPr="00036906" w:rsidRDefault="0082248B" w:rsidP="0082248B">
            <w:pPr>
              <w:autoSpaceDE w:val="0"/>
              <w:autoSpaceDN w:val="0"/>
              <w:adjustRightInd w:val="0"/>
              <w:rPr>
                <w:rFonts w:cs="Times New Roman"/>
                <w:color w:val="000000"/>
                <w:sz w:val="24"/>
                <w:szCs w:val="24"/>
              </w:rPr>
            </w:pPr>
            <w:r w:rsidRPr="00036906">
              <w:rPr>
                <w:rFonts w:cs="Times New Roman"/>
                <w:snapToGrid w:val="0"/>
                <w:sz w:val="24"/>
                <w:szCs w:val="24"/>
              </w:rPr>
              <w:t>289. - в,г.</w:t>
            </w:r>
          </w:p>
        </w:tc>
      </w:tr>
    </w:tbl>
    <w:p w:rsidR="0082248B" w:rsidRDefault="0082248B" w:rsidP="0082248B">
      <w:pPr>
        <w:autoSpaceDE w:val="0"/>
        <w:autoSpaceDN w:val="0"/>
        <w:adjustRightInd w:val="0"/>
        <w:rPr>
          <w:rFonts w:cs="Times New Roman"/>
          <w:bCs/>
          <w:iCs/>
          <w:color w:val="000000"/>
          <w:sz w:val="24"/>
          <w:szCs w:val="24"/>
        </w:rPr>
        <w:sectPr w:rsidR="0082248B" w:rsidSect="0082248B">
          <w:pgSz w:w="11906" w:h="16838"/>
          <w:pgMar w:top="1134" w:right="850" w:bottom="1134" w:left="1701" w:header="708" w:footer="708" w:gutter="0"/>
          <w:cols w:space="709"/>
          <w:docGrid w:linePitch="360"/>
        </w:sectPr>
      </w:pPr>
    </w:p>
    <w:p w:rsidR="00FC1F90" w:rsidRDefault="00FC1F90" w:rsidP="0082248B">
      <w:pPr>
        <w:pStyle w:val="Default"/>
        <w:jc w:val="both"/>
        <w:rPr>
          <w:b/>
          <w:bCs/>
          <w:sz w:val="28"/>
          <w:szCs w:val="28"/>
        </w:rPr>
      </w:pPr>
    </w:p>
    <w:sectPr w:rsidR="00FC1F90" w:rsidSect="007B2676">
      <w:footerReference w:type="default" r:id="rId8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3BE" w:rsidRDefault="00A443BE" w:rsidP="007B2676">
      <w:r>
        <w:separator/>
      </w:r>
    </w:p>
  </w:endnote>
  <w:endnote w:type="continuationSeparator" w:id="0">
    <w:p w:rsidR="00A443BE" w:rsidRDefault="00A443BE" w:rsidP="007B2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682275"/>
      <w:docPartObj>
        <w:docPartGallery w:val="Page Numbers (Bottom of Page)"/>
        <w:docPartUnique/>
      </w:docPartObj>
    </w:sdtPr>
    <w:sdtContent>
      <w:p w:rsidR="0082248B" w:rsidRDefault="0082248B">
        <w:pPr>
          <w:pStyle w:val="a6"/>
          <w:jc w:val="right"/>
        </w:pPr>
        <w:r>
          <w:fldChar w:fldCharType="begin"/>
        </w:r>
        <w:r>
          <w:instrText>PAGE   \* MERGEFORMAT</w:instrText>
        </w:r>
        <w:r>
          <w:fldChar w:fldCharType="separate"/>
        </w:r>
        <w:r>
          <w:rPr>
            <w:noProof/>
          </w:rPr>
          <w:t>215</w:t>
        </w:r>
        <w:r>
          <w:fldChar w:fldCharType="end"/>
        </w:r>
      </w:p>
    </w:sdtContent>
  </w:sdt>
  <w:p w:rsidR="0082248B" w:rsidRDefault="0082248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3BE" w:rsidRDefault="00A443BE" w:rsidP="007B2676">
      <w:r>
        <w:separator/>
      </w:r>
    </w:p>
  </w:footnote>
  <w:footnote w:type="continuationSeparator" w:id="0">
    <w:p w:rsidR="00A443BE" w:rsidRDefault="00A443BE" w:rsidP="007B26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6A73"/>
    <w:multiLevelType w:val="hybridMultilevel"/>
    <w:tmpl w:val="0BFABF1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03E7B0F"/>
    <w:multiLevelType w:val="multilevel"/>
    <w:tmpl w:val="78C45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C2B53"/>
    <w:multiLevelType w:val="hybridMultilevel"/>
    <w:tmpl w:val="2934208E"/>
    <w:lvl w:ilvl="0" w:tplc="019E76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25F1699"/>
    <w:multiLevelType w:val="hybridMultilevel"/>
    <w:tmpl w:val="4BFA3084"/>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935DCF"/>
    <w:multiLevelType w:val="hybridMultilevel"/>
    <w:tmpl w:val="496AB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0B5655"/>
    <w:multiLevelType w:val="hybridMultilevel"/>
    <w:tmpl w:val="7A40770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47A5BE0"/>
    <w:multiLevelType w:val="hybridMultilevel"/>
    <w:tmpl w:val="DF38E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AE1C00"/>
    <w:multiLevelType w:val="hybridMultilevel"/>
    <w:tmpl w:val="C6D6ADD2"/>
    <w:lvl w:ilvl="0" w:tplc="E632B4F4">
      <w:start w:val="1"/>
      <w:numFmt w:val="decimal"/>
      <w:lvlText w:val="%1."/>
      <w:lvlJc w:val="left"/>
      <w:pPr>
        <w:tabs>
          <w:tab w:val="num" w:pos="720"/>
        </w:tabs>
        <w:ind w:left="720" w:hanging="360"/>
      </w:pPr>
    </w:lvl>
    <w:lvl w:ilvl="1" w:tplc="90C0787C" w:tentative="1">
      <w:start w:val="1"/>
      <w:numFmt w:val="decimal"/>
      <w:lvlText w:val="%2."/>
      <w:lvlJc w:val="left"/>
      <w:pPr>
        <w:tabs>
          <w:tab w:val="num" w:pos="1440"/>
        </w:tabs>
        <w:ind w:left="1440" w:hanging="360"/>
      </w:pPr>
    </w:lvl>
    <w:lvl w:ilvl="2" w:tplc="C5F276BA" w:tentative="1">
      <w:start w:val="1"/>
      <w:numFmt w:val="decimal"/>
      <w:lvlText w:val="%3."/>
      <w:lvlJc w:val="left"/>
      <w:pPr>
        <w:tabs>
          <w:tab w:val="num" w:pos="2160"/>
        </w:tabs>
        <w:ind w:left="2160" w:hanging="360"/>
      </w:pPr>
    </w:lvl>
    <w:lvl w:ilvl="3" w:tplc="409E6D1A" w:tentative="1">
      <w:start w:val="1"/>
      <w:numFmt w:val="decimal"/>
      <w:lvlText w:val="%4."/>
      <w:lvlJc w:val="left"/>
      <w:pPr>
        <w:tabs>
          <w:tab w:val="num" w:pos="2880"/>
        </w:tabs>
        <w:ind w:left="2880" w:hanging="360"/>
      </w:pPr>
    </w:lvl>
    <w:lvl w:ilvl="4" w:tplc="0B2E282A" w:tentative="1">
      <w:start w:val="1"/>
      <w:numFmt w:val="decimal"/>
      <w:lvlText w:val="%5."/>
      <w:lvlJc w:val="left"/>
      <w:pPr>
        <w:tabs>
          <w:tab w:val="num" w:pos="3600"/>
        </w:tabs>
        <w:ind w:left="3600" w:hanging="360"/>
      </w:pPr>
    </w:lvl>
    <w:lvl w:ilvl="5" w:tplc="546074F6" w:tentative="1">
      <w:start w:val="1"/>
      <w:numFmt w:val="decimal"/>
      <w:lvlText w:val="%6."/>
      <w:lvlJc w:val="left"/>
      <w:pPr>
        <w:tabs>
          <w:tab w:val="num" w:pos="4320"/>
        </w:tabs>
        <w:ind w:left="4320" w:hanging="360"/>
      </w:pPr>
    </w:lvl>
    <w:lvl w:ilvl="6" w:tplc="67884F06" w:tentative="1">
      <w:start w:val="1"/>
      <w:numFmt w:val="decimal"/>
      <w:lvlText w:val="%7."/>
      <w:lvlJc w:val="left"/>
      <w:pPr>
        <w:tabs>
          <w:tab w:val="num" w:pos="5040"/>
        </w:tabs>
        <w:ind w:left="5040" w:hanging="360"/>
      </w:pPr>
    </w:lvl>
    <w:lvl w:ilvl="7" w:tplc="E7B46A4C" w:tentative="1">
      <w:start w:val="1"/>
      <w:numFmt w:val="decimal"/>
      <w:lvlText w:val="%8."/>
      <w:lvlJc w:val="left"/>
      <w:pPr>
        <w:tabs>
          <w:tab w:val="num" w:pos="5760"/>
        </w:tabs>
        <w:ind w:left="5760" w:hanging="360"/>
      </w:pPr>
    </w:lvl>
    <w:lvl w:ilvl="8" w:tplc="5D6458EC" w:tentative="1">
      <w:start w:val="1"/>
      <w:numFmt w:val="decimal"/>
      <w:lvlText w:val="%9."/>
      <w:lvlJc w:val="left"/>
      <w:pPr>
        <w:tabs>
          <w:tab w:val="num" w:pos="6480"/>
        </w:tabs>
        <w:ind w:left="6480" w:hanging="360"/>
      </w:pPr>
    </w:lvl>
  </w:abstractNum>
  <w:abstractNum w:abstractNumId="8" w15:restartNumberingAfterBreak="0">
    <w:nsid w:val="05D7401C"/>
    <w:multiLevelType w:val="hybridMultilevel"/>
    <w:tmpl w:val="422E447E"/>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DE52A7"/>
    <w:multiLevelType w:val="hybridMultilevel"/>
    <w:tmpl w:val="40461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D53858"/>
    <w:multiLevelType w:val="hybridMultilevel"/>
    <w:tmpl w:val="8D1CF3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72D789A"/>
    <w:multiLevelType w:val="hybridMultilevel"/>
    <w:tmpl w:val="DF38E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4461A0"/>
    <w:multiLevelType w:val="hybridMultilevel"/>
    <w:tmpl w:val="E5C2CB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841626F"/>
    <w:multiLevelType w:val="multilevel"/>
    <w:tmpl w:val="65F0465A"/>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BB2637"/>
    <w:multiLevelType w:val="multilevel"/>
    <w:tmpl w:val="AE884CD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C50C98"/>
    <w:multiLevelType w:val="multilevel"/>
    <w:tmpl w:val="C5D284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005E1C"/>
    <w:multiLevelType w:val="hybridMultilevel"/>
    <w:tmpl w:val="34203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A34285E"/>
    <w:multiLevelType w:val="multilevel"/>
    <w:tmpl w:val="B220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73025B"/>
    <w:multiLevelType w:val="hybridMultilevel"/>
    <w:tmpl w:val="FCF49F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AA05CA7"/>
    <w:multiLevelType w:val="hybridMultilevel"/>
    <w:tmpl w:val="897E1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3341CF"/>
    <w:multiLevelType w:val="hybridMultilevel"/>
    <w:tmpl w:val="ACDC2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C77600F"/>
    <w:multiLevelType w:val="multilevel"/>
    <w:tmpl w:val="DCD6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D8027F0"/>
    <w:multiLevelType w:val="multilevel"/>
    <w:tmpl w:val="4434CF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3" w15:restartNumberingAfterBreak="0">
    <w:nsid w:val="0DDE3F5F"/>
    <w:multiLevelType w:val="multilevel"/>
    <w:tmpl w:val="BD8E70F6"/>
    <w:lvl w:ilvl="0">
      <w:start w:val="1"/>
      <w:numFmt w:val="decimal"/>
      <w:lvlText w:val="%1."/>
      <w:lvlJc w:val="left"/>
      <w:pPr>
        <w:ind w:left="1495" w:hanging="360"/>
      </w:pPr>
    </w:lvl>
    <w:lvl w:ilvl="1">
      <w:start w:val="9"/>
      <w:numFmt w:val="decimal"/>
      <w:isLgl/>
      <w:lvlText w:val="%1.%2."/>
      <w:lvlJc w:val="left"/>
      <w:pPr>
        <w:ind w:left="1861" w:hanging="720"/>
      </w:pPr>
      <w:rPr>
        <w:rFonts w:hint="default"/>
      </w:rPr>
    </w:lvl>
    <w:lvl w:ilvl="2">
      <w:start w:val="1"/>
      <w:numFmt w:val="decimal"/>
      <w:isLgl/>
      <w:lvlText w:val="%1.%2.%3."/>
      <w:lvlJc w:val="left"/>
      <w:pPr>
        <w:ind w:left="1861" w:hanging="720"/>
      </w:pPr>
      <w:rPr>
        <w:rFonts w:hint="default"/>
      </w:rPr>
    </w:lvl>
    <w:lvl w:ilvl="3">
      <w:start w:val="1"/>
      <w:numFmt w:val="decimal"/>
      <w:isLgl/>
      <w:lvlText w:val="%1.%2.%3.%4."/>
      <w:lvlJc w:val="left"/>
      <w:pPr>
        <w:ind w:left="2221" w:hanging="1080"/>
      </w:pPr>
      <w:rPr>
        <w:rFonts w:hint="default"/>
      </w:rPr>
    </w:lvl>
    <w:lvl w:ilvl="4">
      <w:start w:val="1"/>
      <w:numFmt w:val="decimal"/>
      <w:isLgl/>
      <w:lvlText w:val="%1.%2.%3.%4.%5."/>
      <w:lvlJc w:val="left"/>
      <w:pPr>
        <w:ind w:left="2221" w:hanging="1080"/>
      </w:pPr>
      <w:rPr>
        <w:rFonts w:hint="default"/>
      </w:rPr>
    </w:lvl>
    <w:lvl w:ilvl="5">
      <w:start w:val="1"/>
      <w:numFmt w:val="decimal"/>
      <w:isLgl/>
      <w:lvlText w:val="%1.%2.%3.%4.%5.%6."/>
      <w:lvlJc w:val="left"/>
      <w:pPr>
        <w:ind w:left="2581" w:hanging="1440"/>
      </w:pPr>
      <w:rPr>
        <w:rFonts w:hint="default"/>
      </w:rPr>
    </w:lvl>
    <w:lvl w:ilvl="6">
      <w:start w:val="1"/>
      <w:numFmt w:val="decimal"/>
      <w:isLgl/>
      <w:lvlText w:val="%1.%2.%3.%4.%5.%6.%7."/>
      <w:lvlJc w:val="left"/>
      <w:pPr>
        <w:ind w:left="2941" w:hanging="1800"/>
      </w:pPr>
      <w:rPr>
        <w:rFonts w:hint="default"/>
      </w:rPr>
    </w:lvl>
    <w:lvl w:ilvl="7">
      <w:start w:val="1"/>
      <w:numFmt w:val="decimal"/>
      <w:isLgl/>
      <w:lvlText w:val="%1.%2.%3.%4.%5.%6.%7.%8."/>
      <w:lvlJc w:val="left"/>
      <w:pPr>
        <w:ind w:left="2941" w:hanging="1800"/>
      </w:pPr>
      <w:rPr>
        <w:rFonts w:hint="default"/>
      </w:rPr>
    </w:lvl>
    <w:lvl w:ilvl="8">
      <w:start w:val="1"/>
      <w:numFmt w:val="decimal"/>
      <w:isLgl/>
      <w:lvlText w:val="%1.%2.%3.%4.%5.%6.%7.%8.%9."/>
      <w:lvlJc w:val="left"/>
      <w:pPr>
        <w:ind w:left="3301" w:hanging="2160"/>
      </w:pPr>
      <w:rPr>
        <w:rFonts w:hint="default"/>
      </w:rPr>
    </w:lvl>
  </w:abstractNum>
  <w:abstractNum w:abstractNumId="24" w15:restartNumberingAfterBreak="0">
    <w:nsid w:val="0E2300EA"/>
    <w:multiLevelType w:val="hybridMultilevel"/>
    <w:tmpl w:val="8F8A0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627196"/>
    <w:multiLevelType w:val="hybridMultilevel"/>
    <w:tmpl w:val="C2862C72"/>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6" w15:restartNumberingAfterBreak="0">
    <w:nsid w:val="0EA74A4C"/>
    <w:multiLevelType w:val="multilevel"/>
    <w:tmpl w:val="EFE4C25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7" w15:restartNumberingAfterBreak="0">
    <w:nsid w:val="0EE23226"/>
    <w:multiLevelType w:val="multilevel"/>
    <w:tmpl w:val="0AACCF0E"/>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AD0578"/>
    <w:multiLevelType w:val="hybridMultilevel"/>
    <w:tmpl w:val="0E3C7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2115302"/>
    <w:multiLevelType w:val="hybridMultilevel"/>
    <w:tmpl w:val="61C435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121A2B88"/>
    <w:multiLevelType w:val="hybridMultilevel"/>
    <w:tmpl w:val="7FF204C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12532555"/>
    <w:multiLevelType w:val="hybridMultilevel"/>
    <w:tmpl w:val="B504D874"/>
    <w:lvl w:ilvl="0" w:tplc="7AFCB542">
      <w:start w:val="1"/>
      <w:numFmt w:val="decimal"/>
      <w:lvlText w:val="%1."/>
      <w:lvlJc w:val="left"/>
      <w:pPr>
        <w:tabs>
          <w:tab w:val="num" w:pos="720"/>
        </w:tabs>
        <w:ind w:left="720" w:hanging="360"/>
      </w:pPr>
    </w:lvl>
    <w:lvl w:ilvl="1" w:tplc="2E98EB46" w:tentative="1">
      <w:start w:val="1"/>
      <w:numFmt w:val="decimal"/>
      <w:lvlText w:val="%2."/>
      <w:lvlJc w:val="left"/>
      <w:pPr>
        <w:tabs>
          <w:tab w:val="num" w:pos="1440"/>
        </w:tabs>
        <w:ind w:left="1440" w:hanging="360"/>
      </w:pPr>
    </w:lvl>
    <w:lvl w:ilvl="2" w:tplc="6616D580" w:tentative="1">
      <w:start w:val="1"/>
      <w:numFmt w:val="decimal"/>
      <w:lvlText w:val="%3."/>
      <w:lvlJc w:val="left"/>
      <w:pPr>
        <w:tabs>
          <w:tab w:val="num" w:pos="2160"/>
        </w:tabs>
        <w:ind w:left="2160" w:hanging="360"/>
      </w:pPr>
    </w:lvl>
    <w:lvl w:ilvl="3" w:tplc="0B2624BC" w:tentative="1">
      <w:start w:val="1"/>
      <w:numFmt w:val="decimal"/>
      <w:lvlText w:val="%4."/>
      <w:lvlJc w:val="left"/>
      <w:pPr>
        <w:tabs>
          <w:tab w:val="num" w:pos="2880"/>
        </w:tabs>
        <w:ind w:left="2880" w:hanging="360"/>
      </w:pPr>
    </w:lvl>
    <w:lvl w:ilvl="4" w:tplc="9F90F990" w:tentative="1">
      <w:start w:val="1"/>
      <w:numFmt w:val="decimal"/>
      <w:lvlText w:val="%5."/>
      <w:lvlJc w:val="left"/>
      <w:pPr>
        <w:tabs>
          <w:tab w:val="num" w:pos="3600"/>
        </w:tabs>
        <w:ind w:left="3600" w:hanging="360"/>
      </w:pPr>
    </w:lvl>
    <w:lvl w:ilvl="5" w:tplc="C8645382" w:tentative="1">
      <w:start w:val="1"/>
      <w:numFmt w:val="decimal"/>
      <w:lvlText w:val="%6."/>
      <w:lvlJc w:val="left"/>
      <w:pPr>
        <w:tabs>
          <w:tab w:val="num" w:pos="4320"/>
        </w:tabs>
        <w:ind w:left="4320" w:hanging="360"/>
      </w:pPr>
    </w:lvl>
    <w:lvl w:ilvl="6" w:tplc="09568762" w:tentative="1">
      <w:start w:val="1"/>
      <w:numFmt w:val="decimal"/>
      <w:lvlText w:val="%7."/>
      <w:lvlJc w:val="left"/>
      <w:pPr>
        <w:tabs>
          <w:tab w:val="num" w:pos="5040"/>
        </w:tabs>
        <w:ind w:left="5040" w:hanging="360"/>
      </w:pPr>
    </w:lvl>
    <w:lvl w:ilvl="7" w:tplc="2242C80C" w:tentative="1">
      <w:start w:val="1"/>
      <w:numFmt w:val="decimal"/>
      <w:lvlText w:val="%8."/>
      <w:lvlJc w:val="left"/>
      <w:pPr>
        <w:tabs>
          <w:tab w:val="num" w:pos="5760"/>
        </w:tabs>
        <w:ind w:left="5760" w:hanging="360"/>
      </w:pPr>
    </w:lvl>
    <w:lvl w:ilvl="8" w:tplc="2604DDAA" w:tentative="1">
      <w:start w:val="1"/>
      <w:numFmt w:val="decimal"/>
      <w:lvlText w:val="%9."/>
      <w:lvlJc w:val="left"/>
      <w:pPr>
        <w:tabs>
          <w:tab w:val="num" w:pos="6480"/>
        </w:tabs>
        <w:ind w:left="6480" w:hanging="360"/>
      </w:pPr>
    </w:lvl>
  </w:abstractNum>
  <w:abstractNum w:abstractNumId="32" w15:restartNumberingAfterBreak="0">
    <w:nsid w:val="12BF5406"/>
    <w:multiLevelType w:val="multilevel"/>
    <w:tmpl w:val="4434CF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3" w15:restartNumberingAfterBreak="0">
    <w:nsid w:val="13585D49"/>
    <w:multiLevelType w:val="hybridMultilevel"/>
    <w:tmpl w:val="1D441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41A5F68"/>
    <w:multiLevelType w:val="multilevel"/>
    <w:tmpl w:val="C258374E"/>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4F10EFA"/>
    <w:multiLevelType w:val="hybridMultilevel"/>
    <w:tmpl w:val="941C6544"/>
    <w:lvl w:ilvl="0" w:tplc="3FC03194">
      <w:start w:val="1"/>
      <w:numFmt w:val="decimal"/>
      <w:lvlText w:val="%1."/>
      <w:lvlJc w:val="left"/>
      <w:pPr>
        <w:tabs>
          <w:tab w:val="num" w:pos="720"/>
        </w:tabs>
        <w:ind w:left="720" w:hanging="360"/>
      </w:pPr>
    </w:lvl>
    <w:lvl w:ilvl="1" w:tplc="730E544A">
      <w:start w:val="1"/>
      <w:numFmt w:val="decimal"/>
      <w:lvlText w:val="%2."/>
      <w:lvlJc w:val="left"/>
      <w:pPr>
        <w:tabs>
          <w:tab w:val="num" w:pos="1440"/>
        </w:tabs>
        <w:ind w:left="1440" w:hanging="360"/>
      </w:pPr>
    </w:lvl>
    <w:lvl w:ilvl="2" w:tplc="F4261C84" w:tentative="1">
      <w:start w:val="1"/>
      <w:numFmt w:val="decimal"/>
      <w:lvlText w:val="%3."/>
      <w:lvlJc w:val="left"/>
      <w:pPr>
        <w:tabs>
          <w:tab w:val="num" w:pos="2160"/>
        </w:tabs>
        <w:ind w:left="2160" w:hanging="360"/>
      </w:pPr>
    </w:lvl>
    <w:lvl w:ilvl="3" w:tplc="3F866402" w:tentative="1">
      <w:start w:val="1"/>
      <w:numFmt w:val="decimal"/>
      <w:lvlText w:val="%4."/>
      <w:lvlJc w:val="left"/>
      <w:pPr>
        <w:tabs>
          <w:tab w:val="num" w:pos="2880"/>
        </w:tabs>
        <w:ind w:left="2880" w:hanging="360"/>
      </w:pPr>
    </w:lvl>
    <w:lvl w:ilvl="4" w:tplc="0576CD62" w:tentative="1">
      <w:start w:val="1"/>
      <w:numFmt w:val="decimal"/>
      <w:lvlText w:val="%5."/>
      <w:lvlJc w:val="left"/>
      <w:pPr>
        <w:tabs>
          <w:tab w:val="num" w:pos="3600"/>
        </w:tabs>
        <w:ind w:left="3600" w:hanging="360"/>
      </w:pPr>
    </w:lvl>
    <w:lvl w:ilvl="5" w:tplc="DAFA5C4A" w:tentative="1">
      <w:start w:val="1"/>
      <w:numFmt w:val="decimal"/>
      <w:lvlText w:val="%6."/>
      <w:lvlJc w:val="left"/>
      <w:pPr>
        <w:tabs>
          <w:tab w:val="num" w:pos="4320"/>
        </w:tabs>
        <w:ind w:left="4320" w:hanging="360"/>
      </w:pPr>
    </w:lvl>
    <w:lvl w:ilvl="6" w:tplc="16F6342A" w:tentative="1">
      <w:start w:val="1"/>
      <w:numFmt w:val="decimal"/>
      <w:lvlText w:val="%7."/>
      <w:lvlJc w:val="left"/>
      <w:pPr>
        <w:tabs>
          <w:tab w:val="num" w:pos="5040"/>
        </w:tabs>
        <w:ind w:left="5040" w:hanging="360"/>
      </w:pPr>
    </w:lvl>
    <w:lvl w:ilvl="7" w:tplc="7F08D9E0" w:tentative="1">
      <w:start w:val="1"/>
      <w:numFmt w:val="decimal"/>
      <w:lvlText w:val="%8."/>
      <w:lvlJc w:val="left"/>
      <w:pPr>
        <w:tabs>
          <w:tab w:val="num" w:pos="5760"/>
        </w:tabs>
        <w:ind w:left="5760" w:hanging="360"/>
      </w:pPr>
    </w:lvl>
    <w:lvl w:ilvl="8" w:tplc="0ED20AFE" w:tentative="1">
      <w:start w:val="1"/>
      <w:numFmt w:val="decimal"/>
      <w:lvlText w:val="%9."/>
      <w:lvlJc w:val="left"/>
      <w:pPr>
        <w:tabs>
          <w:tab w:val="num" w:pos="6480"/>
        </w:tabs>
        <w:ind w:left="6480" w:hanging="360"/>
      </w:pPr>
    </w:lvl>
  </w:abstractNum>
  <w:abstractNum w:abstractNumId="36" w15:restartNumberingAfterBreak="0">
    <w:nsid w:val="152E35D5"/>
    <w:multiLevelType w:val="multilevel"/>
    <w:tmpl w:val="4434CF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7" w15:restartNumberingAfterBreak="0">
    <w:nsid w:val="15522B55"/>
    <w:multiLevelType w:val="hybridMultilevel"/>
    <w:tmpl w:val="15C6A8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6213615"/>
    <w:multiLevelType w:val="multilevel"/>
    <w:tmpl w:val="DAC42BEE"/>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65A3620"/>
    <w:multiLevelType w:val="hybridMultilevel"/>
    <w:tmpl w:val="4A9EE1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16C40666"/>
    <w:multiLevelType w:val="multilevel"/>
    <w:tmpl w:val="A2F62BA0"/>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CE1501"/>
    <w:multiLevelType w:val="hybridMultilevel"/>
    <w:tmpl w:val="194616B6"/>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17606F1D"/>
    <w:multiLevelType w:val="hybridMultilevel"/>
    <w:tmpl w:val="DF38E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77D5C27"/>
    <w:multiLevelType w:val="hybridMultilevel"/>
    <w:tmpl w:val="892CF1B8"/>
    <w:lvl w:ilvl="0" w:tplc="9D3809E4">
      <w:start w:val="4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18AD699A"/>
    <w:multiLevelType w:val="hybridMultilevel"/>
    <w:tmpl w:val="31DE8DBC"/>
    <w:lvl w:ilvl="0" w:tplc="04661298">
      <w:start w:val="1"/>
      <w:numFmt w:val="decimal"/>
      <w:pStyle w:val="a"/>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15:restartNumberingAfterBreak="0">
    <w:nsid w:val="195211D3"/>
    <w:multiLevelType w:val="hybridMultilevel"/>
    <w:tmpl w:val="DD9AE0B2"/>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9F50254"/>
    <w:multiLevelType w:val="multilevel"/>
    <w:tmpl w:val="A07E7E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BD030DE"/>
    <w:multiLevelType w:val="hybridMultilevel"/>
    <w:tmpl w:val="F29E18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1C1A43FD"/>
    <w:multiLevelType w:val="hybridMultilevel"/>
    <w:tmpl w:val="21841608"/>
    <w:lvl w:ilvl="0" w:tplc="8030426A">
      <w:start w:val="1"/>
      <w:numFmt w:val="decimal"/>
      <w:lvlText w:val="%1."/>
      <w:lvlJc w:val="left"/>
      <w:pPr>
        <w:tabs>
          <w:tab w:val="num" w:pos="720"/>
        </w:tabs>
        <w:ind w:left="720" w:hanging="360"/>
      </w:pPr>
    </w:lvl>
    <w:lvl w:ilvl="1" w:tplc="2A709148" w:tentative="1">
      <w:start w:val="1"/>
      <w:numFmt w:val="decimal"/>
      <w:lvlText w:val="%2."/>
      <w:lvlJc w:val="left"/>
      <w:pPr>
        <w:tabs>
          <w:tab w:val="num" w:pos="1440"/>
        </w:tabs>
        <w:ind w:left="1440" w:hanging="360"/>
      </w:pPr>
    </w:lvl>
    <w:lvl w:ilvl="2" w:tplc="F1A28824" w:tentative="1">
      <w:start w:val="1"/>
      <w:numFmt w:val="decimal"/>
      <w:lvlText w:val="%3."/>
      <w:lvlJc w:val="left"/>
      <w:pPr>
        <w:tabs>
          <w:tab w:val="num" w:pos="2160"/>
        </w:tabs>
        <w:ind w:left="2160" w:hanging="360"/>
      </w:pPr>
    </w:lvl>
    <w:lvl w:ilvl="3" w:tplc="4EFC9344" w:tentative="1">
      <w:start w:val="1"/>
      <w:numFmt w:val="decimal"/>
      <w:lvlText w:val="%4."/>
      <w:lvlJc w:val="left"/>
      <w:pPr>
        <w:tabs>
          <w:tab w:val="num" w:pos="2880"/>
        </w:tabs>
        <w:ind w:left="2880" w:hanging="360"/>
      </w:pPr>
    </w:lvl>
    <w:lvl w:ilvl="4" w:tplc="41944572" w:tentative="1">
      <w:start w:val="1"/>
      <w:numFmt w:val="decimal"/>
      <w:lvlText w:val="%5."/>
      <w:lvlJc w:val="left"/>
      <w:pPr>
        <w:tabs>
          <w:tab w:val="num" w:pos="3600"/>
        </w:tabs>
        <w:ind w:left="3600" w:hanging="360"/>
      </w:pPr>
    </w:lvl>
    <w:lvl w:ilvl="5" w:tplc="ACB89CEA" w:tentative="1">
      <w:start w:val="1"/>
      <w:numFmt w:val="decimal"/>
      <w:lvlText w:val="%6."/>
      <w:lvlJc w:val="left"/>
      <w:pPr>
        <w:tabs>
          <w:tab w:val="num" w:pos="4320"/>
        </w:tabs>
        <w:ind w:left="4320" w:hanging="360"/>
      </w:pPr>
    </w:lvl>
    <w:lvl w:ilvl="6" w:tplc="31B665C8" w:tentative="1">
      <w:start w:val="1"/>
      <w:numFmt w:val="decimal"/>
      <w:lvlText w:val="%7."/>
      <w:lvlJc w:val="left"/>
      <w:pPr>
        <w:tabs>
          <w:tab w:val="num" w:pos="5040"/>
        </w:tabs>
        <w:ind w:left="5040" w:hanging="360"/>
      </w:pPr>
    </w:lvl>
    <w:lvl w:ilvl="7" w:tplc="0B787E9C" w:tentative="1">
      <w:start w:val="1"/>
      <w:numFmt w:val="decimal"/>
      <w:lvlText w:val="%8."/>
      <w:lvlJc w:val="left"/>
      <w:pPr>
        <w:tabs>
          <w:tab w:val="num" w:pos="5760"/>
        </w:tabs>
        <w:ind w:left="5760" w:hanging="360"/>
      </w:pPr>
    </w:lvl>
    <w:lvl w:ilvl="8" w:tplc="8FE27942" w:tentative="1">
      <w:start w:val="1"/>
      <w:numFmt w:val="decimal"/>
      <w:lvlText w:val="%9."/>
      <w:lvlJc w:val="left"/>
      <w:pPr>
        <w:tabs>
          <w:tab w:val="num" w:pos="6480"/>
        </w:tabs>
        <w:ind w:left="6480" w:hanging="360"/>
      </w:pPr>
    </w:lvl>
  </w:abstractNum>
  <w:abstractNum w:abstractNumId="49" w15:restartNumberingAfterBreak="0">
    <w:nsid w:val="1C3D10D9"/>
    <w:multiLevelType w:val="hybridMultilevel"/>
    <w:tmpl w:val="47D06CA0"/>
    <w:lvl w:ilvl="0" w:tplc="C6DEC6BC">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FFB211A"/>
    <w:multiLevelType w:val="hybridMultilevel"/>
    <w:tmpl w:val="26B0870A"/>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51" w15:restartNumberingAfterBreak="0">
    <w:nsid w:val="21380E05"/>
    <w:multiLevelType w:val="multilevel"/>
    <w:tmpl w:val="A07E7E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2652D4D"/>
    <w:multiLevelType w:val="hybridMultilevel"/>
    <w:tmpl w:val="52C230D0"/>
    <w:lvl w:ilvl="0" w:tplc="E3BC67A8">
      <w:start w:val="1"/>
      <w:numFmt w:val="decimal"/>
      <w:lvlText w:val="%1."/>
      <w:lvlJc w:val="left"/>
      <w:pPr>
        <w:tabs>
          <w:tab w:val="num" w:pos="720"/>
        </w:tabs>
        <w:ind w:left="720" w:hanging="360"/>
      </w:pPr>
    </w:lvl>
    <w:lvl w:ilvl="1" w:tplc="1F7E652A" w:tentative="1">
      <w:start w:val="1"/>
      <w:numFmt w:val="decimal"/>
      <w:lvlText w:val="%2."/>
      <w:lvlJc w:val="left"/>
      <w:pPr>
        <w:tabs>
          <w:tab w:val="num" w:pos="1440"/>
        </w:tabs>
        <w:ind w:left="1440" w:hanging="360"/>
      </w:pPr>
    </w:lvl>
    <w:lvl w:ilvl="2" w:tplc="9B28E31A" w:tentative="1">
      <w:start w:val="1"/>
      <w:numFmt w:val="decimal"/>
      <w:lvlText w:val="%3."/>
      <w:lvlJc w:val="left"/>
      <w:pPr>
        <w:tabs>
          <w:tab w:val="num" w:pos="2160"/>
        </w:tabs>
        <w:ind w:left="2160" w:hanging="360"/>
      </w:pPr>
    </w:lvl>
    <w:lvl w:ilvl="3" w:tplc="EFAC5450" w:tentative="1">
      <w:start w:val="1"/>
      <w:numFmt w:val="decimal"/>
      <w:lvlText w:val="%4."/>
      <w:lvlJc w:val="left"/>
      <w:pPr>
        <w:tabs>
          <w:tab w:val="num" w:pos="2880"/>
        </w:tabs>
        <w:ind w:left="2880" w:hanging="360"/>
      </w:pPr>
    </w:lvl>
    <w:lvl w:ilvl="4" w:tplc="F1B44B52" w:tentative="1">
      <w:start w:val="1"/>
      <w:numFmt w:val="decimal"/>
      <w:lvlText w:val="%5."/>
      <w:lvlJc w:val="left"/>
      <w:pPr>
        <w:tabs>
          <w:tab w:val="num" w:pos="3600"/>
        </w:tabs>
        <w:ind w:left="3600" w:hanging="360"/>
      </w:pPr>
    </w:lvl>
    <w:lvl w:ilvl="5" w:tplc="E68AF4A6" w:tentative="1">
      <w:start w:val="1"/>
      <w:numFmt w:val="decimal"/>
      <w:lvlText w:val="%6."/>
      <w:lvlJc w:val="left"/>
      <w:pPr>
        <w:tabs>
          <w:tab w:val="num" w:pos="4320"/>
        </w:tabs>
        <w:ind w:left="4320" w:hanging="360"/>
      </w:pPr>
    </w:lvl>
    <w:lvl w:ilvl="6" w:tplc="40E03B28" w:tentative="1">
      <w:start w:val="1"/>
      <w:numFmt w:val="decimal"/>
      <w:lvlText w:val="%7."/>
      <w:lvlJc w:val="left"/>
      <w:pPr>
        <w:tabs>
          <w:tab w:val="num" w:pos="5040"/>
        </w:tabs>
        <w:ind w:left="5040" w:hanging="360"/>
      </w:pPr>
    </w:lvl>
    <w:lvl w:ilvl="7" w:tplc="D320225A" w:tentative="1">
      <w:start w:val="1"/>
      <w:numFmt w:val="decimal"/>
      <w:lvlText w:val="%8."/>
      <w:lvlJc w:val="left"/>
      <w:pPr>
        <w:tabs>
          <w:tab w:val="num" w:pos="5760"/>
        </w:tabs>
        <w:ind w:left="5760" w:hanging="360"/>
      </w:pPr>
    </w:lvl>
    <w:lvl w:ilvl="8" w:tplc="40AEA80A" w:tentative="1">
      <w:start w:val="1"/>
      <w:numFmt w:val="decimal"/>
      <w:lvlText w:val="%9."/>
      <w:lvlJc w:val="left"/>
      <w:pPr>
        <w:tabs>
          <w:tab w:val="num" w:pos="6480"/>
        </w:tabs>
        <w:ind w:left="6480" w:hanging="360"/>
      </w:pPr>
    </w:lvl>
  </w:abstractNum>
  <w:abstractNum w:abstractNumId="53" w15:restartNumberingAfterBreak="0">
    <w:nsid w:val="23856846"/>
    <w:multiLevelType w:val="hybridMultilevel"/>
    <w:tmpl w:val="D06E954E"/>
    <w:lvl w:ilvl="0" w:tplc="7C867D0C">
      <w:start w:val="1"/>
      <w:numFmt w:val="decimal"/>
      <w:lvlText w:val="%1."/>
      <w:lvlJc w:val="left"/>
      <w:pPr>
        <w:ind w:left="1647" w:hanging="360"/>
      </w:pPr>
      <w:rPr>
        <w:b w:val="0"/>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4" w15:restartNumberingAfterBreak="0">
    <w:nsid w:val="2419175E"/>
    <w:multiLevelType w:val="hybridMultilevel"/>
    <w:tmpl w:val="6A4C738E"/>
    <w:lvl w:ilvl="0" w:tplc="952C4BFC">
      <w:start w:val="1"/>
      <w:numFmt w:val="decimal"/>
      <w:lvlText w:val="%1."/>
      <w:lvlJc w:val="left"/>
      <w:pPr>
        <w:tabs>
          <w:tab w:val="num" w:pos="900"/>
        </w:tabs>
        <w:ind w:left="900" w:hanging="360"/>
      </w:pPr>
      <w:rPr>
        <w:b w:val="0"/>
        <w:sz w:val="28"/>
        <w:szCs w:val="28"/>
      </w:rPr>
    </w:lvl>
    <w:lvl w:ilvl="1" w:tplc="89F60872">
      <w:numFmt w:val="none"/>
      <w:lvlText w:val=""/>
      <w:lvlJc w:val="left"/>
      <w:pPr>
        <w:tabs>
          <w:tab w:val="num" w:pos="360"/>
        </w:tabs>
        <w:ind w:left="0" w:firstLine="0"/>
      </w:pPr>
    </w:lvl>
    <w:lvl w:ilvl="2" w:tplc="45D0982C">
      <w:numFmt w:val="none"/>
      <w:lvlText w:val=""/>
      <w:lvlJc w:val="left"/>
      <w:pPr>
        <w:tabs>
          <w:tab w:val="num" w:pos="360"/>
        </w:tabs>
        <w:ind w:left="0" w:firstLine="0"/>
      </w:pPr>
    </w:lvl>
    <w:lvl w:ilvl="3" w:tplc="650E6798">
      <w:numFmt w:val="none"/>
      <w:lvlText w:val=""/>
      <w:lvlJc w:val="left"/>
      <w:pPr>
        <w:tabs>
          <w:tab w:val="num" w:pos="360"/>
        </w:tabs>
        <w:ind w:left="0" w:firstLine="0"/>
      </w:pPr>
    </w:lvl>
    <w:lvl w:ilvl="4" w:tplc="9564C2A8">
      <w:numFmt w:val="none"/>
      <w:lvlText w:val=""/>
      <w:lvlJc w:val="left"/>
      <w:pPr>
        <w:tabs>
          <w:tab w:val="num" w:pos="360"/>
        </w:tabs>
        <w:ind w:left="0" w:firstLine="0"/>
      </w:pPr>
    </w:lvl>
    <w:lvl w:ilvl="5" w:tplc="310AB124">
      <w:numFmt w:val="none"/>
      <w:lvlText w:val=""/>
      <w:lvlJc w:val="left"/>
      <w:pPr>
        <w:tabs>
          <w:tab w:val="num" w:pos="360"/>
        </w:tabs>
        <w:ind w:left="0" w:firstLine="0"/>
      </w:pPr>
    </w:lvl>
    <w:lvl w:ilvl="6" w:tplc="51FC88D2">
      <w:numFmt w:val="none"/>
      <w:lvlText w:val=""/>
      <w:lvlJc w:val="left"/>
      <w:pPr>
        <w:tabs>
          <w:tab w:val="num" w:pos="360"/>
        </w:tabs>
        <w:ind w:left="0" w:firstLine="0"/>
      </w:pPr>
    </w:lvl>
    <w:lvl w:ilvl="7" w:tplc="84D2EF1C">
      <w:numFmt w:val="none"/>
      <w:lvlText w:val=""/>
      <w:lvlJc w:val="left"/>
      <w:pPr>
        <w:tabs>
          <w:tab w:val="num" w:pos="360"/>
        </w:tabs>
        <w:ind w:left="0" w:firstLine="0"/>
      </w:pPr>
    </w:lvl>
    <w:lvl w:ilvl="8" w:tplc="A9FCA950">
      <w:numFmt w:val="none"/>
      <w:lvlText w:val=""/>
      <w:lvlJc w:val="left"/>
      <w:pPr>
        <w:tabs>
          <w:tab w:val="num" w:pos="360"/>
        </w:tabs>
        <w:ind w:left="0" w:firstLine="0"/>
      </w:pPr>
    </w:lvl>
  </w:abstractNum>
  <w:abstractNum w:abstractNumId="55" w15:restartNumberingAfterBreak="0">
    <w:nsid w:val="24440EA6"/>
    <w:multiLevelType w:val="hybridMultilevel"/>
    <w:tmpl w:val="4C4214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24910557"/>
    <w:multiLevelType w:val="hybridMultilevel"/>
    <w:tmpl w:val="2208EEC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15:restartNumberingAfterBreak="0">
    <w:nsid w:val="259203B4"/>
    <w:multiLevelType w:val="hybridMultilevel"/>
    <w:tmpl w:val="719AB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7D67696"/>
    <w:multiLevelType w:val="hybridMultilevel"/>
    <w:tmpl w:val="415CDAB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15:restartNumberingAfterBreak="0">
    <w:nsid w:val="28AB5369"/>
    <w:multiLevelType w:val="hybridMultilevel"/>
    <w:tmpl w:val="3528A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8FC0200"/>
    <w:multiLevelType w:val="hybridMultilevel"/>
    <w:tmpl w:val="123AA670"/>
    <w:lvl w:ilvl="0" w:tplc="B40CCC68">
      <w:start w:val="2"/>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28FF70B8"/>
    <w:multiLevelType w:val="hybridMultilevel"/>
    <w:tmpl w:val="373660E4"/>
    <w:lvl w:ilvl="0" w:tplc="580067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296D6436"/>
    <w:multiLevelType w:val="hybridMultilevel"/>
    <w:tmpl w:val="EDD82E80"/>
    <w:lvl w:ilvl="0" w:tplc="D4DA50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29B364E3"/>
    <w:multiLevelType w:val="hybridMultilevel"/>
    <w:tmpl w:val="5FDCE7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29FD79D4"/>
    <w:multiLevelType w:val="hybridMultilevel"/>
    <w:tmpl w:val="F45293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A373778"/>
    <w:multiLevelType w:val="hybridMultilevel"/>
    <w:tmpl w:val="57D03AD4"/>
    <w:lvl w:ilvl="0" w:tplc="85FEEAA6">
      <w:start w:val="1"/>
      <w:numFmt w:val="decimal"/>
      <w:lvlText w:val="%1."/>
      <w:lvlJc w:val="left"/>
      <w:pPr>
        <w:ind w:left="113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15:restartNumberingAfterBreak="0">
    <w:nsid w:val="2B0A6327"/>
    <w:multiLevelType w:val="multilevel"/>
    <w:tmpl w:val="201A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6746E4"/>
    <w:multiLevelType w:val="hybridMultilevel"/>
    <w:tmpl w:val="972C1A3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15:restartNumberingAfterBreak="0">
    <w:nsid w:val="2B977C57"/>
    <w:multiLevelType w:val="hybridMultilevel"/>
    <w:tmpl w:val="DF38E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BE93F5C"/>
    <w:multiLevelType w:val="hybridMultilevel"/>
    <w:tmpl w:val="D554A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C434BA6"/>
    <w:multiLevelType w:val="multilevel"/>
    <w:tmpl w:val="3DA0A29E"/>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C8232E9"/>
    <w:multiLevelType w:val="hybridMultilevel"/>
    <w:tmpl w:val="125E1D3A"/>
    <w:lvl w:ilvl="0" w:tplc="8DA0AF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15:restartNumberingAfterBreak="0">
    <w:nsid w:val="2CC11E49"/>
    <w:multiLevelType w:val="hybridMultilevel"/>
    <w:tmpl w:val="40FEC31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3" w15:restartNumberingAfterBreak="0">
    <w:nsid w:val="2CD815D3"/>
    <w:multiLevelType w:val="multilevel"/>
    <w:tmpl w:val="C8A4B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D6C46D0"/>
    <w:multiLevelType w:val="hybridMultilevel"/>
    <w:tmpl w:val="998E7A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2D9E347E"/>
    <w:multiLevelType w:val="hybridMultilevel"/>
    <w:tmpl w:val="2934208E"/>
    <w:lvl w:ilvl="0" w:tplc="019E76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6" w15:restartNumberingAfterBreak="0">
    <w:nsid w:val="2DB00215"/>
    <w:multiLevelType w:val="hybridMultilevel"/>
    <w:tmpl w:val="1FF8CC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15:restartNumberingAfterBreak="0">
    <w:nsid w:val="2DB40ADB"/>
    <w:multiLevelType w:val="hybridMultilevel"/>
    <w:tmpl w:val="4B404C38"/>
    <w:lvl w:ilvl="0" w:tplc="9550B186">
      <w:start w:val="1"/>
      <w:numFmt w:val="decimal"/>
      <w:lvlText w:val="%1."/>
      <w:lvlJc w:val="left"/>
      <w:pPr>
        <w:tabs>
          <w:tab w:val="num" w:pos="720"/>
        </w:tabs>
        <w:ind w:left="720" w:hanging="360"/>
      </w:pPr>
    </w:lvl>
    <w:lvl w:ilvl="1" w:tplc="EE329F3E">
      <w:start w:val="1"/>
      <w:numFmt w:val="decimal"/>
      <w:lvlText w:val="%2."/>
      <w:lvlJc w:val="left"/>
      <w:pPr>
        <w:tabs>
          <w:tab w:val="num" w:pos="1440"/>
        </w:tabs>
        <w:ind w:left="1440" w:hanging="360"/>
      </w:pPr>
    </w:lvl>
    <w:lvl w:ilvl="2" w:tplc="86889488" w:tentative="1">
      <w:start w:val="1"/>
      <w:numFmt w:val="decimal"/>
      <w:lvlText w:val="%3."/>
      <w:lvlJc w:val="left"/>
      <w:pPr>
        <w:tabs>
          <w:tab w:val="num" w:pos="2160"/>
        </w:tabs>
        <w:ind w:left="2160" w:hanging="360"/>
      </w:pPr>
    </w:lvl>
    <w:lvl w:ilvl="3" w:tplc="B4968AD6" w:tentative="1">
      <w:start w:val="1"/>
      <w:numFmt w:val="decimal"/>
      <w:lvlText w:val="%4."/>
      <w:lvlJc w:val="left"/>
      <w:pPr>
        <w:tabs>
          <w:tab w:val="num" w:pos="2880"/>
        </w:tabs>
        <w:ind w:left="2880" w:hanging="360"/>
      </w:pPr>
    </w:lvl>
    <w:lvl w:ilvl="4" w:tplc="9C0A9518" w:tentative="1">
      <w:start w:val="1"/>
      <w:numFmt w:val="decimal"/>
      <w:lvlText w:val="%5."/>
      <w:lvlJc w:val="left"/>
      <w:pPr>
        <w:tabs>
          <w:tab w:val="num" w:pos="3600"/>
        </w:tabs>
        <w:ind w:left="3600" w:hanging="360"/>
      </w:pPr>
    </w:lvl>
    <w:lvl w:ilvl="5" w:tplc="4AECAF00" w:tentative="1">
      <w:start w:val="1"/>
      <w:numFmt w:val="decimal"/>
      <w:lvlText w:val="%6."/>
      <w:lvlJc w:val="left"/>
      <w:pPr>
        <w:tabs>
          <w:tab w:val="num" w:pos="4320"/>
        </w:tabs>
        <w:ind w:left="4320" w:hanging="360"/>
      </w:pPr>
    </w:lvl>
    <w:lvl w:ilvl="6" w:tplc="3BD49440" w:tentative="1">
      <w:start w:val="1"/>
      <w:numFmt w:val="decimal"/>
      <w:lvlText w:val="%7."/>
      <w:lvlJc w:val="left"/>
      <w:pPr>
        <w:tabs>
          <w:tab w:val="num" w:pos="5040"/>
        </w:tabs>
        <w:ind w:left="5040" w:hanging="360"/>
      </w:pPr>
    </w:lvl>
    <w:lvl w:ilvl="7" w:tplc="EB641184" w:tentative="1">
      <w:start w:val="1"/>
      <w:numFmt w:val="decimal"/>
      <w:lvlText w:val="%8."/>
      <w:lvlJc w:val="left"/>
      <w:pPr>
        <w:tabs>
          <w:tab w:val="num" w:pos="5760"/>
        </w:tabs>
        <w:ind w:left="5760" w:hanging="360"/>
      </w:pPr>
    </w:lvl>
    <w:lvl w:ilvl="8" w:tplc="3572CAC2" w:tentative="1">
      <w:start w:val="1"/>
      <w:numFmt w:val="decimal"/>
      <w:lvlText w:val="%9."/>
      <w:lvlJc w:val="left"/>
      <w:pPr>
        <w:tabs>
          <w:tab w:val="num" w:pos="6480"/>
        </w:tabs>
        <w:ind w:left="6480" w:hanging="360"/>
      </w:pPr>
    </w:lvl>
  </w:abstractNum>
  <w:abstractNum w:abstractNumId="78" w15:restartNumberingAfterBreak="0">
    <w:nsid w:val="2E827162"/>
    <w:multiLevelType w:val="hybridMultilevel"/>
    <w:tmpl w:val="00D8A1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15:restartNumberingAfterBreak="0">
    <w:nsid w:val="2F6D2CA0"/>
    <w:multiLevelType w:val="hybridMultilevel"/>
    <w:tmpl w:val="5E042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FA86D54"/>
    <w:multiLevelType w:val="hybridMultilevel"/>
    <w:tmpl w:val="DF38E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09D4319"/>
    <w:multiLevelType w:val="multilevel"/>
    <w:tmpl w:val="D2E67F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1166627"/>
    <w:multiLevelType w:val="hybridMultilevel"/>
    <w:tmpl w:val="602836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31EF6098"/>
    <w:multiLevelType w:val="multilevel"/>
    <w:tmpl w:val="0A801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2B45088"/>
    <w:multiLevelType w:val="hybridMultilevel"/>
    <w:tmpl w:val="646AD2A4"/>
    <w:lvl w:ilvl="0" w:tplc="80E8BFF4">
      <w:start w:val="1"/>
      <w:numFmt w:val="decimal"/>
      <w:lvlText w:val="%1."/>
      <w:lvlJc w:val="left"/>
      <w:pPr>
        <w:tabs>
          <w:tab w:val="num" w:pos="720"/>
        </w:tabs>
        <w:ind w:left="720" w:hanging="360"/>
      </w:pPr>
    </w:lvl>
    <w:lvl w:ilvl="1" w:tplc="65C00EA2">
      <w:start w:val="1"/>
      <w:numFmt w:val="decimal"/>
      <w:lvlText w:val="%2."/>
      <w:lvlJc w:val="left"/>
      <w:pPr>
        <w:tabs>
          <w:tab w:val="num" w:pos="1440"/>
        </w:tabs>
        <w:ind w:left="1440" w:hanging="360"/>
      </w:pPr>
    </w:lvl>
    <w:lvl w:ilvl="2" w:tplc="C6346DC4" w:tentative="1">
      <w:start w:val="1"/>
      <w:numFmt w:val="decimal"/>
      <w:lvlText w:val="%3."/>
      <w:lvlJc w:val="left"/>
      <w:pPr>
        <w:tabs>
          <w:tab w:val="num" w:pos="2160"/>
        </w:tabs>
        <w:ind w:left="2160" w:hanging="360"/>
      </w:pPr>
    </w:lvl>
    <w:lvl w:ilvl="3" w:tplc="5CD8675C" w:tentative="1">
      <w:start w:val="1"/>
      <w:numFmt w:val="decimal"/>
      <w:lvlText w:val="%4."/>
      <w:lvlJc w:val="left"/>
      <w:pPr>
        <w:tabs>
          <w:tab w:val="num" w:pos="2880"/>
        </w:tabs>
        <w:ind w:left="2880" w:hanging="360"/>
      </w:pPr>
    </w:lvl>
    <w:lvl w:ilvl="4" w:tplc="9E080B22" w:tentative="1">
      <w:start w:val="1"/>
      <w:numFmt w:val="decimal"/>
      <w:lvlText w:val="%5."/>
      <w:lvlJc w:val="left"/>
      <w:pPr>
        <w:tabs>
          <w:tab w:val="num" w:pos="3600"/>
        </w:tabs>
        <w:ind w:left="3600" w:hanging="360"/>
      </w:pPr>
    </w:lvl>
    <w:lvl w:ilvl="5" w:tplc="7F2C4FC8" w:tentative="1">
      <w:start w:val="1"/>
      <w:numFmt w:val="decimal"/>
      <w:lvlText w:val="%6."/>
      <w:lvlJc w:val="left"/>
      <w:pPr>
        <w:tabs>
          <w:tab w:val="num" w:pos="4320"/>
        </w:tabs>
        <w:ind w:left="4320" w:hanging="360"/>
      </w:pPr>
    </w:lvl>
    <w:lvl w:ilvl="6" w:tplc="24C2AE62" w:tentative="1">
      <w:start w:val="1"/>
      <w:numFmt w:val="decimal"/>
      <w:lvlText w:val="%7."/>
      <w:lvlJc w:val="left"/>
      <w:pPr>
        <w:tabs>
          <w:tab w:val="num" w:pos="5040"/>
        </w:tabs>
        <w:ind w:left="5040" w:hanging="360"/>
      </w:pPr>
    </w:lvl>
    <w:lvl w:ilvl="7" w:tplc="6952C8EE" w:tentative="1">
      <w:start w:val="1"/>
      <w:numFmt w:val="decimal"/>
      <w:lvlText w:val="%8."/>
      <w:lvlJc w:val="left"/>
      <w:pPr>
        <w:tabs>
          <w:tab w:val="num" w:pos="5760"/>
        </w:tabs>
        <w:ind w:left="5760" w:hanging="360"/>
      </w:pPr>
    </w:lvl>
    <w:lvl w:ilvl="8" w:tplc="E1D2F86C" w:tentative="1">
      <w:start w:val="1"/>
      <w:numFmt w:val="decimal"/>
      <w:lvlText w:val="%9."/>
      <w:lvlJc w:val="left"/>
      <w:pPr>
        <w:tabs>
          <w:tab w:val="num" w:pos="6480"/>
        </w:tabs>
        <w:ind w:left="6480" w:hanging="360"/>
      </w:pPr>
    </w:lvl>
  </w:abstractNum>
  <w:abstractNum w:abstractNumId="85" w15:restartNumberingAfterBreak="0">
    <w:nsid w:val="32CE5194"/>
    <w:multiLevelType w:val="hybridMultilevel"/>
    <w:tmpl w:val="DA8CC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4833CD6"/>
    <w:multiLevelType w:val="hybridMultilevel"/>
    <w:tmpl w:val="BAFE3BEE"/>
    <w:lvl w:ilvl="0" w:tplc="8850EFC4">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68260AA"/>
    <w:multiLevelType w:val="hybridMultilevel"/>
    <w:tmpl w:val="69B4975C"/>
    <w:lvl w:ilvl="0" w:tplc="33EC7594">
      <w:start w:val="1"/>
      <w:numFmt w:val="decimal"/>
      <w:lvlText w:val="%1."/>
      <w:lvlJc w:val="left"/>
      <w:pPr>
        <w:tabs>
          <w:tab w:val="num" w:pos="720"/>
        </w:tabs>
        <w:ind w:left="720" w:hanging="360"/>
      </w:pPr>
    </w:lvl>
    <w:lvl w:ilvl="1" w:tplc="0BC601CA" w:tentative="1">
      <w:start w:val="1"/>
      <w:numFmt w:val="decimal"/>
      <w:lvlText w:val="%2."/>
      <w:lvlJc w:val="left"/>
      <w:pPr>
        <w:tabs>
          <w:tab w:val="num" w:pos="1440"/>
        </w:tabs>
        <w:ind w:left="1440" w:hanging="360"/>
      </w:pPr>
    </w:lvl>
    <w:lvl w:ilvl="2" w:tplc="0BD40C1A" w:tentative="1">
      <w:start w:val="1"/>
      <w:numFmt w:val="decimal"/>
      <w:lvlText w:val="%3."/>
      <w:lvlJc w:val="left"/>
      <w:pPr>
        <w:tabs>
          <w:tab w:val="num" w:pos="2160"/>
        </w:tabs>
        <w:ind w:left="2160" w:hanging="360"/>
      </w:pPr>
    </w:lvl>
    <w:lvl w:ilvl="3" w:tplc="C1BA9BFC" w:tentative="1">
      <w:start w:val="1"/>
      <w:numFmt w:val="decimal"/>
      <w:lvlText w:val="%4."/>
      <w:lvlJc w:val="left"/>
      <w:pPr>
        <w:tabs>
          <w:tab w:val="num" w:pos="2880"/>
        </w:tabs>
        <w:ind w:left="2880" w:hanging="360"/>
      </w:pPr>
    </w:lvl>
    <w:lvl w:ilvl="4" w:tplc="861AF2FA" w:tentative="1">
      <w:start w:val="1"/>
      <w:numFmt w:val="decimal"/>
      <w:lvlText w:val="%5."/>
      <w:lvlJc w:val="left"/>
      <w:pPr>
        <w:tabs>
          <w:tab w:val="num" w:pos="3600"/>
        </w:tabs>
        <w:ind w:left="3600" w:hanging="360"/>
      </w:pPr>
    </w:lvl>
    <w:lvl w:ilvl="5" w:tplc="0088D3A4" w:tentative="1">
      <w:start w:val="1"/>
      <w:numFmt w:val="decimal"/>
      <w:lvlText w:val="%6."/>
      <w:lvlJc w:val="left"/>
      <w:pPr>
        <w:tabs>
          <w:tab w:val="num" w:pos="4320"/>
        </w:tabs>
        <w:ind w:left="4320" w:hanging="360"/>
      </w:pPr>
    </w:lvl>
    <w:lvl w:ilvl="6" w:tplc="DA9E74EA" w:tentative="1">
      <w:start w:val="1"/>
      <w:numFmt w:val="decimal"/>
      <w:lvlText w:val="%7."/>
      <w:lvlJc w:val="left"/>
      <w:pPr>
        <w:tabs>
          <w:tab w:val="num" w:pos="5040"/>
        </w:tabs>
        <w:ind w:left="5040" w:hanging="360"/>
      </w:pPr>
    </w:lvl>
    <w:lvl w:ilvl="7" w:tplc="9D10D76E" w:tentative="1">
      <w:start w:val="1"/>
      <w:numFmt w:val="decimal"/>
      <w:lvlText w:val="%8."/>
      <w:lvlJc w:val="left"/>
      <w:pPr>
        <w:tabs>
          <w:tab w:val="num" w:pos="5760"/>
        </w:tabs>
        <w:ind w:left="5760" w:hanging="360"/>
      </w:pPr>
    </w:lvl>
    <w:lvl w:ilvl="8" w:tplc="506CD500" w:tentative="1">
      <w:start w:val="1"/>
      <w:numFmt w:val="decimal"/>
      <w:lvlText w:val="%9."/>
      <w:lvlJc w:val="left"/>
      <w:pPr>
        <w:tabs>
          <w:tab w:val="num" w:pos="6480"/>
        </w:tabs>
        <w:ind w:left="6480" w:hanging="360"/>
      </w:pPr>
    </w:lvl>
  </w:abstractNum>
  <w:abstractNum w:abstractNumId="88" w15:restartNumberingAfterBreak="0">
    <w:nsid w:val="36A81569"/>
    <w:multiLevelType w:val="multilevel"/>
    <w:tmpl w:val="F2BCD2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7254BF0"/>
    <w:multiLevelType w:val="hybridMultilevel"/>
    <w:tmpl w:val="19C02526"/>
    <w:lvl w:ilvl="0" w:tplc="5B5C54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38B53E78"/>
    <w:multiLevelType w:val="multilevel"/>
    <w:tmpl w:val="4434CF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91" w15:restartNumberingAfterBreak="0">
    <w:nsid w:val="38CF2394"/>
    <w:multiLevelType w:val="hybridMultilevel"/>
    <w:tmpl w:val="485C4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92B6262"/>
    <w:multiLevelType w:val="hybridMultilevel"/>
    <w:tmpl w:val="1F90555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3BDB0CD3"/>
    <w:multiLevelType w:val="hybridMultilevel"/>
    <w:tmpl w:val="DF38E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BDF2B19"/>
    <w:multiLevelType w:val="hybridMultilevel"/>
    <w:tmpl w:val="54E42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D72039D"/>
    <w:multiLevelType w:val="hybridMultilevel"/>
    <w:tmpl w:val="A26C8EF6"/>
    <w:lvl w:ilvl="0" w:tplc="8DA0AF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15:restartNumberingAfterBreak="0">
    <w:nsid w:val="3D7500F2"/>
    <w:multiLevelType w:val="multilevel"/>
    <w:tmpl w:val="C868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DF11853"/>
    <w:multiLevelType w:val="hybridMultilevel"/>
    <w:tmpl w:val="D13C71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3E0D3273"/>
    <w:multiLevelType w:val="hybridMultilevel"/>
    <w:tmpl w:val="67406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F5D1FF8"/>
    <w:multiLevelType w:val="hybridMultilevel"/>
    <w:tmpl w:val="E35CE85A"/>
    <w:lvl w:ilvl="0" w:tplc="8DA0AF5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0F12375"/>
    <w:multiLevelType w:val="hybridMultilevel"/>
    <w:tmpl w:val="D9B6A9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15:restartNumberingAfterBreak="0">
    <w:nsid w:val="40F35F40"/>
    <w:multiLevelType w:val="multilevel"/>
    <w:tmpl w:val="A4CCA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1256F80"/>
    <w:multiLevelType w:val="hybridMultilevel"/>
    <w:tmpl w:val="B9766986"/>
    <w:lvl w:ilvl="0" w:tplc="CD667A4E">
      <w:start w:val="1"/>
      <w:numFmt w:val="decimal"/>
      <w:lvlText w:val="%1."/>
      <w:lvlJc w:val="left"/>
      <w:pPr>
        <w:tabs>
          <w:tab w:val="num" w:pos="720"/>
        </w:tabs>
        <w:ind w:left="720" w:hanging="360"/>
      </w:pPr>
    </w:lvl>
    <w:lvl w:ilvl="1" w:tplc="6EC4C780">
      <w:start w:val="1"/>
      <w:numFmt w:val="decimal"/>
      <w:lvlText w:val="%2."/>
      <w:lvlJc w:val="left"/>
      <w:pPr>
        <w:tabs>
          <w:tab w:val="num" w:pos="1440"/>
        </w:tabs>
        <w:ind w:left="1440" w:hanging="360"/>
      </w:pPr>
    </w:lvl>
    <w:lvl w:ilvl="2" w:tplc="01185114" w:tentative="1">
      <w:start w:val="1"/>
      <w:numFmt w:val="decimal"/>
      <w:lvlText w:val="%3."/>
      <w:lvlJc w:val="left"/>
      <w:pPr>
        <w:tabs>
          <w:tab w:val="num" w:pos="2160"/>
        </w:tabs>
        <w:ind w:left="2160" w:hanging="360"/>
      </w:pPr>
    </w:lvl>
    <w:lvl w:ilvl="3" w:tplc="F2568CD4" w:tentative="1">
      <w:start w:val="1"/>
      <w:numFmt w:val="decimal"/>
      <w:lvlText w:val="%4."/>
      <w:lvlJc w:val="left"/>
      <w:pPr>
        <w:tabs>
          <w:tab w:val="num" w:pos="2880"/>
        </w:tabs>
        <w:ind w:left="2880" w:hanging="360"/>
      </w:pPr>
    </w:lvl>
    <w:lvl w:ilvl="4" w:tplc="2F7C2112" w:tentative="1">
      <w:start w:val="1"/>
      <w:numFmt w:val="decimal"/>
      <w:lvlText w:val="%5."/>
      <w:lvlJc w:val="left"/>
      <w:pPr>
        <w:tabs>
          <w:tab w:val="num" w:pos="3600"/>
        </w:tabs>
        <w:ind w:left="3600" w:hanging="360"/>
      </w:pPr>
    </w:lvl>
    <w:lvl w:ilvl="5" w:tplc="025CF070" w:tentative="1">
      <w:start w:val="1"/>
      <w:numFmt w:val="decimal"/>
      <w:lvlText w:val="%6."/>
      <w:lvlJc w:val="left"/>
      <w:pPr>
        <w:tabs>
          <w:tab w:val="num" w:pos="4320"/>
        </w:tabs>
        <w:ind w:left="4320" w:hanging="360"/>
      </w:pPr>
    </w:lvl>
    <w:lvl w:ilvl="6" w:tplc="97CA84E0" w:tentative="1">
      <w:start w:val="1"/>
      <w:numFmt w:val="decimal"/>
      <w:lvlText w:val="%7."/>
      <w:lvlJc w:val="left"/>
      <w:pPr>
        <w:tabs>
          <w:tab w:val="num" w:pos="5040"/>
        </w:tabs>
        <w:ind w:left="5040" w:hanging="360"/>
      </w:pPr>
    </w:lvl>
    <w:lvl w:ilvl="7" w:tplc="F40E49DE" w:tentative="1">
      <w:start w:val="1"/>
      <w:numFmt w:val="decimal"/>
      <w:lvlText w:val="%8."/>
      <w:lvlJc w:val="left"/>
      <w:pPr>
        <w:tabs>
          <w:tab w:val="num" w:pos="5760"/>
        </w:tabs>
        <w:ind w:left="5760" w:hanging="360"/>
      </w:pPr>
    </w:lvl>
    <w:lvl w:ilvl="8" w:tplc="1CE4B652" w:tentative="1">
      <w:start w:val="1"/>
      <w:numFmt w:val="decimal"/>
      <w:lvlText w:val="%9."/>
      <w:lvlJc w:val="left"/>
      <w:pPr>
        <w:tabs>
          <w:tab w:val="num" w:pos="6480"/>
        </w:tabs>
        <w:ind w:left="6480" w:hanging="360"/>
      </w:pPr>
    </w:lvl>
  </w:abstractNum>
  <w:abstractNum w:abstractNumId="103" w15:restartNumberingAfterBreak="0">
    <w:nsid w:val="42114773"/>
    <w:multiLevelType w:val="multilevel"/>
    <w:tmpl w:val="6F50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2B860D0"/>
    <w:multiLevelType w:val="multilevel"/>
    <w:tmpl w:val="A8E49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303794D"/>
    <w:multiLevelType w:val="hybridMultilevel"/>
    <w:tmpl w:val="44922ABA"/>
    <w:lvl w:ilvl="0" w:tplc="753AB67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3DB690F"/>
    <w:multiLevelType w:val="multilevel"/>
    <w:tmpl w:val="AE884CD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41C15C2"/>
    <w:multiLevelType w:val="hybridMultilevel"/>
    <w:tmpl w:val="DF38E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5CF51B2"/>
    <w:multiLevelType w:val="multilevel"/>
    <w:tmpl w:val="03A296A6"/>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6696D6D"/>
    <w:multiLevelType w:val="hybridMultilevel"/>
    <w:tmpl w:val="7AA6D2D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0" w15:restartNumberingAfterBreak="0">
    <w:nsid w:val="46DF0E35"/>
    <w:multiLevelType w:val="hybridMultilevel"/>
    <w:tmpl w:val="8C901264"/>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80416F9"/>
    <w:multiLevelType w:val="hybridMultilevel"/>
    <w:tmpl w:val="FB0A45BE"/>
    <w:lvl w:ilvl="0" w:tplc="0F44E53A">
      <w:start w:val="1"/>
      <w:numFmt w:val="decimal"/>
      <w:lvlText w:val="%1."/>
      <w:lvlJc w:val="left"/>
      <w:pPr>
        <w:tabs>
          <w:tab w:val="num" w:pos="720"/>
        </w:tabs>
        <w:ind w:left="720" w:hanging="360"/>
      </w:pPr>
    </w:lvl>
    <w:lvl w:ilvl="1" w:tplc="8D08D800" w:tentative="1">
      <w:start w:val="1"/>
      <w:numFmt w:val="decimal"/>
      <w:lvlText w:val="%2."/>
      <w:lvlJc w:val="left"/>
      <w:pPr>
        <w:tabs>
          <w:tab w:val="num" w:pos="1440"/>
        </w:tabs>
        <w:ind w:left="1440" w:hanging="360"/>
      </w:pPr>
    </w:lvl>
    <w:lvl w:ilvl="2" w:tplc="0AF848C8" w:tentative="1">
      <w:start w:val="1"/>
      <w:numFmt w:val="decimal"/>
      <w:lvlText w:val="%3."/>
      <w:lvlJc w:val="left"/>
      <w:pPr>
        <w:tabs>
          <w:tab w:val="num" w:pos="2160"/>
        </w:tabs>
        <w:ind w:left="2160" w:hanging="360"/>
      </w:pPr>
    </w:lvl>
    <w:lvl w:ilvl="3" w:tplc="7CA080C0" w:tentative="1">
      <w:start w:val="1"/>
      <w:numFmt w:val="decimal"/>
      <w:lvlText w:val="%4."/>
      <w:lvlJc w:val="left"/>
      <w:pPr>
        <w:tabs>
          <w:tab w:val="num" w:pos="2880"/>
        </w:tabs>
        <w:ind w:left="2880" w:hanging="360"/>
      </w:pPr>
    </w:lvl>
    <w:lvl w:ilvl="4" w:tplc="DF5AFC56" w:tentative="1">
      <w:start w:val="1"/>
      <w:numFmt w:val="decimal"/>
      <w:lvlText w:val="%5."/>
      <w:lvlJc w:val="left"/>
      <w:pPr>
        <w:tabs>
          <w:tab w:val="num" w:pos="3600"/>
        </w:tabs>
        <w:ind w:left="3600" w:hanging="360"/>
      </w:pPr>
    </w:lvl>
    <w:lvl w:ilvl="5" w:tplc="21FAE71E" w:tentative="1">
      <w:start w:val="1"/>
      <w:numFmt w:val="decimal"/>
      <w:lvlText w:val="%6."/>
      <w:lvlJc w:val="left"/>
      <w:pPr>
        <w:tabs>
          <w:tab w:val="num" w:pos="4320"/>
        </w:tabs>
        <w:ind w:left="4320" w:hanging="360"/>
      </w:pPr>
    </w:lvl>
    <w:lvl w:ilvl="6" w:tplc="E796FDDE" w:tentative="1">
      <w:start w:val="1"/>
      <w:numFmt w:val="decimal"/>
      <w:lvlText w:val="%7."/>
      <w:lvlJc w:val="left"/>
      <w:pPr>
        <w:tabs>
          <w:tab w:val="num" w:pos="5040"/>
        </w:tabs>
        <w:ind w:left="5040" w:hanging="360"/>
      </w:pPr>
    </w:lvl>
    <w:lvl w:ilvl="7" w:tplc="E8A83762" w:tentative="1">
      <w:start w:val="1"/>
      <w:numFmt w:val="decimal"/>
      <w:lvlText w:val="%8."/>
      <w:lvlJc w:val="left"/>
      <w:pPr>
        <w:tabs>
          <w:tab w:val="num" w:pos="5760"/>
        </w:tabs>
        <w:ind w:left="5760" w:hanging="360"/>
      </w:pPr>
    </w:lvl>
    <w:lvl w:ilvl="8" w:tplc="200E1EC2" w:tentative="1">
      <w:start w:val="1"/>
      <w:numFmt w:val="decimal"/>
      <w:lvlText w:val="%9."/>
      <w:lvlJc w:val="left"/>
      <w:pPr>
        <w:tabs>
          <w:tab w:val="num" w:pos="6480"/>
        </w:tabs>
        <w:ind w:left="6480" w:hanging="360"/>
      </w:pPr>
    </w:lvl>
  </w:abstractNum>
  <w:abstractNum w:abstractNumId="112" w15:restartNumberingAfterBreak="0">
    <w:nsid w:val="48CC6BA2"/>
    <w:multiLevelType w:val="multilevel"/>
    <w:tmpl w:val="CE761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9395069"/>
    <w:multiLevelType w:val="hybridMultilevel"/>
    <w:tmpl w:val="1CA65DE8"/>
    <w:lvl w:ilvl="0" w:tplc="1F60E8A0">
      <w:start w:val="1"/>
      <w:numFmt w:val="decimal"/>
      <w:lvlText w:val="%1."/>
      <w:lvlJc w:val="left"/>
      <w:pPr>
        <w:tabs>
          <w:tab w:val="num" w:pos="720"/>
        </w:tabs>
        <w:ind w:left="720" w:hanging="360"/>
      </w:pPr>
    </w:lvl>
    <w:lvl w:ilvl="1" w:tplc="C3AAF298" w:tentative="1">
      <w:start w:val="1"/>
      <w:numFmt w:val="decimal"/>
      <w:lvlText w:val="%2."/>
      <w:lvlJc w:val="left"/>
      <w:pPr>
        <w:tabs>
          <w:tab w:val="num" w:pos="1440"/>
        </w:tabs>
        <w:ind w:left="1440" w:hanging="360"/>
      </w:pPr>
    </w:lvl>
    <w:lvl w:ilvl="2" w:tplc="32683EA2" w:tentative="1">
      <w:start w:val="1"/>
      <w:numFmt w:val="decimal"/>
      <w:lvlText w:val="%3."/>
      <w:lvlJc w:val="left"/>
      <w:pPr>
        <w:tabs>
          <w:tab w:val="num" w:pos="2160"/>
        </w:tabs>
        <w:ind w:left="2160" w:hanging="360"/>
      </w:pPr>
    </w:lvl>
    <w:lvl w:ilvl="3" w:tplc="2DFA602E" w:tentative="1">
      <w:start w:val="1"/>
      <w:numFmt w:val="decimal"/>
      <w:lvlText w:val="%4."/>
      <w:lvlJc w:val="left"/>
      <w:pPr>
        <w:tabs>
          <w:tab w:val="num" w:pos="2880"/>
        </w:tabs>
        <w:ind w:left="2880" w:hanging="360"/>
      </w:pPr>
    </w:lvl>
    <w:lvl w:ilvl="4" w:tplc="532071C8" w:tentative="1">
      <w:start w:val="1"/>
      <w:numFmt w:val="decimal"/>
      <w:lvlText w:val="%5."/>
      <w:lvlJc w:val="left"/>
      <w:pPr>
        <w:tabs>
          <w:tab w:val="num" w:pos="3600"/>
        </w:tabs>
        <w:ind w:left="3600" w:hanging="360"/>
      </w:pPr>
    </w:lvl>
    <w:lvl w:ilvl="5" w:tplc="70F28104" w:tentative="1">
      <w:start w:val="1"/>
      <w:numFmt w:val="decimal"/>
      <w:lvlText w:val="%6."/>
      <w:lvlJc w:val="left"/>
      <w:pPr>
        <w:tabs>
          <w:tab w:val="num" w:pos="4320"/>
        </w:tabs>
        <w:ind w:left="4320" w:hanging="360"/>
      </w:pPr>
    </w:lvl>
    <w:lvl w:ilvl="6" w:tplc="08F84FE0" w:tentative="1">
      <w:start w:val="1"/>
      <w:numFmt w:val="decimal"/>
      <w:lvlText w:val="%7."/>
      <w:lvlJc w:val="left"/>
      <w:pPr>
        <w:tabs>
          <w:tab w:val="num" w:pos="5040"/>
        </w:tabs>
        <w:ind w:left="5040" w:hanging="360"/>
      </w:pPr>
    </w:lvl>
    <w:lvl w:ilvl="7" w:tplc="A218FAC2" w:tentative="1">
      <w:start w:val="1"/>
      <w:numFmt w:val="decimal"/>
      <w:lvlText w:val="%8."/>
      <w:lvlJc w:val="left"/>
      <w:pPr>
        <w:tabs>
          <w:tab w:val="num" w:pos="5760"/>
        </w:tabs>
        <w:ind w:left="5760" w:hanging="360"/>
      </w:pPr>
    </w:lvl>
    <w:lvl w:ilvl="8" w:tplc="AA365436" w:tentative="1">
      <w:start w:val="1"/>
      <w:numFmt w:val="decimal"/>
      <w:lvlText w:val="%9."/>
      <w:lvlJc w:val="left"/>
      <w:pPr>
        <w:tabs>
          <w:tab w:val="num" w:pos="6480"/>
        </w:tabs>
        <w:ind w:left="6480" w:hanging="360"/>
      </w:pPr>
    </w:lvl>
  </w:abstractNum>
  <w:abstractNum w:abstractNumId="114" w15:restartNumberingAfterBreak="0">
    <w:nsid w:val="49754A87"/>
    <w:multiLevelType w:val="hybridMultilevel"/>
    <w:tmpl w:val="D8A26A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49980507"/>
    <w:multiLevelType w:val="hybridMultilevel"/>
    <w:tmpl w:val="F9DAA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9AA3D59"/>
    <w:multiLevelType w:val="hybridMultilevel"/>
    <w:tmpl w:val="801C29F0"/>
    <w:lvl w:ilvl="0" w:tplc="619E60C2">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7" w15:restartNumberingAfterBreak="0">
    <w:nsid w:val="4A351D45"/>
    <w:multiLevelType w:val="hybridMultilevel"/>
    <w:tmpl w:val="4DDED3A0"/>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AC1005D"/>
    <w:multiLevelType w:val="hybridMultilevel"/>
    <w:tmpl w:val="2934208E"/>
    <w:lvl w:ilvl="0" w:tplc="019E76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9" w15:restartNumberingAfterBreak="0">
    <w:nsid w:val="4B3E5051"/>
    <w:multiLevelType w:val="hybridMultilevel"/>
    <w:tmpl w:val="098207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C662073"/>
    <w:multiLevelType w:val="hybridMultilevel"/>
    <w:tmpl w:val="44BC493E"/>
    <w:lvl w:ilvl="0" w:tplc="8DA0AF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15:restartNumberingAfterBreak="0">
    <w:nsid w:val="4E5A0642"/>
    <w:multiLevelType w:val="hybridMultilevel"/>
    <w:tmpl w:val="6E4A6D14"/>
    <w:lvl w:ilvl="0" w:tplc="3B36ECC8">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FDD059F"/>
    <w:multiLevelType w:val="hybridMultilevel"/>
    <w:tmpl w:val="9ED2813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3" w15:restartNumberingAfterBreak="0">
    <w:nsid w:val="50790877"/>
    <w:multiLevelType w:val="hybridMultilevel"/>
    <w:tmpl w:val="0434BAAC"/>
    <w:lvl w:ilvl="0" w:tplc="D0BEAD82">
      <w:start w:val="1"/>
      <w:numFmt w:val="decimal"/>
      <w:lvlText w:val="%1."/>
      <w:lvlJc w:val="left"/>
      <w:pPr>
        <w:ind w:left="1069" w:hanging="360"/>
      </w:pPr>
      <w:rPr>
        <w:rFonts w:hint="default"/>
        <w:i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15:restartNumberingAfterBreak="0">
    <w:nsid w:val="50855461"/>
    <w:multiLevelType w:val="hybridMultilevel"/>
    <w:tmpl w:val="CE8EC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50E77CD2"/>
    <w:multiLevelType w:val="multilevel"/>
    <w:tmpl w:val="4434CF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26" w15:restartNumberingAfterBreak="0">
    <w:nsid w:val="50ED6B38"/>
    <w:multiLevelType w:val="hybridMultilevel"/>
    <w:tmpl w:val="40BAAEF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7" w15:restartNumberingAfterBreak="0">
    <w:nsid w:val="53081484"/>
    <w:multiLevelType w:val="hybridMultilevel"/>
    <w:tmpl w:val="811A33CA"/>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3C867DC"/>
    <w:multiLevelType w:val="hybridMultilevel"/>
    <w:tmpl w:val="66369A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15:restartNumberingAfterBreak="0">
    <w:nsid w:val="53DC541D"/>
    <w:multiLevelType w:val="hybridMultilevel"/>
    <w:tmpl w:val="4016D6F2"/>
    <w:lvl w:ilvl="0" w:tplc="85848D6A">
      <w:start w:val="1"/>
      <w:numFmt w:val="decimal"/>
      <w:lvlText w:val="%1."/>
      <w:lvlJc w:val="left"/>
      <w:pPr>
        <w:tabs>
          <w:tab w:val="num" w:pos="720"/>
        </w:tabs>
        <w:ind w:left="720" w:hanging="360"/>
      </w:pPr>
    </w:lvl>
    <w:lvl w:ilvl="1" w:tplc="A4FA94C0">
      <w:start w:val="1"/>
      <w:numFmt w:val="decimal"/>
      <w:lvlText w:val="%2."/>
      <w:lvlJc w:val="left"/>
      <w:pPr>
        <w:tabs>
          <w:tab w:val="num" w:pos="1440"/>
        </w:tabs>
        <w:ind w:left="1440" w:hanging="360"/>
      </w:pPr>
    </w:lvl>
    <w:lvl w:ilvl="2" w:tplc="3362BFDE" w:tentative="1">
      <w:start w:val="1"/>
      <w:numFmt w:val="decimal"/>
      <w:lvlText w:val="%3."/>
      <w:lvlJc w:val="left"/>
      <w:pPr>
        <w:tabs>
          <w:tab w:val="num" w:pos="2160"/>
        </w:tabs>
        <w:ind w:left="2160" w:hanging="360"/>
      </w:pPr>
    </w:lvl>
    <w:lvl w:ilvl="3" w:tplc="452E6A68" w:tentative="1">
      <w:start w:val="1"/>
      <w:numFmt w:val="decimal"/>
      <w:lvlText w:val="%4."/>
      <w:lvlJc w:val="left"/>
      <w:pPr>
        <w:tabs>
          <w:tab w:val="num" w:pos="2880"/>
        </w:tabs>
        <w:ind w:left="2880" w:hanging="360"/>
      </w:pPr>
    </w:lvl>
    <w:lvl w:ilvl="4" w:tplc="A46438E8" w:tentative="1">
      <w:start w:val="1"/>
      <w:numFmt w:val="decimal"/>
      <w:lvlText w:val="%5."/>
      <w:lvlJc w:val="left"/>
      <w:pPr>
        <w:tabs>
          <w:tab w:val="num" w:pos="3600"/>
        </w:tabs>
        <w:ind w:left="3600" w:hanging="360"/>
      </w:pPr>
    </w:lvl>
    <w:lvl w:ilvl="5" w:tplc="AFB4FC58" w:tentative="1">
      <w:start w:val="1"/>
      <w:numFmt w:val="decimal"/>
      <w:lvlText w:val="%6."/>
      <w:lvlJc w:val="left"/>
      <w:pPr>
        <w:tabs>
          <w:tab w:val="num" w:pos="4320"/>
        </w:tabs>
        <w:ind w:left="4320" w:hanging="360"/>
      </w:pPr>
    </w:lvl>
    <w:lvl w:ilvl="6" w:tplc="4C024C6C" w:tentative="1">
      <w:start w:val="1"/>
      <w:numFmt w:val="decimal"/>
      <w:lvlText w:val="%7."/>
      <w:lvlJc w:val="left"/>
      <w:pPr>
        <w:tabs>
          <w:tab w:val="num" w:pos="5040"/>
        </w:tabs>
        <w:ind w:left="5040" w:hanging="360"/>
      </w:pPr>
    </w:lvl>
    <w:lvl w:ilvl="7" w:tplc="2BE412DE" w:tentative="1">
      <w:start w:val="1"/>
      <w:numFmt w:val="decimal"/>
      <w:lvlText w:val="%8."/>
      <w:lvlJc w:val="left"/>
      <w:pPr>
        <w:tabs>
          <w:tab w:val="num" w:pos="5760"/>
        </w:tabs>
        <w:ind w:left="5760" w:hanging="360"/>
      </w:pPr>
    </w:lvl>
    <w:lvl w:ilvl="8" w:tplc="434C220C" w:tentative="1">
      <w:start w:val="1"/>
      <w:numFmt w:val="decimal"/>
      <w:lvlText w:val="%9."/>
      <w:lvlJc w:val="left"/>
      <w:pPr>
        <w:tabs>
          <w:tab w:val="num" w:pos="6480"/>
        </w:tabs>
        <w:ind w:left="6480" w:hanging="360"/>
      </w:pPr>
    </w:lvl>
  </w:abstractNum>
  <w:abstractNum w:abstractNumId="130" w15:restartNumberingAfterBreak="0">
    <w:nsid w:val="54FE501E"/>
    <w:multiLevelType w:val="multilevel"/>
    <w:tmpl w:val="9490C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598780F"/>
    <w:multiLevelType w:val="hybridMultilevel"/>
    <w:tmpl w:val="4816EFC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2" w15:restartNumberingAfterBreak="0">
    <w:nsid w:val="563B6D45"/>
    <w:multiLevelType w:val="multilevel"/>
    <w:tmpl w:val="94062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6596A49"/>
    <w:multiLevelType w:val="hybridMultilevel"/>
    <w:tmpl w:val="8D7674DE"/>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7406C5A"/>
    <w:multiLevelType w:val="hybridMultilevel"/>
    <w:tmpl w:val="C98A51F4"/>
    <w:lvl w:ilvl="0" w:tplc="DC540C9A">
      <w:start w:val="1"/>
      <w:numFmt w:val="decimal"/>
      <w:lvlText w:val="%1."/>
      <w:lvlJc w:val="left"/>
      <w:pPr>
        <w:ind w:left="1201" w:hanging="360"/>
      </w:pPr>
      <w:rPr>
        <w:rFonts w:hint="default"/>
      </w:rPr>
    </w:lvl>
    <w:lvl w:ilvl="1" w:tplc="04190019" w:tentative="1">
      <w:start w:val="1"/>
      <w:numFmt w:val="lowerLetter"/>
      <w:lvlText w:val="%2."/>
      <w:lvlJc w:val="left"/>
      <w:pPr>
        <w:ind w:left="1921" w:hanging="360"/>
      </w:pPr>
    </w:lvl>
    <w:lvl w:ilvl="2" w:tplc="0419001B" w:tentative="1">
      <w:start w:val="1"/>
      <w:numFmt w:val="lowerRoman"/>
      <w:lvlText w:val="%3."/>
      <w:lvlJc w:val="right"/>
      <w:pPr>
        <w:ind w:left="2641" w:hanging="180"/>
      </w:pPr>
    </w:lvl>
    <w:lvl w:ilvl="3" w:tplc="0419000F" w:tentative="1">
      <w:start w:val="1"/>
      <w:numFmt w:val="decimal"/>
      <w:lvlText w:val="%4."/>
      <w:lvlJc w:val="left"/>
      <w:pPr>
        <w:ind w:left="3361" w:hanging="360"/>
      </w:pPr>
    </w:lvl>
    <w:lvl w:ilvl="4" w:tplc="04190019" w:tentative="1">
      <w:start w:val="1"/>
      <w:numFmt w:val="lowerLetter"/>
      <w:lvlText w:val="%5."/>
      <w:lvlJc w:val="left"/>
      <w:pPr>
        <w:ind w:left="4081" w:hanging="360"/>
      </w:pPr>
    </w:lvl>
    <w:lvl w:ilvl="5" w:tplc="0419001B" w:tentative="1">
      <w:start w:val="1"/>
      <w:numFmt w:val="lowerRoman"/>
      <w:lvlText w:val="%6."/>
      <w:lvlJc w:val="right"/>
      <w:pPr>
        <w:ind w:left="4801" w:hanging="180"/>
      </w:pPr>
    </w:lvl>
    <w:lvl w:ilvl="6" w:tplc="0419000F" w:tentative="1">
      <w:start w:val="1"/>
      <w:numFmt w:val="decimal"/>
      <w:lvlText w:val="%7."/>
      <w:lvlJc w:val="left"/>
      <w:pPr>
        <w:ind w:left="5521" w:hanging="360"/>
      </w:pPr>
    </w:lvl>
    <w:lvl w:ilvl="7" w:tplc="04190019" w:tentative="1">
      <w:start w:val="1"/>
      <w:numFmt w:val="lowerLetter"/>
      <w:lvlText w:val="%8."/>
      <w:lvlJc w:val="left"/>
      <w:pPr>
        <w:ind w:left="6241" w:hanging="360"/>
      </w:pPr>
    </w:lvl>
    <w:lvl w:ilvl="8" w:tplc="0419001B" w:tentative="1">
      <w:start w:val="1"/>
      <w:numFmt w:val="lowerRoman"/>
      <w:lvlText w:val="%9."/>
      <w:lvlJc w:val="right"/>
      <w:pPr>
        <w:ind w:left="6961" w:hanging="180"/>
      </w:pPr>
    </w:lvl>
  </w:abstractNum>
  <w:abstractNum w:abstractNumId="135" w15:restartNumberingAfterBreak="0">
    <w:nsid w:val="579C4F3D"/>
    <w:multiLevelType w:val="multilevel"/>
    <w:tmpl w:val="270C3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8AF7394"/>
    <w:multiLevelType w:val="multilevel"/>
    <w:tmpl w:val="67941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9782695"/>
    <w:multiLevelType w:val="hybridMultilevel"/>
    <w:tmpl w:val="D554AB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8" w15:restartNumberingAfterBreak="0">
    <w:nsid w:val="5A496B8E"/>
    <w:multiLevelType w:val="hybridMultilevel"/>
    <w:tmpl w:val="EFF086A6"/>
    <w:lvl w:ilvl="0" w:tplc="2BBEA420">
      <w:start w:val="1"/>
      <w:numFmt w:val="decimal"/>
      <w:lvlText w:val="%1."/>
      <w:lvlJc w:val="left"/>
      <w:pPr>
        <w:tabs>
          <w:tab w:val="num" w:pos="720"/>
        </w:tabs>
        <w:ind w:left="720" w:hanging="360"/>
      </w:pPr>
    </w:lvl>
    <w:lvl w:ilvl="1" w:tplc="DDB06DEC" w:tentative="1">
      <w:start w:val="1"/>
      <w:numFmt w:val="decimal"/>
      <w:lvlText w:val="%2."/>
      <w:lvlJc w:val="left"/>
      <w:pPr>
        <w:tabs>
          <w:tab w:val="num" w:pos="1440"/>
        </w:tabs>
        <w:ind w:left="1440" w:hanging="360"/>
      </w:pPr>
    </w:lvl>
    <w:lvl w:ilvl="2" w:tplc="79FE638E" w:tentative="1">
      <w:start w:val="1"/>
      <w:numFmt w:val="decimal"/>
      <w:lvlText w:val="%3."/>
      <w:lvlJc w:val="left"/>
      <w:pPr>
        <w:tabs>
          <w:tab w:val="num" w:pos="2160"/>
        </w:tabs>
        <w:ind w:left="2160" w:hanging="360"/>
      </w:pPr>
    </w:lvl>
    <w:lvl w:ilvl="3" w:tplc="D6D0A4E0" w:tentative="1">
      <w:start w:val="1"/>
      <w:numFmt w:val="decimal"/>
      <w:lvlText w:val="%4."/>
      <w:lvlJc w:val="left"/>
      <w:pPr>
        <w:tabs>
          <w:tab w:val="num" w:pos="2880"/>
        </w:tabs>
        <w:ind w:left="2880" w:hanging="360"/>
      </w:pPr>
    </w:lvl>
    <w:lvl w:ilvl="4" w:tplc="C430F688" w:tentative="1">
      <w:start w:val="1"/>
      <w:numFmt w:val="decimal"/>
      <w:lvlText w:val="%5."/>
      <w:lvlJc w:val="left"/>
      <w:pPr>
        <w:tabs>
          <w:tab w:val="num" w:pos="3600"/>
        </w:tabs>
        <w:ind w:left="3600" w:hanging="360"/>
      </w:pPr>
    </w:lvl>
    <w:lvl w:ilvl="5" w:tplc="461C105C" w:tentative="1">
      <w:start w:val="1"/>
      <w:numFmt w:val="decimal"/>
      <w:lvlText w:val="%6."/>
      <w:lvlJc w:val="left"/>
      <w:pPr>
        <w:tabs>
          <w:tab w:val="num" w:pos="4320"/>
        </w:tabs>
        <w:ind w:left="4320" w:hanging="360"/>
      </w:pPr>
    </w:lvl>
    <w:lvl w:ilvl="6" w:tplc="19621B66" w:tentative="1">
      <w:start w:val="1"/>
      <w:numFmt w:val="decimal"/>
      <w:lvlText w:val="%7."/>
      <w:lvlJc w:val="left"/>
      <w:pPr>
        <w:tabs>
          <w:tab w:val="num" w:pos="5040"/>
        </w:tabs>
        <w:ind w:left="5040" w:hanging="360"/>
      </w:pPr>
    </w:lvl>
    <w:lvl w:ilvl="7" w:tplc="5CEE9884" w:tentative="1">
      <w:start w:val="1"/>
      <w:numFmt w:val="decimal"/>
      <w:lvlText w:val="%8."/>
      <w:lvlJc w:val="left"/>
      <w:pPr>
        <w:tabs>
          <w:tab w:val="num" w:pos="5760"/>
        </w:tabs>
        <w:ind w:left="5760" w:hanging="360"/>
      </w:pPr>
    </w:lvl>
    <w:lvl w:ilvl="8" w:tplc="699C0E5E" w:tentative="1">
      <w:start w:val="1"/>
      <w:numFmt w:val="decimal"/>
      <w:lvlText w:val="%9."/>
      <w:lvlJc w:val="left"/>
      <w:pPr>
        <w:tabs>
          <w:tab w:val="num" w:pos="6480"/>
        </w:tabs>
        <w:ind w:left="6480" w:hanging="360"/>
      </w:pPr>
    </w:lvl>
  </w:abstractNum>
  <w:abstractNum w:abstractNumId="139" w15:restartNumberingAfterBreak="0">
    <w:nsid w:val="5A9F4D0E"/>
    <w:multiLevelType w:val="multilevel"/>
    <w:tmpl w:val="C6D465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AA12651"/>
    <w:multiLevelType w:val="multilevel"/>
    <w:tmpl w:val="4434CF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41" w15:restartNumberingAfterBreak="0">
    <w:nsid w:val="5C3F1E4C"/>
    <w:multiLevelType w:val="hybridMultilevel"/>
    <w:tmpl w:val="2934208E"/>
    <w:lvl w:ilvl="0" w:tplc="019E76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2" w15:restartNumberingAfterBreak="0">
    <w:nsid w:val="5CCD72B3"/>
    <w:multiLevelType w:val="hybridMultilevel"/>
    <w:tmpl w:val="0AAA8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E053F19"/>
    <w:multiLevelType w:val="multilevel"/>
    <w:tmpl w:val="A07E7E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E216F66"/>
    <w:multiLevelType w:val="hybridMultilevel"/>
    <w:tmpl w:val="D9BA53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5" w15:restartNumberingAfterBreak="0">
    <w:nsid w:val="5F092F4B"/>
    <w:multiLevelType w:val="hybridMultilevel"/>
    <w:tmpl w:val="2BD85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F36727D"/>
    <w:multiLevelType w:val="hybridMultilevel"/>
    <w:tmpl w:val="D88CF72C"/>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0C66309"/>
    <w:multiLevelType w:val="hybridMultilevel"/>
    <w:tmpl w:val="201882A6"/>
    <w:lvl w:ilvl="0" w:tplc="4E301BAA">
      <w:start w:val="1"/>
      <w:numFmt w:val="decimal"/>
      <w:lvlText w:val="%1."/>
      <w:lvlJc w:val="left"/>
      <w:pPr>
        <w:tabs>
          <w:tab w:val="num" w:pos="-390"/>
        </w:tabs>
        <w:ind w:left="-390"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48" w15:restartNumberingAfterBreak="0">
    <w:nsid w:val="610C5171"/>
    <w:multiLevelType w:val="hybridMultilevel"/>
    <w:tmpl w:val="445C0236"/>
    <w:lvl w:ilvl="0" w:tplc="8DA0AF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9" w15:restartNumberingAfterBreak="0">
    <w:nsid w:val="62B21C33"/>
    <w:multiLevelType w:val="hybridMultilevel"/>
    <w:tmpl w:val="03BCA9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15:restartNumberingAfterBreak="0">
    <w:nsid w:val="62EF47F8"/>
    <w:multiLevelType w:val="hybridMultilevel"/>
    <w:tmpl w:val="81C49EBE"/>
    <w:lvl w:ilvl="0" w:tplc="616CFD3E">
      <w:start w:val="1"/>
      <w:numFmt w:val="decimal"/>
      <w:lvlText w:val="%1."/>
      <w:lvlJc w:val="left"/>
      <w:pPr>
        <w:tabs>
          <w:tab w:val="num" w:pos="720"/>
        </w:tabs>
        <w:ind w:left="720" w:hanging="360"/>
      </w:pPr>
    </w:lvl>
    <w:lvl w:ilvl="1" w:tplc="F9468494" w:tentative="1">
      <w:start w:val="1"/>
      <w:numFmt w:val="decimal"/>
      <w:lvlText w:val="%2."/>
      <w:lvlJc w:val="left"/>
      <w:pPr>
        <w:tabs>
          <w:tab w:val="num" w:pos="1440"/>
        </w:tabs>
        <w:ind w:left="1440" w:hanging="360"/>
      </w:pPr>
    </w:lvl>
    <w:lvl w:ilvl="2" w:tplc="949CD332" w:tentative="1">
      <w:start w:val="1"/>
      <w:numFmt w:val="decimal"/>
      <w:lvlText w:val="%3."/>
      <w:lvlJc w:val="left"/>
      <w:pPr>
        <w:tabs>
          <w:tab w:val="num" w:pos="2160"/>
        </w:tabs>
        <w:ind w:left="2160" w:hanging="360"/>
      </w:pPr>
    </w:lvl>
    <w:lvl w:ilvl="3" w:tplc="E49A76C6" w:tentative="1">
      <w:start w:val="1"/>
      <w:numFmt w:val="decimal"/>
      <w:lvlText w:val="%4."/>
      <w:lvlJc w:val="left"/>
      <w:pPr>
        <w:tabs>
          <w:tab w:val="num" w:pos="2880"/>
        </w:tabs>
        <w:ind w:left="2880" w:hanging="360"/>
      </w:pPr>
    </w:lvl>
    <w:lvl w:ilvl="4" w:tplc="EDB01538" w:tentative="1">
      <w:start w:val="1"/>
      <w:numFmt w:val="decimal"/>
      <w:lvlText w:val="%5."/>
      <w:lvlJc w:val="left"/>
      <w:pPr>
        <w:tabs>
          <w:tab w:val="num" w:pos="3600"/>
        </w:tabs>
        <w:ind w:left="3600" w:hanging="360"/>
      </w:pPr>
    </w:lvl>
    <w:lvl w:ilvl="5" w:tplc="694AB820" w:tentative="1">
      <w:start w:val="1"/>
      <w:numFmt w:val="decimal"/>
      <w:lvlText w:val="%6."/>
      <w:lvlJc w:val="left"/>
      <w:pPr>
        <w:tabs>
          <w:tab w:val="num" w:pos="4320"/>
        </w:tabs>
        <w:ind w:left="4320" w:hanging="360"/>
      </w:pPr>
    </w:lvl>
    <w:lvl w:ilvl="6" w:tplc="44B4FDFC" w:tentative="1">
      <w:start w:val="1"/>
      <w:numFmt w:val="decimal"/>
      <w:lvlText w:val="%7."/>
      <w:lvlJc w:val="left"/>
      <w:pPr>
        <w:tabs>
          <w:tab w:val="num" w:pos="5040"/>
        </w:tabs>
        <w:ind w:left="5040" w:hanging="360"/>
      </w:pPr>
    </w:lvl>
    <w:lvl w:ilvl="7" w:tplc="3FB43C42" w:tentative="1">
      <w:start w:val="1"/>
      <w:numFmt w:val="decimal"/>
      <w:lvlText w:val="%8."/>
      <w:lvlJc w:val="left"/>
      <w:pPr>
        <w:tabs>
          <w:tab w:val="num" w:pos="5760"/>
        </w:tabs>
        <w:ind w:left="5760" w:hanging="360"/>
      </w:pPr>
    </w:lvl>
    <w:lvl w:ilvl="8" w:tplc="006C8020" w:tentative="1">
      <w:start w:val="1"/>
      <w:numFmt w:val="decimal"/>
      <w:lvlText w:val="%9."/>
      <w:lvlJc w:val="left"/>
      <w:pPr>
        <w:tabs>
          <w:tab w:val="num" w:pos="6480"/>
        </w:tabs>
        <w:ind w:left="6480" w:hanging="360"/>
      </w:pPr>
    </w:lvl>
  </w:abstractNum>
  <w:abstractNum w:abstractNumId="151" w15:restartNumberingAfterBreak="0">
    <w:nsid w:val="63213AF6"/>
    <w:multiLevelType w:val="hybridMultilevel"/>
    <w:tmpl w:val="59FED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3626161"/>
    <w:multiLevelType w:val="hybridMultilevel"/>
    <w:tmpl w:val="0E90F32C"/>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53" w15:restartNumberingAfterBreak="0">
    <w:nsid w:val="63AD305A"/>
    <w:multiLevelType w:val="hybridMultilevel"/>
    <w:tmpl w:val="48FC45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15:restartNumberingAfterBreak="0">
    <w:nsid w:val="63D65160"/>
    <w:multiLevelType w:val="hybridMultilevel"/>
    <w:tmpl w:val="2934208E"/>
    <w:lvl w:ilvl="0" w:tplc="019E76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5" w15:restartNumberingAfterBreak="0">
    <w:nsid w:val="641E2B8F"/>
    <w:multiLevelType w:val="multilevel"/>
    <w:tmpl w:val="A07E7E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4A31E63"/>
    <w:multiLevelType w:val="hybridMultilevel"/>
    <w:tmpl w:val="4F68B3DE"/>
    <w:lvl w:ilvl="0" w:tplc="B83420EC">
      <w:start w:val="1"/>
      <w:numFmt w:val="decimal"/>
      <w:lvlText w:val="%1."/>
      <w:lvlJc w:val="left"/>
      <w:pPr>
        <w:ind w:left="720" w:hanging="360"/>
      </w:pPr>
      <w:rPr>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52C0DF4"/>
    <w:multiLevelType w:val="hybridMultilevel"/>
    <w:tmpl w:val="DF38E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5401255"/>
    <w:multiLevelType w:val="hybridMultilevel"/>
    <w:tmpl w:val="FB7690E4"/>
    <w:lvl w:ilvl="0" w:tplc="0419000F">
      <w:start w:val="1"/>
      <w:numFmt w:val="decimal"/>
      <w:lvlText w:val="%1."/>
      <w:lvlJc w:val="left"/>
      <w:pPr>
        <w:ind w:left="2736" w:hanging="360"/>
      </w:pPr>
    </w:lvl>
    <w:lvl w:ilvl="1" w:tplc="04190019" w:tentative="1">
      <w:start w:val="1"/>
      <w:numFmt w:val="lowerLetter"/>
      <w:lvlText w:val="%2."/>
      <w:lvlJc w:val="left"/>
      <w:pPr>
        <w:ind w:left="3456" w:hanging="360"/>
      </w:pPr>
    </w:lvl>
    <w:lvl w:ilvl="2" w:tplc="0419001B" w:tentative="1">
      <w:start w:val="1"/>
      <w:numFmt w:val="lowerRoman"/>
      <w:lvlText w:val="%3."/>
      <w:lvlJc w:val="right"/>
      <w:pPr>
        <w:ind w:left="4176" w:hanging="180"/>
      </w:pPr>
    </w:lvl>
    <w:lvl w:ilvl="3" w:tplc="0419000F" w:tentative="1">
      <w:start w:val="1"/>
      <w:numFmt w:val="decimal"/>
      <w:lvlText w:val="%4."/>
      <w:lvlJc w:val="left"/>
      <w:pPr>
        <w:ind w:left="4896" w:hanging="360"/>
      </w:pPr>
    </w:lvl>
    <w:lvl w:ilvl="4" w:tplc="04190019" w:tentative="1">
      <w:start w:val="1"/>
      <w:numFmt w:val="lowerLetter"/>
      <w:lvlText w:val="%5."/>
      <w:lvlJc w:val="left"/>
      <w:pPr>
        <w:ind w:left="5616" w:hanging="360"/>
      </w:pPr>
    </w:lvl>
    <w:lvl w:ilvl="5" w:tplc="0419001B" w:tentative="1">
      <w:start w:val="1"/>
      <w:numFmt w:val="lowerRoman"/>
      <w:lvlText w:val="%6."/>
      <w:lvlJc w:val="right"/>
      <w:pPr>
        <w:ind w:left="6336" w:hanging="180"/>
      </w:pPr>
    </w:lvl>
    <w:lvl w:ilvl="6" w:tplc="0419000F" w:tentative="1">
      <w:start w:val="1"/>
      <w:numFmt w:val="decimal"/>
      <w:lvlText w:val="%7."/>
      <w:lvlJc w:val="left"/>
      <w:pPr>
        <w:ind w:left="7056" w:hanging="360"/>
      </w:pPr>
    </w:lvl>
    <w:lvl w:ilvl="7" w:tplc="04190019" w:tentative="1">
      <w:start w:val="1"/>
      <w:numFmt w:val="lowerLetter"/>
      <w:lvlText w:val="%8."/>
      <w:lvlJc w:val="left"/>
      <w:pPr>
        <w:ind w:left="7776" w:hanging="360"/>
      </w:pPr>
    </w:lvl>
    <w:lvl w:ilvl="8" w:tplc="0419001B" w:tentative="1">
      <w:start w:val="1"/>
      <w:numFmt w:val="lowerRoman"/>
      <w:lvlText w:val="%9."/>
      <w:lvlJc w:val="right"/>
      <w:pPr>
        <w:ind w:left="8496" w:hanging="180"/>
      </w:pPr>
    </w:lvl>
  </w:abstractNum>
  <w:abstractNum w:abstractNumId="159" w15:restartNumberingAfterBreak="0">
    <w:nsid w:val="66342B55"/>
    <w:multiLevelType w:val="hybridMultilevel"/>
    <w:tmpl w:val="2416A1F0"/>
    <w:lvl w:ilvl="0" w:tplc="5B5C54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670A3D74"/>
    <w:multiLevelType w:val="multilevel"/>
    <w:tmpl w:val="256299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decimal"/>
      <w:lvlText w:val="%9."/>
      <w:lvlJc w:val="left"/>
      <w:pPr>
        <w:tabs>
          <w:tab w:val="num" w:pos="6480"/>
        </w:tabs>
        <w:ind w:left="6480" w:hanging="360"/>
      </w:pPr>
      <w:rPr>
        <w:rFonts w:hint="default"/>
        <w:sz w:val="28"/>
        <w:szCs w:val="28"/>
      </w:rPr>
    </w:lvl>
  </w:abstractNum>
  <w:abstractNum w:abstractNumId="161" w15:restartNumberingAfterBreak="0">
    <w:nsid w:val="670C081B"/>
    <w:multiLevelType w:val="multilevel"/>
    <w:tmpl w:val="4434CF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62" w15:restartNumberingAfterBreak="0">
    <w:nsid w:val="67765A57"/>
    <w:multiLevelType w:val="multilevel"/>
    <w:tmpl w:val="0F34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7CD77AB"/>
    <w:multiLevelType w:val="hybridMultilevel"/>
    <w:tmpl w:val="64E4F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7FE3A20"/>
    <w:multiLevelType w:val="hybridMultilevel"/>
    <w:tmpl w:val="494C62C8"/>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8706188"/>
    <w:multiLevelType w:val="hybridMultilevel"/>
    <w:tmpl w:val="2D8810EA"/>
    <w:lvl w:ilvl="0" w:tplc="479E025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6" w15:restartNumberingAfterBreak="0">
    <w:nsid w:val="69DE3D32"/>
    <w:multiLevelType w:val="multilevel"/>
    <w:tmpl w:val="B122D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A853D8F"/>
    <w:multiLevelType w:val="hybridMultilevel"/>
    <w:tmpl w:val="C36ED7DC"/>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AC97F2A"/>
    <w:multiLevelType w:val="multilevel"/>
    <w:tmpl w:val="02FCE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6B7C3BEF"/>
    <w:multiLevelType w:val="hybridMultilevel"/>
    <w:tmpl w:val="EA8EE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15:restartNumberingAfterBreak="0">
    <w:nsid w:val="6BC06F3A"/>
    <w:multiLevelType w:val="multilevel"/>
    <w:tmpl w:val="C31C8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C0F4286"/>
    <w:multiLevelType w:val="hybridMultilevel"/>
    <w:tmpl w:val="C8002312"/>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2" w15:restartNumberingAfterBreak="0">
    <w:nsid w:val="6C745A46"/>
    <w:multiLevelType w:val="hybridMultilevel"/>
    <w:tmpl w:val="79227C10"/>
    <w:lvl w:ilvl="0" w:tplc="019E76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3" w15:restartNumberingAfterBreak="0">
    <w:nsid w:val="6C7B6E9A"/>
    <w:multiLevelType w:val="hybridMultilevel"/>
    <w:tmpl w:val="25C8EA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D0810FA"/>
    <w:multiLevelType w:val="hybridMultilevel"/>
    <w:tmpl w:val="10946B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5" w15:restartNumberingAfterBreak="0">
    <w:nsid w:val="6D0F2E5D"/>
    <w:multiLevelType w:val="multilevel"/>
    <w:tmpl w:val="DB84D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D31501F"/>
    <w:multiLevelType w:val="hybridMultilevel"/>
    <w:tmpl w:val="1712552C"/>
    <w:lvl w:ilvl="0" w:tplc="CE08AB08">
      <w:start w:val="1"/>
      <w:numFmt w:val="decimal"/>
      <w:lvlText w:val="%1."/>
      <w:lvlJc w:val="left"/>
      <w:pPr>
        <w:tabs>
          <w:tab w:val="num" w:pos="720"/>
        </w:tabs>
        <w:ind w:left="720" w:hanging="360"/>
      </w:pPr>
    </w:lvl>
    <w:lvl w:ilvl="1" w:tplc="E912FE2E">
      <w:start w:val="1"/>
      <w:numFmt w:val="decimal"/>
      <w:lvlText w:val="%2)"/>
      <w:lvlJc w:val="left"/>
      <w:pPr>
        <w:tabs>
          <w:tab w:val="num" w:pos="1440"/>
        </w:tabs>
        <w:ind w:left="1440" w:hanging="360"/>
      </w:pPr>
    </w:lvl>
    <w:lvl w:ilvl="2" w:tplc="EC1222B2" w:tentative="1">
      <w:start w:val="1"/>
      <w:numFmt w:val="decimal"/>
      <w:lvlText w:val="%3."/>
      <w:lvlJc w:val="left"/>
      <w:pPr>
        <w:tabs>
          <w:tab w:val="num" w:pos="2160"/>
        </w:tabs>
        <w:ind w:left="2160" w:hanging="360"/>
      </w:pPr>
    </w:lvl>
    <w:lvl w:ilvl="3" w:tplc="82A67EF2" w:tentative="1">
      <w:start w:val="1"/>
      <w:numFmt w:val="decimal"/>
      <w:lvlText w:val="%4."/>
      <w:lvlJc w:val="left"/>
      <w:pPr>
        <w:tabs>
          <w:tab w:val="num" w:pos="2880"/>
        </w:tabs>
        <w:ind w:left="2880" w:hanging="360"/>
      </w:pPr>
    </w:lvl>
    <w:lvl w:ilvl="4" w:tplc="69460328" w:tentative="1">
      <w:start w:val="1"/>
      <w:numFmt w:val="decimal"/>
      <w:lvlText w:val="%5."/>
      <w:lvlJc w:val="left"/>
      <w:pPr>
        <w:tabs>
          <w:tab w:val="num" w:pos="3600"/>
        </w:tabs>
        <w:ind w:left="3600" w:hanging="360"/>
      </w:pPr>
    </w:lvl>
    <w:lvl w:ilvl="5" w:tplc="6C0EE964" w:tentative="1">
      <w:start w:val="1"/>
      <w:numFmt w:val="decimal"/>
      <w:lvlText w:val="%6."/>
      <w:lvlJc w:val="left"/>
      <w:pPr>
        <w:tabs>
          <w:tab w:val="num" w:pos="4320"/>
        </w:tabs>
        <w:ind w:left="4320" w:hanging="360"/>
      </w:pPr>
    </w:lvl>
    <w:lvl w:ilvl="6" w:tplc="2CD2E88A" w:tentative="1">
      <w:start w:val="1"/>
      <w:numFmt w:val="decimal"/>
      <w:lvlText w:val="%7."/>
      <w:lvlJc w:val="left"/>
      <w:pPr>
        <w:tabs>
          <w:tab w:val="num" w:pos="5040"/>
        </w:tabs>
        <w:ind w:left="5040" w:hanging="360"/>
      </w:pPr>
    </w:lvl>
    <w:lvl w:ilvl="7" w:tplc="892CF164" w:tentative="1">
      <w:start w:val="1"/>
      <w:numFmt w:val="decimal"/>
      <w:lvlText w:val="%8."/>
      <w:lvlJc w:val="left"/>
      <w:pPr>
        <w:tabs>
          <w:tab w:val="num" w:pos="5760"/>
        </w:tabs>
        <w:ind w:left="5760" w:hanging="360"/>
      </w:pPr>
    </w:lvl>
    <w:lvl w:ilvl="8" w:tplc="400EC72C" w:tentative="1">
      <w:start w:val="1"/>
      <w:numFmt w:val="decimal"/>
      <w:lvlText w:val="%9."/>
      <w:lvlJc w:val="left"/>
      <w:pPr>
        <w:tabs>
          <w:tab w:val="num" w:pos="6480"/>
        </w:tabs>
        <w:ind w:left="6480" w:hanging="360"/>
      </w:pPr>
    </w:lvl>
  </w:abstractNum>
  <w:abstractNum w:abstractNumId="177" w15:restartNumberingAfterBreak="0">
    <w:nsid w:val="6D9255A6"/>
    <w:multiLevelType w:val="hybridMultilevel"/>
    <w:tmpl w:val="2B081C7A"/>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6DDF4130"/>
    <w:multiLevelType w:val="hybridMultilevel"/>
    <w:tmpl w:val="0034180E"/>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6E197464"/>
    <w:multiLevelType w:val="hybridMultilevel"/>
    <w:tmpl w:val="D65ADC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E1974B3"/>
    <w:multiLevelType w:val="hybridMultilevel"/>
    <w:tmpl w:val="DF38E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6E7F481C"/>
    <w:multiLevelType w:val="multilevel"/>
    <w:tmpl w:val="3CE234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EA909B9"/>
    <w:multiLevelType w:val="hybridMultilevel"/>
    <w:tmpl w:val="3F922BB6"/>
    <w:lvl w:ilvl="0" w:tplc="8DA0AF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3" w15:restartNumberingAfterBreak="0">
    <w:nsid w:val="6EE771A2"/>
    <w:multiLevelType w:val="multilevel"/>
    <w:tmpl w:val="1BDE935E"/>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F001926"/>
    <w:multiLevelType w:val="hybridMultilevel"/>
    <w:tmpl w:val="2934208E"/>
    <w:lvl w:ilvl="0" w:tplc="019E76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5" w15:restartNumberingAfterBreak="0">
    <w:nsid w:val="6F80477E"/>
    <w:multiLevelType w:val="hybridMultilevel"/>
    <w:tmpl w:val="746E3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6FFB3611"/>
    <w:multiLevelType w:val="hybridMultilevel"/>
    <w:tmpl w:val="D8748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020586C"/>
    <w:multiLevelType w:val="multilevel"/>
    <w:tmpl w:val="F46EBD28"/>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02C27E1"/>
    <w:multiLevelType w:val="hybridMultilevel"/>
    <w:tmpl w:val="8D603C0A"/>
    <w:lvl w:ilvl="0" w:tplc="328445A0">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89" w15:restartNumberingAfterBreak="0">
    <w:nsid w:val="70693B09"/>
    <w:multiLevelType w:val="hybridMultilevel"/>
    <w:tmpl w:val="9BBE49B4"/>
    <w:lvl w:ilvl="0" w:tplc="8DA0AF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0" w15:restartNumberingAfterBreak="0">
    <w:nsid w:val="706C33A8"/>
    <w:multiLevelType w:val="hybridMultilevel"/>
    <w:tmpl w:val="D5F81A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1" w15:restartNumberingAfterBreak="0">
    <w:nsid w:val="70BB09D3"/>
    <w:multiLevelType w:val="hybridMultilevel"/>
    <w:tmpl w:val="32E00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716F0761"/>
    <w:multiLevelType w:val="hybridMultilevel"/>
    <w:tmpl w:val="1F1A90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31F4911"/>
    <w:multiLevelType w:val="hybridMultilevel"/>
    <w:tmpl w:val="86D2A0BC"/>
    <w:lvl w:ilvl="0" w:tplc="BF3E4C1E">
      <w:start w:val="1"/>
      <w:numFmt w:val="decimal"/>
      <w:lvlText w:val="%1."/>
      <w:lvlJc w:val="left"/>
      <w:pPr>
        <w:tabs>
          <w:tab w:val="num" w:pos="720"/>
        </w:tabs>
        <w:ind w:left="720" w:hanging="360"/>
      </w:pPr>
    </w:lvl>
    <w:lvl w:ilvl="1" w:tplc="7458B0D6">
      <w:start w:val="1"/>
      <w:numFmt w:val="decimal"/>
      <w:lvlText w:val="%2."/>
      <w:lvlJc w:val="left"/>
      <w:pPr>
        <w:tabs>
          <w:tab w:val="num" w:pos="1440"/>
        </w:tabs>
        <w:ind w:left="1440" w:hanging="360"/>
      </w:pPr>
    </w:lvl>
    <w:lvl w:ilvl="2" w:tplc="9E7A5A94" w:tentative="1">
      <w:start w:val="1"/>
      <w:numFmt w:val="decimal"/>
      <w:lvlText w:val="%3."/>
      <w:lvlJc w:val="left"/>
      <w:pPr>
        <w:tabs>
          <w:tab w:val="num" w:pos="2160"/>
        </w:tabs>
        <w:ind w:left="2160" w:hanging="360"/>
      </w:pPr>
    </w:lvl>
    <w:lvl w:ilvl="3" w:tplc="79EE11B0" w:tentative="1">
      <w:start w:val="1"/>
      <w:numFmt w:val="decimal"/>
      <w:lvlText w:val="%4."/>
      <w:lvlJc w:val="left"/>
      <w:pPr>
        <w:tabs>
          <w:tab w:val="num" w:pos="2880"/>
        </w:tabs>
        <w:ind w:left="2880" w:hanging="360"/>
      </w:pPr>
    </w:lvl>
    <w:lvl w:ilvl="4" w:tplc="D3527C2A" w:tentative="1">
      <w:start w:val="1"/>
      <w:numFmt w:val="decimal"/>
      <w:lvlText w:val="%5."/>
      <w:lvlJc w:val="left"/>
      <w:pPr>
        <w:tabs>
          <w:tab w:val="num" w:pos="3600"/>
        </w:tabs>
        <w:ind w:left="3600" w:hanging="360"/>
      </w:pPr>
    </w:lvl>
    <w:lvl w:ilvl="5" w:tplc="D7CA0F48" w:tentative="1">
      <w:start w:val="1"/>
      <w:numFmt w:val="decimal"/>
      <w:lvlText w:val="%6."/>
      <w:lvlJc w:val="left"/>
      <w:pPr>
        <w:tabs>
          <w:tab w:val="num" w:pos="4320"/>
        </w:tabs>
        <w:ind w:left="4320" w:hanging="360"/>
      </w:pPr>
    </w:lvl>
    <w:lvl w:ilvl="6" w:tplc="8D300576" w:tentative="1">
      <w:start w:val="1"/>
      <w:numFmt w:val="decimal"/>
      <w:lvlText w:val="%7."/>
      <w:lvlJc w:val="left"/>
      <w:pPr>
        <w:tabs>
          <w:tab w:val="num" w:pos="5040"/>
        </w:tabs>
        <w:ind w:left="5040" w:hanging="360"/>
      </w:pPr>
    </w:lvl>
    <w:lvl w:ilvl="7" w:tplc="CA3A8C44" w:tentative="1">
      <w:start w:val="1"/>
      <w:numFmt w:val="decimal"/>
      <w:lvlText w:val="%8."/>
      <w:lvlJc w:val="left"/>
      <w:pPr>
        <w:tabs>
          <w:tab w:val="num" w:pos="5760"/>
        </w:tabs>
        <w:ind w:left="5760" w:hanging="360"/>
      </w:pPr>
    </w:lvl>
    <w:lvl w:ilvl="8" w:tplc="83D4F352" w:tentative="1">
      <w:start w:val="1"/>
      <w:numFmt w:val="decimal"/>
      <w:lvlText w:val="%9."/>
      <w:lvlJc w:val="left"/>
      <w:pPr>
        <w:tabs>
          <w:tab w:val="num" w:pos="6480"/>
        </w:tabs>
        <w:ind w:left="6480" w:hanging="360"/>
      </w:pPr>
    </w:lvl>
  </w:abstractNum>
  <w:abstractNum w:abstractNumId="194" w15:restartNumberingAfterBreak="0">
    <w:nsid w:val="73E972BB"/>
    <w:multiLevelType w:val="hybridMultilevel"/>
    <w:tmpl w:val="DF38E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4355F53"/>
    <w:multiLevelType w:val="hybridMultilevel"/>
    <w:tmpl w:val="DF38E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46752CB"/>
    <w:multiLevelType w:val="hybridMultilevel"/>
    <w:tmpl w:val="F95E3302"/>
    <w:lvl w:ilvl="0" w:tplc="8DA0A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4C32AA4"/>
    <w:multiLevelType w:val="hybridMultilevel"/>
    <w:tmpl w:val="69520736"/>
    <w:lvl w:ilvl="0" w:tplc="FF7A7E9E">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4D13EF7"/>
    <w:multiLevelType w:val="hybridMultilevel"/>
    <w:tmpl w:val="7F622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4D8549D"/>
    <w:multiLevelType w:val="hybridMultilevel"/>
    <w:tmpl w:val="C5142C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15:restartNumberingAfterBreak="0">
    <w:nsid w:val="751A3C51"/>
    <w:multiLevelType w:val="hybridMultilevel"/>
    <w:tmpl w:val="505C51D8"/>
    <w:lvl w:ilvl="0" w:tplc="59FC8A12">
      <w:start w:val="1"/>
      <w:numFmt w:val="decimal"/>
      <w:lvlText w:val="%1."/>
      <w:lvlJc w:val="left"/>
      <w:pPr>
        <w:tabs>
          <w:tab w:val="num" w:pos="720"/>
        </w:tabs>
        <w:ind w:left="720" w:hanging="360"/>
      </w:pPr>
    </w:lvl>
    <w:lvl w:ilvl="1" w:tplc="78E2FFA0">
      <w:start w:val="1"/>
      <w:numFmt w:val="decimal"/>
      <w:lvlText w:val="%2."/>
      <w:lvlJc w:val="left"/>
      <w:pPr>
        <w:tabs>
          <w:tab w:val="num" w:pos="1440"/>
        </w:tabs>
        <w:ind w:left="1440" w:hanging="360"/>
      </w:pPr>
    </w:lvl>
    <w:lvl w:ilvl="2" w:tplc="30885138" w:tentative="1">
      <w:start w:val="1"/>
      <w:numFmt w:val="decimal"/>
      <w:lvlText w:val="%3."/>
      <w:lvlJc w:val="left"/>
      <w:pPr>
        <w:tabs>
          <w:tab w:val="num" w:pos="2160"/>
        </w:tabs>
        <w:ind w:left="2160" w:hanging="360"/>
      </w:pPr>
    </w:lvl>
    <w:lvl w:ilvl="3" w:tplc="5F1E8E48" w:tentative="1">
      <w:start w:val="1"/>
      <w:numFmt w:val="decimal"/>
      <w:lvlText w:val="%4."/>
      <w:lvlJc w:val="left"/>
      <w:pPr>
        <w:tabs>
          <w:tab w:val="num" w:pos="2880"/>
        </w:tabs>
        <w:ind w:left="2880" w:hanging="360"/>
      </w:pPr>
    </w:lvl>
    <w:lvl w:ilvl="4" w:tplc="03C4C006" w:tentative="1">
      <w:start w:val="1"/>
      <w:numFmt w:val="decimal"/>
      <w:lvlText w:val="%5."/>
      <w:lvlJc w:val="left"/>
      <w:pPr>
        <w:tabs>
          <w:tab w:val="num" w:pos="3600"/>
        </w:tabs>
        <w:ind w:left="3600" w:hanging="360"/>
      </w:pPr>
    </w:lvl>
    <w:lvl w:ilvl="5" w:tplc="50BA3F14" w:tentative="1">
      <w:start w:val="1"/>
      <w:numFmt w:val="decimal"/>
      <w:lvlText w:val="%6."/>
      <w:lvlJc w:val="left"/>
      <w:pPr>
        <w:tabs>
          <w:tab w:val="num" w:pos="4320"/>
        </w:tabs>
        <w:ind w:left="4320" w:hanging="360"/>
      </w:pPr>
    </w:lvl>
    <w:lvl w:ilvl="6" w:tplc="4240093E" w:tentative="1">
      <w:start w:val="1"/>
      <w:numFmt w:val="decimal"/>
      <w:lvlText w:val="%7."/>
      <w:lvlJc w:val="left"/>
      <w:pPr>
        <w:tabs>
          <w:tab w:val="num" w:pos="5040"/>
        </w:tabs>
        <w:ind w:left="5040" w:hanging="360"/>
      </w:pPr>
    </w:lvl>
    <w:lvl w:ilvl="7" w:tplc="DE26D24E" w:tentative="1">
      <w:start w:val="1"/>
      <w:numFmt w:val="decimal"/>
      <w:lvlText w:val="%8."/>
      <w:lvlJc w:val="left"/>
      <w:pPr>
        <w:tabs>
          <w:tab w:val="num" w:pos="5760"/>
        </w:tabs>
        <w:ind w:left="5760" w:hanging="360"/>
      </w:pPr>
    </w:lvl>
    <w:lvl w:ilvl="8" w:tplc="8A90427C" w:tentative="1">
      <w:start w:val="1"/>
      <w:numFmt w:val="decimal"/>
      <w:lvlText w:val="%9."/>
      <w:lvlJc w:val="left"/>
      <w:pPr>
        <w:tabs>
          <w:tab w:val="num" w:pos="6480"/>
        </w:tabs>
        <w:ind w:left="6480" w:hanging="360"/>
      </w:pPr>
    </w:lvl>
  </w:abstractNum>
  <w:abstractNum w:abstractNumId="201" w15:restartNumberingAfterBreak="0">
    <w:nsid w:val="765037E7"/>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2" w15:restartNumberingAfterBreak="0">
    <w:nsid w:val="77E139CC"/>
    <w:multiLevelType w:val="multilevel"/>
    <w:tmpl w:val="4434CF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03" w15:restartNumberingAfterBreak="0">
    <w:nsid w:val="784B297C"/>
    <w:multiLevelType w:val="hybridMultilevel"/>
    <w:tmpl w:val="5F944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787C08E9"/>
    <w:multiLevelType w:val="hybridMultilevel"/>
    <w:tmpl w:val="ACE2CC7E"/>
    <w:lvl w:ilvl="0" w:tplc="4E301BAA">
      <w:start w:val="1"/>
      <w:numFmt w:val="decimal"/>
      <w:lvlText w:val="%1."/>
      <w:lvlJc w:val="left"/>
      <w:pPr>
        <w:tabs>
          <w:tab w:val="num" w:pos="-447"/>
        </w:tabs>
        <w:ind w:left="-447" w:hanging="360"/>
      </w:pPr>
      <w:rPr>
        <w:rFonts w:hint="default"/>
      </w:rPr>
    </w:lvl>
    <w:lvl w:ilvl="1" w:tplc="04190019" w:tentative="1">
      <w:start w:val="1"/>
      <w:numFmt w:val="lowerLetter"/>
      <w:lvlText w:val="%2."/>
      <w:lvlJc w:val="left"/>
      <w:pPr>
        <w:tabs>
          <w:tab w:val="num" w:pos="273"/>
        </w:tabs>
        <w:ind w:left="273" w:hanging="360"/>
      </w:pPr>
    </w:lvl>
    <w:lvl w:ilvl="2" w:tplc="0419001B" w:tentative="1">
      <w:start w:val="1"/>
      <w:numFmt w:val="lowerRoman"/>
      <w:lvlText w:val="%3."/>
      <w:lvlJc w:val="right"/>
      <w:pPr>
        <w:tabs>
          <w:tab w:val="num" w:pos="993"/>
        </w:tabs>
        <w:ind w:left="993" w:hanging="180"/>
      </w:pPr>
    </w:lvl>
    <w:lvl w:ilvl="3" w:tplc="0419000F" w:tentative="1">
      <w:start w:val="1"/>
      <w:numFmt w:val="decimal"/>
      <w:lvlText w:val="%4."/>
      <w:lvlJc w:val="left"/>
      <w:pPr>
        <w:tabs>
          <w:tab w:val="num" w:pos="1713"/>
        </w:tabs>
        <w:ind w:left="1713" w:hanging="360"/>
      </w:pPr>
    </w:lvl>
    <w:lvl w:ilvl="4" w:tplc="04190019" w:tentative="1">
      <w:start w:val="1"/>
      <w:numFmt w:val="lowerLetter"/>
      <w:lvlText w:val="%5."/>
      <w:lvlJc w:val="left"/>
      <w:pPr>
        <w:tabs>
          <w:tab w:val="num" w:pos="2433"/>
        </w:tabs>
        <w:ind w:left="2433" w:hanging="360"/>
      </w:pPr>
    </w:lvl>
    <w:lvl w:ilvl="5" w:tplc="0419001B" w:tentative="1">
      <w:start w:val="1"/>
      <w:numFmt w:val="lowerRoman"/>
      <w:lvlText w:val="%6."/>
      <w:lvlJc w:val="right"/>
      <w:pPr>
        <w:tabs>
          <w:tab w:val="num" w:pos="3153"/>
        </w:tabs>
        <w:ind w:left="3153" w:hanging="180"/>
      </w:pPr>
    </w:lvl>
    <w:lvl w:ilvl="6" w:tplc="0419000F" w:tentative="1">
      <w:start w:val="1"/>
      <w:numFmt w:val="decimal"/>
      <w:lvlText w:val="%7."/>
      <w:lvlJc w:val="left"/>
      <w:pPr>
        <w:tabs>
          <w:tab w:val="num" w:pos="3873"/>
        </w:tabs>
        <w:ind w:left="3873" w:hanging="360"/>
      </w:pPr>
    </w:lvl>
    <w:lvl w:ilvl="7" w:tplc="04190019" w:tentative="1">
      <w:start w:val="1"/>
      <w:numFmt w:val="lowerLetter"/>
      <w:lvlText w:val="%8."/>
      <w:lvlJc w:val="left"/>
      <w:pPr>
        <w:tabs>
          <w:tab w:val="num" w:pos="4593"/>
        </w:tabs>
        <w:ind w:left="4593" w:hanging="360"/>
      </w:pPr>
    </w:lvl>
    <w:lvl w:ilvl="8" w:tplc="0419001B" w:tentative="1">
      <w:start w:val="1"/>
      <w:numFmt w:val="lowerRoman"/>
      <w:lvlText w:val="%9."/>
      <w:lvlJc w:val="right"/>
      <w:pPr>
        <w:tabs>
          <w:tab w:val="num" w:pos="5313"/>
        </w:tabs>
        <w:ind w:left="5313" w:hanging="180"/>
      </w:pPr>
    </w:lvl>
  </w:abstractNum>
  <w:abstractNum w:abstractNumId="205" w15:restartNumberingAfterBreak="0">
    <w:nsid w:val="79306C50"/>
    <w:multiLevelType w:val="hybridMultilevel"/>
    <w:tmpl w:val="0D0E38C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6" w15:restartNumberingAfterBreak="0">
    <w:nsid w:val="79405876"/>
    <w:multiLevelType w:val="hybridMultilevel"/>
    <w:tmpl w:val="FB7C5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7A1F4DF3"/>
    <w:multiLevelType w:val="hybridMultilevel"/>
    <w:tmpl w:val="7312E3B6"/>
    <w:lvl w:ilvl="0" w:tplc="8DA0AF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8" w15:restartNumberingAfterBreak="0">
    <w:nsid w:val="7A4320FF"/>
    <w:multiLevelType w:val="hybridMultilevel"/>
    <w:tmpl w:val="39025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7A62523D"/>
    <w:multiLevelType w:val="hybridMultilevel"/>
    <w:tmpl w:val="8A72D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7A9E4876"/>
    <w:multiLevelType w:val="hybridMultilevel"/>
    <w:tmpl w:val="8A7A14D4"/>
    <w:lvl w:ilvl="0" w:tplc="71FC5DF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1" w15:restartNumberingAfterBreak="0">
    <w:nsid w:val="7C55197B"/>
    <w:multiLevelType w:val="hybridMultilevel"/>
    <w:tmpl w:val="57A852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15:restartNumberingAfterBreak="0">
    <w:nsid w:val="7C936D3F"/>
    <w:multiLevelType w:val="hybridMultilevel"/>
    <w:tmpl w:val="2934208E"/>
    <w:lvl w:ilvl="0" w:tplc="019E76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3" w15:restartNumberingAfterBreak="0">
    <w:nsid w:val="7CD1292E"/>
    <w:multiLevelType w:val="multilevel"/>
    <w:tmpl w:val="A5F06F42"/>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val="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D491AB1"/>
    <w:multiLevelType w:val="multilevel"/>
    <w:tmpl w:val="4434CF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ascii="Times New Roman" w:eastAsia="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15" w15:restartNumberingAfterBreak="0">
    <w:nsid w:val="7D8C2EA3"/>
    <w:multiLevelType w:val="hybridMultilevel"/>
    <w:tmpl w:val="2934208E"/>
    <w:lvl w:ilvl="0" w:tplc="019E76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6" w15:restartNumberingAfterBreak="0">
    <w:nsid w:val="7E722E13"/>
    <w:multiLevelType w:val="hybridMultilevel"/>
    <w:tmpl w:val="B4EA0438"/>
    <w:lvl w:ilvl="0" w:tplc="2F02AD0C">
      <w:start w:val="1"/>
      <w:numFmt w:val="decimal"/>
      <w:lvlText w:val="%1."/>
      <w:lvlJc w:val="left"/>
      <w:pPr>
        <w:tabs>
          <w:tab w:val="num" w:pos="720"/>
        </w:tabs>
        <w:ind w:left="720" w:hanging="360"/>
      </w:pPr>
    </w:lvl>
    <w:lvl w:ilvl="1" w:tplc="4640630A">
      <w:start w:val="1"/>
      <w:numFmt w:val="decimal"/>
      <w:lvlText w:val="%2."/>
      <w:lvlJc w:val="left"/>
      <w:pPr>
        <w:tabs>
          <w:tab w:val="num" w:pos="1440"/>
        </w:tabs>
        <w:ind w:left="1440" w:hanging="360"/>
      </w:pPr>
    </w:lvl>
    <w:lvl w:ilvl="2" w:tplc="E39679E2" w:tentative="1">
      <w:start w:val="1"/>
      <w:numFmt w:val="decimal"/>
      <w:lvlText w:val="%3."/>
      <w:lvlJc w:val="left"/>
      <w:pPr>
        <w:tabs>
          <w:tab w:val="num" w:pos="2160"/>
        </w:tabs>
        <w:ind w:left="2160" w:hanging="360"/>
      </w:pPr>
    </w:lvl>
    <w:lvl w:ilvl="3" w:tplc="500E8E06" w:tentative="1">
      <w:start w:val="1"/>
      <w:numFmt w:val="decimal"/>
      <w:lvlText w:val="%4."/>
      <w:lvlJc w:val="left"/>
      <w:pPr>
        <w:tabs>
          <w:tab w:val="num" w:pos="2880"/>
        </w:tabs>
        <w:ind w:left="2880" w:hanging="360"/>
      </w:pPr>
    </w:lvl>
    <w:lvl w:ilvl="4" w:tplc="25F20192" w:tentative="1">
      <w:start w:val="1"/>
      <w:numFmt w:val="decimal"/>
      <w:lvlText w:val="%5."/>
      <w:lvlJc w:val="left"/>
      <w:pPr>
        <w:tabs>
          <w:tab w:val="num" w:pos="3600"/>
        </w:tabs>
        <w:ind w:left="3600" w:hanging="360"/>
      </w:pPr>
    </w:lvl>
    <w:lvl w:ilvl="5" w:tplc="9A181BC6" w:tentative="1">
      <w:start w:val="1"/>
      <w:numFmt w:val="decimal"/>
      <w:lvlText w:val="%6."/>
      <w:lvlJc w:val="left"/>
      <w:pPr>
        <w:tabs>
          <w:tab w:val="num" w:pos="4320"/>
        </w:tabs>
        <w:ind w:left="4320" w:hanging="360"/>
      </w:pPr>
    </w:lvl>
    <w:lvl w:ilvl="6" w:tplc="BEF43A98" w:tentative="1">
      <w:start w:val="1"/>
      <w:numFmt w:val="decimal"/>
      <w:lvlText w:val="%7."/>
      <w:lvlJc w:val="left"/>
      <w:pPr>
        <w:tabs>
          <w:tab w:val="num" w:pos="5040"/>
        </w:tabs>
        <w:ind w:left="5040" w:hanging="360"/>
      </w:pPr>
    </w:lvl>
    <w:lvl w:ilvl="7" w:tplc="38FA3B0E" w:tentative="1">
      <w:start w:val="1"/>
      <w:numFmt w:val="decimal"/>
      <w:lvlText w:val="%8."/>
      <w:lvlJc w:val="left"/>
      <w:pPr>
        <w:tabs>
          <w:tab w:val="num" w:pos="5760"/>
        </w:tabs>
        <w:ind w:left="5760" w:hanging="360"/>
      </w:pPr>
    </w:lvl>
    <w:lvl w:ilvl="8" w:tplc="D25CCECE" w:tentative="1">
      <w:start w:val="1"/>
      <w:numFmt w:val="decimal"/>
      <w:lvlText w:val="%9."/>
      <w:lvlJc w:val="left"/>
      <w:pPr>
        <w:tabs>
          <w:tab w:val="num" w:pos="6480"/>
        </w:tabs>
        <w:ind w:left="6480" w:hanging="360"/>
      </w:pPr>
    </w:lvl>
  </w:abstractNum>
  <w:abstractNum w:abstractNumId="217" w15:restartNumberingAfterBreak="0">
    <w:nsid w:val="7FDC7E04"/>
    <w:multiLevelType w:val="hybridMultilevel"/>
    <w:tmpl w:val="7CE6E280"/>
    <w:lvl w:ilvl="0" w:tplc="EDB6EA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7FDD1BD9"/>
    <w:multiLevelType w:val="hybridMultilevel"/>
    <w:tmpl w:val="07581520"/>
    <w:lvl w:ilvl="0" w:tplc="8DA0AF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9"/>
  </w:num>
  <w:num w:numId="2">
    <w:abstractNumId w:val="54"/>
  </w:num>
  <w:num w:numId="3">
    <w:abstractNumId w:val="168"/>
  </w:num>
  <w:num w:numId="4">
    <w:abstractNumId w:val="107"/>
  </w:num>
  <w:num w:numId="5">
    <w:abstractNumId w:val="151"/>
  </w:num>
  <w:num w:numId="6">
    <w:abstractNumId w:val="20"/>
  </w:num>
  <w:num w:numId="7">
    <w:abstractNumId w:val="132"/>
  </w:num>
  <w:num w:numId="8">
    <w:abstractNumId w:val="166"/>
  </w:num>
  <w:num w:numId="9">
    <w:abstractNumId w:val="130"/>
  </w:num>
  <w:num w:numId="10">
    <w:abstractNumId w:val="207"/>
  </w:num>
  <w:num w:numId="11">
    <w:abstractNumId w:val="23"/>
  </w:num>
  <w:num w:numId="12">
    <w:abstractNumId w:val="69"/>
  </w:num>
  <w:num w:numId="13">
    <w:abstractNumId w:val="137"/>
  </w:num>
  <w:num w:numId="14">
    <w:abstractNumId w:val="112"/>
  </w:num>
  <w:num w:numId="15">
    <w:abstractNumId w:val="210"/>
  </w:num>
  <w:num w:numId="16">
    <w:abstractNumId w:val="116"/>
  </w:num>
  <w:num w:numId="17">
    <w:abstractNumId w:val="188"/>
  </w:num>
  <w:num w:numId="18">
    <w:abstractNumId w:val="45"/>
  </w:num>
  <w:num w:numId="19">
    <w:abstractNumId w:val="89"/>
  </w:num>
  <w:num w:numId="20">
    <w:abstractNumId w:val="159"/>
  </w:num>
  <w:num w:numId="21">
    <w:abstractNumId w:val="105"/>
  </w:num>
  <w:num w:numId="22">
    <w:abstractNumId w:val="178"/>
  </w:num>
  <w:num w:numId="23">
    <w:abstractNumId w:val="6"/>
  </w:num>
  <w:num w:numId="24">
    <w:abstractNumId w:val="49"/>
  </w:num>
  <w:num w:numId="25">
    <w:abstractNumId w:val="121"/>
  </w:num>
  <w:num w:numId="26">
    <w:abstractNumId w:val="197"/>
  </w:num>
  <w:num w:numId="27">
    <w:abstractNumId w:val="42"/>
  </w:num>
  <w:num w:numId="28">
    <w:abstractNumId w:val="180"/>
  </w:num>
  <w:num w:numId="29">
    <w:abstractNumId w:val="194"/>
  </w:num>
  <w:num w:numId="30">
    <w:abstractNumId w:val="93"/>
  </w:num>
  <w:num w:numId="31">
    <w:abstractNumId w:val="68"/>
  </w:num>
  <w:num w:numId="32">
    <w:abstractNumId w:val="86"/>
  </w:num>
  <w:num w:numId="33">
    <w:abstractNumId w:val="157"/>
  </w:num>
  <w:num w:numId="34">
    <w:abstractNumId w:val="80"/>
  </w:num>
  <w:num w:numId="35">
    <w:abstractNumId w:val="195"/>
  </w:num>
  <w:num w:numId="36">
    <w:abstractNumId w:val="11"/>
  </w:num>
  <w:num w:numId="37">
    <w:abstractNumId w:val="182"/>
  </w:num>
  <w:num w:numId="38">
    <w:abstractNumId w:val="61"/>
  </w:num>
  <w:num w:numId="39">
    <w:abstractNumId w:val="17"/>
  </w:num>
  <w:num w:numId="40">
    <w:abstractNumId w:val="62"/>
  </w:num>
  <w:num w:numId="41">
    <w:abstractNumId w:val="109"/>
  </w:num>
  <w:num w:numId="42">
    <w:abstractNumId w:val="169"/>
  </w:num>
  <w:num w:numId="43">
    <w:abstractNumId w:val="47"/>
  </w:num>
  <w:num w:numId="44">
    <w:abstractNumId w:val="12"/>
  </w:num>
  <w:num w:numId="45">
    <w:abstractNumId w:val="74"/>
  </w:num>
  <w:num w:numId="46">
    <w:abstractNumId w:val="153"/>
  </w:num>
  <w:num w:numId="47">
    <w:abstractNumId w:val="214"/>
  </w:num>
  <w:num w:numId="48">
    <w:abstractNumId w:val="202"/>
  </w:num>
  <w:num w:numId="49">
    <w:abstractNumId w:val="22"/>
  </w:num>
  <w:num w:numId="50">
    <w:abstractNumId w:val="125"/>
  </w:num>
  <w:num w:numId="51">
    <w:abstractNumId w:val="161"/>
  </w:num>
  <w:num w:numId="52">
    <w:abstractNumId w:val="32"/>
  </w:num>
  <w:num w:numId="53">
    <w:abstractNumId w:val="63"/>
  </w:num>
  <w:num w:numId="54">
    <w:abstractNumId w:val="172"/>
  </w:num>
  <w:num w:numId="55">
    <w:abstractNumId w:val="204"/>
  </w:num>
  <w:num w:numId="56">
    <w:abstractNumId w:val="123"/>
  </w:num>
  <w:num w:numId="57">
    <w:abstractNumId w:val="156"/>
  </w:num>
  <w:num w:numId="58">
    <w:abstractNumId w:val="10"/>
  </w:num>
  <w:num w:numId="59">
    <w:abstractNumId w:val="36"/>
  </w:num>
  <w:num w:numId="60">
    <w:abstractNumId w:val="140"/>
  </w:num>
  <w:num w:numId="61">
    <w:abstractNumId w:val="90"/>
  </w:num>
  <w:num w:numId="62">
    <w:abstractNumId w:val="192"/>
  </w:num>
  <w:num w:numId="63">
    <w:abstractNumId w:val="173"/>
  </w:num>
  <w:num w:numId="64">
    <w:abstractNumId w:val="118"/>
  </w:num>
  <w:num w:numId="65">
    <w:abstractNumId w:val="39"/>
  </w:num>
  <w:num w:numId="66">
    <w:abstractNumId w:val="16"/>
  </w:num>
  <w:num w:numId="67">
    <w:abstractNumId w:val="215"/>
  </w:num>
  <w:num w:numId="68">
    <w:abstractNumId w:val="147"/>
  </w:num>
  <w:num w:numId="69">
    <w:abstractNumId w:val="186"/>
  </w:num>
  <w:num w:numId="70">
    <w:abstractNumId w:val="92"/>
  </w:num>
  <w:num w:numId="71">
    <w:abstractNumId w:val="21"/>
  </w:num>
  <w:num w:numId="72">
    <w:abstractNumId w:val="134"/>
  </w:num>
  <w:num w:numId="73">
    <w:abstractNumId w:val="199"/>
  </w:num>
  <w:num w:numId="74">
    <w:abstractNumId w:val="142"/>
  </w:num>
  <w:num w:numId="75">
    <w:abstractNumId w:val="33"/>
  </w:num>
  <w:num w:numId="76">
    <w:abstractNumId w:val="19"/>
  </w:num>
  <w:num w:numId="77">
    <w:abstractNumId w:val="209"/>
  </w:num>
  <w:num w:numId="78">
    <w:abstractNumId w:val="145"/>
  </w:num>
  <w:num w:numId="79">
    <w:abstractNumId w:val="158"/>
  </w:num>
  <w:num w:numId="80">
    <w:abstractNumId w:val="15"/>
  </w:num>
  <w:num w:numId="81">
    <w:abstractNumId w:val="88"/>
  </w:num>
  <w:num w:numId="82">
    <w:abstractNumId w:val="27"/>
  </w:num>
  <w:num w:numId="83">
    <w:abstractNumId w:val="40"/>
  </w:num>
  <w:num w:numId="84">
    <w:abstractNumId w:val="213"/>
  </w:num>
  <w:num w:numId="85">
    <w:abstractNumId w:val="81"/>
  </w:num>
  <w:num w:numId="86">
    <w:abstractNumId w:val="38"/>
  </w:num>
  <w:num w:numId="87">
    <w:abstractNumId w:val="108"/>
  </w:num>
  <w:num w:numId="88">
    <w:abstractNumId w:val="70"/>
  </w:num>
  <w:num w:numId="89">
    <w:abstractNumId w:val="13"/>
  </w:num>
  <w:num w:numId="90">
    <w:abstractNumId w:val="171"/>
  </w:num>
  <w:num w:numId="91">
    <w:abstractNumId w:val="34"/>
  </w:num>
  <w:num w:numId="92">
    <w:abstractNumId w:val="183"/>
  </w:num>
  <w:num w:numId="93">
    <w:abstractNumId w:val="160"/>
  </w:num>
  <w:num w:numId="94">
    <w:abstractNumId w:val="181"/>
  </w:num>
  <w:num w:numId="95">
    <w:abstractNumId w:val="65"/>
  </w:num>
  <w:num w:numId="96">
    <w:abstractNumId w:val="0"/>
  </w:num>
  <w:num w:numId="97">
    <w:abstractNumId w:val="76"/>
  </w:num>
  <w:num w:numId="98">
    <w:abstractNumId w:val="44"/>
  </w:num>
  <w:num w:numId="99">
    <w:abstractNumId w:val="66"/>
  </w:num>
  <w:num w:numId="100">
    <w:abstractNumId w:val="96"/>
  </w:num>
  <w:num w:numId="101">
    <w:abstractNumId w:val="211"/>
  </w:num>
  <w:num w:numId="102">
    <w:abstractNumId w:val="103"/>
  </w:num>
  <w:num w:numId="103">
    <w:abstractNumId w:val="60"/>
  </w:num>
  <w:num w:numId="104">
    <w:abstractNumId w:val="201"/>
  </w:num>
  <w:num w:numId="105">
    <w:abstractNumId w:val="79"/>
  </w:num>
  <w:num w:numId="106">
    <w:abstractNumId w:val="122"/>
  </w:num>
  <w:num w:numId="107">
    <w:abstractNumId w:val="205"/>
  </w:num>
  <w:num w:numId="108">
    <w:abstractNumId w:val="78"/>
  </w:num>
  <w:num w:numId="109">
    <w:abstractNumId w:val="5"/>
  </w:num>
  <w:num w:numId="110">
    <w:abstractNumId w:val="217"/>
  </w:num>
  <w:num w:numId="111">
    <w:abstractNumId w:val="94"/>
  </w:num>
  <w:num w:numId="112">
    <w:abstractNumId w:val="73"/>
    <w:lvlOverride w:ilvl="0">
      <w:startOverride w:val="1"/>
    </w:lvlOverride>
  </w:num>
  <w:num w:numId="113">
    <w:abstractNumId w:val="162"/>
    <w:lvlOverride w:ilvl="0">
      <w:startOverride w:val="1"/>
    </w:lvlOverride>
  </w:num>
  <w:num w:numId="114">
    <w:abstractNumId w:val="136"/>
    <w:lvlOverride w:ilvl="0">
      <w:startOverride w:val="1"/>
    </w:lvlOverride>
  </w:num>
  <w:num w:numId="115">
    <w:abstractNumId w:val="175"/>
    <w:lvlOverride w:ilvl="0">
      <w:startOverride w:val="1"/>
    </w:lvlOverride>
  </w:num>
  <w:num w:numId="116">
    <w:abstractNumId w:val="104"/>
    <w:lvlOverride w:ilvl="0">
      <w:startOverride w:val="1"/>
    </w:lvlOverride>
  </w:num>
  <w:num w:numId="117">
    <w:abstractNumId w:val="83"/>
    <w:lvlOverride w:ilvl="0">
      <w:startOverride w:val="1"/>
    </w:lvlOverride>
  </w:num>
  <w:num w:numId="118">
    <w:abstractNumId w:val="170"/>
    <w:lvlOverride w:ilvl="0">
      <w:startOverride w:val="1"/>
    </w:lvlOverride>
  </w:num>
  <w:num w:numId="119">
    <w:abstractNumId w:val="187"/>
  </w:num>
  <w:num w:numId="120">
    <w:abstractNumId w:val="1"/>
    <w:lvlOverride w:ilvl="0">
      <w:startOverride w:val="1"/>
    </w:lvlOverride>
  </w:num>
  <w:num w:numId="121">
    <w:abstractNumId w:val="143"/>
    <w:lvlOverride w:ilvl="0">
      <w:startOverride w:val="1"/>
    </w:lvlOverride>
  </w:num>
  <w:num w:numId="122">
    <w:abstractNumId w:val="101"/>
  </w:num>
  <w:num w:numId="123">
    <w:abstractNumId w:val="135"/>
  </w:num>
  <w:num w:numId="124">
    <w:abstractNumId w:val="174"/>
  </w:num>
  <w:num w:numId="125">
    <w:abstractNumId w:val="190"/>
  </w:num>
  <w:num w:numId="126">
    <w:abstractNumId w:val="30"/>
  </w:num>
  <w:num w:numId="127">
    <w:abstractNumId w:val="208"/>
  </w:num>
  <w:num w:numId="128">
    <w:abstractNumId w:val="50"/>
  </w:num>
  <w:num w:numId="129">
    <w:abstractNumId w:val="152"/>
  </w:num>
  <w:num w:numId="130">
    <w:abstractNumId w:val="25"/>
  </w:num>
  <w:num w:numId="131">
    <w:abstractNumId w:val="154"/>
  </w:num>
  <w:num w:numId="132">
    <w:abstractNumId w:val="198"/>
  </w:num>
  <w:num w:numId="133">
    <w:abstractNumId w:val="163"/>
  </w:num>
  <w:num w:numId="134">
    <w:abstractNumId w:val="4"/>
  </w:num>
  <w:num w:numId="135">
    <w:abstractNumId w:val="75"/>
  </w:num>
  <w:num w:numId="136">
    <w:abstractNumId w:val="212"/>
  </w:num>
  <w:num w:numId="137">
    <w:abstractNumId w:val="141"/>
  </w:num>
  <w:num w:numId="138">
    <w:abstractNumId w:val="184"/>
  </w:num>
  <w:num w:numId="139">
    <w:abstractNumId w:val="2"/>
  </w:num>
  <w:num w:numId="140">
    <w:abstractNumId w:val="57"/>
  </w:num>
  <w:num w:numId="141">
    <w:abstractNumId w:val="206"/>
  </w:num>
  <w:num w:numId="142">
    <w:abstractNumId w:val="24"/>
  </w:num>
  <w:num w:numId="143">
    <w:abstractNumId w:val="98"/>
  </w:num>
  <w:num w:numId="144">
    <w:abstractNumId w:val="85"/>
  </w:num>
  <w:num w:numId="145">
    <w:abstractNumId w:val="119"/>
  </w:num>
  <w:num w:numId="146">
    <w:abstractNumId w:val="53"/>
  </w:num>
  <w:num w:numId="147">
    <w:abstractNumId w:val="28"/>
  </w:num>
  <w:num w:numId="148">
    <w:abstractNumId w:val="9"/>
  </w:num>
  <w:num w:numId="149">
    <w:abstractNumId w:val="179"/>
  </w:num>
  <w:num w:numId="150">
    <w:abstractNumId w:val="203"/>
  </w:num>
  <w:num w:numId="151">
    <w:abstractNumId w:val="91"/>
  </w:num>
  <w:num w:numId="152">
    <w:abstractNumId w:val="59"/>
  </w:num>
  <w:num w:numId="153">
    <w:abstractNumId w:val="26"/>
  </w:num>
  <w:num w:numId="154">
    <w:abstractNumId w:val="100"/>
  </w:num>
  <w:num w:numId="155">
    <w:abstractNumId w:val="128"/>
  </w:num>
  <w:num w:numId="156">
    <w:abstractNumId w:val="97"/>
  </w:num>
  <w:num w:numId="157">
    <w:abstractNumId w:val="124"/>
  </w:num>
  <w:num w:numId="158">
    <w:abstractNumId w:val="114"/>
  </w:num>
  <w:num w:numId="159">
    <w:abstractNumId w:val="82"/>
  </w:num>
  <w:num w:numId="160">
    <w:abstractNumId w:val="37"/>
  </w:num>
  <w:num w:numId="161">
    <w:abstractNumId w:val="131"/>
  </w:num>
  <w:num w:numId="162">
    <w:abstractNumId w:val="58"/>
  </w:num>
  <w:num w:numId="163">
    <w:abstractNumId w:val="72"/>
  </w:num>
  <w:num w:numId="164">
    <w:abstractNumId w:val="29"/>
  </w:num>
  <w:num w:numId="165">
    <w:abstractNumId w:val="126"/>
  </w:num>
  <w:num w:numId="166">
    <w:abstractNumId w:val="56"/>
  </w:num>
  <w:num w:numId="167">
    <w:abstractNumId w:val="67"/>
  </w:num>
  <w:num w:numId="168">
    <w:abstractNumId w:val="144"/>
  </w:num>
  <w:num w:numId="169">
    <w:abstractNumId w:val="191"/>
  </w:num>
  <w:num w:numId="170">
    <w:abstractNumId w:val="165"/>
  </w:num>
  <w:num w:numId="171">
    <w:abstractNumId w:val="120"/>
  </w:num>
  <w:num w:numId="172">
    <w:abstractNumId w:val="3"/>
  </w:num>
  <w:num w:numId="173">
    <w:abstractNumId w:val="139"/>
  </w:num>
  <w:num w:numId="174">
    <w:abstractNumId w:val="18"/>
  </w:num>
  <w:num w:numId="175">
    <w:abstractNumId w:val="185"/>
  </w:num>
  <w:num w:numId="176">
    <w:abstractNumId w:val="115"/>
  </w:num>
  <w:num w:numId="177">
    <w:abstractNumId w:val="41"/>
  </w:num>
  <w:num w:numId="178">
    <w:abstractNumId w:val="189"/>
  </w:num>
  <w:num w:numId="179">
    <w:abstractNumId w:val="43"/>
  </w:num>
  <w:num w:numId="180">
    <w:abstractNumId w:val="176"/>
  </w:num>
  <w:num w:numId="181">
    <w:abstractNumId w:val="216"/>
  </w:num>
  <w:num w:numId="182">
    <w:abstractNumId w:val="129"/>
  </w:num>
  <w:num w:numId="183">
    <w:abstractNumId w:val="84"/>
  </w:num>
  <w:num w:numId="184">
    <w:abstractNumId w:val="200"/>
  </w:num>
  <w:num w:numId="185">
    <w:abstractNumId w:val="102"/>
  </w:num>
  <w:num w:numId="186">
    <w:abstractNumId w:val="111"/>
  </w:num>
  <w:num w:numId="187">
    <w:abstractNumId w:val="48"/>
  </w:num>
  <w:num w:numId="188">
    <w:abstractNumId w:val="7"/>
  </w:num>
  <w:num w:numId="189">
    <w:abstractNumId w:val="31"/>
  </w:num>
  <w:num w:numId="190">
    <w:abstractNumId w:val="52"/>
  </w:num>
  <w:num w:numId="191">
    <w:abstractNumId w:val="77"/>
  </w:num>
  <w:num w:numId="192">
    <w:abstractNumId w:val="193"/>
  </w:num>
  <w:num w:numId="193">
    <w:abstractNumId w:val="35"/>
  </w:num>
  <w:num w:numId="194">
    <w:abstractNumId w:val="87"/>
  </w:num>
  <w:num w:numId="195">
    <w:abstractNumId w:val="150"/>
  </w:num>
  <w:num w:numId="196">
    <w:abstractNumId w:val="138"/>
  </w:num>
  <w:num w:numId="197">
    <w:abstractNumId w:val="113"/>
  </w:num>
  <w:num w:numId="198">
    <w:abstractNumId w:val="127"/>
  </w:num>
  <w:num w:numId="199">
    <w:abstractNumId w:val="167"/>
  </w:num>
  <w:num w:numId="200">
    <w:abstractNumId w:val="117"/>
  </w:num>
  <w:num w:numId="201">
    <w:abstractNumId w:val="146"/>
  </w:num>
  <w:num w:numId="202">
    <w:abstractNumId w:val="133"/>
  </w:num>
  <w:num w:numId="203">
    <w:abstractNumId w:val="110"/>
  </w:num>
  <w:num w:numId="204">
    <w:abstractNumId w:val="8"/>
  </w:num>
  <w:num w:numId="205">
    <w:abstractNumId w:val="164"/>
  </w:num>
  <w:num w:numId="206">
    <w:abstractNumId w:val="95"/>
  </w:num>
  <w:num w:numId="207">
    <w:abstractNumId w:val="218"/>
  </w:num>
  <w:num w:numId="208">
    <w:abstractNumId w:val="71"/>
  </w:num>
  <w:num w:numId="209">
    <w:abstractNumId w:val="148"/>
  </w:num>
  <w:num w:numId="210">
    <w:abstractNumId w:val="177"/>
  </w:num>
  <w:num w:numId="211">
    <w:abstractNumId w:val="196"/>
  </w:num>
  <w:num w:numId="212">
    <w:abstractNumId w:val="55"/>
  </w:num>
  <w:num w:numId="213">
    <w:abstractNumId w:val="149"/>
  </w:num>
  <w:num w:numId="214">
    <w:abstractNumId w:val="64"/>
  </w:num>
  <w:num w:numId="215">
    <w:abstractNumId w:val="51"/>
  </w:num>
  <w:num w:numId="216">
    <w:abstractNumId w:val="46"/>
  </w:num>
  <w:num w:numId="217">
    <w:abstractNumId w:val="155"/>
  </w:num>
  <w:num w:numId="218">
    <w:abstractNumId w:val="14"/>
  </w:num>
  <w:num w:numId="219">
    <w:abstractNumId w:val="106"/>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E4B"/>
    <w:rsid w:val="00074BF4"/>
    <w:rsid w:val="00074F8D"/>
    <w:rsid w:val="000B63E2"/>
    <w:rsid w:val="00115E67"/>
    <w:rsid w:val="00117CCF"/>
    <w:rsid w:val="00132121"/>
    <w:rsid w:val="00150363"/>
    <w:rsid w:val="00173A9B"/>
    <w:rsid w:val="001B5C9C"/>
    <w:rsid w:val="001E63D1"/>
    <w:rsid w:val="00202F82"/>
    <w:rsid w:val="00267799"/>
    <w:rsid w:val="002A6B5D"/>
    <w:rsid w:val="002C66CB"/>
    <w:rsid w:val="002F6C95"/>
    <w:rsid w:val="00317925"/>
    <w:rsid w:val="00322BAA"/>
    <w:rsid w:val="0036378E"/>
    <w:rsid w:val="00364AD4"/>
    <w:rsid w:val="00397C1B"/>
    <w:rsid w:val="003E0228"/>
    <w:rsid w:val="00406A45"/>
    <w:rsid w:val="00423FCD"/>
    <w:rsid w:val="0045333C"/>
    <w:rsid w:val="004725AD"/>
    <w:rsid w:val="004E0FC3"/>
    <w:rsid w:val="00513943"/>
    <w:rsid w:val="00513C0D"/>
    <w:rsid w:val="005214AB"/>
    <w:rsid w:val="00526D21"/>
    <w:rsid w:val="00532E2E"/>
    <w:rsid w:val="005447CD"/>
    <w:rsid w:val="0055204B"/>
    <w:rsid w:val="00553359"/>
    <w:rsid w:val="00555FAC"/>
    <w:rsid w:val="00593EF2"/>
    <w:rsid w:val="005B22D4"/>
    <w:rsid w:val="005E36BE"/>
    <w:rsid w:val="00605E4B"/>
    <w:rsid w:val="006708B4"/>
    <w:rsid w:val="006760B4"/>
    <w:rsid w:val="00697639"/>
    <w:rsid w:val="006D0C51"/>
    <w:rsid w:val="006F154A"/>
    <w:rsid w:val="00701A58"/>
    <w:rsid w:val="0070268C"/>
    <w:rsid w:val="007070D4"/>
    <w:rsid w:val="007369F8"/>
    <w:rsid w:val="00760614"/>
    <w:rsid w:val="00765D35"/>
    <w:rsid w:val="00772CD5"/>
    <w:rsid w:val="00781416"/>
    <w:rsid w:val="00785A40"/>
    <w:rsid w:val="007B2676"/>
    <w:rsid w:val="00817A18"/>
    <w:rsid w:val="0082248B"/>
    <w:rsid w:val="00827689"/>
    <w:rsid w:val="008D7144"/>
    <w:rsid w:val="008F25E7"/>
    <w:rsid w:val="009216FD"/>
    <w:rsid w:val="00943BAC"/>
    <w:rsid w:val="00952F8A"/>
    <w:rsid w:val="00976FB5"/>
    <w:rsid w:val="009A6EE4"/>
    <w:rsid w:val="00A17D03"/>
    <w:rsid w:val="00A443BE"/>
    <w:rsid w:val="00A5794F"/>
    <w:rsid w:val="00A651B1"/>
    <w:rsid w:val="00A800F7"/>
    <w:rsid w:val="00A82B7B"/>
    <w:rsid w:val="00A870A6"/>
    <w:rsid w:val="00AC1FFC"/>
    <w:rsid w:val="00AD020F"/>
    <w:rsid w:val="00AD62C3"/>
    <w:rsid w:val="00AF6D14"/>
    <w:rsid w:val="00B36E57"/>
    <w:rsid w:val="00B42647"/>
    <w:rsid w:val="00B71DE3"/>
    <w:rsid w:val="00B915E1"/>
    <w:rsid w:val="00BA711F"/>
    <w:rsid w:val="00BB3E12"/>
    <w:rsid w:val="00BB76CC"/>
    <w:rsid w:val="00BC0879"/>
    <w:rsid w:val="00BD0897"/>
    <w:rsid w:val="00BD6020"/>
    <w:rsid w:val="00C145B2"/>
    <w:rsid w:val="00C73F96"/>
    <w:rsid w:val="00C76591"/>
    <w:rsid w:val="00CA13B5"/>
    <w:rsid w:val="00CB2F8A"/>
    <w:rsid w:val="00CC3596"/>
    <w:rsid w:val="00CC4DB7"/>
    <w:rsid w:val="00CE4197"/>
    <w:rsid w:val="00D100C5"/>
    <w:rsid w:val="00D13660"/>
    <w:rsid w:val="00D65B8B"/>
    <w:rsid w:val="00D95B3E"/>
    <w:rsid w:val="00DA0984"/>
    <w:rsid w:val="00DB6E76"/>
    <w:rsid w:val="00DB7383"/>
    <w:rsid w:val="00DC74FF"/>
    <w:rsid w:val="00DF1449"/>
    <w:rsid w:val="00E32F81"/>
    <w:rsid w:val="00E61BB4"/>
    <w:rsid w:val="00E65243"/>
    <w:rsid w:val="00E72128"/>
    <w:rsid w:val="00EA5695"/>
    <w:rsid w:val="00EA77E7"/>
    <w:rsid w:val="00EE4D44"/>
    <w:rsid w:val="00EF72D9"/>
    <w:rsid w:val="00F46F32"/>
    <w:rsid w:val="00F81A2F"/>
    <w:rsid w:val="00FA1251"/>
    <w:rsid w:val="00FC0349"/>
    <w:rsid w:val="00FC1F90"/>
    <w:rsid w:val="00FD04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FFA99BB-AB8C-4E1F-AED8-FB22E9E64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26D21"/>
    <w:pPr>
      <w:spacing w:after="0" w:line="240" w:lineRule="auto"/>
    </w:pPr>
    <w:rPr>
      <w:rFonts w:ascii="Times New Roman" w:eastAsiaTheme="minorEastAsia" w:hAnsi="Times New Roman"/>
      <w:sz w:val="28"/>
      <w:lang w:eastAsia="ru-RU"/>
    </w:rPr>
  </w:style>
  <w:style w:type="paragraph" w:styleId="1">
    <w:name w:val="heading 1"/>
    <w:basedOn w:val="a0"/>
    <w:next w:val="a0"/>
    <w:link w:val="10"/>
    <w:uiPriority w:val="9"/>
    <w:qFormat/>
    <w:rsid w:val="007B2676"/>
    <w:pPr>
      <w:keepNext/>
      <w:keepLines/>
      <w:spacing w:before="120"/>
      <w:jc w:val="center"/>
      <w:outlineLvl w:val="0"/>
    </w:pPr>
    <w:rPr>
      <w:rFonts w:eastAsiaTheme="majorEastAsia" w:cstheme="majorBidi"/>
      <w:b/>
      <w:szCs w:val="32"/>
    </w:rPr>
  </w:style>
  <w:style w:type="paragraph" w:styleId="2">
    <w:name w:val="heading 2"/>
    <w:basedOn w:val="a0"/>
    <w:next w:val="a0"/>
    <w:link w:val="20"/>
    <w:uiPriority w:val="9"/>
    <w:semiHidden/>
    <w:unhideWhenUsed/>
    <w:qFormat/>
    <w:rsid w:val="00A82B7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0"/>
    <w:next w:val="a0"/>
    <w:link w:val="40"/>
    <w:uiPriority w:val="9"/>
    <w:semiHidden/>
    <w:unhideWhenUsed/>
    <w:qFormat/>
    <w:rsid w:val="0015036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B2676"/>
    <w:rPr>
      <w:rFonts w:ascii="Times New Roman" w:eastAsiaTheme="majorEastAsia" w:hAnsi="Times New Roman" w:cstheme="majorBidi"/>
      <w:b/>
      <w:sz w:val="28"/>
      <w:szCs w:val="32"/>
      <w:lang w:eastAsia="ru-RU"/>
    </w:rPr>
  </w:style>
  <w:style w:type="character" w:customStyle="1" w:styleId="20">
    <w:name w:val="Заголовок 2 Знак"/>
    <w:basedOn w:val="a1"/>
    <w:link w:val="2"/>
    <w:uiPriority w:val="9"/>
    <w:semiHidden/>
    <w:rsid w:val="00A82B7B"/>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1"/>
    <w:link w:val="4"/>
    <w:uiPriority w:val="9"/>
    <w:semiHidden/>
    <w:rsid w:val="00150363"/>
    <w:rPr>
      <w:rFonts w:asciiTheme="majorHAnsi" w:eastAsiaTheme="majorEastAsia" w:hAnsiTheme="majorHAnsi" w:cstheme="majorBidi"/>
      <w:i/>
      <w:iCs/>
      <w:color w:val="2E74B5" w:themeColor="accent1" w:themeShade="BF"/>
      <w:sz w:val="28"/>
      <w:lang w:eastAsia="ru-RU"/>
    </w:rPr>
  </w:style>
  <w:style w:type="paragraph" w:styleId="a4">
    <w:name w:val="Body Text Indent"/>
    <w:basedOn w:val="a0"/>
    <w:link w:val="a5"/>
    <w:semiHidden/>
    <w:rsid w:val="007B2676"/>
    <w:pPr>
      <w:ind w:firstLine="709"/>
      <w:jc w:val="both"/>
    </w:pPr>
    <w:rPr>
      <w:rFonts w:eastAsia="Times New Roman" w:cs="Times New Roman"/>
      <w:szCs w:val="20"/>
      <w:u w:val="single"/>
    </w:rPr>
  </w:style>
  <w:style w:type="character" w:customStyle="1" w:styleId="a5">
    <w:name w:val="Основной текст с отступом Знак"/>
    <w:basedOn w:val="a1"/>
    <w:link w:val="a4"/>
    <w:semiHidden/>
    <w:rsid w:val="007B2676"/>
    <w:rPr>
      <w:rFonts w:ascii="Times New Roman" w:eastAsia="Times New Roman" w:hAnsi="Times New Roman" w:cs="Times New Roman"/>
      <w:sz w:val="28"/>
      <w:szCs w:val="20"/>
      <w:u w:val="single"/>
      <w:lang w:eastAsia="ru-RU"/>
    </w:rPr>
  </w:style>
  <w:style w:type="paragraph" w:styleId="21">
    <w:name w:val="Body Text 2"/>
    <w:basedOn w:val="a0"/>
    <w:link w:val="22"/>
    <w:unhideWhenUsed/>
    <w:rsid w:val="007B2676"/>
    <w:pPr>
      <w:spacing w:after="120" w:line="480" w:lineRule="auto"/>
    </w:pPr>
    <w:rPr>
      <w:rFonts w:eastAsia="Times New Roman" w:cs="Times New Roman"/>
      <w:sz w:val="24"/>
      <w:szCs w:val="24"/>
    </w:rPr>
  </w:style>
  <w:style w:type="character" w:customStyle="1" w:styleId="22">
    <w:name w:val="Основной текст 2 Знак"/>
    <w:basedOn w:val="a1"/>
    <w:link w:val="21"/>
    <w:rsid w:val="007B2676"/>
    <w:rPr>
      <w:rFonts w:ascii="Times New Roman" w:eastAsia="Times New Roman" w:hAnsi="Times New Roman" w:cs="Times New Roman"/>
      <w:sz w:val="24"/>
      <w:szCs w:val="24"/>
      <w:lang w:eastAsia="ru-RU"/>
    </w:rPr>
  </w:style>
  <w:style w:type="paragraph" w:styleId="a6">
    <w:name w:val="footer"/>
    <w:basedOn w:val="a0"/>
    <w:link w:val="a7"/>
    <w:unhideWhenUsed/>
    <w:rsid w:val="007B2676"/>
    <w:pPr>
      <w:tabs>
        <w:tab w:val="center" w:pos="4677"/>
        <w:tab w:val="right" w:pos="9355"/>
      </w:tabs>
    </w:pPr>
    <w:rPr>
      <w:rFonts w:eastAsia="Times New Roman" w:cs="Times New Roman"/>
      <w:sz w:val="20"/>
      <w:szCs w:val="20"/>
    </w:rPr>
  </w:style>
  <w:style w:type="character" w:customStyle="1" w:styleId="a7">
    <w:name w:val="Нижний колонтитул Знак"/>
    <w:basedOn w:val="a1"/>
    <w:link w:val="a6"/>
    <w:rsid w:val="007B2676"/>
    <w:rPr>
      <w:rFonts w:ascii="Times New Roman" w:eastAsia="Times New Roman" w:hAnsi="Times New Roman" w:cs="Times New Roman"/>
      <w:sz w:val="20"/>
      <w:szCs w:val="20"/>
      <w:lang w:eastAsia="ru-RU"/>
    </w:rPr>
  </w:style>
  <w:style w:type="paragraph" w:styleId="a8">
    <w:name w:val="Normal (Web)"/>
    <w:basedOn w:val="a0"/>
    <w:uiPriority w:val="99"/>
    <w:unhideWhenUsed/>
    <w:rsid w:val="007B2676"/>
    <w:pPr>
      <w:spacing w:before="100" w:beforeAutospacing="1" w:after="100" w:afterAutospacing="1"/>
    </w:pPr>
    <w:rPr>
      <w:rFonts w:eastAsia="Times New Roman" w:cs="Times New Roman"/>
      <w:sz w:val="24"/>
      <w:szCs w:val="24"/>
    </w:rPr>
  </w:style>
  <w:style w:type="character" w:customStyle="1" w:styleId="apple-converted-space">
    <w:name w:val="apple-converted-space"/>
    <w:basedOn w:val="a1"/>
    <w:rsid w:val="007B2676"/>
  </w:style>
  <w:style w:type="character" w:customStyle="1" w:styleId="23">
    <w:name w:val="Основной текст (2) + Полужирный"/>
    <w:basedOn w:val="a1"/>
    <w:rsid w:val="007B2676"/>
    <w:rPr>
      <w:rFonts w:ascii="Times New Roman" w:eastAsia="Times New Roman" w:hAnsi="Times New Roman" w:cs="Times New Roman"/>
      <w:b/>
      <w:bCs/>
      <w:i w:val="0"/>
      <w:iCs w:val="0"/>
      <w:smallCaps w:val="0"/>
      <w:strike w:val="0"/>
      <w:spacing w:val="0"/>
      <w:sz w:val="27"/>
      <w:szCs w:val="27"/>
    </w:rPr>
  </w:style>
  <w:style w:type="character" w:customStyle="1" w:styleId="a9">
    <w:name w:val="Основной текст_"/>
    <w:basedOn w:val="a1"/>
    <w:link w:val="13"/>
    <w:rsid w:val="007B2676"/>
    <w:rPr>
      <w:sz w:val="23"/>
      <w:szCs w:val="23"/>
      <w:shd w:val="clear" w:color="auto" w:fill="FFFFFF"/>
    </w:rPr>
  </w:style>
  <w:style w:type="paragraph" w:customStyle="1" w:styleId="13">
    <w:name w:val="Основной текст13"/>
    <w:basedOn w:val="a0"/>
    <w:link w:val="a9"/>
    <w:rsid w:val="007B2676"/>
    <w:pPr>
      <w:shd w:val="clear" w:color="auto" w:fill="FFFFFF"/>
      <w:spacing w:line="274" w:lineRule="exact"/>
      <w:jc w:val="both"/>
    </w:pPr>
    <w:rPr>
      <w:rFonts w:eastAsiaTheme="minorHAnsi"/>
      <w:sz w:val="23"/>
      <w:szCs w:val="23"/>
      <w:lang w:eastAsia="en-US"/>
    </w:rPr>
  </w:style>
  <w:style w:type="paragraph" w:customStyle="1" w:styleId="c6">
    <w:name w:val="c6"/>
    <w:basedOn w:val="a0"/>
    <w:rsid w:val="007B2676"/>
    <w:pPr>
      <w:spacing w:before="100" w:beforeAutospacing="1" w:after="100" w:afterAutospacing="1"/>
    </w:pPr>
    <w:rPr>
      <w:rFonts w:eastAsia="Times New Roman" w:cs="Times New Roman"/>
      <w:sz w:val="24"/>
      <w:szCs w:val="24"/>
    </w:rPr>
  </w:style>
  <w:style w:type="character" w:customStyle="1" w:styleId="c1">
    <w:name w:val="c1"/>
    <w:basedOn w:val="a1"/>
    <w:rsid w:val="007B2676"/>
  </w:style>
  <w:style w:type="character" w:customStyle="1" w:styleId="c22">
    <w:name w:val="c22"/>
    <w:basedOn w:val="a1"/>
    <w:rsid w:val="007B2676"/>
  </w:style>
  <w:style w:type="paragraph" w:styleId="aa">
    <w:name w:val="List Paragraph"/>
    <w:basedOn w:val="a0"/>
    <w:uiPriority w:val="34"/>
    <w:qFormat/>
    <w:rsid w:val="007B2676"/>
    <w:pPr>
      <w:ind w:left="720"/>
      <w:contextualSpacing/>
    </w:pPr>
  </w:style>
  <w:style w:type="paragraph" w:customStyle="1" w:styleId="24">
    <w:name w:val="Основной текст (2)"/>
    <w:basedOn w:val="a0"/>
    <w:link w:val="25"/>
    <w:rsid w:val="007B2676"/>
    <w:pPr>
      <w:shd w:val="clear" w:color="auto" w:fill="FFFFFF"/>
      <w:spacing w:after="420" w:line="0" w:lineRule="atLeast"/>
    </w:pPr>
    <w:rPr>
      <w:rFonts w:eastAsia="Times New Roman" w:cs="Times New Roman"/>
      <w:color w:val="000000"/>
      <w:sz w:val="27"/>
      <w:szCs w:val="27"/>
    </w:rPr>
  </w:style>
  <w:style w:type="character" w:customStyle="1" w:styleId="25">
    <w:name w:val="Основной текст (2)_"/>
    <w:basedOn w:val="a1"/>
    <w:link w:val="24"/>
    <w:rsid w:val="007B2676"/>
    <w:rPr>
      <w:rFonts w:ascii="Times New Roman" w:eastAsia="Times New Roman" w:hAnsi="Times New Roman" w:cs="Times New Roman"/>
      <w:color w:val="000000"/>
      <w:sz w:val="27"/>
      <w:szCs w:val="27"/>
      <w:shd w:val="clear" w:color="auto" w:fill="FFFFFF"/>
      <w:lang w:eastAsia="ru-RU"/>
    </w:rPr>
  </w:style>
  <w:style w:type="character" w:customStyle="1" w:styleId="ab">
    <w:name w:val="Основной текст + Полужирный"/>
    <w:basedOn w:val="a9"/>
    <w:rsid w:val="007B2676"/>
    <w:rPr>
      <w:b/>
      <w:bCs/>
      <w:i w:val="0"/>
      <w:iCs w:val="0"/>
      <w:smallCaps w:val="0"/>
      <w:strike w:val="0"/>
      <w:color w:val="000000"/>
      <w:spacing w:val="0"/>
      <w:sz w:val="23"/>
      <w:szCs w:val="23"/>
      <w:shd w:val="clear" w:color="auto" w:fill="FFFFFF"/>
    </w:rPr>
  </w:style>
  <w:style w:type="paragraph" w:styleId="ac">
    <w:name w:val="header"/>
    <w:basedOn w:val="a0"/>
    <w:link w:val="ad"/>
    <w:uiPriority w:val="99"/>
    <w:unhideWhenUsed/>
    <w:rsid w:val="007B2676"/>
    <w:pPr>
      <w:tabs>
        <w:tab w:val="center" w:pos="4677"/>
        <w:tab w:val="right" w:pos="9355"/>
      </w:tabs>
    </w:pPr>
  </w:style>
  <w:style w:type="character" w:customStyle="1" w:styleId="ad">
    <w:name w:val="Верхний колонтитул Знак"/>
    <w:basedOn w:val="a1"/>
    <w:link w:val="ac"/>
    <w:uiPriority w:val="99"/>
    <w:rsid w:val="007B2676"/>
    <w:rPr>
      <w:rFonts w:eastAsiaTheme="minorEastAsia"/>
      <w:lang w:eastAsia="ru-RU"/>
    </w:rPr>
  </w:style>
  <w:style w:type="paragraph" w:styleId="ae">
    <w:name w:val="Balloon Text"/>
    <w:basedOn w:val="a0"/>
    <w:link w:val="af"/>
    <w:uiPriority w:val="99"/>
    <w:semiHidden/>
    <w:unhideWhenUsed/>
    <w:rsid w:val="00DF1449"/>
    <w:rPr>
      <w:rFonts w:ascii="Tahoma" w:hAnsi="Tahoma" w:cs="Tahoma"/>
      <w:sz w:val="16"/>
      <w:szCs w:val="16"/>
    </w:rPr>
  </w:style>
  <w:style w:type="character" w:customStyle="1" w:styleId="af">
    <w:name w:val="Текст выноски Знак"/>
    <w:basedOn w:val="a1"/>
    <w:link w:val="ae"/>
    <w:uiPriority w:val="99"/>
    <w:semiHidden/>
    <w:rsid w:val="00DF1449"/>
    <w:rPr>
      <w:rFonts w:ascii="Tahoma" w:eastAsiaTheme="minorEastAsia" w:hAnsi="Tahoma" w:cs="Tahoma"/>
      <w:sz w:val="16"/>
      <w:szCs w:val="16"/>
      <w:lang w:eastAsia="ru-RU"/>
    </w:rPr>
  </w:style>
  <w:style w:type="table" w:styleId="af0">
    <w:name w:val="Table Grid"/>
    <w:basedOn w:val="a2"/>
    <w:uiPriority w:val="59"/>
    <w:rsid w:val="00DF144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D602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1">
    <w:name w:val="TOC Heading"/>
    <w:basedOn w:val="1"/>
    <w:next w:val="a0"/>
    <w:uiPriority w:val="39"/>
    <w:unhideWhenUsed/>
    <w:qFormat/>
    <w:rsid w:val="00526D21"/>
    <w:pPr>
      <w:spacing w:before="240" w:line="259" w:lineRule="auto"/>
      <w:jc w:val="left"/>
      <w:outlineLvl w:val="9"/>
    </w:pPr>
    <w:rPr>
      <w:rFonts w:asciiTheme="majorHAnsi" w:hAnsiTheme="majorHAnsi"/>
      <w:b w:val="0"/>
      <w:color w:val="2E74B5" w:themeColor="accent1" w:themeShade="BF"/>
      <w:sz w:val="32"/>
    </w:rPr>
  </w:style>
  <w:style w:type="paragraph" w:styleId="11">
    <w:name w:val="toc 1"/>
    <w:basedOn w:val="a0"/>
    <w:next w:val="a0"/>
    <w:autoRedefine/>
    <w:uiPriority w:val="39"/>
    <w:unhideWhenUsed/>
    <w:rsid w:val="00526D21"/>
    <w:pPr>
      <w:spacing w:after="100"/>
    </w:pPr>
  </w:style>
  <w:style w:type="paragraph" w:styleId="3">
    <w:name w:val="toc 3"/>
    <w:basedOn w:val="a0"/>
    <w:next w:val="a0"/>
    <w:autoRedefine/>
    <w:uiPriority w:val="39"/>
    <w:unhideWhenUsed/>
    <w:rsid w:val="00526D21"/>
    <w:pPr>
      <w:spacing w:after="100"/>
      <w:ind w:left="440"/>
    </w:pPr>
  </w:style>
  <w:style w:type="character" w:styleId="af2">
    <w:name w:val="Hyperlink"/>
    <w:basedOn w:val="a1"/>
    <w:uiPriority w:val="99"/>
    <w:unhideWhenUsed/>
    <w:rsid w:val="00526D21"/>
    <w:rPr>
      <w:color w:val="0563C1" w:themeColor="hyperlink"/>
      <w:u w:val="single"/>
    </w:rPr>
  </w:style>
  <w:style w:type="character" w:styleId="af3">
    <w:name w:val="Strong"/>
    <w:basedOn w:val="a1"/>
    <w:uiPriority w:val="22"/>
    <w:qFormat/>
    <w:rsid w:val="00A82B7B"/>
    <w:rPr>
      <w:b/>
      <w:bCs/>
    </w:rPr>
  </w:style>
  <w:style w:type="paragraph" w:styleId="af4">
    <w:name w:val="Plain Text"/>
    <w:basedOn w:val="a0"/>
    <w:link w:val="af5"/>
    <w:rsid w:val="00827689"/>
    <w:rPr>
      <w:rFonts w:ascii="Courier New" w:eastAsia="Times New Roman" w:hAnsi="Courier New" w:cs="Times New Roman"/>
      <w:sz w:val="20"/>
      <w:szCs w:val="20"/>
    </w:rPr>
  </w:style>
  <w:style w:type="character" w:customStyle="1" w:styleId="af5">
    <w:name w:val="Текст Знак"/>
    <w:basedOn w:val="a1"/>
    <w:link w:val="af4"/>
    <w:rsid w:val="00827689"/>
    <w:rPr>
      <w:rFonts w:ascii="Courier New" w:eastAsia="Times New Roman" w:hAnsi="Courier New" w:cs="Times New Roman"/>
      <w:sz w:val="20"/>
      <w:szCs w:val="20"/>
      <w:lang w:eastAsia="ru-RU"/>
    </w:rPr>
  </w:style>
  <w:style w:type="character" w:styleId="a">
    <w:name w:val="Emphasis"/>
    <w:qFormat/>
    <w:rsid w:val="00827689"/>
    <w:rPr>
      <w:i/>
      <w:iCs/>
    </w:rPr>
  </w:style>
  <w:style w:type="paragraph" w:customStyle="1" w:styleId="5">
    <w:name w:val="заголовок 5"/>
    <w:basedOn w:val="a0"/>
    <w:next w:val="a0"/>
    <w:autoRedefine/>
    <w:rsid w:val="00827689"/>
    <w:pPr>
      <w:numPr>
        <w:numId w:val="98"/>
      </w:numPr>
      <w:autoSpaceDE w:val="0"/>
      <w:autoSpaceDN w:val="0"/>
      <w:ind w:left="0" w:firstLine="709"/>
      <w:jc w:val="both"/>
      <w:outlineLvl w:val="4"/>
    </w:pPr>
    <w:rPr>
      <w:rFonts w:eastAsia="Times New Roman" w:cs="Times New Roman"/>
      <w:color w:val="000000"/>
      <w:sz w:val="24"/>
      <w:szCs w:val="24"/>
    </w:rPr>
  </w:style>
  <w:style w:type="paragraph" w:styleId="HTML">
    <w:name w:val="HTML Preformatted"/>
    <w:basedOn w:val="a0"/>
    <w:link w:val="HTML0"/>
    <w:uiPriority w:val="99"/>
    <w:rsid w:val="00D9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D95B3E"/>
    <w:rPr>
      <w:rFonts w:ascii="Courier New" w:eastAsia="Times New Roman" w:hAnsi="Courier New" w:cs="Courier New"/>
      <w:sz w:val="20"/>
      <w:szCs w:val="20"/>
      <w:lang w:eastAsia="ru-RU"/>
    </w:rPr>
  </w:style>
  <w:style w:type="character" w:customStyle="1" w:styleId="mw-headline">
    <w:name w:val="mw-headline"/>
    <w:basedOn w:val="a1"/>
    <w:rsid w:val="00D95B3E"/>
  </w:style>
  <w:style w:type="paragraph" w:customStyle="1" w:styleId="af6">
    <w:name w:val="Стиль"/>
    <w:rsid w:val="00150363"/>
    <w:pPr>
      <w:widowControl w:val="0"/>
      <w:autoSpaceDE w:val="0"/>
      <w:autoSpaceDN w:val="0"/>
      <w:adjustRightInd w:val="0"/>
      <w:spacing w:after="0" w:line="240" w:lineRule="auto"/>
    </w:pPr>
    <w:rPr>
      <w:rFonts w:ascii="Times New Roman" w:eastAsia="Times New Roman" w:hAnsi="Times New Roman" w:cs="Times New Roman"/>
      <w:sz w:val="20"/>
      <w:szCs w:val="24"/>
      <w:lang w:eastAsia="ru-RU"/>
    </w:rPr>
  </w:style>
  <w:style w:type="paragraph" w:styleId="26">
    <w:name w:val="toc 2"/>
    <w:basedOn w:val="a0"/>
    <w:next w:val="a0"/>
    <w:autoRedefine/>
    <w:uiPriority w:val="39"/>
    <w:unhideWhenUsed/>
    <w:rsid w:val="000B63E2"/>
    <w:pPr>
      <w:spacing w:after="100"/>
      <w:ind w:left="280"/>
    </w:pPr>
  </w:style>
  <w:style w:type="paragraph" w:styleId="af7">
    <w:name w:val="Title"/>
    <w:basedOn w:val="a0"/>
    <w:next w:val="a0"/>
    <w:link w:val="af8"/>
    <w:uiPriority w:val="10"/>
    <w:qFormat/>
    <w:rsid w:val="00697639"/>
    <w:pPr>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1"/>
    <w:link w:val="af7"/>
    <w:uiPriority w:val="10"/>
    <w:rsid w:val="00697639"/>
    <w:rPr>
      <w:rFonts w:asciiTheme="majorHAnsi" w:eastAsiaTheme="majorEastAsia" w:hAnsiTheme="majorHAnsi" w:cstheme="majorBidi"/>
      <w:spacing w:val="-10"/>
      <w:kern w:val="28"/>
      <w:sz w:val="56"/>
      <w:szCs w:val="56"/>
      <w:lang w:eastAsia="ru-RU"/>
    </w:rPr>
  </w:style>
  <w:style w:type="character" w:customStyle="1" w:styleId="noprint">
    <w:name w:val="noprint"/>
    <w:basedOn w:val="a1"/>
    <w:rsid w:val="00513943"/>
  </w:style>
  <w:style w:type="paragraph" w:styleId="30">
    <w:name w:val="Body Text Indent 3"/>
    <w:basedOn w:val="a0"/>
    <w:link w:val="31"/>
    <w:uiPriority w:val="99"/>
    <w:semiHidden/>
    <w:unhideWhenUsed/>
    <w:rsid w:val="00397C1B"/>
    <w:pPr>
      <w:spacing w:after="120"/>
      <w:ind w:left="283"/>
    </w:pPr>
    <w:rPr>
      <w:sz w:val="16"/>
      <w:szCs w:val="16"/>
    </w:rPr>
  </w:style>
  <w:style w:type="character" w:customStyle="1" w:styleId="31">
    <w:name w:val="Основной текст с отступом 3 Знак"/>
    <w:basedOn w:val="a1"/>
    <w:link w:val="30"/>
    <w:uiPriority w:val="99"/>
    <w:semiHidden/>
    <w:rsid w:val="00397C1B"/>
    <w:rPr>
      <w:rFonts w:ascii="Times New Roman" w:eastAsiaTheme="minorEastAsia" w:hAnsi="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43357">
      <w:bodyDiv w:val="1"/>
      <w:marLeft w:val="0"/>
      <w:marRight w:val="0"/>
      <w:marTop w:val="0"/>
      <w:marBottom w:val="0"/>
      <w:divBdr>
        <w:top w:val="none" w:sz="0" w:space="0" w:color="auto"/>
        <w:left w:val="none" w:sz="0" w:space="0" w:color="auto"/>
        <w:bottom w:val="none" w:sz="0" w:space="0" w:color="auto"/>
        <w:right w:val="none" w:sz="0" w:space="0" w:color="auto"/>
      </w:divBdr>
    </w:div>
    <w:div w:id="716854553">
      <w:bodyDiv w:val="1"/>
      <w:marLeft w:val="0"/>
      <w:marRight w:val="0"/>
      <w:marTop w:val="0"/>
      <w:marBottom w:val="0"/>
      <w:divBdr>
        <w:top w:val="none" w:sz="0" w:space="0" w:color="auto"/>
        <w:left w:val="none" w:sz="0" w:space="0" w:color="auto"/>
        <w:bottom w:val="none" w:sz="0" w:space="0" w:color="auto"/>
        <w:right w:val="none" w:sz="0" w:space="0" w:color="auto"/>
      </w:divBdr>
      <w:divsChild>
        <w:div w:id="153959199">
          <w:marLeft w:val="547"/>
          <w:marRight w:val="0"/>
          <w:marTop w:val="96"/>
          <w:marBottom w:val="0"/>
          <w:divBdr>
            <w:top w:val="none" w:sz="0" w:space="0" w:color="auto"/>
            <w:left w:val="none" w:sz="0" w:space="0" w:color="auto"/>
            <w:bottom w:val="none" w:sz="0" w:space="0" w:color="auto"/>
            <w:right w:val="none" w:sz="0" w:space="0" w:color="auto"/>
          </w:divBdr>
        </w:div>
      </w:divsChild>
    </w:div>
    <w:div w:id="857735945">
      <w:bodyDiv w:val="1"/>
      <w:marLeft w:val="0"/>
      <w:marRight w:val="0"/>
      <w:marTop w:val="0"/>
      <w:marBottom w:val="0"/>
      <w:divBdr>
        <w:top w:val="none" w:sz="0" w:space="0" w:color="auto"/>
        <w:left w:val="none" w:sz="0" w:space="0" w:color="auto"/>
        <w:bottom w:val="none" w:sz="0" w:space="0" w:color="auto"/>
        <w:right w:val="none" w:sz="0" w:space="0" w:color="auto"/>
      </w:divBdr>
    </w:div>
    <w:div w:id="880362266">
      <w:bodyDiv w:val="1"/>
      <w:marLeft w:val="0"/>
      <w:marRight w:val="0"/>
      <w:marTop w:val="0"/>
      <w:marBottom w:val="0"/>
      <w:divBdr>
        <w:top w:val="none" w:sz="0" w:space="0" w:color="auto"/>
        <w:left w:val="none" w:sz="0" w:space="0" w:color="auto"/>
        <w:bottom w:val="none" w:sz="0" w:space="0" w:color="auto"/>
        <w:right w:val="none" w:sz="0" w:space="0" w:color="auto"/>
      </w:divBdr>
    </w:div>
    <w:div w:id="1065643526">
      <w:bodyDiv w:val="1"/>
      <w:marLeft w:val="0"/>
      <w:marRight w:val="0"/>
      <w:marTop w:val="0"/>
      <w:marBottom w:val="0"/>
      <w:divBdr>
        <w:top w:val="none" w:sz="0" w:space="0" w:color="auto"/>
        <w:left w:val="none" w:sz="0" w:space="0" w:color="auto"/>
        <w:bottom w:val="none" w:sz="0" w:space="0" w:color="auto"/>
        <w:right w:val="none" w:sz="0" w:space="0" w:color="auto"/>
      </w:divBdr>
    </w:div>
    <w:div w:id="1341618671">
      <w:bodyDiv w:val="1"/>
      <w:marLeft w:val="0"/>
      <w:marRight w:val="0"/>
      <w:marTop w:val="0"/>
      <w:marBottom w:val="0"/>
      <w:divBdr>
        <w:top w:val="none" w:sz="0" w:space="0" w:color="auto"/>
        <w:left w:val="none" w:sz="0" w:space="0" w:color="auto"/>
        <w:bottom w:val="none" w:sz="0" w:space="0" w:color="auto"/>
        <w:right w:val="none" w:sz="0" w:space="0" w:color="auto"/>
      </w:divBdr>
    </w:div>
    <w:div w:id="1511485543">
      <w:bodyDiv w:val="1"/>
      <w:marLeft w:val="0"/>
      <w:marRight w:val="0"/>
      <w:marTop w:val="0"/>
      <w:marBottom w:val="0"/>
      <w:divBdr>
        <w:top w:val="none" w:sz="0" w:space="0" w:color="auto"/>
        <w:left w:val="none" w:sz="0" w:space="0" w:color="auto"/>
        <w:bottom w:val="none" w:sz="0" w:space="0" w:color="auto"/>
        <w:right w:val="none" w:sz="0" w:space="0" w:color="auto"/>
      </w:divBdr>
    </w:div>
    <w:div w:id="1567450495">
      <w:bodyDiv w:val="1"/>
      <w:marLeft w:val="0"/>
      <w:marRight w:val="0"/>
      <w:marTop w:val="0"/>
      <w:marBottom w:val="0"/>
      <w:divBdr>
        <w:top w:val="none" w:sz="0" w:space="0" w:color="auto"/>
        <w:left w:val="none" w:sz="0" w:space="0" w:color="auto"/>
        <w:bottom w:val="none" w:sz="0" w:space="0" w:color="auto"/>
        <w:right w:val="none" w:sz="0" w:space="0" w:color="auto"/>
      </w:divBdr>
      <w:divsChild>
        <w:div w:id="1819421458">
          <w:marLeft w:val="547"/>
          <w:marRight w:val="0"/>
          <w:marTop w:val="115"/>
          <w:marBottom w:val="0"/>
          <w:divBdr>
            <w:top w:val="none" w:sz="0" w:space="0" w:color="auto"/>
            <w:left w:val="none" w:sz="0" w:space="0" w:color="auto"/>
            <w:bottom w:val="none" w:sz="0" w:space="0" w:color="auto"/>
            <w:right w:val="none" w:sz="0" w:space="0" w:color="auto"/>
          </w:divBdr>
        </w:div>
      </w:divsChild>
    </w:div>
    <w:div w:id="1642341090">
      <w:bodyDiv w:val="1"/>
      <w:marLeft w:val="0"/>
      <w:marRight w:val="0"/>
      <w:marTop w:val="0"/>
      <w:marBottom w:val="0"/>
      <w:divBdr>
        <w:top w:val="none" w:sz="0" w:space="0" w:color="auto"/>
        <w:left w:val="none" w:sz="0" w:space="0" w:color="auto"/>
        <w:bottom w:val="none" w:sz="0" w:space="0" w:color="auto"/>
        <w:right w:val="none" w:sz="0" w:space="0" w:color="auto"/>
      </w:divBdr>
    </w:div>
    <w:div w:id="1722245481">
      <w:bodyDiv w:val="1"/>
      <w:marLeft w:val="0"/>
      <w:marRight w:val="0"/>
      <w:marTop w:val="0"/>
      <w:marBottom w:val="0"/>
      <w:divBdr>
        <w:top w:val="none" w:sz="0" w:space="0" w:color="auto"/>
        <w:left w:val="none" w:sz="0" w:space="0" w:color="auto"/>
        <w:bottom w:val="none" w:sz="0" w:space="0" w:color="auto"/>
        <w:right w:val="none" w:sz="0" w:space="0" w:color="auto"/>
      </w:divBdr>
    </w:div>
    <w:div w:id="1913927877">
      <w:bodyDiv w:val="1"/>
      <w:marLeft w:val="0"/>
      <w:marRight w:val="0"/>
      <w:marTop w:val="0"/>
      <w:marBottom w:val="0"/>
      <w:divBdr>
        <w:top w:val="none" w:sz="0" w:space="0" w:color="auto"/>
        <w:left w:val="none" w:sz="0" w:space="0" w:color="auto"/>
        <w:bottom w:val="none" w:sz="0" w:space="0" w:color="auto"/>
        <w:right w:val="none" w:sz="0" w:space="0" w:color="auto"/>
      </w:divBdr>
    </w:div>
    <w:div w:id="214434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8%D0%BA%D1%80%D0%BE%D1%82%D1%80%D1%83%D0%B1%D0%BE%D1%87%D0%BA%D0%B8" TargetMode="External"/><Relationship Id="rId18" Type="http://schemas.openxmlformats.org/officeDocument/2006/relationships/hyperlink" Target="https://ru.wikipedia.org/wiki/%D0%9A%D0%B0%D1%80%D0%B8%D0%BE%D1%82%D0%B8%D0%BF" TargetMode="External"/><Relationship Id="rId26" Type="http://schemas.openxmlformats.org/officeDocument/2006/relationships/image" Target="media/image6.emf"/><Relationship Id="rId39" Type="http://schemas.openxmlformats.org/officeDocument/2006/relationships/image" Target="media/image19.jpeg"/><Relationship Id="rId21" Type="http://schemas.openxmlformats.org/officeDocument/2006/relationships/hyperlink" Target="https://ru.wikipedia.org/wiki/%D0%91%D0%B5%D1%80%D0%B5%D0%BC%D0%B5%D0%BD%D0%BD%D0%BE%D1%81%D1%82%D1%8C_%D1%87%D0%B5%D0%BB%D0%BE%D0%B2%D0%B5%D0%BA%D0%B0" TargetMode="External"/><Relationship Id="rId34" Type="http://schemas.openxmlformats.org/officeDocument/2006/relationships/image" Target="media/image14.jpeg"/><Relationship Id="rId42" Type="http://schemas.openxmlformats.org/officeDocument/2006/relationships/hyperlink" Target="https://ru.wikipedia.org/wiki/%D0%A1%D0%B8%D0%BD%D0%B4%D1%80%D0%BE%D0%BC_%D0%93%D1%83%D1%80%D0%BB%D0%B5%D1%80" TargetMode="External"/><Relationship Id="rId47" Type="http://schemas.openxmlformats.org/officeDocument/2006/relationships/hyperlink" Target="https://ru.wikipedia.org/wiki/%D0%A1%D0%B8%D0%BD%D0%B4%D1%80%D0%BE%D0%BC_%D0%A1%D0%BB%D0%B0%D1%8F" TargetMode="External"/><Relationship Id="rId50" Type="http://schemas.openxmlformats.org/officeDocument/2006/relationships/hyperlink" Target="https://ru.wikipedia.org/w/index.php?title=%D0%9C%D0%B8%D1%82%D0%BE%D1%85%D0%BE%D0%BD%D0%B4%D1%80%D0%B8%D0%B0%D0%BB%D1%8C%D0%BD%D0%B0%D1%8F_%D0%BC%D0%B8%D0%BE%D0%BF%D0%B0%D1%82%D0%B8%D1%8F&amp;action=edit&amp;redlink=1" TargetMode="External"/><Relationship Id="rId55" Type="http://schemas.openxmlformats.org/officeDocument/2006/relationships/hyperlink" Target="https://ru.wikipedia.org/w/index.php?title=%D0%9C%D0%B8%D1%82%D0%BE%D1%85%D0%BE%D0%BD%D0%B4%D1%80%D0%B8%D0%B0%D0%BB%D1%8C%D0%BD%D0%B0%D1%8F_%D0%BD%D0%B5%D0%B9%D1%80%D0%BE%D0%B3%D0%B0%D1%81%D1%82%D1%80%D0%BE%D0%B8%D0%BD%D1%82%D0%B5%D0%BD%D1%81%D1%82%D0%B8%D0%BD%D0%B0%D0%BB%D1%8C%D0%BD%D0%B0%D1%8F_%D1%8D%D0%BD%D1%86%D0%B5%D1%84%D0%B0%D0%BB%D0%BE%D0%BF%D0%B0%D1%82%D0%B8%D1%8F&amp;action=edit&amp;redlink=1" TargetMode="External"/><Relationship Id="rId63" Type="http://schemas.openxmlformats.org/officeDocument/2006/relationships/image" Target="media/image25.jpeg"/><Relationship Id="rId68" Type="http://schemas.openxmlformats.org/officeDocument/2006/relationships/image" Target="media/image30.png"/><Relationship Id="rId76" Type="http://schemas.openxmlformats.org/officeDocument/2006/relationships/hyperlink" Target="https://ru.wikipedia.org/wiki/%D0%91%D0%B8%D0%BE%D0%BF%D1%81%D0%B8%D1%8F_%D1%85%D0%BE%D1%80%D0%B8%D0%BE%D0%BD%D0%B0" TargetMode="External"/><Relationship Id="rId84" Type="http://schemas.openxmlformats.org/officeDocument/2006/relationships/hyperlink" Target="https://ru.wikipedia.org/wiki/%D0%90%D0%BC%D0%BD%D0%B8%D0%BE%D1%86%D0%B5%D0%BD%D1%82%D0%B5%D0%B7" TargetMode="External"/><Relationship Id="rId7" Type="http://schemas.openxmlformats.org/officeDocument/2006/relationships/endnotes" Target="endnotes.xml"/><Relationship Id="rId71" Type="http://schemas.openxmlformats.org/officeDocument/2006/relationships/hyperlink" Target="https://ru.wikipedia.org/wiki/%D0%A1%D0%B8%D0%BD%D0%B4%D1%80%D0%BE%D0%BC_%D0%A1%D0%B0%D0%BD%D1%84%D0%B8%D0%BB%D0%B8%D0%BF%D0%BF%D0%BE" TargetMode="External"/><Relationship Id="rId2" Type="http://schemas.openxmlformats.org/officeDocument/2006/relationships/numbering" Target="numbering.xml"/><Relationship Id="rId16" Type="http://schemas.openxmlformats.org/officeDocument/2006/relationships/hyperlink" Target="https://ru.wikipedia.org/wiki/%D0%A1%D0%BF%D0%B5%D0%BA%D1%82%D1%80" TargetMode="External"/><Relationship Id="rId29" Type="http://schemas.openxmlformats.org/officeDocument/2006/relationships/image" Target="media/image9.jpeg"/><Relationship Id="rId11" Type="http://schemas.openxmlformats.org/officeDocument/2006/relationships/hyperlink" Target="https://ru.wikipedia.org/wiki/%D0%9C%D0%B8%D1%82%D0%BE%D0%B7"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hyperlink" Target="https://ru.wikipedia.org/wiki/%D0%A1%D0%B8%D0%BD%D0%B4%D1%80%D0%BE%D0%BC_%D0%9C%D0%BE%D1%80%D0%BA%D0%B8%D0%BE" TargetMode="External"/><Relationship Id="rId53" Type="http://schemas.openxmlformats.org/officeDocument/2006/relationships/hyperlink" Target="https://ru.wikipedia.org/wiki/%D0%A1%D0%B8%D0%BD%D0%B4%D1%80%D0%BE%D0%BC_%D0%92%D0%BE%D0%BB%D1%8C%D1%84%D0%B0-%D0%9F%D0%B0%D1%80%D0%BA%D0%B8%D0%BD%D1%81%D0%BE%D0%BD%D0%B0-%D0%A3%D0%B0%D0%B9%D1%82%D0%B0" TargetMode="External"/><Relationship Id="rId58" Type="http://schemas.openxmlformats.org/officeDocument/2006/relationships/hyperlink" Target="https://ru.wikipedia.org/wiki/%D0%A0%D0%B0%D1%81%D1%81%D0%B5%D1%8F%D0%BD%D0%BD%D1%8B%D0%B9_%D1%81%D0%BA%D0%BB%D0%B5%D1%80%D0%BE%D0%B7" TargetMode="External"/><Relationship Id="rId66" Type="http://schemas.openxmlformats.org/officeDocument/2006/relationships/image" Target="media/image28.png"/><Relationship Id="rId74" Type="http://schemas.openxmlformats.org/officeDocument/2006/relationships/hyperlink" Target="https://ru.wikipedia.org/wiki/%D0%A1%D0%B8%D0%BD%D0%B4%D1%80%D0%BE%D0%BC_%D0%A1%D0%BB%D0%B0%D1%8F" TargetMode="External"/><Relationship Id="rId79" Type="http://schemas.openxmlformats.org/officeDocument/2006/relationships/hyperlink" Target="https://ru.wikipedia.org/wiki/%D0%9A%D0%BE%D1%80%D0%B4%D0%BE%D1%86%D0%B5%D0%BD%D1%82%D0%B5%D0%B7"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hyperlink" Target="https://ru.wikipedia.org/wiki/%D0%94%D0%9E%D0%A2-%D1%82%D0%B5%D1%81%D1%82" TargetMode="External"/><Relationship Id="rId19" Type="http://schemas.openxmlformats.org/officeDocument/2006/relationships/hyperlink" Target="https://ru.wikipedia.org/wiki/%D0%9C%D0%BB%D0%B5%D0%BA%D0%BE%D0%BF%D0%B8%D1%82%D0%B0%D1%8E%D1%89%D0%B8%D0%B5" TargetMode="External"/><Relationship Id="rId4" Type="http://schemas.openxmlformats.org/officeDocument/2006/relationships/settings" Target="settings.xml"/><Relationship Id="rId9" Type="http://schemas.openxmlformats.org/officeDocument/2006/relationships/hyperlink" Target="https://ru.wikipedia.org/wiki/%D0%9F%D1%80%D0%BE%D0%BB%D0%B8%D1%84%D0%B5%D1%80%D0%B0%D1%86%D0%B8%D1%8F" TargetMode="External"/><Relationship Id="rId14" Type="http://schemas.openxmlformats.org/officeDocument/2006/relationships/hyperlink" Target="https://ru.wikipedia.org/wiki/%D0%A5%D1%80%D0%BE%D0%BC%D0%B0%D1%82%D0%B8%D0%B4%D0%B0"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emf"/><Relationship Id="rId43" Type="http://schemas.openxmlformats.org/officeDocument/2006/relationships/hyperlink" Target="https://ru.wikipedia.org/wiki/%D0%A1%D0%B8%D0%BD%D0%B4%D1%80%D0%BE%D0%BC_%D0%A5%D0%B0%D0%BD%D1%82%D0%B5%D1%80%D0%B0" TargetMode="External"/><Relationship Id="rId48" Type="http://schemas.openxmlformats.org/officeDocument/2006/relationships/hyperlink" Target="https://ru.wikipedia.org/wiki/%D0%90%D1%83%D1%82%D0%BE%D1%81%D0%BE%D0%BC%D0%B0" TargetMode="External"/><Relationship Id="rId56" Type="http://schemas.openxmlformats.org/officeDocument/2006/relationships/hyperlink" Target="https://ru.wikipedia.org/wiki/%D0%9C%D0%B8%D1%82%D0%BE%D1%85%D0%BE%D0%BD%D0%B4%D1%80%D0%B8%D0%B0%D0%BB%D1%8C%D0%BD%D1%8B%D0%B9_%D1%81%D0%B0%D1%85%D0%B0%D1%80%D0%BD%D1%8B%D0%B9_%D0%B4%D0%B8%D0%B0%D0%B1%D0%B5%D1%82" TargetMode="External"/><Relationship Id="rId64" Type="http://schemas.openxmlformats.org/officeDocument/2006/relationships/image" Target="media/image26.jpeg"/><Relationship Id="rId69" Type="http://schemas.openxmlformats.org/officeDocument/2006/relationships/hyperlink" Target="https://ru.wikipedia.org/wiki/%D0%A1%D0%B8%D0%BD%D0%B4%D1%80%D0%BE%D0%BC_%D0%93%D1%83%D1%80%D0%BB%D0%B5%D1%80" TargetMode="External"/><Relationship Id="rId77" Type="http://schemas.openxmlformats.org/officeDocument/2006/relationships/hyperlink" Target="https://ru.wikipedia.org/w/index.php?title=%D0%9F%D0%BB%D0%B0%D1%86%D0%B5%D0%BD%D1%82%D0%BE%D1%86%D0%B5%D0%BD%D1%82%D0%B5%D0%B7&amp;action=edit&amp;redlink=1" TargetMode="External"/><Relationship Id="rId8" Type="http://schemas.openxmlformats.org/officeDocument/2006/relationships/image" Target="media/image1.png"/><Relationship Id="rId51" Type="http://schemas.openxmlformats.org/officeDocument/2006/relationships/hyperlink" Target="https://ru.wikipedia.org/wiki/%D0%9C%D0%B8%D1%82%D0%BE%D1%85%D0%BE%D0%BD%D0%B4%D1%80%D0%B8%D0%B0%D0%BB%D1%8C%D0%BD%D1%8B%D0%B9_%D1%81%D0%B0%D1%85%D0%B0%D1%80%D0%BD%D1%8B%D0%B9_%D0%B4%D0%B8%D0%B0%D0%B1%D0%B5%D1%82" TargetMode="External"/><Relationship Id="rId72" Type="http://schemas.openxmlformats.org/officeDocument/2006/relationships/hyperlink" Target="https://ru.wikipedia.org/wiki/%D0%A1%D0%B8%D0%BD%D0%B4%D1%80%D0%BE%D0%BC_%D0%9C%D0%BE%D1%80%D0%BA%D0%B8%D0%BE" TargetMode="External"/><Relationship Id="rId80" Type="http://schemas.openxmlformats.org/officeDocument/2006/relationships/hyperlink" Target="https://ru.wikipedia.org/w/index.php?title=%D0%A1%D0%BA%D1%80%D0%B8%D0%BD%D0%B8%D0%BD%D0%B3_%D0%BC%D0%B0%D1%82%D0%B5%D1%80%D0%B8%D0%BD%D1%81%D0%BA%D0%B8%D1%85_%D1%81%D1%8B%D0%B2%D0%BE%D1%80%D0%BE%D1%82%D0%BE%D1%87%D0%BD%D1%8B%D1%85_%D1%84%D0%B0%D0%BA%D1%82%D0%BE%D1%80%D0%BE%D0%B2&amp;action=edit&amp;redlink=1" TargetMode="External"/><Relationship Id="rId85" Type="http://schemas.openxmlformats.org/officeDocument/2006/relationships/hyperlink" Target="https://ru.wikipedia.org/wiki/%D0%9A%D0%BE%D1%80%D0%B4%D0%BE%D1%86%D0%B5%D0%BD%D1%82%D0%B5%D0%B7" TargetMode="External"/><Relationship Id="rId3" Type="http://schemas.openxmlformats.org/officeDocument/2006/relationships/styles" Target="styles.xml"/><Relationship Id="rId12" Type="http://schemas.openxmlformats.org/officeDocument/2006/relationships/hyperlink" Target="https://ru.wikipedia.org/wiki/%D0%9A%D0%BE%D0%BB%D1%85%D0%B8%D1%86%D0%B8%D0%BD" TargetMode="External"/><Relationship Id="rId17" Type="http://schemas.openxmlformats.org/officeDocument/2006/relationships/hyperlink" Target="https://ru.wikipedia.org/wiki/%D0%A2%D1%80%D0%B0%D0%BD%D1%81%D0%BB%D0%BE%D0%BA%D0%B0%D1%86%D0%B8%D1%8F"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s://ru.wikipedia.org/wiki/%D0%A1%D0%B8%D0%BD%D0%B4%D1%80%D0%BE%D0%BC_%D0%9C%D0%B0%D1%80%D0%BE%D1%82%D0%BE%E2%80%94%D0%9B%D0%B0%D0%BC%D0%B8" TargetMode="External"/><Relationship Id="rId59" Type="http://schemas.openxmlformats.org/officeDocument/2006/relationships/hyperlink" Target="https://ru.wikipedia.org/w/index.php?title=%D0%9C%D0%B8%D1%82%D0%BE%D1%85%D0%BE%D0%BD%D0%B4%D1%80%D0%B8%D0%B0%D0%BB%D1%8C%D0%BD%D0%B0%D1%8F_%D0%BD%D0%B5%D0%B9%D1%80%D0%BE%D0%B3%D0%B0%D1%81%D1%82%D1%80%D0%BE%D0%B8%D0%BD%D1%82%D0%B5%D0%BD%D1%81%D1%82%D0%B8%D0%BD%D0%B0%D0%BB%D1%8C%D0%BD%D0%B0%D1%8F_%D1%8D%D0%BD%D1%86%D0%B5%D1%84%D0%B0%D0%BB%D0%BE%D0%BF%D0%B0%D1%82%D0%B8%D1%8F&amp;action=edit&amp;redlink=1" TargetMode="External"/><Relationship Id="rId67" Type="http://schemas.openxmlformats.org/officeDocument/2006/relationships/image" Target="media/image29.png"/><Relationship Id="rId20" Type="http://schemas.openxmlformats.org/officeDocument/2006/relationships/hyperlink" Target="https://ru.wikipedia.org/wiki/%D0%90%D0%B1%D0%BE%D1%80%D1%82" TargetMode="External"/><Relationship Id="rId41" Type="http://schemas.openxmlformats.org/officeDocument/2006/relationships/image" Target="media/image21.jpeg"/><Relationship Id="rId54" Type="http://schemas.openxmlformats.org/officeDocument/2006/relationships/hyperlink" Target="https://ru.wikipedia.org/wiki/%D0%A0%D0%B0%D1%81%D1%81%D0%B5%D1%8F%D0%BD%D0%BD%D1%8B%D0%B9_%D1%81%D0%BA%D0%BB%D0%B5%D1%80%D0%BE%D0%B7" TargetMode="External"/><Relationship Id="rId62" Type="http://schemas.openxmlformats.org/officeDocument/2006/relationships/image" Target="media/image24.jpeg"/><Relationship Id="rId70" Type="http://schemas.openxmlformats.org/officeDocument/2006/relationships/hyperlink" Target="https://ru.wikipedia.org/wiki/%D0%A1%D0%B8%D0%BD%D0%B4%D1%80%D0%BE%D0%BC_%D0%A5%D0%B0%D0%BD%D1%82%D0%B5%D1%80%D0%B0" TargetMode="External"/><Relationship Id="rId75" Type="http://schemas.openxmlformats.org/officeDocument/2006/relationships/hyperlink" Target="https://ru.wikipedia.org/wiki/%D0%92%D0%B8%D0%BA%D0%B8%D0%BF%D0%B5%D0%B4%D0%B8%D1%8F:%D0%A1%D1%81%D1%8B%D0%BB%D0%BA%D0%B8_%D0%BD%D0%B0_%D0%B8%D1%81%D1%82%D0%BE%D1%87%D0%BD%D0%B8%D0%BA%D0%B8" TargetMode="External"/><Relationship Id="rId83" Type="http://schemas.openxmlformats.org/officeDocument/2006/relationships/hyperlink" Target="https://ru.wikipedia.org/w/index.php?title=%D0%9F%D0%BB%D0%B0%D1%86%D0%B5%D0%BD%D1%82%D0%BE%D1%86%D0%B5%D0%BD%D1%82%D0%B5%D0%B7&amp;action=edit&amp;redlink=1"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4%D0%BB%D1%83%D0%BE%D1%80%D0%B5%D1%81%D1%86%D0%B5%D0%BD%D1%86%D0%B8%D1%8F" TargetMode="Externa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emf"/><Relationship Id="rId49" Type="http://schemas.openxmlformats.org/officeDocument/2006/relationships/hyperlink" Target="https://ru.wikipedia.org/wiki/%D0%94%D0%BE%D0%BC%D0%B8%D0%BD%D0%B0%D0%BD%D1%82%D0%BD%D0%BE%D1%81%D1%82%D1%8C" TargetMode="External"/><Relationship Id="rId57" Type="http://schemas.openxmlformats.org/officeDocument/2006/relationships/hyperlink" Target="https://ru.wikipedia.org/wiki/%D0%A1%D0%B8%D0%BD%D0%B4%D1%80%D0%BE%D0%BC_%D0%92%D0%BE%D0%BB%D1%8C%D1%84%D0%B0-%D0%9F%D0%B0%D1%80%D0%BA%D0%B8%D0%BD%D1%81%D0%BE%D0%BD%D0%B0-%D0%A3%D0%B0%D0%B9%D1%82%D0%B0" TargetMode="External"/><Relationship Id="rId10" Type="http://schemas.openxmlformats.org/officeDocument/2006/relationships/hyperlink" Target="https://ru.wikipedia.org/wiki/%D0%A4%D0%B8%D0%B1%D1%80%D0%BE%D0%B1%D0%BB%D0%B0%D1%81%D1%82" TargetMode="External"/><Relationship Id="rId31" Type="http://schemas.openxmlformats.org/officeDocument/2006/relationships/image" Target="media/image11.jpeg"/><Relationship Id="rId44" Type="http://schemas.openxmlformats.org/officeDocument/2006/relationships/hyperlink" Target="https://ru.wikipedia.org/wiki/%D0%A1%D0%B8%D0%BD%D0%B4%D1%80%D0%BE%D0%BC_%D0%A1%D0%B0%D0%BD%D1%84%D0%B8%D0%BB%D0%B8%D0%BF%D0%BF%D0%BE" TargetMode="External"/><Relationship Id="rId52" Type="http://schemas.openxmlformats.org/officeDocument/2006/relationships/hyperlink" Target="https://ru.wikipedia.org/wiki/%D0%9D%D0%B0%D1%81%D0%BB%D0%B5%D0%B4%D1%81%D1%82%D0%B2%D0%B5%D0%BD%D0%BD%D0%B0%D1%8F_%D0%BE%D0%BF%D1%82%D0%B8%D1%87%D0%B5%D1%81%D0%BA%D0%B0%D1%8F_%D0%BD%D0%B5%D0%B9%D1%80%D0%BE%D0%BF%D0%B0%D1%82%D0%B8%D1%8F_%D0%9B%D0%B5%D0%B1%D0%B5%D1%80%D0%B0" TargetMode="External"/><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hyperlink" Target="https://ru.wikipedia.org/wiki/%D0%A1%D0%B8%D0%BD%D0%B4%D1%80%D0%BE%D0%BC_%D0%9C%D0%B0%D1%80%D0%BE%D1%82%D0%BE%E2%80%94%D0%9B%D0%B0%D0%BC%D0%B8" TargetMode="External"/><Relationship Id="rId78" Type="http://schemas.openxmlformats.org/officeDocument/2006/relationships/hyperlink" Target="https://ru.wikipedia.org/wiki/%D0%90%D0%BC%D0%BD%D0%B8%D0%BE%D1%86%D0%B5%D0%BD%D1%82%D0%B5%D0%B7" TargetMode="External"/><Relationship Id="rId81" Type="http://schemas.openxmlformats.org/officeDocument/2006/relationships/hyperlink" Target="https://ru.wikipedia.org/wiki/%D0%A3%D0%BB%D1%8C%D1%82%D1%80%D0%B0%D0%B7%D0%B2%D1%83%D0%BA%D0%BE%D0%B2%D0%B0%D1%8F_%D0%B4%D0%B8%D0%B0%D0%B3%D0%BD%D0%BE%D1%81%D1%82%D0%B8%D0%BA%D0%B0" TargetMode="External"/><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1D183-0A42-4138-ADAB-A6493EEB2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1</Pages>
  <Words>74414</Words>
  <Characters>424166</Characters>
  <Application>Microsoft Office Word</Application>
  <DocSecurity>0</DocSecurity>
  <Lines>3534</Lines>
  <Paragraphs>995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Питрукова Ольга Константиновна</dc:creator>
  <cp:keywords/>
  <dc:description/>
  <cp:lastModifiedBy>Питрукова Ольга Константиновна</cp:lastModifiedBy>
  <cp:revision>40</cp:revision>
  <dcterms:created xsi:type="dcterms:W3CDTF">2015-12-17T02:16:00Z</dcterms:created>
  <dcterms:modified xsi:type="dcterms:W3CDTF">2016-08-30T04:43:00Z</dcterms:modified>
</cp:coreProperties>
</file>