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88" w:rsidRDefault="00BA6B88" w:rsidP="00BA6B88">
      <w:pPr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</w:p>
    <w:p w:rsidR="00BA6B88" w:rsidRDefault="00BA6B88" w:rsidP="00BA6B88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>»</w:t>
      </w:r>
    </w:p>
    <w:p w:rsidR="00BA6B88" w:rsidRDefault="00BA6B88" w:rsidP="00BA6B88">
      <w:pPr>
        <w:jc w:val="center"/>
      </w:pPr>
      <w:r>
        <w:t>Министерства здравоохранения Российской Федерации</w:t>
      </w: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  <w:r>
        <w:t xml:space="preserve">Кафедра детских болезней с курсом </w:t>
      </w:r>
      <w:proofErr w:type="gramStart"/>
      <w:r>
        <w:t>ПО</w:t>
      </w:r>
      <w:proofErr w:type="gramEnd"/>
    </w:p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>
      <w:pPr>
        <w:jc w:val="center"/>
        <w:rPr>
          <w:bCs/>
          <w:caps/>
          <w:sz w:val="32"/>
          <w:szCs w:val="32"/>
        </w:rPr>
      </w:pPr>
      <w:r>
        <w:rPr>
          <w:b/>
          <w:bCs/>
          <w:sz w:val="40"/>
          <w:szCs w:val="40"/>
        </w:rPr>
        <w:t>Госпитальная педиатрия</w:t>
      </w:r>
    </w:p>
    <w:p w:rsidR="00BA6B88" w:rsidRDefault="00BA6B88" w:rsidP="00BA6B88">
      <w:pPr>
        <w:jc w:val="center"/>
        <w:rPr>
          <w:bCs/>
          <w:caps/>
          <w:sz w:val="32"/>
          <w:szCs w:val="32"/>
        </w:rPr>
      </w:pPr>
    </w:p>
    <w:p w:rsidR="00BA6B88" w:rsidRDefault="00BA6B88" w:rsidP="00BA6B88">
      <w:pPr>
        <w:jc w:val="center"/>
        <w:rPr>
          <w:bCs/>
          <w:caps/>
          <w:sz w:val="32"/>
          <w:szCs w:val="32"/>
        </w:rPr>
      </w:pPr>
    </w:p>
    <w:p w:rsidR="00BA6B88" w:rsidRDefault="00BA6B88" w:rsidP="00BA6B88">
      <w:pPr>
        <w:jc w:val="center"/>
        <w:rPr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BA6B88" w:rsidRDefault="00BA6B88" w:rsidP="00BA6B88">
      <w:pPr>
        <w:jc w:val="center"/>
        <w:rPr>
          <w:sz w:val="32"/>
          <w:szCs w:val="32"/>
        </w:rPr>
      </w:pPr>
    </w:p>
    <w:p w:rsidR="00BA6B88" w:rsidRDefault="00BA6B88" w:rsidP="00BA6B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«Ювенильный ревматоидный артрит»</w:t>
      </w:r>
    </w:p>
    <w:p w:rsidR="00BA6B88" w:rsidRDefault="00BA6B88" w:rsidP="00BA6B88">
      <w:pPr>
        <w:rPr>
          <w:b/>
          <w:sz w:val="36"/>
          <w:szCs w:val="36"/>
        </w:rPr>
      </w:pPr>
    </w:p>
    <w:p w:rsidR="00BA6B88" w:rsidRDefault="00BA6B88" w:rsidP="00BA6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BA6B88" w:rsidRDefault="00BA6B88" w:rsidP="00BA6B8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BA6B88" w:rsidRDefault="00BA6B88" w:rsidP="00BA6B88">
      <w:pPr>
        <w:rPr>
          <w:sz w:val="28"/>
          <w:szCs w:val="28"/>
        </w:rPr>
      </w:pPr>
    </w:p>
    <w:p w:rsidR="00BA6B88" w:rsidRDefault="00BA6B88" w:rsidP="00BA6B88">
      <w:pPr>
        <w:rPr>
          <w:sz w:val="28"/>
          <w:szCs w:val="28"/>
        </w:rPr>
      </w:pPr>
    </w:p>
    <w:p w:rsidR="00BA6B88" w:rsidRDefault="00BA6B88" w:rsidP="00BA6B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BA6B88" w:rsidRDefault="00BA6B88" w:rsidP="00BA6B88">
      <w:pPr>
        <w:ind w:left="1416"/>
        <w:rPr>
          <w:bCs/>
          <w:sz w:val="28"/>
          <w:szCs w:val="28"/>
        </w:rPr>
      </w:pPr>
    </w:p>
    <w:p w:rsidR="00BA6B88" w:rsidRDefault="00BA6B88" w:rsidP="00BA6B88">
      <w:pPr>
        <w:rPr>
          <w:b/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>Группа</w:t>
      </w:r>
      <w:r>
        <w:rPr>
          <w:rStyle w:val="1"/>
          <w:b/>
          <w:bCs/>
          <w:sz w:val="28"/>
          <w:szCs w:val="28"/>
        </w:rPr>
        <w:t xml:space="preserve"> ____________________________________________________________</w:t>
      </w:r>
    </w:p>
    <w:p w:rsidR="00BA6B88" w:rsidRDefault="00BA6B88" w:rsidP="00BA6B88">
      <w:pPr>
        <w:ind w:left="1416"/>
        <w:rPr>
          <w:b/>
          <w:bCs/>
          <w:sz w:val="28"/>
          <w:szCs w:val="28"/>
        </w:rPr>
      </w:pPr>
    </w:p>
    <w:p w:rsidR="00BA6B88" w:rsidRDefault="00BA6B88" w:rsidP="00BA6B88">
      <w:pPr>
        <w:ind w:left="1416"/>
        <w:rPr>
          <w:b/>
          <w:bCs/>
        </w:rPr>
      </w:pPr>
    </w:p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/>
    <w:p w:rsidR="00BA6B88" w:rsidRDefault="00BA6B88" w:rsidP="00BA6B88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BA6B88" w:rsidRDefault="00BA6B88" w:rsidP="00BA6B88">
      <w:pPr>
        <w:jc w:val="center"/>
        <w:rPr>
          <w:sz w:val="28"/>
          <w:szCs w:val="28"/>
        </w:rPr>
      </w:pPr>
    </w:p>
    <w:p w:rsidR="00BA6B88" w:rsidRDefault="00BA6B88" w:rsidP="00BA6B88">
      <w:pPr>
        <w:jc w:val="center"/>
        <w:rPr>
          <w:sz w:val="28"/>
          <w:szCs w:val="28"/>
        </w:rPr>
      </w:pPr>
    </w:p>
    <w:p w:rsidR="00BA6B88" w:rsidRDefault="00BA6B88" w:rsidP="00BA6B88">
      <w:pPr>
        <w:spacing w:line="276" w:lineRule="auto"/>
        <w:jc w:val="both"/>
        <w:rPr>
          <w:color w:val="000000"/>
        </w:rPr>
      </w:pPr>
      <w:r>
        <w:rPr>
          <w:color w:val="000000"/>
        </w:rPr>
        <w:t>Рабочая тетрадь составлена в соответствии с рабочей программой дисциплины «Госпитальная педиатрия» для специальности 31.05.02 Педиатрия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BA6B88" w:rsidRDefault="00BA6B88" w:rsidP="00BA6B88">
      <w:pPr>
        <w:jc w:val="both"/>
        <w:rPr>
          <w:color w:val="000000"/>
        </w:rPr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jc w:val="center"/>
      </w:pPr>
    </w:p>
    <w:p w:rsidR="00BA6B88" w:rsidRDefault="00BA6B88" w:rsidP="00BA6B88">
      <w:pPr>
        <w:pStyle w:val="a4"/>
        <w:widowControl/>
        <w:spacing w:after="0"/>
        <w:jc w:val="center"/>
        <w:rPr>
          <w:b/>
          <w:bCs/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lastRenderedPageBreak/>
        <w:t>Тема № 26:</w:t>
      </w:r>
      <w:r>
        <w:rPr>
          <w:rStyle w:val="1"/>
          <w:b/>
          <w:bCs/>
          <w:color w:val="363636"/>
          <w:sz w:val="28"/>
          <w:szCs w:val="28"/>
        </w:rPr>
        <w:t xml:space="preserve"> Ювенильный ревматоидный артрит</w:t>
      </w:r>
    </w:p>
    <w:p w:rsidR="00BA6B88" w:rsidRDefault="00BA6B88" w:rsidP="00BA6B88">
      <w:pPr>
        <w:pStyle w:val="a4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spacing w:after="0"/>
        <w:ind w:firstLine="709"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Цель занятия: Изучить этиологию, патогенез развития, классификацию, общую семиотику, алгоритм диагностики, принципы лечения ювенильного ревматоидного артрита.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402000"/>
          <w:sz w:val="28"/>
          <w:szCs w:val="28"/>
        </w:rPr>
      </w:pPr>
    </w:p>
    <w:p w:rsidR="00BA6B88" w:rsidRDefault="00BA6B88" w:rsidP="00BA6B88">
      <w:pPr>
        <w:pStyle w:val="a4"/>
        <w:widowControl/>
        <w:spacing w:after="0"/>
        <w:rPr>
          <w:rStyle w:val="1"/>
          <w:bCs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  <w:lang w:val="en-US"/>
        </w:rPr>
        <w:t>I</w:t>
      </w:r>
      <w:r>
        <w:rPr>
          <w:rStyle w:val="1"/>
          <w:color w:val="402000"/>
          <w:sz w:val="28"/>
          <w:szCs w:val="28"/>
        </w:rPr>
        <w:t>. Вопросы для самоподготовки:</w:t>
      </w:r>
    </w:p>
    <w:p w:rsidR="00BA6B88" w:rsidRDefault="00BA6B88" w:rsidP="00BA6B88">
      <w:pPr>
        <w:pStyle w:val="a4"/>
        <w:widowControl/>
        <w:spacing w:after="0"/>
        <w:rPr>
          <w:b/>
          <w:bCs/>
          <w:color w:val="363636"/>
          <w:sz w:val="28"/>
          <w:szCs w:val="28"/>
        </w:rPr>
      </w:pPr>
      <w:r>
        <w:rPr>
          <w:rStyle w:val="1"/>
          <w:bCs/>
          <w:color w:val="402000"/>
          <w:sz w:val="28"/>
          <w:szCs w:val="28"/>
        </w:rPr>
        <w:t>1. Дать определение ювенильному ревматоидному артриту -___________________________________________________________________</w:t>
      </w:r>
      <w:r>
        <w:rPr>
          <w:rStyle w:val="1"/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b/>
          <w:bCs/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2. Заполните таблицу:</w:t>
      </w:r>
    </w:p>
    <w:p w:rsidR="00BA6B88" w:rsidRDefault="00BA6B88" w:rsidP="00BA6B88">
      <w:pPr>
        <w:pStyle w:val="a4"/>
        <w:widowControl/>
        <w:spacing w:after="0"/>
        <w:jc w:val="center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Классификация ювенильных артритов</w:t>
      </w:r>
    </w:p>
    <w:p w:rsidR="00BA6B88" w:rsidRDefault="00BA6B88" w:rsidP="00BA6B88">
      <w:pPr>
        <w:pStyle w:val="a4"/>
        <w:widowControl/>
        <w:spacing w:after="0"/>
        <w:jc w:val="center"/>
        <w:rPr>
          <w:color w:val="363636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A6B88" w:rsidTr="00000E3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Default="00BA6B88" w:rsidP="00000E39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АС</w:t>
            </w:r>
            <w:proofErr w:type="gramStart"/>
            <w:r>
              <w:rPr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(Американская коллегия ревматологов)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Pr="00BA6B88" w:rsidRDefault="00BA6B88" w:rsidP="00000E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EULAR</w:t>
            </w:r>
            <w:r w:rsidRPr="00BA6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Европеская</w:t>
            </w:r>
            <w:proofErr w:type="spellEnd"/>
            <w:r>
              <w:rPr>
                <w:sz w:val="28"/>
                <w:szCs w:val="28"/>
              </w:rPr>
              <w:t xml:space="preserve"> лига против ревматизма)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000E39">
            <w:pPr>
              <w:pStyle w:val="a6"/>
              <w:jc w:val="center"/>
            </w:pPr>
            <w:r>
              <w:rPr>
                <w:sz w:val="28"/>
                <w:szCs w:val="28"/>
                <w:lang w:val="en-US"/>
              </w:rPr>
              <w:t>ILAR</w:t>
            </w:r>
            <w:r w:rsidRPr="00BA6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(Международная лига ревматологических ассоциаций)</w:t>
            </w:r>
          </w:p>
        </w:tc>
      </w:tr>
      <w:tr w:rsidR="00BA6B88" w:rsidTr="00000E3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Default="00BA6B88" w:rsidP="00000E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Ювенильный ревматоидный артрит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Default="00BA6B88" w:rsidP="00000E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Ювенильный хронический артрит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000E39">
            <w:pPr>
              <w:pStyle w:val="a6"/>
              <w:jc w:val="center"/>
            </w:pPr>
            <w:r>
              <w:rPr>
                <w:sz w:val="28"/>
                <w:szCs w:val="28"/>
              </w:rPr>
              <w:t>Ювенильный идиопатический артрит</w:t>
            </w:r>
          </w:p>
        </w:tc>
      </w:tr>
      <w:tr w:rsidR="00BA6B88" w:rsidTr="00000E3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BA6B88" w:rsidRDefault="00BA6B88" w:rsidP="00BA6B88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</w:tbl>
    <w:p w:rsidR="00BA6B88" w:rsidRDefault="00BA6B88" w:rsidP="00BA6B88">
      <w:pPr>
        <w:pStyle w:val="a4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>Критерии диагностики ювенильного ревматоидного артрита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A6B88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>Критерии диагностики системного артрита: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A6B88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>План обследования пациента с подозрением на ЮИА: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A6B88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</w:p>
    <w:p w:rsidR="00BA6B88" w:rsidRDefault="00BA6B88" w:rsidP="00BA6B88">
      <w:pPr>
        <w:pStyle w:val="a4"/>
        <w:widowControl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Консультации</w:t>
      </w:r>
      <w:proofErr w:type="gramEnd"/>
      <w:r>
        <w:rPr>
          <w:color w:val="363636"/>
          <w:sz w:val="28"/>
          <w:szCs w:val="28"/>
        </w:rPr>
        <w:t xml:space="preserve"> каких специалистов необходимы для постановки  диагноза: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A6B88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A6B88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B88" w:rsidRDefault="00BA6B88" w:rsidP="00BA6B88">
            <w:pPr>
              <w:pStyle w:val="a6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7. Стадии рентгенологических изменений суставов (по </w:t>
      </w:r>
      <w:proofErr w:type="spellStart"/>
      <w:r>
        <w:rPr>
          <w:color w:val="363636"/>
          <w:sz w:val="28"/>
          <w:szCs w:val="28"/>
        </w:rPr>
        <w:t>Штейнброккеру</w:t>
      </w:r>
      <w:proofErr w:type="spellEnd"/>
      <w:r>
        <w:rPr>
          <w:color w:val="363636"/>
          <w:sz w:val="28"/>
          <w:szCs w:val="28"/>
        </w:rPr>
        <w:t>):</w:t>
      </w: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  <w:lang w:val="en-US"/>
        </w:rPr>
        <w:t>I</w:t>
      </w:r>
      <w:r w:rsidRPr="00BA6B88">
        <w:rPr>
          <w:color w:val="363636"/>
          <w:sz w:val="28"/>
          <w:szCs w:val="28"/>
        </w:rPr>
        <w:t xml:space="preserve">  </w:t>
      </w:r>
      <w:r>
        <w:rPr>
          <w:color w:val="363636"/>
          <w:sz w:val="28"/>
          <w:szCs w:val="28"/>
        </w:rPr>
        <w:t>стадия</w:t>
      </w:r>
      <w:proofErr w:type="gramEnd"/>
      <w:r>
        <w:rPr>
          <w:color w:val="363636"/>
          <w:sz w:val="28"/>
          <w:szCs w:val="28"/>
        </w:rPr>
        <w:t xml:space="preserve"> - 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II</w:t>
      </w:r>
      <w:r w:rsidRPr="00BA6B88">
        <w:rPr>
          <w:color w:val="363636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стадия - _____________________________________________________</w:t>
      </w: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III</w:t>
      </w:r>
      <w:r w:rsidRPr="00BA6B88">
        <w:rPr>
          <w:color w:val="363636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стадия- _____________________________________________________</w:t>
      </w: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IV</w:t>
      </w:r>
      <w:r w:rsidRPr="00BA6B88">
        <w:rPr>
          <w:color w:val="363636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стадия- 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jc w:val="both"/>
        <w:rPr>
          <w:b/>
          <w:bCs/>
          <w:color w:val="000000"/>
          <w:sz w:val="28"/>
          <w:szCs w:val="28"/>
        </w:rPr>
      </w:pP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8.  Определение  функциональной активности (по </w:t>
      </w:r>
      <w:proofErr w:type="spellStart"/>
      <w:r>
        <w:rPr>
          <w:color w:val="363636"/>
          <w:sz w:val="28"/>
          <w:szCs w:val="28"/>
        </w:rPr>
        <w:t>Штейнброккеру</w:t>
      </w:r>
      <w:proofErr w:type="spellEnd"/>
      <w:r>
        <w:rPr>
          <w:color w:val="363636"/>
          <w:sz w:val="28"/>
          <w:szCs w:val="28"/>
        </w:rPr>
        <w:t>):</w:t>
      </w: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  <w:lang w:val="en-US"/>
        </w:rPr>
        <w:t>I</w:t>
      </w:r>
      <w:r w:rsidRPr="00BA6B88">
        <w:rPr>
          <w:color w:val="363636"/>
          <w:sz w:val="28"/>
          <w:szCs w:val="28"/>
        </w:rPr>
        <w:t xml:space="preserve">  к</w:t>
      </w:r>
      <w:r>
        <w:rPr>
          <w:color w:val="363636"/>
          <w:sz w:val="28"/>
          <w:szCs w:val="28"/>
        </w:rPr>
        <w:t>ласс</w:t>
      </w:r>
      <w:proofErr w:type="gramEnd"/>
      <w:r>
        <w:rPr>
          <w:color w:val="363636"/>
          <w:sz w:val="28"/>
          <w:szCs w:val="28"/>
        </w:rPr>
        <w:t xml:space="preserve"> - 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II</w:t>
      </w:r>
      <w:r w:rsidRPr="00BA6B88">
        <w:rPr>
          <w:color w:val="363636"/>
          <w:sz w:val="28"/>
          <w:szCs w:val="28"/>
        </w:rPr>
        <w:t xml:space="preserve"> к</w:t>
      </w:r>
      <w:r>
        <w:rPr>
          <w:color w:val="363636"/>
          <w:sz w:val="28"/>
          <w:szCs w:val="28"/>
        </w:rPr>
        <w:t>ласс - _____________________________________________________</w:t>
      </w:r>
    </w:p>
    <w:p w:rsidR="00BA6B88" w:rsidRP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III</w:t>
      </w:r>
      <w:r w:rsidRPr="00BA6B88">
        <w:rPr>
          <w:color w:val="363636"/>
          <w:sz w:val="28"/>
          <w:szCs w:val="28"/>
        </w:rPr>
        <w:t xml:space="preserve"> к</w:t>
      </w:r>
      <w:r>
        <w:rPr>
          <w:color w:val="363636"/>
          <w:sz w:val="28"/>
          <w:szCs w:val="28"/>
        </w:rPr>
        <w:t>ласс - 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  <w:lang w:val="en-US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lang w:val="en-US"/>
        </w:rPr>
        <w:t>IV к</w:t>
      </w:r>
      <w:proofErr w:type="spellStart"/>
      <w:r>
        <w:rPr>
          <w:color w:val="363636"/>
          <w:sz w:val="28"/>
          <w:szCs w:val="28"/>
        </w:rPr>
        <w:t>ласс</w:t>
      </w:r>
      <w:proofErr w:type="spellEnd"/>
      <w:r>
        <w:rPr>
          <w:color w:val="363636"/>
          <w:sz w:val="28"/>
          <w:szCs w:val="28"/>
        </w:rPr>
        <w:t xml:space="preserve"> - _____________________________________________________</w:t>
      </w:r>
    </w:p>
    <w:p w:rsidR="00BA6B88" w:rsidRDefault="00BA6B88" w:rsidP="00BA6B88">
      <w:pPr>
        <w:pStyle w:val="a4"/>
        <w:widowControl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BA6B88" w:rsidRDefault="00BA6B88" w:rsidP="00BA6B88">
      <w:pPr>
        <w:jc w:val="both"/>
        <w:rPr>
          <w:b/>
          <w:bCs/>
          <w:color w:val="000000"/>
          <w:sz w:val="28"/>
          <w:szCs w:val="28"/>
        </w:rPr>
      </w:pPr>
    </w:p>
    <w:p w:rsidR="00BA6B88" w:rsidRDefault="00BA6B88" w:rsidP="00BA6B88">
      <w:pPr>
        <w:numPr>
          <w:ilvl w:val="0"/>
          <w:numId w:val="11"/>
        </w:numPr>
        <w:jc w:val="both"/>
        <w:rPr>
          <w:color w:val="402000"/>
          <w:sz w:val="28"/>
          <w:szCs w:val="28"/>
        </w:rPr>
      </w:pPr>
      <w:r>
        <w:rPr>
          <w:color w:val="000000"/>
          <w:sz w:val="28"/>
          <w:szCs w:val="28"/>
        </w:rPr>
        <w:t>Принципы лечения:</w:t>
      </w:r>
    </w:p>
    <w:p w:rsidR="00BA6B88" w:rsidRDefault="00BA6B88" w:rsidP="00BA6B88">
      <w:pPr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9.1. Немедикаментозное лечение:</w:t>
      </w:r>
    </w:p>
    <w:p w:rsidR="00BA6B88" w:rsidRDefault="00BA6B88" w:rsidP="00BA6B88">
      <w:pPr>
        <w:pStyle w:val="a4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___________________________________________________________________________________________________________________________________________________________________________________________________________________________________________________-________</w:t>
      </w:r>
    </w:p>
    <w:p w:rsidR="00BA6B88" w:rsidRDefault="00BA6B88" w:rsidP="00BA6B88">
      <w:pPr>
        <w:pStyle w:val="a4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9.2. Медикаментозное лечение:</w:t>
      </w:r>
    </w:p>
    <w:p w:rsidR="00BA6B88" w:rsidRDefault="00BA6B88" w:rsidP="00BA6B88">
      <w:pPr>
        <w:pStyle w:val="a4"/>
        <w:widowControl/>
        <w:spacing w:after="0" w:line="360" w:lineRule="auto"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а)______________________________________________________________</w:t>
      </w:r>
    </w:p>
    <w:p w:rsidR="00BA6B88" w:rsidRDefault="00BA6B88" w:rsidP="00BA6B88">
      <w:pPr>
        <w:pStyle w:val="a4"/>
        <w:widowControl/>
        <w:spacing w:after="0" w:line="360" w:lineRule="auto"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б)______________________________________________________________</w:t>
      </w:r>
    </w:p>
    <w:p w:rsidR="00BA6B88" w:rsidRDefault="00BA6B88" w:rsidP="00BA6B88">
      <w:pPr>
        <w:pStyle w:val="a4"/>
        <w:widowControl/>
        <w:spacing w:after="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402000"/>
          <w:sz w:val="28"/>
          <w:szCs w:val="28"/>
        </w:rPr>
        <w:t>в)______________________________________________________________ г)______________________________________________________________</w:t>
      </w:r>
    </w:p>
    <w:p w:rsidR="00BA6B88" w:rsidRDefault="00BA6B88" w:rsidP="00BA6B88">
      <w:pPr>
        <w:numPr>
          <w:ilvl w:val="0"/>
          <w:numId w:val="12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Укажите один правильный ответ:</w:t>
      </w:r>
    </w:p>
    <w:p w:rsidR="00BA6B88" w:rsidRDefault="00BA6B88" w:rsidP="00BA6B88">
      <w:pPr>
        <w:pStyle w:val="a4"/>
        <w:spacing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К ДИАГНОСТИЧЕСКИМ КРИТЕРИЯМ ЮВЕНИЛЬНОГО ИДИОПАТИЧЕСКОГО АРТРИТА С СИСТЕМНЫМ НАЧАЛОМ ОТНОСЯТ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артрит, ассоциированный с </w:t>
      </w:r>
      <w:proofErr w:type="spellStart"/>
      <w:r>
        <w:rPr>
          <w:sz w:val="28"/>
          <w:szCs w:val="28"/>
        </w:rPr>
        <w:t>энтезитами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перемежающуюся, летучую, </w:t>
      </w:r>
      <w:proofErr w:type="spellStart"/>
      <w:r>
        <w:rPr>
          <w:sz w:val="28"/>
          <w:szCs w:val="28"/>
        </w:rPr>
        <w:t>эритематозную</w:t>
      </w:r>
      <w:proofErr w:type="spellEnd"/>
      <w:r>
        <w:rPr>
          <w:sz w:val="28"/>
          <w:szCs w:val="28"/>
        </w:rPr>
        <w:t xml:space="preserve"> сыпь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псориаз у родственников первой линии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постоянную, обильную папулезную сыпь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 НАЛИЧИЕ В АНАМНЕЗЕ ПЕРЕНЕСЕННОЙ КИШЕЧНОЙ ИНФЕКЦИИ НАБЛЮДАЕТСЯ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А) болезни Кавасаки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острой ревматической лихорадке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реактивном </w:t>
      </w:r>
      <w:proofErr w:type="gramStart"/>
      <w:r>
        <w:rPr>
          <w:sz w:val="28"/>
          <w:szCs w:val="28"/>
        </w:rPr>
        <w:t>артрите</w:t>
      </w:r>
      <w:proofErr w:type="gramEnd"/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системной красной волчанке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3. ДЛЯ ЛЕЧЕНИЯ ЮВЕНИЛЬНОГО АРТРИТА ДИКЛОФЕНАК НАТРИЯ ПРИМЕНЯЮТ В ДОЗЕ ______ МГ/КГ МАССЫ ТЕЛА В СУТКИ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А) 2-3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0,2-0,3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0,02-0,03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20-30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4. ОСМОТР ВРАЧОМ-РЕВМАТОЛОГОМ ПАЦИЕНТОВ, ПОЛУЧАЮЩИХ ИММУНОДЕПРЕСАНТЫ, ПРОВОДИТСЯ 1 РАЗ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А) месяц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3 месяца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6 месяцев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год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5. ДЕТЯМ С ЮВЕНИЛЬНЫМИ АРТРИТАМИ В СТАДИИ РЕМИССИИ МОЖНО РАЗРЕШИТЬ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А) бег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езду на велосипеде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прыжки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активные игры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6. ОБСЛЕДОВАНИЕ НА ТУБЕРКУЛЕЗ ПАЦИЕНТОВ, ПОЛУЧАЮЩИХ ИММУНОДЕПРЕССАНТЫ ИЛИ ГЕННО-ИНЖЕНЕРНЫЕ БИОЛОГИЧЕСКИЕ ПРЕПАРАТЫ, ПРОВОДИТСЯ 1 РАЗ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_____ МЕСЯЦЕВ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А) 12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6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8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7. КОНЪЮНКТИВИТ ЧАСТО НАБЛЮДАЕТСЯ ПРИ СИНДРОМЕ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А) Маршалла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Алажилля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Готтрона</w:t>
      </w:r>
      <w:proofErr w:type="spellEnd"/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Г) Рейтера 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8. ДО УСТАНОВЛЕНИЯ ТОЧНОГО ДИАГНОЗА АРТРИТА В ЕГО ЛЕЧЕНИИ МОЖНО ИСПОЛЬЗОВАТЬ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преднизолон 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антибиотики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нестероидные противовоспалительные препараты</w:t>
      </w:r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сульфаниламиды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9. ГЕННО-ИНЖЕНЕРНЫМ БИОЛОГИЧЕСКИМ ПРЕПАРАТОМ, ПРИМЕНЯЕМЫМ У БОЛЬНЫХ ЮВЕНИЛЬНЫМ АРТРИТОМ С СИСТЕМНЫМ НАЧАЛОМ, ЯВЛЯЕТСЯ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ритуксимаб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адалимумаб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абатацепт</w:t>
      </w:r>
      <w:proofErr w:type="spellEnd"/>
    </w:p>
    <w:p w:rsidR="00BA6B88" w:rsidRDefault="00BA6B88" w:rsidP="00BA6B88">
      <w:pPr>
        <w:pStyle w:val="a4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тоцилизумаб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10. НАИБОЛЕЕ ЭФФЕКТИВНЫМИ ДЛЯ ЛЕЧЕНИЯ ЮВЕНИЛЬНОГО АРТРИТА ЯВЛЯЮТСЯ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цитостатики</w:t>
      </w:r>
      <w:proofErr w:type="spellEnd"/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Б) нестероидные противовоспалительные препараты</w:t>
      </w:r>
    </w:p>
    <w:p w:rsidR="00BA6B88" w:rsidRDefault="00BA6B88" w:rsidP="00BA6B8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В) антигистаминные препараты</w:t>
      </w:r>
    </w:p>
    <w:p w:rsidR="00BA6B88" w:rsidRDefault="00BA6B88" w:rsidP="00BA6B88">
      <w:pPr>
        <w:pStyle w:val="a4"/>
        <w:spacing w:after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Г) системные </w:t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BA6B88" w:rsidRDefault="00BA6B88" w:rsidP="00BA6B8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A6B88" w:rsidRDefault="00BA6B88" w:rsidP="00BA6B8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Решите ситуационную задачу:</w:t>
      </w:r>
    </w:p>
    <w:p w:rsidR="00BA6B88" w:rsidRDefault="00BA6B88" w:rsidP="00BA6B88">
      <w:pPr>
        <w:pStyle w:val="a4"/>
        <w:spacing w:after="0"/>
        <w:ind w:firstLine="71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Девочка 7 лет жалуется на </w:t>
      </w:r>
      <w:proofErr w:type="spellStart"/>
      <w:r>
        <w:rPr>
          <w:bCs/>
          <w:color w:val="000000"/>
          <w:sz w:val="28"/>
          <w:szCs w:val="28"/>
        </w:rPr>
        <w:t>тугоподвижность</w:t>
      </w:r>
      <w:proofErr w:type="spellEnd"/>
      <w:r>
        <w:rPr>
          <w:bCs/>
          <w:color w:val="000000"/>
          <w:sz w:val="28"/>
          <w:szCs w:val="28"/>
        </w:rPr>
        <w:t xml:space="preserve"> правого коленного сустава, периодически субфебрильную температуру тела, снижение зрения.</w:t>
      </w:r>
    </w:p>
    <w:p w:rsidR="00BA6B88" w:rsidRDefault="00BA6B88" w:rsidP="00BA6B88">
      <w:pPr>
        <w:pStyle w:val="a4"/>
        <w:spacing w:after="0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анамнезе: больна около 2 лет, была незначительная тупая травма правого коленного сустава, лечилась у хирурга – травматолога. После осмотра окулиста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консультацию ревматолога и госпитализирована.</w:t>
      </w:r>
    </w:p>
    <w:p w:rsidR="00BA6B88" w:rsidRDefault="00BA6B88" w:rsidP="00BA6B88">
      <w:pPr>
        <w:pStyle w:val="a4"/>
        <w:spacing w:after="0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самочувствие страдает мало, правый коленный сустав имеет форму шара, кожа над ним растянута, блестящая, симптом баллотирующего надколенника. Другие суставы не изменены. Пальпируются шейные группы </w:t>
      </w:r>
      <w:proofErr w:type="spellStart"/>
      <w:r>
        <w:rPr>
          <w:sz w:val="28"/>
          <w:szCs w:val="28"/>
        </w:rPr>
        <w:t>лимоузлов</w:t>
      </w:r>
      <w:proofErr w:type="spellEnd"/>
      <w:r>
        <w:rPr>
          <w:sz w:val="28"/>
          <w:szCs w:val="28"/>
        </w:rPr>
        <w:t xml:space="preserve"> и паховые мягко-эластические, безболезненные, 0,7-,0-8 см в диаметре. Патологии со стороны внутренних органов не выявлено. Окулист обнаружил рыхлые преципитаты в стекловидном теле.</w:t>
      </w:r>
    </w:p>
    <w:p w:rsidR="00BA6B88" w:rsidRDefault="00BA6B88" w:rsidP="00BA6B88">
      <w:pPr>
        <w:pStyle w:val="a4"/>
        <w:numPr>
          <w:ilvl w:val="2"/>
          <w:numId w:val="13"/>
        </w:numPr>
        <w:spacing w:after="0"/>
        <w:ind w:left="0" w:firstLine="711"/>
        <w:jc w:val="both"/>
        <w:rPr>
          <w:sz w:val="28"/>
          <w:szCs w:val="28"/>
        </w:rPr>
      </w:pPr>
      <w:r>
        <w:rPr>
          <w:sz w:val="28"/>
          <w:szCs w:val="28"/>
        </w:rPr>
        <w:t>Ваш предполагаемый диагноз?</w:t>
      </w:r>
    </w:p>
    <w:p w:rsidR="00BA6B88" w:rsidRDefault="00BA6B88" w:rsidP="00BA6B88">
      <w:pPr>
        <w:pStyle w:val="a4"/>
        <w:numPr>
          <w:ilvl w:val="2"/>
          <w:numId w:val="13"/>
        </w:numPr>
        <w:spacing w:after="0"/>
        <w:ind w:left="0" w:firstLine="711"/>
        <w:jc w:val="both"/>
        <w:rPr>
          <w:sz w:val="28"/>
          <w:szCs w:val="28"/>
        </w:rPr>
      </w:pPr>
      <w:r>
        <w:rPr>
          <w:sz w:val="28"/>
          <w:szCs w:val="28"/>
        </w:rPr>
        <w:t>Составьте и обоснуйте план дополнительного обследования.</w:t>
      </w:r>
    </w:p>
    <w:p w:rsidR="00BA6B88" w:rsidRDefault="00BA6B88" w:rsidP="00BA6B88">
      <w:pPr>
        <w:pStyle w:val="a4"/>
        <w:numPr>
          <w:ilvl w:val="2"/>
          <w:numId w:val="13"/>
        </w:numPr>
        <w:spacing w:after="0"/>
        <w:ind w:left="0" w:firstLine="711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ожидаемые результаты</w:t>
      </w:r>
    </w:p>
    <w:p w:rsidR="00BA6B88" w:rsidRDefault="00BA6B88" w:rsidP="00BA6B88">
      <w:pPr>
        <w:pStyle w:val="a4"/>
        <w:numPr>
          <w:ilvl w:val="2"/>
          <w:numId w:val="13"/>
        </w:numPr>
        <w:spacing w:after="0"/>
        <w:ind w:left="0" w:firstLine="7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BA6B88" w:rsidRDefault="00BA6B88" w:rsidP="00BA6B88">
      <w:pPr>
        <w:pStyle w:val="a4"/>
        <w:numPr>
          <w:ilvl w:val="2"/>
          <w:numId w:val="13"/>
        </w:numPr>
        <w:spacing w:after="0"/>
        <w:ind w:left="0" w:firstLine="711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Препарат</w:t>
      </w:r>
      <w:proofErr w:type="gramEnd"/>
      <w:r>
        <w:rPr>
          <w:color w:val="000000"/>
          <w:sz w:val="28"/>
          <w:szCs w:val="28"/>
        </w:rPr>
        <w:t xml:space="preserve"> какой группы нестероидных противовоспалительных лекарственных средств Вы бы рекомендовали пациенту в составе комбинированной терапии? Обоснуйте свой выбор. </w:t>
      </w:r>
    </w:p>
    <w:p w:rsidR="00BA6B88" w:rsidRDefault="00BA6B88" w:rsidP="00BA6B8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BA6B88" w:rsidRDefault="00BA6B88" w:rsidP="00BA6B88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Темы УИРС.</w:t>
      </w:r>
    </w:p>
    <w:p w:rsidR="00BA6B88" w:rsidRDefault="00BA6B88" w:rsidP="00BA6B8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Дифференциальная диагностика ЮРА с другими артритами </w:t>
      </w:r>
      <w:bookmarkStart w:id="1" w:name="frame28"/>
      <w:bookmarkEnd w:id="1"/>
    </w:p>
    <w:p w:rsidR="00BA6B88" w:rsidRDefault="00BA6B88" w:rsidP="00BA6B88">
      <w:pPr>
        <w:widowControl/>
        <w:rPr>
          <w:b/>
          <w:bCs/>
          <w:color w:val="000000"/>
          <w:sz w:val="28"/>
          <w:szCs w:val="28"/>
        </w:rPr>
      </w:pPr>
      <w:bookmarkStart w:id="2" w:name="frame30"/>
      <w:bookmarkEnd w:id="2"/>
      <w:r>
        <w:rPr>
          <w:color w:val="000000"/>
          <w:sz w:val="28"/>
          <w:szCs w:val="28"/>
        </w:rPr>
        <w:t>2. Базисная терапия ЮРА </w:t>
      </w:r>
    </w:p>
    <w:p w:rsidR="00BA6B88" w:rsidRDefault="00BA6B88" w:rsidP="00BA6B88">
      <w:pPr>
        <w:jc w:val="both"/>
        <w:rPr>
          <w:b/>
          <w:bCs/>
          <w:color w:val="000000"/>
          <w:sz w:val="28"/>
          <w:szCs w:val="28"/>
        </w:rPr>
      </w:pPr>
    </w:p>
    <w:p w:rsidR="00BA6B88" w:rsidRDefault="00BA6B88" w:rsidP="00BA6B8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Литература:</w:t>
      </w:r>
    </w:p>
    <w:p w:rsidR="00BA6B88" w:rsidRDefault="00BA6B88" w:rsidP="00BA6B88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Основная:</w:t>
      </w:r>
    </w:p>
    <w:p w:rsidR="00BA6B88" w:rsidRDefault="00BA6B88" w:rsidP="00BA6B88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Шабалов</w:t>
      </w:r>
      <w:proofErr w:type="spellEnd"/>
      <w:r>
        <w:rPr>
          <w:bCs/>
          <w:color w:val="000000"/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>
        <w:rPr>
          <w:bCs/>
          <w:color w:val="000000"/>
          <w:sz w:val="28"/>
          <w:szCs w:val="28"/>
        </w:rPr>
        <w:t>перераб</w:t>
      </w:r>
      <w:proofErr w:type="spellEnd"/>
      <w:r>
        <w:rPr>
          <w:bCs/>
          <w:color w:val="000000"/>
          <w:sz w:val="28"/>
          <w:szCs w:val="28"/>
        </w:rPr>
        <w:t>. и доп. - СПб</w:t>
      </w:r>
      <w:proofErr w:type="gramStart"/>
      <w:r>
        <w:rPr>
          <w:bCs/>
          <w:color w:val="000000"/>
          <w:sz w:val="28"/>
          <w:szCs w:val="28"/>
        </w:rPr>
        <w:t xml:space="preserve">. : </w:t>
      </w:r>
      <w:proofErr w:type="gramEnd"/>
      <w:r>
        <w:rPr>
          <w:bCs/>
          <w:color w:val="000000"/>
          <w:sz w:val="28"/>
          <w:szCs w:val="28"/>
        </w:rPr>
        <w:t>Питер, 2017. - Т. 1. - 880 с.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ил. - (Учебник для вузов). </w:t>
      </w:r>
    </w:p>
    <w:p w:rsidR="00BA6B88" w:rsidRDefault="00BA6B88" w:rsidP="00BA6B88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Дополнительная: </w:t>
      </w:r>
    </w:p>
    <w:p w:rsidR="00BA6B88" w:rsidRDefault="00BA6B88" w:rsidP="00BA6B88">
      <w:pPr>
        <w:ind w:firstLine="518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  1. Федеральные клинические рекомендации Союза педиатров России (</w:t>
      </w:r>
      <w:hyperlink r:id="rId6" w:history="1">
        <w:hyperlink r:id="rId7" w:anchor="_blank" w:history="1"/>
        <w:r>
          <w:rPr>
            <w:rStyle w:val="a3"/>
            <w:color w:val="000000"/>
            <w:sz w:val="28"/>
          </w:rPr>
          <w:t>http://www.pediatr-russia.ru/newsrecomend</w:t>
        </w:r>
      </w:hyperlink>
      <w:hyperlink r:id="rId8" w:anchor="_blank" w:history="1">
        <w:r>
          <w:rPr>
            <w:rStyle w:val="a3"/>
            <w:color w:val="000000"/>
            <w:sz w:val="28"/>
          </w:rPr>
          <w:t>)</w:t>
        </w:r>
      </w:hyperlink>
      <w:r>
        <w:rPr>
          <w:color w:val="000000"/>
          <w:sz w:val="28"/>
        </w:rPr>
        <w:t xml:space="preserve">. </w:t>
      </w:r>
    </w:p>
    <w:p w:rsidR="00BA6B88" w:rsidRDefault="00BA6B88" w:rsidP="00BA6B88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      </w:t>
      </w:r>
      <w:r>
        <w:rPr>
          <w:bCs/>
          <w:color w:val="000000"/>
          <w:sz w:val="28"/>
          <w:szCs w:val="28"/>
        </w:rPr>
        <w:t>Электронные ресурсы:</w:t>
      </w:r>
    </w:p>
    <w:p w:rsidR="00BA6B88" w:rsidRDefault="00BA6B88" w:rsidP="00BA6B88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ЭБС </w:t>
      </w:r>
      <w:proofErr w:type="spellStart"/>
      <w:r>
        <w:rPr>
          <w:bCs/>
          <w:color w:val="000000"/>
          <w:sz w:val="28"/>
          <w:szCs w:val="28"/>
        </w:rPr>
        <w:t>КрасГМУ</w:t>
      </w:r>
      <w:proofErr w:type="spellEnd"/>
      <w:r>
        <w:rPr>
          <w:bCs/>
          <w:color w:val="000000"/>
          <w:sz w:val="28"/>
          <w:szCs w:val="28"/>
        </w:rPr>
        <w:t xml:space="preserve"> "</w:t>
      </w:r>
      <w:proofErr w:type="spellStart"/>
      <w:r>
        <w:rPr>
          <w:bCs/>
          <w:color w:val="000000"/>
          <w:sz w:val="28"/>
          <w:szCs w:val="28"/>
        </w:rPr>
        <w:t>Colibris</w:t>
      </w:r>
      <w:proofErr w:type="spellEnd"/>
      <w:r>
        <w:rPr>
          <w:bCs/>
          <w:color w:val="000000"/>
          <w:sz w:val="28"/>
          <w:szCs w:val="28"/>
        </w:rPr>
        <w:t>";</w:t>
      </w:r>
    </w:p>
    <w:p w:rsidR="00BA6B88" w:rsidRDefault="00BA6B88" w:rsidP="00BA6B88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Консультант студента;</w:t>
      </w:r>
    </w:p>
    <w:p w:rsidR="00BA6B88" w:rsidRDefault="00BA6B88" w:rsidP="00BA6B88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ЭБС Университетская библиотека </w:t>
      </w:r>
      <w:proofErr w:type="spellStart"/>
      <w:r>
        <w:rPr>
          <w:bCs/>
          <w:color w:val="000000"/>
          <w:sz w:val="28"/>
          <w:szCs w:val="28"/>
        </w:rPr>
        <w:t>OnLine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BA6B88" w:rsidRDefault="00BA6B88" w:rsidP="00BA6B88">
      <w:pPr>
        <w:widowControl/>
        <w:numPr>
          <w:ilvl w:val="0"/>
          <w:numId w:val="2"/>
        </w:numPr>
        <w:jc w:val="both"/>
        <w:rPr>
          <w:b/>
          <w:bCs/>
          <w:color w:val="36363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ЭНБ </w:t>
      </w:r>
      <w:proofErr w:type="spellStart"/>
      <w:r>
        <w:rPr>
          <w:bCs/>
          <w:color w:val="000000"/>
          <w:sz w:val="28"/>
          <w:szCs w:val="28"/>
        </w:rPr>
        <w:t>eLibrary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4466C6" w:rsidRDefault="004466C6"/>
    <w:sectPr w:rsidR="004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B"/>
    <w:multiLevelType w:val="multilevel"/>
    <w:tmpl w:val="0000002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E"/>
    <w:multiLevelType w:val="multilevel"/>
    <w:tmpl w:val="0000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3F"/>
    <w:multiLevelType w:val="multilevel"/>
    <w:tmpl w:val="0000003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0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2"/>
    <w:multiLevelType w:val="multilevel"/>
    <w:tmpl w:val="0000004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3"/>
    <w:multiLevelType w:val="multilevel"/>
    <w:tmpl w:val="000000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4"/>
    <w:multiLevelType w:val="multilevel"/>
    <w:tmpl w:val="00000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6"/>
    <w:multiLevelType w:val="multilevel"/>
    <w:tmpl w:val="00000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7"/>
    <w:multiLevelType w:val="multilevel"/>
    <w:tmpl w:val="0000004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9"/>
    <w:multiLevelType w:val="multilevel"/>
    <w:tmpl w:val="0000004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8"/>
    <w:rsid w:val="004466C6"/>
    <w:rsid w:val="006A0208"/>
    <w:rsid w:val="006F7FC7"/>
    <w:rsid w:val="00BA6B88"/>
    <w:rsid w:val="00D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8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A6B88"/>
  </w:style>
  <w:style w:type="character" w:styleId="a3">
    <w:name w:val="Hyperlink"/>
    <w:rsid w:val="00BA6B88"/>
    <w:rPr>
      <w:color w:val="000080"/>
      <w:u w:val="single"/>
    </w:rPr>
  </w:style>
  <w:style w:type="paragraph" w:styleId="a4">
    <w:name w:val="Body Text"/>
    <w:basedOn w:val="a"/>
    <w:link w:val="a5"/>
    <w:rsid w:val="00BA6B88"/>
    <w:pPr>
      <w:spacing w:after="120"/>
    </w:pPr>
  </w:style>
  <w:style w:type="character" w:customStyle="1" w:styleId="a5">
    <w:name w:val="Основной текст Знак"/>
    <w:basedOn w:val="a0"/>
    <w:link w:val="a4"/>
    <w:rsid w:val="00BA6B8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BA6B8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8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A6B88"/>
  </w:style>
  <w:style w:type="character" w:styleId="a3">
    <w:name w:val="Hyperlink"/>
    <w:rsid w:val="00BA6B88"/>
    <w:rPr>
      <w:color w:val="000080"/>
      <w:u w:val="single"/>
    </w:rPr>
  </w:style>
  <w:style w:type="paragraph" w:styleId="a4">
    <w:name w:val="Body Text"/>
    <w:basedOn w:val="a"/>
    <w:link w:val="a5"/>
    <w:rsid w:val="00BA6B88"/>
    <w:pPr>
      <w:spacing w:after="120"/>
    </w:pPr>
  </w:style>
  <w:style w:type="character" w:customStyle="1" w:styleId="a5">
    <w:name w:val="Основной текст Знак"/>
    <w:basedOn w:val="a0"/>
    <w:link w:val="a4"/>
    <w:rsid w:val="00BA6B8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BA6B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recomend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newsrecomen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recomen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П. Шитьковская</cp:lastModifiedBy>
  <cp:revision>2</cp:revision>
  <dcterms:created xsi:type="dcterms:W3CDTF">2021-02-09T09:21:00Z</dcterms:created>
  <dcterms:modified xsi:type="dcterms:W3CDTF">2021-02-09T09:21:00Z</dcterms:modified>
</cp:coreProperties>
</file>