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5F2A" w14:textId="646F11B5" w:rsidR="00C2389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p w14:paraId="09AB960B" w14:textId="353AAFE0" w:rsidR="00C2389F" w:rsidRPr="003A5604" w:rsidRDefault="00C2389F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поступлении в урологическую клинику больная 34 лет предъявляет жалобы на тупые боли в поясничных областях, жажду, субфебрильную температуру, повышение </w:t>
      </w:r>
      <w:r w:rsidR="002D41B3"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</w:t>
      </w: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 180/110 мм</w:t>
      </w:r>
      <w:r w:rsidR="002D41B3"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рт.</w:t>
      </w:r>
      <w:r w:rsidR="002D41B3"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ст. Анамнез: считает себя больной в течение 5 лет, длительное время лечится амбулаторно у нефролога по поводу хронического пиелонефрита</w:t>
      </w:r>
      <w:r w:rsidR="002D41B3"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ранее никогда не обследовалась. При осмотре: в подреберьях симметрично пальпируются больших размеров малоподвижные образования с бугристыми поверхностями. Анализ мочи: удельный вес </w:t>
      </w:r>
      <w:r w:rsidR="002D41B3"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1006, лейкоциты </w:t>
      </w:r>
      <w:r w:rsidR="002D41B3"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 100 в п/</w:t>
      </w:r>
      <w:proofErr w:type="spellStart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зр</w:t>
      </w:r>
      <w:proofErr w:type="spellEnd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Мочевина крови 9,0 </w:t>
      </w:r>
      <w:proofErr w:type="spellStart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ммоль</w:t>
      </w:r>
      <w:proofErr w:type="spellEnd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/л, </w:t>
      </w:r>
      <w:proofErr w:type="spellStart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креатинин</w:t>
      </w:r>
      <w:proofErr w:type="spellEnd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198 </w:t>
      </w:r>
      <w:proofErr w:type="spellStart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мкмоль</w:t>
      </w:r>
      <w:proofErr w:type="spellEnd"/>
      <w:r w:rsidRPr="003A56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/л.</w:t>
      </w:r>
    </w:p>
    <w:p w14:paraId="16A7D7ED" w14:textId="2779FD9E" w:rsidR="00C2389F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389F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диагноз.</w:t>
      </w:r>
    </w:p>
    <w:p w14:paraId="40134DDA" w14:textId="0E0356B1" w:rsidR="00C2389F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2389F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генез заболевания.</w:t>
      </w:r>
    </w:p>
    <w:p w14:paraId="3F9E8B39" w14:textId="312171EF" w:rsidR="00C2389F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2389F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исследован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необходимы для его уточнения?</w:t>
      </w:r>
    </w:p>
    <w:p w14:paraId="404FDA2E" w14:textId="33396A41" w:rsidR="00C2389F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лечебная тактика?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</w:t>
      </w:r>
      <w:r w:rsidR="00C2389F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осложнение является абсолютным показанием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оперативного вмешательства? Укажите название операции.</w:t>
      </w:r>
    </w:p>
    <w:p w14:paraId="73087E36" w14:textId="458E3FA6" w:rsidR="00C2389F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2389F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меры вторичной профилактики.</w:t>
      </w:r>
    </w:p>
    <w:p w14:paraId="20967668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D55F2" w14:textId="37484DD7" w:rsidR="00D8058C" w:rsidRPr="003A5604" w:rsidRDefault="00D8058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p w14:paraId="77070E09" w14:textId="7ACBEE93" w:rsidR="00D8058C" w:rsidRPr="003A5604" w:rsidRDefault="00D8058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</w:t>
      </w:r>
      <w:r w:rsidR="002D41B3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Н. медперсонал обратил внимание на ярко красное образование 5х4 см в области лобка с постоянным выделением мочи из этой области.</w:t>
      </w:r>
    </w:p>
    <w:p w14:paraId="64B26967" w14:textId="7C8C64E0" w:rsidR="00D8058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диагноз.</w:t>
      </w:r>
    </w:p>
    <w:p w14:paraId="2B827141" w14:textId="7FB7AE79" w:rsidR="00D8058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генез заболевания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63FA67A" w14:textId="109442A0" w:rsidR="00D8058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</w:t>
      </w:r>
      <w:r w:rsidR="00D8058C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лнительные методы исследования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2E26453" w14:textId="4FEE9DBF" w:rsidR="00D8058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лечебная тактика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7D4825F" w14:textId="70A1AC6B" w:rsidR="00C2389F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8058C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меры профилактики: а) для матери с уч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8058C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последующих беременностей; б) для реб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8058C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14:paraId="157E1273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4DC07" w14:textId="05CD7D30" w:rsidR="00B70F64" w:rsidRPr="003A5604" w:rsidRDefault="00B70F6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14:paraId="73516AC7" w14:textId="1FE1B192" w:rsidR="00B70F64" w:rsidRPr="003A5604" w:rsidRDefault="00B70F6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М. 45 лет последние 3 месяца отмечает периодические подъ</w:t>
      </w:r>
      <w:r w:rsidR="002D41B3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температуры до 38</w:t>
      </w:r>
      <w:r w:rsidR="002D41B3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ознобом. При пальпации определяется болезненность в области правого подреберья. Симптом </w:t>
      </w:r>
      <w:r w:rsidRPr="003A56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ребра положительный справа. На обзорной </w:t>
      </w:r>
      <w:proofErr w:type="spellStart"/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урограмме</w:t>
      </w:r>
      <w:proofErr w:type="spellEnd"/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проекции правой почки визуализируется тень, подозрительная на конкремент 1,5х</w:t>
      </w:r>
      <w:smartTag w:uri="urn:schemas-microsoft-com:office:smarttags" w:element="metricconverter">
        <w:smartTagPr>
          <w:attr w:name="ProductID" w:val="1,4 см"/>
        </w:smartTagPr>
        <w:r w:rsidRPr="003A56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1,4 см</w:t>
        </w:r>
      </w:smartTag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экскреторной </w:t>
      </w:r>
      <w:proofErr w:type="spellStart"/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урограмме</w:t>
      </w:r>
      <w:proofErr w:type="spellEnd"/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правой почки снижена, определяется правосторонний гидронефроз, мочеточник ч</w:t>
      </w:r>
      <w:r w:rsidR="002D41B3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не виден. Выявленная тень наслаивается на проекцию лоханки. Изменений чашечно-лоханочной системы, мочеточника слева не обнаружено.</w:t>
      </w:r>
    </w:p>
    <w:p w14:paraId="157A4F07" w14:textId="633DBD20" w:rsidR="00B70F64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Предварительный диагноз?</w:t>
      </w:r>
    </w:p>
    <w:p w14:paraId="10368767" w14:textId="65EA613E" w:rsidR="00B70F64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0F64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едования необходимо произвести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6F53550" w14:textId="20CA49AE" w:rsidR="00B70F64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0F64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методов обследования в данном случае даст н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достоверную информацию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80B0F0F" w14:textId="764AA55D" w:rsidR="00B70F64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70F64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рентгенологические признаки указывают на то, что тень на обзорной </w:t>
      </w:r>
      <w:proofErr w:type="spellStart"/>
      <w:r w:rsidR="00B70F64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урограмме</w:t>
      </w:r>
      <w:proofErr w:type="spellEnd"/>
      <w:r w:rsidR="00B70F64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158A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отношение к мочевым путям</w:t>
      </w: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CDABD46" w14:textId="28B6C8B6" w:rsidR="00AA034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70F64" w:rsidRPr="003A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возможные мероприятия по первичной профилактике заболевания.</w:t>
      </w:r>
    </w:p>
    <w:p w14:paraId="2E15CD9F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528BCAE" w14:textId="6568F009" w:rsidR="00AA034C" w:rsidRPr="003A5604" w:rsidRDefault="00AA034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Задача </w:t>
      </w:r>
      <w:r w:rsidR="00217B86" w:rsidRPr="003A56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4</w:t>
      </w:r>
    </w:p>
    <w:p w14:paraId="7C95714C" w14:textId="3E10A1D1" w:rsidR="00AA034C" w:rsidRPr="003A5604" w:rsidRDefault="00AA034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медпункт обратился больной 17 лет с жалобами на тошноту и рвоту, резкие схваткообразные боли в левом боку, распространяющиеся в паховую область, наружные половые органы, учащение мочеиспускания. Температура тела нормальная. Больной беспрерывно меняет положение тела, не находя в этом облегчения. Месяц тому назад отмечает аналогичный приступ, который купировался спазмолитиками.</w:t>
      </w:r>
    </w:p>
    <w:p w14:paraId="0C287409" w14:textId="275591F7" w:rsidR="00AA034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Предварительный диагноз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06F847D4" w14:textId="16D9256D" w:rsidR="00AA034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AA034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ледования необходимо произвести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DE83939" w14:textId="1F3422EA" w:rsidR="00AA034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AA034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Меры первой (доврачебной) и врачебной помощ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50E83C2A" w14:textId="6F0D1C08" w:rsidR="00AA034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AA034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заболевания могут «симу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лировать» указанное заболевание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858E5DB" w14:textId="64F96420" w:rsidR="00AA034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AA034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мероприятия по первичной профилактике заболевания.</w:t>
      </w:r>
    </w:p>
    <w:p w14:paraId="1296610C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37E389BB" w14:textId="271B8278" w:rsidR="00051C3C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Задача 5</w:t>
      </w:r>
    </w:p>
    <w:p w14:paraId="2F278A66" w14:textId="3C0260DC" w:rsidR="00051C3C" w:rsidRPr="003A5604" w:rsidRDefault="00051C3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 больного 45 лет рентгенологически диагностирован камень правой почки. Последние 3 месяца беспокоили периодические подъ</w:t>
      </w:r>
      <w:r w:rsidR="002D41B3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мы температуры до 38</w:t>
      </w:r>
      <w:r w:rsidR="002D41B3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°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С, ознобы. На экскреторной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урограмме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функция правой почки снижена, определяется правосторонний гидронефроз,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мочеточник ч</w:t>
      </w:r>
      <w:r w:rsidR="002D41B3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тко не визуализируется. Тень наслаивается на проекцию лоханки. Изменений чашечно-лоханочной системы, мочеточник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 слева не установлено.</w:t>
      </w:r>
    </w:p>
    <w:p w14:paraId="1AF53F20" w14:textId="02FAC5B0" w:rsidR="00051C3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Диагноз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4D8380D2" w14:textId="5CFB4E92" w:rsidR="00051C3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051C3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48F1DC18" w14:textId="02EF2012" w:rsidR="00051C3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План лечения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01955C77" w14:textId="0A696652" w:rsidR="00051C3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051C3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Что определит минимальный и максимальный объ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="00051C3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 оперативного вмешательства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5A08E93E" w14:textId="088720C6" w:rsidR="00051C3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051C3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первичной профилактике заболевания.</w:t>
      </w:r>
    </w:p>
    <w:p w14:paraId="6391CCE8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0E2F0D70" w14:textId="47B852E9" w:rsidR="002667F0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Задача 6</w:t>
      </w:r>
    </w:p>
    <w:p w14:paraId="3E232BDF" w14:textId="40C1CE37" w:rsidR="002667F0" w:rsidRPr="003A5604" w:rsidRDefault="002667F0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 больной 55 лет при обследовании в клинике выявлен коралловидный камень левой почки. При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хромоцистоскопии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поступлени</w:t>
      </w:r>
      <w:r w:rsidR="002D41B3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я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индигокармина из левого устья нет, при этом определяется выделение из него густого гноя в виде «пасты из тюбика». На обзорной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урограмме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тень конкремента в проекции левой почки 4х6 см, на экскреторных урограммах нет контрастного вещества в проекции левой почки. Справа функция почки сохранена. На радиоизотопной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ренограмме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справа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васкуляризация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секреция и экскреция не нарушены, 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ева </w:t>
      </w:r>
      <w:r w:rsidR="002D41B3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«немая» почка.</w:t>
      </w:r>
    </w:p>
    <w:p w14:paraId="6656EDF7" w14:textId="4D157152" w:rsidR="002667F0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Диагноз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2FF40269" w14:textId="7B941E0E" w:rsidR="002667F0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2667F0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3F0D3C47" w14:textId="6DE16C7A" w:rsidR="002667F0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2667F0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Обоснуйте мет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 лечения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показанный больному.</w:t>
      </w:r>
    </w:p>
    <w:p w14:paraId="79CE4A3A" w14:textId="2AB6439C" w:rsidR="002667F0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2667F0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фактор определяет объ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="002667F0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 оперативного вмешат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ельства, если таковое показано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A029C7C" w14:textId="2D4C8CA4" w:rsidR="002667F0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2667F0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вторичной профилактике заболевания.</w:t>
      </w:r>
    </w:p>
    <w:p w14:paraId="2BDD4AF8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6038B529" w14:textId="065AB99A" w:rsidR="0020776C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Задача 7</w:t>
      </w:r>
    </w:p>
    <w:p w14:paraId="7A8AD4DC" w14:textId="6CBC48AA" w:rsidR="0020776C" w:rsidRPr="003A5604" w:rsidRDefault="0020776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Больной пожилого возраста предъявляет жалобы на боли внизу живота, иррадиирущие в головку полового члена. Мочеиспускание резко учащено, затруднено, беспокоят рези при мочеиспускании. Периодически в последних порциях мочи отмечается примесь крови. Год назад оперирован по поводу аденомы предстательной железы. Амбулаторное лечение не проводилось. При осмотре: живот правильной формы, над лоном определяется старый окрепший послеоперационный рубец.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Per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rectum</w:t>
      </w:r>
      <w:r w:rsidR="002D41B3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: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признаков рецидива аденомы нет. Катетеризация уретры свободно осуществляется катетером № 18.</w:t>
      </w:r>
    </w:p>
    <w:p w14:paraId="3B14FC80" w14:textId="756C20A9" w:rsidR="0020776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Предварительный диагноз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2F2788A7" w14:textId="5FA78205" w:rsidR="0020776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20776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1AB23374" w14:textId="3C89908A" w:rsidR="0020776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20776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из методов обследования в данном случае даст наиболее достоверную информ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ацию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416CB93D" w14:textId="3F444712" w:rsidR="0020776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20776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Чем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обусловлено данное заболевание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030B39AC" w14:textId="39674EFD" w:rsidR="0020776C" w:rsidRPr="003A5604" w:rsidRDefault="002D41B3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20776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третичной профилактике заболевания.</w:t>
      </w:r>
    </w:p>
    <w:p w14:paraId="4249FF8B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509CB44B" w14:textId="64E067DC" w:rsidR="00E41B7C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Задача 8</w:t>
      </w:r>
    </w:p>
    <w:p w14:paraId="26BD710C" w14:textId="47F303D6" w:rsidR="00E41B7C" w:rsidRPr="003A5604" w:rsidRDefault="00E41B7C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 пациента пожилого возраста возникла острая задержка мочи </w:t>
      </w:r>
      <w:r w:rsidR="003A5604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(ОЗ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М) после при</w:t>
      </w:r>
      <w:r w:rsidR="003A5604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ма алкоголя. Обратился в поликлинику.</w:t>
      </w:r>
    </w:p>
    <w:p w14:paraId="4CA69DFE" w14:textId="4DFC29CD" w:rsidR="00E41B7C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E41B7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Предварительный диагноз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  <w:r w:rsidR="00E41B7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Перечислите все возможные причины ОЗМ.</w:t>
      </w:r>
    </w:p>
    <w:p w14:paraId="2F0801CD" w14:textId="6A941653" w:rsidR="00E41B7C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E41B7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6139D7DC" w14:textId="31041241" w:rsidR="00E41B7C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E41B7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из методов обследования даст наиболее достовер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ную информацию в данном случае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031AEA38" w14:textId="48885C95" w:rsidR="00E41B7C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E41B7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Тактика ведения больного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21E1DC30" w14:textId="32549BEB" w:rsidR="003464FF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E41B7C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первичной профилактике.</w:t>
      </w:r>
    </w:p>
    <w:p w14:paraId="22340FAC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</w:p>
    <w:p w14:paraId="48877963" w14:textId="009E13FF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9</w:t>
      </w:r>
    </w:p>
    <w:p w14:paraId="3C9C7415" w14:textId="746F65AE" w:rsidR="008A7BF5" w:rsidRPr="003A5604" w:rsidRDefault="008A7BF5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Больная 55 лет поступила в урологическую клинику с жалобами на учащенное мочеиспускание, наличие крови в моче, тупые боли в левой поясничной области. При цистоскопии на левой боковой стенке мочевого пузыря обнаружена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грубоворсинчатая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опухоль, входящая в 2 поля зрения цистоскопа на широком основании, прикрывает левое устье. На экскреторных урограммах функция правой почки не нарушена, слева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снижена.</w:t>
      </w:r>
    </w:p>
    <w:p w14:paraId="591E2C75" w14:textId="6BEB273A" w:rsidR="008A7BF5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Предварительный диагноз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59C74BE" w14:textId="712C964F" w:rsidR="008A7BF5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8A7BF5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обследования необходимо произ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0E37A0FA" w14:textId="7A234FC1" w:rsidR="008A7BF5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8A7BF5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из методов обследования даст наиболее достовер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ную информацию в данном случае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0727455B" w14:textId="5942FC96" w:rsidR="008A7BF5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8A7BF5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План лечения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5454BDDA" w14:textId="79E0F35C" w:rsidR="003464FF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8A7BF5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первичной профилактике.</w:t>
      </w:r>
    </w:p>
    <w:p w14:paraId="46CF8527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1048B54B" w14:textId="42DCD74C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10</w:t>
      </w:r>
    </w:p>
    <w:p w14:paraId="78ED2ABA" w14:textId="4842DD85" w:rsidR="003F5F06" w:rsidRPr="003A5604" w:rsidRDefault="003F5F06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Больной 65 лет поступил в клинику с жалобами на вялую струю мочи, учащенное мочеиспускание (ночью до 6 раз). Болен 3 года. При ректальном обследовании простата увеличена, эластична с ч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ткими контурами. На обзорной, экскреторных урограммах функция почек и пассаж контрастного вещества не нарушен. На нисходящей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цистограмме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имеется дефект наполнения в области шейки мочевого пузыря. Мочевина крови 4,2 ммоль/л, в анализе мочи до 10 лейкоцитов в п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/</w:t>
      </w:r>
      <w:proofErr w:type="spellStart"/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зр</w:t>
      </w:r>
      <w:proofErr w:type="spellEnd"/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 данным УЗИ остаточной мочи более 100 мл.</w:t>
      </w:r>
    </w:p>
    <w:p w14:paraId="3D8D0CCB" w14:textId="4B439322" w:rsidR="003F5F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3F5F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Предварите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льный диагноз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67309EE3" w14:textId="2A631E80" w:rsidR="003F5F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3F5F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произвести?</w:t>
      </w:r>
    </w:p>
    <w:p w14:paraId="4F4C4DD2" w14:textId="693EBFB9" w:rsidR="003F5F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3F5F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 чего зависит вид оперативного вмешательства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  <w:r w:rsidR="003F5F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Поясните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14:paraId="3D524595" w14:textId="0F867B31" w:rsidR="003F5F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3F5F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параметр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определяет стадию заболевания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095553E" w14:textId="3530C72A" w:rsidR="003F5F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3F5F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вторичной профилактике.</w:t>
      </w:r>
    </w:p>
    <w:p w14:paraId="200DA715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505FA80E" w14:textId="5144FCFC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11</w:t>
      </w:r>
    </w:p>
    <w:p w14:paraId="2729EA33" w14:textId="057339DE" w:rsidR="009A59D8" w:rsidRPr="003A5604" w:rsidRDefault="009A59D8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 больного 62 лет резко выраженная дизурия с периодами макрогематурии. При цистоскопии выявлены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грубоворсинчатые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образования, занимающие практически весь мочевой пузырь. На экскреторных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урограммах</w:t>
      </w:r>
      <w:proofErr w:type="spellEnd"/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: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умеренно выраженный двусторонний уретерогидронефроз.</w:t>
      </w:r>
    </w:p>
    <w:p w14:paraId="0E0A6C70" w14:textId="01C303C0" w:rsidR="009A59D8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9A59D8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варительный диагноз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40EECA39" w14:textId="327DEA1E" w:rsidR="009A59D8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9A59D8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23D0B5C4" w14:textId="100603FA" w:rsidR="009A59D8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9A59D8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из методов обследования даст наиболее достовер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ную информацию в данном случае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18D9D781" w14:textId="35DB3F03" w:rsidR="009A59D8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9A59D8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План лечения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318679C" w14:textId="370D37F2" w:rsidR="003F5F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9A59D8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первичной профилактике.</w:t>
      </w:r>
    </w:p>
    <w:p w14:paraId="09B5D734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00BF0891" w14:textId="7F9DB018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12</w:t>
      </w:r>
    </w:p>
    <w:p w14:paraId="4D381CF7" w14:textId="2AE4431F" w:rsidR="006E6ECD" w:rsidRPr="003A5604" w:rsidRDefault="006E6ECD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Больной 56 лет сегодня утром внезапно, на фоне нормального самочувствия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отметил выделение мочи ярко-красного цвета, с червеобразными сгустками. Окраска мочи равномерная на протяжении всего акта мочеиспускания. Такой же цвет мочи при двух последующих мочеиспусканиях. Содержание гемоглобина крови и 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АД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пределах нормы.</w:t>
      </w:r>
    </w:p>
    <w:p w14:paraId="7CBBFDF4" w14:textId="5DE1D015" w:rsidR="006E6EC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Предварительный диагноз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530A6BC1" w14:textId="2E54671F" w:rsidR="006E6EC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6E6EC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51D4BD87" w14:textId="48CCFD3C" w:rsidR="006E6EC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6E6EC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из методов обследования даст наиболее достовер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ную информацию в данном случае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6977CBE4" w14:textId="1D61572E" w:rsidR="006E6EC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6E6EC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Каков объ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="006E6EC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 оперативного вмешат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ельства, если таковое показано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33D5E097" w14:textId="3A5A4AA4" w:rsidR="006E6EC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6E6EC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первичной профилактике.</w:t>
      </w:r>
    </w:p>
    <w:p w14:paraId="6825B5A1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3BB8503C" w14:textId="1A710B21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13</w:t>
      </w:r>
    </w:p>
    <w:p w14:paraId="477C6652" w14:textId="79D2A6DE" w:rsidR="00B71A8D" w:rsidRPr="003A5604" w:rsidRDefault="00B71A8D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Больной жалуется на боль тупого характера внизу живота в течение нескольких месяцев, дизурии нет. Однократно отмечал примесь крови в моче. Работает в покраске автомобилей. При объективном осмотре патологии не выявлено. Терапевтом,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хирургом патологии не выявлено.</w:t>
      </w:r>
    </w:p>
    <w:p w14:paraId="0A6E2558" w14:textId="6ACBCB00" w:rsidR="00B71A8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B71A8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Какое 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заболевание можно предполагать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3E9B545F" w14:textId="7C87F846" w:rsidR="00B71A8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B71A8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едования необходимо произвести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68008B37" w14:textId="595DB3C9" w:rsidR="00B71A8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B71A8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из методов обследования даст наиболее достовер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ную информацию в данном случае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77E99A7D" w14:textId="1845EBCA" w:rsidR="00B71A8D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B71A8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 чего зависит объ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="00B71A8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 оперативного вмешат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ельства, если таковое показано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13994C70" w14:textId="4D736C04" w:rsidR="00D41C74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B71A8D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Перечислите возможные мероприятия по первичной профилактике.</w:t>
      </w:r>
    </w:p>
    <w:p w14:paraId="7ADF6B56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28EAD20F" w14:textId="11D93AB7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14</w:t>
      </w:r>
    </w:p>
    <w:p w14:paraId="613BFA64" w14:textId="09414C42" w:rsidR="00043C06" w:rsidRPr="003A5604" w:rsidRDefault="00043C06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урологическую клинику поступил больной 53 лет с жалобами на ноющие боли в левой поясничной области, интенсивную примесь крови в моче с червеобразными сгустками крови в течение 3 дней. Анамнез: впервые эпизод безболезненной гематурии отмечался год назад, которая прекратилась самостоятельно; за 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медицинской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помощью не обращался. При осмотре: температура тела 37,8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°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С. Бледен. Пульс 96 уд/мин, ритмичн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ый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АД 120/80 мм рт.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ст. Живот несколько вздут, мягкий, болезненн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ый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левом подреберье, где определяется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дефанс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мышц, ч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тко почка не пальпируется. С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имптом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XII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ребра (+) слева. 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анализе мочи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эритроциты сплошь. 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анализе крови: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b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103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г/л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лейкоциты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10,0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10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ru-RU"/>
        </w:rPr>
        <w:t>9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/л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СОЭ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53 мм/час. По данным УЗИ 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имеется </w:t>
      </w:r>
      <w:proofErr w:type="spellStart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гетероэхогенное</w:t>
      </w:r>
      <w:proofErr w:type="spellEnd"/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образование в области нижнего полюса левой почки 6х8 см без ч</w:t>
      </w:r>
      <w:r w:rsid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ткой капсулы неправильной формы.</w:t>
      </w:r>
    </w:p>
    <w:p w14:paraId="5501C204" w14:textId="2EAC1003" w:rsidR="00043C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</w:t>
      </w:r>
      <w:r w:rsidR="0082158A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ов Ваш предварительный диагноз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3F7CFEAD" w14:textId="39E37702" w:rsidR="00043C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 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Каковы дальнейшие диагностические мероприятия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Какие виды диагностики наиболе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 информативны в данном случае?</w:t>
      </w:r>
    </w:p>
    <w:p w14:paraId="394309EA" w14:textId="708742A9" w:rsidR="00043C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 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способ наиболее предпочтителен для остановки кровотечения из почки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</w:p>
    <w:p w14:paraId="5BE03265" w14:textId="4F83123A" w:rsidR="00043C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 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Какой способ лечения необходим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?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Назовите максимальный объ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ё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 лечебной манипуляции.</w:t>
      </w:r>
    </w:p>
    <w:p w14:paraId="098227C2" w14:textId="725F0E03" w:rsidR="00043C06" w:rsidRPr="003A5604" w:rsidRDefault="003A5604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 </w:t>
      </w:r>
      <w:r w:rsidR="00043C06" w:rsidRPr="003A5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Укажите меры третичной профилактики.</w:t>
      </w:r>
    </w:p>
    <w:p w14:paraId="5978659F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53895A98" w14:textId="4C6AE5B0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15</w:t>
      </w:r>
    </w:p>
    <w:p w14:paraId="0C756BF4" w14:textId="6F9355EC" w:rsidR="00284D37" w:rsidRPr="003A5604" w:rsidRDefault="00284D37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Девочка 12 лет страдает хроническим циститом с обострениями до 2-3 раз в год с 7 лет. Со слов матери последние 2 года периодически появляются тупые ноющие боли в левой поясничной области, чаще в ночное время и во время мочеиспускания, сопровождаются субфебрилитетом, головной болью, слабостью. АД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1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30/100 мм рт. ст. </w:t>
      </w:r>
      <w:r w:rsid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В а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нализ</w:t>
      </w:r>
      <w:r w:rsid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е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мочи</w:t>
      </w:r>
      <w:r w:rsid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: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единичные лейкоциты. 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В а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нализ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е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мочи по Нечипоренко</w:t>
      </w:r>
      <w:r w:rsid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: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8000 лейкоцитов. На обзорной </w:t>
      </w:r>
      <w:proofErr w:type="spellStart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урограмме</w:t>
      </w:r>
      <w:proofErr w:type="spellEnd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левая почка небольших размеров с неровными контурами, теней конкрементов не определяется. На экскреторных </w:t>
      </w:r>
      <w:proofErr w:type="spellStart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урограммах</w:t>
      </w:r>
      <w:proofErr w:type="spellEnd"/>
      <w:r w:rsid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: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функция левой почки снижена, определяется умеренная </w:t>
      </w:r>
      <w:proofErr w:type="spellStart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пиелоэктазия</w:t>
      </w:r>
      <w:proofErr w:type="spellEnd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, расширение н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ижней трети левого мочеточника.</w:t>
      </w:r>
    </w:p>
    <w:p w14:paraId="0FBB3866" w14:textId="7CCB8108" w:rsidR="00284D37" w:rsidRPr="003A5604" w:rsidRDefault="003A5604" w:rsidP="002D41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1. </w:t>
      </w:r>
      <w:r w:rsidR="00284D37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Предварительный диагноз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1C6F62D8" w14:textId="7F83DD01" w:rsidR="00284D37" w:rsidRPr="003A5604" w:rsidRDefault="003A5604" w:rsidP="002D41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2. </w:t>
      </w:r>
      <w:r w:rsidR="00284D37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едования необходимо произвести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782FBE60" w14:textId="00C262FC" w:rsidR="00284D37" w:rsidRPr="003A5604" w:rsidRDefault="003A5604" w:rsidP="002D41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3. </w:t>
      </w:r>
      <w:r w:rsidR="00284D37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Укажите признаки осложнения основного заболевания.</w:t>
      </w:r>
    </w:p>
    <w:p w14:paraId="5AA754C5" w14:textId="16021745" w:rsidR="00284D37" w:rsidRPr="003A5604" w:rsidRDefault="003A5604" w:rsidP="002D41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4. </w:t>
      </w:r>
      <w:r w:rsidR="00284D37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С какими заболеваниями следует проводит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ь дифференциальную диагностику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4934DFAA" w14:textId="69435F8C" w:rsidR="00284D37" w:rsidRPr="003A5604" w:rsidRDefault="003A5604" w:rsidP="002D41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5. </w:t>
      </w:r>
      <w:r w:rsidR="00284D37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Перечислите возможные мероприятия по вторичной профилактике заболевания.</w:t>
      </w:r>
    </w:p>
    <w:p w14:paraId="76EC11EB" w14:textId="77777777" w:rsidR="0082158A" w:rsidRPr="003A5604" w:rsidRDefault="0082158A" w:rsidP="002D41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</w:p>
    <w:p w14:paraId="57656E8E" w14:textId="6A2B7414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16</w:t>
      </w:r>
    </w:p>
    <w:p w14:paraId="4460CF0D" w14:textId="4FC317EC" w:rsidR="00602378" w:rsidRPr="003A5604" w:rsidRDefault="00602378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У больного 17 лет после перенес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нного фурункула правого предплечья появились тупые боли в правой поясничной области, повышение температуры до 38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°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С, снижение аппетита, слабость. При осмотре в правой поясничной области отмечается припухлость. Больной лежит на правом боку с подтянутым к животу бедром. При пальпации в правой пояснично-подреберной области отмечается </w:t>
      </w:r>
      <w:proofErr w:type="spellStart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дефанс</w:t>
      </w:r>
      <w:proofErr w:type="spellEnd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, положительный симптом Х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val="en-US" w:eastAsia="ru-RU"/>
        </w:rPr>
        <w:t>II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ребра. 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В 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ОАК: выраженный лейкоцитоз со сдвигом формулы влево. На обзорной </w:t>
      </w:r>
      <w:proofErr w:type="spellStart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урограммме</w:t>
      </w:r>
      <w:proofErr w:type="spellEnd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контуры поясничной мышцы справа не определяются. Теней, подозрительных на конкременты, в проекции почек, мочевых путей не выявлено, выражен сколиоз. По данным УЗИ расширения ЧЛС не выявлено, неч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тко </w:t>
      </w:r>
      <w:proofErr w:type="spellStart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лоцируется</w:t>
      </w:r>
      <w:proofErr w:type="spellEnd"/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контур верхнего полюса правой почки, подвижность почки снижена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.</w:t>
      </w:r>
    </w:p>
    <w:p w14:paraId="50F40CAC" w14:textId="3860040B" w:rsidR="00602378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Предварительный диагноз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3D97125A" w14:textId="4BE9907E" w:rsidR="00602378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2. </w:t>
      </w:r>
      <w:r w:rsidR="00602378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едования необходимо произвести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67A7E7CD" w14:textId="34185414" w:rsidR="00602378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3. </w:t>
      </w:r>
      <w:r w:rsidR="00602378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Какой из методов обследования даст наиболее достовер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ную информацию в данном случае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2F748CE6" w14:textId="6DE2E09F" w:rsidR="00602378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4. </w:t>
      </w:r>
      <w:r w:rsidR="00602378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С чем связано 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вынужденное положение больного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5C061A19" w14:textId="33D0250E" w:rsidR="00602378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5. </w:t>
      </w:r>
      <w:r w:rsidR="00602378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Перечислите возможные мероприятия по третичной профилактике заболевания.</w:t>
      </w:r>
    </w:p>
    <w:p w14:paraId="1EA68FEC" w14:textId="77777777" w:rsidR="0082158A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</w:p>
    <w:p w14:paraId="694F28A8" w14:textId="2099B68F" w:rsidR="003464FF" w:rsidRPr="003A5604" w:rsidRDefault="0082158A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Задача 17</w:t>
      </w:r>
    </w:p>
    <w:p w14:paraId="7DF2D926" w14:textId="5A19DF13" w:rsidR="00C674BE" w:rsidRPr="003A5604" w:rsidRDefault="00C674BE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У женщины 20 лет на следующий день после переохлаждения появилось учащ</w:t>
      </w:r>
      <w:r w:rsidR="00206D72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ё</w:t>
      </w:r>
      <w:r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нное, болезненное мочеиспускание, терминальная гематурия, боли внизу живота. Температура не повышена.</w:t>
      </w:r>
    </w:p>
    <w:p w14:paraId="68818881" w14:textId="0B926CA2" w:rsidR="00C674BE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1. 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Предварительный диагноз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4C5EA6E3" w14:textId="4A303D75" w:rsidR="00C674BE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2. </w:t>
      </w:r>
      <w:r w:rsidR="00C674BE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Какие дополнительные обсл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едования необходимо произвести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66352D20" w14:textId="3E1D1F0A" w:rsidR="00C674BE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3. </w:t>
      </w:r>
      <w:r w:rsidR="00C674BE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Какой из методов обследования необходимо выполнить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 после стихания острых явлений</w:t>
      </w: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?</w:t>
      </w:r>
    </w:p>
    <w:p w14:paraId="21111C96" w14:textId="7E3CA682" w:rsidR="00C674BE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4. </w:t>
      </w:r>
      <w:r w:rsidR="00C674BE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Ка</w:t>
      </w:r>
      <w:r w:rsidR="0082158A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кие виды гематурий Вам известны?</w:t>
      </w:r>
    </w:p>
    <w:p w14:paraId="60FF50ED" w14:textId="77CCCE4C" w:rsidR="00F17E04" w:rsidRPr="003A5604" w:rsidRDefault="00206D72" w:rsidP="002D4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5. </w:t>
      </w:r>
      <w:r w:rsidR="00C674BE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Перечислите возможные меропр</w:t>
      </w:r>
      <w:bookmarkStart w:id="0" w:name="_GoBack"/>
      <w:bookmarkEnd w:id="0"/>
      <w:r w:rsidR="00C674BE" w:rsidRPr="003A5604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иятия по первичной профилактике заболевания.</w:t>
      </w:r>
    </w:p>
    <w:sectPr w:rsidR="00F17E04" w:rsidRPr="003A5604" w:rsidSect="00BA3D7F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DCD"/>
    <w:multiLevelType w:val="hybridMultilevel"/>
    <w:tmpl w:val="3E14D90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C87"/>
    <w:multiLevelType w:val="hybridMultilevel"/>
    <w:tmpl w:val="A1B6376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8D"/>
    <w:multiLevelType w:val="hybridMultilevel"/>
    <w:tmpl w:val="76E6CEAC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7C8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B088E"/>
    <w:multiLevelType w:val="hybridMultilevel"/>
    <w:tmpl w:val="CAD265D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02AB0"/>
    <w:multiLevelType w:val="hybridMultilevel"/>
    <w:tmpl w:val="BBDA25F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86AD4"/>
    <w:multiLevelType w:val="hybridMultilevel"/>
    <w:tmpl w:val="8CE0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597"/>
    <w:multiLevelType w:val="hybridMultilevel"/>
    <w:tmpl w:val="9B187F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F49F4"/>
    <w:multiLevelType w:val="hybridMultilevel"/>
    <w:tmpl w:val="AB2C2BE6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D731D"/>
    <w:multiLevelType w:val="hybridMultilevel"/>
    <w:tmpl w:val="D83054F6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11AC8"/>
    <w:multiLevelType w:val="hybridMultilevel"/>
    <w:tmpl w:val="A41C59C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E16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F23B0"/>
    <w:multiLevelType w:val="hybridMultilevel"/>
    <w:tmpl w:val="BAB096D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2032D"/>
    <w:multiLevelType w:val="hybridMultilevel"/>
    <w:tmpl w:val="01F8D09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54087"/>
    <w:multiLevelType w:val="hybridMultilevel"/>
    <w:tmpl w:val="B4C46C4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27B34"/>
    <w:multiLevelType w:val="hybridMultilevel"/>
    <w:tmpl w:val="7464875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A54A5"/>
    <w:multiLevelType w:val="hybridMultilevel"/>
    <w:tmpl w:val="F7D4424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5300C"/>
    <w:multiLevelType w:val="hybridMultilevel"/>
    <w:tmpl w:val="F376C164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A1FC9"/>
    <w:multiLevelType w:val="hybridMultilevel"/>
    <w:tmpl w:val="519E6E3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15E59"/>
    <w:multiLevelType w:val="hybridMultilevel"/>
    <w:tmpl w:val="383008E0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7C8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76783C"/>
    <w:multiLevelType w:val="hybridMultilevel"/>
    <w:tmpl w:val="F524FD4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8D647F"/>
    <w:multiLevelType w:val="hybridMultilevel"/>
    <w:tmpl w:val="2DDE26B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52930"/>
    <w:multiLevelType w:val="hybridMultilevel"/>
    <w:tmpl w:val="9B187F0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353AA8"/>
    <w:multiLevelType w:val="hybridMultilevel"/>
    <w:tmpl w:val="0FF21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CF0292"/>
    <w:multiLevelType w:val="hybridMultilevel"/>
    <w:tmpl w:val="9778523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A77BE"/>
    <w:multiLevelType w:val="hybridMultilevel"/>
    <w:tmpl w:val="2E582AD8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1E10A9"/>
    <w:multiLevelType w:val="hybridMultilevel"/>
    <w:tmpl w:val="994A280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216410"/>
    <w:multiLevelType w:val="hybridMultilevel"/>
    <w:tmpl w:val="154A16C4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2D2728"/>
    <w:multiLevelType w:val="hybridMultilevel"/>
    <w:tmpl w:val="CA68B43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5D5F44"/>
    <w:multiLevelType w:val="hybridMultilevel"/>
    <w:tmpl w:val="214A603C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C2A81"/>
    <w:multiLevelType w:val="hybridMultilevel"/>
    <w:tmpl w:val="6C36EC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F5144"/>
    <w:multiLevelType w:val="hybridMultilevel"/>
    <w:tmpl w:val="EBB89196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FA0CD9"/>
    <w:multiLevelType w:val="hybridMultilevel"/>
    <w:tmpl w:val="09C04B7C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6E172A"/>
    <w:multiLevelType w:val="hybridMultilevel"/>
    <w:tmpl w:val="531E35D8"/>
    <w:lvl w:ilvl="0" w:tplc="0EB0E61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6F2EC6"/>
    <w:multiLevelType w:val="hybridMultilevel"/>
    <w:tmpl w:val="5AD2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967AB"/>
    <w:multiLevelType w:val="hybridMultilevel"/>
    <w:tmpl w:val="76E6CEAC"/>
    <w:lvl w:ilvl="0" w:tplc="CE16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7C8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4616CF"/>
    <w:multiLevelType w:val="hybridMultilevel"/>
    <w:tmpl w:val="9B5460CA"/>
    <w:lvl w:ilvl="0" w:tplc="706EA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73371D"/>
    <w:multiLevelType w:val="hybridMultilevel"/>
    <w:tmpl w:val="3CA2833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2D4A26"/>
    <w:multiLevelType w:val="hybridMultilevel"/>
    <w:tmpl w:val="D2D0117E"/>
    <w:lvl w:ilvl="0" w:tplc="63CE6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8E51B3"/>
    <w:multiLevelType w:val="hybridMultilevel"/>
    <w:tmpl w:val="0D2A7D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B269E"/>
    <w:multiLevelType w:val="hybridMultilevel"/>
    <w:tmpl w:val="73F048D4"/>
    <w:lvl w:ilvl="0" w:tplc="0419000F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9">
    <w:nsid w:val="55DF1CFD"/>
    <w:multiLevelType w:val="hybridMultilevel"/>
    <w:tmpl w:val="89B452A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EC7FF5"/>
    <w:multiLevelType w:val="hybridMultilevel"/>
    <w:tmpl w:val="5C30032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7B2192"/>
    <w:multiLevelType w:val="hybridMultilevel"/>
    <w:tmpl w:val="52AAD656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981974"/>
    <w:multiLevelType w:val="hybridMultilevel"/>
    <w:tmpl w:val="6F3EF8A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CA6250"/>
    <w:multiLevelType w:val="hybridMultilevel"/>
    <w:tmpl w:val="A9E66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A7868"/>
    <w:multiLevelType w:val="hybridMultilevel"/>
    <w:tmpl w:val="1332E13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414F93"/>
    <w:multiLevelType w:val="hybridMultilevel"/>
    <w:tmpl w:val="D694626A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94B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BE6381"/>
    <w:multiLevelType w:val="hybridMultilevel"/>
    <w:tmpl w:val="26A4E0A2"/>
    <w:lvl w:ilvl="0" w:tplc="0419000F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47">
    <w:nsid w:val="62F235EB"/>
    <w:multiLevelType w:val="hybridMultilevel"/>
    <w:tmpl w:val="5A0E63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3156F1F"/>
    <w:multiLevelType w:val="hybridMultilevel"/>
    <w:tmpl w:val="B5668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985A84"/>
    <w:multiLevelType w:val="hybridMultilevel"/>
    <w:tmpl w:val="23BE9D9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EA2F33"/>
    <w:multiLevelType w:val="hybridMultilevel"/>
    <w:tmpl w:val="4A144FE0"/>
    <w:lvl w:ilvl="0" w:tplc="98928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B07C84"/>
    <w:multiLevelType w:val="hybridMultilevel"/>
    <w:tmpl w:val="6068F6A8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F67713"/>
    <w:multiLevelType w:val="hybridMultilevel"/>
    <w:tmpl w:val="136C9D86"/>
    <w:lvl w:ilvl="0" w:tplc="BC7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21602C"/>
    <w:multiLevelType w:val="hybridMultilevel"/>
    <w:tmpl w:val="968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4B444A"/>
    <w:multiLevelType w:val="hybridMultilevel"/>
    <w:tmpl w:val="2A242220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646AB3"/>
    <w:multiLevelType w:val="hybridMultilevel"/>
    <w:tmpl w:val="52E803A2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A1E"/>
    <w:multiLevelType w:val="hybridMultilevel"/>
    <w:tmpl w:val="E8522D4E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0B79A1"/>
    <w:multiLevelType w:val="hybridMultilevel"/>
    <w:tmpl w:val="B4A01694"/>
    <w:lvl w:ilvl="0" w:tplc="A67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52"/>
  </w:num>
  <w:num w:numId="3">
    <w:abstractNumId w:val="36"/>
  </w:num>
  <w:num w:numId="4">
    <w:abstractNumId w:val="34"/>
  </w:num>
  <w:num w:numId="5">
    <w:abstractNumId w:val="18"/>
  </w:num>
  <w:num w:numId="6">
    <w:abstractNumId w:val="25"/>
  </w:num>
  <w:num w:numId="7">
    <w:abstractNumId w:val="45"/>
  </w:num>
  <w:num w:numId="8">
    <w:abstractNumId w:val="29"/>
  </w:num>
  <w:num w:numId="9">
    <w:abstractNumId w:val="9"/>
  </w:num>
  <w:num w:numId="10">
    <w:abstractNumId w:val="27"/>
  </w:num>
  <w:num w:numId="11">
    <w:abstractNumId w:val="17"/>
  </w:num>
  <w:num w:numId="12">
    <w:abstractNumId w:val="35"/>
  </w:num>
  <w:num w:numId="13">
    <w:abstractNumId w:val="33"/>
  </w:num>
  <w:num w:numId="14">
    <w:abstractNumId w:val="2"/>
  </w:num>
  <w:num w:numId="15">
    <w:abstractNumId w:val="12"/>
  </w:num>
  <w:num w:numId="16">
    <w:abstractNumId w:val="40"/>
  </w:num>
  <w:num w:numId="17">
    <w:abstractNumId w:val="13"/>
  </w:num>
  <w:num w:numId="18">
    <w:abstractNumId w:val="8"/>
  </w:num>
  <w:num w:numId="19">
    <w:abstractNumId w:val="54"/>
  </w:num>
  <w:num w:numId="20">
    <w:abstractNumId w:val="41"/>
  </w:num>
  <w:num w:numId="21">
    <w:abstractNumId w:val="57"/>
  </w:num>
  <w:num w:numId="22">
    <w:abstractNumId w:val="19"/>
  </w:num>
  <w:num w:numId="23">
    <w:abstractNumId w:val="16"/>
  </w:num>
  <w:num w:numId="24">
    <w:abstractNumId w:val="15"/>
  </w:num>
  <w:num w:numId="25">
    <w:abstractNumId w:val="22"/>
  </w:num>
  <w:num w:numId="26">
    <w:abstractNumId w:val="47"/>
  </w:num>
  <w:num w:numId="27">
    <w:abstractNumId w:val="0"/>
  </w:num>
  <w:num w:numId="28">
    <w:abstractNumId w:val="51"/>
  </w:num>
  <w:num w:numId="29">
    <w:abstractNumId w:val="21"/>
  </w:num>
  <w:num w:numId="30">
    <w:abstractNumId w:val="49"/>
  </w:num>
  <w:num w:numId="31">
    <w:abstractNumId w:val="42"/>
  </w:num>
  <w:num w:numId="32">
    <w:abstractNumId w:val="30"/>
  </w:num>
  <w:num w:numId="33">
    <w:abstractNumId w:val="10"/>
  </w:num>
  <w:num w:numId="34">
    <w:abstractNumId w:val="3"/>
  </w:num>
  <w:num w:numId="35">
    <w:abstractNumId w:val="56"/>
  </w:num>
  <w:num w:numId="36">
    <w:abstractNumId w:val="50"/>
  </w:num>
  <w:num w:numId="37">
    <w:abstractNumId w:val="7"/>
  </w:num>
  <w:num w:numId="38">
    <w:abstractNumId w:val="44"/>
  </w:num>
  <w:num w:numId="39">
    <w:abstractNumId w:val="31"/>
  </w:num>
  <w:num w:numId="40">
    <w:abstractNumId w:val="39"/>
  </w:num>
  <w:num w:numId="41">
    <w:abstractNumId w:val="24"/>
  </w:num>
  <w:num w:numId="42">
    <w:abstractNumId w:val="55"/>
  </w:num>
  <w:num w:numId="43">
    <w:abstractNumId w:val="11"/>
  </w:num>
  <w:num w:numId="44">
    <w:abstractNumId w:val="23"/>
  </w:num>
  <w:num w:numId="45">
    <w:abstractNumId w:val="4"/>
  </w:num>
  <w:num w:numId="46">
    <w:abstractNumId w:val="14"/>
  </w:num>
  <w:num w:numId="47">
    <w:abstractNumId w:val="26"/>
  </w:num>
  <w:num w:numId="48">
    <w:abstractNumId w:val="20"/>
  </w:num>
  <w:num w:numId="49">
    <w:abstractNumId w:val="1"/>
  </w:num>
  <w:num w:numId="50">
    <w:abstractNumId w:val="5"/>
  </w:num>
  <w:num w:numId="51">
    <w:abstractNumId w:val="53"/>
  </w:num>
  <w:num w:numId="52">
    <w:abstractNumId w:val="6"/>
  </w:num>
  <w:num w:numId="53">
    <w:abstractNumId w:val="46"/>
  </w:num>
  <w:num w:numId="54">
    <w:abstractNumId w:val="38"/>
  </w:num>
  <w:num w:numId="55">
    <w:abstractNumId w:val="28"/>
  </w:num>
  <w:num w:numId="56">
    <w:abstractNumId w:val="37"/>
  </w:num>
  <w:num w:numId="57">
    <w:abstractNumId w:val="43"/>
  </w:num>
  <w:num w:numId="5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4"/>
    <w:rsid w:val="00043C06"/>
    <w:rsid w:val="00051C3C"/>
    <w:rsid w:val="000D7070"/>
    <w:rsid w:val="00155BF3"/>
    <w:rsid w:val="001E0CBE"/>
    <w:rsid w:val="00206D72"/>
    <w:rsid w:val="0020776C"/>
    <w:rsid w:val="00217B86"/>
    <w:rsid w:val="002667F0"/>
    <w:rsid w:val="00284B07"/>
    <w:rsid w:val="00284D37"/>
    <w:rsid w:val="002C5F67"/>
    <w:rsid w:val="002D41B3"/>
    <w:rsid w:val="002F16EC"/>
    <w:rsid w:val="002F2A4B"/>
    <w:rsid w:val="00315741"/>
    <w:rsid w:val="003464FF"/>
    <w:rsid w:val="003833D2"/>
    <w:rsid w:val="003A5604"/>
    <w:rsid w:val="003F5F06"/>
    <w:rsid w:val="004126F4"/>
    <w:rsid w:val="00432DC9"/>
    <w:rsid w:val="004563D3"/>
    <w:rsid w:val="0049646E"/>
    <w:rsid w:val="004C795D"/>
    <w:rsid w:val="004F1423"/>
    <w:rsid w:val="005023D4"/>
    <w:rsid w:val="00540D80"/>
    <w:rsid w:val="005530B0"/>
    <w:rsid w:val="00556147"/>
    <w:rsid w:val="0058645C"/>
    <w:rsid w:val="005A3FC2"/>
    <w:rsid w:val="005A4F16"/>
    <w:rsid w:val="00602378"/>
    <w:rsid w:val="006E3150"/>
    <w:rsid w:val="006E6ECD"/>
    <w:rsid w:val="006F00F7"/>
    <w:rsid w:val="00760E98"/>
    <w:rsid w:val="00767A06"/>
    <w:rsid w:val="0082158A"/>
    <w:rsid w:val="008261FE"/>
    <w:rsid w:val="008A7BF5"/>
    <w:rsid w:val="008E01A5"/>
    <w:rsid w:val="008F19CF"/>
    <w:rsid w:val="00972B3A"/>
    <w:rsid w:val="009A59D8"/>
    <w:rsid w:val="00A73291"/>
    <w:rsid w:val="00A91A65"/>
    <w:rsid w:val="00AA034C"/>
    <w:rsid w:val="00B05FE1"/>
    <w:rsid w:val="00B57E88"/>
    <w:rsid w:val="00B63C97"/>
    <w:rsid w:val="00B70F64"/>
    <w:rsid w:val="00B71A8D"/>
    <w:rsid w:val="00BA34A6"/>
    <w:rsid w:val="00BA3D7F"/>
    <w:rsid w:val="00C1232A"/>
    <w:rsid w:val="00C2389F"/>
    <w:rsid w:val="00C674BE"/>
    <w:rsid w:val="00C74C36"/>
    <w:rsid w:val="00CA6433"/>
    <w:rsid w:val="00CF085F"/>
    <w:rsid w:val="00D00D68"/>
    <w:rsid w:val="00D41C74"/>
    <w:rsid w:val="00D53884"/>
    <w:rsid w:val="00D744A3"/>
    <w:rsid w:val="00D8058C"/>
    <w:rsid w:val="00DA7206"/>
    <w:rsid w:val="00DB18E6"/>
    <w:rsid w:val="00DC3FE4"/>
    <w:rsid w:val="00E41B7C"/>
    <w:rsid w:val="00E507EA"/>
    <w:rsid w:val="00EB2259"/>
    <w:rsid w:val="00EB7762"/>
    <w:rsid w:val="00EC0153"/>
    <w:rsid w:val="00EF583C"/>
    <w:rsid w:val="00EF6885"/>
    <w:rsid w:val="00F17E04"/>
    <w:rsid w:val="00F70E86"/>
    <w:rsid w:val="00FD2B51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B826D"/>
  <w15:chartTrackingRefBased/>
  <w15:docId w15:val="{6B716F40-BCFA-4AA2-9701-49DF60B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3_задача"/>
    <w:basedOn w:val="a"/>
    <w:next w:val="a"/>
    <w:qFormat/>
    <w:rsid w:val="004F1423"/>
    <w:pPr>
      <w:keepNext/>
      <w:spacing w:before="20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ja-JP" w:bidi="ta-IN"/>
    </w:rPr>
  </w:style>
  <w:style w:type="paragraph" w:styleId="a3">
    <w:name w:val="List Paragraph"/>
    <w:basedOn w:val="a"/>
    <w:uiPriority w:val="34"/>
    <w:qFormat/>
    <w:rsid w:val="00F1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Дугаржапова</dc:creator>
  <cp:keywords/>
  <dc:description/>
  <cp:lastModifiedBy>kafedra23</cp:lastModifiedBy>
  <cp:revision>8</cp:revision>
  <dcterms:created xsi:type="dcterms:W3CDTF">2022-04-27T17:35:00Z</dcterms:created>
  <dcterms:modified xsi:type="dcterms:W3CDTF">2022-05-05T02:07:00Z</dcterms:modified>
</cp:coreProperties>
</file>