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B2" w:rsidRDefault="00A926B2" w:rsidP="00A926B2">
      <w:pPr>
        <w:pStyle w:val="a3"/>
        <w:jc w:val="center"/>
        <w:rPr>
          <w:rFonts w:ascii="Times New Roman" w:hAnsi="Times New Roman" w:cs="Times New Roman"/>
          <w:sz w:val="28"/>
          <w:szCs w:val="28"/>
        </w:rPr>
      </w:pPr>
      <w:r>
        <w:rPr>
          <w:rFonts w:ascii="Times New Roman" w:hAnsi="Times New Roman" w:cs="Times New Roman"/>
          <w:sz w:val="28"/>
          <w:szCs w:val="28"/>
          <w:lang w:eastAsia="ru-RU"/>
        </w:rPr>
        <w:t xml:space="preserve">Федеральное </w:t>
      </w:r>
      <w:r w:rsidRPr="00361457">
        <w:rPr>
          <w:rFonts w:ascii="Times New Roman" w:hAnsi="Times New Roman" w:cs="Times New Roman"/>
          <w:sz w:val="28"/>
          <w:szCs w:val="28"/>
          <w:lang w:eastAsia="ru-RU"/>
        </w:rPr>
        <w:t xml:space="preserve">государственное </w:t>
      </w:r>
      <w:r w:rsidRPr="00361457">
        <w:rPr>
          <w:rFonts w:ascii="Times New Roman" w:hAnsi="Times New Roman" w:cs="Times New Roman"/>
          <w:sz w:val="28"/>
          <w:szCs w:val="28"/>
        </w:rPr>
        <w:t xml:space="preserve">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w:t>
      </w:r>
    </w:p>
    <w:p w:rsidR="00A926B2" w:rsidRDefault="00A926B2" w:rsidP="00A926B2">
      <w:pPr>
        <w:pStyle w:val="a3"/>
        <w:jc w:val="center"/>
        <w:rPr>
          <w:rFonts w:ascii="Times New Roman" w:hAnsi="Times New Roman" w:cs="Times New Roman"/>
          <w:sz w:val="28"/>
          <w:szCs w:val="28"/>
        </w:rPr>
      </w:pPr>
      <w:r w:rsidRPr="00361457">
        <w:rPr>
          <w:rFonts w:ascii="Times New Roman" w:hAnsi="Times New Roman" w:cs="Times New Roman"/>
          <w:sz w:val="28"/>
          <w:szCs w:val="28"/>
        </w:rPr>
        <w:t xml:space="preserve">Министерства здравоохранения Российской Федерации </w:t>
      </w:r>
    </w:p>
    <w:p w:rsidR="00A926B2" w:rsidRDefault="00A926B2" w:rsidP="00A926B2">
      <w:pPr>
        <w:pStyle w:val="a3"/>
        <w:jc w:val="center"/>
        <w:rPr>
          <w:rFonts w:ascii="Times New Roman" w:hAnsi="Times New Roman" w:cs="Times New Roman"/>
          <w:sz w:val="28"/>
          <w:szCs w:val="28"/>
        </w:rPr>
      </w:pPr>
    </w:p>
    <w:p w:rsidR="00A926B2" w:rsidRDefault="00A926B2" w:rsidP="00A926B2">
      <w:pPr>
        <w:pStyle w:val="a3"/>
        <w:jc w:val="center"/>
        <w:rPr>
          <w:rFonts w:ascii="Times New Roman" w:hAnsi="Times New Roman" w:cs="Times New Roman"/>
          <w:sz w:val="28"/>
          <w:szCs w:val="28"/>
        </w:rPr>
      </w:pPr>
    </w:p>
    <w:p w:rsidR="00A926B2" w:rsidRDefault="00A926B2" w:rsidP="00A926B2">
      <w:pPr>
        <w:pStyle w:val="a3"/>
        <w:jc w:val="center"/>
        <w:rPr>
          <w:rFonts w:ascii="Times New Roman" w:hAnsi="Times New Roman" w:cs="Times New Roman"/>
          <w:sz w:val="28"/>
          <w:szCs w:val="28"/>
        </w:rPr>
      </w:pPr>
      <w:r w:rsidRPr="00361457">
        <w:rPr>
          <w:rFonts w:ascii="Times New Roman" w:hAnsi="Times New Roman" w:cs="Times New Roman"/>
          <w:sz w:val="28"/>
          <w:szCs w:val="28"/>
        </w:rPr>
        <w:t>Фармацевтический колледж</w:t>
      </w:r>
    </w:p>
    <w:p w:rsidR="00A926B2" w:rsidRDefault="00A926B2" w:rsidP="00A926B2">
      <w:pPr>
        <w:pStyle w:val="a3"/>
        <w:tabs>
          <w:tab w:val="left" w:pos="4755"/>
        </w:tabs>
        <w:spacing w:line="216" w:lineRule="auto"/>
        <w:rPr>
          <w:rFonts w:ascii="Times New Roman" w:hAnsi="Times New Roman" w:cs="Times New Roman"/>
          <w:sz w:val="28"/>
          <w:szCs w:val="28"/>
        </w:rPr>
      </w:pPr>
      <w:r>
        <w:rPr>
          <w:rFonts w:ascii="Times New Roman" w:hAnsi="Times New Roman" w:cs="Times New Roman"/>
          <w:sz w:val="28"/>
          <w:szCs w:val="28"/>
        </w:rPr>
        <w:tab/>
      </w:r>
    </w:p>
    <w:p w:rsidR="00A926B2" w:rsidRDefault="00A926B2" w:rsidP="00A926B2">
      <w:pPr>
        <w:pStyle w:val="a3"/>
        <w:spacing w:line="216" w:lineRule="auto"/>
        <w:rPr>
          <w:rFonts w:ascii="Times New Roman" w:hAnsi="Times New Roman" w:cs="Times New Roman"/>
          <w:sz w:val="28"/>
          <w:szCs w:val="28"/>
        </w:rPr>
      </w:pPr>
    </w:p>
    <w:p w:rsidR="00A926B2" w:rsidRDefault="00A926B2" w:rsidP="00A926B2">
      <w:pPr>
        <w:tabs>
          <w:tab w:val="left" w:pos="4140"/>
        </w:tabs>
        <w:rPr>
          <w:lang w:eastAsia="en-US"/>
        </w:rPr>
      </w:pPr>
    </w:p>
    <w:p w:rsidR="00A926B2" w:rsidRDefault="00A926B2" w:rsidP="00A926B2">
      <w:pPr>
        <w:tabs>
          <w:tab w:val="left" w:pos="795"/>
          <w:tab w:val="left" w:pos="990"/>
          <w:tab w:val="left" w:pos="3255"/>
          <w:tab w:val="left" w:pos="4140"/>
          <w:tab w:val="center" w:pos="4677"/>
        </w:tabs>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КУРСОВАЯ РАБОТА</w:t>
      </w:r>
    </w:p>
    <w:p w:rsidR="00A926B2" w:rsidRDefault="00A926B2" w:rsidP="00A926B2">
      <w:pPr>
        <w:tabs>
          <w:tab w:val="left" w:pos="795"/>
          <w:tab w:val="left" w:pos="990"/>
          <w:tab w:val="left" w:pos="3255"/>
          <w:tab w:val="left" w:pos="4140"/>
          <w:tab w:val="center" w:pos="4677"/>
        </w:tabs>
        <w:spacing w:line="240" w:lineRule="auto"/>
        <w:jc w:val="center"/>
        <w:rPr>
          <w:rFonts w:ascii="Times New Roman" w:hAnsi="Times New Roman" w:cs="Times New Roman"/>
          <w:b/>
          <w:sz w:val="28"/>
          <w:szCs w:val="28"/>
          <w:lang w:eastAsia="en-US"/>
        </w:rPr>
      </w:pPr>
    </w:p>
    <w:p w:rsidR="00A926B2" w:rsidRDefault="00A926B2" w:rsidP="00A926B2">
      <w:pPr>
        <w:tabs>
          <w:tab w:val="left" w:pos="795"/>
          <w:tab w:val="left" w:pos="990"/>
          <w:tab w:val="left" w:pos="3255"/>
          <w:tab w:val="left" w:pos="4140"/>
          <w:tab w:val="center" w:pos="4677"/>
        </w:tabs>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Тема:</w:t>
      </w:r>
      <w:r w:rsidR="00C673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Pr="00A926B2">
        <w:rPr>
          <w:rFonts w:ascii="Times New Roman" w:hAnsi="Times New Roman" w:cs="Times New Roman"/>
          <w:sz w:val="28"/>
          <w:szCs w:val="28"/>
          <w:lang w:eastAsia="en-US"/>
        </w:rPr>
        <w:t>ыделение и идентификация возбудителя сифилиса</w:t>
      </w:r>
    </w:p>
    <w:p w:rsidR="00A926B2" w:rsidRDefault="00A926B2" w:rsidP="00A926B2">
      <w:pPr>
        <w:tabs>
          <w:tab w:val="left" w:pos="795"/>
          <w:tab w:val="left" w:pos="990"/>
          <w:tab w:val="left" w:pos="3255"/>
          <w:tab w:val="left" w:pos="4140"/>
          <w:tab w:val="center" w:pos="4677"/>
        </w:tabs>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 специальности 31.02.03 Лабораторная диагностика</w:t>
      </w:r>
    </w:p>
    <w:p w:rsidR="00A926B2" w:rsidRDefault="00A926B2" w:rsidP="00A926B2">
      <w:pPr>
        <w:tabs>
          <w:tab w:val="left" w:pos="795"/>
          <w:tab w:val="left" w:pos="990"/>
          <w:tab w:val="left" w:pos="3255"/>
          <w:tab w:val="left" w:pos="4140"/>
          <w:tab w:val="center" w:pos="4677"/>
        </w:tabs>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ПМ 04. Проведение лабораторных микробиологических исследований</w:t>
      </w:r>
    </w:p>
    <w:p w:rsidR="00A926B2" w:rsidRPr="0038755E" w:rsidRDefault="00A926B2" w:rsidP="00A926B2">
      <w:pPr>
        <w:tabs>
          <w:tab w:val="left" w:pos="795"/>
          <w:tab w:val="left" w:pos="990"/>
          <w:tab w:val="left" w:pos="3255"/>
          <w:tab w:val="left" w:pos="4140"/>
          <w:tab w:val="center" w:pos="4677"/>
        </w:tabs>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МДК 04.01 Теория и практика лабораторных микро</w:t>
      </w:r>
      <w:r w:rsidR="00552DEA">
        <w:rPr>
          <w:rFonts w:ascii="Times New Roman" w:hAnsi="Times New Roman" w:cs="Times New Roman"/>
          <w:sz w:val="28"/>
          <w:szCs w:val="28"/>
          <w:lang w:eastAsia="en-US"/>
        </w:rPr>
        <w:t>био</w:t>
      </w:r>
      <w:r>
        <w:rPr>
          <w:rFonts w:ascii="Times New Roman" w:hAnsi="Times New Roman" w:cs="Times New Roman"/>
          <w:sz w:val="28"/>
          <w:szCs w:val="28"/>
          <w:lang w:eastAsia="en-US"/>
        </w:rPr>
        <w:t>логических и иммунологических исследований</w:t>
      </w:r>
    </w:p>
    <w:p w:rsidR="00A926B2" w:rsidRDefault="00A926B2" w:rsidP="00A926B2">
      <w:pPr>
        <w:tabs>
          <w:tab w:val="left" w:pos="4140"/>
        </w:tabs>
        <w:jc w:val="center"/>
        <w:rPr>
          <w:rFonts w:ascii="Times New Roman" w:hAnsi="Times New Roman" w:cs="Times New Roman"/>
          <w:b/>
          <w:sz w:val="44"/>
          <w:szCs w:val="44"/>
          <w:lang w:eastAsia="en-US"/>
        </w:rPr>
      </w:pPr>
    </w:p>
    <w:p w:rsidR="00A926B2" w:rsidRPr="00307E18" w:rsidRDefault="00A926B2" w:rsidP="00A926B2">
      <w:pPr>
        <w:tabs>
          <w:tab w:val="center" w:pos="4677"/>
          <w:tab w:val="left" w:pos="6855"/>
        </w:tabs>
        <w:spacing w:after="0" w:line="240" w:lineRule="auto"/>
        <w:rPr>
          <w:rFonts w:ascii="Times New Roman" w:hAnsi="Times New Roman" w:cs="Times New Roman"/>
          <w:sz w:val="28"/>
          <w:szCs w:val="28"/>
        </w:rPr>
      </w:pPr>
      <w:r>
        <w:rPr>
          <w:rFonts w:ascii="Times New Roman" w:hAnsi="Times New Roman" w:cs="Times New Roman"/>
          <w:sz w:val="28"/>
          <w:szCs w:val="28"/>
        </w:rPr>
        <w:t>Выполнили:</w:t>
      </w:r>
      <w:r>
        <w:t xml:space="preserve">  ___________________________ </w:t>
      </w:r>
      <w:proofErr w:type="spellStart"/>
      <w:r w:rsidRPr="00307E18">
        <w:rPr>
          <w:rFonts w:ascii="Times New Roman" w:hAnsi="Times New Roman" w:cs="Times New Roman"/>
          <w:sz w:val="28"/>
          <w:szCs w:val="28"/>
        </w:rPr>
        <w:t>Каер</w:t>
      </w:r>
      <w:proofErr w:type="spellEnd"/>
      <w:r w:rsidRPr="00307E18">
        <w:rPr>
          <w:rFonts w:ascii="Times New Roman" w:hAnsi="Times New Roman" w:cs="Times New Roman"/>
          <w:sz w:val="28"/>
          <w:szCs w:val="28"/>
        </w:rPr>
        <w:t xml:space="preserve"> 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Ивасенко</w:t>
      </w:r>
      <w:proofErr w:type="spellEnd"/>
      <w:r>
        <w:rPr>
          <w:rFonts w:ascii="Times New Roman" w:hAnsi="Times New Roman" w:cs="Times New Roman"/>
          <w:sz w:val="28"/>
          <w:szCs w:val="28"/>
        </w:rPr>
        <w:t xml:space="preserve"> Е.А.</w:t>
      </w:r>
    </w:p>
    <w:p w:rsidR="00A926B2" w:rsidRDefault="00A926B2" w:rsidP="00A926B2">
      <w:pPr>
        <w:tabs>
          <w:tab w:val="center" w:pos="4677"/>
          <w:tab w:val="left" w:pos="6855"/>
        </w:tabs>
        <w:spacing w:after="0" w:line="240" w:lineRule="auto"/>
        <w:jc w:val="center"/>
        <w:rPr>
          <w:rFonts w:ascii="Times New Roman" w:hAnsi="Times New Roman" w:cs="Times New Roman"/>
          <w:sz w:val="28"/>
          <w:szCs w:val="28"/>
          <w:lang w:eastAsia="en-US"/>
        </w:rPr>
      </w:pPr>
    </w:p>
    <w:p w:rsidR="00A926B2" w:rsidRPr="00307E18" w:rsidRDefault="00A926B2" w:rsidP="00A926B2">
      <w:pPr>
        <w:tabs>
          <w:tab w:val="left" w:pos="414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подпись, дата</w:t>
      </w:r>
    </w:p>
    <w:p w:rsidR="00A926B2" w:rsidRDefault="00A926B2" w:rsidP="00A926B2">
      <w:pPr>
        <w:tabs>
          <w:tab w:val="left" w:pos="4140"/>
        </w:tabs>
        <w:spacing w:after="0" w:line="240" w:lineRule="auto"/>
        <w:rPr>
          <w:rFonts w:ascii="Times New Roman" w:hAnsi="Times New Roman" w:cs="Times New Roman"/>
          <w:sz w:val="28"/>
          <w:szCs w:val="28"/>
          <w:lang w:eastAsia="en-US"/>
        </w:rPr>
      </w:pPr>
    </w:p>
    <w:p w:rsidR="00A926B2" w:rsidRDefault="00A926B2" w:rsidP="00A926B2">
      <w:pPr>
        <w:tabs>
          <w:tab w:val="left" w:pos="4140"/>
        </w:tab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Руководитель: ___________________ Нестеренко Н.В.</w:t>
      </w:r>
    </w:p>
    <w:p w:rsidR="00A926B2" w:rsidRDefault="00A926B2" w:rsidP="00A926B2">
      <w:pPr>
        <w:tabs>
          <w:tab w:val="left" w:pos="1875"/>
          <w:tab w:val="left" w:pos="6645"/>
        </w:tab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ab/>
      </w:r>
    </w:p>
    <w:p w:rsidR="00A926B2" w:rsidRPr="00307E18" w:rsidRDefault="00A926B2" w:rsidP="00A926B2">
      <w:pPr>
        <w:tabs>
          <w:tab w:val="left" w:pos="1875"/>
          <w:tab w:val="left" w:pos="664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дата</w:t>
      </w:r>
    </w:p>
    <w:p w:rsidR="00A926B2" w:rsidRDefault="00A926B2" w:rsidP="00A926B2">
      <w:pPr>
        <w:tabs>
          <w:tab w:val="left" w:pos="4140"/>
        </w:tabs>
        <w:spacing w:after="0" w:line="240" w:lineRule="auto"/>
        <w:rPr>
          <w:rFonts w:ascii="Times New Roman" w:hAnsi="Times New Roman" w:cs="Times New Roman"/>
          <w:sz w:val="28"/>
          <w:szCs w:val="28"/>
          <w:lang w:eastAsia="en-US"/>
        </w:rPr>
      </w:pPr>
    </w:p>
    <w:p w:rsidR="00A926B2" w:rsidRDefault="00A926B2" w:rsidP="00A926B2">
      <w:pPr>
        <w:tabs>
          <w:tab w:val="left" w:pos="4140"/>
        </w:tabs>
        <w:spacing w:after="0" w:line="240" w:lineRule="auto"/>
        <w:rPr>
          <w:rFonts w:ascii="Times New Roman" w:hAnsi="Times New Roman" w:cs="Times New Roman"/>
          <w:sz w:val="28"/>
          <w:szCs w:val="28"/>
          <w:lang w:eastAsia="en-US"/>
        </w:rPr>
      </w:pPr>
    </w:p>
    <w:p w:rsidR="00A926B2" w:rsidRDefault="00A926B2" w:rsidP="00A926B2">
      <w:pPr>
        <w:tabs>
          <w:tab w:val="left" w:pos="4140"/>
        </w:tab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Работа оценена:  ______________                            </w:t>
      </w:r>
    </w:p>
    <w:p w:rsidR="00A926B2" w:rsidRDefault="00A926B2" w:rsidP="00A926B2">
      <w:pPr>
        <w:tabs>
          <w:tab w:val="center" w:pos="4677"/>
        </w:tabs>
        <w:rPr>
          <w:rFonts w:ascii="Times New Roman" w:hAnsi="Times New Roman" w:cs="Times New Roman"/>
          <w:sz w:val="24"/>
          <w:szCs w:val="24"/>
          <w:lang w:eastAsia="en-US"/>
        </w:rPr>
      </w:pPr>
    </w:p>
    <w:p w:rsidR="00A926B2" w:rsidRDefault="00A926B2" w:rsidP="00A926B2">
      <w:pPr>
        <w:tabs>
          <w:tab w:val="center" w:pos="4677"/>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(оценка, подпись преподавателя)</w:t>
      </w:r>
      <w:r>
        <w:rPr>
          <w:rFonts w:ascii="Times New Roman" w:hAnsi="Times New Roman" w:cs="Times New Roman"/>
          <w:sz w:val="24"/>
          <w:szCs w:val="24"/>
          <w:lang w:eastAsia="en-US"/>
        </w:rPr>
        <w:tab/>
      </w:r>
    </w:p>
    <w:p w:rsidR="00A926B2" w:rsidRDefault="00A926B2" w:rsidP="00A926B2">
      <w:pPr>
        <w:tabs>
          <w:tab w:val="center" w:pos="4677"/>
        </w:tabs>
        <w:rPr>
          <w:rFonts w:ascii="Times New Roman" w:hAnsi="Times New Roman" w:cs="Times New Roman"/>
          <w:sz w:val="24"/>
          <w:szCs w:val="24"/>
          <w:lang w:eastAsia="en-US"/>
        </w:rPr>
      </w:pPr>
    </w:p>
    <w:p w:rsidR="00A926B2" w:rsidRDefault="00A926B2" w:rsidP="00A926B2">
      <w:pPr>
        <w:jc w:val="center"/>
        <w:rPr>
          <w:rFonts w:ascii="Times New Roman" w:hAnsi="Times New Roman" w:cs="Times New Roman"/>
          <w:sz w:val="28"/>
          <w:szCs w:val="28"/>
          <w:lang w:eastAsia="en-US"/>
        </w:rPr>
      </w:pPr>
    </w:p>
    <w:p w:rsidR="00A926B2" w:rsidRDefault="00A926B2" w:rsidP="00A926B2">
      <w:pPr>
        <w:jc w:val="center"/>
        <w:rPr>
          <w:rFonts w:ascii="Times New Roman" w:hAnsi="Times New Roman" w:cs="Times New Roman"/>
          <w:sz w:val="28"/>
          <w:szCs w:val="28"/>
          <w:lang w:eastAsia="en-US"/>
        </w:rPr>
      </w:pPr>
    </w:p>
    <w:p w:rsidR="00A926B2" w:rsidRDefault="00A926B2" w:rsidP="00A926B2">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Красноярск 2019</w:t>
      </w:r>
    </w:p>
    <w:sdt>
      <w:sdtPr>
        <w:rPr>
          <w:rFonts w:ascii="Times New Roman" w:eastAsiaTheme="minorHAnsi" w:hAnsi="Times New Roman" w:cstheme="minorBidi"/>
          <w:b w:val="0"/>
          <w:bCs w:val="0"/>
          <w:color w:val="auto"/>
          <w:sz w:val="22"/>
          <w:szCs w:val="22"/>
          <w:lang w:eastAsia="en-US"/>
        </w:rPr>
        <w:id w:val="-101566371"/>
        <w:docPartObj>
          <w:docPartGallery w:val="Table of Contents"/>
          <w:docPartUnique/>
        </w:docPartObj>
      </w:sdtPr>
      <w:sdtEndPr>
        <w:rPr>
          <w:rFonts w:asciiTheme="minorHAnsi" w:eastAsiaTheme="minorEastAsia" w:hAnsiTheme="minorHAnsi"/>
          <w:lang w:eastAsia="ru-RU"/>
        </w:rPr>
      </w:sdtEndPr>
      <w:sdtContent>
        <w:p w:rsidR="00552DEA" w:rsidRDefault="00552DEA" w:rsidP="00552DEA">
          <w:pPr>
            <w:pStyle w:val="ab"/>
            <w:jc w:val="center"/>
            <w:rPr>
              <w:rFonts w:ascii="Times New Roman" w:hAnsi="Times New Roman" w:cs="Times New Roman"/>
              <w:color w:val="auto"/>
            </w:rPr>
          </w:pPr>
          <w:r>
            <w:rPr>
              <w:rFonts w:ascii="Times New Roman" w:hAnsi="Times New Roman" w:cs="Times New Roman"/>
              <w:color w:val="auto"/>
            </w:rPr>
            <w:t>Содержание</w:t>
          </w:r>
        </w:p>
        <w:p w:rsidR="002C0A59" w:rsidRDefault="00AD1A5D">
          <w:pPr>
            <w:pStyle w:val="11"/>
            <w:rPr>
              <w:rFonts w:asciiTheme="minorHAnsi" w:eastAsiaTheme="minorEastAsia" w:hAnsiTheme="minorHAnsi"/>
              <w:noProof/>
              <w:sz w:val="22"/>
              <w:lang w:eastAsia="ru-RU"/>
            </w:rPr>
          </w:pPr>
          <w:r w:rsidRPr="00AD1A5D">
            <w:fldChar w:fldCharType="begin"/>
          </w:r>
          <w:r w:rsidR="00552DEA">
            <w:instrText xml:space="preserve"> TOC \o "1-3" \h \z \u </w:instrText>
          </w:r>
          <w:r w:rsidRPr="00AD1A5D">
            <w:fldChar w:fldCharType="separate"/>
          </w:r>
          <w:hyperlink w:anchor="_Toc7991514" w:history="1">
            <w:r w:rsidR="002C0A59" w:rsidRPr="00885A7C">
              <w:rPr>
                <w:rStyle w:val="aa"/>
                <w:rFonts w:cs="Times New Roman"/>
                <w:noProof/>
              </w:rPr>
              <w:t>ВВЕДЕНИЕ</w:t>
            </w:r>
            <w:r w:rsidR="002C0A59">
              <w:rPr>
                <w:noProof/>
                <w:webHidden/>
              </w:rPr>
              <w:tab/>
            </w:r>
            <w:r>
              <w:rPr>
                <w:noProof/>
                <w:webHidden/>
              </w:rPr>
              <w:fldChar w:fldCharType="begin"/>
            </w:r>
            <w:r w:rsidR="002C0A59">
              <w:rPr>
                <w:noProof/>
                <w:webHidden/>
              </w:rPr>
              <w:instrText xml:space="preserve"> PAGEREF _Toc7991514 \h </w:instrText>
            </w:r>
            <w:r>
              <w:rPr>
                <w:noProof/>
                <w:webHidden/>
              </w:rPr>
            </w:r>
            <w:r>
              <w:rPr>
                <w:noProof/>
                <w:webHidden/>
              </w:rPr>
              <w:fldChar w:fldCharType="separate"/>
            </w:r>
            <w:r w:rsidR="002C0A59">
              <w:rPr>
                <w:noProof/>
                <w:webHidden/>
              </w:rPr>
              <w:t>3</w:t>
            </w:r>
            <w:r>
              <w:rPr>
                <w:noProof/>
                <w:webHidden/>
              </w:rPr>
              <w:fldChar w:fldCharType="end"/>
            </w:r>
          </w:hyperlink>
        </w:p>
        <w:p w:rsidR="002C0A59" w:rsidRDefault="00AD1A5D">
          <w:pPr>
            <w:pStyle w:val="11"/>
            <w:rPr>
              <w:rFonts w:asciiTheme="minorHAnsi" w:eastAsiaTheme="minorEastAsia" w:hAnsiTheme="minorHAnsi"/>
              <w:noProof/>
              <w:sz w:val="22"/>
              <w:lang w:eastAsia="ru-RU"/>
            </w:rPr>
          </w:pPr>
          <w:hyperlink w:anchor="_Toc7991515" w:history="1">
            <w:r w:rsidR="002C0A59" w:rsidRPr="00885A7C">
              <w:rPr>
                <w:rStyle w:val="aa"/>
                <w:rFonts w:cs="Times New Roman"/>
                <w:noProof/>
              </w:rPr>
              <w:t>ГЛАВА 1.ОБЩАЯ ХАРАКТЕРИСТИКА ЗАБОЛЕВАНИЯ И ВОЗБУДИТЕЛЯ СИФИЛИСА.</w:t>
            </w:r>
            <w:r w:rsidR="002C0A59">
              <w:rPr>
                <w:noProof/>
                <w:webHidden/>
              </w:rPr>
              <w:tab/>
            </w:r>
            <w:r>
              <w:rPr>
                <w:noProof/>
                <w:webHidden/>
              </w:rPr>
              <w:fldChar w:fldCharType="begin"/>
            </w:r>
            <w:r w:rsidR="002C0A59">
              <w:rPr>
                <w:noProof/>
                <w:webHidden/>
              </w:rPr>
              <w:instrText xml:space="preserve"> PAGEREF _Toc7991515 \h </w:instrText>
            </w:r>
            <w:r>
              <w:rPr>
                <w:noProof/>
                <w:webHidden/>
              </w:rPr>
            </w:r>
            <w:r>
              <w:rPr>
                <w:noProof/>
                <w:webHidden/>
              </w:rPr>
              <w:fldChar w:fldCharType="separate"/>
            </w:r>
            <w:r w:rsidR="002C0A59">
              <w:rPr>
                <w:noProof/>
                <w:webHidden/>
              </w:rPr>
              <w:t>5</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16" w:history="1">
            <w:r w:rsidR="002C0A59" w:rsidRPr="00885A7C">
              <w:rPr>
                <w:rStyle w:val="aa"/>
                <w:rFonts w:eastAsia="Times New Roman" w:cs="Times New Roman"/>
                <w:noProof/>
              </w:rPr>
              <w:t>1.1</w:t>
            </w:r>
            <w:r w:rsidR="002C0A59">
              <w:rPr>
                <w:rFonts w:asciiTheme="minorHAnsi" w:eastAsiaTheme="minorEastAsia" w:hAnsiTheme="minorHAnsi"/>
                <w:noProof/>
                <w:sz w:val="22"/>
                <w:lang w:eastAsia="ru-RU"/>
              </w:rPr>
              <w:tab/>
            </w:r>
            <w:r w:rsidR="002C0A59" w:rsidRPr="00885A7C">
              <w:rPr>
                <w:rStyle w:val="aa"/>
                <w:rFonts w:eastAsia="Times New Roman" w:cs="Times New Roman"/>
                <w:noProof/>
              </w:rPr>
              <w:t>Таксономия возбудителя заболевания сифилиса</w:t>
            </w:r>
            <w:r w:rsidR="002C0A59">
              <w:rPr>
                <w:noProof/>
                <w:webHidden/>
              </w:rPr>
              <w:tab/>
            </w:r>
            <w:r>
              <w:rPr>
                <w:noProof/>
                <w:webHidden/>
              </w:rPr>
              <w:fldChar w:fldCharType="begin"/>
            </w:r>
            <w:r w:rsidR="002C0A59">
              <w:rPr>
                <w:noProof/>
                <w:webHidden/>
              </w:rPr>
              <w:instrText xml:space="preserve"> PAGEREF _Toc7991516 \h </w:instrText>
            </w:r>
            <w:r>
              <w:rPr>
                <w:noProof/>
                <w:webHidden/>
              </w:rPr>
            </w:r>
            <w:r>
              <w:rPr>
                <w:noProof/>
                <w:webHidden/>
              </w:rPr>
              <w:fldChar w:fldCharType="separate"/>
            </w:r>
            <w:r w:rsidR="002C0A59">
              <w:rPr>
                <w:noProof/>
                <w:webHidden/>
              </w:rPr>
              <w:t>5</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17" w:history="1">
            <w:r w:rsidR="002C0A59" w:rsidRPr="00885A7C">
              <w:rPr>
                <w:rStyle w:val="aa"/>
                <w:rFonts w:cs="Times New Roman"/>
                <w:noProof/>
              </w:rPr>
              <w:t>1.2.</w:t>
            </w:r>
            <w:r w:rsidR="002C0A59">
              <w:rPr>
                <w:rFonts w:asciiTheme="minorHAnsi" w:eastAsiaTheme="minorEastAsia" w:hAnsiTheme="minorHAnsi"/>
                <w:noProof/>
                <w:sz w:val="22"/>
                <w:lang w:eastAsia="ru-RU"/>
              </w:rPr>
              <w:tab/>
            </w:r>
            <w:r w:rsidR="002C0A59" w:rsidRPr="00885A7C">
              <w:rPr>
                <w:rStyle w:val="aa"/>
                <w:rFonts w:cs="Times New Roman"/>
                <w:noProof/>
              </w:rPr>
              <w:t>Морфология.</w:t>
            </w:r>
            <w:r w:rsidR="002C0A59">
              <w:rPr>
                <w:noProof/>
                <w:webHidden/>
              </w:rPr>
              <w:tab/>
            </w:r>
            <w:r>
              <w:rPr>
                <w:noProof/>
                <w:webHidden/>
              </w:rPr>
              <w:fldChar w:fldCharType="begin"/>
            </w:r>
            <w:r w:rsidR="002C0A59">
              <w:rPr>
                <w:noProof/>
                <w:webHidden/>
              </w:rPr>
              <w:instrText xml:space="preserve"> PAGEREF _Toc7991517 \h </w:instrText>
            </w:r>
            <w:r>
              <w:rPr>
                <w:noProof/>
                <w:webHidden/>
              </w:rPr>
            </w:r>
            <w:r>
              <w:rPr>
                <w:noProof/>
                <w:webHidden/>
              </w:rPr>
              <w:fldChar w:fldCharType="separate"/>
            </w:r>
            <w:r w:rsidR="002C0A59">
              <w:rPr>
                <w:noProof/>
                <w:webHidden/>
              </w:rPr>
              <w:t>5</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18" w:history="1">
            <w:r w:rsidR="002C0A59" w:rsidRPr="00885A7C">
              <w:rPr>
                <w:rStyle w:val="aa"/>
                <w:rFonts w:cs="Times New Roman"/>
                <w:noProof/>
              </w:rPr>
              <w:t>1.3.</w:t>
            </w:r>
            <w:r w:rsidR="002C0A59">
              <w:rPr>
                <w:rFonts w:asciiTheme="minorHAnsi" w:eastAsiaTheme="minorEastAsia" w:hAnsiTheme="minorHAnsi"/>
                <w:noProof/>
                <w:sz w:val="22"/>
                <w:lang w:eastAsia="ru-RU"/>
              </w:rPr>
              <w:tab/>
            </w:r>
            <w:r w:rsidR="002C0A59" w:rsidRPr="00885A7C">
              <w:rPr>
                <w:rStyle w:val="aa"/>
                <w:rFonts w:cs="Times New Roman"/>
                <w:noProof/>
              </w:rPr>
              <w:t>Культивирование.</w:t>
            </w:r>
            <w:r w:rsidR="002C0A59">
              <w:rPr>
                <w:noProof/>
                <w:webHidden/>
              </w:rPr>
              <w:tab/>
            </w:r>
            <w:r>
              <w:rPr>
                <w:noProof/>
                <w:webHidden/>
              </w:rPr>
              <w:fldChar w:fldCharType="begin"/>
            </w:r>
            <w:r w:rsidR="002C0A59">
              <w:rPr>
                <w:noProof/>
                <w:webHidden/>
              </w:rPr>
              <w:instrText xml:space="preserve"> PAGEREF _Toc7991518 \h </w:instrText>
            </w:r>
            <w:r>
              <w:rPr>
                <w:noProof/>
                <w:webHidden/>
              </w:rPr>
            </w:r>
            <w:r>
              <w:rPr>
                <w:noProof/>
                <w:webHidden/>
              </w:rPr>
              <w:fldChar w:fldCharType="separate"/>
            </w:r>
            <w:r w:rsidR="002C0A59">
              <w:rPr>
                <w:noProof/>
                <w:webHidden/>
              </w:rPr>
              <w:t>5</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19" w:history="1">
            <w:r w:rsidR="002C0A59" w:rsidRPr="00885A7C">
              <w:rPr>
                <w:rStyle w:val="aa"/>
                <w:rFonts w:cs="Times New Roman"/>
                <w:noProof/>
              </w:rPr>
              <w:t>2.</w:t>
            </w:r>
            <w:r w:rsidR="002C0A59">
              <w:rPr>
                <w:rFonts w:asciiTheme="minorHAnsi" w:eastAsiaTheme="minorEastAsia" w:hAnsiTheme="minorHAnsi"/>
                <w:noProof/>
                <w:sz w:val="22"/>
                <w:lang w:eastAsia="ru-RU"/>
              </w:rPr>
              <w:tab/>
            </w:r>
            <w:r w:rsidR="002C0A59" w:rsidRPr="00885A7C">
              <w:rPr>
                <w:rStyle w:val="aa"/>
                <w:rFonts w:cs="Times New Roman"/>
                <w:noProof/>
              </w:rPr>
              <w:t>Этиология, классификация, периоды, клиника сифилиса.</w:t>
            </w:r>
            <w:r w:rsidR="002C0A59">
              <w:rPr>
                <w:noProof/>
                <w:webHidden/>
              </w:rPr>
              <w:tab/>
            </w:r>
            <w:r>
              <w:rPr>
                <w:noProof/>
                <w:webHidden/>
              </w:rPr>
              <w:fldChar w:fldCharType="begin"/>
            </w:r>
            <w:r w:rsidR="002C0A59">
              <w:rPr>
                <w:noProof/>
                <w:webHidden/>
              </w:rPr>
              <w:instrText xml:space="preserve"> PAGEREF _Toc7991519 \h </w:instrText>
            </w:r>
            <w:r>
              <w:rPr>
                <w:noProof/>
                <w:webHidden/>
              </w:rPr>
            </w:r>
            <w:r>
              <w:rPr>
                <w:noProof/>
                <w:webHidden/>
              </w:rPr>
              <w:fldChar w:fldCharType="separate"/>
            </w:r>
            <w:r w:rsidR="002C0A59">
              <w:rPr>
                <w:noProof/>
                <w:webHidden/>
              </w:rPr>
              <w:t>6</w:t>
            </w:r>
            <w:r>
              <w:rPr>
                <w:noProof/>
                <w:webHidden/>
              </w:rPr>
              <w:fldChar w:fldCharType="end"/>
            </w:r>
          </w:hyperlink>
        </w:p>
        <w:p w:rsidR="002C0A59" w:rsidRDefault="00AD1A5D">
          <w:pPr>
            <w:pStyle w:val="11"/>
            <w:rPr>
              <w:rFonts w:asciiTheme="minorHAnsi" w:eastAsiaTheme="minorEastAsia" w:hAnsiTheme="minorHAnsi"/>
              <w:noProof/>
              <w:sz w:val="22"/>
              <w:lang w:eastAsia="ru-RU"/>
            </w:rPr>
          </w:pPr>
          <w:hyperlink w:anchor="_Toc7991520" w:history="1">
            <w:r w:rsidR="002C0A59" w:rsidRPr="00885A7C">
              <w:rPr>
                <w:rStyle w:val="aa"/>
                <w:rFonts w:cs="Times New Roman"/>
                <w:noProof/>
              </w:rPr>
              <w:t>ГЛАВА 2. ВЫДЕЛЕНИЕ И ИДЕНТИФИКАЦИЯ ВОЗБУДИТЕЛЯ СИФИЛИСА.</w:t>
            </w:r>
            <w:r w:rsidR="002C0A59">
              <w:rPr>
                <w:noProof/>
                <w:webHidden/>
              </w:rPr>
              <w:tab/>
            </w:r>
            <w:r>
              <w:rPr>
                <w:noProof/>
                <w:webHidden/>
              </w:rPr>
              <w:fldChar w:fldCharType="begin"/>
            </w:r>
            <w:r w:rsidR="002C0A59">
              <w:rPr>
                <w:noProof/>
                <w:webHidden/>
              </w:rPr>
              <w:instrText xml:space="preserve"> PAGEREF _Toc7991520 \h </w:instrText>
            </w:r>
            <w:r>
              <w:rPr>
                <w:noProof/>
                <w:webHidden/>
              </w:rPr>
            </w:r>
            <w:r>
              <w:rPr>
                <w:noProof/>
                <w:webHidden/>
              </w:rPr>
              <w:fldChar w:fldCharType="separate"/>
            </w:r>
            <w:r w:rsidR="002C0A59">
              <w:rPr>
                <w:noProof/>
                <w:webHidden/>
              </w:rPr>
              <w:t>11</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1" w:history="1">
            <w:r w:rsidR="002C0A59" w:rsidRPr="00885A7C">
              <w:rPr>
                <w:rStyle w:val="aa"/>
                <w:rFonts w:cs="Times New Roman"/>
                <w:noProof/>
              </w:rPr>
              <w:t>2.1.</w:t>
            </w:r>
            <w:r w:rsidR="002C0A59">
              <w:rPr>
                <w:rFonts w:asciiTheme="minorHAnsi" w:eastAsiaTheme="minorEastAsia" w:hAnsiTheme="minorHAnsi"/>
                <w:noProof/>
                <w:sz w:val="22"/>
                <w:lang w:eastAsia="ru-RU"/>
              </w:rPr>
              <w:tab/>
            </w:r>
            <w:r w:rsidR="002C0A59" w:rsidRPr="00885A7C">
              <w:rPr>
                <w:rStyle w:val="aa"/>
                <w:rFonts w:cs="Times New Roman"/>
                <w:noProof/>
              </w:rPr>
              <w:t>Микробиологическое исследование</w:t>
            </w:r>
            <w:r w:rsidR="002C0A59">
              <w:rPr>
                <w:noProof/>
                <w:webHidden/>
              </w:rPr>
              <w:tab/>
            </w:r>
            <w:r>
              <w:rPr>
                <w:noProof/>
                <w:webHidden/>
              </w:rPr>
              <w:fldChar w:fldCharType="begin"/>
            </w:r>
            <w:r w:rsidR="002C0A59">
              <w:rPr>
                <w:noProof/>
                <w:webHidden/>
              </w:rPr>
              <w:instrText xml:space="preserve"> PAGEREF _Toc7991521 \h </w:instrText>
            </w:r>
            <w:r>
              <w:rPr>
                <w:noProof/>
                <w:webHidden/>
              </w:rPr>
            </w:r>
            <w:r>
              <w:rPr>
                <w:noProof/>
                <w:webHidden/>
              </w:rPr>
              <w:fldChar w:fldCharType="separate"/>
            </w:r>
            <w:r w:rsidR="002C0A59">
              <w:rPr>
                <w:noProof/>
                <w:webHidden/>
              </w:rPr>
              <w:t>11</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2" w:history="1">
            <w:r w:rsidR="002C0A59" w:rsidRPr="00885A7C">
              <w:rPr>
                <w:rStyle w:val="aa"/>
                <w:rFonts w:eastAsia="Times New Roman" w:cs="Times New Roman"/>
                <w:noProof/>
              </w:rPr>
              <w:t>2.2.</w:t>
            </w:r>
            <w:r w:rsidR="002C0A59">
              <w:rPr>
                <w:rFonts w:asciiTheme="minorHAnsi" w:eastAsiaTheme="minorEastAsia" w:hAnsiTheme="minorHAnsi"/>
                <w:noProof/>
                <w:sz w:val="22"/>
                <w:lang w:eastAsia="ru-RU"/>
              </w:rPr>
              <w:tab/>
            </w:r>
            <w:r w:rsidR="002C0A59" w:rsidRPr="00885A7C">
              <w:rPr>
                <w:rStyle w:val="aa"/>
                <w:rFonts w:eastAsia="Times New Roman" w:cs="Times New Roman"/>
                <w:noProof/>
              </w:rPr>
              <w:t>Нетрепонемные тесты</w:t>
            </w:r>
            <w:r w:rsidR="002C0A59">
              <w:rPr>
                <w:noProof/>
                <w:webHidden/>
              </w:rPr>
              <w:tab/>
            </w:r>
            <w:r>
              <w:rPr>
                <w:noProof/>
                <w:webHidden/>
              </w:rPr>
              <w:fldChar w:fldCharType="begin"/>
            </w:r>
            <w:r w:rsidR="002C0A59">
              <w:rPr>
                <w:noProof/>
                <w:webHidden/>
              </w:rPr>
              <w:instrText xml:space="preserve"> PAGEREF _Toc7991522 \h </w:instrText>
            </w:r>
            <w:r>
              <w:rPr>
                <w:noProof/>
                <w:webHidden/>
              </w:rPr>
            </w:r>
            <w:r>
              <w:rPr>
                <w:noProof/>
                <w:webHidden/>
              </w:rPr>
              <w:fldChar w:fldCharType="separate"/>
            </w:r>
            <w:r w:rsidR="002C0A59">
              <w:rPr>
                <w:noProof/>
                <w:webHidden/>
              </w:rPr>
              <w:t>12</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3" w:history="1">
            <w:r w:rsidR="002C0A59" w:rsidRPr="00885A7C">
              <w:rPr>
                <w:rStyle w:val="aa"/>
                <w:rFonts w:cs="Times New Roman"/>
                <w:noProof/>
              </w:rPr>
              <w:t>2.3.</w:t>
            </w:r>
            <w:r w:rsidR="002C0A59">
              <w:rPr>
                <w:rFonts w:asciiTheme="minorHAnsi" w:eastAsiaTheme="minorEastAsia" w:hAnsiTheme="minorHAnsi"/>
                <w:noProof/>
                <w:sz w:val="22"/>
                <w:lang w:eastAsia="ru-RU"/>
              </w:rPr>
              <w:tab/>
            </w:r>
            <w:r w:rsidR="002C0A59" w:rsidRPr="00885A7C">
              <w:rPr>
                <w:rStyle w:val="aa"/>
                <w:rFonts w:cs="Times New Roman"/>
                <w:noProof/>
              </w:rPr>
              <w:t>Скрининговые тесты</w:t>
            </w:r>
            <w:r w:rsidR="002C0A59">
              <w:rPr>
                <w:noProof/>
                <w:webHidden/>
              </w:rPr>
              <w:tab/>
            </w:r>
            <w:r>
              <w:rPr>
                <w:noProof/>
                <w:webHidden/>
              </w:rPr>
              <w:fldChar w:fldCharType="begin"/>
            </w:r>
            <w:r w:rsidR="002C0A59">
              <w:rPr>
                <w:noProof/>
                <w:webHidden/>
              </w:rPr>
              <w:instrText xml:space="preserve"> PAGEREF _Toc7991523 \h </w:instrText>
            </w:r>
            <w:r>
              <w:rPr>
                <w:noProof/>
                <w:webHidden/>
              </w:rPr>
            </w:r>
            <w:r>
              <w:rPr>
                <w:noProof/>
                <w:webHidden/>
              </w:rPr>
              <w:fldChar w:fldCharType="separate"/>
            </w:r>
            <w:r w:rsidR="002C0A59">
              <w:rPr>
                <w:noProof/>
                <w:webHidden/>
              </w:rPr>
              <w:t>13</w:t>
            </w:r>
            <w:r>
              <w:rPr>
                <w:noProof/>
                <w:webHidden/>
              </w:rPr>
              <w:fldChar w:fldCharType="end"/>
            </w:r>
          </w:hyperlink>
        </w:p>
        <w:p w:rsidR="002C0A59" w:rsidRDefault="00AD1A5D">
          <w:pPr>
            <w:pStyle w:val="11"/>
            <w:tabs>
              <w:tab w:val="left" w:pos="660"/>
            </w:tabs>
            <w:rPr>
              <w:rFonts w:asciiTheme="minorHAnsi" w:eastAsiaTheme="minorEastAsia" w:hAnsiTheme="minorHAnsi"/>
              <w:noProof/>
              <w:sz w:val="22"/>
              <w:lang w:eastAsia="ru-RU"/>
            </w:rPr>
          </w:pPr>
          <w:hyperlink w:anchor="_Toc7991524" w:history="1">
            <w:r w:rsidR="002C0A59" w:rsidRPr="00885A7C">
              <w:rPr>
                <w:rStyle w:val="aa"/>
                <w:rFonts w:cs="Times New Roman"/>
                <w:noProof/>
              </w:rPr>
              <w:t>2.4.</w:t>
            </w:r>
            <w:r w:rsidR="002C0A59">
              <w:rPr>
                <w:rFonts w:asciiTheme="minorHAnsi" w:eastAsiaTheme="minorEastAsia" w:hAnsiTheme="minorHAnsi"/>
                <w:noProof/>
                <w:sz w:val="22"/>
                <w:lang w:eastAsia="ru-RU"/>
              </w:rPr>
              <w:tab/>
            </w:r>
            <w:r w:rsidR="002C0A59" w:rsidRPr="00885A7C">
              <w:rPr>
                <w:rStyle w:val="aa"/>
                <w:rFonts w:cs="Times New Roman"/>
                <w:noProof/>
              </w:rPr>
              <w:t>Трепонемные тесты</w:t>
            </w:r>
            <w:r w:rsidR="002C0A59">
              <w:rPr>
                <w:noProof/>
                <w:webHidden/>
              </w:rPr>
              <w:tab/>
            </w:r>
            <w:r>
              <w:rPr>
                <w:noProof/>
                <w:webHidden/>
              </w:rPr>
              <w:fldChar w:fldCharType="begin"/>
            </w:r>
            <w:r w:rsidR="002C0A59">
              <w:rPr>
                <w:noProof/>
                <w:webHidden/>
              </w:rPr>
              <w:instrText xml:space="preserve"> PAGEREF _Toc7991524 \h </w:instrText>
            </w:r>
            <w:r>
              <w:rPr>
                <w:noProof/>
                <w:webHidden/>
              </w:rPr>
            </w:r>
            <w:r>
              <w:rPr>
                <w:noProof/>
                <w:webHidden/>
              </w:rPr>
              <w:fldChar w:fldCharType="separate"/>
            </w:r>
            <w:r w:rsidR="002C0A59">
              <w:rPr>
                <w:noProof/>
                <w:webHidden/>
              </w:rPr>
              <w:t>14</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5" w:history="1">
            <w:r w:rsidR="002C0A59" w:rsidRPr="00885A7C">
              <w:rPr>
                <w:rStyle w:val="aa"/>
                <w:rFonts w:cs="Times New Roman"/>
                <w:noProof/>
              </w:rPr>
              <w:t>2.5.</w:t>
            </w:r>
            <w:r w:rsidR="002C0A59">
              <w:rPr>
                <w:rFonts w:asciiTheme="minorHAnsi" w:eastAsiaTheme="minorEastAsia" w:hAnsiTheme="minorHAnsi"/>
                <w:noProof/>
                <w:sz w:val="22"/>
                <w:lang w:eastAsia="ru-RU"/>
              </w:rPr>
              <w:tab/>
            </w:r>
            <w:r w:rsidR="002C0A59" w:rsidRPr="00885A7C">
              <w:rPr>
                <w:rStyle w:val="aa"/>
                <w:rFonts w:cs="Times New Roman"/>
                <w:noProof/>
              </w:rPr>
              <w:t>Подтверждающие тесты</w:t>
            </w:r>
            <w:r w:rsidR="002C0A59">
              <w:rPr>
                <w:noProof/>
                <w:webHidden/>
              </w:rPr>
              <w:tab/>
            </w:r>
            <w:r>
              <w:rPr>
                <w:noProof/>
                <w:webHidden/>
              </w:rPr>
              <w:fldChar w:fldCharType="begin"/>
            </w:r>
            <w:r w:rsidR="002C0A59">
              <w:rPr>
                <w:noProof/>
                <w:webHidden/>
              </w:rPr>
              <w:instrText xml:space="preserve"> PAGEREF _Toc7991525 \h </w:instrText>
            </w:r>
            <w:r>
              <w:rPr>
                <w:noProof/>
                <w:webHidden/>
              </w:rPr>
            </w:r>
            <w:r>
              <w:rPr>
                <w:noProof/>
                <w:webHidden/>
              </w:rPr>
              <w:fldChar w:fldCharType="separate"/>
            </w:r>
            <w:r w:rsidR="002C0A59">
              <w:rPr>
                <w:noProof/>
                <w:webHidden/>
              </w:rPr>
              <w:t>14</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6" w:history="1">
            <w:r w:rsidR="002C0A59" w:rsidRPr="00885A7C">
              <w:rPr>
                <w:rStyle w:val="aa"/>
                <w:rFonts w:cs="Times New Roman"/>
                <w:noProof/>
              </w:rPr>
              <w:t>2.6.</w:t>
            </w:r>
            <w:r w:rsidR="002C0A59">
              <w:rPr>
                <w:rFonts w:asciiTheme="minorHAnsi" w:eastAsiaTheme="minorEastAsia" w:hAnsiTheme="minorHAnsi"/>
                <w:noProof/>
                <w:sz w:val="22"/>
                <w:lang w:eastAsia="ru-RU"/>
              </w:rPr>
              <w:tab/>
            </w:r>
            <w:r w:rsidR="002C0A59" w:rsidRPr="00885A7C">
              <w:rPr>
                <w:rStyle w:val="aa"/>
                <w:rFonts w:cs="Times New Roman"/>
                <w:noProof/>
              </w:rPr>
              <w:t>Ошибки в проведении исследования</w:t>
            </w:r>
            <w:r w:rsidR="002C0A59">
              <w:rPr>
                <w:noProof/>
                <w:webHidden/>
              </w:rPr>
              <w:tab/>
            </w:r>
            <w:r>
              <w:rPr>
                <w:noProof/>
                <w:webHidden/>
              </w:rPr>
              <w:fldChar w:fldCharType="begin"/>
            </w:r>
            <w:r w:rsidR="002C0A59">
              <w:rPr>
                <w:noProof/>
                <w:webHidden/>
              </w:rPr>
              <w:instrText xml:space="preserve"> PAGEREF _Toc7991526 \h </w:instrText>
            </w:r>
            <w:r>
              <w:rPr>
                <w:noProof/>
                <w:webHidden/>
              </w:rPr>
            </w:r>
            <w:r>
              <w:rPr>
                <w:noProof/>
                <w:webHidden/>
              </w:rPr>
              <w:fldChar w:fldCharType="separate"/>
            </w:r>
            <w:r w:rsidR="002C0A59">
              <w:rPr>
                <w:noProof/>
                <w:webHidden/>
              </w:rPr>
              <w:t>16</w:t>
            </w:r>
            <w:r>
              <w:rPr>
                <w:noProof/>
                <w:webHidden/>
              </w:rPr>
              <w:fldChar w:fldCharType="end"/>
            </w:r>
          </w:hyperlink>
        </w:p>
        <w:p w:rsidR="002C0A59" w:rsidRDefault="00AD1A5D">
          <w:pPr>
            <w:pStyle w:val="11"/>
            <w:rPr>
              <w:rFonts w:asciiTheme="minorHAnsi" w:eastAsiaTheme="minorEastAsia" w:hAnsiTheme="minorHAnsi"/>
              <w:noProof/>
              <w:sz w:val="22"/>
              <w:lang w:eastAsia="ru-RU"/>
            </w:rPr>
          </w:pPr>
          <w:hyperlink w:anchor="_Toc7991527" w:history="1">
            <w:r w:rsidR="002C0A59" w:rsidRPr="00885A7C">
              <w:rPr>
                <w:rStyle w:val="aa"/>
                <w:rFonts w:cs="Times New Roman"/>
                <w:noProof/>
              </w:rPr>
              <w:t>ГЛАВА 3. ЛЕЧЕНИЕ И ПРОФИЛАКТИКА СИФИЛИСА.</w:t>
            </w:r>
            <w:r w:rsidR="002C0A59">
              <w:rPr>
                <w:noProof/>
                <w:webHidden/>
              </w:rPr>
              <w:tab/>
            </w:r>
            <w:r>
              <w:rPr>
                <w:noProof/>
                <w:webHidden/>
              </w:rPr>
              <w:fldChar w:fldCharType="begin"/>
            </w:r>
            <w:r w:rsidR="002C0A59">
              <w:rPr>
                <w:noProof/>
                <w:webHidden/>
              </w:rPr>
              <w:instrText xml:space="preserve"> PAGEREF _Toc7991527 \h </w:instrText>
            </w:r>
            <w:r>
              <w:rPr>
                <w:noProof/>
                <w:webHidden/>
              </w:rPr>
            </w:r>
            <w:r>
              <w:rPr>
                <w:noProof/>
                <w:webHidden/>
              </w:rPr>
              <w:fldChar w:fldCharType="separate"/>
            </w:r>
            <w:r w:rsidR="002C0A59">
              <w:rPr>
                <w:noProof/>
                <w:webHidden/>
              </w:rPr>
              <w:t>20</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8" w:history="1">
            <w:r w:rsidR="002C0A59" w:rsidRPr="00885A7C">
              <w:rPr>
                <w:rStyle w:val="aa"/>
                <w:rFonts w:cs="Times New Roman"/>
                <w:noProof/>
              </w:rPr>
              <w:t>3.1. Лечение сифилиса</w:t>
            </w:r>
            <w:r w:rsidR="002C0A59">
              <w:rPr>
                <w:noProof/>
                <w:webHidden/>
              </w:rPr>
              <w:tab/>
            </w:r>
            <w:r>
              <w:rPr>
                <w:noProof/>
                <w:webHidden/>
              </w:rPr>
              <w:fldChar w:fldCharType="begin"/>
            </w:r>
            <w:r w:rsidR="002C0A59">
              <w:rPr>
                <w:noProof/>
                <w:webHidden/>
              </w:rPr>
              <w:instrText xml:space="preserve"> PAGEREF _Toc7991528 \h </w:instrText>
            </w:r>
            <w:r>
              <w:rPr>
                <w:noProof/>
                <w:webHidden/>
              </w:rPr>
            </w:r>
            <w:r>
              <w:rPr>
                <w:noProof/>
                <w:webHidden/>
              </w:rPr>
              <w:fldChar w:fldCharType="separate"/>
            </w:r>
            <w:r w:rsidR="002C0A59">
              <w:rPr>
                <w:noProof/>
                <w:webHidden/>
              </w:rPr>
              <w:t>20</w:t>
            </w:r>
            <w:r>
              <w:rPr>
                <w:noProof/>
                <w:webHidden/>
              </w:rPr>
              <w:fldChar w:fldCharType="end"/>
            </w:r>
          </w:hyperlink>
        </w:p>
        <w:p w:rsidR="002C0A59" w:rsidRDefault="00AD1A5D">
          <w:pPr>
            <w:pStyle w:val="21"/>
            <w:rPr>
              <w:rFonts w:asciiTheme="minorHAnsi" w:eastAsiaTheme="minorEastAsia" w:hAnsiTheme="minorHAnsi"/>
              <w:noProof/>
              <w:sz w:val="22"/>
              <w:lang w:eastAsia="ru-RU"/>
            </w:rPr>
          </w:pPr>
          <w:hyperlink w:anchor="_Toc7991529" w:history="1">
            <w:r w:rsidR="002C0A59" w:rsidRPr="00885A7C">
              <w:rPr>
                <w:rStyle w:val="aa"/>
                <w:rFonts w:cs="Times New Roman"/>
                <w:noProof/>
              </w:rPr>
              <w:t>3.2. Профилактика сифилиса</w:t>
            </w:r>
            <w:r w:rsidR="002C0A59">
              <w:rPr>
                <w:noProof/>
                <w:webHidden/>
              </w:rPr>
              <w:tab/>
            </w:r>
            <w:r>
              <w:rPr>
                <w:noProof/>
                <w:webHidden/>
              </w:rPr>
              <w:fldChar w:fldCharType="begin"/>
            </w:r>
            <w:r w:rsidR="002C0A59">
              <w:rPr>
                <w:noProof/>
                <w:webHidden/>
              </w:rPr>
              <w:instrText xml:space="preserve"> PAGEREF _Toc7991529 \h </w:instrText>
            </w:r>
            <w:r>
              <w:rPr>
                <w:noProof/>
                <w:webHidden/>
              </w:rPr>
            </w:r>
            <w:r>
              <w:rPr>
                <w:noProof/>
                <w:webHidden/>
              </w:rPr>
              <w:fldChar w:fldCharType="separate"/>
            </w:r>
            <w:r w:rsidR="002C0A59">
              <w:rPr>
                <w:noProof/>
                <w:webHidden/>
              </w:rPr>
              <w:t>21</w:t>
            </w:r>
            <w:r>
              <w:rPr>
                <w:noProof/>
                <w:webHidden/>
              </w:rPr>
              <w:fldChar w:fldCharType="end"/>
            </w:r>
          </w:hyperlink>
        </w:p>
        <w:p w:rsidR="002C0A59" w:rsidRDefault="00AD1A5D">
          <w:pPr>
            <w:pStyle w:val="11"/>
            <w:rPr>
              <w:rFonts w:asciiTheme="minorHAnsi" w:eastAsiaTheme="minorEastAsia" w:hAnsiTheme="minorHAnsi"/>
              <w:noProof/>
              <w:sz w:val="22"/>
              <w:lang w:eastAsia="ru-RU"/>
            </w:rPr>
          </w:pPr>
          <w:hyperlink w:anchor="_Toc7991530" w:history="1">
            <w:r w:rsidR="002C0A59" w:rsidRPr="00885A7C">
              <w:rPr>
                <w:rStyle w:val="aa"/>
                <w:rFonts w:cs="Times New Roman"/>
                <w:noProof/>
              </w:rPr>
              <w:t>ЗАКЛЮЧЕНИЕ</w:t>
            </w:r>
            <w:r w:rsidR="002C0A59">
              <w:rPr>
                <w:noProof/>
                <w:webHidden/>
              </w:rPr>
              <w:tab/>
            </w:r>
            <w:r>
              <w:rPr>
                <w:noProof/>
                <w:webHidden/>
              </w:rPr>
              <w:fldChar w:fldCharType="begin"/>
            </w:r>
            <w:r w:rsidR="002C0A59">
              <w:rPr>
                <w:noProof/>
                <w:webHidden/>
              </w:rPr>
              <w:instrText xml:space="preserve"> PAGEREF _Toc7991530 \h </w:instrText>
            </w:r>
            <w:r>
              <w:rPr>
                <w:noProof/>
                <w:webHidden/>
              </w:rPr>
            </w:r>
            <w:r>
              <w:rPr>
                <w:noProof/>
                <w:webHidden/>
              </w:rPr>
              <w:fldChar w:fldCharType="separate"/>
            </w:r>
            <w:r w:rsidR="002C0A59">
              <w:rPr>
                <w:noProof/>
                <w:webHidden/>
              </w:rPr>
              <w:t>24</w:t>
            </w:r>
            <w:r>
              <w:rPr>
                <w:noProof/>
                <w:webHidden/>
              </w:rPr>
              <w:fldChar w:fldCharType="end"/>
            </w:r>
          </w:hyperlink>
        </w:p>
        <w:p w:rsidR="002C0A59" w:rsidRDefault="00AD1A5D">
          <w:pPr>
            <w:pStyle w:val="11"/>
            <w:rPr>
              <w:rFonts w:asciiTheme="minorHAnsi" w:eastAsiaTheme="minorEastAsia" w:hAnsiTheme="minorHAnsi"/>
              <w:noProof/>
              <w:sz w:val="22"/>
              <w:lang w:eastAsia="ru-RU"/>
            </w:rPr>
          </w:pPr>
          <w:hyperlink w:anchor="_Toc7991531" w:history="1">
            <w:r w:rsidR="002C0A59" w:rsidRPr="00885A7C">
              <w:rPr>
                <w:rStyle w:val="aa"/>
                <w:rFonts w:cs="Times New Roman"/>
                <w:noProof/>
              </w:rPr>
              <w:t>СПИСОК ИСПОЛЬЗОВАННЫХ ИСТОЧНИКОВ</w:t>
            </w:r>
            <w:r w:rsidR="002C0A59">
              <w:rPr>
                <w:noProof/>
                <w:webHidden/>
              </w:rPr>
              <w:tab/>
            </w:r>
            <w:r>
              <w:rPr>
                <w:noProof/>
                <w:webHidden/>
              </w:rPr>
              <w:fldChar w:fldCharType="begin"/>
            </w:r>
            <w:r w:rsidR="002C0A59">
              <w:rPr>
                <w:noProof/>
                <w:webHidden/>
              </w:rPr>
              <w:instrText xml:space="preserve"> PAGEREF _Toc7991531 \h </w:instrText>
            </w:r>
            <w:r>
              <w:rPr>
                <w:noProof/>
                <w:webHidden/>
              </w:rPr>
            </w:r>
            <w:r>
              <w:rPr>
                <w:noProof/>
                <w:webHidden/>
              </w:rPr>
              <w:fldChar w:fldCharType="separate"/>
            </w:r>
            <w:r w:rsidR="002C0A59">
              <w:rPr>
                <w:noProof/>
                <w:webHidden/>
              </w:rPr>
              <w:t>25</w:t>
            </w:r>
            <w:r>
              <w:rPr>
                <w:noProof/>
                <w:webHidden/>
              </w:rPr>
              <w:fldChar w:fldCharType="end"/>
            </w:r>
          </w:hyperlink>
        </w:p>
        <w:p w:rsidR="00552DEA" w:rsidRDefault="00AD1A5D" w:rsidP="00162E68">
          <w:pPr>
            <w:spacing w:after="0" w:line="360" w:lineRule="auto"/>
            <w:ind w:firstLine="709"/>
            <w:rPr>
              <w:rFonts w:ascii="Times New Roman" w:eastAsiaTheme="minorHAnsi" w:hAnsi="Times New Roman"/>
              <w:sz w:val="28"/>
              <w:lang w:eastAsia="en-US"/>
            </w:rPr>
          </w:pPr>
          <w:r>
            <w:rPr>
              <w:b/>
              <w:bCs/>
            </w:rPr>
            <w:fldChar w:fldCharType="end"/>
          </w:r>
        </w:p>
      </w:sdtContent>
    </w:sdt>
    <w:p w:rsidR="00552DEA" w:rsidRDefault="00552DEA" w:rsidP="00162E68">
      <w:pPr>
        <w:spacing w:after="0" w:line="360" w:lineRule="auto"/>
        <w:ind w:firstLine="709"/>
      </w:pPr>
    </w:p>
    <w:p w:rsidR="00552DEA" w:rsidRDefault="00552DEA" w:rsidP="00162E68">
      <w:pPr>
        <w:spacing w:after="0" w:line="360" w:lineRule="auto"/>
        <w:ind w:firstLine="709"/>
        <w:rPr>
          <w:rFonts w:eastAsiaTheme="majorEastAsia" w:cstheme="majorBidi"/>
          <w:b/>
          <w:bCs/>
          <w:szCs w:val="28"/>
        </w:rPr>
      </w:pPr>
      <w:r>
        <w:br w:type="page"/>
      </w:r>
    </w:p>
    <w:p w:rsidR="00E70C01" w:rsidRPr="00162E68" w:rsidRDefault="0096564F" w:rsidP="00162E68">
      <w:pPr>
        <w:pStyle w:val="1"/>
        <w:spacing w:before="0" w:line="360" w:lineRule="auto"/>
        <w:ind w:firstLine="709"/>
        <w:jc w:val="center"/>
        <w:rPr>
          <w:rFonts w:ascii="Times New Roman" w:hAnsi="Times New Roman" w:cs="Times New Roman"/>
          <w:color w:val="auto"/>
        </w:rPr>
      </w:pPr>
      <w:bookmarkStart w:id="0" w:name="_Toc7991514"/>
      <w:r w:rsidRPr="00162E68">
        <w:rPr>
          <w:rFonts w:ascii="Times New Roman" w:hAnsi="Times New Roman" w:cs="Times New Roman"/>
          <w:color w:val="auto"/>
        </w:rPr>
        <w:lastRenderedPageBreak/>
        <w:t>ВВЕДЕНИЕ</w:t>
      </w:r>
      <w:bookmarkEnd w:id="0"/>
    </w:p>
    <w:p w:rsidR="00E70C01" w:rsidRPr="00162E68" w:rsidRDefault="00E70C01" w:rsidP="00162E68">
      <w:pPr>
        <w:pStyle w:val="Default"/>
        <w:spacing w:line="360" w:lineRule="auto"/>
        <w:ind w:firstLine="709"/>
        <w:jc w:val="both"/>
        <w:rPr>
          <w:sz w:val="28"/>
          <w:szCs w:val="28"/>
        </w:rPr>
      </w:pPr>
      <w:r w:rsidRPr="00162E68">
        <w:rPr>
          <w:sz w:val="28"/>
          <w:szCs w:val="28"/>
        </w:rPr>
        <w:t>При анализе динамики показателей заболеваемости населения К</w:t>
      </w:r>
      <w:r w:rsidR="00B57C4F" w:rsidRPr="00162E68">
        <w:rPr>
          <w:sz w:val="28"/>
          <w:szCs w:val="28"/>
        </w:rPr>
        <w:t>расноярского края за период 201</w:t>
      </w:r>
      <w:r w:rsidR="0096564F" w:rsidRPr="00162E68">
        <w:rPr>
          <w:sz w:val="28"/>
          <w:szCs w:val="28"/>
        </w:rPr>
        <w:t>5</w:t>
      </w:r>
      <w:r w:rsidR="00B57C4F" w:rsidRPr="00162E68">
        <w:rPr>
          <w:sz w:val="28"/>
          <w:szCs w:val="28"/>
        </w:rPr>
        <w:t>-2018</w:t>
      </w:r>
      <w:r w:rsidRPr="00162E68">
        <w:rPr>
          <w:sz w:val="28"/>
          <w:szCs w:val="28"/>
        </w:rPr>
        <w:t xml:space="preserve"> годы уровень первичной инфиц</w:t>
      </w:r>
      <w:r w:rsidR="00924DAA">
        <w:rPr>
          <w:sz w:val="28"/>
          <w:szCs w:val="28"/>
        </w:rPr>
        <w:t>ированности населения увеличился на 12</w:t>
      </w:r>
      <w:r w:rsidRPr="00162E68">
        <w:rPr>
          <w:sz w:val="28"/>
          <w:szCs w:val="28"/>
        </w:rPr>
        <w:t xml:space="preserve">,4 процента. </w:t>
      </w:r>
    </w:p>
    <w:p w:rsidR="00E70C01" w:rsidRPr="00162E68" w:rsidRDefault="00E70C01" w:rsidP="00162E68">
      <w:pPr>
        <w:pStyle w:val="Default"/>
        <w:spacing w:line="360" w:lineRule="auto"/>
        <w:ind w:firstLine="709"/>
        <w:jc w:val="both"/>
        <w:rPr>
          <w:sz w:val="28"/>
          <w:szCs w:val="28"/>
        </w:rPr>
      </w:pPr>
      <w:r w:rsidRPr="00162E68">
        <w:rPr>
          <w:sz w:val="28"/>
          <w:szCs w:val="28"/>
        </w:rPr>
        <w:t xml:space="preserve">Среднекраевой показатель заболеваемости сифилисом в 1,5 раза ниже, чем по СФО (43,3 случая на 100 тыс. человек населения). </w:t>
      </w:r>
    </w:p>
    <w:p w:rsidR="00E70C01" w:rsidRPr="00162E68" w:rsidRDefault="00E70C01" w:rsidP="00162E68">
      <w:pPr>
        <w:pStyle w:val="Default"/>
        <w:spacing w:line="360" w:lineRule="auto"/>
        <w:ind w:firstLine="709"/>
        <w:jc w:val="both"/>
        <w:rPr>
          <w:sz w:val="28"/>
          <w:szCs w:val="28"/>
        </w:rPr>
      </w:pPr>
      <w:r w:rsidRPr="00162E68">
        <w:rPr>
          <w:sz w:val="28"/>
          <w:szCs w:val="28"/>
        </w:rPr>
        <w:t>В 201</w:t>
      </w:r>
      <w:r w:rsidR="0096564F" w:rsidRPr="00162E68">
        <w:rPr>
          <w:sz w:val="28"/>
          <w:szCs w:val="28"/>
        </w:rPr>
        <w:t>7</w:t>
      </w:r>
      <w:r w:rsidRPr="00162E68">
        <w:rPr>
          <w:sz w:val="28"/>
          <w:szCs w:val="28"/>
        </w:rPr>
        <w:t xml:space="preserve"> году не было зарегистрировано ни одного случая врожденного сифилиса, тогда как в 201</w:t>
      </w:r>
      <w:r w:rsidR="0096564F" w:rsidRPr="00162E68">
        <w:rPr>
          <w:sz w:val="28"/>
          <w:szCs w:val="28"/>
        </w:rPr>
        <w:t>5</w:t>
      </w:r>
      <w:r w:rsidRPr="00162E68">
        <w:rPr>
          <w:sz w:val="28"/>
          <w:szCs w:val="28"/>
        </w:rPr>
        <w:t xml:space="preserve"> году инфицировано 6 новорожденных (201</w:t>
      </w:r>
      <w:r w:rsidR="0096564F" w:rsidRPr="00162E68">
        <w:rPr>
          <w:sz w:val="28"/>
          <w:szCs w:val="28"/>
        </w:rPr>
        <w:t>5</w:t>
      </w:r>
      <w:r w:rsidRPr="00162E68">
        <w:rPr>
          <w:sz w:val="28"/>
          <w:szCs w:val="28"/>
        </w:rPr>
        <w:t xml:space="preserve"> год –1,3 случая на 100 тыс. детского населения). </w:t>
      </w:r>
    </w:p>
    <w:p w:rsidR="00E70C01" w:rsidRPr="00162E68" w:rsidRDefault="00E70C01" w:rsidP="00162E68">
      <w:pPr>
        <w:spacing w:after="0" w:line="360" w:lineRule="auto"/>
        <w:ind w:firstLine="709"/>
        <w:jc w:val="both"/>
        <w:rPr>
          <w:rFonts w:ascii="Times New Roman" w:hAnsi="Times New Roman" w:cs="Times New Roman"/>
          <w:sz w:val="28"/>
          <w:szCs w:val="28"/>
        </w:rPr>
      </w:pPr>
      <w:proofErr w:type="gramStart"/>
      <w:r w:rsidRPr="00162E68">
        <w:rPr>
          <w:rFonts w:ascii="Times New Roman" w:hAnsi="Times New Roman" w:cs="Times New Roman"/>
          <w:sz w:val="28"/>
          <w:szCs w:val="28"/>
        </w:rPr>
        <w:t>За период 201</w:t>
      </w:r>
      <w:r w:rsidR="0096564F" w:rsidRPr="00162E68">
        <w:rPr>
          <w:rFonts w:ascii="Times New Roman" w:hAnsi="Times New Roman" w:cs="Times New Roman"/>
          <w:sz w:val="28"/>
          <w:szCs w:val="28"/>
        </w:rPr>
        <w:t>5</w:t>
      </w:r>
      <w:r w:rsidRPr="00162E68">
        <w:rPr>
          <w:rFonts w:ascii="Times New Roman" w:hAnsi="Times New Roman" w:cs="Times New Roman"/>
          <w:sz w:val="28"/>
          <w:szCs w:val="28"/>
        </w:rPr>
        <w:t>-201</w:t>
      </w:r>
      <w:r w:rsidR="0096564F" w:rsidRPr="00162E68">
        <w:rPr>
          <w:rFonts w:ascii="Times New Roman" w:hAnsi="Times New Roman" w:cs="Times New Roman"/>
          <w:sz w:val="28"/>
          <w:szCs w:val="28"/>
        </w:rPr>
        <w:t>8</w:t>
      </w:r>
      <w:r w:rsidRPr="00162E68">
        <w:rPr>
          <w:rFonts w:ascii="Times New Roman" w:hAnsi="Times New Roman" w:cs="Times New Roman"/>
          <w:sz w:val="28"/>
          <w:szCs w:val="28"/>
        </w:rPr>
        <w:t xml:space="preserve"> годы распространенность приобретенной сифилитической инфекции среди детей от 0 до 14 лет снизилась в 5 раз (с 3,1 до 0,6 на 100 тыс. соответствующего населения</w:t>
      </w:r>
      <w:r w:rsidR="00413095" w:rsidRPr="00162E68">
        <w:rPr>
          <w:rFonts w:ascii="Times New Roman" w:hAnsi="Times New Roman" w:cs="Times New Roman"/>
          <w:sz w:val="28"/>
          <w:szCs w:val="28"/>
        </w:rPr>
        <w:t>).</w:t>
      </w:r>
      <w:proofErr w:type="gramEnd"/>
    </w:p>
    <w:p w:rsidR="00413095" w:rsidRPr="00162E68" w:rsidRDefault="00924DAA" w:rsidP="00162E68">
      <w:pPr>
        <w:pStyle w:val="Default"/>
        <w:spacing w:line="360" w:lineRule="auto"/>
        <w:ind w:firstLine="709"/>
        <w:jc w:val="both"/>
        <w:rPr>
          <w:sz w:val="28"/>
          <w:szCs w:val="28"/>
        </w:rPr>
      </w:pPr>
      <w:r>
        <w:rPr>
          <w:sz w:val="28"/>
          <w:szCs w:val="28"/>
        </w:rPr>
        <w:t xml:space="preserve">Увеличение </w:t>
      </w:r>
      <w:r w:rsidR="00413095" w:rsidRPr="00162E68">
        <w:rPr>
          <w:sz w:val="28"/>
          <w:szCs w:val="28"/>
        </w:rPr>
        <w:t xml:space="preserve">первичной заболеваемости сифилисом населения Красноярского края, показатель в 1,14 раза превышает данные по РФ (РФ – 28,5 на 100 тыс. человек населения). </w:t>
      </w:r>
    </w:p>
    <w:p w:rsidR="00413095" w:rsidRPr="00162E68" w:rsidRDefault="00413095" w:rsidP="00162E68">
      <w:pPr>
        <w:pStyle w:val="Default"/>
        <w:spacing w:line="360" w:lineRule="auto"/>
        <w:ind w:firstLine="709"/>
        <w:jc w:val="both"/>
        <w:rPr>
          <w:sz w:val="28"/>
          <w:szCs w:val="28"/>
        </w:rPr>
      </w:pPr>
      <w:r w:rsidRPr="00162E68">
        <w:rPr>
          <w:sz w:val="28"/>
          <w:szCs w:val="28"/>
        </w:rPr>
        <w:t xml:space="preserve">В ряде районов Красноярского края показатель заболеваемости сифилисом превышает среднекраевой уровень: </w:t>
      </w:r>
      <w:proofErr w:type="gramStart"/>
      <w:r w:rsidRPr="00162E68">
        <w:rPr>
          <w:sz w:val="28"/>
          <w:szCs w:val="28"/>
        </w:rPr>
        <w:t xml:space="preserve">Дзержинский район (51,0 случаев на 100 тыс. человек населения), Ирбейский район (43,7 случаев на 100 тыс. человек населения), Иланский район (49,0 случаев на 100 тыс. человек населения), Канский район (43,4 случаев на 100 тыс. человек населения), Таймырский (Долгано-Ненецкий) муниципальный район (33,0 случаев на 100 тыс. человек населения), город Красноярск (36,4 случаев на 100 тыс. человек населения). </w:t>
      </w:r>
      <w:proofErr w:type="gramEnd"/>
    </w:p>
    <w:p w:rsidR="00413095" w:rsidRPr="00162E68" w:rsidRDefault="00413095" w:rsidP="00162E68">
      <w:pPr>
        <w:spacing w:after="0" w:line="360" w:lineRule="auto"/>
        <w:ind w:firstLine="709"/>
        <w:jc w:val="both"/>
        <w:rPr>
          <w:rFonts w:ascii="Times New Roman" w:hAnsi="Times New Roman" w:cs="Times New Roman"/>
          <w:sz w:val="28"/>
          <w:szCs w:val="28"/>
        </w:rPr>
      </w:pPr>
      <w:r w:rsidRPr="00162E68">
        <w:rPr>
          <w:rFonts w:ascii="Times New Roman" w:hAnsi="Times New Roman" w:cs="Times New Roman"/>
          <w:sz w:val="28"/>
          <w:szCs w:val="28"/>
        </w:rPr>
        <w:t>За 201</w:t>
      </w:r>
      <w:r w:rsidR="0096564F" w:rsidRPr="00162E68">
        <w:rPr>
          <w:rFonts w:ascii="Times New Roman" w:hAnsi="Times New Roman" w:cs="Times New Roman"/>
          <w:sz w:val="28"/>
          <w:szCs w:val="28"/>
        </w:rPr>
        <w:t>8</w:t>
      </w:r>
      <w:r w:rsidRPr="00162E68">
        <w:rPr>
          <w:rFonts w:ascii="Times New Roman" w:hAnsi="Times New Roman" w:cs="Times New Roman"/>
          <w:sz w:val="28"/>
          <w:szCs w:val="28"/>
        </w:rPr>
        <w:t xml:space="preserve"> год первичная заболеваемость сифилисом городского (28,6 случаев на 100 тыс. человек населения) и сельского населения (28,7 случаев на 100 тыс. человек населения) практически равна.</w:t>
      </w:r>
      <w:r w:rsidR="00677940">
        <w:rPr>
          <w:rFonts w:ascii="Times New Roman" w:hAnsi="Times New Roman" w:cs="Times New Roman"/>
          <w:sz w:val="28"/>
          <w:szCs w:val="28"/>
        </w:rPr>
        <w:t xml:space="preserve"> (Рисунок 1)</w:t>
      </w:r>
    </w:p>
    <w:p w:rsidR="00E70C01" w:rsidRPr="00162E68" w:rsidRDefault="00E70C01" w:rsidP="00162E68">
      <w:pPr>
        <w:spacing w:after="0" w:line="360" w:lineRule="auto"/>
        <w:ind w:firstLine="709"/>
        <w:jc w:val="center"/>
        <w:rPr>
          <w:rFonts w:ascii="Times New Roman" w:hAnsi="Times New Roman" w:cs="Times New Roman"/>
          <w:sz w:val="28"/>
          <w:szCs w:val="28"/>
        </w:rPr>
      </w:pPr>
    </w:p>
    <w:p w:rsidR="00E70C01" w:rsidRPr="00162E68" w:rsidRDefault="00E70C01" w:rsidP="00162E68">
      <w:pPr>
        <w:spacing w:after="0" w:line="360" w:lineRule="auto"/>
        <w:ind w:firstLine="709"/>
        <w:jc w:val="center"/>
        <w:rPr>
          <w:rFonts w:ascii="Times New Roman" w:hAnsi="Times New Roman" w:cs="Times New Roman"/>
          <w:sz w:val="28"/>
          <w:szCs w:val="28"/>
        </w:rPr>
      </w:pPr>
    </w:p>
    <w:p w:rsidR="00E70C01" w:rsidRPr="00162E68" w:rsidRDefault="00E70C01" w:rsidP="00162E68">
      <w:pPr>
        <w:spacing w:after="0" w:line="360" w:lineRule="auto"/>
        <w:ind w:firstLine="709"/>
        <w:jc w:val="center"/>
        <w:rPr>
          <w:rFonts w:ascii="Times New Roman" w:hAnsi="Times New Roman" w:cs="Times New Roman"/>
          <w:sz w:val="28"/>
          <w:szCs w:val="28"/>
        </w:rPr>
      </w:pPr>
    </w:p>
    <w:p w:rsidR="00B57C4F" w:rsidRPr="00162E68" w:rsidRDefault="00B57C4F" w:rsidP="00B33486">
      <w:pPr>
        <w:pStyle w:val="a6"/>
        <w:spacing w:before="0" w:beforeAutospacing="0" w:after="0" w:afterAutospacing="0" w:line="360" w:lineRule="auto"/>
        <w:rPr>
          <w:color w:val="000000"/>
          <w:sz w:val="28"/>
          <w:szCs w:val="28"/>
        </w:rPr>
      </w:pPr>
      <w:bookmarkStart w:id="1" w:name="_Toc528154397"/>
    </w:p>
    <w:p w:rsidR="00B57C4F" w:rsidRPr="00162E68" w:rsidRDefault="00B57C4F" w:rsidP="00677940">
      <w:pPr>
        <w:pStyle w:val="a6"/>
        <w:spacing w:before="0" w:beforeAutospacing="0" w:after="0" w:afterAutospacing="0" w:line="360" w:lineRule="auto"/>
        <w:ind w:firstLine="709"/>
        <w:jc w:val="center"/>
        <w:rPr>
          <w:color w:val="000000"/>
          <w:sz w:val="28"/>
          <w:szCs w:val="28"/>
        </w:rPr>
      </w:pPr>
      <w:r w:rsidRPr="00162E68">
        <w:rPr>
          <w:color w:val="000000"/>
          <w:sz w:val="28"/>
          <w:szCs w:val="28"/>
        </w:rPr>
        <w:lastRenderedPageBreak/>
        <w:t>Актуальность</w:t>
      </w:r>
    </w:p>
    <w:p w:rsidR="00B57C4F" w:rsidRPr="00162E68" w:rsidRDefault="00B57C4F" w:rsidP="00162E68">
      <w:pPr>
        <w:pStyle w:val="a6"/>
        <w:spacing w:before="0" w:beforeAutospacing="0" w:after="0" w:afterAutospacing="0" w:line="360" w:lineRule="auto"/>
        <w:ind w:firstLine="709"/>
        <w:jc w:val="both"/>
        <w:rPr>
          <w:color w:val="000000"/>
          <w:sz w:val="28"/>
          <w:szCs w:val="28"/>
        </w:rPr>
      </w:pPr>
      <w:r w:rsidRPr="00162E68">
        <w:rPr>
          <w:color w:val="000000"/>
          <w:sz w:val="28"/>
          <w:szCs w:val="28"/>
        </w:rPr>
        <w:t>В настоящее время сифилис получил весьма широкое распространение практически во всех странах мира, в том числе и в России. При этом он поражает не только наиболее сексуально-активные возрастные группы населения, но также и лиц пожилого возраста и даже детей. Это обусловлено многообразием путей передачи возбудителя данной инфекции. Также весьма многообразна и клиническая картина сифилиса, что может повлечь за собой диагностические ошибки в случае развития атипичных форм инфекции.</w:t>
      </w:r>
    </w:p>
    <w:p w:rsidR="00B57C4F" w:rsidRPr="00162E68" w:rsidRDefault="00B57C4F" w:rsidP="00162E68">
      <w:pPr>
        <w:pStyle w:val="a6"/>
        <w:spacing w:before="0" w:beforeAutospacing="0" w:after="0" w:afterAutospacing="0" w:line="360" w:lineRule="auto"/>
        <w:ind w:firstLine="709"/>
        <w:jc w:val="both"/>
        <w:rPr>
          <w:color w:val="000000"/>
          <w:sz w:val="28"/>
          <w:szCs w:val="28"/>
        </w:rPr>
      </w:pPr>
      <w:r w:rsidRPr="00162E68">
        <w:rPr>
          <w:color w:val="000000"/>
          <w:sz w:val="28"/>
          <w:szCs w:val="28"/>
        </w:rPr>
        <w:t>В этой связи, особую актуальность приобретает диагностика атипичных форм сифилиса, что и послужило обоснованием к проведению данного исследования. Анализ теоретических аспектов изучаемой проблемы позволил установить, что сифилис является инфекционным заболеванием, поражающим все органы и системы.</w:t>
      </w:r>
    </w:p>
    <w:p w:rsidR="00552DEA" w:rsidRPr="00162E68" w:rsidRDefault="00B57C4F" w:rsidP="00162E68">
      <w:pPr>
        <w:pStyle w:val="a6"/>
        <w:spacing w:before="0" w:beforeAutospacing="0" w:after="0" w:afterAutospacing="0" w:line="360" w:lineRule="auto"/>
        <w:ind w:firstLine="709"/>
        <w:jc w:val="both"/>
        <w:rPr>
          <w:color w:val="000000"/>
          <w:sz w:val="28"/>
          <w:szCs w:val="28"/>
        </w:rPr>
      </w:pPr>
      <w:r w:rsidRPr="00162E68">
        <w:rPr>
          <w:color w:val="000000"/>
          <w:sz w:val="28"/>
          <w:szCs w:val="28"/>
        </w:rPr>
        <w:t>Цель</w:t>
      </w:r>
      <w:r w:rsidR="00552DEA" w:rsidRPr="00162E68">
        <w:rPr>
          <w:color w:val="000000"/>
          <w:sz w:val="28"/>
          <w:szCs w:val="28"/>
        </w:rPr>
        <w:t xml:space="preserve"> –</w:t>
      </w:r>
      <w:r w:rsidR="00162E68" w:rsidRPr="00162E68">
        <w:rPr>
          <w:color w:val="000000"/>
          <w:sz w:val="28"/>
          <w:shd w:val="clear" w:color="auto" w:fill="FFFFFF"/>
        </w:rPr>
        <w:t>выявление бледной трепонемы и серодиагностика</w:t>
      </w:r>
      <w:r w:rsidR="00162E68">
        <w:rPr>
          <w:color w:val="000000"/>
          <w:shd w:val="clear" w:color="auto" w:fill="FFFFFF"/>
        </w:rPr>
        <w:t>.</w:t>
      </w:r>
    </w:p>
    <w:p w:rsidR="00B57C4F" w:rsidRDefault="00B57C4F" w:rsidP="00162E68">
      <w:pPr>
        <w:pStyle w:val="a6"/>
        <w:spacing w:before="0" w:beforeAutospacing="0" w:after="0" w:afterAutospacing="0" w:line="360" w:lineRule="auto"/>
        <w:ind w:firstLine="709"/>
        <w:rPr>
          <w:color w:val="000000"/>
          <w:sz w:val="28"/>
          <w:szCs w:val="28"/>
        </w:rPr>
      </w:pPr>
      <w:r w:rsidRPr="00162E68">
        <w:rPr>
          <w:color w:val="000000"/>
          <w:sz w:val="28"/>
          <w:szCs w:val="28"/>
        </w:rPr>
        <w:t>Задачи</w:t>
      </w:r>
      <w:r w:rsidR="007D0720">
        <w:rPr>
          <w:color w:val="000000"/>
          <w:sz w:val="28"/>
          <w:szCs w:val="28"/>
        </w:rPr>
        <w:t>:</w:t>
      </w:r>
    </w:p>
    <w:p w:rsidR="00B26845" w:rsidRPr="00B9688F" w:rsidRDefault="00B9688F" w:rsidP="00B9688F">
      <w:pPr>
        <w:pStyle w:val="a6"/>
        <w:numPr>
          <w:ilvl w:val="0"/>
          <w:numId w:val="36"/>
        </w:numPr>
        <w:spacing w:before="0" w:line="360" w:lineRule="auto"/>
        <w:rPr>
          <w:color w:val="000000"/>
          <w:sz w:val="28"/>
          <w:szCs w:val="28"/>
        </w:rPr>
      </w:pPr>
      <w:r w:rsidRPr="00B9688F">
        <w:rPr>
          <w:color w:val="000000"/>
          <w:sz w:val="28"/>
          <w:szCs w:val="28"/>
        </w:rPr>
        <w:t>Изучить морфологию и физиологию возбудителя сифилиса. Патогенез и клинические проявления заболевания.</w:t>
      </w:r>
    </w:p>
    <w:p w:rsidR="00B26845" w:rsidRPr="00B9688F" w:rsidRDefault="00B9688F" w:rsidP="00B9688F">
      <w:pPr>
        <w:pStyle w:val="a6"/>
        <w:numPr>
          <w:ilvl w:val="0"/>
          <w:numId w:val="36"/>
        </w:numPr>
        <w:spacing w:before="0" w:line="360" w:lineRule="auto"/>
        <w:rPr>
          <w:color w:val="000000"/>
          <w:sz w:val="28"/>
          <w:szCs w:val="28"/>
        </w:rPr>
      </w:pPr>
      <w:r w:rsidRPr="00B9688F">
        <w:rPr>
          <w:color w:val="000000"/>
          <w:sz w:val="28"/>
          <w:szCs w:val="28"/>
        </w:rPr>
        <w:t>Изучить методы выделения и идентификации возбудителя сифилиса.</w:t>
      </w:r>
    </w:p>
    <w:p w:rsidR="00B26845" w:rsidRPr="00B9688F" w:rsidRDefault="00B9688F" w:rsidP="00B9688F">
      <w:pPr>
        <w:pStyle w:val="a6"/>
        <w:numPr>
          <w:ilvl w:val="0"/>
          <w:numId w:val="36"/>
        </w:numPr>
        <w:spacing w:before="0" w:line="360" w:lineRule="auto"/>
        <w:rPr>
          <w:color w:val="000000"/>
          <w:sz w:val="28"/>
          <w:szCs w:val="28"/>
        </w:rPr>
      </w:pPr>
      <w:r w:rsidRPr="00B9688F">
        <w:rPr>
          <w:color w:val="000000"/>
          <w:sz w:val="28"/>
          <w:szCs w:val="28"/>
        </w:rPr>
        <w:t>Провести мониторинг по статистическим данным заболеваний в Красноярском крае.</w:t>
      </w:r>
    </w:p>
    <w:p w:rsidR="007D0720" w:rsidRPr="00162E68" w:rsidRDefault="007D0720" w:rsidP="002F40F2">
      <w:pPr>
        <w:pStyle w:val="a6"/>
        <w:spacing w:before="0" w:beforeAutospacing="0" w:after="0" w:afterAutospacing="0" w:line="360" w:lineRule="auto"/>
        <w:ind w:left="709"/>
        <w:rPr>
          <w:color w:val="000000"/>
          <w:sz w:val="28"/>
          <w:szCs w:val="28"/>
        </w:rPr>
      </w:pPr>
      <w:bookmarkStart w:id="2" w:name="_GoBack"/>
      <w:bookmarkEnd w:id="2"/>
    </w:p>
    <w:p w:rsidR="00B33486" w:rsidRDefault="00B33486" w:rsidP="00916126">
      <w:pPr>
        <w:rPr>
          <w:lang w:eastAsia="en-US"/>
        </w:rPr>
      </w:pPr>
    </w:p>
    <w:p w:rsidR="00B33486" w:rsidRDefault="00B33486" w:rsidP="00916126">
      <w:pPr>
        <w:rPr>
          <w:lang w:eastAsia="en-US"/>
        </w:rPr>
      </w:pPr>
    </w:p>
    <w:p w:rsidR="00B33486" w:rsidRDefault="00B33486" w:rsidP="00916126">
      <w:pPr>
        <w:rPr>
          <w:lang w:eastAsia="en-US"/>
        </w:rPr>
      </w:pPr>
    </w:p>
    <w:p w:rsidR="00B33486" w:rsidRDefault="00B33486" w:rsidP="00916126">
      <w:pPr>
        <w:rPr>
          <w:lang w:eastAsia="en-US"/>
        </w:rPr>
      </w:pPr>
    </w:p>
    <w:p w:rsidR="00B33486" w:rsidRDefault="00B33486" w:rsidP="00916126">
      <w:pPr>
        <w:rPr>
          <w:lang w:eastAsia="en-US"/>
        </w:rPr>
      </w:pPr>
    </w:p>
    <w:p w:rsidR="00B33486" w:rsidRDefault="00B33486" w:rsidP="00916126">
      <w:pPr>
        <w:rPr>
          <w:lang w:eastAsia="en-US"/>
        </w:rPr>
      </w:pPr>
    </w:p>
    <w:p w:rsidR="00B33486" w:rsidRPr="00B33486" w:rsidRDefault="00B33486" w:rsidP="00916126">
      <w:pPr>
        <w:rPr>
          <w:lang w:eastAsia="en-US"/>
        </w:rPr>
      </w:pPr>
    </w:p>
    <w:p w:rsidR="00E56D27" w:rsidRDefault="00E56D27" w:rsidP="00162E68">
      <w:pPr>
        <w:pStyle w:val="1"/>
        <w:spacing w:before="0" w:line="360" w:lineRule="auto"/>
        <w:ind w:firstLine="709"/>
        <w:jc w:val="both"/>
        <w:rPr>
          <w:rFonts w:ascii="Times New Roman" w:hAnsi="Times New Roman" w:cs="Times New Roman"/>
          <w:color w:val="000000" w:themeColor="text1"/>
          <w:lang w:eastAsia="en-US"/>
        </w:rPr>
      </w:pPr>
      <w:bookmarkStart w:id="3" w:name="_Toc7991515"/>
      <w:r w:rsidRPr="00162E68">
        <w:rPr>
          <w:rFonts w:ascii="Times New Roman" w:hAnsi="Times New Roman" w:cs="Times New Roman"/>
          <w:color w:val="000000" w:themeColor="text1"/>
          <w:lang w:eastAsia="en-US"/>
        </w:rPr>
        <w:lastRenderedPageBreak/>
        <w:t>ГЛАВА 1.ОБЩАЯ ХАРАКТЕРИСТИКА ЗАБОЛЕВАНИЯ</w:t>
      </w:r>
      <w:r w:rsidR="00B94646" w:rsidRPr="00162E68">
        <w:rPr>
          <w:rFonts w:ascii="Times New Roman" w:hAnsi="Times New Roman" w:cs="Times New Roman"/>
          <w:color w:val="000000" w:themeColor="text1"/>
          <w:lang w:eastAsia="en-US"/>
        </w:rPr>
        <w:t xml:space="preserve"> И ВОЗБУДИТЕЛЯ </w:t>
      </w:r>
      <w:r w:rsidRPr="00162E68">
        <w:rPr>
          <w:rFonts w:ascii="Times New Roman" w:hAnsi="Times New Roman" w:cs="Times New Roman"/>
          <w:color w:val="000000" w:themeColor="text1"/>
          <w:lang w:eastAsia="en-US"/>
        </w:rPr>
        <w:t>СИФИЛИСА.</w:t>
      </w:r>
      <w:bookmarkEnd w:id="1"/>
      <w:bookmarkEnd w:id="3"/>
    </w:p>
    <w:p w:rsidR="00DE2181" w:rsidRPr="00162E68" w:rsidRDefault="00DE2181" w:rsidP="00DE2181">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DE2181" w:rsidRDefault="00677940" w:rsidP="00677940">
      <w:pPr>
        <w:pStyle w:val="2"/>
        <w:numPr>
          <w:ilvl w:val="1"/>
          <w:numId w:val="21"/>
        </w:numPr>
        <w:spacing w:before="0" w:line="360" w:lineRule="auto"/>
        <w:jc w:val="center"/>
        <w:rPr>
          <w:rFonts w:ascii="Times New Roman" w:eastAsia="Times New Roman" w:hAnsi="Times New Roman" w:cs="Times New Roman"/>
          <w:b w:val="0"/>
          <w:color w:val="auto"/>
          <w:sz w:val="28"/>
          <w:szCs w:val="28"/>
        </w:rPr>
      </w:pPr>
      <w:bookmarkStart w:id="4" w:name="_Toc7991516"/>
      <w:r>
        <w:rPr>
          <w:rFonts w:ascii="Times New Roman" w:eastAsia="Times New Roman" w:hAnsi="Times New Roman" w:cs="Times New Roman"/>
          <w:b w:val="0"/>
          <w:color w:val="auto"/>
          <w:sz w:val="28"/>
          <w:szCs w:val="28"/>
        </w:rPr>
        <w:t>Таксономия возбудителя</w:t>
      </w:r>
      <w:r w:rsidR="00DE2181" w:rsidRPr="00162E68">
        <w:rPr>
          <w:rFonts w:ascii="Times New Roman" w:eastAsia="Times New Roman" w:hAnsi="Times New Roman" w:cs="Times New Roman"/>
          <w:b w:val="0"/>
          <w:color w:val="auto"/>
          <w:sz w:val="28"/>
          <w:szCs w:val="28"/>
        </w:rPr>
        <w:t xml:space="preserve"> заболевания сифилиса</w:t>
      </w:r>
      <w:bookmarkEnd w:id="4"/>
    </w:p>
    <w:p w:rsidR="00990F60" w:rsidRPr="00990F60" w:rsidRDefault="00990F60" w:rsidP="00990F60">
      <w:pPr>
        <w:ind w:firstLine="708"/>
        <w:rPr>
          <w:rFonts w:ascii="Times New Roman" w:hAnsi="Times New Roman" w:cs="Times New Roman"/>
          <w:sz w:val="28"/>
          <w:szCs w:val="28"/>
          <w:lang w:val="en-US"/>
        </w:rPr>
      </w:pPr>
      <w:r w:rsidRPr="00990F60">
        <w:rPr>
          <w:rFonts w:ascii="Times New Roman" w:hAnsi="Times New Roman" w:cs="Times New Roman"/>
          <w:sz w:val="28"/>
          <w:szCs w:val="28"/>
        </w:rPr>
        <w:t xml:space="preserve">Семейство: </w:t>
      </w:r>
      <w:proofErr w:type="spellStart"/>
      <w:r w:rsidRPr="00990F60">
        <w:rPr>
          <w:rFonts w:ascii="Times New Roman" w:hAnsi="Times New Roman" w:cs="Times New Roman"/>
          <w:sz w:val="28"/>
          <w:szCs w:val="28"/>
          <w:lang w:val="en-US"/>
        </w:rPr>
        <w:t>Spirochaetacea</w:t>
      </w:r>
      <w:proofErr w:type="spellEnd"/>
    </w:p>
    <w:p w:rsidR="00DE2181" w:rsidRPr="00990F60" w:rsidRDefault="00990F60" w:rsidP="00990F60">
      <w:pPr>
        <w:ind w:firstLine="708"/>
        <w:rPr>
          <w:rFonts w:ascii="Times New Roman" w:hAnsi="Times New Roman" w:cs="Times New Roman"/>
          <w:sz w:val="28"/>
          <w:szCs w:val="28"/>
        </w:rPr>
      </w:pPr>
      <w:r w:rsidRPr="00990F60">
        <w:rPr>
          <w:rFonts w:ascii="Times New Roman" w:hAnsi="Times New Roman" w:cs="Times New Roman"/>
          <w:sz w:val="28"/>
          <w:szCs w:val="28"/>
        </w:rPr>
        <w:t>Род</w:t>
      </w:r>
      <w:r w:rsidRPr="00990F60">
        <w:rPr>
          <w:rFonts w:ascii="Times New Roman" w:hAnsi="Times New Roman" w:cs="Times New Roman"/>
          <w:sz w:val="28"/>
          <w:szCs w:val="28"/>
          <w:lang w:val="en-US"/>
        </w:rPr>
        <w:t>:  Treponema</w:t>
      </w:r>
    </w:p>
    <w:p w:rsidR="00DE2181" w:rsidRPr="00990F60" w:rsidRDefault="00990F60" w:rsidP="00DE2181">
      <w:pPr>
        <w:pStyle w:val="a6"/>
        <w:spacing w:before="0" w:beforeAutospacing="0" w:after="0" w:afterAutospacing="0" w:line="360" w:lineRule="auto"/>
        <w:ind w:firstLine="709"/>
        <w:jc w:val="both"/>
        <w:rPr>
          <w:color w:val="000000"/>
          <w:sz w:val="28"/>
          <w:szCs w:val="28"/>
        </w:rPr>
      </w:pPr>
      <w:r>
        <w:rPr>
          <w:color w:val="000000"/>
          <w:sz w:val="28"/>
          <w:szCs w:val="28"/>
        </w:rPr>
        <w:t>Вид</w:t>
      </w:r>
      <w:r w:rsidRPr="00990F60">
        <w:rPr>
          <w:color w:val="000000"/>
          <w:sz w:val="28"/>
          <w:szCs w:val="28"/>
        </w:rPr>
        <w:t xml:space="preserve">: </w:t>
      </w:r>
      <w:proofErr w:type="spellStart"/>
      <w:r w:rsidR="00DE2181" w:rsidRPr="00990F60">
        <w:rPr>
          <w:color w:val="000000"/>
          <w:sz w:val="28"/>
          <w:szCs w:val="28"/>
          <w:lang w:val="en-US"/>
        </w:rPr>
        <w:t>Treponema</w:t>
      </w:r>
      <w:proofErr w:type="spellEnd"/>
      <w:r w:rsidR="00C67354">
        <w:rPr>
          <w:color w:val="000000"/>
          <w:sz w:val="28"/>
          <w:szCs w:val="28"/>
        </w:rPr>
        <w:t xml:space="preserve"> </w:t>
      </w:r>
      <w:proofErr w:type="spellStart"/>
      <w:r w:rsidR="00DE2181" w:rsidRPr="00990F60">
        <w:rPr>
          <w:color w:val="000000"/>
          <w:sz w:val="28"/>
          <w:szCs w:val="28"/>
          <w:lang w:val="en-US"/>
        </w:rPr>
        <w:t>pallidum</w:t>
      </w:r>
      <w:proofErr w:type="spellEnd"/>
      <w:r w:rsidR="00DE2181" w:rsidRPr="00990F60">
        <w:rPr>
          <w:color w:val="000000"/>
          <w:sz w:val="28"/>
          <w:szCs w:val="28"/>
        </w:rPr>
        <w:t xml:space="preserve"> - </w:t>
      </w:r>
      <w:proofErr w:type="spellStart"/>
      <w:r w:rsidR="00DE2181" w:rsidRPr="00162E68">
        <w:rPr>
          <w:color w:val="000000"/>
          <w:sz w:val="28"/>
          <w:szCs w:val="28"/>
        </w:rPr>
        <w:t>возбудительсифилисавключенврод</w:t>
      </w:r>
      <w:r w:rsidR="00DE2181" w:rsidRPr="00990F60">
        <w:rPr>
          <w:color w:val="000000"/>
          <w:sz w:val="28"/>
          <w:szCs w:val="28"/>
          <w:lang w:val="en-US"/>
        </w:rPr>
        <w:t>Treponema</w:t>
      </w:r>
      <w:proofErr w:type="spellEnd"/>
      <w:r w:rsidR="00DE2181" w:rsidRPr="00990F60">
        <w:rPr>
          <w:color w:val="000000"/>
          <w:sz w:val="28"/>
          <w:szCs w:val="28"/>
        </w:rPr>
        <w:t xml:space="preserve"> (</w:t>
      </w:r>
      <w:proofErr w:type="spellStart"/>
      <w:r w:rsidR="00DE2181" w:rsidRPr="00162E68">
        <w:rPr>
          <w:color w:val="000000"/>
          <w:sz w:val="28"/>
          <w:szCs w:val="28"/>
        </w:rPr>
        <w:t>отлат</w:t>
      </w:r>
      <w:proofErr w:type="spellEnd"/>
      <w:r w:rsidR="00DE2181" w:rsidRPr="00990F60">
        <w:rPr>
          <w:color w:val="000000"/>
          <w:sz w:val="28"/>
          <w:szCs w:val="28"/>
        </w:rPr>
        <w:t xml:space="preserve">. </w:t>
      </w:r>
      <w:r w:rsidR="00DE2181" w:rsidRPr="00990F60">
        <w:rPr>
          <w:color w:val="000000"/>
          <w:sz w:val="28"/>
          <w:szCs w:val="28"/>
          <w:lang w:val="en-US"/>
        </w:rPr>
        <w:t>trepo</w:t>
      </w:r>
      <w:r w:rsidR="00DE2181" w:rsidRPr="00990F60">
        <w:rPr>
          <w:color w:val="000000"/>
          <w:sz w:val="28"/>
          <w:szCs w:val="28"/>
        </w:rPr>
        <w:t xml:space="preserve"> - </w:t>
      </w:r>
      <w:r w:rsidR="00DE2181" w:rsidRPr="00162E68">
        <w:rPr>
          <w:color w:val="000000"/>
          <w:sz w:val="28"/>
          <w:szCs w:val="28"/>
        </w:rPr>
        <w:t>поворачивать</w:t>
      </w:r>
      <w:r w:rsidR="00DE2181" w:rsidRPr="00990F60">
        <w:rPr>
          <w:color w:val="000000"/>
          <w:sz w:val="28"/>
          <w:szCs w:val="28"/>
        </w:rPr>
        <w:t xml:space="preserve">, </w:t>
      </w:r>
      <w:r w:rsidR="00DE2181" w:rsidRPr="00990F60">
        <w:rPr>
          <w:color w:val="000000"/>
          <w:sz w:val="28"/>
          <w:szCs w:val="28"/>
          <w:lang w:val="en-US"/>
        </w:rPr>
        <w:t>nemo</w:t>
      </w:r>
      <w:r w:rsidR="00DE2181" w:rsidRPr="00990F60">
        <w:rPr>
          <w:color w:val="000000"/>
          <w:sz w:val="28"/>
          <w:szCs w:val="28"/>
        </w:rPr>
        <w:t xml:space="preserve"> - </w:t>
      </w:r>
      <w:r w:rsidR="00DE2181" w:rsidRPr="00162E68">
        <w:rPr>
          <w:color w:val="000000"/>
          <w:sz w:val="28"/>
          <w:szCs w:val="28"/>
        </w:rPr>
        <w:t>нить</w:t>
      </w:r>
      <w:r w:rsidR="00DE2181" w:rsidRPr="00990F60">
        <w:rPr>
          <w:color w:val="000000"/>
          <w:sz w:val="28"/>
          <w:szCs w:val="28"/>
        </w:rPr>
        <w:t>).</w:t>
      </w:r>
    </w:p>
    <w:p w:rsidR="00DE2181" w:rsidRDefault="00DE2181" w:rsidP="00DE2181">
      <w:pPr>
        <w:pStyle w:val="a6"/>
        <w:spacing w:before="0" w:beforeAutospacing="0" w:after="0" w:afterAutospacing="0" w:line="360" w:lineRule="auto"/>
        <w:ind w:firstLine="709"/>
        <w:jc w:val="both"/>
        <w:rPr>
          <w:color w:val="000000"/>
          <w:sz w:val="28"/>
          <w:szCs w:val="28"/>
        </w:rPr>
      </w:pPr>
      <w:r w:rsidRPr="00162E68">
        <w:rPr>
          <w:color w:val="000000"/>
          <w:sz w:val="28"/>
          <w:szCs w:val="28"/>
        </w:rPr>
        <w:t xml:space="preserve">Т. pallidum </w:t>
      </w:r>
      <w:proofErr w:type="gramStart"/>
      <w:r w:rsidRPr="00162E68">
        <w:rPr>
          <w:color w:val="000000"/>
          <w:sz w:val="28"/>
          <w:szCs w:val="28"/>
        </w:rPr>
        <w:t>открыта</w:t>
      </w:r>
      <w:proofErr w:type="gramEnd"/>
      <w:r w:rsidRPr="00162E68">
        <w:rPr>
          <w:color w:val="000000"/>
          <w:sz w:val="28"/>
          <w:szCs w:val="28"/>
        </w:rPr>
        <w:t xml:space="preserve"> Ф. Шаудином в 1905 г. Большой вклад в изучение сифилиса внесли И. И. Мечников, П. Эрлих, Д. К. Заболотный и др.</w:t>
      </w:r>
    </w:p>
    <w:p w:rsidR="00DE2181" w:rsidRPr="00162E68" w:rsidRDefault="00DE2181" w:rsidP="00DE2181">
      <w:pPr>
        <w:pStyle w:val="a6"/>
        <w:spacing w:before="0" w:beforeAutospacing="0" w:after="0" w:afterAutospacing="0" w:line="360" w:lineRule="auto"/>
        <w:ind w:firstLine="709"/>
        <w:jc w:val="both"/>
        <w:rPr>
          <w:color w:val="000000"/>
          <w:sz w:val="28"/>
          <w:szCs w:val="28"/>
        </w:rPr>
      </w:pPr>
    </w:p>
    <w:p w:rsidR="00DE2181" w:rsidRPr="00162E68" w:rsidRDefault="00DE2181" w:rsidP="00DE2181">
      <w:pPr>
        <w:pStyle w:val="2"/>
        <w:numPr>
          <w:ilvl w:val="1"/>
          <w:numId w:val="15"/>
        </w:numPr>
        <w:spacing w:before="0" w:line="360" w:lineRule="auto"/>
        <w:ind w:left="0" w:firstLine="709"/>
        <w:rPr>
          <w:rFonts w:ascii="Times New Roman" w:hAnsi="Times New Roman" w:cs="Times New Roman"/>
          <w:b w:val="0"/>
          <w:color w:val="auto"/>
          <w:sz w:val="28"/>
          <w:szCs w:val="28"/>
        </w:rPr>
      </w:pPr>
      <w:bookmarkStart w:id="5" w:name="_Toc7991517"/>
      <w:r w:rsidRPr="00162E68">
        <w:rPr>
          <w:rFonts w:ascii="Times New Roman" w:hAnsi="Times New Roman" w:cs="Times New Roman"/>
          <w:b w:val="0"/>
          <w:color w:val="auto"/>
          <w:sz w:val="28"/>
          <w:szCs w:val="28"/>
        </w:rPr>
        <w:t>Морфология.</w:t>
      </w:r>
      <w:bookmarkEnd w:id="5"/>
    </w:p>
    <w:p w:rsidR="00DE2181" w:rsidRPr="00162E68" w:rsidRDefault="00DE2181" w:rsidP="00DE2181">
      <w:pPr>
        <w:spacing w:after="0" w:line="360" w:lineRule="auto"/>
        <w:ind w:firstLine="709"/>
        <w:jc w:val="both"/>
        <w:rPr>
          <w:rFonts w:ascii="Times New Roman" w:hAnsi="Times New Roman" w:cs="Times New Roman"/>
          <w:sz w:val="28"/>
          <w:szCs w:val="28"/>
        </w:rPr>
      </w:pPr>
    </w:p>
    <w:p w:rsidR="00DE2181" w:rsidRPr="00162E68" w:rsidRDefault="00DE2181" w:rsidP="00DE2181">
      <w:pPr>
        <w:pStyle w:val="a6"/>
        <w:spacing w:before="0" w:beforeAutospacing="0" w:after="0" w:afterAutospacing="0" w:line="360" w:lineRule="auto"/>
        <w:ind w:firstLine="709"/>
        <w:jc w:val="both"/>
        <w:rPr>
          <w:color w:val="000000"/>
          <w:sz w:val="28"/>
          <w:szCs w:val="28"/>
        </w:rPr>
      </w:pPr>
      <w:r w:rsidRPr="00162E68">
        <w:rPr>
          <w:color w:val="000000"/>
          <w:sz w:val="28"/>
          <w:szCs w:val="28"/>
        </w:rPr>
        <w:t xml:space="preserve">Т. pallidum - спиралевидная нить размером 8-18 × 0,08-0,2 мкм с мелкими, равномерными завитками. Число завитков 12-14. Концы трепонемы заострены или закруглены. Трепонемы подвижны. Обладают четырьмя видами движения. По </w:t>
      </w:r>
      <w:proofErr w:type="gramStart"/>
      <w:r w:rsidRPr="00162E68">
        <w:rPr>
          <w:color w:val="000000"/>
          <w:sz w:val="28"/>
          <w:szCs w:val="28"/>
        </w:rPr>
        <w:t>Романовскому</w:t>
      </w:r>
      <w:proofErr w:type="gramEnd"/>
      <w:r w:rsidRPr="00162E68">
        <w:rPr>
          <w:color w:val="000000"/>
          <w:sz w:val="28"/>
          <w:szCs w:val="28"/>
        </w:rPr>
        <w:t xml:space="preserve"> - Гимзе окрашиваются в бледно-розовый цвет, поэтому они называются Т. pallidum - бледная трепонема. Плохое окрашивание объясняется малым содержанием нуклеопротеидов. Спирохеты можно выявлять в препаратах, окрашенных по </w:t>
      </w:r>
      <w:proofErr w:type="spellStart"/>
      <w:r w:rsidRPr="00162E68">
        <w:rPr>
          <w:color w:val="000000"/>
          <w:sz w:val="28"/>
          <w:szCs w:val="28"/>
        </w:rPr>
        <w:t>Бурри</w:t>
      </w:r>
      <w:proofErr w:type="spellEnd"/>
      <w:r w:rsidRPr="00162E68">
        <w:rPr>
          <w:color w:val="000000"/>
          <w:sz w:val="28"/>
          <w:szCs w:val="28"/>
        </w:rPr>
        <w:t>, серебрением. Кроме того, их изучают в живом состоянии - в темном поле.</w:t>
      </w:r>
    </w:p>
    <w:p w:rsidR="00DE2181" w:rsidRDefault="00DE2181" w:rsidP="00DE2181">
      <w:pPr>
        <w:pStyle w:val="a6"/>
        <w:spacing w:before="0" w:beforeAutospacing="0" w:after="0" w:afterAutospacing="0" w:line="360" w:lineRule="auto"/>
        <w:ind w:firstLine="709"/>
        <w:jc w:val="both"/>
        <w:rPr>
          <w:color w:val="000000"/>
          <w:sz w:val="28"/>
          <w:szCs w:val="28"/>
        </w:rPr>
      </w:pPr>
      <w:r w:rsidRPr="00162E68">
        <w:rPr>
          <w:color w:val="000000"/>
          <w:sz w:val="28"/>
          <w:szCs w:val="28"/>
        </w:rPr>
        <w:t>Возбудители сифилиса сп</w:t>
      </w:r>
      <w:r w:rsidR="00E3507D">
        <w:rPr>
          <w:color w:val="000000"/>
          <w:sz w:val="28"/>
          <w:szCs w:val="28"/>
        </w:rPr>
        <w:t>ор и капсул не имеют (Рисунок 2</w:t>
      </w:r>
      <w:r w:rsidRPr="00162E68">
        <w:rPr>
          <w:color w:val="000000"/>
          <w:sz w:val="28"/>
          <w:szCs w:val="28"/>
        </w:rPr>
        <w:t>).</w:t>
      </w:r>
    </w:p>
    <w:p w:rsidR="00DE2181" w:rsidRPr="00162E68" w:rsidRDefault="00DE2181" w:rsidP="00DE2181">
      <w:pPr>
        <w:pStyle w:val="a6"/>
        <w:spacing w:before="0" w:beforeAutospacing="0" w:after="0" w:afterAutospacing="0" w:line="360" w:lineRule="auto"/>
        <w:ind w:firstLine="709"/>
        <w:jc w:val="both"/>
        <w:rPr>
          <w:color w:val="000000"/>
          <w:sz w:val="28"/>
          <w:szCs w:val="28"/>
        </w:rPr>
      </w:pPr>
    </w:p>
    <w:p w:rsidR="00DE2181" w:rsidRDefault="00DE2181" w:rsidP="00DE2181">
      <w:pPr>
        <w:pStyle w:val="2"/>
        <w:numPr>
          <w:ilvl w:val="1"/>
          <w:numId w:val="15"/>
        </w:numPr>
        <w:rPr>
          <w:rFonts w:ascii="Times New Roman" w:hAnsi="Times New Roman" w:cs="Times New Roman"/>
          <w:b w:val="0"/>
          <w:color w:val="auto"/>
          <w:sz w:val="28"/>
        </w:rPr>
      </w:pPr>
      <w:bookmarkStart w:id="6" w:name="_Toc7991518"/>
      <w:r w:rsidRPr="00162E68">
        <w:rPr>
          <w:rFonts w:ascii="Times New Roman" w:hAnsi="Times New Roman" w:cs="Times New Roman"/>
          <w:b w:val="0"/>
          <w:color w:val="auto"/>
          <w:sz w:val="28"/>
        </w:rPr>
        <w:t>Культивирование.</w:t>
      </w:r>
      <w:bookmarkEnd w:id="6"/>
    </w:p>
    <w:p w:rsidR="00DE2181" w:rsidRPr="00162E68" w:rsidRDefault="00DE2181" w:rsidP="00DE2181"/>
    <w:p w:rsidR="00DE2181" w:rsidRPr="00162E68" w:rsidRDefault="00DE2181" w:rsidP="00DE2181">
      <w:pPr>
        <w:pStyle w:val="a6"/>
        <w:spacing w:before="0" w:beforeAutospacing="0" w:after="0" w:afterAutospacing="0" w:line="360" w:lineRule="auto"/>
        <w:ind w:firstLine="709"/>
        <w:jc w:val="both"/>
        <w:rPr>
          <w:color w:val="000000"/>
          <w:sz w:val="28"/>
          <w:szCs w:val="28"/>
        </w:rPr>
      </w:pPr>
      <w:r w:rsidRPr="00162E68">
        <w:rPr>
          <w:color w:val="000000"/>
          <w:sz w:val="28"/>
          <w:szCs w:val="28"/>
        </w:rPr>
        <w:t>Бледные трепонемы очень требовательны к питательным средам. На искусственных питательных средах они растут только в присутствии кусочков мозга или почек кролика и асцитической жидкости. Растут медленно, 5-12 дней при температуре 35-36</w:t>
      </w:r>
      <w:proofErr w:type="gramStart"/>
      <w:r w:rsidRPr="00162E68">
        <w:rPr>
          <w:color w:val="000000"/>
          <w:sz w:val="28"/>
          <w:szCs w:val="28"/>
        </w:rPr>
        <w:t>° С</w:t>
      </w:r>
      <w:proofErr w:type="gramEnd"/>
      <w:r w:rsidRPr="00162E68">
        <w:rPr>
          <w:color w:val="000000"/>
          <w:sz w:val="28"/>
          <w:szCs w:val="28"/>
        </w:rPr>
        <w:t xml:space="preserve"> в анаэробных условиях. Бледные трепонемы хорошо </w:t>
      </w:r>
      <w:r w:rsidRPr="00162E68">
        <w:rPr>
          <w:color w:val="000000"/>
          <w:sz w:val="28"/>
          <w:szCs w:val="28"/>
        </w:rPr>
        <w:lastRenderedPageBreak/>
        <w:t xml:space="preserve">размножаются в курином эмбрионе (поперечным делением). При выращивании на искусственных питательных средах трепонемы теряют вирулентность. Такие культуры называются </w:t>
      </w:r>
      <w:proofErr w:type="spellStart"/>
      <w:r w:rsidRPr="00162E68">
        <w:rPr>
          <w:color w:val="000000"/>
          <w:sz w:val="28"/>
          <w:szCs w:val="28"/>
        </w:rPr>
        <w:t>культуральными</w:t>
      </w:r>
      <w:proofErr w:type="spellEnd"/>
      <w:r w:rsidRPr="00162E68">
        <w:rPr>
          <w:color w:val="000000"/>
          <w:sz w:val="28"/>
          <w:szCs w:val="28"/>
        </w:rPr>
        <w:t>. Культуры, выращенные в курином эмбрионе, называют тканевыми. Они обычно сохраняют вирулентность.</w:t>
      </w:r>
    </w:p>
    <w:p w:rsidR="00DE2181" w:rsidRPr="00162E68" w:rsidRDefault="00DE2181" w:rsidP="00DE2181">
      <w:pPr>
        <w:pStyle w:val="a6"/>
        <w:spacing w:before="0" w:beforeAutospacing="0" w:after="0" w:afterAutospacing="0" w:line="360" w:lineRule="auto"/>
        <w:ind w:firstLine="709"/>
        <w:jc w:val="both"/>
        <w:rPr>
          <w:color w:val="000000"/>
          <w:sz w:val="28"/>
          <w:szCs w:val="28"/>
        </w:rPr>
      </w:pPr>
      <w:r w:rsidRPr="00162E68">
        <w:rPr>
          <w:bCs/>
          <w:i/>
          <w:color w:val="000000"/>
          <w:sz w:val="28"/>
          <w:szCs w:val="28"/>
        </w:rPr>
        <w:t>Ферментативными свойствами</w:t>
      </w:r>
      <w:r w:rsidRPr="00162E68">
        <w:rPr>
          <w:color w:val="000000"/>
          <w:sz w:val="28"/>
          <w:szCs w:val="28"/>
        </w:rPr>
        <w:t> трепонемы не обладают. Однако культуральные штаммы различаются между собой по способности образовывать индол и сероводород.</w:t>
      </w:r>
    </w:p>
    <w:p w:rsidR="00DE2181" w:rsidRPr="00162E68" w:rsidRDefault="00DE2181" w:rsidP="00DE2181">
      <w:pPr>
        <w:pStyle w:val="a6"/>
        <w:spacing w:before="0" w:beforeAutospacing="0" w:after="0" w:afterAutospacing="0" w:line="360" w:lineRule="auto"/>
        <w:ind w:firstLine="709"/>
        <w:jc w:val="both"/>
        <w:rPr>
          <w:color w:val="000000"/>
          <w:sz w:val="28"/>
          <w:szCs w:val="28"/>
        </w:rPr>
      </w:pPr>
      <w:proofErr w:type="spellStart"/>
      <w:r w:rsidRPr="00162E68">
        <w:rPr>
          <w:bCs/>
          <w:i/>
          <w:color w:val="000000"/>
          <w:sz w:val="28"/>
          <w:szCs w:val="28"/>
        </w:rPr>
        <w:t>Токсинообразование</w:t>
      </w:r>
      <w:proofErr w:type="spellEnd"/>
      <w:r w:rsidRPr="00162E68">
        <w:rPr>
          <w:i/>
          <w:color w:val="000000"/>
          <w:sz w:val="28"/>
          <w:szCs w:val="28"/>
        </w:rPr>
        <w:t>.</w:t>
      </w:r>
      <w:r w:rsidRPr="00162E68">
        <w:rPr>
          <w:color w:val="000000"/>
          <w:sz w:val="28"/>
          <w:szCs w:val="28"/>
        </w:rPr>
        <w:t xml:space="preserve"> Не установлено.</w:t>
      </w:r>
    </w:p>
    <w:p w:rsidR="00DE2181" w:rsidRPr="00162E68" w:rsidRDefault="00DE2181" w:rsidP="00DE2181">
      <w:pPr>
        <w:pStyle w:val="a6"/>
        <w:spacing w:before="0" w:beforeAutospacing="0" w:after="0" w:afterAutospacing="0" w:line="360" w:lineRule="auto"/>
        <w:ind w:firstLine="709"/>
        <w:jc w:val="both"/>
        <w:rPr>
          <w:color w:val="000000"/>
          <w:sz w:val="28"/>
          <w:szCs w:val="28"/>
        </w:rPr>
      </w:pPr>
      <w:r w:rsidRPr="00162E68">
        <w:rPr>
          <w:bCs/>
          <w:i/>
          <w:color w:val="000000"/>
          <w:sz w:val="28"/>
          <w:szCs w:val="28"/>
        </w:rPr>
        <w:t>Антигенная структура</w:t>
      </w:r>
      <w:r w:rsidRPr="00162E68">
        <w:rPr>
          <w:color w:val="000000"/>
          <w:sz w:val="28"/>
          <w:szCs w:val="28"/>
        </w:rPr>
        <w:t xml:space="preserve">. Бледная трепонема содержит несколько антигенных комплексов: </w:t>
      </w:r>
      <w:proofErr w:type="gramStart"/>
      <w:r w:rsidRPr="00162E68">
        <w:rPr>
          <w:color w:val="000000"/>
          <w:sz w:val="28"/>
          <w:szCs w:val="28"/>
        </w:rPr>
        <w:t>полисахаридный</w:t>
      </w:r>
      <w:proofErr w:type="gramEnd"/>
      <w:r w:rsidRPr="00162E68">
        <w:rPr>
          <w:color w:val="000000"/>
          <w:sz w:val="28"/>
          <w:szCs w:val="28"/>
        </w:rPr>
        <w:t xml:space="preserve">, липидный и протеиновый. </w:t>
      </w:r>
      <w:proofErr w:type="spellStart"/>
      <w:r w:rsidRPr="00162E68">
        <w:rPr>
          <w:color w:val="000000"/>
          <w:sz w:val="28"/>
          <w:szCs w:val="28"/>
        </w:rPr>
        <w:t>Серогруппы</w:t>
      </w:r>
      <w:proofErr w:type="spellEnd"/>
      <w:r w:rsidRPr="00162E68">
        <w:rPr>
          <w:color w:val="000000"/>
          <w:sz w:val="28"/>
          <w:szCs w:val="28"/>
        </w:rPr>
        <w:t xml:space="preserve"> и </w:t>
      </w:r>
      <w:proofErr w:type="spellStart"/>
      <w:r w:rsidRPr="00162E68">
        <w:rPr>
          <w:color w:val="000000"/>
          <w:sz w:val="28"/>
          <w:szCs w:val="28"/>
        </w:rPr>
        <w:t>серовары</w:t>
      </w:r>
      <w:proofErr w:type="spellEnd"/>
      <w:r w:rsidRPr="00162E68">
        <w:rPr>
          <w:color w:val="000000"/>
          <w:sz w:val="28"/>
          <w:szCs w:val="28"/>
        </w:rPr>
        <w:t xml:space="preserve"> не </w:t>
      </w:r>
      <w:proofErr w:type="gramStart"/>
      <w:r w:rsidRPr="00162E68">
        <w:rPr>
          <w:color w:val="000000"/>
          <w:sz w:val="28"/>
          <w:szCs w:val="28"/>
        </w:rPr>
        <w:t>установлены</w:t>
      </w:r>
      <w:proofErr w:type="gramEnd"/>
      <w:r w:rsidRPr="00162E68">
        <w:rPr>
          <w:color w:val="000000"/>
          <w:sz w:val="28"/>
          <w:szCs w:val="28"/>
        </w:rPr>
        <w:t>.</w:t>
      </w:r>
    </w:p>
    <w:p w:rsidR="00DE2181" w:rsidRPr="00162E68" w:rsidRDefault="00DE2181" w:rsidP="00DE2181">
      <w:pPr>
        <w:pStyle w:val="a6"/>
        <w:spacing w:before="0" w:beforeAutospacing="0" w:after="0" w:afterAutospacing="0" w:line="360" w:lineRule="auto"/>
        <w:ind w:firstLine="709"/>
        <w:jc w:val="both"/>
        <w:rPr>
          <w:color w:val="000000"/>
          <w:sz w:val="28"/>
          <w:szCs w:val="28"/>
        </w:rPr>
      </w:pPr>
      <w:r w:rsidRPr="00162E68">
        <w:rPr>
          <w:bCs/>
          <w:i/>
          <w:color w:val="000000"/>
          <w:sz w:val="28"/>
          <w:szCs w:val="28"/>
        </w:rPr>
        <w:t>Устойчивость к факторам окружающей среды</w:t>
      </w:r>
      <w:r w:rsidRPr="00162E68">
        <w:rPr>
          <w:color w:val="000000"/>
          <w:sz w:val="28"/>
          <w:szCs w:val="28"/>
        </w:rPr>
        <w:t>. Бледные трепонемы малоустойчивы. Температура 45-55</w:t>
      </w:r>
      <w:proofErr w:type="gramStart"/>
      <w:r w:rsidRPr="00162E68">
        <w:rPr>
          <w:color w:val="000000"/>
          <w:sz w:val="28"/>
          <w:szCs w:val="28"/>
        </w:rPr>
        <w:t>° С</w:t>
      </w:r>
      <w:proofErr w:type="gramEnd"/>
      <w:r w:rsidRPr="00162E68">
        <w:rPr>
          <w:color w:val="000000"/>
          <w:sz w:val="28"/>
          <w:szCs w:val="28"/>
        </w:rPr>
        <w:t xml:space="preserve"> губит их через 15 мин. К низким температурам они устойчивы. При замораживании сохраняются до года. Спирохеты чувствительны к солям тяжелых металлов (ртути, висмута, мышьяка и др.). Обычные концентрации дезинфицирующих веществ губят их в течение нескольких минут. Они чувствительны к </w:t>
      </w:r>
      <w:proofErr w:type="spellStart"/>
      <w:r w:rsidRPr="00162E68">
        <w:rPr>
          <w:color w:val="000000"/>
          <w:sz w:val="28"/>
          <w:szCs w:val="28"/>
        </w:rPr>
        <w:t>бензилпенициллину</w:t>
      </w:r>
      <w:proofErr w:type="spellEnd"/>
      <w:r w:rsidRPr="00162E68">
        <w:rPr>
          <w:color w:val="000000"/>
          <w:sz w:val="28"/>
          <w:szCs w:val="28"/>
        </w:rPr>
        <w:t xml:space="preserve">, </w:t>
      </w:r>
      <w:proofErr w:type="spellStart"/>
      <w:r w:rsidRPr="00162E68">
        <w:rPr>
          <w:color w:val="000000"/>
          <w:sz w:val="28"/>
          <w:szCs w:val="28"/>
        </w:rPr>
        <w:t>бициллину</w:t>
      </w:r>
      <w:proofErr w:type="spellEnd"/>
      <w:r w:rsidRPr="00162E68">
        <w:rPr>
          <w:color w:val="000000"/>
          <w:sz w:val="28"/>
          <w:szCs w:val="28"/>
        </w:rPr>
        <w:t xml:space="preserve"> и др. Под влиянием некоторых факторов внешней среды и антибактериальных препаратов трепонемы могут образовывать цисты. В такой форме они длительно находятся в организме в латентном состоянии.</w:t>
      </w:r>
    </w:p>
    <w:p w:rsidR="00DE2181" w:rsidRPr="00162E68" w:rsidRDefault="00DE2181" w:rsidP="00DE2181">
      <w:pPr>
        <w:pStyle w:val="a6"/>
        <w:spacing w:before="0" w:beforeAutospacing="0" w:after="0" w:afterAutospacing="0" w:line="360" w:lineRule="auto"/>
        <w:ind w:firstLine="709"/>
        <w:jc w:val="both"/>
        <w:rPr>
          <w:color w:val="000000"/>
          <w:sz w:val="28"/>
          <w:szCs w:val="28"/>
        </w:rPr>
      </w:pPr>
      <w:r w:rsidRPr="00162E68">
        <w:rPr>
          <w:bCs/>
          <w:i/>
          <w:color w:val="000000"/>
          <w:sz w:val="28"/>
          <w:szCs w:val="28"/>
        </w:rPr>
        <w:t>Источники инфекции</w:t>
      </w:r>
      <w:r w:rsidRPr="00162E68">
        <w:rPr>
          <w:i/>
          <w:color w:val="000000"/>
          <w:sz w:val="28"/>
          <w:szCs w:val="28"/>
        </w:rPr>
        <w:t>.</w:t>
      </w:r>
      <w:r w:rsidRPr="00162E68">
        <w:rPr>
          <w:color w:val="000000"/>
          <w:sz w:val="28"/>
          <w:szCs w:val="28"/>
        </w:rPr>
        <w:t xml:space="preserve"> Больной человек.</w:t>
      </w:r>
    </w:p>
    <w:p w:rsidR="00DB4725" w:rsidRPr="00DB4725" w:rsidRDefault="00DE2181" w:rsidP="00DB4725">
      <w:pPr>
        <w:pStyle w:val="a6"/>
        <w:spacing w:before="0" w:beforeAutospacing="0" w:after="0" w:afterAutospacing="0" w:line="360" w:lineRule="auto"/>
        <w:ind w:firstLine="709"/>
        <w:jc w:val="both"/>
        <w:rPr>
          <w:color w:val="000000"/>
          <w:sz w:val="28"/>
          <w:szCs w:val="28"/>
        </w:rPr>
      </w:pPr>
      <w:r w:rsidRPr="00162E68">
        <w:rPr>
          <w:bCs/>
          <w:i/>
          <w:color w:val="000000"/>
          <w:sz w:val="28"/>
          <w:szCs w:val="28"/>
        </w:rPr>
        <w:t>Пути передачи</w:t>
      </w:r>
      <w:r w:rsidRPr="00162E68">
        <w:rPr>
          <w:i/>
          <w:color w:val="000000"/>
          <w:sz w:val="28"/>
          <w:szCs w:val="28"/>
        </w:rPr>
        <w:t>.</w:t>
      </w:r>
      <w:r w:rsidRPr="00162E68">
        <w:rPr>
          <w:color w:val="000000"/>
          <w:sz w:val="28"/>
          <w:szCs w:val="28"/>
        </w:rPr>
        <w:t xml:space="preserve"> Контакт бытовой (прямой контакт), преимущественно половой путь. Иногда сифилис может передаваться через предметы (посуду, белье). От больной сифилисом матери заболевание передается через плаценту ребенку (врожденный сифилис).</w:t>
      </w:r>
    </w:p>
    <w:p w:rsidR="00E70C01" w:rsidRPr="00162E68" w:rsidRDefault="00B94646" w:rsidP="00162E68">
      <w:pPr>
        <w:pStyle w:val="2"/>
        <w:numPr>
          <w:ilvl w:val="0"/>
          <w:numId w:val="15"/>
        </w:numPr>
        <w:spacing w:before="0" w:line="360" w:lineRule="auto"/>
        <w:ind w:left="0" w:firstLine="709"/>
        <w:jc w:val="both"/>
        <w:rPr>
          <w:rFonts w:ascii="Times New Roman" w:hAnsi="Times New Roman" w:cs="Times New Roman"/>
          <w:b w:val="0"/>
          <w:color w:val="auto"/>
          <w:sz w:val="28"/>
          <w:szCs w:val="28"/>
          <w:lang w:eastAsia="en-US"/>
        </w:rPr>
      </w:pPr>
      <w:bookmarkStart w:id="7" w:name="_Toc7991519"/>
      <w:r w:rsidRPr="00162E68">
        <w:rPr>
          <w:rFonts w:ascii="Times New Roman" w:hAnsi="Times New Roman" w:cs="Times New Roman"/>
          <w:b w:val="0"/>
          <w:color w:val="auto"/>
          <w:sz w:val="28"/>
          <w:szCs w:val="28"/>
          <w:lang w:eastAsia="en-US"/>
        </w:rPr>
        <w:t>Этиология, классификация, периоды, клиника сифилиса.</w:t>
      </w:r>
      <w:bookmarkEnd w:id="7"/>
    </w:p>
    <w:p w:rsidR="00B12BF6" w:rsidRPr="00162E68" w:rsidRDefault="00B12BF6" w:rsidP="00162E68">
      <w:pPr>
        <w:spacing w:after="0" w:line="360" w:lineRule="auto"/>
        <w:ind w:firstLine="709"/>
        <w:jc w:val="both"/>
        <w:rPr>
          <w:rFonts w:ascii="Times New Roman" w:hAnsi="Times New Roman" w:cs="Times New Roman"/>
          <w:sz w:val="28"/>
          <w:szCs w:val="28"/>
          <w:lang w:eastAsia="en-US"/>
        </w:rPr>
      </w:pPr>
    </w:p>
    <w:p w:rsidR="00B94646" w:rsidRPr="00162E68" w:rsidRDefault="00B94646" w:rsidP="00162E68">
      <w:pPr>
        <w:pStyle w:val="paragraph"/>
        <w:shd w:val="clear" w:color="auto" w:fill="FFFFFF"/>
        <w:spacing w:before="0" w:beforeAutospacing="0" w:after="0" w:afterAutospacing="0" w:line="360" w:lineRule="auto"/>
        <w:ind w:firstLine="709"/>
        <w:jc w:val="both"/>
        <w:rPr>
          <w:color w:val="000000"/>
          <w:sz w:val="28"/>
          <w:szCs w:val="28"/>
        </w:rPr>
      </w:pPr>
      <w:r w:rsidRPr="00162E68">
        <w:rPr>
          <w:color w:val="000000"/>
          <w:sz w:val="28"/>
          <w:szCs w:val="28"/>
        </w:rPr>
        <w:t>Сифилис является хроническим заболеванием и относится к венерическим болезням. Прежнее название сифилиса – люэс («французка», галльская болезнь).</w:t>
      </w:r>
    </w:p>
    <w:p w:rsidR="00B94646" w:rsidRPr="00162E68" w:rsidRDefault="00B94646" w:rsidP="00162E68">
      <w:pPr>
        <w:pStyle w:val="paragraph"/>
        <w:shd w:val="clear" w:color="auto" w:fill="FFFFFF"/>
        <w:spacing w:before="0" w:beforeAutospacing="0" w:after="0" w:afterAutospacing="0" w:line="360" w:lineRule="auto"/>
        <w:ind w:firstLine="709"/>
        <w:jc w:val="both"/>
        <w:rPr>
          <w:color w:val="000000"/>
          <w:sz w:val="28"/>
          <w:szCs w:val="28"/>
        </w:rPr>
      </w:pPr>
      <w:r w:rsidRPr="00162E68">
        <w:rPr>
          <w:color w:val="000000"/>
          <w:sz w:val="28"/>
          <w:szCs w:val="28"/>
        </w:rPr>
        <w:lastRenderedPageBreak/>
        <w:t>При сифилисе поражаются все органы и системы, начиная с кожных покровов и слизистых оболочек и заканчивая внутренними органами, суставами, костями, нервной и сердечно-сосудистой системой (в зависимости от стадии заболевания).</w:t>
      </w:r>
    </w:p>
    <w:p w:rsidR="00267961" w:rsidRPr="00162E68" w:rsidRDefault="00B94646" w:rsidP="00162E68">
      <w:pPr>
        <w:pStyle w:val="paragraph"/>
        <w:shd w:val="clear" w:color="auto" w:fill="FFFFFF"/>
        <w:spacing w:before="0" w:beforeAutospacing="0" w:after="0" w:afterAutospacing="0" w:line="360" w:lineRule="auto"/>
        <w:ind w:firstLine="709"/>
        <w:jc w:val="both"/>
        <w:rPr>
          <w:color w:val="000000"/>
          <w:sz w:val="28"/>
          <w:szCs w:val="28"/>
        </w:rPr>
      </w:pPr>
      <w:r w:rsidRPr="00162E68">
        <w:rPr>
          <w:color w:val="000000"/>
          <w:sz w:val="28"/>
          <w:szCs w:val="28"/>
        </w:rPr>
        <w:t>Несмотря на успешное лечение венерических болезней и активное просвещение населения в наше время, заболеваемость сифилисом в России продолжает расти по сравнению с XX веком. Заболеть им могут как мужчины и женщины, так и ребенок. Особо опасным считается врожденная форма заболевания.</w:t>
      </w:r>
    </w:p>
    <w:p w:rsidR="00267961" w:rsidRPr="00162E68" w:rsidRDefault="00267961"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К</w:t>
      </w:r>
      <w:r w:rsidR="00B94646" w:rsidRPr="00162E68">
        <w:rPr>
          <w:rFonts w:ascii="Times New Roman" w:eastAsia="Times New Roman" w:hAnsi="Times New Roman" w:cs="Times New Roman"/>
          <w:color w:val="000000"/>
          <w:sz w:val="28"/>
          <w:szCs w:val="28"/>
        </w:rPr>
        <w:t>лассификация:</w:t>
      </w:r>
    </w:p>
    <w:p w:rsidR="00B94646" w:rsidRPr="00162E68" w:rsidRDefault="00B94646" w:rsidP="00162E68">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первичный серонегативный сифилис;</w:t>
      </w:r>
    </w:p>
    <w:p w:rsidR="00B94646" w:rsidRPr="00162E68" w:rsidRDefault="00B94646" w:rsidP="00162E68">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первичный серопозитивный сифилис;</w:t>
      </w:r>
    </w:p>
    <w:p w:rsidR="00B94646" w:rsidRPr="00162E68" w:rsidRDefault="00B94646" w:rsidP="00162E68">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вторичный свежий сифилис;</w:t>
      </w:r>
    </w:p>
    <w:p w:rsidR="00B94646" w:rsidRPr="00162E68" w:rsidRDefault="00B94646" w:rsidP="00162E68">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вторичный скрытый сифилис;</w:t>
      </w:r>
    </w:p>
    <w:p w:rsidR="00B94646" w:rsidRPr="00162E68" w:rsidRDefault="00B94646" w:rsidP="00162E68">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вторичный рецидивный сифилис;</w:t>
      </w:r>
    </w:p>
    <w:p w:rsidR="00267961" w:rsidRPr="007D0720" w:rsidRDefault="00B94646" w:rsidP="007D0720">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третичный активный сифилис;</w:t>
      </w:r>
    </w:p>
    <w:p w:rsidR="00267961" w:rsidRPr="00162E68" w:rsidRDefault="00267961" w:rsidP="00162E68">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162E68">
        <w:rPr>
          <w:rFonts w:ascii="Times New Roman" w:eastAsia="Times New Roman" w:hAnsi="Times New Roman" w:cs="Times New Roman"/>
          <w:bCs/>
          <w:color w:val="000000"/>
          <w:sz w:val="28"/>
          <w:szCs w:val="28"/>
        </w:rPr>
        <w:t>Периоды сифилиса:</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b/>
          <w:bCs/>
          <w:color w:val="000000"/>
          <w:sz w:val="28"/>
          <w:szCs w:val="28"/>
        </w:rPr>
        <w:t>Инкубационный период</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Инкубационный период сифилиса в среднем составляет 3-6 недель. Он может укорачиваться до 8-15 дней (при одномоментном заражении из двух источников, например, половым и бытовым путем) и удлиняться до 108-190 дней при терапии антибиотиками после инфицирования.</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b/>
          <w:bCs/>
          <w:color w:val="000000"/>
          <w:sz w:val="28"/>
          <w:szCs w:val="28"/>
        </w:rPr>
        <w:t>Первичный сифилис</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Первичные признаки заболевания проявляются в виде так называемого твердого шанкра, который возникает в поврежденном месте кожи или слизистой при контакте с возбудителем.</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 xml:space="preserve">Твердый шанкр – это глубокая, безболезненная (характерный признак) язва без кровянистых выделений, окаймленная ровными, чуть возвышающимися поверхностями. Язва имеет ровное дно и правильную </w:t>
      </w:r>
      <w:r w:rsidRPr="00162E68">
        <w:rPr>
          <w:rFonts w:ascii="Times New Roman" w:eastAsia="Times New Roman" w:hAnsi="Times New Roman" w:cs="Times New Roman"/>
          <w:color w:val="000000"/>
          <w:sz w:val="28"/>
          <w:szCs w:val="28"/>
        </w:rPr>
        <w:lastRenderedPageBreak/>
        <w:t>округлую форму. Размеры ее различны, от 1 до 4мм, она не спаяна с окружающими тканями и плотная на ощупь.</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Продолжается первичный период 6-8 недель, пока не появится сыпь. Примерно через неделю после возникновения твердого шанкра увеличиваются регионарные лимфоузлы (паховые или подчелюстные).</w:t>
      </w:r>
    </w:p>
    <w:p w:rsidR="004D2457"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Первичный сифилис проходит 2 этапа: серопозитивный и серонега</w:t>
      </w:r>
      <w:r w:rsidR="00C67354">
        <w:rPr>
          <w:rFonts w:ascii="Times New Roman" w:eastAsia="Times New Roman" w:hAnsi="Times New Roman" w:cs="Times New Roman"/>
          <w:color w:val="000000"/>
          <w:sz w:val="28"/>
          <w:szCs w:val="28"/>
        </w:rPr>
        <w:t xml:space="preserve">тивный. Серологические реакции (РМП, </w:t>
      </w:r>
      <w:r w:rsidRPr="00162E68">
        <w:rPr>
          <w:rFonts w:ascii="Times New Roman" w:eastAsia="Times New Roman" w:hAnsi="Times New Roman" w:cs="Times New Roman"/>
          <w:color w:val="000000"/>
          <w:sz w:val="28"/>
          <w:szCs w:val="28"/>
        </w:rPr>
        <w:t xml:space="preserve">ИФА) отрицательны в </w:t>
      </w:r>
      <w:proofErr w:type="spellStart"/>
      <w:r w:rsidRPr="00162E68">
        <w:rPr>
          <w:rFonts w:ascii="Times New Roman" w:eastAsia="Times New Roman" w:hAnsi="Times New Roman" w:cs="Times New Roman"/>
          <w:color w:val="000000"/>
          <w:sz w:val="28"/>
          <w:szCs w:val="28"/>
        </w:rPr>
        <w:t>серонегативном</w:t>
      </w:r>
      <w:proofErr w:type="spellEnd"/>
      <w:r w:rsidRPr="00162E68">
        <w:rPr>
          <w:rFonts w:ascii="Times New Roman" w:eastAsia="Times New Roman" w:hAnsi="Times New Roman" w:cs="Times New Roman"/>
          <w:color w:val="000000"/>
          <w:sz w:val="28"/>
          <w:szCs w:val="28"/>
        </w:rPr>
        <w:t xml:space="preserve"> периоде, они становятся положительными через 3-4 недели после появления твердого шанкра.</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b/>
          <w:bCs/>
          <w:color w:val="000000"/>
          <w:sz w:val="28"/>
          <w:szCs w:val="28"/>
        </w:rPr>
        <w:t>Вторичный сифилис</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С момента появления характерной сыпи на коже и слизистых в виде бледно-розовых пятен (ожерелье Венеры) или множественных петехий (кровоизлияний) начинается вторичный сифилис.</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 xml:space="preserve">Сыпь локализуется, в основном, на груди и спине, но возможно и распространение ее по всему телу. Возникновение сыпи объясняется попаданием возбудителя из </w:t>
      </w:r>
      <w:proofErr w:type="gramStart"/>
      <w:r w:rsidRPr="00162E68">
        <w:rPr>
          <w:rFonts w:ascii="Times New Roman" w:eastAsia="Times New Roman" w:hAnsi="Times New Roman" w:cs="Times New Roman"/>
          <w:color w:val="000000"/>
          <w:sz w:val="28"/>
          <w:szCs w:val="28"/>
        </w:rPr>
        <w:t>пораженных</w:t>
      </w:r>
      <w:proofErr w:type="gramEnd"/>
      <w:r w:rsidRPr="00162E68">
        <w:rPr>
          <w:rFonts w:ascii="Times New Roman" w:eastAsia="Times New Roman" w:hAnsi="Times New Roman" w:cs="Times New Roman"/>
          <w:color w:val="000000"/>
          <w:sz w:val="28"/>
          <w:szCs w:val="28"/>
        </w:rPr>
        <w:t xml:space="preserve"> регионарных лимфоузлов в кровеносные сосуды и распространением его по всему организму.</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 xml:space="preserve">Увеличение лимфатических узлов носит </w:t>
      </w:r>
      <w:proofErr w:type="spellStart"/>
      <w:r w:rsidRPr="00162E68">
        <w:rPr>
          <w:rFonts w:ascii="Times New Roman" w:eastAsia="Times New Roman" w:hAnsi="Times New Roman" w:cs="Times New Roman"/>
          <w:color w:val="000000"/>
          <w:sz w:val="28"/>
          <w:szCs w:val="28"/>
        </w:rPr>
        <w:t>генерализованный</w:t>
      </w:r>
      <w:proofErr w:type="spellEnd"/>
      <w:r w:rsidRPr="00162E68">
        <w:rPr>
          <w:rFonts w:ascii="Times New Roman" w:eastAsia="Times New Roman" w:hAnsi="Times New Roman" w:cs="Times New Roman"/>
          <w:color w:val="000000"/>
          <w:sz w:val="28"/>
          <w:szCs w:val="28"/>
        </w:rPr>
        <w:t xml:space="preserve"> характер, они плотные, безболезненные и холодные на ощупь, не спаяны с окружающими тканями.</w:t>
      </w:r>
    </w:p>
    <w:p w:rsidR="00B94646" w:rsidRPr="00162E68" w:rsidRDefault="004D2457"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В этот период</w:t>
      </w:r>
      <w:r w:rsidR="00B94646" w:rsidRPr="00162E68">
        <w:rPr>
          <w:rFonts w:ascii="Times New Roman" w:eastAsia="Times New Roman" w:hAnsi="Times New Roman" w:cs="Times New Roman"/>
          <w:color w:val="000000"/>
          <w:sz w:val="28"/>
          <w:szCs w:val="28"/>
        </w:rPr>
        <w:t xml:space="preserve"> больные отмечают:</w:t>
      </w:r>
    </w:p>
    <w:p w:rsidR="00B94646" w:rsidRPr="00162E68" w:rsidRDefault="00B94646" w:rsidP="00162E68">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недомогание;</w:t>
      </w:r>
    </w:p>
    <w:p w:rsidR="00B94646" w:rsidRPr="00162E68" w:rsidRDefault="00B94646" w:rsidP="00162E68">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повышение температуры до субфебрильных цифр (в пределах 37-38°C);</w:t>
      </w:r>
    </w:p>
    <w:p w:rsidR="00B94646" w:rsidRPr="00162E68" w:rsidRDefault="00B94646" w:rsidP="00162E68">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rPr>
      </w:pPr>
      <w:r w:rsidRPr="00162E68">
        <w:rPr>
          <w:rFonts w:ascii="Times New Roman" w:eastAsia="Times New Roman" w:hAnsi="Times New Roman" w:cs="Times New Roman"/>
          <w:sz w:val="28"/>
          <w:szCs w:val="28"/>
        </w:rPr>
        <w:t>классические симптомы простуды (кашель, насморк) и/или </w:t>
      </w:r>
      <w:hyperlink r:id="rId8" w:tgtFrame="_self" w:history="1">
        <w:r w:rsidRPr="00162E68">
          <w:rPr>
            <w:rFonts w:ascii="Times New Roman" w:eastAsia="Times New Roman" w:hAnsi="Times New Roman" w:cs="Times New Roman"/>
            <w:sz w:val="28"/>
            <w:szCs w:val="28"/>
          </w:rPr>
          <w:t>конъюнктивита</w:t>
        </w:r>
      </w:hyperlink>
      <w:r w:rsidRPr="00162E68">
        <w:rPr>
          <w:rFonts w:ascii="Times New Roman" w:eastAsia="Times New Roman" w:hAnsi="Times New Roman" w:cs="Times New Roman"/>
          <w:sz w:val="28"/>
          <w:szCs w:val="28"/>
        </w:rPr>
        <w:t>.</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sz w:val="28"/>
          <w:szCs w:val="28"/>
        </w:rPr>
      </w:pPr>
      <w:r w:rsidRPr="00162E68">
        <w:rPr>
          <w:rFonts w:ascii="Times New Roman" w:eastAsia="Times New Roman" w:hAnsi="Times New Roman" w:cs="Times New Roman"/>
          <w:sz w:val="28"/>
          <w:szCs w:val="28"/>
        </w:rPr>
        <w:t xml:space="preserve">Высыпания через 1-2 недели бледнеют и исчезают. Начинается скрытый вторичный период. При ослаблении защитных сил организма сыпь возвращается вновь (рецидивный вторичный сифилис), и такое происходит </w:t>
      </w:r>
      <w:r w:rsidRPr="00162E68">
        <w:rPr>
          <w:rFonts w:ascii="Times New Roman" w:eastAsia="Times New Roman" w:hAnsi="Times New Roman" w:cs="Times New Roman"/>
          <w:sz w:val="28"/>
          <w:szCs w:val="28"/>
        </w:rPr>
        <w:lastRenderedPageBreak/>
        <w:t>неоднократно, с каждым последующим рецидивом ее элементы увеличиваются в размерах и сливаются.</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sz w:val="28"/>
          <w:szCs w:val="28"/>
        </w:rPr>
      </w:pPr>
      <w:r w:rsidRPr="00162E68">
        <w:rPr>
          <w:rFonts w:ascii="Times New Roman" w:eastAsia="Times New Roman" w:hAnsi="Times New Roman" w:cs="Times New Roman"/>
          <w:sz w:val="28"/>
          <w:szCs w:val="28"/>
        </w:rPr>
        <w:t>Гематогенное «путешествие» трепонемы по организму вовлекает в патологический процесс внутренние органы: развиваются сифилитические формы таких заболеваний, как </w:t>
      </w:r>
      <w:hyperlink r:id="rId9" w:tgtFrame="_self" w:history="1">
        <w:r w:rsidRPr="00162E68">
          <w:rPr>
            <w:rFonts w:ascii="Times New Roman" w:eastAsia="Times New Roman" w:hAnsi="Times New Roman" w:cs="Times New Roman"/>
            <w:sz w:val="28"/>
            <w:szCs w:val="28"/>
          </w:rPr>
          <w:t>менингит</w:t>
        </w:r>
      </w:hyperlink>
      <w:r w:rsidRPr="00162E68">
        <w:rPr>
          <w:rFonts w:ascii="Times New Roman" w:eastAsia="Times New Roman" w:hAnsi="Times New Roman" w:cs="Times New Roman"/>
          <w:sz w:val="28"/>
          <w:szCs w:val="28"/>
        </w:rPr>
        <w:t>, </w:t>
      </w:r>
      <w:hyperlink r:id="rId10" w:tgtFrame="_self" w:history="1">
        <w:r w:rsidRPr="00162E68">
          <w:rPr>
            <w:rFonts w:ascii="Times New Roman" w:eastAsia="Times New Roman" w:hAnsi="Times New Roman" w:cs="Times New Roman"/>
            <w:sz w:val="28"/>
            <w:szCs w:val="28"/>
          </w:rPr>
          <w:t>гастрит</w:t>
        </w:r>
      </w:hyperlink>
      <w:r w:rsidRPr="00162E68">
        <w:rPr>
          <w:rFonts w:ascii="Times New Roman" w:eastAsia="Times New Roman" w:hAnsi="Times New Roman" w:cs="Times New Roman"/>
          <w:sz w:val="28"/>
          <w:szCs w:val="28"/>
        </w:rPr>
        <w:t>, гепатит, </w:t>
      </w:r>
      <w:hyperlink r:id="rId11" w:tgtFrame="_self" w:history="1">
        <w:r w:rsidRPr="00162E68">
          <w:rPr>
            <w:rFonts w:ascii="Times New Roman" w:eastAsia="Times New Roman" w:hAnsi="Times New Roman" w:cs="Times New Roman"/>
            <w:sz w:val="28"/>
            <w:szCs w:val="28"/>
          </w:rPr>
          <w:t>миокардит</w:t>
        </w:r>
      </w:hyperlink>
      <w:r w:rsidRPr="00162E68">
        <w:rPr>
          <w:rFonts w:ascii="Times New Roman" w:eastAsia="Times New Roman" w:hAnsi="Times New Roman" w:cs="Times New Roman"/>
          <w:sz w:val="28"/>
          <w:szCs w:val="28"/>
        </w:rPr>
        <w:t> и прочих.</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 xml:space="preserve">Для этого периода </w:t>
      </w:r>
      <w:proofErr w:type="gramStart"/>
      <w:r w:rsidRPr="00162E68">
        <w:rPr>
          <w:rFonts w:ascii="Times New Roman" w:eastAsia="Times New Roman" w:hAnsi="Times New Roman" w:cs="Times New Roman"/>
          <w:color w:val="000000"/>
          <w:sz w:val="28"/>
          <w:szCs w:val="28"/>
        </w:rPr>
        <w:t>характерна</w:t>
      </w:r>
      <w:proofErr w:type="gramEnd"/>
      <w:r w:rsidRPr="00162E68">
        <w:rPr>
          <w:rFonts w:ascii="Times New Roman" w:eastAsia="Times New Roman" w:hAnsi="Times New Roman" w:cs="Times New Roman"/>
          <w:color w:val="000000"/>
          <w:sz w:val="28"/>
          <w:szCs w:val="28"/>
        </w:rPr>
        <w:t xml:space="preserve"> очаговая или диффузная </w:t>
      </w:r>
      <w:proofErr w:type="spellStart"/>
      <w:r w:rsidRPr="00162E68">
        <w:rPr>
          <w:rFonts w:ascii="Times New Roman" w:eastAsia="Times New Roman" w:hAnsi="Times New Roman" w:cs="Times New Roman"/>
          <w:color w:val="000000"/>
          <w:sz w:val="28"/>
          <w:szCs w:val="28"/>
        </w:rPr>
        <w:t>алопеция</w:t>
      </w:r>
      <w:proofErr w:type="spellEnd"/>
      <w:r w:rsidRPr="00162E68">
        <w:rPr>
          <w:rFonts w:ascii="Times New Roman" w:eastAsia="Times New Roman" w:hAnsi="Times New Roman" w:cs="Times New Roman"/>
          <w:color w:val="000000"/>
          <w:sz w:val="28"/>
          <w:szCs w:val="28"/>
        </w:rPr>
        <w:t xml:space="preserve"> (выпадение волос на голове, ресниц, бровей).</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Нередко возникает сифилитическа</w:t>
      </w:r>
      <w:r w:rsidRPr="00162E68">
        <w:rPr>
          <w:rFonts w:ascii="Times New Roman" w:eastAsia="Times New Roman" w:hAnsi="Times New Roman" w:cs="Times New Roman"/>
          <w:sz w:val="28"/>
          <w:szCs w:val="28"/>
        </w:rPr>
        <w:t>я </w:t>
      </w:r>
      <w:hyperlink r:id="rId12" w:tgtFrame="_self" w:history="1">
        <w:r w:rsidRPr="00162E68">
          <w:rPr>
            <w:rFonts w:ascii="Times New Roman" w:eastAsia="Times New Roman" w:hAnsi="Times New Roman" w:cs="Times New Roman"/>
            <w:sz w:val="28"/>
            <w:szCs w:val="28"/>
          </w:rPr>
          <w:t>ангина</w:t>
        </w:r>
      </w:hyperlink>
      <w:r w:rsidRPr="00162E68">
        <w:rPr>
          <w:rFonts w:ascii="Times New Roman" w:eastAsia="Times New Roman" w:hAnsi="Times New Roman" w:cs="Times New Roman"/>
          <w:color w:val="000000"/>
          <w:sz w:val="28"/>
          <w:szCs w:val="28"/>
        </w:rPr>
        <w:t> (боли в горле, осиплость голоса).</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Без лечения вторичный сифилис продолжается 1-2 года.</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b/>
          <w:bCs/>
          <w:color w:val="000000"/>
          <w:sz w:val="28"/>
          <w:szCs w:val="28"/>
        </w:rPr>
        <w:t>Третичный сифилис</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При отсутствии лечения вторичного сифилиса заболевание переходит в третичную стадию, которая продолжается годами, до 10-20 лет.</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При этом у больного на коже, слизистых, внутренних органах и в костях формируются бугорки-гуммы, которые со временем распадаются и уродуют человека (провалившийся нос, бугры на черепе и т. д.).</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Самым опасным проявлением третичного сифилиса является поражение спинного и головного мозга с развитием слабоумия, спинной сухотки (шатающаяся походка), сифилитического менингита.</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Патология касается всех внутренних органов и систем: развивается сифилитический эндартериит и аортит, атрофия зрительного нерва с прогрессирующим снижением зрения, возникает сифилитический </w:t>
      </w:r>
      <w:hyperlink r:id="rId13" w:tgtFrame="_self" w:history="1">
        <w:r w:rsidRPr="00162E68">
          <w:rPr>
            <w:rFonts w:ascii="Times New Roman" w:eastAsia="Times New Roman" w:hAnsi="Times New Roman" w:cs="Times New Roman"/>
            <w:sz w:val="28"/>
            <w:szCs w:val="28"/>
          </w:rPr>
          <w:t>эндокардит</w:t>
        </w:r>
      </w:hyperlink>
      <w:r w:rsidRPr="00162E68">
        <w:rPr>
          <w:rFonts w:ascii="Times New Roman" w:eastAsia="Times New Roman" w:hAnsi="Times New Roman" w:cs="Times New Roman"/>
          <w:color w:val="000000"/>
          <w:sz w:val="28"/>
          <w:szCs w:val="28"/>
        </w:rPr>
        <w:t> с поражением клапанов сердца, разрушаются кости и прочее.</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Серологические реакции в третичную стадию сифилиса либо отрицательные, либо слабоположительные.</w:t>
      </w:r>
    </w:p>
    <w:p w:rsidR="004D2457"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Этот период считается скрытым поздним сифилисом, и больные становятся заразны для окружающих только через предметы обихода.</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b/>
          <w:bCs/>
          <w:color w:val="000000"/>
          <w:sz w:val="28"/>
          <w:szCs w:val="28"/>
        </w:rPr>
        <w:t>Бытовой сифилис</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 xml:space="preserve">Бытовой сифилис характеризуется тем, что заболевание передается не половым путем, а через предметы обихода, при хирургических манипуляциях, </w:t>
      </w:r>
      <w:r w:rsidRPr="00162E68">
        <w:rPr>
          <w:rFonts w:ascii="Times New Roman" w:eastAsia="Times New Roman" w:hAnsi="Times New Roman" w:cs="Times New Roman"/>
          <w:color w:val="000000"/>
          <w:sz w:val="28"/>
          <w:szCs w:val="28"/>
        </w:rPr>
        <w:lastRenderedPageBreak/>
        <w:t>при гемотрансфузии или кормлении грудью женщиной сначала больного ребенка, а потом здорового.</w:t>
      </w:r>
    </w:p>
    <w:p w:rsidR="00B94646" w:rsidRPr="00162E68"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Твердый шанкр возникает при бытовом сифилисе не на половых органах, а в местах контакта поврежденной кожи и слизистой с зараженным объектом (во рту, на лице, на пальцах и так далее).</w:t>
      </w:r>
    </w:p>
    <w:p w:rsidR="00C12D55" w:rsidRDefault="00B94646" w:rsidP="00162E6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62E68">
        <w:rPr>
          <w:rFonts w:ascii="Times New Roman" w:eastAsia="Times New Roman" w:hAnsi="Times New Roman" w:cs="Times New Roman"/>
          <w:color w:val="000000"/>
          <w:sz w:val="28"/>
          <w:szCs w:val="28"/>
        </w:rPr>
        <w:t>Вторичный бытовой сифилис протекает так же, как обычный.</w:t>
      </w:r>
    </w:p>
    <w:p w:rsidR="00DE2181" w:rsidRDefault="00DE2181" w:rsidP="00916126">
      <w:pPr>
        <w:rPr>
          <w:lang w:eastAsia="en-US"/>
        </w:rPr>
      </w:pPr>
    </w:p>
    <w:p w:rsidR="00DE2181" w:rsidRDefault="00DE2181" w:rsidP="00916126">
      <w:pPr>
        <w:rPr>
          <w:lang w:eastAsia="en-US"/>
        </w:rPr>
      </w:pPr>
    </w:p>
    <w:p w:rsidR="00DE2181" w:rsidRDefault="00DE2181" w:rsidP="00916126">
      <w:pPr>
        <w:rPr>
          <w:lang w:eastAsia="en-US"/>
        </w:rPr>
      </w:pPr>
    </w:p>
    <w:p w:rsidR="00DE2181" w:rsidRDefault="00DE2181" w:rsidP="00916126">
      <w:pPr>
        <w:rPr>
          <w:lang w:eastAsia="en-US"/>
        </w:rPr>
      </w:pPr>
    </w:p>
    <w:p w:rsidR="0082080F" w:rsidRDefault="0082080F" w:rsidP="00916126">
      <w:pPr>
        <w:rPr>
          <w:lang w:eastAsia="en-US"/>
        </w:rPr>
      </w:pPr>
    </w:p>
    <w:p w:rsidR="0082080F" w:rsidRDefault="0082080F" w:rsidP="00916126">
      <w:pPr>
        <w:rPr>
          <w:lang w:eastAsia="en-US"/>
        </w:rPr>
      </w:pPr>
    </w:p>
    <w:p w:rsidR="0082080F" w:rsidRDefault="0082080F" w:rsidP="00916126">
      <w:pPr>
        <w:rPr>
          <w:lang w:eastAsia="en-US"/>
        </w:rPr>
      </w:pPr>
    </w:p>
    <w:p w:rsidR="0082080F" w:rsidRDefault="0082080F" w:rsidP="00916126">
      <w:pPr>
        <w:rPr>
          <w:lang w:eastAsia="en-US"/>
        </w:rPr>
      </w:pPr>
    </w:p>
    <w:p w:rsidR="0082080F" w:rsidRDefault="0082080F" w:rsidP="00916126">
      <w:pPr>
        <w:rPr>
          <w:lang w:eastAsia="en-US"/>
        </w:rPr>
      </w:pPr>
    </w:p>
    <w:p w:rsidR="0082080F" w:rsidRDefault="0082080F" w:rsidP="00916126">
      <w:pPr>
        <w:rPr>
          <w:lang w:eastAsia="en-US"/>
        </w:rPr>
      </w:pPr>
    </w:p>
    <w:p w:rsidR="0082080F" w:rsidRDefault="0082080F" w:rsidP="00916126">
      <w:pPr>
        <w:rPr>
          <w:lang w:eastAsia="en-US"/>
        </w:rPr>
      </w:pPr>
    </w:p>
    <w:p w:rsidR="00DE2181" w:rsidRDefault="00DE2181" w:rsidP="00916126">
      <w:pPr>
        <w:rPr>
          <w:lang w:eastAsia="en-US"/>
        </w:rPr>
      </w:pPr>
    </w:p>
    <w:p w:rsidR="00DB4725" w:rsidRDefault="00DB4725" w:rsidP="00916126">
      <w:pPr>
        <w:rPr>
          <w:lang w:eastAsia="en-US"/>
        </w:rPr>
      </w:pPr>
    </w:p>
    <w:p w:rsidR="00DB4725" w:rsidRDefault="00DB4725" w:rsidP="00916126">
      <w:pPr>
        <w:rPr>
          <w:lang w:eastAsia="en-US"/>
        </w:rPr>
      </w:pPr>
    </w:p>
    <w:p w:rsidR="00DB4725" w:rsidRDefault="00DB4725" w:rsidP="00916126">
      <w:pPr>
        <w:rPr>
          <w:lang w:eastAsia="en-US"/>
        </w:rPr>
      </w:pPr>
    </w:p>
    <w:p w:rsidR="00DB4725" w:rsidRDefault="00DB4725" w:rsidP="00916126">
      <w:pPr>
        <w:rPr>
          <w:lang w:eastAsia="en-US"/>
        </w:rPr>
      </w:pPr>
    </w:p>
    <w:p w:rsidR="00DB4725" w:rsidRDefault="00DB4725" w:rsidP="00916126">
      <w:pPr>
        <w:rPr>
          <w:lang w:eastAsia="en-US"/>
        </w:rPr>
      </w:pPr>
    </w:p>
    <w:p w:rsidR="00DB4725" w:rsidRDefault="00DB4725" w:rsidP="00916126">
      <w:pPr>
        <w:rPr>
          <w:lang w:eastAsia="en-US"/>
        </w:rPr>
      </w:pPr>
    </w:p>
    <w:p w:rsidR="00DB4725" w:rsidRDefault="00DB4725" w:rsidP="00916126">
      <w:pPr>
        <w:rPr>
          <w:lang w:eastAsia="en-US"/>
        </w:rPr>
      </w:pPr>
    </w:p>
    <w:p w:rsidR="00DB4725" w:rsidRDefault="00DB4725" w:rsidP="00916126">
      <w:pPr>
        <w:rPr>
          <w:lang w:eastAsia="en-US"/>
        </w:rPr>
      </w:pPr>
    </w:p>
    <w:p w:rsidR="00DB4725" w:rsidRPr="00DE2181" w:rsidRDefault="00DB4725" w:rsidP="00916126">
      <w:pPr>
        <w:rPr>
          <w:lang w:eastAsia="en-US"/>
        </w:rPr>
      </w:pPr>
    </w:p>
    <w:p w:rsidR="005A05D1" w:rsidRDefault="005A05D1" w:rsidP="00162E68">
      <w:pPr>
        <w:pStyle w:val="1"/>
        <w:jc w:val="center"/>
        <w:rPr>
          <w:rFonts w:ascii="Times New Roman" w:hAnsi="Times New Roman" w:cs="Times New Roman"/>
          <w:color w:val="auto"/>
          <w:lang w:eastAsia="en-US"/>
        </w:rPr>
      </w:pPr>
      <w:bookmarkStart w:id="8" w:name="_Toc7991520"/>
      <w:r w:rsidRPr="00162E68">
        <w:rPr>
          <w:rFonts w:ascii="Times New Roman" w:hAnsi="Times New Roman" w:cs="Times New Roman"/>
          <w:color w:val="auto"/>
          <w:lang w:eastAsia="en-US"/>
        </w:rPr>
        <w:lastRenderedPageBreak/>
        <w:t>ГЛАВА 2. ВЫДЕЛЕНИЕ И ИДЕНТИФИКАЦИЯ ВОЗБУДИТЕЛЯ СИФИЛИСА.</w:t>
      </w:r>
      <w:bookmarkEnd w:id="8"/>
    </w:p>
    <w:p w:rsidR="00677940" w:rsidRPr="00DC5EA5" w:rsidRDefault="00677940" w:rsidP="00677940">
      <w:pPr>
        <w:jc w:val="center"/>
        <w:rPr>
          <w:rFonts w:ascii="Times New Roman" w:hAnsi="Times New Roman" w:cs="Times New Roman"/>
          <w:sz w:val="28"/>
          <w:szCs w:val="28"/>
        </w:rPr>
      </w:pPr>
    </w:p>
    <w:p w:rsidR="00162E68" w:rsidRPr="00DC5EA5" w:rsidRDefault="00677940" w:rsidP="00DC5EA5">
      <w:pPr>
        <w:pStyle w:val="a5"/>
        <w:numPr>
          <w:ilvl w:val="1"/>
          <w:numId w:val="39"/>
        </w:numPr>
        <w:jc w:val="center"/>
        <w:rPr>
          <w:rStyle w:val="20"/>
          <w:rFonts w:ascii="Times New Roman" w:hAnsi="Times New Roman" w:cs="Times New Roman"/>
          <w:b w:val="0"/>
          <w:color w:val="auto"/>
          <w:sz w:val="28"/>
          <w:szCs w:val="28"/>
        </w:rPr>
      </w:pPr>
      <w:bookmarkStart w:id="9" w:name="_Toc7991521"/>
      <w:r w:rsidRPr="00DC5EA5">
        <w:rPr>
          <w:rStyle w:val="20"/>
          <w:rFonts w:ascii="Times New Roman" w:hAnsi="Times New Roman" w:cs="Times New Roman"/>
          <w:b w:val="0"/>
          <w:color w:val="auto"/>
          <w:sz w:val="28"/>
          <w:szCs w:val="28"/>
        </w:rPr>
        <w:t>Микробиологическое исследование</w:t>
      </w:r>
      <w:bookmarkEnd w:id="9"/>
    </w:p>
    <w:p w:rsidR="00677940" w:rsidRDefault="00677940" w:rsidP="00162E68">
      <w:pPr>
        <w:spacing w:after="0" w:line="360" w:lineRule="auto"/>
        <w:ind w:firstLine="709"/>
        <w:jc w:val="both"/>
        <w:rPr>
          <w:rFonts w:ascii="Times New Roman" w:eastAsia="Times New Roman" w:hAnsi="Times New Roman" w:cs="Times New Roman"/>
          <w:bCs/>
          <w:color w:val="000000"/>
          <w:sz w:val="27"/>
          <w:szCs w:val="27"/>
        </w:rPr>
      </w:pPr>
    </w:p>
    <w:p w:rsidR="00162E68" w:rsidRPr="00677940" w:rsidRDefault="00162E68" w:rsidP="00162E68">
      <w:pPr>
        <w:spacing w:after="0" w:line="360" w:lineRule="auto"/>
        <w:ind w:firstLine="709"/>
        <w:jc w:val="both"/>
        <w:rPr>
          <w:rFonts w:ascii="Times New Roman" w:eastAsia="Times New Roman" w:hAnsi="Times New Roman" w:cs="Times New Roman"/>
          <w:color w:val="000000"/>
          <w:sz w:val="28"/>
          <w:szCs w:val="28"/>
        </w:rPr>
      </w:pPr>
      <w:r w:rsidRPr="00677940">
        <w:rPr>
          <w:rFonts w:ascii="Times New Roman" w:eastAsia="Times New Roman" w:hAnsi="Times New Roman" w:cs="Times New Roman"/>
          <w:bCs/>
          <w:color w:val="000000"/>
          <w:sz w:val="28"/>
          <w:szCs w:val="28"/>
        </w:rPr>
        <w:t>Материал для исследования:</w:t>
      </w:r>
    </w:p>
    <w:p w:rsidR="00162E68" w:rsidRPr="00677940" w:rsidRDefault="00162E68" w:rsidP="00162E68">
      <w:pPr>
        <w:spacing w:after="0" w:line="360" w:lineRule="auto"/>
        <w:ind w:firstLine="709"/>
        <w:jc w:val="both"/>
        <w:rPr>
          <w:rFonts w:ascii="Times New Roman" w:eastAsia="Times New Roman" w:hAnsi="Times New Roman" w:cs="Times New Roman"/>
          <w:color w:val="000000"/>
          <w:sz w:val="28"/>
          <w:szCs w:val="28"/>
        </w:rPr>
      </w:pPr>
      <w:r w:rsidRPr="00677940">
        <w:rPr>
          <w:rFonts w:ascii="Times New Roman" w:eastAsia="Times New Roman" w:hAnsi="Times New Roman" w:cs="Times New Roman"/>
          <w:color w:val="000000"/>
          <w:sz w:val="28"/>
          <w:szCs w:val="28"/>
        </w:rPr>
        <w:t>1. Содержимое твердого шанкра (первичный период).</w:t>
      </w:r>
    </w:p>
    <w:p w:rsidR="00162E68" w:rsidRPr="00677940" w:rsidRDefault="00162E68" w:rsidP="00162E68">
      <w:pPr>
        <w:spacing w:after="0" w:line="360" w:lineRule="auto"/>
        <w:ind w:firstLine="709"/>
        <w:jc w:val="both"/>
        <w:rPr>
          <w:rFonts w:ascii="Times New Roman" w:eastAsia="Times New Roman" w:hAnsi="Times New Roman" w:cs="Times New Roman"/>
          <w:color w:val="000000"/>
          <w:sz w:val="28"/>
          <w:szCs w:val="28"/>
        </w:rPr>
      </w:pPr>
      <w:r w:rsidRPr="00677940">
        <w:rPr>
          <w:rFonts w:ascii="Times New Roman" w:eastAsia="Times New Roman" w:hAnsi="Times New Roman" w:cs="Times New Roman"/>
          <w:color w:val="000000"/>
          <w:sz w:val="28"/>
          <w:szCs w:val="28"/>
        </w:rPr>
        <w:t>2. Содержимое розеол, папул, везикул (вторичный период).</w:t>
      </w:r>
    </w:p>
    <w:p w:rsidR="00162E68" w:rsidRPr="00677940" w:rsidRDefault="00162E68" w:rsidP="00162E68">
      <w:pPr>
        <w:spacing w:after="0" w:line="360" w:lineRule="auto"/>
        <w:ind w:firstLine="709"/>
        <w:jc w:val="both"/>
        <w:rPr>
          <w:rFonts w:ascii="Times New Roman" w:eastAsia="Times New Roman" w:hAnsi="Times New Roman" w:cs="Times New Roman"/>
          <w:color w:val="000000"/>
          <w:sz w:val="28"/>
          <w:szCs w:val="28"/>
        </w:rPr>
      </w:pPr>
      <w:r w:rsidRPr="00677940">
        <w:rPr>
          <w:rFonts w:ascii="Times New Roman" w:eastAsia="Times New Roman" w:hAnsi="Times New Roman" w:cs="Times New Roman"/>
          <w:color w:val="000000"/>
          <w:sz w:val="28"/>
          <w:szCs w:val="28"/>
        </w:rPr>
        <w:t>3. Кровь (вторичный, третий и четвертый периоды).</w:t>
      </w:r>
    </w:p>
    <w:p w:rsidR="00B61672" w:rsidRDefault="00B61672" w:rsidP="00B31A5D">
      <w:pPr>
        <w:jc w:val="both"/>
        <w:rPr>
          <w:rFonts w:ascii="Times New Roman" w:hAnsi="Times New Roman" w:cs="Times New Roman"/>
          <w:bCs/>
          <w:color w:val="000000"/>
          <w:sz w:val="28"/>
          <w:szCs w:val="27"/>
          <w:shd w:val="clear" w:color="auto" w:fill="FFFFFF"/>
        </w:rPr>
      </w:pPr>
    </w:p>
    <w:p w:rsidR="00B31A5D" w:rsidRDefault="00162E68" w:rsidP="00B31A5D">
      <w:pPr>
        <w:jc w:val="both"/>
        <w:rPr>
          <w:rFonts w:ascii="Times New Roman" w:hAnsi="Times New Roman" w:cs="Times New Roman"/>
          <w:bCs/>
          <w:color w:val="000000"/>
          <w:sz w:val="28"/>
          <w:szCs w:val="27"/>
          <w:shd w:val="clear" w:color="auto" w:fill="FFFFFF"/>
        </w:rPr>
      </w:pPr>
      <w:r w:rsidRPr="00162E68">
        <w:rPr>
          <w:rFonts w:ascii="Times New Roman" w:hAnsi="Times New Roman" w:cs="Times New Roman"/>
          <w:bCs/>
          <w:color w:val="000000"/>
          <w:sz w:val="28"/>
          <w:szCs w:val="27"/>
          <w:shd w:val="clear" w:color="auto" w:fill="FFFFFF"/>
        </w:rPr>
        <w:t>Способы сбора материала</w:t>
      </w:r>
      <w:r>
        <w:rPr>
          <w:rFonts w:ascii="Times New Roman" w:hAnsi="Times New Roman" w:cs="Times New Roman"/>
          <w:bCs/>
          <w:color w:val="000000"/>
          <w:sz w:val="28"/>
          <w:szCs w:val="27"/>
          <w:shd w:val="clear" w:color="auto" w:fill="FFFFFF"/>
        </w:rPr>
        <w:t>:</w:t>
      </w:r>
      <w:r>
        <w:rPr>
          <w:rFonts w:ascii="Times New Roman" w:hAnsi="Times New Roman" w:cs="Times New Roman"/>
          <w:bCs/>
          <w:color w:val="000000"/>
          <w:sz w:val="28"/>
          <w:szCs w:val="27"/>
          <w:shd w:val="clear" w:color="auto" w:fill="FFFFFF"/>
        </w:rPr>
        <w:tab/>
      </w:r>
    </w:p>
    <w:p w:rsidR="00B31A5D" w:rsidRDefault="00B31A5D" w:rsidP="00B31A5D">
      <w:pPr>
        <w:jc w:val="both"/>
        <w:rPr>
          <w:rFonts w:ascii="Times New Roman" w:hAnsi="Times New Roman" w:cs="Times New Roman"/>
          <w:sz w:val="28"/>
          <w:lang w:eastAsia="en-US"/>
        </w:rPr>
      </w:pPr>
      <w:r>
        <w:rPr>
          <w:rFonts w:ascii="Times New Roman" w:hAnsi="Times New Roman" w:cs="Times New Roman"/>
          <w:bCs/>
          <w:color w:val="000000"/>
          <w:sz w:val="28"/>
          <w:szCs w:val="27"/>
          <w:shd w:val="clear" w:color="auto" w:fill="FFFFFF"/>
        </w:rPr>
        <w:tab/>
      </w:r>
      <w:r w:rsidR="00162E68">
        <w:rPr>
          <w:rFonts w:ascii="Times New Roman" w:hAnsi="Times New Roman" w:cs="Times New Roman"/>
          <w:sz w:val="28"/>
          <w:lang w:eastAsia="en-US"/>
        </w:rPr>
        <w:t>Содержимое твердого шанкр</w:t>
      </w:r>
      <w:proofErr w:type="gramStart"/>
      <w:r w:rsidR="00162E68">
        <w:rPr>
          <w:rFonts w:ascii="Times New Roman" w:hAnsi="Times New Roman" w:cs="Times New Roman"/>
          <w:sz w:val="28"/>
          <w:lang w:eastAsia="en-US"/>
        </w:rPr>
        <w:t>а-</w:t>
      </w:r>
      <w:proofErr w:type="gramEnd"/>
      <w:r w:rsidR="00162E68">
        <w:rPr>
          <w:rFonts w:ascii="Times New Roman" w:hAnsi="Times New Roman" w:cs="Times New Roman"/>
          <w:sz w:val="28"/>
          <w:lang w:eastAsia="en-US"/>
        </w:rPr>
        <w:t xml:space="preserve"> язву, обра</w:t>
      </w:r>
      <w:r>
        <w:rPr>
          <w:rFonts w:ascii="Times New Roman" w:hAnsi="Times New Roman" w:cs="Times New Roman"/>
          <w:sz w:val="28"/>
          <w:lang w:eastAsia="en-US"/>
        </w:rPr>
        <w:t>зовавшуюся на месте внедрения спирохет, очищают ватой или марлей, смоченной изотоническим раствором натрия хлорида; содержимое язвы собирают стерильной пипеткой. При плохом выделении тканевой жидкости края язвы слегка сдавливают (пинцетом). Собранную пипеткой жидкость наносят на предметное стекло для микроскопии (работу проводят в резиновых перчатках).</w:t>
      </w:r>
    </w:p>
    <w:p w:rsidR="00B31A5D" w:rsidRDefault="00B31A5D" w:rsidP="00B31A5D">
      <w:pPr>
        <w:spacing w:after="0" w:line="360" w:lineRule="auto"/>
        <w:ind w:firstLine="709"/>
        <w:jc w:val="both"/>
        <w:rPr>
          <w:rFonts w:ascii="Times New Roman" w:hAnsi="Times New Roman" w:cs="Times New Roman"/>
          <w:sz w:val="28"/>
          <w:lang w:eastAsia="en-US"/>
        </w:rPr>
      </w:pPr>
      <w:r>
        <w:rPr>
          <w:rFonts w:ascii="Times New Roman" w:hAnsi="Times New Roman" w:cs="Times New Roman"/>
          <w:sz w:val="28"/>
          <w:lang w:eastAsia="en-US"/>
        </w:rPr>
        <w:t xml:space="preserve">Содержимое розеол, везикул, папул - Собирают стерильным ватным тампоном или стерильной пипеткой. Делают мазок на предметном стекле и микроскопируют. </w:t>
      </w:r>
    </w:p>
    <w:p w:rsidR="00DB1501" w:rsidRDefault="00B31A5D" w:rsidP="00DB4725">
      <w:pPr>
        <w:spacing w:after="0" w:line="360" w:lineRule="auto"/>
        <w:ind w:firstLine="709"/>
        <w:jc w:val="both"/>
        <w:rPr>
          <w:rFonts w:ascii="Times New Roman" w:hAnsi="Times New Roman" w:cs="Times New Roman"/>
          <w:sz w:val="28"/>
          <w:lang w:eastAsia="en-US"/>
        </w:rPr>
      </w:pPr>
      <w:r>
        <w:rPr>
          <w:rFonts w:ascii="Times New Roman" w:hAnsi="Times New Roman" w:cs="Times New Roman"/>
          <w:sz w:val="28"/>
          <w:lang w:eastAsia="en-US"/>
        </w:rPr>
        <w:t>Кровь - Берут 4-7 мл из локтевой вены стерильным шприцем. Из крови получают сыворотку для постановки серологических реакций.</w:t>
      </w:r>
    </w:p>
    <w:p w:rsidR="00DB4725" w:rsidRPr="003D0223" w:rsidRDefault="00B31A5D" w:rsidP="00DB4725">
      <w:pPr>
        <w:rPr>
          <w:rFonts w:ascii="Times New Roman" w:eastAsia="Times New Roman" w:hAnsi="Times New Roman" w:cs="Times New Roman"/>
          <w:sz w:val="28"/>
          <w:szCs w:val="28"/>
        </w:rPr>
      </w:pPr>
      <w:r w:rsidRPr="00DC5EA5">
        <w:rPr>
          <w:rFonts w:ascii="Times New Roman" w:eastAsia="Times New Roman" w:hAnsi="Times New Roman" w:cs="Times New Roman"/>
          <w:sz w:val="28"/>
          <w:szCs w:val="28"/>
        </w:rPr>
        <w:t>Основные методы исследования:</w:t>
      </w:r>
    </w:p>
    <w:p w:rsidR="00B31A5D" w:rsidRPr="00C67354" w:rsidRDefault="00C67354" w:rsidP="00DB4725">
      <w:pPr>
        <w:pStyle w:val="a5"/>
        <w:numPr>
          <w:ilvl w:val="0"/>
          <w:numId w:val="37"/>
        </w:numPr>
        <w:spacing w:after="0" w:line="360" w:lineRule="auto"/>
        <w:ind w:left="0" w:firstLine="0"/>
        <w:jc w:val="both"/>
        <w:rPr>
          <w:rFonts w:ascii="Times New Roman" w:eastAsia="Times New Roman" w:hAnsi="Times New Roman" w:cs="Times New Roman"/>
          <w:sz w:val="28"/>
          <w:szCs w:val="27"/>
        </w:rPr>
      </w:pPr>
      <w:proofErr w:type="spellStart"/>
      <w:r w:rsidRPr="00C67354">
        <w:rPr>
          <w:rFonts w:ascii="Times New Roman" w:eastAsia="Times New Roman" w:hAnsi="Times New Roman" w:cs="Times New Roman"/>
          <w:sz w:val="28"/>
          <w:szCs w:val="27"/>
        </w:rPr>
        <w:t>Нетрепонемные</w:t>
      </w:r>
      <w:proofErr w:type="spellEnd"/>
      <w:r w:rsidRPr="00C67354">
        <w:rPr>
          <w:rFonts w:ascii="Times New Roman" w:eastAsia="Times New Roman" w:hAnsi="Times New Roman" w:cs="Times New Roman"/>
          <w:sz w:val="28"/>
          <w:szCs w:val="27"/>
        </w:rPr>
        <w:t xml:space="preserve"> тесты: РМП, </w:t>
      </w:r>
      <w:r w:rsidRPr="00C67354">
        <w:rPr>
          <w:rFonts w:ascii="Times New Roman" w:eastAsia="Times New Roman" w:hAnsi="Times New Roman" w:cs="Times New Roman"/>
          <w:sz w:val="28"/>
          <w:szCs w:val="27"/>
          <w:lang w:val="en-US"/>
        </w:rPr>
        <w:t>RPR</w:t>
      </w:r>
      <w:r w:rsidRPr="00C67354">
        <w:rPr>
          <w:rFonts w:ascii="Times New Roman" w:eastAsia="Times New Roman" w:hAnsi="Times New Roman" w:cs="Times New Roman"/>
          <w:sz w:val="28"/>
          <w:szCs w:val="27"/>
        </w:rPr>
        <w:t xml:space="preserve"> – реакция </w:t>
      </w:r>
      <w:proofErr w:type="gramStart"/>
      <w:r w:rsidRPr="00C67354">
        <w:rPr>
          <w:rFonts w:ascii="Times New Roman" w:eastAsia="Times New Roman" w:hAnsi="Times New Roman" w:cs="Times New Roman"/>
          <w:sz w:val="28"/>
          <w:szCs w:val="27"/>
        </w:rPr>
        <w:t>быстрых</w:t>
      </w:r>
      <w:proofErr w:type="gramEnd"/>
      <w:r w:rsidRPr="00C67354">
        <w:rPr>
          <w:rFonts w:ascii="Times New Roman" w:eastAsia="Times New Roman" w:hAnsi="Times New Roman" w:cs="Times New Roman"/>
          <w:sz w:val="28"/>
          <w:szCs w:val="27"/>
        </w:rPr>
        <w:t xml:space="preserve"> </w:t>
      </w:r>
      <w:proofErr w:type="spellStart"/>
      <w:r w:rsidRPr="00C67354">
        <w:rPr>
          <w:rFonts w:ascii="Times New Roman" w:eastAsia="Times New Roman" w:hAnsi="Times New Roman" w:cs="Times New Roman"/>
          <w:sz w:val="28"/>
          <w:szCs w:val="27"/>
        </w:rPr>
        <w:t>реагинов</w:t>
      </w:r>
      <w:proofErr w:type="spellEnd"/>
    </w:p>
    <w:p w:rsidR="00C67354" w:rsidRDefault="00C67354" w:rsidP="00DB4725">
      <w:pPr>
        <w:pStyle w:val="a5"/>
        <w:numPr>
          <w:ilvl w:val="0"/>
          <w:numId w:val="37"/>
        </w:numPr>
        <w:spacing w:after="0" w:line="360" w:lineRule="auto"/>
        <w:ind w:left="0" w:firstLine="0"/>
        <w:jc w:val="both"/>
        <w:rPr>
          <w:rFonts w:ascii="Times New Roman" w:eastAsia="Times New Roman" w:hAnsi="Times New Roman" w:cs="Times New Roman"/>
          <w:sz w:val="28"/>
          <w:szCs w:val="27"/>
        </w:rPr>
      </w:pPr>
      <w:proofErr w:type="spellStart"/>
      <w:r>
        <w:rPr>
          <w:rFonts w:ascii="Times New Roman" w:eastAsia="Times New Roman" w:hAnsi="Times New Roman" w:cs="Times New Roman"/>
          <w:sz w:val="28"/>
          <w:szCs w:val="27"/>
        </w:rPr>
        <w:t>Скрининговые</w:t>
      </w:r>
      <w:proofErr w:type="spellEnd"/>
      <w:r>
        <w:rPr>
          <w:rFonts w:ascii="Times New Roman" w:eastAsia="Times New Roman" w:hAnsi="Times New Roman" w:cs="Times New Roman"/>
          <w:sz w:val="28"/>
          <w:szCs w:val="27"/>
        </w:rPr>
        <w:t xml:space="preserve"> тесты: ИФА суммарные</w:t>
      </w:r>
    </w:p>
    <w:p w:rsidR="00C67354" w:rsidRDefault="00C67354" w:rsidP="00DB4725">
      <w:pPr>
        <w:pStyle w:val="a5"/>
        <w:numPr>
          <w:ilvl w:val="0"/>
          <w:numId w:val="37"/>
        </w:numPr>
        <w:spacing w:after="0" w:line="360" w:lineRule="auto"/>
        <w:ind w:left="0" w:firstLine="0"/>
        <w:jc w:val="both"/>
        <w:rPr>
          <w:rFonts w:ascii="Times New Roman" w:eastAsia="Times New Roman" w:hAnsi="Times New Roman" w:cs="Times New Roman"/>
          <w:sz w:val="28"/>
          <w:szCs w:val="27"/>
        </w:rPr>
      </w:pPr>
      <w:proofErr w:type="spellStart"/>
      <w:r>
        <w:rPr>
          <w:rFonts w:ascii="Times New Roman" w:eastAsia="Times New Roman" w:hAnsi="Times New Roman" w:cs="Times New Roman"/>
          <w:sz w:val="28"/>
          <w:szCs w:val="27"/>
        </w:rPr>
        <w:t>Трепонемные</w:t>
      </w:r>
      <w:proofErr w:type="spellEnd"/>
      <w:r>
        <w:rPr>
          <w:rFonts w:ascii="Times New Roman" w:eastAsia="Times New Roman" w:hAnsi="Times New Roman" w:cs="Times New Roman"/>
          <w:sz w:val="28"/>
          <w:szCs w:val="27"/>
        </w:rPr>
        <w:t xml:space="preserve"> тесты: </w:t>
      </w:r>
      <w:proofErr w:type="spellStart"/>
      <w:r>
        <w:rPr>
          <w:rFonts w:ascii="Times New Roman" w:eastAsia="Times New Roman" w:hAnsi="Times New Roman" w:cs="Times New Roman"/>
          <w:sz w:val="28"/>
          <w:szCs w:val="27"/>
          <w:lang w:val="en-US"/>
        </w:rPr>
        <w:t>IgM</w:t>
      </w:r>
      <w:proofErr w:type="spellEnd"/>
      <w:r w:rsidRPr="00C67354">
        <w:rPr>
          <w:rFonts w:ascii="Times New Roman" w:eastAsia="Times New Roman" w:hAnsi="Times New Roman" w:cs="Times New Roman"/>
          <w:sz w:val="28"/>
          <w:szCs w:val="27"/>
        </w:rPr>
        <w:t xml:space="preserve">, </w:t>
      </w:r>
      <w:proofErr w:type="spellStart"/>
      <w:r>
        <w:rPr>
          <w:rFonts w:ascii="Times New Roman" w:eastAsia="Times New Roman" w:hAnsi="Times New Roman" w:cs="Times New Roman"/>
          <w:sz w:val="28"/>
          <w:szCs w:val="27"/>
          <w:lang w:val="en-US"/>
        </w:rPr>
        <w:t>IgG</w:t>
      </w:r>
      <w:proofErr w:type="spellEnd"/>
      <w:r w:rsidRPr="00C67354">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РПГА</w:t>
      </w:r>
    </w:p>
    <w:p w:rsidR="00C67354" w:rsidRDefault="00C67354" w:rsidP="00DB4725">
      <w:pPr>
        <w:pStyle w:val="a5"/>
        <w:numPr>
          <w:ilvl w:val="0"/>
          <w:numId w:val="37"/>
        </w:numPr>
        <w:spacing w:after="0" w:line="360" w:lineRule="auto"/>
        <w:ind w:left="0" w:firstLine="0"/>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 xml:space="preserve">Подтверждающие тесты: ИБ – </w:t>
      </w:r>
      <w:proofErr w:type="spellStart"/>
      <w:r>
        <w:rPr>
          <w:rFonts w:ascii="Times New Roman" w:eastAsia="Times New Roman" w:hAnsi="Times New Roman" w:cs="Times New Roman"/>
          <w:sz w:val="28"/>
          <w:szCs w:val="27"/>
        </w:rPr>
        <w:t>иммуноблот</w:t>
      </w:r>
      <w:proofErr w:type="spellEnd"/>
      <w:r>
        <w:rPr>
          <w:rFonts w:ascii="Times New Roman" w:eastAsia="Times New Roman" w:hAnsi="Times New Roman" w:cs="Times New Roman"/>
          <w:sz w:val="28"/>
          <w:szCs w:val="27"/>
        </w:rPr>
        <w:t xml:space="preserve">, РИФ – реакция </w:t>
      </w:r>
      <w:proofErr w:type="spellStart"/>
      <w:r>
        <w:rPr>
          <w:rFonts w:ascii="Times New Roman" w:eastAsia="Times New Roman" w:hAnsi="Times New Roman" w:cs="Times New Roman"/>
          <w:sz w:val="28"/>
          <w:szCs w:val="27"/>
        </w:rPr>
        <w:t>иммунофлуоресценции</w:t>
      </w:r>
      <w:proofErr w:type="spellEnd"/>
    </w:p>
    <w:p w:rsidR="00B61672" w:rsidRPr="00DB4725" w:rsidRDefault="00C67354" w:rsidP="00DB4725">
      <w:pPr>
        <w:pStyle w:val="a5"/>
        <w:numPr>
          <w:ilvl w:val="0"/>
          <w:numId w:val="37"/>
        </w:numPr>
        <w:spacing w:after="0" w:line="360" w:lineRule="auto"/>
        <w:ind w:left="0" w:firstLine="0"/>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Микроскопия в темном поле</w:t>
      </w:r>
    </w:p>
    <w:p w:rsidR="003D0223" w:rsidRDefault="003D0223" w:rsidP="00DC5EA5">
      <w:pPr>
        <w:rPr>
          <w:rFonts w:ascii="Times New Roman" w:hAnsi="Times New Roman" w:cs="Times New Roman"/>
          <w:sz w:val="28"/>
          <w:szCs w:val="28"/>
          <w:shd w:val="clear" w:color="auto" w:fill="FFFFFF"/>
        </w:rPr>
      </w:pPr>
    </w:p>
    <w:p w:rsidR="00A54F87" w:rsidRPr="003D0223" w:rsidRDefault="00B31A5D" w:rsidP="00A54F87">
      <w:pPr>
        <w:rPr>
          <w:rFonts w:ascii="Times New Roman" w:hAnsi="Times New Roman" w:cs="Times New Roman"/>
          <w:sz w:val="28"/>
          <w:szCs w:val="28"/>
          <w:shd w:val="clear" w:color="auto" w:fill="FFFFFF"/>
        </w:rPr>
      </w:pPr>
      <w:r w:rsidRPr="00DC5EA5">
        <w:rPr>
          <w:rFonts w:ascii="Times New Roman" w:hAnsi="Times New Roman" w:cs="Times New Roman"/>
          <w:sz w:val="28"/>
          <w:szCs w:val="28"/>
          <w:shd w:val="clear" w:color="auto" w:fill="FFFFFF"/>
        </w:rPr>
        <w:lastRenderedPageBreak/>
        <w:t>Микроскопический метод</w:t>
      </w:r>
    </w:p>
    <w:p w:rsidR="00A54F87" w:rsidRPr="00A54F87" w:rsidRDefault="00A54F87" w:rsidP="00A54F87">
      <w:pPr>
        <w:spacing w:line="360" w:lineRule="auto"/>
        <w:ind w:firstLine="708"/>
        <w:contextualSpacing/>
        <w:jc w:val="both"/>
        <w:rPr>
          <w:rFonts w:ascii="Times New Roman" w:eastAsia="Times New Roman" w:hAnsi="Times New Roman" w:cs="Times New Roman"/>
          <w:sz w:val="28"/>
          <w:szCs w:val="28"/>
        </w:rPr>
      </w:pPr>
      <w:r w:rsidRPr="00A54F87">
        <w:rPr>
          <w:rFonts w:ascii="Times New Roman" w:hAnsi="Times New Roman" w:cs="Times New Roman"/>
          <w:sz w:val="28"/>
          <w:szCs w:val="28"/>
        </w:rPr>
        <w:t xml:space="preserve">Исследуемым материалом является: </w:t>
      </w:r>
      <w:r>
        <w:rPr>
          <w:rFonts w:ascii="Times New Roman" w:eastAsia="Times New Roman" w:hAnsi="Times New Roman" w:cs="Times New Roman"/>
          <w:sz w:val="28"/>
          <w:szCs w:val="28"/>
        </w:rPr>
        <w:t>ж</w:t>
      </w:r>
      <w:r w:rsidRPr="00A54F87">
        <w:rPr>
          <w:rFonts w:ascii="Times New Roman" w:eastAsia="Times New Roman" w:hAnsi="Times New Roman" w:cs="Times New Roman"/>
          <w:sz w:val="28"/>
          <w:szCs w:val="28"/>
        </w:rPr>
        <w:t>идкость из язвы, розеол, везикул, папул</w:t>
      </w:r>
      <w:r>
        <w:rPr>
          <w:rFonts w:ascii="Times New Roman" w:eastAsia="Times New Roman" w:hAnsi="Times New Roman" w:cs="Times New Roman"/>
          <w:sz w:val="28"/>
          <w:szCs w:val="28"/>
        </w:rPr>
        <w:t>.</w:t>
      </w:r>
    </w:p>
    <w:p w:rsidR="00A54F87" w:rsidRDefault="00A54F87" w:rsidP="00A54F87">
      <w:pPr>
        <w:spacing w:before="100" w:beforeAutospacing="1" w:after="100" w:afterAutospacing="1" w:line="360" w:lineRule="auto"/>
        <w:ind w:right="150" w:firstLine="708"/>
        <w:contextualSpacing/>
        <w:jc w:val="both"/>
        <w:rPr>
          <w:rFonts w:ascii="Times New Roman" w:eastAsia="Times New Roman" w:hAnsi="Times New Roman" w:cs="Times New Roman"/>
          <w:sz w:val="28"/>
          <w:szCs w:val="28"/>
        </w:rPr>
      </w:pPr>
      <w:r w:rsidRPr="00A54F87">
        <w:rPr>
          <w:rFonts w:ascii="Times New Roman" w:eastAsia="Times New Roman" w:hAnsi="Times New Roman" w:cs="Times New Roman"/>
          <w:sz w:val="28"/>
          <w:szCs w:val="28"/>
        </w:rPr>
        <w:t xml:space="preserve">Методы исследования: </w:t>
      </w:r>
    </w:p>
    <w:p w:rsidR="00A54F87" w:rsidRPr="00A54F87" w:rsidRDefault="00A54F87" w:rsidP="00A54F87">
      <w:pPr>
        <w:spacing w:before="100" w:beforeAutospacing="1" w:after="100" w:afterAutospacing="1" w:line="360" w:lineRule="auto"/>
        <w:ind w:right="150" w:firstLine="708"/>
        <w:contextualSpacing/>
        <w:jc w:val="both"/>
        <w:rPr>
          <w:rFonts w:ascii="Times New Roman" w:eastAsia="Times New Roman" w:hAnsi="Times New Roman" w:cs="Times New Roman"/>
          <w:sz w:val="28"/>
          <w:szCs w:val="28"/>
        </w:rPr>
      </w:pPr>
      <w:r w:rsidRPr="00A54F87">
        <w:rPr>
          <w:rFonts w:ascii="Times New Roman" w:eastAsia="Times New Roman" w:hAnsi="Times New Roman" w:cs="Times New Roman"/>
          <w:sz w:val="28"/>
          <w:szCs w:val="28"/>
        </w:rPr>
        <w:t xml:space="preserve">Способ 1 – микроскопия в темном поле, 2-3 капли жидкости язвы наносят на предметное стекло, которое накрывают </w:t>
      </w:r>
      <w:proofErr w:type="gramStart"/>
      <w:r w:rsidRPr="00A54F87">
        <w:rPr>
          <w:rFonts w:ascii="Times New Roman" w:eastAsia="Times New Roman" w:hAnsi="Times New Roman" w:cs="Times New Roman"/>
          <w:sz w:val="28"/>
          <w:szCs w:val="28"/>
        </w:rPr>
        <w:t>покровным</w:t>
      </w:r>
      <w:proofErr w:type="gramEnd"/>
      <w:r w:rsidRPr="00A54F87">
        <w:rPr>
          <w:rFonts w:ascii="Times New Roman" w:eastAsia="Times New Roman" w:hAnsi="Times New Roman" w:cs="Times New Roman"/>
          <w:sz w:val="28"/>
          <w:szCs w:val="28"/>
        </w:rPr>
        <w:t>. Микроскопируют в темном поле (объектив 40х, окуляр 10х). Возбудитель сифилиса имеет вид двигающейся тонкой светлой спирали на темном фоне.</w:t>
      </w:r>
    </w:p>
    <w:p w:rsidR="00A54F87" w:rsidRPr="00DB4725" w:rsidRDefault="00A54F87" w:rsidP="00DB4725">
      <w:pPr>
        <w:spacing w:before="100" w:beforeAutospacing="1" w:after="100" w:afterAutospacing="1" w:line="360" w:lineRule="auto"/>
        <w:ind w:right="150" w:firstLine="708"/>
        <w:contextualSpacing/>
        <w:jc w:val="both"/>
        <w:rPr>
          <w:rFonts w:ascii="Times New Roman" w:eastAsia="Times New Roman" w:hAnsi="Times New Roman" w:cs="Times New Roman"/>
          <w:sz w:val="28"/>
          <w:szCs w:val="28"/>
        </w:rPr>
      </w:pPr>
      <w:r w:rsidRPr="00A54F87">
        <w:rPr>
          <w:rFonts w:ascii="Times New Roman" w:eastAsia="Times New Roman" w:hAnsi="Times New Roman" w:cs="Times New Roman"/>
          <w:sz w:val="28"/>
          <w:szCs w:val="28"/>
        </w:rPr>
        <w:t>Способ 2 – мазок из полученной жидкости окрашиваю</w:t>
      </w:r>
      <w:r w:rsidR="000935E3">
        <w:rPr>
          <w:rFonts w:ascii="Times New Roman" w:eastAsia="Times New Roman" w:hAnsi="Times New Roman" w:cs="Times New Roman"/>
          <w:sz w:val="28"/>
          <w:szCs w:val="28"/>
        </w:rPr>
        <w:t xml:space="preserve">т по методу </w:t>
      </w:r>
      <w:proofErr w:type="gramStart"/>
      <w:r w:rsidR="000935E3">
        <w:rPr>
          <w:rFonts w:ascii="Times New Roman" w:eastAsia="Times New Roman" w:hAnsi="Times New Roman" w:cs="Times New Roman"/>
          <w:sz w:val="28"/>
          <w:szCs w:val="28"/>
        </w:rPr>
        <w:t>Романовского</w:t>
      </w:r>
      <w:proofErr w:type="gramEnd"/>
      <w:r w:rsidR="000935E3">
        <w:rPr>
          <w:rFonts w:ascii="Times New Roman" w:eastAsia="Times New Roman" w:hAnsi="Times New Roman" w:cs="Times New Roman"/>
          <w:sz w:val="28"/>
          <w:szCs w:val="28"/>
        </w:rPr>
        <w:t xml:space="preserve"> - </w:t>
      </w:r>
      <w:proofErr w:type="spellStart"/>
      <w:r w:rsidR="000935E3">
        <w:rPr>
          <w:rFonts w:ascii="Times New Roman" w:eastAsia="Times New Roman" w:hAnsi="Times New Roman" w:cs="Times New Roman"/>
          <w:sz w:val="28"/>
          <w:szCs w:val="28"/>
        </w:rPr>
        <w:t>Гимзе</w:t>
      </w:r>
      <w:proofErr w:type="spellEnd"/>
      <w:r w:rsidRPr="00A54F87">
        <w:rPr>
          <w:rFonts w:ascii="Times New Roman" w:eastAsia="Times New Roman" w:hAnsi="Times New Roman" w:cs="Times New Roman"/>
          <w:sz w:val="28"/>
          <w:szCs w:val="28"/>
        </w:rPr>
        <w:t xml:space="preserve"> и </w:t>
      </w:r>
      <w:proofErr w:type="spellStart"/>
      <w:r w:rsidRPr="00A54F87">
        <w:rPr>
          <w:rFonts w:ascii="Times New Roman" w:eastAsia="Times New Roman" w:hAnsi="Times New Roman" w:cs="Times New Roman"/>
          <w:sz w:val="28"/>
          <w:szCs w:val="28"/>
        </w:rPr>
        <w:t>микроскопируют</w:t>
      </w:r>
      <w:proofErr w:type="spellEnd"/>
      <w:r w:rsidRPr="00A54F87">
        <w:rPr>
          <w:rFonts w:ascii="Times New Roman" w:eastAsia="Times New Roman" w:hAnsi="Times New Roman" w:cs="Times New Roman"/>
          <w:sz w:val="28"/>
          <w:szCs w:val="28"/>
        </w:rPr>
        <w:t>. В препарате видна бледно-розовая спирохета.</w:t>
      </w:r>
    </w:p>
    <w:p w:rsidR="00DB1501" w:rsidRDefault="00DB4725" w:rsidP="00DC5EA5">
      <w:pPr>
        <w:pStyle w:val="2"/>
        <w:numPr>
          <w:ilvl w:val="1"/>
          <w:numId w:val="39"/>
        </w:numPr>
        <w:jc w:val="center"/>
        <w:rPr>
          <w:rFonts w:ascii="Times New Roman" w:eastAsia="Times New Roman" w:hAnsi="Times New Roman" w:cs="Times New Roman"/>
          <w:b w:val="0"/>
          <w:color w:val="auto"/>
          <w:sz w:val="28"/>
          <w:szCs w:val="28"/>
        </w:rPr>
      </w:pPr>
      <w:bookmarkStart w:id="10" w:name="_Toc7991522"/>
      <w:proofErr w:type="spellStart"/>
      <w:r>
        <w:rPr>
          <w:rFonts w:ascii="Times New Roman" w:eastAsia="Times New Roman" w:hAnsi="Times New Roman" w:cs="Times New Roman"/>
          <w:b w:val="0"/>
          <w:color w:val="auto"/>
          <w:sz w:val="28"/>
          <w:szCs w:val="28"/>
        </w:rPr>
        <w:t>Нетрепонемные</w:t>
      </w:r>
      <w:proofErr w:type="spellEnd"/>
      <w:r>
        <w:rPr>
          <w:rFonts w:ascii="Times New Roman" w:eastAsia="Times New Roman" w:hAnsi="Times New Roman" w:cs="Times New Roman"/>
          <w:b w:val="0"/>
          <w:color w:val="auto"/>
          <w:sz w:val="28"/>
          <w:szCs w:val="28"/>
        </w:rPr>
        <w:t xml:space="preserve"> тесты</w:t>
      </w:r>
      <w:bookmarkEnd w:id="10"/>
    </w:p>
    <w:p w:rsidR="00DB4725" w:rsidRPr="00702B35" w:rsidRDefault="00DB4725" w:rsidP="00702B35">
      <w:pPr>
        <w:spacing w:line="360" w:lineRule="auto"/>
        <w:contextualSpacing/>
        <w:rPr>
          <w:rFonts w:ascii="Times New Roman" w:hAnsi="Times New Roman" w:cs="Times New Roman"/>
          <w:sz w:val="28"/>
          <w:szCs w:val="28"/>
        </w:rPr>
      </w:pPr>
    </w:p>
    <w:p w:rsidR="00DB4725" w:rsidRPr="00702B35" w:rsidRDefault="00DB4725" w:rsidP="00702B35">
      <w:pPr>
        <w:pStyle w:val="a6"/>
        <w:shd w:val="clear" w:color="auto" w:fill="FFFFFF"/>
        <w:spacing w:before="0" w:beforeAutospacing="0" w:after="150" w:afterAutospacing="0" w:line="360" w:lineRule="auto"/>
        <w:ind w:firstLine="360"/>
        <w:contextualSpacing/>
        <w:rPr>
          <w:sz w:val="28"/>
          <w:szCs w:val="28"/>
        </w:rPr>
      </w:pPr>
      <w:r w:rsidRPr="00702B35">
        <w:rPr>
          <w:sz w:val="28"/>
          <w:szCs w:val="28"/>
        </w:rPr>
        <w:t xml:space="preserve">НТТ — реакция </w:t>
      </w:r>
      <w:proofErr w:type="spellStart"/>
      <w:r w:rsidRPr="00702B35">
        <w:rPr>
          <w:sz w:val="28"/>
          <w:szCs w:val="28"/>
        </w:rPr>
        <w:t>микропреципитации</w:t>
      </w:r>
      <w:proofErr w:type="spellEnd"/>
      <w:r w:rsidRPr="00702B35">
        <w:rPr>
          <w:sz w:val="28"/>
          <w:szCs w:val="28"/>
        </w:rPr>
        <w:t xml:space="preserve"> с плазмой и инактивированной сывороткой (РМП)</w:t>
      </w:r>
      <w:r w:rsidR="00702B35" w:rsidRPr="00702B35">
        <w:rPr>
          <w:sz w:val="28"/>
          <w:szCs w:val="28"/>
        </w:rPr>
        <w:t xml:space="preserve"> – более старый диагностический подход. Из-за этого он хоть и дешевле, но требует наличия микроскопа в лаборатории. Так как увидеть осадок без увеличения удается не всегда</w:t>
      </w:r>
      <w:r w:rsidRPr="00702B35">
        <w:rPr>
          <w:sz w:val="28"/>
          <w:szCs w:val="28"/>
        </w:rPr>
        <w:t xml:space="preserve">, тест быстрых плазменных </w:t>
      </w:r>
      <w:proofErr w:type="spellStart"/>
      <w:r w:rsidRPr="00702B35">
        <w:rPr>
          <w:sz w:val="28"/>
          <w:szCs w:val="28"/>
        </w:rPr>
        <w:t>реагинов</w:t>
      </w:r>
      <w:proofErr w:type="spellEnd"/>
      <w:r w:rsidRPr="00702B35">
        <w:rPr>
          <w:sz w:val="28"/>
          <w:szCs w:val="28"/>
        </w:rPr>
        <w:t xml:space="preserve"> (RPR) </w:t>
      </w:r>
      <w:r w:rsidR="00702B35" w:rsidRPr="00702B35">
        <w:rPr>
          <w:sz w:val="28"/>
          <w:szCs w:val="28"/>
        </w:rPr>
        <w:t xml:space="preserve"> – более современная вариация, для выполнения которой использование микроскопа не требуется. Так как реакцию, если она есть, будет видно на глаз</w:t>
      </w:r>
      <w:r w:rsidR="00702B35">
        <w:rPr>
          <w:sz w:val="28"/>
          <w:szCs w:val="28"/>
        </w:rPr>
        <w:t>.</w:t>
      </w:r>
    </w:p>
    <w:p w:rsidR="003D40DA" w:rsidRPr="003D40DA" w:rsidRDefault="003D40DA" w:rsidP="003D40DA">
      <w:pPr>
        <w:pStyle w:val="a6"/>
        <w:spacing w:before="0" w:beforeAutospacing="0" w:after="0" w:afterAutospacing="0" w:line="360" w:lineRule="auto"/>
        <w:ind w:firstLine="360"/>
        <w:contextualSpacing/>
        <w:rPr>
          <w:sz w:val="28"/>
          <w:szCs w:val="28"/>
        </w:rPr>
      </w:pPr>
      <w:r>
        <w:rPr>
          <w:sz w:val="28"/>
          <w:szCs w:val="28"/>
        </w:rPr>
        <w:t xml:space="preserve">РМП </w:t>
      </w:r>
      <w:r w:rsidR="00702B35">
        <w:rPr>
          <w:sz w:val="28"/>
          <w:szCs w:val="28"/>
        </w:rPr>
        <w:t xml:space="preserve">и </w:t>
      </w:r>
      <w:r w:rsidR="00702B35">
        <w:rPr>
          <w:sz w:val="28"/>
          <w:szCs w:val="28"/>
          <w:lang w:val="en-US"/>
        </w:rPr>
        <w:t>RPR</w:t>
      </w:r>
      <w:r w:rsidR="00702B35" w:rsidRPr="00702B35">
        <w:rPr>
          <w:sz w:val="28"/>
          <w:szCs w:val="28"/>
        </w:rPr>
        <w:t xml:space="preserve"> </w:t>
      </w:r>
      <w:r>
        <w:rPr>
          <w:sz w:val="28"/>
          <w:szCs w:val="28"/>
        </w:rPr>
        <w:t xml:space="preserve">-  </w:t>
      </w:r>
      <w:r>
        <w:rPr>
          <w:rFonts w:ascii="Arial" w:hAnsi="Arial" w:cs="Arial"/>
          <w:color w:val="3B3B3B"/>
          <w:sz w:val="23"/>
          <w:szCs w:val="23"/>
        </w:rPr>
        <w:t> </w:t>
      </w:r>
      <w:r w:rsidRPr="003D40DA">
        <w:rPr>
          <w:sz w:val="28"/>
          <w:szCs w:val="28"/>
        </w:rPr>
        <w:t>реакци</w:t>
      </w:r>
      <w:r w:rsidR="00702B35">
        <w:rPr>
          <w:sz w:val="28"/>
          <w:szCs w:val="28"/>
        </w:rPr>
        <w:t>и</w:t>
      </w:r>
      <w:r w:rsidRPr="003D40DA">
        <w:rPr>
          <w:sz w:val="28"/>
          <w:szCs w:val="28"/>
        </w:rPr>
        <w:t>, позволяю</w:t>
      </w:r>
      <w:r w:rsidR="00702B35">
        <w:rPr>
          <w:sz w:val="28"/>
          <w:szCs w:val="28"/>
        </w:rPr>
        <w:t xml:space="preserve">щие </w:t>
      </w:r>
      <w:r w:rsidRPr="003D40DA">
        <w:rPr>
          <w:sz w:val="28"/>
          <w:szCs w:val="28"/>
        </w:rPr>
        <w:t xml:space="preserve"> выявить антитела к </w:t>
      </w:r>
      <w:proofErr w:type="spellStart"/>
      <w:r w:rsidRPr="003D40DA">
        <w:rPr>
          <w:sz w:val="28"/>
          <w:szCs w:val="28"/>
        </w:rPr>
        <w:t>кардиолипину</w:t>
      </w:r>
      <w:proofErr w:type="spellEnd"/>
      <w:r w:rsidRPr="003D40DA">
        <w:rPr>
          <w:sz w:val="28"/>
          <w:szCs w:val="28"/>
        </w:rPr>
        <w:t xml:space="preserve">, </w:t>
      </w:r>
      <w:proofErr w:type="gramStart"/>
      <w:r w:rsidRPr="003D40DA">
        <w:rPr>
          <w:sz w:val="28"/>
          <w:szCs w:val="28"/>
        </w:rPr>
        <w:t>который</w:t>
      </w:r>
      <w:proofErr w:type="gramEnd"/>
      <w:r w:rsidRPr="003D40DA">
        <w:rPr>
          <w:sz w:val="28"/>
          <w:szCs w:val="28"/>
        </w:rPr>
        <w:t xml:space="preserve"> представляет собой составную часть бактерии.</w:t>
      </w:r>
    </w:p>
    <w:p w:rsidR="00702B35" w:rsidRPr="003D40DA" w:rsidRDefault="003D40DA" w:rsidP="00702B35">
      <w:pPr>
        <w:pStyle w:val="a6"/>
        <w:spacing w:before="0" w:beforeAutospacing="0" w:after="0" w:afterAutospacing="0" w:line="360" w:lineRule="auto"/>
        <w:ind w:firstLine="360"/>
        <w:contextualSpacing/>
        <w:rPr>
          <w:sz w:val="28"/>
          <w:szCs w:val="28"/>
        </w:rPr>
      </w:pPr>
      <w:r w:rsidRPr="003D40DA">
        <w:rPr>
          <w:sz w:val="28"/>
          <w:szCs w:val="28"/>
        </w:rPr>
        <w:t>Активизация кардиолипино</w:t>
      </w:r>
      <w:r>
        <w:rPr>
          <w:sz w:val="28"/>
          <w:szCs w:val="28"/>
        </w:rPr>
        <w:t xml:space="preserve">вого антигена, спровоцированная </w:t>
      </w:r>
      <w:r w:rsidRPr="003D40DA">
        <w:rPr>
          <w:sz w:val="28"/>
          <w:szCs w:val="28"/>
        </w:rPr>
        <w:t>проникновением в организм возбудителя инфекции, наблюдается на начальном этапе развития венерического заболевания, а именно на 8-9 день после формирования твердого шанкра (язвы).</w:t>
      </w:r>
    </w:p>
    <w:p w:rsidR="00E3507D" w:rsidRPr="00E7161D" w:rsidRDefault="003D40DA" w:rsidP="00E7161D">
      <w:pPr>
        <w:pStyle w:val="a6"/>
        <w:shd w:val="clear" w:color="auto" w:fill="FFFFFF"/>
        <w:spacing w:before="0" w:beforeAutospacing="0" w:after="0" w:afterAutospacing="0" w:line="360" w:lineRule="auto"/>
        <w:ind w:firstLine="360"/>
        <w:contextualSpacing/>
        <w:rPr>
          <w:sz w:val="28"/>
          <w:szCs w:val="28"/>
        </w:rPr>
      </w:pPr>
      <w:r w:rsidRPr="003D40DA">
        <w:rPr>
          <w:sz w:val="28"/>
          <w:szCs w:val="28"/>
        </w:rPr>
        <w:t xml:space="preserve">При всей эффективности обнаружения сифилиса с помощью реакции </w:t>
      </w:r>
      <w:proofErr w:type="spellStart"/>
      <w:r w:rsidRPr="003D40DA">
        <w:rPr>
          <w:sz w:val="28"/>
          <w:szCs w:val="28"/>
        </w:rPr>
        <w:t>микропреципитации</w:t>
      </w:r>
      <w:proofErr w:type="spellEnd"/>
      <w:r w:rsidRPr="003D40DA">
        <w:rPr>
          <w:sz w:val="28"/>
          <w:szCs w:val="28"/>
        </w:rPr>
        <w:t xml:space="preserve"> на ранней стадии данный метод диагностики используется в качестве первичного ориентировочного обследования дл</w:t>
      </w:r>
      <w:r w:rsidR="00702B35">
        <w:rPr>
          <w:sz w:val="28"/>
          <w:szCs w:val="28"/>
        </w:rPr>
        <w:t>я выявления</w:t>
      </w:r>
      <w:r w:rsidR="00702B35" w:rsidRPr="00702B35">
        <w:rPr>
          <w:sz w:val="28"/>
          <w:szCs w:val="28"/>
        </w:rPr>
        <w:t xml:space="preserve"> </w:t>
      </w:r>
      <w:r w:rsidRPr="003D40DA">
        <w:rPr>
          <w:sz w:val="28"/>
          <w:szCs w:val="28"/>
        </w:rPr>
        <w:t xml:space="preserve"> </w:t>
      </w:r>
      <w:r w:rsidR="00702B35">
        <w:rPr>
          <w:sz w:val="28"/>
          <w:szCs w:val="28"/>
        </w:rPr>
        <w:t xml:space="preserve">данного </w:t>
      </w:r>
      <w:r w:rsidRPr="003D40DA">
        <w:rPr>
          <w:sz w:val="28"/>
          <w:szCs w:val="28"/>
        </w:rPr>
        <w:t>заболевания.</w:t>
      </w:r>
    </w:p>
    <w:p w:rsidR="00095381" w:rsidRDefault="00702B35" w:rsidP="00DC5EA5">
      <w:pPr>
        <w:pStyle w:val="2"/>
        <w:numPr>
          <w:ilvl w:val="1"/>
          <w:numId w:val="39"/>
        </w:numPr>
        <w:jc w:val="center"/>
        <w:rPr>
          <w:rFonts w:ascii="Times New Roman" w:hAnsi="Times New Roman" w:cs="Times New Roman"/>
          <w:b w:val="0"/>
          <w:color w:val="auto"/>
          <w:sz w:val="28"/>
        </w:rPr>
      </w:pPr>
      <w:bookmarkStart w:id="11" w:name="_Toc7991523"/>
      <w:proofErr w:type="spellStart"/>
      <w:r>
        <w:rPr>
          <w:rFonts w:ascii="Times New Roman" w:hAnsi="Times New Roman" w:cs="Times New Roman"/>
          <w:b w:val="0"/>
          <w:color w:val="auto"/>
          <w:sz w:val="28"/>
        </w:rPr>
        <w:lastRenderedPageBreak/>
        <w:t>Скрининговые</w:t>
      </w:r>
      <w:proofErr w:type="spellEnd"/>
      <w:r>
        <w:rPr>
          <w:rFonts w:ascii="Times New Roman" w:hAnsi="Times New Roman" w:cs="Times New Roman"/>
          <w:b w:val="0"/>
          <w:color w:val="auto"/>
          <w:sz w:val="28"/>
        </w:rPr>
        <w:t xml:space="preserve"> тесты</w:t>
      </w:r>
      <w:bookmarkEnd w:id="11"/>
    </w:p>
    <w:p w:rsidR="00E7161D" w:rsidRDefault="00E7161D" w:rsidP="00E7161D">
      <w:pPr>
        <w:pStyle w:val="a5"/>
        <w:spacing w:after="0" w:line="360" w:lineRule="auto"/>
        <w:ind w:left="0" w:firstLine="709"/>
        <w:contextualSpacing w:val="0"/>
        <w:jc w:val="both"/>
        <w:rPr>
          <w:rFonts w:ascii="Times New Roman" w:hAnsi="Times New Roman" w:cs="Times New Roman"/>
          <w:color w:val="000000"/>
          <w:sz w:val="28"/>
          <w:szCs w:val="28"/>
          <w:shd w:val="clear" w:color="auto" w:fill="FFFFFF"/>
        </w:rPr>
      </w:pPr>
    </w:p>
    <w:p w:rsidR="00E7161D" w:rsidRPr="00745F93" w:rsidRDefault="00E7161D" w:rsidP="00E7161D">
      <w:pPr>
        <w:pStyle w:val="a5"/>
        <w:spacing w:after="0" w:line="360" w:lineRule="auto"/>
        <w:ind w:left="0" w:firstLine="709"/>
        <w:jc w:val="both"/>
        <w:rPr>
          <w:rFonts w:ascii="Times New Roman" w:hAnsi="Times New Roman" w:cs="Times New Roman"/>
          <w:color w:val="000000"/>
          <w:sz w:val="28"/>
          <w:szCs w:val="28"/>
          <w:shd w:val="clear" w:color="auto" w:fill="FFFFFF"/>
        </w:rPr>
      </w:pPr>
      <w:r w:rsidRPr="00745F93">
        <w:rPr>
          <w:rFonts w:ascii="Times New Roman" w:hAnsi="Times New Roman" w:cs="Times New Roman"/>
          <w:color w:val="000000"/>
          <w:sz w:val="28"/>
          <w:szCs w:val="28"/>
          <w:shd w:val="clear" w:color="auto" w:fill="FFFFFF"/>
        </w:rPr>
        <w:t>ИФА — иммуноферментный анализ — является одним из самых прогрессивных методов диагностики сифилиса. Он выявляет признаки присутствия возбудителя заболевания на разных стадиях последнего. В основе анализа лежит выявление специфических антител, которые появляются в крови больного при внедрении в организм бледной трепонемы (бактериального возбудителя). Метод ИФА работает не только для группы заболеваний, передающихся половым путем. В равной степени он применим и для диагностики самых разных болезней инфекционного характера.</w:t>
      </w:r>
      <w:r w:rsidRPr="00745F93">
        <w:rPr>
          <w:rFonts w:ascii="Times New Roman" w:hAnsi="Times New Roman" w:cs="Times New Roman"/>
          <w:color w:val="000000"/>
          <w:sz w:val="28"/>
          <w:szCs w:val="28"/>
        </w:rPr>
        <w:br/>
      </w:r>
      <w:r w:rsidRPr="00745F93">
        <w:rPr>
          <w:rFonts w:ascii="Times New Roman" w:hAnsi="Times New Roman" w:cs="Times New Roman"/>
          <w:color w:val="000000"/>
          <w:sz w:val="28"/>
          <w:szCs w:val="28"/>
          <w:shd w:val="clear" w:color="auto" w:fill="FFFFFF"/>
        </w:rPr>
        <w:t xml:space="preserve">Главная особенность ИФА — высокая точность данных.  Позволяет не просто обнаружить антитела, но и определить их количественное соотношение. Это значит, что иммуноферментный анализ позволяет с 99,99%-ной вероятностью выявить болезнь и одновременно определить, на какой стадии развития болезнь в данный момент находится. При проведении ИФА у пациента берут кровь из вены. Затем ее особым образом подготавливают и размещают на </w:t>
      </w:r>
      <w:proofErr w:type="spellStart"/>
      <w:r w:rsidRPr="00745F93">
        <w:rPr>
          <w:rFonts w:ascii="Times New Roman" w:hAnsi="Times New Roman" w:cs="Times New Roman"/>
          <w:color w:val="000000"/>
          <w:sz w:val="28"/>
          <w:szCs w:val="28"/>
          <w:shd w:val="clear" w:color="auto" w:fill="FFFFFF"/>
        </w:rPr>
        <w:t>полистироловой</w:t>
      </w:r>
      <w:proofErr w:type="spellEnd"/>
      <w:r w:rsidRPr="00745F93">
        <w:rPr>
          <w:rFonts w:ascii="Times New Roman" w:hAnsi="Times New Roman" w:cs="Times New Roman"/>
          <w:color w:val="000000"/>
          <w:sz w:val="28"/>
          <w:szCs w:val="28"/>
          <w:shd w:val="clear" w:color="auto" w:fill="FFFFFF"/>
        </w:rPr>
        <w:t xml:space="preserve"> панели </w:t>
      </w:r>
      <w:proofErr w:type="gramStart"/>
      <w:r w:rsidRPr="00745F93">
        <w:rPr>
          <w:rFonts w:ascii="Times New Roman" w:hAnsi="Times New Roman" w:cs="Times New Roman"/>
          <w:color w:val="000000"/>
          <w:sz w:val="28"/>
          <w:szCs w:val="28"/>
          <w:shd w:val="clear" w:color="auto" w:fill="FFFFFF"/>
        </w:rPr>
        <w:t>со</w:t>
      </w:r>
      <w:proofErr w:type="gramEnd"/>
      <w:r w:rsidRPr="00745F93">
        <w:rPr>
          <w:rFonts w:ascii="Times New Roman" w:hAnsi="Times New Roman" w:cs="Times New Roman"/>
          <w:color w:val="000000"/>
          <w:sz w:val="28"/>
          <w:szCs w:val="28"/>
          <w:shd w:val="clear" w:color="auto" w:fill="FFFFFF"/>
        </w:rPr>
        <w:t xml:space="preserve"> множеством лунок. При диагностике в сыворотку крови добавляют специальные ферменты, которые при наличии антител/антигенов недуга образуют с ними прочные соединения. Результатом образования таких соединений становится изменение цвета плазмы крови в лунке (с бесцветного — на </w:t>
      </w:r>
      <w:proofErr w:type="gramStart"/>
      <w:r w:rsidRPr="00745F93">
        <w:rPr>
          <w:rFonts w:ascii="Times New Roman" w:hAnsi="Times New Roman" w:cs="Times New Roman"/>
          <w:color w:val="000000"/>
          <w:sz w:val="28"/>
          <w:szCs w:val="28"/>
          <w:shd w:val="clear" w:color="auto" w:fill="FFFFFF"/>
        </w:rPr>
        <w:t>ярко-желтый</w:t>
      </w:r>
      <w:proofErr w:type="gramEnd"/>
      <w:r w:rsidRPr="00745F93">
        <w:rPr>
          <w:rFonts w:ascii="Times New Roman" w:hAnsi="Times New Roman" w:cs="Times New Roman"/>
          <w:color w:val="000000"/>
          <w:sz w:val="28"/>
          <w:szCs w:val="28"/>
          <w:shd w:val="clear" w:color="auto" w:fill="FFFFFF"/>
        </w:rPr>
        <w:t>).</w:t>
      </w:r>
    </w:p>
    <w:p w:rsidR="00E7161D" w:rsidRDefault="00E7161D" w:rsidP="00E7161D">
      <w:pPr>
        <w:spacing w:line="360" w:lineRule="auto"/>
        <w:ind w:firstLine="708"/>
        <w:contextualSpacing/>
      </w:pPr>
      <w:r w:rsidRPr="00745F93">
        <w:rPr>
          <w:rFonts w:ascii="Times New Roman" w:hAnsi="Times New Roman" w:cs="Times New Roman"/>
          <w:color w:val="000000"/>
          <w:sz w:val="28"/>
          <w:szCs w:val="28"/>
          <w:shd w:val="clear" w:color="auto" w:fill="FFFFFF"/>
        </w:rPr>
        <w:t xml:space="preserve">При ИФА на сифилис оценивают наличие 3 классов антител (иммуноглобулинов): A, M и G. Эти вещества образуются в крови инфицированного человека в строго определенной последовательности: Наличие иммуноглобулина A указывает на то, что с момента заражения бледной трепонемой прошло больше месяца. Антитела M выявляются при длительном присутствии инфекции в организме. Также они могут быть реакцией на обострение хронической болезни. Иммуноглобулин G организм вырабатывает на самом пике заболевания, а также после уже проведенного лечения. Интенсивность окрашивания плазмы крови в ярко-желтый цвет при </w:t>
      </w:r>
      <w:r w:rsidRPr="00745F93">
        <w:rPr>
          <w:rFonts w:ascii="Times New Roman" w:hAnsi="Times New Roman" w:cs="Times New Roman"/>
          <w:color w:val="000000"/>
          <w:sz w:val="28"/>
          <w:szCs w:val="28"/>
          <w:shd w:val="clear" w:color="auto" w:fill="FFFFFF"/>
        </w:rPr>
        <w:lastRenderedPageBreak/>
        <w:t>проведении ИФА напрямую указывает на количество антител. Если цвет плазмы слегка желтоватый, результаты ставят под сомнение и процедуру повторяют. При отрицательном результате цвет плазмы не меняется и остается</w:t>
      </w:r>
      <w:proofErr w:type="gramStart"/>
      <w:r w:rsidRPr="00745F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p>
    <w:p w:rsidR="00C53613" w:rsidRPr="00095381" w:rsidRDefault="00C53613" w:rsidP="00C53613">
      <w:pPr>
        <w:spacing w:after="0" w:line="360" w:lineRule="auto"/>
        <w:ind w:firstLine="709"/>
        <w:jc w:val="both"/>
        <w:rPr>
          <w:rFonts w:ascii="Times New Roman" w:eastAsia="Times New Roman" w:hAnsi="Times New Roman" w:cs="Times New Roman"/>
          <w:sz w:val="28"/>
          <w:szCs w:val="28"/>
        </w:rPr>
      </w:pPr>
      <w:r w:rsidRPr="00095381">
        <w:rPr>
          <w:rFonts w:ascii="Times New Roman" w:hAnsi="Times New Roman" w:cs="Times New Roman"/>
          <w:iCs/>
          <w:sz w:val="28"/>
          <w:szCs w:val="27"/>
          <w:shd w:val="clear" w:color="auto" w:fill="FFFFFF"/>
        </w:rPr>
        <w:t>I - прямой метод: II - непрямой метод: а - 1-й этап постановки реакции; б - 2-й этап постановки реакции: 1 - изучаемый антиген: 2 - люминесцирующее антитело к изучаемому антигену; 3 - нелюминесцирующее антитело к изучаемому антигену 4 - люмннесцирующее антитело к глобулинам животного, от которого получены антитела к изучаемому антигену; 5 - светящийся иммунный комплекс: 6 - несветящийся иммунный комплекс.</w:t>
      </w:r>
      <w:r>
        <w:rPr>
          <w:rFonts w:ascii="Times New Roman" w:hAnsi="Times New Roman" w:cs="Times New Roman"/>
          <w:iCs/>
          <w:sz w:val="28"/>
          <w:szCs w:val="27"/>
          <w:shd w:val="clear" w:color="auto" w:fill="FFFFFF"/>
        </w:rPr>
        <w:t xml:space="preserve"> (Рисунок 2)</w:t>
      </w:r>
    </w:p>
    <w:p w:rsidR="00A54F87" w:rsidRPr="00095381" w:rsidRDefault="00A54F87" w:rsidP="00C53613">
      <w:pPr>
        <w:spacing w:after="0" w:line="360" w:lineRule="auto"/>
        <w:jc w:val="both"/>
      </w:pPr>
    </w:p>
    <w:p w:rsidR="00A83012" w:rsidRDefault="00122E4A" w:rsidP="00DC5EA5">
      <w:pPr>
        <w:pStyle w:val="1"/>
        <w:numPr>
          <w:ilvl w:val="1"/>
          <w:numId w:val="39"/>
        </w:numPr>
        <w:jc w:val="center"/>
        <w:rPr>
          <w:rFonts w:ascii="Times New Roman" w:hAnsi="Times New Roman" w:cs="Times New Roman"/>
          <w:b w:val="0"/>
          <w:color w:val="auto"/>
          <w:lang w:eastAsia="en-US"/>
        </w:rPr>
      </w:pPr>
      <w:bookmarkStart w:id="12" w:name="_Toc7991524"/>
      <w:proofErr w:type="spellStart"/>
      <w:r w:rsidRPr="003E688A">
        <w:rPr>
          <w:rFonts w:ascii="Times New Roman" w:hAnsi="Times New Roman" w:cs="Times New Roman"/>
          <w:b w:val="0"/>
          <w:color w:val="auto"/>
          <w:lang w:eastAsia="en-US"/>
        </w:rPr>
        <w:t>Трепонемные</w:t>
      </w:r>
      <w:proofErr w:type="spellEnd"/>
      <w:r w:rsidRPr="003E688A">
        <w:rPr>
          <w:rFonts w:ascii="Times New Roman" w:hAnsi="Times New Roman" w:cs="Times New Roman"/>
          <w:b w:val="0"/>
          <w:color w:val="auto"/>
          <w:lang w:eastAsia="en-US"/>
        </w:rPr>
        <w:t xml:space="preserve"> тесты</w:t>
      </w:r>
      <w:bookmarkEnd w:id="12"/>
    </w:p>
    <w:p w:rsidR="003E688A" w:rsidRPr="003E688A" w:rsidRDefault="003E688A" w:rsidP="003E688A">
      <w:pPr>
        <w:rPr>
          <w:lang w:eastAsia="en-US"/>
        </w:rPr>
      </w:pPr>
    </w:p>
    <w:p w:rsidR="00A83012" w:rsidRDefault="00A83012" w:rsidP="000D664D">
      <w:pPr>
        <w:spacing w:after="0" w:line="360" w:lineRule="auto"/>
        <w:ind w:firstLine="708"/>
        <w:jc w:val="both"/>
        <w:rPr>
          <w:rFonts w:ascii="Times New Roman" w:hAnsi="Times New Roman" w:cs="Times New Roman"/>
          <w:sz w:val="28"/>
          <w:szCs w:val="28"/>
          <w:lang w:eastAsia="en-US"/>
        </w:rPr>
      </w:pPr>
      <w:r w:rsidRPr="000D664D">
        <w:rPr>
          <w:rFonts w:ascii="Times New Roman" w:hAnsi="Times New Roman" w:cs="Times New Roman"/>
          <w:sz w:val="28"/>
          <w:szCs w:val="28"/>
          <w:lang w:eastAsia="en-US"/>
        </w:rPr>
        <w:t>Реакция пассивной ге</w:t>
      </w:r>
      <w:r w:rsidR="00EF271C" w:rsidRPr="000D664D">
        <w:rPr>
          <w:rFonts w:ascii="Times New Roman" w:hAnsi="Times New Roman" w:cs="Times New Roman"/>
          <w:sz w:val="28"/>
          <w:szCs w:val="28"/>
          <w:lang w:eastAsia="en-US"/>
        </w:rPr>
        <w:t>магглютинации – осно</w:t>
      </w:r>
      <w:r w:rsidR="000D664D">
        <w:rPr>
          <w:rFonts w:ascii="Times New Roman" w:hAnsi="Times New Roman" w:cs="Times New Roman"/>
          <w:sz w:val="28"/>
          <w:szCs w:val="28"/>
          <w:lang w:eastAsia="en-US"/>
        </w:rPr>
        <w:t>вана на способности эритроцитов</w:t>
      </w:r>
      <w:r w:rsidR="00EF271C" w:rsidRPr="000D664D">
        <w:rPr>
          <w:rFonts w:ascii="Times New Roman" w:hAnsi="Times New Roman" w:cs="Times New Roman"/>
          <w:sz w:val="28"/>
          <w:szCs w:val="28"/>
          <w:lang w:eastAsia="en-US"/>
        </w:rPr>
        <w:t>, на которой адсорбированы антигены бледной трепонемы</w:t>
      </w:r>
      <w:proofErr w:type="gramStart"/>
      <w:r w:rsidR="00EF271C" w:rsidRPr="000D664D">
        <w:rPr>
          <w:rFonts w:ascii="Times New Roman" w:hAnsi="Times New Roman" w:cs="Times New Roman"/>
          <w:sz w:val="28"/>
          <w:szCs w:val="28"/>
          <w:lang w:eastAsia="en-US"/>
        </w:rPr>
        <w:t xml:space="preserve"> ,</w:t>
      </w:r>
      <w:proofErr w:type="gramEnd"/>
      <w:r w:rsidR="00EF271C" w:rsidRPr="000D664D">
        <w:rPr>
          <w:rFonts w:ascii="Times New Roman" w:hAnsi="Times New Roman" w:cs="Times New Roman"/>
          <w:sz w:val="28"/>
          <w:szCs w:val="28"/>
          <w:lang w:eastAsia="en-US"/>
        </w:rPr>
        <w:t xml:space="preserve"> в присутствии сыворотки больного </w:t>
      </w:r>
      <w:proofErr w:type="spellStart"/>
      <w:r w:rsidR="00EF271C" w:rsidRPr="000D664D">
        <w:rPr>
          <w:rFonts w:ascii="Times New Roman" w:hAnsi="Times New Roman" w:cs="Times New Roman"/>
          <w:sz w:val="28"/>
          <w:szCs w:val="28"/>
          <w:lang w:eastAsia="en-US"/>
        </w:rPr>
        <w:t>агглютинироваться</w:t>
      </w:r>
      <w:proofErr w:type="spellEnd"/>
      <w:r w:rsidR="00EF271C" w:rsidRPr="000D664D">
        <w:rPr>
          <w:rFonts w:ascii="Times New Roman" w:hAnsi="Times New Roman" w:cs="Times New Roman"/>
          <w:sz w:val="28"/>
          <w:szCs w:val="28"/>
          <w:lang w:eastAsia="en-US"/>
        </w:rPr>
        <w:t xml:space="preserve">. </w:t>
      </w:r>
      <w:r w:rsidR="00EF271C" w:rsidRPr="000D664D">
        <w:rPr>
          <w:rFonts w:ascii="Times New Roman" w:hAnsi="Times New Roman" w:cs="Times New Roman"/>
          <w:color w:val="3B3B3B"/>
          <w:sz w:val="28"/>
          <w:szCs w:val="28"/>
        </w:rPr>
        <w:t>Чувствительность теста очень высока, причем положительная реакция будет выявлена даже при скрытых стадиях заболевания.</w:t>
      </w:r>
      <w:r w:rsidR="00EF271C" w:rsidRPr="000D664D">
        <w:rPr>
          <w:rFonts w:ascii="Times New Roman" w:hAnsi="Times New Roman" w:cs="Times New Roman"/>
          <w:sz w:val="28"/>
          <w:szCs w:val="28"/>
          <w:lang w:eastAsia="en-US"/>
        </w:rPr>
        <w:t xml:space="preserve"> </w:t>
      </w:r>
    </w:p>
    <w:p w:rsidR="00413AC2" w:rsidRPr="000D664D" w:rsidRDefault="00413AC2" w:rsidP="000D664D">
      <w:pPr>
        <w:spacing w:after="0" w:line="360" w:lineRule="auto"/>
        <w:ind w:firstLine="708"/>
        <w:jc w:val="both"/>
        <w:rPr>
          <w:rFonts w:ascii="Times New Roman" w:hAnsi="Times New Roman" w:cs="Times New Roman"/>
          <w:sz w:val="28"/>
          <w:szCs w:val="28"/>
          <w:lang w:eastAsia="en-US"/>
        </w:rPr>
      </w:pPr>
    </w:p>
    <w:p w:rsidR="000D664D" w:rsidRPr="003E688A" w:rsidRDefault="000D664D" w:rsidP="00DC5EA5">
      <w:pPr>
        <w:pStyle w:val="2"/>
        <w:numPr>
          <w:ilvl w:val="1"/>
          <w:numId w:val="39"/>
        </w:numPr>
        <w:jc w:val="center"/>
        <w:rPr>
          <w:rFonts w:ascii="Times New Roman" w:hAnsi="Times New Roman" w:cs="Times New Roman"/>
          <w:b w:val="0"/>
          <w:color w:val="auto"/>
          <w:sz w:val="28"/>
          <w:szCs w:val="28"/>
          <w:shd w:val="clear" w:color="auto" w:fill="FFFFFF"/>
        </w:rPr>
      </w:pPr>
      <w:bookmarkStart w:id="13" w:name="_Toc7991525"/>
      <w:r w:rsidRPr="003E688A">
        <w:rPr>
          <w:rFonts w:ascii="Times New Roman" w:hAnsi="Times New Roman" w:cs="Times New Roman"/>
          <w:b w:val="0"/>
          <w:color w:val="auto"/>
          <w:sz w:val="28"/>
          <w:szCs w:val="28"/>
        </w:rPr>
        <w:t>Подтверждающие тесты</w:t>
      </w:r>
      <w:bookmarkEnd w:id="13"/>
    </w:p>
    <w:p w:rsidR="000D664D" w:rsidRPr="000D664D" w:rsidRDefault="000D664D" w:rsidP="000D664D">
      <w:pPr>
        <w:spacing w:after="0" w:line="360" w:lineRule="auto"/>
        <w:jc w:val="center"/>
        <w:rPr>
          <w:rFonts w:ascii="Times New Roman" w:hAnsi="Times New Roman" w:cs="Times New Roman"/>
          <w:color w:val="000000"/>
          <w:sz w:val="28"/>
          <w:szCs w:val="28"/>
          <w:shd w:val="clear" w:color="auto" w:fill="FFFFFF"/>
        </w:rPr>
      </w:pPr>
    </w:p>
    <w:p w:rsidR="000D664D" w:rsidRPr="000D664D" w:rsidRDefault="000D664D" w:rsidP="000D664D">
      <w:pPr>
        <w:spacing w:after="0" w:line="360" w:lineRule="auto"/>
        <w:ind w:firstLine="708"/>
        <w:rPr>
          <w:rFonts w:ascii="Times New Roman" w:hAnsi="Times New Roman" w:cs="Times New Roman"/>
          <w:sz w:val="28"/>
          <w:szCs w:val="28"/>
        </w:rPr>
      </w:pPr>
      <w:proofErr w:type="spellStart"/>
      <w:r w:rsidRPr="000D664D">
        <w:rPr>
          <w:rFonts w:ascii="Times New Roman" w:hAnsi="Times New Roman" w:cs="Times New Roman"/>
          <w:sz w:val="28"/>
          <w:szCs w:val="28"/>
        </w:rPr>
        <w:t>Иммуноблоттинг</w:t>
      </w:r>
      <w:proofErr w:type="spellEnd"/>
      <w:r w:rsidRPr="000D664D">
        <w:rPr>
          <w:rFonts w:ascii="Times New Roman" w:hAnsi="Times New Roman" w:cs="Times New Roman"/>
          <w:sz w:val="28"/>
          <w:szCs w:val="28"/>
        </w:rPr>
        <w:t xml:space="preserve"> - является модификацией ИФА. Чувствительность и специфичность – 98-100%. Может применяться для подтверждения диагноза, в особенности при сомнительных или противоречивых результатах других </w:t>
      </w:r>
      <w:proofErr w:type="spellStart"/>
      <w:r w:rsidRPr="000D664D">
        <w:rPr>
          <w:rFonts w:ascii="Times New Roman" w:hAnsi="Times New Roman" w:cs="Times New Roman"/>
          <w:sz w:val="28"/>
          <w:szCs w:val="28"/>
        </w:rPr>
        <w:t>трепонемных</w:t>
      </w:r>
      <w:proofErr w:type="spellEnd"/>
      <w:r w:rsidRPr="000D664D">
        <w:rPr>
          <w:rFonts w:ascii="Times New Roman" w:hAnsi="Times New Roman" w:cs="Times New Roman"/>
          <w:sz w:val="28"/>
          <w:szCs w:val="28"/>
        </w:rPr>
        <w:t xml:space="preserve"> тестов.</w:t>
      </w:r>
      <w:r>
        <w:rPr>
          <w:rFonts w:ascii="Times New Roman" w:hAnsi="Times New Roman" w:cs="Times New Roman"/>
          <w:sz w:val="28"/>
          <w:szCs w:val="28"/>
        </w:rPr>
        <w:t xml:space="preserve"> </w:t>
      </w:r>
      <w:r w:rsidRPr="000D664D">
        <w:rPr>
          <w:rFonts w:ascii="Times New Roman" w:hAnsi="Times New Roman" w:cs="Times New Roman"/>
          <w:color w:val="000000"/>
          <w:sz w:val="28"/>
          <w:szCs w:val="28"/>
        </w:rPr>
        <w:t>Антигены возбудителя разделяют с помощью электрофоре</w:t>
      </w:r>
      <w:r w:rsidRPr="000D664D">
        <w:rPr>
          <w:rFonts w:ascii="Times New Roman" w:hAnsi="Times New Roman" w:cs="Times New Roman"/>
          <w:color w:val="000000"/>
          <w:sz w:val="28"/>
          <w:szCs w:val="28"/>
        </w:rPr>
        <w:softHyphen/>
        <w:t>за в полиакриламидном геле, затем переносят их из геля на активированную бумагу</w:t>
      </w:r>
      <w:r>
        <w:rPr>
          <w:rFonts w:ascii="Times New Roman" w:hAnsi="Times New Roman" w:cs="Times New Roman"/>
          <w:color w:val="000000"/>
          <w:sz w:val="28"/>
          <w:szCs w:val="28"/>
        </w:rPr>
        <w:t xml:space="preserve"> </w:t>
      </w:r>
      <w:r w:rsidRPr="000D664D">
        <w:rPr>
          <w:rFonts w:ascii="Times New Roman" w:hAnsi="Times New Roman" w:cs="Times New Roman"/>
          <w:color w:val="000000"/>
          <w:sz w:val="28"/>
          <w:szCs w:val="28"/>
        </w:rPr>
        <w:t>или нитроцеллюлозную мембрану и проявляют с помощью ИФА. Фирмы выпускают такие полоски с «</w:t>
      </w:r>
      <w:proofErr w:type="spellStart"/>
      <w:r w:rsidRPr="000D664D">
        <w:rPr>
          <w:rFonts w:ascii="Times New Roman" w:hAnsi="Times New Roman" w:cs="Times New Roman"/>
          <w:color w:val="000000"/>
          <w:sz w:val="28"/>
          <w:szCs w:val="28"/>
        </w:rPr>
        <w:t>блотами</w:t>
      </w:r>
      <w:proofErr w:type="spellEnd"/>
      <w:r w:rsidRPr="000D664D">
        <w:rPr>
          <w:rFonts w:ascii="Times New Roman" w:hAnsi="Times New Roman" w:cs="Times New Roman"/>
          <w:color w:val="000000"/>
          <w:sz w:val="28"/>
          <w:szCs w:val="28"/>
        </w:rPr>
        <w:t>» антиге</w:t>
      </w:r>
      <w:r w:rsidRPr="000D664D">
        <w:rPr>
          <w:rFonts w:ascii="Times New Roman" w:hAnsi="Times New Roman" w:cs="Times New Roman"/>
          <w:color w:val="000000"/>
          <w:sz w:val="28"/>
          <w:szCs w:val="28"/>
        </w:rPr>
        <w:softHyphen/>
        <w:t>нов. На эти полоски наносят сыворотку больного</w:t>
      </w:r>
      <w:r w:rsidRPr="000D664D">
        <w:rPr>
          <w:rFonts w:ascii="Times New Roman" w:hAnsi="Times New Roman" w:cs="Times New Roman"/>
          <w:i/>
          <w:iCs/>
          <w:color w:val="000000"/>
          <w:sz w:val="28"/>
          <w:szCs w:val="28"/>
        </w:rPr>
        <w:t>. </w:t>
      </w:r>
      <w:r w:rsidRPr="000D664D">
        <w:rPr>
          <w:rFonts w:ascii="Times New Roman" w:hAnsi="Times New Roman" w:cs="Times New Roman"/>
          <w:color w:val="000000"/>
          <w:sz w:val="28"/>
          <w:szCs w:val="28"/>
        </w:rPr>
        <w:t xml:space="preserve">Затем, после инкубации, отмывают от </w:t>
      </w:r>
      <w:proofErr w:type="spellStart"/>
      <w:r w:rsidRPr="000D664D">
        <w:rPr>
          <w:rFonts w:ascii="Times New Roman" w:hAnsi="Times New Roman" w:cs="Times New Roman"/>
          <w:color w:val="000000"/>
          <w:sz w:val="28"/>
          <w:szCs w:val="28"/>
        </w:rPr>
        <w:t>несвязавшихся</w:t>
      </w:r>
      <w:proofErr w:type="spellEnd"/>
      <w:r w:rsidRPr="000D664D">
        <w:rPr>
          <w:rFonts w:ascii="Times New Roman" w:hAnsi="Times New Roman" w:cs="Times New Roman"/>
          <w:color w:val="000000"/>
          <w:sz w:val="28"/>
          <w:szCs w:val="28"/>
        </w:rPr>
        <w:t xml:space="preserve"> антител боль</w:t>
      </w:r>
      <w:r w:rsidRPr="000D664D">
        <w:rPr>
          <w:rFonts w:ascii="Times New Roman" w:hAnsi="Times New Roman" w:cs="Times New Roman"/>
          <w:color w:val="000000"/>
          <w:sz w:val="28"/>
          <w:szCs w:val="28"/>
        </w:rPr>
        <w:softHyphen/>
        <w:t xml:space="preserve">ного и наносят сыворотку против </w:t>
      </w:r>
      <w:r w:rsidRPr="000D664D">
        <w:rPr>
          <w:rFonts w:ascii="Times New Roman" w:hAnsi="Times New Roman" w:cs="Times New Roman"/>
          <w:color w:val="000000"/>
          <w:sz w:val="28"/>
          <w:szCs w:val="28"/>
        </w:rPr>
        <w:lastRenderedPageBreak/>
        <w:t>иммуноглобулинов челове</w:t>
      </w:r>
      <w:r w:rsidRPr="000D664D">
        <w:rPr>
          <w:rFonts w:ascii="Times New Roman" w:hAnsi="Times New Roman" w:cs="Times New Roman"/>
          <w:color w:val="000000"/>
          <w:sz w:val="28"/>
          <w:szCs w:val="28"/>
        </w:rPr>
        <w:softHyphen/>
        <w:t>ка, меченную ферментом</w:t>
      </w:r>
      <w:r w:rsidRPr="000D664D">
        <w:rPr>
          <w:rFonts w:ascii="Times New Roman" w:hAnsi="Times New Roman" w:cs="Times New Roman"/>
          <w:i/>
          <w:iCs/>
          <w:color w:val="000000"/>
          <w:sz w:val="28"/>
          <w:szCs w:val="28"/>
        </w:rPr>
        <w:t>. </w:t>
      </w:r>
      <w:r w:rsidRPr="000D664D">
        <w:rPr>
          <w:rFonts w:ascii="Times New Roman" w:hAnsi="Times New Roman" w:cs="Times New Roman"/>
          <w:color w:val="000000"/>
          <w:sz w:val="28"/>
          <w:szCs w:val="28"/>
        </w:rPr>
        <w:t xml:space="preserve">Образовавшийся на полоске комплекс [антиген + антитело больного + антитело против </w:t>
      </w:r>
      <w:proofErr w:type="spellStart"/>
      <w:r w:rsidRPr="000D664D">
        <w:rPr>
          <w:rFonts w:ascii="Times New Roman" w:hAnsi="Times New Roman" w:cs="Times New Roman"/>
          <w:color w:val="000000"/>
          <w:sz w:val="28"/>
          <w:szCs w:val="28"/>
        </w:rPr>
        <w:t>Ig</w:t>
      </w:r>
      <w:proofErr w:type="spellEnd"/>
      <w:r w:rsidRPr="000D664D">
        <w:rPr>
          <w:rFonts w:ascii="Times New Roman" w:hAnsi="Times New Roman" w:cs="Times New Roman"/>
          <w:color w:val="000000"/>
          <w:sz w:val="28"/>
          <w:szCs w:val="28"/>
        </w:rPr>
        <w:t xml:space="preserve"> человека] выявляют добавлением хромогенного субстрата, изменяющего окраску под действием фермента.</w:t>
      </w:r>
    </w:p>
    <w:p w:rsidR="000D664D" w:rsidRPr="00095381" w:rsidRDefault="000D664D" w:rsidP="000D664D">
      <w:pPr>
        <w:spacing w:after="0" w:line="360" w:lineRule="auto"/>
        <w:ind w:firstLine="709"/>
        <w:jc w:val="both"/>
        <w:rPr>
          <w:rFonts w:ascii="Times New Roman" w:eastAsia="Times New Roman" w:hAnsi="Times New Roman" w:cs="Times New Roman"/>
          <w:color w:val="000000"/>
          <w:sz w:val="28"/>
          <w:szCs w:val="28"/>
        </w:rPr>
      </w:pPr>
      <w:r w:rsidRPr="00095381">
        <w:rPr>
          <w:rFonts w:ascii="Times New Roman" w:eastAsia="Times New Roman" w:hAnsi="Times New Roman" w:cs="Times New Roman"/>
          <w:color w:val="000000"/>
          <w:sz w:val="28"/>
          <w:szCs w:val="28"/>
        </w:rPr>
        <w:t xml:space="preserve">В реакции </w:t>
      </w:r>
      <w:proofErr w:type="spellStart"/>
      <w:r w:rsidRPr="00095381">
        <w:rPr>
          <w:rFonts w:ascii="Times New Roman" w:eastAsia="Times New Roman" w:hAnsi="Times New Roman" w:cs="Times New Roman"/>
          <w:color w:val="000000"/>
          <w:sz w:val="28"/>
          <w:szCs w:val="28"/>
        </w:rPr>
        <w:t>иммунофлюоресценции</w:t>
      </w:r>
      <w:proofErr w:type="spellEnd"/>
      <w:r w:rsidRPr="00095381">
        <w:rPr>
          <w:rFonts w:ascii="Times New Roman" w:eastAsia="Times New Roman" w:hAnsi="Times New Roman" w:cs="Times New Roman"/>
          <w:color w:val="000000"/>
          <w:sz w:val="28"/>
          <w:szCs w:val="28"/>
        </w:rPr>
        <w:t xml:space="preserve"> (РИФ) использ</w:t>
      </w:r>
      <w:r>
        <w:rPr>
          <w:rFonts w:ascii="Times New Roman" w:eastAsia="Times New Roman" w:hAnsi="Times New Roman" w:cs="Times New Roman"/>
          <w:color w:val="000000"/>
          <w:sz w:val="28"/>
          <w:szCs w:val="28"/>
        </w:rPr>
        <w:t xml:space="preserve">уют люминесцентную микроскопию </w:t>
      </w:r>
      <w:r w:rsidRPr="00095381">
        <w:rPr>
          <w:rFonts w:ascii="Times New Roman" w:eastAsia="Times New Roman" w:hAnsi="Times New Roman" w:cs="Times New Roman"/>
          <w:color w:val="000000"/>
          <w:sz w:val="28"/>
          <w:szCs w:val="28"/>
        </w:rPr>
        <w:t xml:space="preserve">для серологических исследований. Реакция основана на том, что иммунные сыворотки, к которым химическим путем присоединены </w:t>
      </w:r>
      <w:proofErr w:type="spellStart"/>
      <w:r w:rsidRPr="00095381">
        <w:rPr>
          <w:rFonts w:ascii="Times New Roman" w:eastAsia="Times New Roman" w:hAnsi="Times New Roman" w:cs="Times New Roman"/>
          <w:color w:val="000000"/>
          <w:sz w:val="28"/>
          <w:szCs w:val="28"/>
        </w:rPr>
        <w:t>флюорохромы</w:t>
      </w:r>
      <w:proofErr w:type="spellEnd"/>
      <w:r w:rsidRPr="00095381">
        <w:rPr>
          <w:rFonts w:ascii="Times New Roman" w:eastAsia="Times New Roman" w:hAnsi="Times New Roman" w:cs="Times New Roman"/>
          <w:color w:val="000000"/>
          <w:sz w:val="28"/>
          <w:szCs w:val="28"/>
        </w:rPr>
        <w:t>, при взаимодействии с соответствующими антигенами образуют специфический светящийся комплекс, видимый в люминесцентном микроскопе. Такие сыворотки называются люминесцирующими</w:t>
      </w:r>
      <w:r w:rsidRPr="00095381">
        <w:rPr>
          <w:rFonts w:ascii="Times New Roman" w:eastAsia="Times New Roman" w:hAnsi="Times New Roman" w:cs="Times New Roman"/>
          <w:color w:val="000000"/>
          <w:sz w:val="28"/>
          <w:szCs w:val="28"/>
          <w:vertAlign w:val="superscript"/>
        </w:rPr>
        <w:t>*</w:t>
      </w:r>
      <w:r w:rsidRPr="00095381">
        <w:rPr>
          <w:rFonts w:ascii="Times New Roman" w:eastAsia="Times New Roman" w:hAnsi="Times New Roman" w:cs="Times New Roman"/>
          <w:color w:val="000000"/>
          <w:sz w:val="28"/>
          <w:szCs w:val="28"/>
        </w:rPr>
        <w:t xml:space="preserve">. Метод высокочувствителен, прост, не требует выделения чистой культуры (можно обнаружить микроорганизмы непосредственно в материале от больного: кале при холере, мокроте при коклюше, мозговой ткани при бешенстве). Результат можно получить через полчаса после нанесения на препарат люминесцирующей сыворотки. Поэтому РИФ широко применяют </w:t>
      </w:r>
      <w:proofErr w:type="spellStart"/>
      <w:r w:rsidRPr="00095381">
        <w:rPr>
          <w:rFonts w:ascii="Times New Roman" w:eastAsia="Times New Roman" w:hAnsi="Times New Roman" w:cs="Times New Roman"/>
          <w:color w:val="000000"/>
          <w:sz w:val="28"/>
          <w:szCs w:val="28"/>
        </w:rPr>
        <w:t>приэкспресс</w:t>
      </w:r>
      <w:proofErr w:type="spellEnd"/>
      <w:r w:rsidRPr="00095381">
        <w:rPr>
          <w:rFonts w:ascii="Times New Roman" w:eastAsia="Times New Roman" w:hAnsi="Times New Roman" w:cs="Times New Roman"/>
          <w:color w:val="000000"/>
          <w:sz w:val="28"/>
          <w:szCs w:val="28"/>
        </w:rPr>
        <w:t xml:space="preserve"> (ускоренной</w:t>
      </w:r>
      <w:proofErr w:type="gramStart"/>
      <w:r w:rsidRPr="00095381">
        <w:rPr>
          <w:rFonts w:ascii="Times New Roman" w:eastAsia="Times New Roman" w:hAnsi="Times New Roman" w:cs="Times New Roman"/>
          <w:color w:val="000000"/>
          <w:sz w:val="28"/>
          <w:szCs w:val="28"/>
        </w:rPr>
        <w:t>)-</w:t>
      </w:r>
      <w:proofErr w:type="gramEnd"/>
      <w:r w:rsidRPr="00095381">
        <w:rPr>
          <w:rFonts w:ascii="Times New Roman" w:eastAsia="Times New Roman" w:hAnsi="Times New Roman" w:cs="Times New Roman"/>
          <w:color w:val="000000"/>
          <w:sz w:val="28"/>
          <w:szCs w:val="28"/>
        </w:rPr>
        <w:t>диагностике ряда инфекций.</w:t>
      </w:r>
    </w:p>
    <w:p w:rsidR="000D664D" w:rsidRPr="00095381" w:rsidRDefault="000D664D" w:rsidP="000D664D">
      <w:pPr>
        <w:spacing w:after="0" w:line="360" w:lineRule="auto"/>
        <w:ind w:firstLine="708"/>
        <w:jc w:val="both"/>
        <w:rPr>
          <w:rFonts w:ascii="Times New Roman" w:eastAsia="Times New Roman" w:hAnsi="Times New Roman" w:cs="Times New Roman"/>
          <w:color w:val="000000"/>
          <w:sz w:val="28"/>
          <w:szCs w:val="28"/>
        </w:rPr>
      </w:pPr>
      <w:r w:rsidRPr="00095381">
        <w:rPr>
          <w:rFonts w:ascii="Times New Roman" w:eastAsia="Times New Roman" w:hAnsi="Times New Roman" w:cs="Times New Roman"/>
          <w:color w:val="000000"/>
          <w:sz w:val="28"/>
          <w:szCs w:val="28"/>
        </w:rPr>
        <w:t>Для приготовления препаратов предметное стекло с фиксированным мазком (отпечатком, срезом) помещают во влажную камеру. Камеру готовят следующим образом. На дно чашки Петри кладут влажную фильтровальную бумагу. На нее параллельно укладывают две стеклянные палочки (можно использовать широкую часть пастеровских пипеток). На них мазком вверх помещают предметное стекло.</w:t>
      </w:r>
    </w:p>
    <w:p w:rsidR="000D664D" w:rsidRDefault="000D664D" w:rsidP="000D664D">
      <w:pPr>
        <w:spacing w:after="0" w:line="360" w:lineRule="auto"/>
        <w:ind w:firstLine="709"/>
        <w:jc w:val="both"/>
        <w:rPr>
          <w:rFonts w:ascii="Times New Roman" w:eastAsia="Times New Roman" w:hAnsi="Times New Roman" w:cs="Times New Roman"/>
          <w:color w:val="000000"/>
          <w:sz w:val="28"/>
          <w:szCs w:val="28"/>
        </w:rPr>
      </w:pPr>
      <w:r w:rsidRPr="00095381">
        <w:rPr>
          <w:rFonts w:ascii="Times New Roman" w:eastAsia="Times New Roman" w:hAnsi="Times New Roman" w:cs="Times New Roman"/>
          <w:color w:val="000000"/>
          <w:sz w:val="28"/>
          <w:szCs w:val="28"/>
        </w:rPr>
        <w:t xml:space="preserve">На мазок наносят каплю люминесцирующей сыворотки. Закрывают чашку и помещают в термостат или оставляют при комнатной температуре на 20-30 мин. После инкубации промывают </w:t>
      </w:r>
      <w:proofErr w:type="spellStart"/>
      <w:r w:rsidRPr="00095381">
        <w:rPr>
          <w:rFonts w:ascii="Times New Roman" w:eastAsia="Times New Roman" w:hAnsi="Times New Roman" w:cs="Times New Roman"/>
          <w:color w:val="000000"/>
          <w:sz w:val="28"/>
          <w:szCs w:val="28"/>
        </w:rPr>
        <w:t>забуференным</w:t>
      </w:r>
      <w:proofErr w:type="spellEnd"/>
      <w:r w:rsidRPr="00095381">
        <w:rPr>
          <w:rFonts w:ascii="Times New Roman" w:eastAsia="Times New Roman" w:hAnsi="Times New Roman" w:cs="Times New Roman"/>
          <w:color w:val="000000"/>
          <w:sz w:val="28"/>
          <w:szCs w:val="28"/>
        </w:rPr>
        <w:t xml:space="preserve"> изотоническим раствором (</w:t>
      </w:r>
      <w:proofErr w:type="spellStart"/>
      <w:r w:rsidRPr="00095381">
        <w:rPr>
          <w:rFonts w:ascii="Times New Roman" w:eastAsia="Times New Roman" w:hAnsi="Times New Roman" w:cs="Times New Roman"/>
          <w:color w:val="000000"/>
          <w:sz w:val="28"/>
          <w:szCs w:val="28"/>
        </w:rPr>
        <w:t>рН</w:t>
      </w:r>
      <w:proofErr w:type="spellEnd"/>
      <w:r w:rsidRPr="00095381">
        <w:rPr>
          <w:rFonts w:ascii="Times New Roman" w:eastAsia="Times New Roman" w:hAnsi="Times New Roman" w:cs="Times New Roman"/>
          <w:color w:val="000000"/>
          <w:sz w:val="28"/>
          <w:szCs w:val="28"/>
        </w:rPr>
        <w:t xml:space="preserve"> 7,4), ополаскивают дистиллированной водой, высушивают, наносят каплю </w:t>
      </w:r>
      <w:proofErr w:type="spellStart"/>
      <w:r w:rsidRPr="00095381">
        <w:rPr>
          <w:rFonts w:ascii="Times New Roman" w:eastAsia="Times New Roman" w:hAnsi="Times New Roman" w:cs="Times New Roman"/>
          <w:color w:val="000000"/>
          <w:sz w:val="28"/>
          <w:szCs w:val="28"/>
        </w:rPr>
        <w:t>забуференного</w:t>
      </w:r>
      <w:proofErr w:type="spellEnd"/>
      <w:r w:rsidRPr="00095381">
        <w:rPr>
          <w:rFonts w:ascii="Times New Roman" w:eastAsia="Times New Roman" w:hAnsi="Times New Roman" w:cs="Times New Roman"/>
          <w:color w:val="000000"/>
          <w:sz w:val="28"/>
          <w:szCs w:val="28"/>
        </w:rPr>
        <w:t xml:space="preserve"> глицерина, накрывают покр</w:t>
      </w:r>
      <w:r>
        <w:rPr>
          <w:rFonts w:ascii="Times New Roman" w:eastAsia="Times New Roman" w:hAnsi="Times New Roman" w:cs="Times New Roman"/>
          <w:color w:val="000000"/>
          <w:sz w:val="28"/>
          <w:szCs w:val="28"/>
        </w:rPr>
        <w:t>овным стеклом (не толще 0,17 мм</w:t>
      </w:r>
      <w:r w:rsidRPr="00095381">
        <w:rPr>
          <w:rFonts w:ascii="Times New Roman" w:eastAsia="Times New Roman" w:hAnsi="Times New Roman" w:cs="Times New Roman"/>
          <w:color w:val="000000"/>
          <w:sz w:val="28"/>
          <w:szCs w:val="28"/>
        </w:rPr>
        <w:t>) и рассматривают в люминесцентном микроскопе. Если в препарате есть микробы, гомологичные антителам люминесцирующей сыворотки, они ярко светятся на темном фоне. Этот метод называется прямо</w:t>
      </w:r>
      <w:r>
        <w:rPr>
          <w:rFonts w:ascii="Times New Roman" w:eastAsia="Times New Roman" w:hAnsi="Times New Roman" w:cs="Times New Roman"/>
          <w:color w:val="000000"/>
          <w:sz w:val="28"/>
          <w:szCs w:val="28"/>
        </w:rPr>
        <w:t xml:space="preserve">й. </w:t>
      </w:r>
      <w:r w:rsidRPr="00095381">
        <w:rPr>
          <w:rFonts w:ascii="Times New Roman" w:eastAsia="Times New Roman" w:hAnsi="Times New Roman" w:cs="Times New Roman"/>
          <w:color w:val="000000"/>
          <w:sz w:val="28"/>
          <w:szCs w:val="28"/>
        </w:rPr>
        <w:lastRenderedPageBreak/>
        <w:t xml:space="preserve">Неудобство прямого метода РИФ состоит в том, что для его постановки необходимы люминесцирующие сыворотки к каждому определяемому антигену, готовить которые сложно, а полного набора готовых люминесцирующих сывороток к любому антигену нет. Поэтому пользуются часто непрямым методом. Он заключается в том, что на первом этапе препарат обрабатывают </w:t>
      </w:r>
      <w:proofErr w:type="spellStart"/>
      <w:r w:rsidRPr="00095381">
        <w:rPr>
          <w:rFonts w:ascii="Times New Roman" w:eastAsia="Times New Roman" w:hAnsi="Times New Roman" w:cs="Times New Roman"/>
          <w:color w:val="000000"/>
          <w:sz w:val="28"/>
          <w:szCs w:val="28"/>
        </w:rPr>
        <w:t>нелюминесцирующей</w:t>
      </w:r>
      <w:proofErr w:type="spellEnd"/>
      <w:r w:rsidRPr="00095381">
        <w:rPr>
          <w:rFonts w:ascii="Times New Roman" w:eastAsia="Times New Roman" w:hAnsi="Times New Roman" w:cs="Times New Roman"/>
          <w:color w:val="000000"/>
          <w:sz w:val="28"/>
          <w:szCs w:val="28"/>
        </w:rPr>
        <w:t xml:space="preserve"> иммунной специфической сывороткой к искомому антигену. В случае</w:t>
      </w:r>
      <w:proofErr w:type="gramStart"/>
      <w:r w:rsidRPr="00095381">
        <w:rPr>
          <w:rFonts w:ascii="Times New Roman" w:eastAsia="Times New Roman" w:hAnsi="Times New Roman" w:cs="Times New Roman"/>
          <w:color w:val="000000"/>
          <w:sz w:val="28"/>
          <w:szCs w:val="28"/>
        </w:rPr>
        <w:t>,</w:t>
      </w:r>
      <w:proofErr w:type="gramEnd"/>
      <w:r w:rsidRPr="00095381">
        <w:rPr>
          <w:rFonts w:ascii="Times New Roman" w:eastAsia="Times New Roman" w:hAnsi="Times New Roman" w:cs="Times New Roman"/>
          <w:color w:val="000000"/>
          <w:sz w:val="28"/>
          <w:szCs w:val="28"/>
        </w:rPr>
        <w:t xml:space="preserve"> если в препарате имеются искомые антигены (микробы), то образуется комплекс антиген - антитело, который увидеть нельзя. </w:t>
      </w:r>
      <w:r>
        <w:rPr>
          <w:rFonts w:ascii="Times New Roman" w:eastAsia="Times New Roman" w:hAnsi="Times New Roman" w:cs="Times New Roman"/>
          <w:color w:val="000000"/>
          <w:sz w:val="28"/>
          <w:szCs w:val="28"/>
        </w:rPr>
        <w:tab/>
      </w:r>
      <w:r w:rsidRPr="00095381">
        <w:rPr>
          <w:rFonts w:ascii="Times New Roman" w:eastAsia="Times New Roman" w:hAnsi="Times New Roman" w:cs="Times New Roman"/>
          <w:color w:val="000000"/>
          <w:sz w:val="28"/>
          <w:szCs w:val="28"/>
        </w:rPr>
        <w:t>После высушивания, на втором этапе препарат обрабатывают люминесцирующей сывороткой, содержащей антитела не к искомому антигену, а к глобулинам того вида животного, от которого получена специфическая сыворотка. Например, если первая сыворотка получена при иммунизации кролика, то вторая должна содержать антитела к кр</w:t>
      </w:r>
      <w:r>
        <w:rPr>
          <w:rFonts w:ascii="Times New Roman" w:eastAsia="Times New Roman" w:hAnsi="Times New Roman" w:cs="Times New Roman"/>
          <w:color w:val="000000"/>
          <w:sz w:val="28"/>
          <w:szCs w:val="28"/>
        </w:rPr>
        <w:t>оличьим глобулинам</w:t>
      </w:r>
      <w:r w:rsidRPr="00095381">
        <w:rPr>
          <w:rFonts w:ascii="Times New Roman" w:eastAsia="Times New Roman" w:hAnsi="Times New Roman" w:cs="Times New Roman"/>
          <w:color w:val="000000"/>
          <w:sz w:val="28"/>
          <w:szCs w:val="28"/>
        </w:rPr>
        <w:t>. Эти антитела соединяются с глобулинами специфической сыворотки, которые адсорбировались на искомом антигене, и комплекс светится при рассматривании препарата в люминесцентный микроскоп.</w:t>
      </w:r>
    </w:p>
    <w:p w:rsidR="00413AC2" w:rsidRDefault="00413AC2" w:rsidP="000D664D">
      <w:pPr>
        <w:spacing w:after="0" w:line="360" w:lineRule="auto"/>
        <w:ind w:firstLine="709"/>
        <w:jc w:val="both"/>
        <w:rPr>
          <w:rFonts w:ascii="Times New Roman" w:eastAsia="Times New Roman" w:hAnsi="Times New Roman" w:cs="Times New Roman"/>
          <w:color w:val="000000"/>
          <w:sz w:val="28"/>
          <w:szCs w:val="28"/>
        </w:rPr>
      </w:pPr>
    </w:p>
    <w:p w:rsidR="00413AC2" w:rsidRPr="003E688A" w:rsidRDefault="00413AC2" w:rsidP="00DC5EA5">
      <w:pPr>
        <w:pStyle w:val="2"/>
        <w:numPr>
          <w:ilvl w:val="1"/>
          <w:numId w:val="39"/>
        </w:numPr>
        <w:jc w:val="center"/>
        <w:rPr>
          <w:rFonts w:ascii="Times New Roman" w:hAnsi="Times New Roman" w:cs="Times New Roman"/>
          <w:b w:val="0"/>
          <w:color w:val="auto"/>
          <w:sz w:val="28"/>
          <w:szCs w:val="28"/>
        </w:rPr>
      </w:pPr>
      <w:bookmarkStart w:id="14" w:name="_Toc7991526"/>
      <w:r w:rsidRPr="003E688A">
        <w:rPr>
          <w:rFonts w:ascii="Times New Roman" w:hAnsi="Times New Roman" w:cs="Times New Roman"/>
          <w:b w:val="0"/>
          <w:color w:val="auto"/>
          <w:sz w:val="28"/>
          <w:szCs w:val="28"/>
        </w:rPr>
        <w:t>Ошибки в проведении исследования</w:t>
      </w:r>
      <w:bookmarkEnd w:id="14"/>
    </w:p>
    <w:p w:rsidR="00413AC2" w:rsidRPr="004F42E1" w:rsidRDefault="00413AC2" w:rsidP="004F42E1">
      <w:pPr>
        <w:spacing w:after="0" w:line="360" w:lineRule="auto"/>
        <w:jc w:val="center"/>
        <w:rPr>
          <w:rFonts w:ascii="Times New Roman" w:hAnsi="Times New Roman" w:cs="Times New Roman"/>
          <w:sz w:val="28"/>
          <w:szCs w:val="28"/>
        </w:rPr>
      </w:pPr>
    </w:p>
    <w:p w:rsidR="00413AC2" w:rsidRPr="00413AC2" w:rsidRDefault="00413AC2" w:rsidP="004F42E1">
      <w:pPr>
        <w:pStyle w:val="a6"/>
        <w:shd w:val="clear" w:color="auto" w:fill="FFFFFF"/>
        <w:spacing w:before="0" w:beforeAutospacing="0" w:after="150" w:afterAutospacing="0" w:line="360" w:lineRule="auto"/>
        <w:ind w:firstLine="708"/>
        <w:contextualSpacing/>
        <w:jc w:val="both"/>
        <w:rPr>
          <w:color w:val="333333"/>
          <w:sz w:val="28"/>
          <w:szCs w:val="28"/>
        </w:rPr>
      </w:pPr>
      <w:r w:rsidRPr="00413AC2">
        <w:rPr>
          <w:color w:val="333333"/>
          <w:sz w:val="28"/>
          <w:szCs w:val="28"/>
        </w:rPr>
        <w:t xml:space="preserve">Поскольку серологическая диагностика сифилиса является в настоящее время наиболее востребованной и включает спектр разнообразных методов исследования, при их использовании возникает ряд проблем, нередко ставящих в тупик </w:t>
      </w:r>
      <w:proofErr w:type="spellStart"/>
      <w:r w:rsidRPr="00413AC2">
        <w:rPr>
          <w:color w:val="333333"/>
          <w:sz w:val="28"/>
          <w:szCs w:val="28"/>
        </w:rPr>
        <w:t>дерматовенерологов</w:t>
      </w:r>
      <w:proofErr w:type="spellEnd"/>
      <w:r w:rsidRPr="00413AC2">
        <w:rPr>
          <w:color w:val="333333"/>
          <w:sz w:val="28"/>
          <w:szCs w:val="28"/>
        </w:rPr>
        <w:t>. Среди них можно выделить три основные группы:</w:t>
      </w:r>
    </w:p>
    <w:p w:rsidR="00413AC2" w:rsidRPr="004F42E1" w:rsidRDefault="00413AC2" w:rsidP="00413AC2">
      <w:pPr>
        <w:pStyle w:val="a6"/>
        <w:shd w:val="clear" w:color="auto" w:fill="FFFFFF"/>
        <w:spacing w:before="0" w:beforeAutospacing="0" w:after="150" w:afterAutospacing="0" w:line="360" w:lineRule="auto"/>
        <w:contextualSpacing/>
        <w:jc w:val="both"/>
        <w:rPr>
          <w:color w:val="333333"/>
          <w:sz w:val="28"/>
          <w:szCs w:val="28"/>
        </w:rPr>
      </w:pPr>
      <w:r w:rsidRPr="00413AC2">
        <w:rPr>
          <w:color w:val="333333"/>
          <w:sz w:val="28"/>
          <w:szCs w:val="28"/>
        </w:rPr>
        <w:t>1. </w:t>
      </w:r>
      <w:r w:rsidRPr="004F42E1">
        <w:rPr>
          <w:iCs/>
          <w:color w:val="333333"/>
          <w:sz w:val="28"/>
          <w:szCs w:val="28"/>
        </w:rPr>
        <w:t>ошибки диагностики, допускаемые на различных этапах выполнения исследования</w:t>
      </w:r>
      <w:r w:rsidRPr="004F42E1">
        <w:rPr>
          <w:color w:val="333333"/>
          <w:sz w:val="28"/>
          <w:szCs w:val="28"/>
        </w:rPr>
        <w:t>;</w:t>
      </w:r>
    </w:p>
    <w:p w:rsidR="00413AC2" w:rsidRPr="004F42E1" w:rsidRDefault="00413AC2" w:rsidP="00413AC2">
      <w:pPr>
        <w:pStyle w:val="a6"/>
        <w:shd w:val="clear" w:color="auto" w:fill="FFFFFF"/>
        <w:spacing w:before="0" w:beforeAutospacing="0" w:after="150" w:afterAutospacing="0" w:line="360" w:lineRule="auto"/>
        <w:contextualSpacing/>
        <w:jc w:val="both"/>
        <w:rPr>
          <w:color w:val="333333"/>
          <w:sz w:val="28"/>
          <w:szCs w:val="28"/>
        </w:rPr>
      </w:pPr>
      <w:r w:rsidRPr="004F42E1">
        <w:rPr>
          <w:color w:val="333333"/>
          <w:sz w:val="28"/>
          <w:szCs w:val="28"/>
        </w:rPr>
        <w:t>2. </w:t>
      </w:r>
      <w:r w:rsidRPr="004F42E1">
        <w:rPr>
          <w:iCs/>
          <w:color w:val="333333"/>
          <w:sz w:val="28"/>
          <w:szCs w:val="28"/>
        </w:rPr>
        <w:t>ложноположительные (ЛПР) или биологические ложноположительные реакции (БЛПР);</w:t>
      </w:r>
    </w:p>
    <w:p w:rsidR="00413AC2" w:rsidRPr="004F42E1" w:rsidRDefault="00413AC2" w:rsidP="00413AC2">
      <w:pPr>
        <w:pStyle w:val="a6"/>
        <w:shd w:val="clear" w:color="auto" w:fill="FFFFFF"/>
        <w:spacing w:before="0" w:beforeAutospacing="0" w:after="150" w:afterAutospacing="0" w:line="360" w:lineRule="auto"/>
        <w:contextualSpacing/>
        <w:jc w:val="both"/>
        <w:rPr>
          <w:color w:val="333333"/>
          <w:sz w:val="28"/>
          <w:szCs w:val="28"/>
        </w:rPr>
      </w:pPr>
      <w:r w:rsidRPr="004F42E1">
        <w:rPr>
          <w:color w:val="333333"/>
          <w:sz w:val="28"/>
          <w:szCs w:val="28"/>
        </w:rPr>
        <w:t>3. </w:t>
      </w:r>
      <w:r w:rsidRPr="004F42E1">
        <w:rPr>
          <w:iCs/>
          <w:color w:val="333333"/>
          <w:sz w:val="28"/>
          <w:szCs w:val="28"/>
        </w:rPr>
        <w:t>несовпадение результатов отдельных исследований.</w:t>
      </w:r>
    </w:p>
    <w:p w:rsidR="00413AC2" w:rsidRPr="00413AC2" w:rsidRDefault="00413AC2" w:rsidP="00413AC2">
      <w:pPr>
        <w:pStyle w:val="a6"/>
        <w:shd w:val="clear" w:color="auto" w:fill="FFFFFF"/>
        <w:spacing w:before="0" w:beforeAutospacing="0" w:after="150" w:afterAutospacing="0" w:line="360" w:lineRule="auto"/>
        <w:contextualSpacing/>
        <w:jc w:val="both"/>
        <w:rPr>
          <w:color w:val="333333"/>
          <w:sz w:val="28"/>
          <w:szCs w:val="28"/>
        </w:rPr>
      </w:pPr>
      <w:r w:rsidRPr="004F42E1">
        <w:rPr>
          <w:b/>
          <w:bCs/>
          <w:iCs/>
          <w:color w:val="333333"/>
          <w:sz w:val="28"/>
          <w:szCs w:val="28"/>
        </w:rPr>
        <w:lastRenderedPageBreak/>
        <w:t>Ошибки диагностики, допускаемые на различных этапах выполнения исследования,</w:t>
      </w:r>
      <w:r w:rsidRPr="00413AC2">
        <w:rPr>
          <w:b/>
          <w:bCs/>
          <w:i/>
          <w:iCs/>
          <w:color w:val="333333"/>
          <w:sz w:val="28"/>
          <w:szCs w:val="28"/>
        </w:rPr>
        <w:t> </w:t>
      </w:r>
      <w:r w:rsidRPr="00413AC2">
        <w:rPr>
          <w:color w:val="333333"/>
          <w:sz w:val="28"/>
          <w:szCs w:val="28"/>
        </w:rPr>
        <w:t>как правило, связаны с нарушениями, допускаемыми на </w:t>
      </w:r>
      <w:proofErr w:type="spellStart"/>
      <w:r w:rsidRPr="00413AC2">
        <w:rPr>
          <w:color w:val="333333"/>
          <w:sz w:val="28"/>
          <w:szCs w:val="28"/>
        </w:rPr>
        <w:t>преаналитическом</w:t>
      </w:r>
      <w:proofErr w:type="spellEnd"/>
      <w:r w:rsidRPr="00413AC2">
        <w:rPr>
          <w:color w:val="333333"/>
          <w:sz w:val="28"/>
          <w:szCs w:val="28"/>
        </w:rPr>
        <w:t xml:space="preserve">, </w:t>
      </w:r>
      <w:proofErr w:type="gramStart"/>
      <w:r w:rsidRPr="00413AC2">
        <w:rPr>
          <w:color w:val="333333"/>
          <w:sz w:val="28"/>
          <w:szCs w:val="28"/>
        </w:rPr>
        <w:t>аналитическом</w:t>
      </w:r>
      <w:proofErr w:type="gramEnd"/>
      <w:r w:rsidRPr="00413AC2">
        <w:rPr>
          <w:color w:val="333333"/>
          <w:sz w:val="28"/>
          <w:szCs w:val="28"/>
        </w:rPr>
        <w:t xml:space="preserve"> и </w:t>
      </w:r>
      <w:proofErr w:type="spellStart"/>
      <w:r w:rsidRPr="00413AC2">
        <w:rPr>
          <w:color w:val="333333"/>
          <w:sz w:val="28"/>
          <w:szCs w:val="28"/>
        </w:rPr>
        <w:t>постаналитическом</w:t>
      </w:r>
      <w:proofErr w:type="spellEnd"/>
      <w:r w:rsidRPr="00413AC2">
        <w:rPr>
          <w:color w:val="333333"/>
          <w:sz w:val="28"/>
          <w:szCs w:val="28"/>
        </w:rPr>
        <w:t xml:space="preserve"> этапах исследования. </w:t>
      </w:r>
    </w:p>
    <w:p w:rsidR="00413AC2" w:rsidRPr="00413AC2" w:rsidRDefault="00413AC2" w:rsidP="00413AC2">
      <w:pPr>
        <w:pStyle w:val="a6"/>
        <w:shd w:val="clear" w:color="auto" w:fill="FFFFFF"/>
        <w:spacing w:before="0" w:beforeAutospacing="0" w:after="150" w:afterAutospacing="0" w:line="360" w:lineRule="auto"/>
        <w:contextualSpacing/>
        <w:jc w:val="both"/>
        <w:rPr>
          <w:color w:val="333333"/>
          <w:sz w:val="28"/>
          <w:szCs w:val="28"/>
        </w:rPr>
      </w:pPr>
      <w:r w:rsidRPr="00413AC2">
        <w:rPr>
          <w:color w:val="333333"/>
          <w:sz w:val="28"/>
          <w:szCs w:val="28"/>
        </w:rPr>
        <w:t xml:space="preserve">Запрещается использовать для исследования сыворотки крови с признаками гемолиза, бактериального пророста, а также </w:t>
      </w:r>
      <w:proofErr w:type="spellStart"/>
      <w:r w:rsidRPr="00413AC2">
        <w:rPr>
          <w:color w:val="333333"/>
          <w:sz w:val="28"/>
          <w:szCs w:val="28"/>
        </w:rPr>
        <w:t>хилезные</w:t>
      </w:r>
      <w:proofErr w:type="spellEnd"/>
      <w:r w:rsidRPr="00413AC2">
        <w:rPr>
          <w:color w:val="333333"/>
          <w:sz w:val="28"/>
          <w:szCs w:val="28"/>
        </w:rPr>
        <w:t xml:space="preserve"> (жирные, молочно-белого цвета) сыворотки, так как их исследование может привести к ложным результатам.</w:t>
      </w:r>
    </w:p>
    <w:p w:rsidR="00413AC2" w:rsidRPr="00413AC2" w:rsidRDefault="00413AC2" w:rsidP="00413AC2">
      <w:pPr>
        <w:pStyle w:val="a6"/>
        <w:shd w:val="clear" w:color="auto" w:fill="FFFFFF"/>
        <w:spacing w:before="0" w:beforeAutospacing="0" w:after="150" w:afterAutospacing="0" w:line="360" w:lineRule="auto"/>
        <w:contextualSpacing/>
        <w:jc w:val="both"/>
        <w:rPr>
          <w:color w:val="333333"/>
          <w:sz w:val="28"/>
          <w:szCs w:val="28"/>
        </w:rPr>
      </w:pPr>
      <w:r w:rsidRPr="004F42E1">
        <w:rPr>
          <w:b/>
          <w:bCs/>
          <w:iCs/>
          <w:color w:val="333333"/>
          <w:sz w:val="28"/>
          <w:szCs w:val="28"/>
        </w:rPr>
        <w:t>ЛПР или БЛПР</w:t>
      </w:r>
      <w:r w:rsidRPr="00413AC2">
        <w:rPr>
          <w:b/>
          <w:bCs/>
          <w:i/>
          <w:iCs/>
          <w:color w:val="333333"/>
          <w:sz w:val="28"/>
          <w:szCs w:val="28"/>
        </w:rPr>
        <w:t> </w:t>
      </w:r>
      <w:r w:rsidRPr="00413AC2">
        <w:rPr>
          <w:color w:val="333333"/>
          <w:sz w:val="28"/>
          <w:szCs w:val="28"/>
        </w:rPr>
        <w:t xml:space="preserve">могут быть </w:t>
      </w:r>
      <w:proofErr w:type="gramStart"/>
      <w:r w:rsidRPr="00413AC2">
        <w:rPr>
          <w:color w:val="333333"/>
          <w:sz w:val="28"/>
          <w:szCs w:val="28"/>
        </w:rPr>
        <w:t>связаны</w:t>
      </w:r>
      <w:proofErr w:type="gramEnd"/>
      <w:r w:rsidRPr="00413AC2">
        <w:rPr>
          <w:color w:val="333333"/>
          <w:sz w:val="28"/>
          <w:szCs w:val="28"/>
        </w:rPr>
        <w:t xml:space="preserve"> с низким качеством </w:t>
      </w:r>
      <w:proofErr w:type="spellStart"/>
      <w:r w:rsidRPr="00413AC2">
        <w:rPr>
          <w:color w:val="333333"/>
          <w:sz w:val="28"/>
          <w:szCs w:val="28"/>
        </w:rPr>
        <w:t>диагностикумов</w:t>
      </w:r>
      <w:proofErr w:type="spellEnd"/>
      <w:r w:rsidRPr="00413AC2">
        <w:rPr>
          <w:color w:val="333333"/>
          <w:sz w:val="28"/>
          <w:szCs w:val="28"/>
        </w:rPr>
        <w:t xml:space="preserve"> (низкой чувствительностью и специфичностью), но могут быть также обусловлены и другими причинами.</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413AC2">
        <w:rPr>
          <w:color w:val="333333"/>
          <w:sz w:val="28"/>
          <w:szCs w:val="28"/>
        </w:rPr>
        <w:t xml:space="preserve">Одной из вероятных причин ложноположительных тестов на сифилис являются технические погрешности, сопровождающие сбор, доставку, хранение образцов сыворотки крови и постановку серологических реакций на сифилис; </w:t>
      </w:r>
      <w:r w:rsidRPr="003D0223">
        <w:rPr>
          <w:color w:val="000000" w:themeColor="text1"/>
          <w:sz w:val="28"/>
          <w:szCs w:val="28"/>
        </w:rPr>
        <w:t>нарушения, связанные с хранением ингредиентов реакций, несоблюдением инструкций при выполнении исследований и работе на соответствующем оборудовании.</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БЛПР, регистрируемые у лиц, не страдающих сифилисом, с помощью НТТ, возможны при ВИЧ-инфекции, гепатите C, беременности, в пожилом возрасте пациентов, при тяжелой соматической патологии (в том числе эндокринной, </w:t>
      </w:r>
      <w:proofErr w:type="spellStart"/>
      <w:r w:rsidRPr="003D0223">
        <w:rPr>
          <w:color w:val="000000" w:themeColor="text1"/>
          <w:sz w:val="28"/>
          <w:szCs w:val="28"/>
        </w:rPr>
        <w:t>онкопатологии</w:t>
      </w:r>
      <w:proofErr w:type="spellEnd"/>
      <w:r w:rsidRPr="003D0223">
        <w:rPr>
          <w:color w:val="000000" w:themeColor="text1"/>
          <w:sz w:val="28"/>
          <w:szCs w:val="28"/>
        </w:rPr>
        <w:t xml:space="preserve">, заболеваниях </w:t>
      </w:r>
      <w:proofErr w:type="spellStart"/>
      <w:proofErr w:type="gramStart"/>
      <w:r w:rsidRPr="003D0223">
        <w:rPr>
          <w:color w:val="000000" w:themeColor="text1"/>
          <w:sz w:val="28"/>
          <w:szCs w:val="28"/>
        </w:rPr>
        <w:t>сердечно-сосудистой</w:t>
      </w:r>
      <w:proofErr w:type="spellEnd"/>
      <w:proofErr w:type="gramEnd"/>
      <w:r w:rsidRPr="003D0223">
        <w:rPr>
          <w:color w:val="000000" w:themeColor="text1"/>
          <w:sz w:val="28"/>
          <w:szCs w:val="28"/>
        </w:rPr>
        <w:t xml:space="preserve"> системы, желудочно-кишечного тракта, легких, при некоторых дерматозах).</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ЛПР обнаруживаются также при </w:t>
      </w:r>
      <w:proofErr w:type="spellStart"/>
      <w:r w:rsidRPr="003D0223">
        <w:rPr>
          <w:color w:val="000000" w:themeColor="text1"/>
          <w:sz w:val="28"/>
          <w:szCs w:val="28"/>
        </w:rPr>
        <w:t>эндемичных</w:t>
      </w:r>
      <w:proofErr w:type="spellEnd"/>
      <w:r w:rsidRPr="003D0223">
        <w:rPr>
          <w:color w:val="000000" w:themeColor="text1"/>
          <w:sz w:val="28"/>
          <w:szCs w:val="28"/>
        </w:rPr>
        <w:t xml:space="preserve"> </w:t>
      </w:r>
      <w:proofErr w:type="spellStart"/>
      <w:r w:rsidRPr="003D0223">
        <w:rPr>
          <w:color w:val="000000" w:themeColor="text1"/>
          <w:sz w:val="28"/>
          <w:szCs w:val="28"/>
        </w:rPr>
        <w:t>трепонематозах</w:t>
      </w:r>
      <w:proofErr w:type="spellEnd"/>
      <w:r w:rsidRPr="003D0223">
        <w:rPr>
          <w:color w:val="000000" w:themeColor="text1"/>
          <w:sz w:val="28"/>
          <w:szCs w:val="28"/>
        </w:rPr>
        <w:t xml:space="preserve"> и спирохетозах. Однако эти случаи вряд ли можно отнести к «ложноположительным». </w:t>
      </w:r>
      <w:proofErr w:type="spellStart"/>
      <w:r w:rsidRPr="003D0223">
        <w:rPr>
          <w:color w:val="000000" w:themeColor="text1"/>
          <w:sz w:val="28"/>
          <w:szCs w:val="28"/>
        </w:rPr>
        <w:t>Трепонематозы</w:t>
      </w:r>
      <w:proofErr w:type="spellEnd"/>
      <w:r w:rsidRPr="003D0223">
        <w:rPr>
          <w:color w:val="000000" w:themeColor="text1"/>
          <w:sz w:val="28"/>
          <w:szCs w:val="28"/>
        </w:rPr>
        <w:t xml:space="preserve"> и спирохетозы вызываются бактериями, относящимися к группе спирохет, включающей </w:t>
      </w:r>
      <w:proofErr w:type="spellStart"/>
      <w:r w:rsidRPr="003D0223">
        <w:rPr>
          <w:i/>
          <w:iCs/>
          <w:color w:val="000000" w:themeColor="text1"/>
          <w:sz w:val="28"/>
          <w:szCs w:val="28"/>
        </w:rPr>
        <w:t>Borrelia</w:t>
      </w:r>
      <w:proofErr w:type="spellEnd"/>
      <w:r w:rsidRPr="003D0223">
        <w:rPr>
          <w:i/>
          <w:iCs/>
          <w:color w:val="000000" w:themeColor="text1"/>
          <w:sz w:val="28"/>
          <w:szCs w:val="28"/>
        </w:rPr>
        <w:t xml:space="preserve">, </w:t>
      </w:r>
      <w:proofErr w:type="spellStart"/>
      <w:r w:rsidRPr="003D0223">
        <w:rPr>
          <w:i/>
          <w:iCs/>
          <w:color w:val="000000" w:themeColor="text1"/>
          <w:sz w:val="28"/>
          <w:szCs w:val="28"/>
        </w:rPr>
        <w:t>Spirochaeta</w:t>
      </w:r>
      <w:proofErr w:type="spellEnd"/>
      <w:r w:rsidRPr="003D0223">
        <w:rPr>
          <w:i/>
          <w:iCs/>
          <w:color w:val="000000" w:themeColor="text1"/>
          <w:sz w:val="28"/>
          <w:szCs w:val="28"/>
        </w:rPr>
        <w:t xml:space="preserve">, </w:t>
      </w:r>
      <w:proofErr w:type="spellStart"/>
      <w:r w:rsidRPr="003D0223">
        <w:rPr>
          <w:i/>
          <w:iCs/>
          <w:color w:val="000000" w:themeColor="text1"/>
          <w:sz w:val="28"/>
          <w:szCs w:val="28"/>
        </w:rPr>
        <w:t>Leptospira</w:t>
      </w:r>
      <w:proofErr w:type="spellEnd"/>
      <w:r w:rsidRPr="003D0223">
        <w:rPr>
          <w:i/>
          <w:iCs/>
          <w:color w:val="000000" w:themeColor="text1"/>
          <w:sz w:val="28"/>
          <w:szCs w:val="28"/>
        </w:rPr>
        <w:t xml:space="preserve">, </w:t>
      </w:r>
      <w:proofErr w:type="spellStart"/>
      <w:r w:rsidRPr="003D0223">
        <w:rPr>
          <w:i/>
          <w:iCs/>
          <w:color w:val="000000" w:themeColor="text1"/>
          <w:sz w:val="28"/>
          <w:szCs w:val="28"/>
        </w:rPr>
        <w:t>Treponem</w:t>
      </w:r>
      <w:proofErr w:type="gramStart"/>
      <w:r w:rsidRPr="003D0223">
        <w:rPr>
          <w:i/>
          <w:iCs/>
          <w:color w:val="000000" w:themeColor="text1"/>
          <w:sz w:val="28"/>
          <w:szCs w:val="28"/>
        </w:rPr>
        <w:t>а</w:t>
      </w:r>
      <w:proofErr w:type="spellEnd"/>
      <w:proofErr w:type="gramEnd"/>
      <w:r w:rsidRPr="003D0223">
        <w:rPr>
          <w:i/>
          <w:iCs/>
          <w:color w:val="000000" w:themeColor="text1"/>
          <w:sz w:val="28"/>
          <w:szCs w:val="28"/>
        </w:rPr>
        <w:t xml:space="preserve"> </w:t>
      </w:r>
      <w:proofErr w:type="spellStart"/>
      <w:r w:rsidRPr="003D0223">
        <w:rPr>
          <w:i/>
          <w:iCs/>
          <w:color w:val="000000" w:themeColor="text1"/>
          <w:sz w:val="28"/>
          <w:szCs w:val="28"/>
        </w:rPr>
        <w:t>pertenue</w:t>
      </w:r>
      <w:proofErr w:type="spellEnd"/>
      <w:r w:rsidRPr="003D0223">
        <w:rPr>
          <w:color w:val="000000" w:themeColor="text1"/>
          <w:sz w:val="28"/>
          <w:szCs w:val="28"/>
        </w:rPr>
        <w:t> (фрамбезия/фрамбезия тропическая), </w:t>
      </w:r>
      <w:r w:rsidRPr="003D0223">
        <w:rPr>
          <w:i/>
          <w:iCs/>
          <w:color w:val="000000" w:themeColor="text1"/>
          <w:sz w:val="28"/>
          <w:szCs w:val="28"/>
        </w:rPr>
        <w:t xml:space="preserve">T. </w:t>
      </w:r>
      <w:proofErr w:type="spellStart"/>
      <w:r w:rsidRPr="003D0223">
        <w:rPr>
          <w:i/>
          <w:iCs/>
          <w:color w:val="000000" w:themeColor="text1"/>
          <w:sz w:val="28"/>
          <w:szCs w:val="28"/>
        </w:rPr>
        <w:t>carateum</w:t>
      </w:r>
      <w:proofErr w:type="spellEnd"/>
      <w:r w:rsidRPr="003D0223">
        <w:rPr>
          <w:color w:val="000000" w:themeColor="text1"/>
          <w:sz w:val="28"/>
          <w:szCs w:val="28"/>
        </w:rPr>
        <w:t> (пинта), </w:t>
      </w:r>
      <w:r w:rsidRPr="003D0223">
        <w:rPr>
          <w:i/>
          <w:iCs/>
          <w:color w:val="000000" w:themeColor="text1"/>
          <w:sz w:val="28"/>
          <w:szCs w:val="28"/>
        </w:rPr>
        <w:t xml:space="preserve">Т. </w:t>
      </w:r>
      <w:proofErr w:type="spellStart"/>
      <w:r w:rsidRPr="003D0223">
        <w:rPr>
          <w:i/>
          <w:iCs/>
          <w:color w:val="000000" w:themeColor="text1"/>
          <w:sz w:val="28"/>
          <w:szCs w:val="28"/>
        </w:rPr>
        <w:t>pallidum</w:t>
      </w:r>
      <w:proofErr w:type="spellEnd"/>
      <w:r w:rsidRPr="003D0223">
        <w:rPr>
          <w:color w:val="000000" w:themeColor="text1"/>
          <w:sz w:val="28"/>
          <w:szCs w:val="28"/>
        </w:rPr>
        <w:t> подвид </w:t>
      </w:r>
      <w:proofErr w:type="spellStart"/>
      <w:r w:rsidRPr="003D0223">
        <w:rPr>
          <w:i/>
          <w:iCs/>
          <w:color w:val="000000" w:themeColor="text1"/>
          <w:sz w:val="28"/>
          <w:szCs w:val="28"/>
        </w:rPr>
        <w:t>endemicum</w:t>
      </w:r>
      <w:proofErr w:type="spellEnd"/>
      <w:r w:rsidRPr="003D0223">
        <w:rPr>
          <w:color w:val="000000" w:themeColor="text1"/>
          <w:sz w:val="28"/>
          <w:szCs w:val="28"/>
        </w:rPr>
        <w:t> (</w:t>
      </w:r>
      <w:proofErr w:type="spellStart"/>
      <w:r w:rsidRPr="003D0223">
        <w:rPr>
          <w:color w:val="000000" w:themeColor="text1"/>
          <w:sz w:val="28"/>
          <w:szCs w:val="28"/>
        </w:rPr>
        <w:t>беджель</w:t>
      </w:r>
      <w:proofErr w:type="spellEnd"/>
      <w:r w:rsidRPr="003D0223">
        <w:rPr>
          <w:color w:val="000000" w:themeColor="text1"/>
          <w:sz w:val="28"/>
          <w:szCs w:val="28"/>
        </w:rPr>
        <w:t>). Антитела к возбудителям при этих заболеваниях по своему составу близки к антителам к </w:t>
      </w:r>
      <w:r w:rsidRPr="003D0223">
        <w:rPr>
          <w:i/>
          <w:iCs/>
          <w:color w:val="000000" w:themeColor="text1"/>
          <w:sz w:val="28"/>
          <w:szCs w:val="28"/>
        </w:rPr>
        <w:t xml:space="preserve">T. </w:t>
      </w:r>
      <w:proofErr w:type="spellStart"/>
      <w:proofErr w:type="gramStart"/>
      <w:r w:rsidRPr="003D0223">
        <w:rPr>
          <w:i/>
          <w:iCs/>
          <w:color w:val="000000" w:themeColor="text1"/>
          <w:sz w:val="28"/>
          <w:szCs w:val="28"/>
        </w:rPr>
        <w:t>р</w:t>
      </w:r>
      <w:proofErr w:type="gramEnd"/>
      <w:r w:rsidRPr="003D0223">
        <w:rPr>
          <w:i/>
          <w:iCs/>
          <w:color w:val="000000" w:themeColor="text1"/>
          <w:sz w:val="28"/>
          <w:szCs w:val="28"/>
        </w:rPr>
        <w:t>allidum</w:t>
      </w:r>
      <w:proofErr w:type="spellEnd"/>
      <w:r w:rsidRPr="003D0223">
        <w:rPr>
          <w:color w:val="000000" w:themeColor="text1"/>
          <w:sz w:val="28"/>
          <w:szCs w:val="28"/>
        </w:rPr>
        <w:t xml:space="preserve"> и определяются теми же методами </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lastRenderedPageBreak/>
        <w:t xml:space="preserve">Для дифференциации ложного и истинного характера </w:t>
      </w:r>
      <w:proofErr w:type="spellStart"/>
      <w:r w:rsidRPr="003D0223">
        <w:rPr>
          <w:color w:val="000000" w:themeColor="text1"/>
          <w:sz w:val="28"/>
          <w:szCs w:val="28"/>
        </w:rPr>
        <w:t>серопозитивности</w:t>
      </w:r>
      <w:proofErr w:type="spellEnd"/>
      <w:r w:rsidRPr="003D0223">
        <w:rPr>
          <w:color w:val="000000" w:themeColor="text1"/>
          <w:sz w:val="28"/>
          <w:szCs w:val="28"/>
        </w:rPr>
        <w:t xml:space="preserve"> НТТ применяются ТТ.</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b/>
          <w:bCs/>
          <w:iCs/>
          <w:color w:val="000000" w:themeColor="text1"/>
          <w:sz w:val="28"/>
          <w:szCs w:val="28"/>
        </w:rPr>
        <w:t>Несовпадение результатов отдельных исследований</w:t>
      </w:r>
      <w:r w:rsidR="004F42E1" w:rsidRPr="003D0223">
        <w:rPr>
          <w:b/>
          <w:bCs/>
          <w:color w:val="000000" w:themeColor="text1"/>
          <w:sz w:val="28"/>
          <w:szCs w:val="28"/>
        </w:rPr>
        <w:t> </w:t>
      </w:r>
      <w:r w:rsidRPr="003D0223">
        <w:rPr>
          <w:b/>
          <w:bCs/>
          <w:color w:val="000000" w:themeColor="text1"/>
          <w:sz w:val="28"/>
          <w:szCs w:val="28"/>
        </w:rPr>
        <w:t> </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Одной из причин расхождения результатов серологических реакций на сифилис могут быть </w:t>
      </w:r>
      <w:r w:rsidRPr="003D0223">
        <w:rPr>
          <w:i/>
          <w:iCs/>
          <w:color w:val="000000" w:themeColor="text1"/>
          <w:sz w:val="28"/>
          <w:szCs w:val="28"/>
        </w:rPr>
        <w:t>различия сроков их </w:t>
      </w:r>
      <w:proofErr w:type="spellStart"/>
      <w:r w:rsidRPr="003D0223">
        <w:rPr>
          <w:i/>
          <w:iCs/>
          <w:color w:val="000000" w:themeColor="text1"/>
          <w:sz w:val="28"/>
          <w:szCs w:val="28"/>
        </w:rPr>
        <w:t>позитивации</w:t>
      </w:r>
      <w:proofErr w:type="spellEnd"/>
      <w:r w:rsidRPr="003D0223">
        <w:rPr>
          <w:i/>
          <w:iCs/>
          <w:color w:val="000000" w:themeColor="text1"/>
          <w:sz w:val="28"/>
          <w:szCs w:val="28"/>
        </w:rPr>
        <w:t xml:space="preserve"> и </w:t>
      </w:r>
      <w:proofErr w:type="spellStart"/>
      <w:r w:rsidRPr="003D0223">
        <w:rPr>
          <w:i/>
          <w:iCs/>
          <w:color w:val="000000" w:themeColor="text1"/>
          <w:sz w:val="28"/>
          <w:szCs w:val="28"/>
        </w:rPr>
        <w:t>негативации</w:t>
      </w:r>
      <w:proofErr w:type="spellEnd"/>
      <w:r w:rsidRPr="003D0223">
        <w:rPr>
          <w:i/>
          <w:iCs/>
          <w:color w:val="000000" w:themeColor="text1"/>
          <w:sz w:val="28"/>
          <w:szCs w:val="28"/>
        </w:rPr>
        <w:t>, связанные с особенностями развития иммунного ответа при сифилис</w:t>
      </w:r>
      <w:proofErr w:type="gramStart"/>
      <w:r w:rsidRPr="003D0223">
        <w:rPr>
          <w:i/>
          <w:iCs/>
          <w:color w:val="000000" w:themeColor="text1"/>
          <w:sz w:val="28"/>
          <w:szCs w:val="28"/>
        </w:rPr>
        <w:t>е</w:t>
      </w:r>
      <w:r w:rsidRPr="003D0223">
        <w:rPr>
          <w:color w:val="000000" w:themeColor="text1"/>
          <w:sz w:val="28"/>
          <w:szCs w:val="28"/>
        </w:rPr>
        <w:t>(</w:t>
      </w:r>
      <w:proofErr w:type="gramEnd"/>
      <w:r w:rsidRPr="003D0223">
        <w:rPr>
          <w:color w:val="000000" w:themeColor="text1"/>
          <w:sz w:val="28"/>
          <w:szCs w:val="28"/>
        </w:rPr>
        <w:t>рисунок).</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Варианты сочетаний </w:t>
      </w:r>
      <w:proofErr w:type="spellStart"/>
      <w:r w:rsidRPr="003D0223">
        <w:rPr>
          <w:color w:val="000000" w:themeColor="text1"/>
          <w:sz w:val="28"/>
          <w:szCs w:val="28"/>
        </w:rPr>
        <w:t>нетрепонемных</w:t>
      </w:r>
      <w:proofErr w:type="spellEnd"/>
      <w:r w:rsidRPr="003D0223">
        <w:rPr>
          <w:color w:val="000000" w:themeColor="text1"/>
          <w:sz w:val="28"/>
          <w:szCs w:val="28"/>
        </w:rPr>
        <w:t xml:space="preserve"> и </w:t>
      </w:r>
      <w:proofErr w:type="spellStart"/>
      <w:r w:rsidRPr="003D0223">
        <w:rPr>
          <w:color w:val="000000" w:themeColor="text1"/>
          <w:sz w:val="28"/>
          <w:szCs w:val="28"/>
        </w:rPr>
        <w:t>трепонемных</w:t>
      </w:r>
      <w:proofErr w:type="spellEnd"/>
      <w:r w:rsidRPr="003D0223">
        <w:rPr>
          <w:color w:val="000000" w:themeColor="text1"/>
          <w:sz w:val="28"/>
          <w:szCs w:val="28"/>
        </w:rPr>
        <w:t xml:space="preserve"> серологических тестов</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В клинической практике могут встречаться различные сочетания результатов НТТ и </w:t>
      </w:r>
      <w:proofErr w:type="gramStart"/>
      <w:r w:rsidRPr="003D0223">
        <w:rPr>
          <w:color w:val="000000" w:themeColor="text1"/>
          <w:sz w:val="28"/>
          <w:szCs w:val="28"/>
        </w:rPr>
        <w:t>ТТ</w:t>
      </w:r>
      <w:proofErr w:type="gramEnd"/>
      <w:r w:rsidRPr="003D0223">
        <w:rPr>
          <w:color w:val="000000" w:themeColor="text1"/>
          <w:sz w:val="28"/>
          <w:szCs w:val="28"/>
        </w:rPr>
        <w:t>, интерпретация которых иногда вызывают затруднение.</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Итак, классические сочетания. Когда это может наблюдаться?</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b/>
          <w:bCs/>
          <w:color w:val="000000" w:themeColor="text1"/>
          <w:sz w:val="28"/>
          <w:szCs w:val="28"/>
        </w:rPr>
        <w:t xml:space="preserve">НТТ — отрицательный, </w:t>
      </w:r>
      <w:proofErr w:type="gramStart"/>
      <w:r w:rsidRPr="003D0223">
        <w:rPr>
          <w:b/>
          <w:bCs/>
          <w:color w:val="000000" w:themeColor="text1"/>
          <w:sz w:val="28"/>
          <w:szCs w:val="28"/>
        </w:rPr>
        <w:t>ТТ</w:t>
      </w:r>
      <w:proofErr w:type="gramEnd"/>
      <w:r w:rsidRPr="003D0223">
        <w:rPr>
          <w:b/>
          <w:bCs/>
          <w:color w:val="000000" w:themeColor="text1"/>
          <w:sz w:val="28"/>
          <w:szCs w:val="28"/>
        </w:rPr>
        <w:t> — положительный. </w:t>
      </w:r>
      <w:r w:rsidRPr="003D0223">
        <w:rPr>
          <w:color w:val="000000" w:themeColor="text1"/>
          <w:sz w:val="28"/>
          <w:szCs w:val="28"/>
        </w:rPr>
        <w:t>Такое сочетание значений тестов может наблюдаться:</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 в начале первичного периода сифилиса — в период «серологического окна», т. е. в первые 2—3 </w:t>
      </w:r>
      <w:proofErr w:type="spellStart"/>
      <w:r w:rsidRPr="003D0223">
        <w:rPr>
          <w:color w:val="000000" w:themeColor="text1"/>
          <w:sz w:val="28"/>
          <w:szCs w:val="28"/>
        </w:rPr>
        <w:t>нед</w:t>
      </w:r>
      <w:proofErr w:type="spellEnd"/>
      <w:r w:rsidRPr="003D0223">
        <w:rPr>
          <w:color w:val="000000" w:themeColor="text1"/>
          <w:sz w:val="28"/>
          <w:szCs w:val="28"/>
        </w:rPr>
        <w:t xml:space="preserve"> после появления твердого шанкра, когда НТТ еще не </w:t>
      </w:r>
      <w:proofErr w:type="spellStart"/>
      <w:r w:rsidRPr="003D0223">
        <w:rPr>
          <w:color w:val="000000" w:themeColor="text1"/>
          <w:sz w:val="28"/>
          <w:szCs w:val="28"/>
        </w:rPr>
        <w:t>позитивировались</w:t>
      </w:r>
      <w:proofErr w:type="spellEnd"/>
      <w:r w:rsidRPr="003D0223">
        <w:rPr>
          <w:color w:val="000000" w:themeColor="text1"/>
          <w:sz w:val="28"/>
          <w:szCs w:val="28"/>
        </w:rPr>
        <w:t>, а </w:t>
      </w:r>
      <w:proofErr w:type="gramStart"/>
      <w:r w:rsidRPr="003D0223">
        <w:rPr>
          <w:color w:val="000000" w:themeColor="text1"/>
          <w:sz w:val="28"/>
          <w:szCs w:val="28"/>
        </w:rPr>
        <w:t>ТТ</w:t>
      </w:r>
      <w:proofErr w:type="gramEnd"/>
      <w:r w:rsidRPr="003D0223">
        <w:rPr>
          <w:color w:val="000000" w:themeColor="text1"/>
          <w:sz w:val="28"/>
          <w:szCs w:val="28"/>
        </w:rPr>
        <w:t xml:space="preserve"> (в особенности </w:t>
      </w:r>
      <w:r w:rsidRPr="003D0223">
        <w:rPr>
          <w:i/>
          <w:iCs/>
          <w:color w:val="000000" w:themeColor="text1"/>
          <w:sz w:val="28"/>
          <w:szCs w:val="28"/>
        </w:rPr>
        <w:t>IgM</w:t>
      </w:r>
      <w:r w:rsidRPr="003D0223">
        <w:rPr>
          <w:color w:val="000000" w:themeColor="text1"/>
          <w:sz w:val="28"/>
          <w:szCs w:val="28"/>
        </w:rPr>
        <w:t>-варианты тестов) уже положительные;</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 в случае позднего </w:t>
      </w:r>
      <w:proofErr w:type="spellStart"/>
      <w:r w:rsidRPr="003D0223">
        <w:rPr>
          <w:color w:val="000000" w:themeColor="text1"/>
          <w:sz w:val="28"/>
          <w:szCs w:val="28"/>
        </w:rPr>
        <w:t>нелеченного</w:t>
      </w:r>
      <w:proofErr w:type="spellEnd"/>
      <w:r w:rsidRPr="003D0223">
        <w:rPr>
          <w:color w:val="000000" w:themeColor="text1"/>
          <w:sz w:val="28"/>
          <w:szCs w:val="28"/>
        </w:rPr>
        <w:t xml:space="preserve"> сифилиса, если НТТ спонтанно </w:t>
      </w:r>
      <w:proofErr w:type="spellStart"/>
      <w:r w:rsidRPr="003D0223">
        <w:rPr>
          <w:color w:val="000000" w:themeColor="text1"/>
          <w:sz w:val="28"/>
          <w:szCs w:val="28"/>
        </w:rPr>
        <w:t>негативировались</w:t>
      </w:r>
      <w:proofErr w:type="spellEnd"/>
      <w:r w:rsidRPr="003D0223">
        <w:rPr>
          <w:color w:val="000000" w:themeColor="text1"/>
          <w:sz w:val="28"/>
          <w:szCs w:val="28"/>
        </w:rPr>
        <w:t xml:space="preserve"> (это происходит в 20—40% случаев);</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при раннем сифилисе, успешно пролеченном (может наблюдаться всю оставшуюся жизнь пациента, в особенности, если он получал лечение по поводу сифилиса вторичного или РСС);</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при ложноположительном результате </w:t>
      </w:r>
      <w:proofErr w:type="gramStart"/>
      <w:r w:rsidRPr="003D0223">
        <w:rPr>
          <w:color w:val="000000" w:themeColor="text1"/>
          <w:sz w:val="28"/>
          <w:szCs w:val="28"/>
        </w:rPr>
        <w:t>ТТ</w:t>
      </w:r>
      <w:proofErr w:type="gramEnd"/>
      <w:r w:rsidRPr="003D0223">
        <w:rPr>
          <w:color w:val="000000" w:themeColor="text1"/>
          <w:sz w:val="28"/>
          <w:szCs w:val="28"/>
        </w:rPr>
        <w:t xml:space="preserve">; в этом случае наблюдается, как правило, низкий уровень </w:t>
      </w:r>
      <w:proofErr w:type="spellStart"/>
      <w:r w:rsidRPr="003D0223">
        <w:rPr>
          <w:color w:val="000000" w:themeColor="text1"/>
          <w:sz w:val="28"/>
          <w:szCs w:val="28"/>
        </w:rPr>
        <w:t>серопозитивности</w:t>
      </w:r>
      <w:proofErr w:type="spellEnd"/>
      <w:r w:rsidRPr="003D0223">
        <w:rPr>
          <w:color w:val="000000" w:themeColor="text1"/>
          <w:sz w:val="28"/>
          <w:szCs w:val="28"/>
        </w:rPr>
        <w:t> ТТ; следует повторить исследование в той же лаборатории с той же тест-системой.</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b/>
          <w:bCs/>
          <w:color w:val="000000" w:themeColor="text1"/>
          <w:sz w:val="28"/>
          <w:szCs w:val="28"/>
        </w:rPr>
        <w:t>НТТ и </w:t>
      </w:r>
      <w:proofErr w:type="gramStart"/>
      <w:r w:rsidRPr="003D0223">
        <w:rPr>
          <w:b/>
          <w:bCs/>
          <w:color w:val="000000" w:themeColor="text1"/>
          <w:sz w:val="28"/>
          <w:szCs w:val="28"/>
        </w:rPr>
        <w:t>ТТ</w:t>
      </w:r>
      <w:proofErr w:type="gramEnd"/>
      <w:r w:rsidRPr="003D0223">
        <w:rPr>
          <w:b/>
          <w:bCs/>
          <w:color w:val="000000" w:themeColor="text1"/>
          <w:sz w:val="28"/>
          <w:szCs w:val="28"/>
        </w:rPr>
        <w:t xml:space="preserve"> положительные. </w:t>
      </w:r>
      <w:r w:rsidRPr="003D0223">
        <w:rPr>
          <w:color w:val="000000" w:themeColor="text1"/>
          <w:sz w:val="28"/>
          <w:szCs w:val="28"/>
        </w:rPr>
        <w:t>Казалось бы, это совершенно понятная ситуация, свидетельствующая о наличии у пациента сифилиса. Однако возможны и другие варианты. Данная ситуация также может наблюдаться:</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proofErr w:type="gramStart"/>
      <w:r w:rsidRPr="003D0223">
        <w:rPr>
          <w:color w:val="000000" w:themeColor="text1"/>
          <w:sz w:val="28"/>
          <w:szCs w:val="28"/>
        </w:rPr>
        <w:t xml:space="preserve">— после получения больным сифилисом адекватного лечения раннего сифилиса (в пределах 1—1,5 лет после окончания лечения сифилиса, как правило, при замедленной </w:t>
      </w:r>
      <w:proofErr w:type="spellStart"/>
      <w:r w:rsidRPr="003D0223">
        <w:rPr>
          <w:color w:val="000000" w:themeColor="text1"/>
          <w:sz w:val="28"/>
          <w:szCs w:val="28"/>
        </w:rPr>
        <w:t>негативации</w:t>
      </w:r>
      <w:proofErr w:type="spellEnd"/>
      <w:r w:rsidRPr="003D0223">
        <w:rPr>
          <w:color w:val="000000" w:themeColor="text1"/>
          <w:sz w:val="28"/>
          <w:szCs w:val="28"/>
        </w:rPr>
        <w:t xml:space="preserve"> серологических реакций), но может </w:t>
      </w:r>
      <w:r w:rsidRPr="003D0223">
        <w:rPr>
          <w:color w:val="000000" w:themeColor="text1"/>
          <w:sz w:val="28"/>
          <w:szCs w:val="28"/>
        </w:rPr>
        <w:lastRenderedPageBreak/>
        <w:t>сохраняться и всю оставшуюся жизнь пациента, в особенности, если он получал лечение по поводу сифилиса вторичного или РСС;</w:t>
      </w:r>
      <w:proofErr w:type="gramEnd"/>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в случае пролеченного позднего сифилиса (серологические реакции при этом могут навсегда остаться положительными);</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 при </w:t>
      </w:r>
      <w:proofErr w:type="spellStart"/>
      <w:r w:rsidRPr="003D0223">
        <w:rPr>
          <w:color w:val="000000" w:themeColor="text1"/>
          <w:sz w:val="28"/>
          <w:szCs w:val="28"/>
        </w:rPr>
        <w:t>трепонематозах</w:t>
      </w:r>
      <w:proofErr w:type="spellEnd"/>
      <w:r w:rsidRPr="003D0223">
        <w:rPr>
          <w:color w:val="000000" w:themeColor="text1"/>
          <w:sz w:val="28"/>
          <w:szCs w:val="28"/>
        </w:rPr>
        <w:t xml:space="preserve"> и спирохетозах (пинта, </w:t>
      </w:r>
      <w:proofErr w:type="spellStart"/>
      <w:r w:rsidRPr="003D0223">
        <w:rPr>
          <w:color w:val="000000" w:themeColor="text1"/>
          <w:sz w:val="28"/>
          <w:szCs w:val="28"/>
        </w:rPr>
        <w:t>педжель</w:t>
      </w:r>
      <w:proofErr w:type="spellEnd"/>
      <w:r w:rsidRPr="003D0223">
        <w:rPr>
          <w:color w:val="000000" w:themeColor="text1"/>
          <w:sz w:val="28"/>
          <w:szCs w:val="28"/>
        </w:rPr>
        <w:t xml:space="preserve">, </w:t>
      </w:r>
      <w:proofErr w:type="spellStart"/>
      <w:r w:rsidRPr="003D0223">
        <w:rPr>
          <w:color w:val="000000" w:themeColor="text1"/>
          <w:sz w:val="28"/>
          <w:szCs w:val="28"/>
        </w:rPr>
        <w:t>боррелиоз</w:t>
      </w:r>
      <w:proofErr w:type="spellEnd"/>
      <w:r w:rsidRPr="003D0223">
        <w:rPr>
          <w:color w:val="000000" w:themeColor="text1"/>
          <w:sz w:val="28"/>
          <w:szCs w:val="28"/>
        </w:rPr>
        <w:t xml:space="preserve">, возвратный тиф), если инфекции вызваны возбудителями, имеющими </w:t>
      </w:r>
      <w:proofErr w:type="spellStart"/>
      <w:r w:rsidRPr="003D0223">
        <w:rPr>
          <w:color w:val="000000" w:themeColor="text1"/>
          <w:sz w:val="28"/>
          <w:szCs w:val="28"/>
        </w:rPr>
        <w:t>антигенное</w:t>
      </w:r>
      <w:proofErr w:type="spellEnd"/>
      <w:r w:rsidRPr="003D0223">
        <w:rPr>
          <w:color w:val="000000" w:themeColor="text1"/>
          <w:sz w:val="28"/>
          <w:szCs w:val="28"/>
        </w:rPr>
        <w:t xml:space="preserve"> сходство с </w:t>
      </w:r>
      <w:r w:rsidRPr="003D0223">
        <w:rPr>
          <w:i/>
          <w:iCs/>
          <w:color w:val="000000" w:themeColor="text1"/>
          <w:sz w:val="28"/>
          <w:szCs w:val="28"/>
        </w:rPr>
        <w:t xml:space="preserve">T. </w:t>
      </w:r>
      <w:proofErr w:type="spellStart"/>
      <w:r w:rsidRPr="003D0223">
        <w:rPr>
          <w:i/>
          <w:iCs/>
          <w:color w:val="000000" w:themeColor="text1"/>
          <w:sz w:val="28"/>
          <w:szCs w:val="28"/>
        </w:rPr>
        <w:t>pallidum</w:t>
      </w:r>
      <w:proofErr w:type="spellEnd"/>
      <w:r w:rsidRPr="003D0223">
        <w:rPr>
          <w:color w:val="000000" w:themeColor="text1"/>
          <w:sz w:val="28"/>
          <w:szCs w:val="28"/>
        </w:rPr>
        <w:t>;</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xml:space="preserve">— в случае регистрации ложноположительных результатов серологических реакций (злокачественные новообразования, аутоиммунные заболевания, заболевания желудочно-кишечного тракта, тяжелые хронические инфекции); при этом регистрируют, как правило, низкие титры </w:t>
      </w:r>
      <w:proofErr w:type="spellStart"/>
      <w:r w:rsidRPr="003D0223">
        <w:rPr>
          <w:color w:val="000000" w:themeColor="text1"/>
          <w:sz w:val="28"/>
          <w:szCs w:val="28"/>
        </w:rPr>
        <w:t>серореакций</w:t>
      </w:r>
      <w:proofErr w:type="spellEnd"/>
      <w:r w:rsidRPr="003D0223">
        <w:rPr>
          <w:color w:val="000000" w:themeColor="text1"/>
          <w:sz w:val="28"/>
          <w:szCs w:val="28"/>
        </w:rPr>
        <w:t>, но могут быть и высокие.</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b/>
          <w:bCs/>
          <w:color w:val="000000" w:themeColor="text1"/>
          <w:sz w:val="28"/>
          <w:szCs w:val="28"/>
        </w:rPr>
        <w:t xml:space="preserve">НТТ — положительный, </w:t>
      </w:r>
      <w:proofErr w:type="gramStart"/>
      <w:r w:rsidRPr="003D0223">
        <w:rPr>
          <w:b/>
          <w:bCs/>
          <w:color w:val="000000" w:themeColor="text1"/>
          <w:sz w:val="28"/>
          <w:szCs w:val="28"/>
        </w:rPr>
        <w:t>ТТ</w:t>
      </w:r>
      <w:proofErr w:type="gramEnd"/>
      <w:r w:rsidRPr="003D0223">
        <w:rPr>
          <w:b/>
          <w:bCs/>
          <w:color w:val="000000" w:themeColor="text1"/>
          <w:sz w:val="28"/>
          <w:szCs w:val="28"/>
        </w:rPr>
        <w:t> — отрицательный. </w:t>
      </w:r>
      <w:r w:rsidRPr="003D0223">
        <w:rPr>
          <w:color w:val="000000" w:themeColor="text1"/>
          <w:sz w:val="28"/>
          <w:szCs w:val="28"/>
        </w:rPr>
        <w:t>Как правило, это классическая ситуация для ложноположительных результатов НТТ на сифилис. Вместе с тем такое сочетание возможно при первичном сифилисе (когда использовался </w:t>
      </w:r>
      <w:proofErr w:type="spellStart"/>
      <w:r w:rsidRPr="003D0223">
        <w:rPr>
          <w:i/>
          <w:iCs/>
          <w:color w:val="000000" w:themeColor="text1"/>
          <w:sz w:val="28"/>
          <w:szCs w:val="28"/>
        </w:rPr>
        <w:t>IgG</w:t>
      </w:r>
      <w:proofErr w:type="spellEnd"/>
      <w:r w:rsidRPr="003D0223">
        <w:rPr>
          <w:i/>
          <w:iCs/>
          <w:color w:val="000000" w:themeColor="text1"/>
          <w:sz w:val="28"/>
          <w:szCs w:val="28"/>
        </w:rPr>
        <w:t> </w:t>
      </w:r>
      <w:r w:rsidRPr="003D0223">
        <w:rPr>
          <w:color w:val="000000" w:themeColor="text1"/>
          <w:sz w:val="28"/>
          <w:szCs w:val="28"/>
        </w:rPr>
        <w:t xml:space="preserve">вариант </w:t>
      </w:r>
      <w:proofErr w:type="gramStart"/>
      <w:r w:rsidRPr="003D0223">
        <w:rPr>
          <w:color w:val="000000" w:themeColor="text1"/>
          <w:sz w:val="28"/>
          <w:szCs w:val="28"/>
        </w:rPr>
        <w:t>ТТ</w:t>
      </w:r>
      <w:proofErr w:type="gramEnd"/>
      <w:r w:rsidRPr="003D0223">
        <w:rPr>
          <w:color w:val="000000" w:themeColor="text1"/>
          <w:sz w:val="28"/>
          <w:szCs w:val="28"/>
        </w:rPr>
        <w:t xml:space="preserve">, например, РПГА, РИБТ, которые еще не успели </w:t>
      </w:r>
      <w:proofErr w:type="spellStart"/>
      <w:r w:rsidRPr="003D0223">
        <w:rPr>
          <w:color w:val="000000" w:themeColor="text1"/>
          <w:sz w:val="28"/>
          <w:szCs w:val="28"/>
        </w:rPr>
        <w:t>позитивироваться</w:t>
      </w:r>
      <w:proofErr w:type="spellEnd"/>
      <w:r w:rsidRPr="003D0223">
        <w:rPr>
          <w:color w:val="000000" w:themeColor="text1"/>
          <w:sz w:val="28"/>
          <w:szCs w:val="28"/>
        </w:rPr>
        <w:t xml:space="preserve">) и в случае пролеченного сифилиса при низкой концентрации </w:t>
      </w:r>
      <w:proofErr w:type="spellStart"/>
      <w:r w:rsidRPr="003D0223">
        <w:rPr>
          <w:color w:val="000000" w:themeColor="text1"/>
          <w:sz w:val="28"/>
          <w:szCs w:val="28"/>
        </w:rPr>
        <w:t>антитрепонемных</w:t>
      </w:r>
      <w:proofErr w:type="spellEnd"/>
      <w:r w:rsidRPr="003D0223">
        <w:rPr>
          <w:color w:val="000000" w:themeColor="text1"/>
          <w:sz w:val="28"/>
          <w:szCs w:val="28"/>
        </w:rPr>
        <w:t xml:space="preserve"> антител.</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b/>
          <w:bCs/>
          <w:color w:val="000000" w:themeColor="text1"/>
          <w:sz w:val="28"/>
          <w:szCs w:val="28"/>
        </w:rPr>
        <w:t>НТТ и </w:t>
      </w:r>
      <w:proofErr w:type="gramStart"/>
      <w:r w:rsidRPr="003D0223">
        <w:rPr>
          <w:b/>
          <w:bCs/>
          <w:color w:val="000000" w:themeColor="text1"/>
          <w:sz w:val="28"/>
          <w:szCs w:val="28"/>
        </w:rPr>
        <w:t>ТТ</w:t>
      </w:r>
      <w:proofErr w:type="gramEnd"/>
      <w:r w:rsidRPr="003D0223">
        <w:rPr>
          <w:b/>
          <w:bCs/>
          <w:color w:val="000000" w:themeColor="text1"/>
          <w:sz w:val="28"/>
          <w:szCs w:val="28"/>
        </w:rPr>
        <w:t xml:space="preserve"> отрицательные. </w:t>
      </w:r>
      <w:r w:rsidRPr="003D0223">
        <w:rPr>
          <w:color w:val="000000" w:themeColor="text1"/>
          <w:sz w:val="28"/>
          <w:szCs w:val="28"/>
        </w:rPr>
        <w:t>Данная ситуация может наблюдаться:</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если пациент никогда не болел сифилисом;</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в период инкубации и в начале первичного периода сифилиса;</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при сифилисе у пациента с </w:t>
      </w:r>
      <w:proofErr w:type="gramStart"/>
      <w:r w:rsidRPr="003D0223">
        <w:rPr>
          <w:color w:val="000000" w:themeColor="text1"/>
          <w:sz w:val="28"/>
          <w:szCs w:val="28"/>
        </w:rPr>
        <w:t>выраженной</w:t>
      </w:r>
      <w:proofErr w:type="gramEnd"/>
      <w:r w:rsidRPr="003D0223">
        <w:rPr>
          <w:color w:val="000000" w:themeColor="text1"/>
          <w:sz w:val="28"/>
          <w:szCs w:val="28"/>
        </w:rPr>
        <w:t xml:space="preserve"> </w:t>
      </w:r>
      <w:proofErr w:type="spellStart"/>
      <w:r w:rsidRPr="003D0223">
        <w:rPr>
          <w:color w:val="000000" w:themeColor="text1"/>
          <w:sz w:val="28"/>
          <w:szCs w:val="28"/>
        </w:rPr>
        <w:t>иммуносупрессией</w:t>
      </w:r>
      <w:proofErr w:type="spellEnd"/>
      <w:r w:rsidRPr="003D0223">
        <w:rPr>
          <w:color w:val="000000" w:themeColor="text1"/>
          <w:sz w:val="28"/>
          <w:szCs w:val="28"/>
        </w:rPr>
        <w:t xml:space="preserve"> (ВИЧ-инфекция, предшествующая химиотерапия по поводу злокачественного новообразования);</w:t>
      </w:r>
    </w:p>
    <w:p w:rsidR="00413AC2" w:rsidRPr="003D0223" w:rsidRDefault="00413AC2" w:rsidP="00413AC2">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в случае эффекта «</w:t>
      </w:r>
      <w:proofErr w:type="spellStart"/>
      <w:r w:rsidRPr="003D0223">
        <w:rPr>
          <w:color w:val="000000" w:themeColor="text1"/>
          <w:sz w:val="28"/>
          <w:szCs w:val="28"/>
        </w:rPr>
        <w:t>прозоны</w:t>
      </w:r>
      <w:proofErr w:type="spellEnd"/>
      <w:r w:rsidRPr="003D0223">
        <w:rPr>
          <w:color w:val="000000" w:themeColor="text1"/>
          <w:sz w:val="28"/>
          <w:szCs w:val="28"/>
        </w:rPr>
        <w:t>» у больного вторичным, РСС (множество антител, конкурирующих за сайты связывания с антигеном);</w:t>
      </w:r>
    </w:p>
    <w:p w:rsidR="00413AC2" w:rsidRPr="003D0223" w:rsidRDefault="00413AC2" w:rsidP="003E688A">
      <w:pPr>
        <w:pStyle w:val="a6"/>
        <w:shd w:val="clear" w:color="auto" w:fill="FFFFFF"/>
        <w:spacing w:before="0" w:beforeAutospacing="0" w:after="150" w:afterAutospacing="0" w:line="360" w:lineRule="auto"/>
        <w:contextualSpacing/>
        <w:jc w:val="both"/>
        <w:rPr>
          <w:color w:val="000000" w:themeColor="text1"/>
          <w:sz w:val="28"/>
          <w:szCs w:val="28"/>
        </w:rPr>
      </w:pPr>
      <w:r w:rsidRPr="003D0223">
        <w:rPr>
          <w:color w:val="000000" w:themeColor="text1"/>
          <w:sz w:val="28"/>
          <w:szCs w:val="28"/>
        </w:rPr>
        <w:t>— пациент получил лечение по поводу первичного сифилиса.</w:t>
      </w:r>
    </w:p>
    <w:p w:rsidR="003D0223" w:rsidRDefault="003D0223" w:rsidP="003D0223">
      <w:pPr>
        <w:pStyle w:val="1"/>
        <w:spacing w:before="0" w:line="360" w:lineRule="auto"/>
        <w:jc w:val="both"/>
        <w:rPr>
          <w:rFonts w:ascii="Times New Roman" w:hAnsi="Times New Roman" w:cs="Times New Roman"/>
          <w:color w:val="000000" w:themeColor="text1"/>
          <w:lang w:eastAsia="en-US"/>
        </w:rPr>
      </w:pPr>
      <w:bookmarkStart w:id="15" w:name="_Toc7991527"/>
    </w:p>
    <w:p w:rsidR="003D0223" w:rsidRPr="003D0223" w:rsidRDefault="003D0223" w:rsidP="003D0223">
      <w:pPr>
        <w:rPr>
          <w:lang w:eastAsia="en-US"/>
        </w:rPr>
      </w:pPr>
    </w:p>
    <w:p w:rsidR="00F77DE4" w:rsidRDefault="00F77DE4" w:rsidP="00F77DE4">
      <w:pPr>
        <w:pStyle w:val="1"/>
        <w:spacing w:before="0" w:line="360" w:lineRule="auto"/>
        <w:ind w:firstLine="709"/>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lastRenderedPageBreak/>
        <w:t>ГЛАВА 3</w:t>
      </w:r>
      <w:r w:rsidRPr="00162E68">
        <w:rPr>
          <w:rFonts w:ascii="Times New Roman" w:hAnsi="Times New Roman" w:cs="Times New Roman"/>
          <w:color w:val="000000" w:themeColor="text1"/>
          <w:lang w:eastAsia="en-US"/>
        </w:rPr>
        <w:t>.</w:t>
      </w:r>
      <w:r>
        <w:rPr>
          <w:rFonts w:ascii="Times New Roman" w:hAnsi="Times New Roman" w:cs="Times New Roman"/>
          <w:color w:val="000000" w:themeColor="text1"/>
          <w:lang w:eastAsia="en-US"/>
        </w:rPr>
        <w:t xml:space="preserve"> ЛЕЧЕНИЕ И ПРОФИЛАКТИКА СИФИЛИСА</w:t>
      </w:r>
      <w:r w:rsidRPr="00162E68">
        <w:rPr>
          <w:rFonts w:ascii="Times New Roman" w:hAnsi="Times New Roman" w:cs="Times New Roman"/>
          <w:color w:val="000000" w:themeColor="text1"/>
          <w:lang w:eastAsia="en-US"/>
        </w:rPr>
        <w:t>.</w:t>
      </w:r>
      <w:bookmarkEnd w:id="15"/>
    </w:p>
    <w:p w:rsidR="00677940" w:rsidRDefault="00677940" w:rsidP="00677940">
      <w:pPr>
        <w:jc w:val="center"/>
        <w:rPr>
          <w:rFonts w:ascii="Times New Roman" w:hAnsi="Times New Roman" w:cs="Times New Roman"/>
          <w:sz w:val="28"/>
          <w:szCs w:val="28"/>
          <w:lang w:eastAsia="en-US"/>
        </w:rPr>
      </w:pPr>
    </w:p>
    <w:p w:rsidR="00F77DE4" w:rsidRPr="00916126" w:rsidRDefault="00F77DE4" w:rsidP="00916126">
      <w:pPr>
        <w:pStyle w:val="2"/>
        <w:jc w:val="center"/>
        <w:rPr>
          <w:rFonts w:ascii="Times New Roman" w:hAnsi="Times New Roman" w:cs="Times New Roman"/>
          <w:b w:val="0"/>
          <w:color w:val="auto"/>
          <w:sz w:val="28"/>
          <w:lang w:eastAsia="en-US"/>
        </w:rPr>
      </w:pPr>
      <w:bookmarkStart w:id="16" w:name="_Toc7991528"/>
      <w:r w:rsidRPr="00916126">
        <w:rPr>
          <w:rFonts w:ascii="Times New Roman" w:hAnsi="Times New Roman" w:cs="Times New Roman"/>
          <w:b w:val="0"/>
          <w:color w:val="auto"/>
          <w:sz w:val="28"/>
          <w:lang w:eastAsia="en-US"/>
        </w:rPr>
        <w:t>3.1. Лечение сифилиса</w:t>
      </w:r>
      <w:bookmarkEnd w:id="16"/>
    </w:p>
    <w:p w:rsidR="00677940" w:rsidRPr="00677940" w:rsidRDefault="00677940" w:rsidP="00916126">
      <w:pPr>
        <w:spacing w:after="0" w:line="360" w:lineRule="auto"/>
        <w:ind w:firstLine="709"/>
        <w:jc w:val="both"/>
        <w:rPr>
          <w:rFonts w:ascii="Times New Roman" w:hAnsi="Times New Roman" w:cs="Times New Roman"/>
          <w:sz w:val="28"/>
          <w:szCs w:val="28"/>
          <w:lang w:eastAsia="en-US"/>
        </w:rPr>
      </w:pPr>
    </w:p>
    <w:p w:rsidR="00C53613" w:rsidRDefault="00677940" w:rsidP="00916126">
      <w:pPr>
        <w:spacing w:after="0" w:line="360" w:lineRule="auto"/>
        <w:ind w:firstLine="709"/>
        <w:jc w:val="both"/>
        <w:rPr>
          <w:rFonts w:ascii="Times New Roman" w:hAnsi="Times New Roman" w:cs="Times New Roman"/>
          <w:color w:val="000000"/>
          <w:sz w:val="28"/>
          <w:szCs w:val="28"/>
          <w:shd w:val="clear" w:color="auto" w:fill="FFFFFF"/>
        </w:rPr>
      </w:pPr>
      <w:r w:rsidRPr="00677940">
        <w:rPr>
          <w:rFonts w:ascii="Times New Roman" w:hAnsi="Times New Roman" w:cs="Times New Roman"/>
          <w:color w:val="000000"/>
          <w:sz w:val="28"/>
          <w:szCs w:val="28"/>
          <w:shd w:val="clear" w:color="auto" w:fill="FFFFFF"/>
        </w:rPr>
        <w:t xml:space="preserve">Лечение сифилиса в обязательном порядке должно быть комплексным и учитывать индивидуальные особенности каждого больного. До того как люди открыли для себя антибиотик пенициллин, болезнь считалась смертельно опасной. На протяжении четырех с лишним сотен лет ее лечили препаратами ртути, которые из-за своей токсичности часто приводили к серьезным осложнениям. В начале XIX века в практику лечения этого заболевания начали активно внедряться препараты йода (их иногда применяют и сейчас). С течением времени и развитием медицины эффективность лечения сифилиса вплотную приблизилась к отметке в 100%. В наше время, как и раньше, основным методом борьбы с этим заболеванием является применение антибиотиков, таких как: пенициллин, </w:t>
      </w:r>
      <w:proofErr w:type="spellStart"/>
      <w:r w:rsidRPr="00677940">
        <w:rPr>
          <w:rFonts w:ascii="Times New Roman" w:hAnsi="Times New Roman" w:cs="Times New Roman"/>
          <w:color w:val="000000"/>
          <w:sz w:val="28"/>
          <w:szCs w:val="28"/>
          <w:shd w:val="clear" w:color="auto" w:fill="FFFFFF"/>
        </w:rPr>
        <w:t>бициллин</w:t>
      </w:r>
      <w:proofErr w:type="spellEnd"/>
      <w:r w:rsidRPr="00677940">
        <w:rPr>
          <w:rFonts w:ascii="Times New Roman" w:hAnsi="Times New Roman" w:cs="Times New Roman"/>
          <w:color w:val="000000"/>
          <w:sz w:val="28"/>
          <w:szCs w:val="28"/>
          <w:shd w:val="clear" w:color="auto" w:fill="FFFFFF"/>
        </w:rPr>
        <w:t xml:space="preserve">, </w:t>
      </w:r>
      <w:proofErr w:type="spellStart"/>
      <w:r w:rsidRPr="00677940">
        <w:rPr>
          <w:rFonts w:ascii="Times New Roman" w:hAnsi="Times New Roman" w:cs="Times New Roman"/>
          <w:color w:val="000000"/>
          <w:sz w:val="28"/>
          <w:szCs w:val="28"/>
          <w:shd w:val="clear" w:color="auto" w:fill="FFFFFF"/>
        </w:rPr>
        <w:t>биохинол</w:t>
      </w:r>
      <w:proofErr w:type="spellEnd"/>
      <w:r w:rsidRPr="00677940">
        <w:rPr>
          <w:rFonts w:ascii="Times New Roman" w:hAnsi="Times New Roman" w:cs="Times New Roman"/>
          <w:color w:val="000000"/>
          <w:sz w:val="28"/>
          <w:szCs w:val="28"/>
          <w:shd w:val="clear" w:color="auto" w:fill="FFFFFF"/>
        </w:rPr>
        <w:t xml:space="preserve">. Также могут назначаться витамины, физиотерапия, иммунотерапия. </w:t>
      </w:r>
    </w:p>
    <w:p w:rsidR="00677940" w:rsidRDefault="00677940" w:rsidP="00916126">
      <w:pPr>
        <w:spacing w:after="0" w:line="360" w:lineRule="auto"/>
        <w:ind w:firstLine="709"/>
        <w:jc w:val="both"/>
        <w:rPr>
          <w:rFonts w:ascii="Times New Roman" w:hAnsi="Times New Roman" w:cs="Times New Roman"/>
          <w:color w:val="000000"/>
          <w:sz w:val="28"/>
          <w:szCs w:val="28"/>
          <w:shd w:val="clear" w:color="auto" w:fill="FFFFFF"/>
        </w:rPr>
      </w:pPr>
      <w:r w:rsidRPr="00677940">
        <w:rPr>
          <w:rFonts w:ascii="Times New Roman" w:hAnsi="Times New Roman" w:cs="Times New Roman"/>
          <w:color w:val="000000"/>
          <w:sz w:val="28"/>
          <w:szCs w:val="28"/>
          <w:shd w:val="clear" w:color="auto" w:fill="FFFFFF"/>
        </w:rPr>
        <w:t xml:space="preserve">Лечение сифилиса – прерогатива только врача. Следует помнить, что самолечение может привести к самым печальным для больного последствиям. Под контролем же специалиста лечиться можно и амбулаторно. Обязательно через определенные промежутки времени сдавать контрольные анализы крови, проходить комплексное обследование. </w:t>
      </w:r>
    </w:p>
    <w:p w:rsidR="00C53613" w:rsidRPr="00C53613" w:rsidRDefault="00C53613" w:rsidP="0091612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Иммунитет: е</w:t>
      </w:r>
      <w:r w:rsidRPr="00C53613">
        <w:rPr>
          <w:rFonts w:ascii="Times New Roman" w:hAnsi="Times New Roman" w:cs="Times New Roman"/>
          <w:color w:val="000000"/>
          <w:sz w:val="28"/>
          <w:szCs w:val="28"/>
          <w:shd w:val="clear" w:color="auto" w:fill="FFFFFF"/>
        </w:rPr>
        <w:t xml:space="preserve">стественного иммунитета нет. При заболевании сифилисом развивается "нестерильный" инфекционный иммунитет. Его называют шанкерный, так как при повторном заражении твердый шанкр не образуется, но все последующие периоды развиваются. При сифилисе обнаруживают </w:t>
      </w:r>
      <w:proofErr w:type="spellStart"/>
      <w:r w:rsidRPr="00C53613">
        <w:rPr>
          <w:rFonts w:ascii="Times New Roman" w:hAnsi="Times New Roman" w:cs="Times New Roman"/>
          <w:color w:val="000000"/>
          <w:sz w:val="28"/>
          <w:szCs w:val="28"/>
          <w:shd w:val="clear" w:color="auto" w:fill="FFFFFF"/>
        </w:rPr>
        <w:t>IgC</w:t>
      </w:r>
      <w:proofErr w:type="spellEnd"/>
      <w:r w:rsidRPr="00C53613">
        <w:rPr>
          <w:rFonts w:ascii="Times New Roman" w:hAnsi="Times New Roman" w:cs="Times New Roman"/>
          <w:color w:val="000000"/>
          <w:sz w:val="28"/>
          <w:szCs w:val="28"/>
          <w:shd w:val="clear" w:color="auto" w:fill="FFFFFF"/>
        </w:rPr>
        <w:t xml:space="preserve"> и </w:t>
      </w:r>
      <w:proofErr w:type="spellStart"/>
      <w:r w:rsidRPr="00C53613">
        <w:rPr>
          <w:rFonts w:ascii="Times New Roman" w:hAnsi="Times New Roman" w:cs="Times New Roman"/>
          <w:color w:val="000000"/>
          <w:sz w:val="28"/>
          <w:szCs w:val="28"/>
          <w:shd w:val="clear" w:color="auto" w:fill="FFFFFF"/>
        </w:rPr>
        <w:t>IgM</w:t>
      </w:r>
      <w:proofErr w:type="spellEnd"/>
      <w:r w:rsidRPr="00C53613">
        <w:rPr>
          <w:rFonts w:ascii="Times New Roman" w:hAnsi="Times New Roman" w:cs="Times New Roman"/>
          <w:color w:val="000000"/>
          <w:sz w:val="28"/>
          <w:szCs w:val="28"/>
          <w:shd w:val="clear" w:color="auto" w:fill="FFFFFF"/>
        </w:rPr>
        <w:t xml:space="preserve">, а также </w:t>
      </w:r>
      <w:proofErr w:type="spellStart"/>
      <w:r w:rsidRPr="00C53613">
        <w:rPr>
          <w:rFonts w:ascii="Times New Roman" w:hAnsi="Times New Roman" w:cs="Times New Roman"/>
          <w:color w:val="000000"/>
          <w:sz w:val="28"/>
          <w:szCs w:val="28"/>
          <w:shd w:val="clear" w:color="auto" w:fill="FFFFFF"/>
        </w:rPr>
        <w:t>реагиныIgE</w:t>
      </w:r>
      <w:proofErr w:type="spellEnd"/>
      <w:r w:rsidRPr="00C53613">
        <w:rPr>
          <w:rFonts w:ascii="Times New Roman" w:hAnsi="Times New Roman" w:cs="Times New Roman"/>
          <w:color w:val="000000"/>
          <w:sz w:val="28"/>
          <w:szCs w:val="28"/>
          <w:shd w:val="clear" w:color="auto" w:fill="FFFFFF"/>
        </w:rPr>
        <w:t xml:space="preserve">, </w:t>
      </w:r>
      <w:proofErr w:type="gramStart"/>
      <w:r w:rsidRPr="00C53613">
        <w:rPr>
          <w:rFonts w:ascii="Times New Roman" w:hAnsi="Times New Roman" w:cs="Times New Roman"/>
          <w:color w:val="000000"/>
          <w:sz w:val="28"/>
          <w:szCs w:val="28"/>
          <w:shd w:val="clear" w:color="auto" w:fill="FFFFFF"/>
        </w:rPr>
        <w:t>которые</w:t>
      </w:r>
      <w:proofErr w:type="gramEnd"/>
      <w:r w:rsidRPr="00C53613">
        <w:rPr>
          <w:rFonts w:ascii="Times New Roman" w:hAnsi="Times New Roman" w:cs="Times New Roman"/>
          <w:color w:val="000000"/>
          <w:sz w:val="28"/>
          <w:szCs w:val="28"/>
          <w:shd w:val="clear" w:color="auto" w:fill="FFFFFF"/>
        </w:rPr>
        <w:t xml:space="preserve"> в присутствии </w:t>
      </w:r>
      <w:proofErr w:type="spellStart"/>
      <w:r w:rsidRPr="00C53613">
        <w:rPr>
          <w:rFonts w:ascii="Times New Roman" w:hAnsi="Times New Roman" w:cs="Times New Roman"/>
          <w:color w:val="000000"/>
          <w:sz w:val="28"/>
          <w:szCs w:val="28"/>
          <w:shd w:val="clear" w:color="auto" w:fill="FFFFFF"/>
        </w:rPr>
        <w:t>кардиолипидного</w:t>
      </w:r>
      <w:proofErr w:type="spellEnd"/>
      <w:r w:rsidRPr="00C53613">
        <w:rPr>
          <w:rFonts w:ascii="Times New Roman" w:hAnsi="Times New Roman" w:cs="Times New Roman"/>
          <w:color w:val="000000"/>
          <w:sz w:val="28"/>
          <w:szCs w:val="28"/>
          <w:shd w:val="clear" w:color="auto" w:fill="FFFFFF"/>
        </w:rPr>
        <w:t xml:space="preserve"> антигена связывают комплемент.</w:t>
      </w:r>
    </w:p>
    <w:p w:rsidR="00C53613" w:rsidRDefault="00C53613" w:rsidP="00916126">
      <w:pPr>
        <w:spacing w:after="0" w:line="360" w:lineRule="auto"/>
        <w:ind w:firstLine="709"/>
        <w:jc w:val="both"/>
        <w:rPr>
          <w:lang w:eastAsia="en-US"/>
        </w:rPr>
      </w:pPr>
    </w:p>
    <w:p w:rsidR="00C53613" w:rsidRPr="00F77DE4" w:rsidRDefault="00C53613" w:rsidP="00916126">
      <w:pPr>
        <w:spacing w:after="0" w:line="360" w:lineRule="auto"/>
        <w:ind w:firstLine="709"/>
        <w:jc w:val="both"/>
        <w:rPr>
          <w:lang w:eastAsia="en-US"/>
        </w:rPr>
      </w:pPr>
    </w:p>
    <w:p w:rsidR="00A54F87" w:rsidRPr="00916126" w:rsidRDefault="00C53613" w:rsidP="003E688A">
      <w:pPr>
        <w:pStyle w:val="2"/>
        <w:spacing w:before="0" w:line="360" w:lineRule="auto"/>
        <w:ind w:firstLine="709"/>
        <w:jc w:val="center"/>
        <w:rPr>
          <w:rFonts w:ascii="Times New Roman" w:hAnsi="Times New Roman" w:cs="Times New Roman"/>
          <w:b w:val="0"/>
          <w:color w:val="auto"/>
          <w:sz w:val="28"/>
        </w:rPr>
      </w:pPr>
      <w:bookmarkStart w:id="17" w:name="_Toc7991529"/>
      <w:r w:rsidRPr="00916126">
        <w:rPr>
          <w:rFonts w:ascii="Times New Roman" w:hAnsi="Times New Roman" w:cs="Times New Roman"/>
          <w:b w:val="0"/>
          <w:color w:val="auto"/>
          <w:sz w:val="28"/>
        </w:rPr>
        <w:lastRenderedPageBreak/>
        <w:t>3.2. Профилактика сифилиса</w:t>
      </w:r>
      <w:bookmarkEnd w:id="17"/>
    </w:p>
    <w:p w:rsidR="00C53613" w:rsidRPr="00C53613" w:rsidRDefault="00C53613" w:rsidP="00916126">
      <w:pPr>
        <w:pStyle w:val="a5"/>
        <w:spacing w:after="0" w:line="360" w:lineRule="auto"/>
        <w:ind w:left="0" w:firstLine="709"/>
        <w:contextualSpacing w:val="0"/>
        <w:jc w:val="both"/>
        <w:rPr>
          <w:rFonts w:ascii="Times New Roman" w:hAnsi="Times New Roman" w:cs="Times New Roman"/>
          <w:color w:val="000000"/>
          <w:sz w:val="28"/>
          <w:szCs w:val="28"/>
        </w:rPr>
      </w:pPr>
    </w:p>
    <w:p w:rsidR="00C53613" w:rsidRPr="00C53613" w:rsidRDefault="00C53613" w:rsidP="00916126">
      <w:pPr>
        <w:pStyle w:val="a5"/>
        <w:spacing w:after="0" w:line="360" w:lineRule="auto"/>
        <w:ind w:left="0" w:firstLine="709"/>
        <w:contextualSpacing w:val="0"/>
        <w:jc w:val="both"/>
        <w:rPr>
          <w:rFonts w:ascii="Times New Roman" w:hAnsi="Times New Roman" w:cs="Times New Roman"/>
          <w:color w:val="000000"/>
          <w:sz w:val="28"/>
          <w:szCs w:val="28"/>
        </w:rPr>
      </w:pPr>
      <w:r w:rsidRPr="00C53613">
        <w:rPr>
          <w:rFonts w:ascii="Times New Roman" w:hAnsi="Times New Roman" w:cs="Times New Roman"/>
          <w:color w:val="000000"/>
          <w:sz w:val="28"/>
          <w:szCs w:val="28"/>
        </w:rPr>
        <w:t>Неспецифическая профилактика:</w:t>
      </w:r>
      <w:r w:rsidRPr="00C53613">
        <w:rPr>
          <w:rFonts w:ascii="Times New Roman" w:hAnsi="Times New Roman" w:cs="Times New Roman"/>
          <w:color w:val="000000"/>
          <w:sz w:val="28"/>
          <w:szCs w:val="28"/>
          <w:shd w:val="clear" w:color="auto" w:fill="FFFFFF"/>
        </w:rPr>
        <w:t>санитарно-просветительная работа, раннее выявление больных сифилисом.</w:t>
      </w:r>
    </w:p>
    <w:p w:rsidR="00C53613" w:rsidRPr="00C53613" w:rsidRDefault="00C53613" w:rsidP="0091612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Люди, ведущие активную половую жизнь, должны ежегодно сдавать анализы на все ЗППП, в том числе – сифилис.</w:t>
      </w:r>
    </w:p>
    <w:p w:rsidR="00C53613" w:rsidRPr="00C53613" w:rsidRDefault="00C53613" w:rsidP="00681A21">
      <w:pPr>
        <w:numPr>
          <w:ilvl w:val="0"/>
          <w:numId w:val="22"/>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Избегать секса с малоизвестными или случайными партнерами.</w:t>
      </w:r>
    </w:p>
    <w:p w:rsidR="00C53613" w:rsidRPr="00C53613" w:rsidRDefault="00C53613" w:rsidP="00681A21">
      <w:pPr>
        <w:numPr>
          <w:ilvl w:val="0"/>
          <w:numId w:val="22"/>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Применять барьерные методы контрацепции (презерватив), даже если женщина принимает гормональные или другие препараты, предупреждающие нежелательную беременность.</w:t>
      </w:r>
    </w:p>
    <w:p w:rsidR="00C53613" w:rsidRPr="00C53613" w:rsidRDefault="00C53613" w:rsidP="0091612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Иногда встречаются следующие профилактические рекомендации: мочеиспускание сразу после полового акта, подмывание половых органов теплой водой с мылом, а также спринцевание бактерицидными препаратами. Но их эффективность достаточно низка, а регулярные влагалищные спринцевания могут нарушить состав микрофлоры и стать причиной гинекологических заболеваний.</w:t>
      </w:r>
    </w:p>
    <w:p w:rsidR="00C53613" w:rsidRPr="00C53613" w:rsidRDefault="00C53613" w:rsidP="0091612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Проживание в одном доме с человеком, больным сифилисом, создает потенциальную угрозу для членов семьи. Чтобы избежать этого, следует придерживаться рекомендаций:</w:t>
      </w:r>
    </w:p>
    <w:p w:rsidR="00C53613" w:rsidRPr="00C53613" w:rsidRDefault="00C53613" w:rsidP="00681A21">
      <w:pPr>
        <w:numPr>
          <w:ilvl w:val="0"/>
          <w:numId w:val="23"/>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Исключить любой телесный контакт, включая объятия, рукопожатии и поцелуи.</w:t>
      </w:r>
    </w:p>
    <w:p w:rsidR="00C53613" w:rsidRPr="00C53613" w:rsidRDefault="00C53613" w:rsidP="00681A21">
      <w:pPr>
        <w:numPr>
          <w:ilvl w:val="0"/>
          <w:numId w:val="23"/>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 xml:space="preserve">У больного должна быть строго индивидуальная посуда и столовые приборы. Её необходимо мыть отдельно </w:t>
      </w:r>
      <w:proofErr w:type="gramStart"/>
      <w:r w:rsidRPr="00C53613">
        <w:rPr>
          <w:rFonts w:ascii="Times New Roman" w:eastAsia="Times New Roman" w:hAnsi="Times New Roman" w:cs="Times New Roman"/>
          <w:color w:val="000000"/>
          <w:sz w:val="28"/>
          <w:szCs w:val="28"/>
        </w:rPr>
        <w:t>от</w:t>
      </w:r>
      <w:proofErr w:type="gramEnd"/>
      <w:r w:rsidRPr="00C53613">
        <w:rPr>
          <w:rFonts w:ascii="Times New Roman" w:eastAsia="Times New Roman" w:hAnsi="Times New Roman" w:cs="Times New Roman"/>
          <w:color w:val="000000"/>
          <w:sz w:val="28"/>
          <w:szCs w:val="28"/>
        </w:rPr>
        <w:t xml:space="preserve"> остальной, тщательно вытирать и дезинфицировать.</w:t>
      </w:r>
    </w:p>
    <w:p w:rsidR="00C53613" w:rsidRPr="00C53613" w:rsidRDefault="00C53613" w:rsidP="00681A21">
      <w:pPr>
        <w:numPr>
          <w:ilvl w:val="0"/>
          <w:numId w:val="23"/>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Также строго индивидуальными должны быть предметы личной гигиены, особенно – полотенца, зубные щетки, любая одежда.</w:t>
      </w:r>
    </w:p>
    <w:p w:rsidR="00C53613" w:rsidRPr="00C53613" w:rsidRDefault="00C53613" w:rsidP="00681A21">
      <w:pPr>
        <w:numPr>
          <w:ilvl w:val="0"/>
          <w:numId w:val="23"/>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Ванну, унитаз, раковину следует регулярно дезинфицировать.</w:t>
      </w:r>
    </w:p>
    <w:p w:rsidR="00C53613" w:rsidRPr="00C53613" w:rsidRDefault="00C53613" w:rsidP="00681A21">
      <w:pPr>
        <w:spacing w:after="0" w:line="360" w:lineRule="auto"/>
        <w:ind w:firstLine="709"/>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t xml:space="preserve">В некоторых случаях, членам семьи назначают профилактическое </w:t>
      </w:r>
      <w:r w:rsidR="00681A21">
        <w:rPr>
          <w:rFonts w:ascii="Times New Roman" w:eastAsia="Times New Roman" w:hAnsi="Times New Roman" w:cs="Times New Roman"/>
          <w:color w:val="000000"/>
          <w:sz w:val="28"/>
          <w:szCs w:val="28"/>
        </w:rPr>
        <w:t xml:space="preserve">лечение, но </w:t>
      </w:r>
      <w:r w:rsidRPr="00C53613">
        <w:rPr>
          <w:rFonts w:ascii="Times New Roman" w:eastAsia="Times New Roman" w:hAnsi="Times New Roman" w:cs="Times New Roman"/>
          <w:color w:val="000000"/>
          <w:sz w:val="28"/>
          <w:szCs w:val="28"/>
        </w:rPr>
        <w:t>оно требуется не всегда.</w:t>
      </w:r>
    </w:p>
    <w:p w:rsidR="00C53613" w:rsidRDefault="00C53613" w:rsidP="0091612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53613">
        <w:rPr>
          <w:rFonts w:ascii="Times New Roman" w:eastAsia="Times New Roman" w:hAnsi="Times New Roman" w:cs="Times New Roman"/>
          <w:color w:val="000000"/>
          <w:sz w:val="28"/>
          <w:szCs w:val="28"/>
        </w:rPr>
        <w:lastRenderedPageBreak/>
        <w:t>Вероятность передачи сифилиса бытовым путем не слишком велика, но все же она существует.</w:t>
      </w:r>
    </w:p>
    <w:p w:rsidR="00A54F87" w:rsidRDefault="00C53613" w:rsidP="0091612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Специфическая профилактика: не разработана.</w:t>
      </w:r>
    </w:p>
    <w:p w:rsidR="00E3507D" w:rsidRDefault="00E3507D" w:rsidP="00C53613">
      <w:pPr>
        <w:shd w:val="clear" w:color="auto" w:fill="FFFFFF"/>
        <w:spacing w:after="375" w:line="360" w:lineRule="auto"/>
        <w:ind w:firstLine="708"/>
        <w:contextualSpacing/>
        <w:textAlignment w:val="baseline"/>
        <w:rPr>
          <w:rFonts w:ascii="Times New Roman" w:eastAsia="Times New Roman" w:hAnsi="Times New Roman" w:cs="Times New Roman"/>
          <w:color w:val="000000"/>
          <w:sz w:val="28"/>
          <w:szCs w:val="28"/>
        </w:rPr>
      </w:pPr>
    </w:p>
    <w:p w:rsidR="00E3507D" w:rsidRDefault="00E3507D" w:rsidP="00C53613">
      <w:pPr>
        <w:shd w:val="clear" w:color="auto" w:fill="FFFFFF"/>
        <w:spacing w:after="375" w:line="360" w:lineRule="auto"/>
        <w:ind w:firstLine="708"/>
        <w:contextualSpacing/>
        <w:textAlignment w:val="baseline"/>
        <w:rPr>
          <w:rFonts w:ascii="Times New Roman" w:eastAsia="Times New Roman" w:hAnsi="Times New Roman" w:cs="Times New Roman"/>
          <w:color w:val="000000"/>
          <w:sz w:val="28"/>
          <w:szCs w:val="28"/>
        </w:rPr>
      </w:pPr>
      <w:r w:rsidRPr="00E3507D">
        <w:rPr>
          <w:rFonts w:ascii="Times New Roman" w:eastAsia="Times New Roman" w:hAnsi="Times New Roman" w:cs="Times New Roman"/>
          <w:noProof/>
          <w:color w:val="000000"/>
          <w:sz w:val="28"/>
          <w:szCs w:val="28"/>
        </w:rPr>
        <w:drawing>
          <wp:inline distT="0" distB="0" distL="0" distR="0">
            <wp:extent cx="5124450" cy="276225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07D" w:rsidRPr="00C53613" w:rsidRDefault="00E3507D" w:rsidP="00E3507D">
      <w:pPr>
        <w:pStyle w:val="a6"/>
        <w:spacing w:before="0" w:beforeAutospacing="0" w:after="0" w:afterAutospacing="0" w:line="360" w:lineRule="auto"/>
        <w:jc w:val="both"/>
        <w:rPr>
          <w:color w:val="000000"/>
          <w:sz w:val="28"/>
          <w:szCs w:val="28"/>
        </w:rPr>
      </w:pPr>
      <w:r>
        <w:rPr>
          <w:iCs/>
          <w:sz w:val="28"/>
          <w:szCs w:val="28"/>
        </w:rPr>
        <w:t>Рисунок</w:t>
      </w:r>
      <w:r w:rsidR="00464DCE">
        <w:rPr>
          <w:iCs/>
          <w:sz w:val="28"/>
          <w:szCs w:val="28"/>
        </w:rPr>
        <w:t xml:space="preserve"> </w:t>
      </w:r>
      <w:r>
        <w:rPr>
          <w:iCs/>
          <w:sz w:val="28"/>
          <w:szCs w:val="28"/>
        </w:rPr>
        <w:t xml:space="preserve">1 </w:t>
      </w:r>
      <w:r w:rsidR="009831F5">
        <w:rPr>
          <w:iCs/>
          <w:sz w:val="28"/>
          <w:szCs w:val="28"/>
        </w:rPr>
        <w:t xml:space="preserve">- </w:t>
      </w:r>
      <w:r w:rsidRPr="007720ED">
        <w:rPr>
          <w:iCs/>
          <w:sz w:val="28"/>
          <w:szCs w:val="28"/>
        </w:rPr>
        <w:t>Структура заболеваемости сифилисом в Красноярском крае за 2015-2018 годы (на 100 тыс. человек населения)</w:t>
      </w:r>
    </w:p>
    <w:p w:rsidR="00A54F87" w:rsidRDefault="009A2A4B" w:rsidP="00C53613">
      <w:pPr>
        <w:pStyle w:val="a5"/>
        <w:spacing w:after="0" w:line="360" w:lineRule="auto"/>
        <w:ind w:left="0"/>
        <w:contextualSpacing w:val="0"/>
        <w:jc w:val="center"/>
        <w:rPr>
          <w:rFonts w:ascii="Arial" w:hAnsi="Arial" w:cs="Arial"/>
          <w:color w:val="000000"/>
        </w:rPr>
      </w:pPr>
      <w:r>
        <w:rPr>
          <w:noProof/>
        </w:rPr>
        <w:drawing>
          <wp:inline distT="0" distB="0" distL="0" distR="0">
            <wp:extent cx="2857500" cy="2867025"/>
            <wp:effectExtent l="19050" t="0" r="0" b="0"/>
            <wp:docPr id="6" name="Рисунок 4" descr="http://polovye-infekcii.ru/wp-content/uploads/2016/10/trepone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lovye-infekcii.ru/wp-content/uploads/2016/10/treponema2.png"/>
                    <pic:cNvPicPr>
                      <a:picLocks noChangeAspect="1" noChangeArrowheads="1"/>
                    </pic:cNvPicPr>
                  </pic:nvPicPr>
                  <pic:blipFill>
                    <a:blip r:embed="rId15" cstate="print"/>
                    <a:srcRect/>
                    <a:stretch>
                      <a:fillRect/>
                    </a:stretch>
                  </pic:blipFill>
                  <pic:spPr bwMode="auto">
                    <a:xfrm>
                      <a:off x="0" y="0"/>
                      <a:ext cx="2857500" cy="2867025"/>
                    </a:xfrm>
                    <a:prstGeom prst="rect">
                      <a:avLst/>
                    </a:prstGeom>
                    <a:noFill/>
                    <a:ln w="9525">
                      <a:noFill/>
                      <a:miter lim="800000"/>
                      <a:headEnd/>
                      <a:tailEnd/>
                    </a:ln>
                  </pic:spPr>
                </pic:pic>
              </a:graphicData>
            </a:graphic>
          </wp:inline>
        </w:drawing>
      </w:r>
    </w:p>
    <w:p w:rsidR="00A54F87" w:rsidRPr="00C53613" w:rsidRDefault="009A2A4B" w:rsidP="00745F93">
      <w:pPr>
        <w:pStyle w:val="a5"/>
        <w:spacing w:after="0" w:line="360" w:lineRule="auto"/>
        <w:ind w:left="0"/>
        <w:contextualSpacing w:val="0"/>
        <w:jc w:val="both"/>
        <w:rPr>
          <w:rFonts w:ascii="Times New Roman" w:hAnsi="Times New Roman" w:cs="Times New Roman"/>
          <w:color w:val="000000"/>
          <w:sz w:val="28"/>
          <w:szCs w:val="28"/>
        </w:rPr>
      </w:pPr>
      <w:r w:rsidRPr="009A2A4B">
        <w:rPr>
          <w:rFonts w:ascii="Times New Roman" w:hAnsi="Times New Roman" w:cs="Times New Roman"/>
          <w:color w:val="000000"/>
          <w:sz w:val="28"/>
          <w:szCs w:val="28"/>
        </w:rPr>
        <w:t xml:space="preserve">Рисунок </w:t>
      </w:r>
      <w:r w:rsidR="00E3507D">
        <w:rPr>
          <w:rFonts w:ascii="Times New Roman" w:hAnsi="Times New Roman" w:cs="Times New Roman"/>
          <w:color w:val="000000" w:themeColor="text1"/>
          <w:sz w:val="28"/>
          <w:szCs w:val="28"/>
        </w:rPr>
        <w:t>2</w:t>
      </w:r>
      <w:r w:rsidRPr="00C53613">
        <w:rPr>
          <w:rFonts w:ascii="Times New Roman" w:hAnsi="Times New Roman" w:cs="Times New Roman"/>
          <w:color w:val="000000" w:themeColor="text1"/>
          <w:sz w:val="28"/>
          <w:szCs w:val="28"/>
        </w:rPr>
        <w:t xml:space="preserve"> - </w:t>
      </w:r>
      <w:r w:rsidRPr="00C53613">
        <w:rPr>
          <w:rFonts w:ascii="Times New Roman" w:hAnsi="Times New Roman" w:cs="Times New Roman"/>
          <w:bCs/>
          <w:color w:val="000000" w:themeColor="text1"/>
          <w:sz w:val="28"/>
          <w:szCs w:val="28"/>
          <w:shd w:val="clear" w:color="auto" w:fill="FFFFFF"/>
        </w:rPr>
        <w:t>Тreponema</w:t>
      </w:r>
      <w:r w:rsidRPr="00C53613">
        <w:rPr>
          <w:rFonts w:ascii="Times New Roman" w:hAnsi="Times New Roman" w:cs="Times New Roman"/>
          <w:color w:val="000000" w:themeColor="text1"/>
          <w:sz w:val="28"/>
          <w:szCs w:val="28"/>
          <w:shd w:val="clear" w:color="auto" w:fill="FFFFFF"/>
        </w:rPr>
        <w:t> pallidum под микроскопо</w:t>
      </w:r>
      <w:r w:rsidR="00C53613">
        <w:rPr>
          <w:rFonts w:ascii="Times New Roman" w:hAnsi="Times New Roman" w:cs="Times New Roman"/>
          <w:color w:val="000000" w:themeColor="text1"/>
          <w:sz w:val="28"/>
          <w:szCs w:val="28"/>
          <w:shd w:val="clear" w:color="auto" w:fill="FFFFFF"/>
        </w:rPr>
        <w:t>м</w:t>
      </w:r>
    </w:p>
    <w:p w:rsidR="00A54F87" w:rsidRDefault="00300776" w:rsidP="00464DCE">
      <w:pPr>
        <w:pStyle w:val="a5"/>
        <w:spacing w:after="0" w:line="360" w:lineRule="auto"/>
        <w:ind w:left="0"/>
        <w:contextualSpacing w:val="0"/>
        <w:jc w:val="center"/>
        <w:rPr>
          <w:rFonts w:ascii="Arial" w:hAnsi="Arial" w:cs="Arial"/>
          <w:color w:val="000000"/>
        </w:rPr>
      </w:pPr>
      <w:r>
        <w:rPr>
          <w:noProof/>
        </w:rPr>
        <w:lastRenderedPageBreak/>
        <w:drawing>
          <wp:inline distT="0" distB="0" distL="0" distR="0">
            <wp:extent cx="2847975" cy="1847850"/>
            <wp:effectExtent l="19050" t="0" r="9525" b="0"/>
            <wp:docPr id="1" name="Рисунок 1" descr="Ð¢ÐµÑÑ Ð½Ð° ÑÐ¸ÑÐ¸Ð»Ð¸Ñ 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 Ð½Ð° ÑÐ¸ÑÐ¸Ð»Ð¸Ñ RPR"/>
                    <pic:cNvPicPr>
                      <a:picLocks noChangeAspect="1" noChangeArrowheads="1"/>
                    </pic:cNvPicPr>
                  </pic:nvPicPr>
                  <pic:blipFill>
                    <a:blip r:embed="rId16" cstate="print"/>
                    <a:srcRect r="45636"/>
                    <a:stretch>
                      <a:fillRect/>
                    </a:stretch>
                  </pic:blipFill>
                  <pic:spPr bwMode="auto">
                    <a:xfrm>
                      <a:off x="0" y="0"/>
                      <a:ext cx="2847975" cy="1847850"/>
                    </a:xfrm>
                    <a:prstGeom prst="rect">
                      <a:avLst/>
                    </a:prstGeom>
                    <a:noFill/>
                    <a:ln w="9525">
                      <a:noFill/>
                      <a:miter lim="800000"/>
                      <a:headEnd/>
                      <a:tailEnd/>
                    </a:ln>
                  </pic:spPr>
                </pic:pic>
              </a:graphicData>
            </a:graphic>
          </wp:inline>
        </w:drawing>
      </w:r>
    </w:p>
    <w:p w:rsidR="00CC2DF4" w:rsidRPr="00464DCE" w:rsidRDefault="00464DCE" w:rsidP="00745F93">
      <w:pPr>
        <w:pStyle w:val="a5"/>
        <w:spacing w:after="0" w:line="360" w:lineRule="auto"/>
        <w:ind w:left="0"/>
        <w:contextualSpacing w:val="0"/>
        <w:jc w:val="both"/>
        <w:rPr>
          <w:rFonts w:ascii="Times New Roman" w:hAnsi="Times New Roman" w:cs="Times New Roman"/>
          <w:color w:val="000000"/>
          <w:sz w:val="28"/>
          <w:szCs w:val="28"/>
        </w:rPr>
      </w:pPr>
      <w:r>
        <w:rPr>
          <w:rFonts w:ascii="Arial" w:hAnsi="Arial" w:cs="Arial"/>
          <w:color w:val="000000"/>
        </w:rPr>
        <w:t xml:space="preserve">                  </w:t>
      </w:r>
      <w:r w:rsidR="00CC2DF4" w:rsidRPr="00464DCE">
        <w:rPr>
          <w:rFonts w:ascii="Times New Roman" w:hAnsi="Times New Roman" w:cs="Times New Roman"/>
          <w:color w:val="000000"/>
          <w:sz w:val="28"/>
          <w:szCs w:val="28"/>
        </w:rPr>
        <w:t>Рисунок</w:t>
      </w:r>
      <w:r>
        <w:rPr>
          <w:rFonts w:ascii="Times New Roman" w:hAnsi="Times New Roman" w:cs="Times New Roman"/>
          <w:color w:val="000000"/>
          <w:sz w:val="28"/>
          <w:szCs w:val="28"/>
        </w:rPr>
        <w:t xml:space="preserve"> 3</w:t>
      </w:r>
      <w:r w:rsidR="00CC2DF4" w:rsidRPr="00464DCE">
        <w:rPr>
          <w:rFonts w:ascii="Times New Roman" w:hAnsi="Times New Roman" w:cs="Times New Roman"/>
          <w:color w:val="000000"/>
          <w:sz w:val="28"/>
          <w:szCs w:val="28"/>
        </w:rPr>
        <w:t xml:space="preserve"> – результаты исследования при проведении метода </w:t>
      </w:r>
      <w:r w:rsidR="00CC2DF4" w:rsidRPr="00464DCE">
        <w:rPr>
          <w:rFonts w:ascii="Times New Roman" w:hAnsi="Times New Roman" w:cs="Times New Roman"/>
          <w:color w:val="000000"/>
          <w:sz w:val="28"/>
          <w:szCs w:val="28"/>
          <w:lang w:val="en-US"/>
        </w:rPr>
        <w:t>RPR</w:t>
      </w:r>
    </w:p>
    <w:p w:rsidR="00122E4A" w:rsidRDefault="00122E4A" w:rsidP="00464DCE">
      <w:pPr>
        <w:pStyle w:val="a5"/>
        <w:spacing w:after="0" w:line="360" w:lineRule="auto"/>
        <w:ind w:left="0"/>
        <w:contextualSpacing w:val="0"/>
        <w:jc w:val="center"/>
        <w:rPr>
          <w:rFonts w:ascii="Arial" w:hAnsi="Arial" w:cs="Arial"/>
          <w:color w:val="000000"/>
          <w:lang w:val="en-US"/>
        </w:rPr>
      </w:pPr>
      <w:r>
        <w:rPr>
          <w:noProof/>
        </w:rPr>
        <w:drawing>
          <wp:inline distT="0" distB="0" distL="0" distR="0">
            <wp:extent cx="3648075" cy="1830670"/>
            <wp:effectExtent l="19050" t="0" r="9525" b="0"/>
            <wp:docPr id="4" name="Рисунок 4" descr="Ð°Ð½Ð°Ð»Ð¸Ð· ÐºÑÐ¾Ð²Ð¸ Ð½Ð° ÑÐ¸ÑÐ¸Ð»Ð¸Ñ ÑÐµÐ°Ðº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½Ð°Ð»Ð¸Ð· ÐºÑÐ¾Ð²Ð¸ Ð½Ð° ÑÐ¸ÑÐ¸Ð»Ð¸Ñ ÑÐµÐ°ÐºÑÐ¸Ñ"/>
                    <pic:cNvPicPr>
                      <a:picLocks noChangeAspect="1" noChangeArrowheads="1"/>
                    </pic:cNvPicPr>
                  </pic:nvPicPr>
                  <pic:blipFill>
                    <a:blip r:embed="rId17" cstate="print"/>
                    <a:srcRect/>
                    <a:stretch>
                      <a:fillRect/>
                    </a:stretch>
                  </pic:blipFill>
                  <pic:spPr bwMode="auto">
                    <a:xfrm>
                      <a:off x="0" y="0"/>
                      <a:ext cx="3648075" cy="1830670"/>
                    </a:xfrm>
                    <a:prstGeom prst="rect">
                      <a:avLst/>
                    </a:prstGeom>
                    <a:noFill/>
                    <a:ln w="9525">
                      <a:noFill/>
                      <a:miter lim="800000"/>
                      <a:headEnd/>
                      <a:tailEnd/>
                    </a:ln>
                  </pic:spPr>
                </pic:pic>
              </a:graphicData>
            </a:graphic>
          </wp:inline>
        </w:drawing>
      </w:r>
    </w:p>
    <w:p w:rsidR="00745F93" w:rsidRPr="00464DCE" w:rsidRDefault="00CC2DF4" w:rsidP="00464DCE">
      <w:pPr>
        <w:pStyle w:val="a5"/>
        <w:spacing w:after="0" w:line="360" w:lineRule="auto"/>
        <w:ind w:left="0"/>
        <w:contextualSpacing w:val="0"/>
        <w:jc w:val="center"/>
        <w:rPr>
          <w:rFonts w:ascii="Times New Roman" w:hAnsi="Times New Roman" w:cs="Times New Roman"/>
          <w:color w:val="000000"/>
          <w:sz w:val="28"/>
          <w:szCs w:val="28"/>
        </w:rPr>
      </w:pPr>
      <w:r w:rsidRPr="00464DCE">
        <w:rPr>
          <w:rFonts w:ascii="Times New Roman" w:hAnsi="Times New Roman" w:cs="Times New Roman"/>
          <w:color w:val="000000"/>
          <w:sz w:val="28"/>
          <w:szCs w:val="28"/>
        </w:rPr>
        <w:t>Рисунок</w:t>
      </w:r>
      <w:r w:rsidR="00464DCE">
        <w:rPr>
          <w:rFonts w:ascii="Times New Roman" w:hAnsi="Times New Roman" w:cs="Times New Roman"/>
          <w:color w:val="000000"/>
          <w:sz w:val="28"/>
          <w:szCs w:val="28"/>
        </w:rPr>
        <w:t xml:space="preserve"> 4</w:t>
      </w:r>
      <w:r w:rsidRPr="00464DCE">
        <w:rPr>
          <w:rFonts w:ascii="Times New Roman" w:hAnsi="Times New Roman" w:cs="Times New Roman"/>
          <w:color w:val="000000"/>
          <w:sz w:val="28"/>
          <w:szCs w:val="28"/>
        </w:rPr>
        <w:t xml:space="preserve"> -  Анализ крови на сифилис реакция </w:t>
      </w:r>
      <w:proofErr w:type="spellStart"/>
      <w:r w:rsidRPr="00464DCE">
        <w:rPr>
          <w:rFonts w:ascii="Times New Roman" w:hAnsi="Times New Roman" w:cs="Times New Roman"/>
          <w:color w:val="000000"/>
          <w:sz w:val="28"/>
          <w:szCs w:val="28"/>
        </w:rPr>
        <w:t>микропреципитации</w:t>
      </w:r>
      <w:proofErr w:type="spellEnd"/>
      <w:r w:rsidR="00745F93">
        <w:rPr>
          <w:rFonts w:ascii="Arial" w:hAnsi="Arial" w:cs="Arial"/>
          <w:color w:val="000000"/>
        </w:rPr>
        <w:br/>
      </w:r>
      <w:r w:rsidR="00745F93">
        <w:rPr>
          <w:noProof/>
        </w:rPr>
        <w:drawing>
          <wp:inline distT="0" distB="0" distL="0" distR="0">
            <wp:extent cx="3648075" cy="1364380"/>
            <wp:effectExtent l="19050" t="0" r="9525" b="0"/>
            <wp:docPr id="3" name="Рисунок 1" descr="https://venerologia03.ru/wp-content/uploads/2017/11/Rezultaty-RPGA-5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nerologia03.ru/wp-content/uploads/2017/11/Rezultaty-RPGA-500x187.jpg"/>
                    <pic:cNvPicPr>
                      <a:picLocks noChangeAspect="1" noChangeArrowheads="1"/>
                    </pic:cNvPicPr>
                  </pic:nvPicPr>
                  <pic:blipFill>
                    <a:blip r:embed="rId18" cstate="print"/>
                    <a:srcRect/>
                    <a:stretch>
                      <a:fillRect/>
                    </a:stretch>
                  </pic:blipFill>
                  <pic:spPr bwMode="auto">
                    <a:xfrm>
                      <a:off x="0" y="0"/>
                      <a:ext cx="3648075" cy="1364380"/>
                    </a:xfrm>
                    <a:prstGeom prst="rect">
                      <a:avLst/>
                    </a:prstGeom>
                    <a:noFill/>
                    <a:ln w="9525">
                      <a:noFill/>
                      <a:miter lim="800000"/>
                      <a:headEnd/>
                      <a:tailEnd/>
                    </a:ln>
                  </pic:spPr>
                </pic:pic>
              </a:graphicData>
            </a:graphic>
          </wp:inline>
        </w:drawing>
      </w:r>
    </w:p>
    <w:p w:rsidR="00745F93" w:rsidRDefault="00E3507D" w:rsidP="00745F93">
      <w:pPr>
        <w:pStyle w:val="a5"/>
        <w:spacing w:after="0" w:line="360" w:lineRule="auto"/>
        <w:ind w:left="0"/>
        <w:contextualSpacing w:val="0"/>
        <w:jc w:val="both"/>
        <w:rPr>
          <w:rFonts w:ascii="Times New Roman" w:hAnsi="Times New Roman" w:cs="Times New Roman"/>
          <w:sz w:val="28"/>
          <w:lang w:eastAsia="en-US"/>
        </w:rPr>
      </w:pPr>
      <w:r>
        <w:rPr>
          <w:rFonts w:ascii="Times New Roman" w:hAnsi="Times New Roman" w:cs="Times New Roman"/>
          <w:sz w:val="28"/>
          <w:lang w:eastAsia="en-US"/>
        </w:rPr>
        <w:t xml:space="preserve">                     </w:t>
      </w:r>
      <w:r w:rsidR="00464DCE">
        <w:rPr>
          <w:rFonts w:ascii="Times New Roman" w:hAnsi="Times New Roman" w:cs="Times New Roman"/>
          <w:sz w:val="28"/>
          <w:lang w:eastAsia="en-US"/>
        </w:rPr>
        <w:t xml:space="preserve">      </w:t>
      </w:r>
      <w:r>
        <w:rPr>
          <w:rFonts w:ascii="Times New Roman" w:hAnsi="Times New Roman" w:cs="Times New Roman"/>
          <w:sz w:val="28"/>
          <w:lang w:eastAsia="en-US"/>
        </w:rPr>
        <w:t>Рисунок</w:t>
      </w:r>
      <w:r w:rsidR="00745F93">
        <w:rPr>
          <w:rFonts w:ascii="Times New Roman" w:hAnsi="Times New Roman" w:cs="Times New Roman"/>
          <w:sz w:val="28"/>
          <w:lang w:eastAsia="en-US"/>
        </w:rPr>
        <w:t xml:space="preserve"> </w:t>
      </w:r>
      <w:r w:rsidR="00464DCE">
        <w:rPr>
          <w:rFonts w:ascii="Times New Roman" w:hAnsi="Times New Roman" w:cs="Times New Roman"/>
          <w:sz w:val="28"/>
          <w:lang w:eastAsia="en-US"/>
        </w:rPr>
        <w:t>5</w:t>
      </w:r>
      <w:r w:rsidR="000935E3">
        <w:rPr>
          <w:rFonts w:ascii="Times New Roman" w:hAnsi="Times New Roman" w:cs="Times New Roman"/>
          <w:sz w:val="28"/>
          <w:lang w:eastAsia="en-US"/>
        </w:rPr>
        <w:t xml:space="preserve"> – Как выглядят результаты РПГА</w:t>
      </w:r>
    </w:p>
    <w:p w:rsidR="00464DCE" w:rsidRDefault="00464DCE" w:rsidP="00464DCE">
      <w:pPr>
        <w:pStyle w:val="a5"/>
        <w:spacing w:after="0" w:line="360" w:lineRule="auto"/>
        <w:ind w:left="0"/>
        <w:contextualSpacing w:val="0"/>
        <w:jc w:val="center"/>
        <w:rPr>
          <w:rFonts w:ascii="Times New Roman" w:hAnsi="Times New Roman" w:cs="Times New Roman"/>
          <w:sz w:val="28"/>
          <w:lang w:eastAsia="en-US"/>
        </w:rPr>
      </w:pPr>
      <w:r>
        <w:rPr>
          <w:noProof/>
        </w:rPr>
        <w:drawing>
          <wp:inline distT="0" distB="0" distL="0" distR="0">
            <wp:extent cx="3314700" cy="2111502"/>
            <wp:effectExtent l="19050" t="0" r="0" b="0"/>
            <wp:docPr id="31" name="Рисунок 31" descr="Ð°Ð½Ð°Ð»Ð¸Ð· ÐºÑÐ¾Ð²Ð¸ Ð½Ð° ÑÐ¸ÑÐ¸Ð»Ð¸Ñ Ð ÐÐ¤ Ð¸Ð¼Ð¼ÑÐ½Ð¾ÑÐ»ÑÐ¾ÑÐµÑÑÐµÐ½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½Ð°Ð»Ð¸Ð· ÐºÑÐ¾Ð²Ð¸ Ð½Ð° ÑÐ¸ÑÐ¸Ð»Ð¸Ñ Ð ÐÐ¤ Ð¸Ð¼Ð¼ÑÐ½Ð¾ÑÐ»ÑÐ¾ÑÐµÑÑÐµÐ½ÑÐ¸Ñ"/>
                    <pic:cNvPicPr>
                      <a:picLocks noChangeAspect="1" noChangeArrowheads="1"/>
                    </pic:cNvPicPr>
                  </pic:nvPicPr>
                  <pic:blipFill>
                    <a:blip r:embed="rId19" cstate="print"/>
                    <a:srcRect/>
                    <a:stretch>
                      <a:fillRect/>
                    </a:stretch>
                  </pic:blipFill>
                  <pic:spPr bwMode="auto">
                    <a:xfrm>
                      <a:off x="0" y="0"/>
                      <a:ext cx="3314700" cy="2111502"/>
                    </a:xfrm>
                    <a:prstGeom prst="rect">
                      <a:avLst/>
                    </a:prstGeom>
                    <a:noFill/>
                    <a:ln w="9525">
                      <a:noFill/>
                      <a:miter lim="800000"/>
                      <a:headEnd/>
                      <a:tailEnd/>
                    </a:ln>
                  </pic:spPr>
                </pic:pic>
              </a:graphicData>
            </a:graphic>
          </wp:inline>
        </w:drawing>
      </w:r>
    </w:p>
    <w:p w:rsidR="00464DCE" w:rsidRDefault="00464DCE" w:rsidP="00745F93">
      <w:pPr>
        <w:pStyle w:val="a5"/>
        <w:spacing w:after="0" w:line="360" w:lineRule="auto"/>
        <w:ind w:left="0"/>
        <w:contextualSpacing w:val="0"/>
        <w:jc w:val="both"/>
        <w:rPr>
          <w:rFonts w:ascii="Times New Roman" w:hAnsi="Times New Roman" w:cs="Times New Roman"/>
          <w:sz w:val="28"/>
          <w:lang w:eastAsia="en-US"/>
        </w:rPr>
      </w:pPr>
      <w:r>
        <w:rPr>
          <w:rFonts w:ascii="Times New Roman" w:hAnsi="Times New Roman" w:cs="Times New Roman"/>
          <w:sz w:val="28"/>
          <w:lang w:eastAsia="en-US"/>
        </w:rPr>
        <w:t xml:space="preserve">                    Рисунок 6 –  результат реакции </w:t>
      </w:r>
      <w:proofErr w:type="spellStart"/>
      <w:r>
        <w:rPr>
          <w:rFonts w:ascii="Times New Roman" w:hAnsi="Times New Roman" w:cs="Times New Roman"/>
          <w:sz w:val="28"/>
          <w:lang w:eastAsia="en-US"/>
        </w:rPr>
        <w:t>иммунофлюоресценции</w:t>
      </w:r>
      <w:proofErr w:type="spellEnd"/>
      <w:r>
        <w:rPr>
          <w:rFonts w:ascii="Times New Roman" w:hAnsi="Times New Roman" w:cs="Times New Roman"/>
          <w:sz w:val="28"/>
          <w:lang w:eastAsia="en-US"/>
        </w:rPr>
        <w:t xml:space="preserve"> </w:t>
      </w:r>
    </w:p>
    <w:p w:rsidR="00B33486" w:rsidRPr="003A33D3" w:rsidRDefault="00E3507D" w:rsidP="003A33D3">
      <w:pPr>
        <w:pStyle w:val="1"/>
        <w:jc w:val="center"/>
        <w:rPr>
          <w:rFonts w:ascii="Times New Roman" w:hAnsi="Times New Roman" w:cs="Times New Roman"/>
          <w:color w:val="auto"/>
          <w:lang w:eastAsia="en-US"/>
        </w:rPr>
      </w:pPr>
      <w:bookmarkStart w:id="18" w:name="_Toc7991530"/>
      <w:r w:rsidRPr="003A33D3">
        <w:rPr>
          <w:rFonts w:ascii="Times New Roman" w:hAnsi="Times New Roman" w:cs="Times New Roman"/>
          <w:color w:val="auto"/>
          <w:lang w:eastAsia="en-US"/>
        </w:rPr>
        <w:lastRenderedPageBreak/>
        <w:t>ЗАКЛЮЧЕНИЕ</w:t>
      </w:r>
      <w:bookmarkEnd w:id="18"/>
    </w:p>
    <w:p w:rsidR="00A54F87" w:rsidRDefault="00A54F87" w:rsidP="00745F93">
      <w:pPr>
        <w:pStyle w:val="a5"/>
        <w:spacing w:after="0" w:line="360" w:lineRule="auto"/>
        <w:ind w:left="0"/>
        <w:contextualSpacing w:val="0"/>
        <w:jc w:val="both"/>
        <w:rPr>
          <w:rFonts w:ascii="Times New Roman" w:hAnsi="Times New Roman" w:cs="Times New Roman"/>
          <w:sz w:val="28"/>
          <w:lang w:eastAsia="en-US"/>
        </w:rPr>
      </w:pPr>
    </w:p>
    <w:p w:rsidR="006E62B2" w:rsidRPr="006E62B2" w:rsidRDefault="006E62B2" w:rsidP="006E62B2">
      <w:pPr>
        <w:pStyle w:val="a5"/>
        <w:spacing w:line="360" w:lineRule="auto"/>
        <w:ind w:left="0"/>
        <w:jc w:val="both"/>
        <w:rPr>
          <w:rFonts w:ascii="Times New Roman" w:hAnsi="Times New Roman" w:cs="Times New Roman"/>
          <w:sz w:val="28"/>
          <w:lang w:eastAsia="en-US"/>
        </w:rPr>
      </w:pPr>
      <w:r w:rsidRPr="006E62B2">
        <w:rPr>
          <w:rFonts w:ascii="Times New Roman" w:hAnsi="Times New Roman" w:cs="Times New Roman"/>
          <w:sz w:val="28"/>
          <w:lang w:eastAsia="en-US"/>
        </w:rPr>
        <w:t>Таким образом, можно сделать следующие выводы:</w:t>
      </w:r>
    </w:p>
    <w:p w:rsidR="00B26845" w:rsidRPr="00EA53E7" w:rsidRDefault="00EA53E7" w:rsidP="00EA53E7">
      <w:pPr>
        <w:pStyle w:val="a5"/>
        <w:numPr>
          <w:ilvl w:val="0"/>
          <w:numId w:val="32"/>
        </w:numPr>
        <w:spacing w:line="360" w:lineRule="auto"/>
        <w:contextualSpacing w:val="0"/>
        <w:jc w:val="both"/>
        <w:rPr>
          <w:rFonts w:ascii="Times New Roman" w:hAnsi="Times New Roman" w:cs="Times New Roman"/>
          <w:sz w:val="28"/>
          <w:lang w:eastAsia="en-US"/>
        </w:rPr>
      </w:pPr>
      <w:r w:rsidRPr="00EA53E7">
        <w:rPr>
          <w:rFonts w:ascii="Times New Roman" w:hAnsi="Times New Roman" w:cs="Times New Roman"/>
          <w:sz w:val="28"/>
          <w:lang w:eastAsia="en-US"/>
        </w:rPr>
        <w:t>Было выявлено, что Т. pallidum - спиралевидная нить размером 8-18 × 0,08-0,2 мкм с мелкими, равномерными завитками. Число завитков 12-14. Концы трепонемы заострены или закруглены, подвижны, спор и капсул не имеют.</w:t>
      </w:r>
    </w:p>
    <w:p w:rsidR="00B26845" w:rsidRPr="00EA53E7" w:rsidRDefault="00EA53E7" w:rsidP="00EA53E7">
      <w:pPr>
        <w:pStyle w:val="a5"/>
        <w:numPr>
          <w:ilvl w:val="0"/>
          <w:numId w:val="32"/>
        </w:numPr>
        <w:spacing w:line="360" w:lineRule="auto"/>
        <w:contextualSpacing w:val="0"/>
        <w:jc w:val="both"/>
        <w:rPr>
          <w:rFonts w:ascii="Times New Roman" w:hAnsi="Times New Roman" w:cs="Times New Roman"/>
          <w:sz w:val="28"/>
          <w:lang w:eastAsia="en-US"/>
        </w:rPr>
      </w:pPr>
      <w:r w:rsidRPr="00EA53E7">
        <w:rPr>
          <w:rFonts w:ascii="Times New Roman" w:hAnsi="Times New Roman" w:cs="Times New Roman"/>
          <w:sz w:val="28"/>
          <w:lang w:eastAsia="en-US"/>
        </w:rPr>
        <w:t>Методами для изучения и идентификации бледной трепонемы являются – иммуноферментый анализ, микроскопический, реакция иммунофлюоресценции (РИФ), серологическая: 1) реакция Вассермана (РСК), 2) осадочные реакции, реакция иммобилизации трепонем (РИТ).</w:t>
      </w:r>
    </w:p>
    <w:p w:rsidR="00B26845" w:rsidRPr="00EA53E7" w:rsidRDefault="00EA53E7" w:rsidP="00EA53E7">
      <w:pPr>
        <w:pStyle w:val="a5"/>
        <w:numPr>
          <w:ilvl w:val="0"/>
          <w:numId w:val="32"/>
        </w:numPr>
        <w:spacing w:line="360" w:lineRule="auto"/>
        <w:contextualSpacing w:val="0"/>
        <w:jc w:val="both"/>
        <w:rPr>
          <w:rFonts w:ascii="Times New Roman" w:hAnsi="Times New Roman" w:cs="Times New Roman"/>
          <w:sz w:val="28"/>
          <w:lang w:eastAsia="en-US"/>
        </w:rPr>
      </w:pPr>
      <w:r w:rsidRPr="00EA53E7">
        <w:rPr>
          <w:rFonts w:ascii="Times New Roman" w:hAnsi="Times New Roman" w:cs="Times New Roman"/>
          <w:sz w:val="28"/>
          <w:lang w:eastAsia="en-US"/>
        </w:rPr>
        <w:t xml:space="preserve">По проведенным данным, мониторинг по статистическим данным заболеваний вКрасноярском </w:t>
      </w:r>
      <w:proofErr w:type="gramStart"/>
      <w:r w:rsidRPr="00EA53E7">
        <w:rPr>
          <w:rFonts w:ascii="Times New Roman" w:hAnsi="Times New Roman" w:cs="Times New Roman"/>
          <w:sz w:val="28"/>
          <w:lang w:eastAsia="en-US"/>
        </w:rPr>
        <w:t>крае</w:t>
      </w:r>
      <w:proofErr w:type="gramEnd"/>
      <w:r w:rsidRPr="00EA53E7">
        <w:rPr>
          <w:rFonts w:ascii="Times New Roman" w:hAnsi="Times New Roman" w:cs="Times New Roman"/>
          <w:sz w:val="28"/>
          <w:lang w:eastAsia="en-US"/>
        </w:rPr>
        <w:t xml:space="preserve"> составил следующие результаты: за период 2015-2018 годы уровень первичной инфицированности населения увеличился на 12,4 процента. </w:t>
      </w:r>
    </w:p>
    <w:p w:rsidR="00E3507D" w:rsidRDefault="00E3507D" w:rsidP="00745F93">
      <w:pPr>
        <w:pStyle w:val="a5"/>
        <w:spacing w:after="0" w:line="360" w:lineRule="auto"/>
        <w:ind w:left="0"/>
        <w:contextualSpacing w:val="0"/>
        <w:jc w:val="both"/>
        <w:rPr>
          <w:rFonts w:ascii="Times New Roman" w:hAnsi="Times New Roman" w:cs="Times New Roman"/>
          <w:sz w:val="28"/>
          <w:lang w:eastAsia="en-US"/>
        </w:rPr>
      </w:pPr>
    </w:p>
    <w:p w:rsidR="00464DCE" w:rsidRDefault="00464DCE" w:rsidP="003A33D3">
      <w:pPr>
        <w:pStyle w:val="1"/>
        <w:jc w:val="center"/>
        <w:rPr>
          <w:rFonts w:ascii="Times New Roman" w:hAnsi="Times New Roman" w:cs="Times New Roman"/>
          <w:color w:val="auto"/>
          <w:lang w:eastAsia="en-US"/>
        </w:rPr>
      </w:pPr>
    </w:p>
    <w:p w:rsidR="00464DCE" w:rsidRDefault="00464DCE" w:rsidP="003A33D3">
      <w:pPr>
        <w:pStyle w:val="1"/>
        <w:jc w:val="center"/>
        <w:rPr>
          <w:rFonts w:ascii="Times New Roman" w:hAnsi="Times New Roman" w:cs="Times New Roman"/>
          <w:color w:val="auto"/>
          <w:lang w:eastAsia="en-US"/>
        </w:rPr>
      </w:pPr>
    </w:p>
    <w:p w:rsidR="00464DCE" w:rsidRDefault="00464DCE" w:rsidP="003A33D3">
      <w:pPr>
        <w:pStyle w:val="1"/>
        <w:jc w:val="center"/>
        <w:rPr>
          <w:rFonts w:ascii="Times New Roman" w:hAnsi="Times New Roman" w:cs="Times New Roman"/>
          <w:color w:val="auto"/>
          <w:lang w:eastAsia="en-US"/>
        </w:rPr>
      </w:pPr>
    </w:p>
    <w:p w:rsidR="00464DCE" w:rsidRDefault="00464DCE" w:rsidP="003A33D3">
      <w:pPr>
        <w:pStyle w:val="1"/>
        <w:jc w:val="center"/>
        <w:rPr>
          <w:rFonts w:ascii="Times New Roman" w:hAnsi="Times New Roman" w:cs="Times New Roman"/>
          <w:color w:val="auto"/>
          <w:lang w:eastAsia="en-US"/>
        </w:rPr>
      </w:pPr>
    </w:p>
    <w:p w:rsidR="00464DCE" w:rsidRDefault="00464DCE" w:rsidP="00464DCE">
      <w:pPr>
        <w:rPr>
          <w:lang w:eastAsia="en-US"/>
        </w:rPr>
      </w:pPr>
    </w:p>
    <w:p w:rsidR="00464DCE" w:rsidRDefault="00464DCE" w:rsidP="00464DCE">
      <w:pPr>
        <w:rPr>
          <w:lang w:eastAsia="en-US"/>
        </w:rPr>
      </w:pPr>
    </w:p>
    <w:p w:rsidR="00464DCE" w:rsidRDefault="00464DCE" w:rsidP="00464DCE">
      <w:pPr>
        <w:rPr>
          <w:lang w:eastAsia="en-US"/>
        </w:rPr>
      </w:pPr>
    </w:p>
    <w:p w:rsidR="00464DCE" w:rsidRPr="00464DCE" w:rsidRDefault="00464DCE" w:rsidP="00464DCE">
      <w:pPr>
        <w:rPr>
          <w:lang w:eastAsia="en-US"/>
        </w:rPr>
      </w:pPr>
    </w:p>
    <w:p w:rsidR="00E3507D" w:rsidRPr="003A33D3" w:rsidRDefault="00E3507D" w:rsidP="003A33D3">
      <w:pPr>
        <w:pStyle w:val="1"/>
        <w:jc w:val="center"/>
        <w:rPr>
          <w:rFonts w:ascii="Times New Roman" w:hAnsi="Times New Roman" w:cs="Times New Roman"/>
          <w:color w:val="auto"/>
          <w:lang w:eastAsia="en-US"/>
        </w:rPr>
      </w:pPr>
      <w:bookmarkStart w:id="19" w:name="_Toc7991531"/>
      <w:r w:rsidRPr="003A33D3">
        <w:rPr>
          <w:rFonts w:ascii="Times New Roman" w:hAnsi="Times New Roman" w:cs="Times New Roman"/>
          <w:color w:val="auto"/>
          <w:lang w:eastAsia="en-US"/>
        </w:rPr>
        <w:lastRenderedPageBreak/>
        <w:t>СПИСОК ИСПОЛЬЗОВАННЫХ ИСТОЧНИКОВ</w:t>
      </w:r>
      <w:bookmarkEnd w:id="19"/>
    </w:p>
    <w:p w:rsidR="00660D0B" w:rsidRDefault="00660D0B" w:rsidP="001C561C">
      <w:pPr>
        <w:pStyle w:val="a5"/>
        <w:spacing w:after="0" w:line="360" w:lineRule="auto"/>
        <w:ind w:left="426" w:hanging="426"/>
        <w:contextualSpacing w:val="0"/>
        <w:jc w:val="both"/>
        <w:rPr>
          <w:rFonts w:ascii="Times New Roman" w:hAnsi="Times New Roman" w:cs="Times New Roman"/>
          <w:b/>
          <w:sz w:val="28"/>
          <w:lang w:eastAsia="en-US"/>
        </w:rPr>
      </w:pPr>
    </w:p>
    <w:p w:rsidR="003A33D3" w:rsidRPr="00E5007C" w:rsidRDefault="003A33D3" w:rsidP="001C561C">
      <w:pPr>
        <w:pStyle w:val="a5"/>
        <w:numPr>
          <w:ilvl w:val="0"/>
          <w:numId w:val="27"/>
        </w:numPr>
        <w:tabs>
          <w:tab w:val="left" w:pos="0"/>
          <w:tab w:val="left" w:pos="426"/>
        </w:tabs>
        <w:spacing w:after="0" w:line="360" w:lineRule="auto"/>
        <w:ind w:left="426" w:hanging="426"/>
        <w:jc w:val="both"/>
        <w:rPr>
          <w:rFonts w:ascii="Times New Roman" w:hAnsi="Times New Roman" w:cs="Times New Roman"/>
          <w:sz w:val="44"/>
          <w:szCs w:val="28"/>
          <w:lang w:eastAsia="en-US"/>
        </w:rPr>
      </w:pPr>
      <w:r w:rsidRPr="00E5007C">
        <w:rPr>
          <w:rFonts w:ascii="Times New Roman" w:hAnsi="Times New Roman" w:cs="Times New Roman"/>
          <w:sz w:val="28"/>
          <w:szCs w:val="23"/>
        </w:rPr>
        <w:t>Зверев В.В. Медицинская микробиология, вирусология и иммунология. В 2-х т. Том 2, 201</w:t>
      </w:r>
      <w:r w:rsidR="00E5007C" w:rsidRPr="00E5007C">
        <w:rPr>
          <w:rFonts w:ascii="Times New Roman" w:hAnsi="Times New Roman" w:cs="Times New Roman"/>
          <w:sz w:val="28"/>
          <w:szCs w:val="23"/>
        </w:rPr>
        <w:t>5</w:t>
      </w:r>
      <w:r w:rsidRPr="00E5007C">
        <w:rPr>
          <w:rFonts w:ascii="Times New Roman" w:hAnsi="Times New Roman" w:cs="Times New Roman"/>
          <w:sz w:val="28"/>
          <w:szCs w:val="23"/>
        </w:rPr>
        <w:t>.</w:t>
      </w:r>
    </w:p>
    <w:p w:rsidR="003A33D3" w:rsidRPr="00E5007C" w:rsidRDefault="003A33D3" w:rsidP="001C561C">
      <w:pPr>
        <w:pStyle w:val="a5"/>
        <w:numPr>
          <w:ilvl w:val="0"/>
          <w:numId w:val="27"/>
        </w:numPr>
        <w:tabs>
          <w:tab w:val="left" w:pos="0"/>
          <w:tab w:val="left" w:pos="426"/>
          <w:tab w:val="left" w:pos="567"/>
        </w:tabs>
        <w:spacing w:after="0" w:line="360" w:lineRule="auto"/>
        <w:ind w:left="426" w:hanging="426"/>
        <w:jc w:val="both"/>
        <w:rPr>
          <w:rFonts w:ascii="Times New Roman" w:hAnsi="Times New Roman" w:cs="Times New Roman"/>
          <w:sz w:val="36"/>
          <w:szCs w:val="28"/>
          <w:lang w:eastAsia="en-US"/>
        </w:rPr>
      </w:pPr>
      <w:proofErr w:type="spellStart"/>
      <w:r w:rsidRPr="00E5007C">
        <w:rPr>
          <w:rFonts w:ascii="Times New Roman" w:hAnsi="Times New Roman" w:cs="Times New Roman"/>
          <w:sz w:val="28"/>
          <w:szCs w:val="23"/>
        </w:rPr>
        <w:t>Кишкун</w:t>
      </w:r>
      <w:proofErr w:type="spellEnd"/>
      <w:r w:rsidRPr="00E5007C">
        <w:rPr>
          <w:rFonts w:ascii="Times New Roman" w:hAnsi="Times New Roman" w:cs="Times New Roman"/>
          <w:sz w:val="28"/>
          <w:szCs w:val="23"/>
        </w:rPr>
        <w:t xml:space="preserve"> А.А. Руководство по лабораторным методам диа</w:t>
      </w:r>
      <w:r w:rsidR="00E5007C" w:rsidRPr="00E5007C">
        <w:rPr>
          <w:rFonts w:ascii="Times New Roman" w:hAnsi="Times New Roman" w:cs="Times New Roman"/>
          <w:sz w:val="28"/>
          <w:szCs w:val="23"/>
        </w:rPr>
        <w:t>гностики. - М.: ГЭОТАР-Медиа, 2</w:t>
      </w:r>
      <w:r w:rsidRPr="00E5007C">
        <w:rPr>
          <w:rFonts w:ascii="Times New Roman" w:hAnsi="Times New Roman" w:cs="Times New Roman"/>
          <w:sz w:val="28"/>
          <w:szCs w:val="23"/>
        </w:rPr>
        <w:t>0</w:t>
      </w:r>
      <w:r w:rsidR="00E5007C" w:rsidRPr="00E5007C">
        <w:rPr>
          <w:rFonts w:ascii="Times New Roman" w:hAnsi="Times New Roman" w:cs="Times New Roman"/>
          <w:sz w:val="28"/>
          <w:szCs w:val="23"/>
        </w:rPr>
        <w:t>14</w:t>
      </w:r>
      <w:r w:rsidRPr="00E5007C">
        <w:rPr>
          <w:rFonts w:ascii="Times New Roman" w:hAnsi="Times New Roman" w:cs="Times New Roman"/>
          <w:sz w:val="28"/>
          <w:szCs w:val="23"/>
        </w:rPr>
        <w:t>.</w:t>
      </w:r>
    </w:p>
    <w:p w:rsidR="003A33D3" w:rsidRPr="00E5007C" w:rsidRDefault="003A33D3" w:rsidP="001C561C">
      <w:pPr>
        <w:pStyle w:val="a5"/>
        <w:numPr>
          <w:ilvl w:val="0"/>
          <w:numId w:val="27"/>
        </w:numPr>
        <w:tabs>
          <w:tab w:val="left" w:pos="0"/>
          <w:tab w:val="left" w:pos="426"/>
          <w:tab w:val="left" w:pos="567"/>
        </w:tabs>
        <w:spacing w:after="0" w:line="360" w:lineRule="auto"/>
        <w:ind w:left="426" w:hanging="426"/>
        <w:jc w:val="both"/>
        <w:rPr>
          <w:rFonts w:ascii="Times New Roman" w:hAnsi="Times New Roman" w:cs="Times New Roman"/>
          <w:sz w:val="28"/>
          <w:szCs w:val="28"/>
          <w:lang w:eastAsia="en-US"/>
        </w:rPr>
      </w:pPr>
      <w:r w:rsidRPr="00E5007C">
        <w:rPr>
          <w:rFonts w:ascii="Times New Roman" w:hAnsi="Times New Roman" w:cs="Times New Roman"/>
          <w:sz w:val="28"/>
          <w:szCs w:val="28"/>
        </w:rPr>
        <w:t>Родионов А.Н. Краткое руководство "Сифилис"</w:t>
      </w:r>
      <w:proofErr w:type="gramStart"/>
      <w:r w:rsidRPr="00E5007C">
        <w:rPr>
          <w:rFonts w:ascii="Times New Roman" w:hAnsi="Times New Roman" w:cs="Times New Roman"/>
          <w:sz w:val="28"/>
          <w:szCs w:val="28"/>
        </w:rPr>
        <w:t xml:space="preserve"> :</w:t>
      </w:r>
      <w:proofErr w:type="gramEnd"/>
      <w:r w:rsidRPr="00E5007C">
        <w:rPr>
          <w:rFonts w:ascii="Times New Roman" w:hAnsi="Times New Roman" w:cs="Times New Roman"/>
          <w:sz w:val="28"/>
          <w:szCs w:val="28"/>
        </w:rPr>
        <w:t xml:space="preserve"> СПб</w:t>
      </w:r>
      <w:proofErr w:type="gramStart"/>
      <w:r w:rsidRPr="00E5007C">
        <w:rPr>
          <w:rFonts w:ascii="Times New Roman" w:hAnsi="Times New Roman" w:cs="Times New Roman"/>
          <w:sz w:val="28"/>
          <w:szCs w:val="28"/>
        </w:rPr>
        <w:t xml:space="preserve">.: </w:t>
      </w:r>
      <w:proofErr w:type="gramEnd"/>
      <w:r w:rsidRPr="00E5007C">
        <w:rPr>
          <w:rFonts w:ascii="Times New Roman" w:hAnsi="Times New Roman" w:cs="Times New Roman"/>
          <w:sz w:val="28"/>
          <w:szCs w:val="28"/>
        </w:rPr>
        <w:t>3-е издание, 20</w:t>
      </w:r>
      <w:r w:rsidR="00E5007C" w:rsidRPr="00E5007C">
        <w:rPr>
          <w:rFonts w:ascii="Times New Roman" w:hAnsi="Times New Roman" w:cs="Times New Roman"/>
          <w:sz w:val="28"/>
          <w:szCs w:val="28"/>
        </w:rPr>
        <w:t>15</w:t>
      </w:r>
      <w:r w:rsidRPr="00E5007C">
        <w:rPr>
          <w:rFonts w:ascii="Times New Roman" w:hAnsi="Times New Roman" w:cs="Times New Roman"/>
          <w:sz w:val="28"/>
          <w:szCs w:val="28"/>
        </w:rPr>
        <w:t>.</w:t>
      </w:r>
    </w:p>
    <w:p w:rsidR="00660D0B" w:rsidRPr="00E5007C" w:rsidRDefault="003A33D3" w:rsidP="001C561C">
      <w:pPr>
        <w:pStyle w:val="a5"/>
        <w:numPr>
          <w:ilvl w:val="0"/>
          <w:numId w:val="27"/>
        </w:numPr>
        <w:tabs>
          <w:tab w:val="left" w:pos="0"/>
          <w:tab w:val="left" w:pos="426"/>
          <w:tab w:val="left" w:pos="567"/>
        </w:tabs>
        <w:spacing w:after="0" w:line="360" w:lineRule="auto"/>
        <w:ind w:left="426" w:hanging="426"/>
        <w:jc w:val="both"/>
        <w:rPr>
          <w:rFonts w:ascii="Times New Roman" w:hAnsi="Times New Roman" w:cs="Times New Roman"/>
          <w:sz w:val="28"/>
          <w:szCs w:val="28"/>
          <w:lang w:eastAsia="en-US"/>
        </w:rPr>
      </w:pPr>
      <w:r w:rsidRPr="00E5007C">
        <w:rPr>
          <w:rFonts w:ascii="Times New Roman" w:hAnsi="Times New Roman" w:cs="Times New Roman"/>
          <w:sz w:val="28"/>
          <w:szCs w:val="28"/>
        </w:rPr>
        <w:t xml:space="preserve">Скрипкин Ю.К., </w:t>
      </w:r>
      <w:proofErr w:type="spellStart"/>
      <w:r w:rsidRPr="00E5007C">
        <w:rPr>
          <w:rFonts w:ascii="Times New Roman" w:hAnsi="Times New Roman" w:cs="Times New Roman"/>
          <w:sz w:val="28"/>
          <w:szCs w:val="28"/>
        </w:rPr>
        <w:t>Кубанова</w:t>
      </w:r>
      <w:proofErr w:type="spellEnd"/>
      <w:r w:rsidRPr="00E5007C">
        <w:rPr>
          <w:rFonts w:ascii="Times New Roman" w:hAnsi="Times New Roman" w:cs="Times New Roman"/>
          <w:sz w:val="28"/>
          <w:szCs w:val="28"/>
        </w:rPr>
        <w:t xml:space="preserve"> А.А., Акимов В.Г. Кожные и венерические болезни: учебник. - М.: ГЭОТАР-Медиа, 201</w:t>
      </w:r>
      <w:r w:rsidR="00E5007C" w:rsidRPr="00E5007C">
        <w:rPr>
          <w:rFonts w:ascii="Times New Roman" w:hAnsi="Times New Roman" w:cs="Times New Roman"/>
          <w:sz w:val="28"/>
          <w:szCs w:val="28"/>
        </w:rPr>
        <w:t>6</w:t>
      </w:r>
      <w:r w:rsidRPr="00E5007C">
        <w:rPr>
          <w:rFonts w:ascii="Times New Roman" w:hAnsi="Times New Roman" w:cs="Times New Roman"/>
          <w:sz w:val="28"/>
          <w:szCs w:val="28"/>
        </w:rPr>
        <w:t>.</w:t>
      </w:r>
    </w:p>
    <w:p w:rsidR="003A33D3" w:rsidRDefault="00E5007C" w:rsidP="001C561C">
      <w:pPr>
        <w:pStyle w:val="a5"/>
        <w:numPr>
          <w:ilvl w:val="0"/>
          <w:numId w:val="27"/>
        </w:numPr>
        <w:tabs>
          <w:tab w:val="left" w:pos="0"/>
          <w:tab w:val="left" w:pos="426"/>
          <w:tab w:val="left" w:pos="567"/>
        </w:tabs>
        <w:spacing w:after="0" w:line="360" w:lineRule="auto"/>
        <w:ind w:left="426" w:hanging="426"/>
        <w:jc w:val="both"/>
        <w:rPr>
          <w:rFonts w:ascii="Times New Roman" w:hAnsi="Times New Roman" w:cs="Times New Roman"/>
          <w:sz w:val="28"/>
          <w:szCs w:val="28"/>
          <w:lang w:eastAsia="en-US"/>
        </w:rPr>
      </w:pPr>
      <w:proofErr w:type="spellStart"/>
      <w:r w:rsidRPr="00E5007C">
        <w:rPr>
          <w:rFonts w:ascii="Times New Roman" w:hAnsi="Times New Roman" w:cs="Times New Roman"/>
          <w:sz w:val="28"/>
          <w:szCs w:val="28"/>
        </w:rPr>
        <w:t>Сырнева</w:t>
      </w:r>
      <w:proofErr w:type="spellEnd"/>
      <w:r w:rsidRPr="00E5007C">
        <w:rPr>
          <w:rFonts w:ascii="Times New Roman" w:hAnsi="Times New Roman" w:cs="Times New Roman"/>
          <w:sz w:val="28"/>
          <w:szCs w:val="28"/>
        </w:rPr>
        <w:t xml:space="preserve"> Т.А., </w:t>
      </w:r>
      <w:proofErr w:type="spellStart"/>
      <w:r w:rsidRPr="00E5007C">
        <w:rPr>
          <w:rFonts w:ascii="Times New Roman" w:hAnsi="Times New Roman" w:cs="Times New Roman"/>
          <w:sz w:val="28"/>
          <w:szCs w:val="28"/>
        </w:rPr>
        <w:t>Зильберг</w:t>
      </w:r>
      <w:proofErr w:type="spellEnd"/>
      <w:r w:rsidRPr="00E5007C">
        <w:rPr>
          <w:rFonts w:ascii="Times New Roman" w:hAnsi="Times New Roman" w:cs="Times New Roman"/>
          <w:sz w:val="28"/>
          <w:szCs w:val="28"/>
        </w:rPr>
        <w:t xml:space="preserve"> Н.В. Основные тенденции заболеваемости сифилисом в свердловской области // Журнал микробиологии, эпидемиологии и иммунобиологии. - 2014. - N 2. - С.33-36</w:t>
      </w:r>
    </w:p>
    <w:p w:rsidR="001C561C" w:rsidRPr="001C561C" w:rsidRDefault="001C561C" w:rsidP="001C561C">
      <w:pPr>
        <w:pStyle w:val="a5"/>
        <w:numPr>
          <w:ilvl w:val="0"/>
          <w:numId w:val="27"/>
        </w:numPr>
        <w:tabs>
          <w:tab w:val="left" w:pos="0"/>
          <w:tab w:val="left" w:pos="426"/>
          <w:tab w:val="left" w:pos="567"/>
        </w:tabs>
        <w:spacing w:after="0" w:line="360" w:lineRule="auto"/>
        <w:ind w:left="426" w:hanging="426"/>
        <w:jc w:val="both"/>
        <w:rPr>
          <w:rFonts w:ascii="Times New Roman" w:hAnsi="Times New Roman" w:cs="Times New Roman"/>
          <w:sz w:val="36"/>
          <w:szCs w:val="28"/>
          <w:lang w:eastAsia="en-US"/>
        </w:rPr>
      </w:pPr>
      <w:r w:rsidRPr="001C561C">
        <w:rPr>
          <w:rFonts w:ascii="Times New Roman" w:hAnsi="Times New Roman" w:cs="Times New Roman"/>
          <w:iCs/>
          <w:sz w:val="28"/>
          <w:shd w:val="clear" w:color="auto" w:fill="FFFFFF"/>
        </w:rPr>
        <w:t xml:space="preserve">Черкес Ф.К., Богоявленская Л.Б., Бельская Н.А. 'Микробиология' - Москва: Медицина, </w:t>
      </w:r>
      <w:r>
        <w:rPr>
          <w:rFonts w:ascii="Times New Roman" w:hAnsi="Times New Roman" w:cs="Times New Roman"/>
          <w:iCs/>
          <w:sz w:val="28"/>
          <w:shd w:val="clear" w:color="auto" w:fill="FFFFFF"/>
        </w:rPr>
        <w:t>2016</w:t>
      </w:r>
      <w:r w:rsidRPr="001C561C">
        <w:rPr>
          <w:rFonts w:ascii="Times New Roman" w:hAnsi="Times New Roman" w:cs="Times New Roman"/>
          <w:iCs/>
          <w:sz w:val="28"/>
          <w:shd w:val="clear" w:color="auto" w:fill="FFFFFF"/>
        </w:rPr>
        <w:t xml:space="preserve"> - с.512</w:t>
      </w:r>
    </w:p>
    <w:p w:rsidR="00E5007C" w:rsidRPr="00E5007C" w:rsidRDefault="00E5007C" w:rsidP="00E5007C">
      <w:pPr>
        <w:tabs>
          <w:tab w:val="left" w:pos="284"/>
          <w:tab w:val="left" w:pos="567"/>
        </w:tabs>
        <w:spacing w:after="0" w:line="360" w:lineRule="auto"/>
        <w:ind w:left="360"/>
        <w:jc w:val="both"/>
        <w:rPr>
          <w:rFonts w:ascii="Times New Roman" w:hAnsi="Times New Roman" w:cs="Times New Roman"/>
          <w:sz w:val="28"/>
          <w:szCs w:val="28"/>
          <w:lang w:eastAsia="en-US"/>
        </w:rPr>
      </w:pPr>
    </w:p>
    <w:p w:rsidR="00E5007C" w:rsidRDefault="00E5007C" w:rsidP="00E5007C">
      <w:pPr>
        <w:tabs>
          <w:tab w:val="left" w:pos="284"/>
          <w:tab w:val="left" w:pos="567"/>
        </w:tabs>
        <w:spacing w:after="0" w:line="360" w:lineRule="auto"/>
        <w:jc w:val="center"/>
        <w:rPr>
          <w:rFonts w:ascii="Times New Roman" w:hAnsi="Times New Roman" w:cs="Times New Roman"/>
          <w:b/>
          <w:sz w:val="28"/>
        </w:rPr>
      </w:pPr>
      <w:r w:rsidRPr="00E5007C">
        <w:rPr>
          <w:rFonts w:ascii="Times New Roman" w:hAnsi="Times New Roman" w:cs="Times New Roman"/>
          <w:b/>
          <w:sz w:val="28"/>
        </w:rPr>
        <w:t>Электронные ресурсы</w:t>
      </w:r>
    </w:p>
    <w:p w:rsidR="00B7312A" w:rsidRPr="00B7312A" w:rsidRDefault="00B7312A" w:rsidP="00B7312A">
      <w:pPr>
        <w:pStyle w:val="a5"/>
        <w:numPr>
          <w:ilvl w:val="0"/>
          <w:numId w:val="28"/>
        </w:numPr>
        <w:tabs>
          <w:tab w:val="left" w:pos="0"/>
          <w:tab w:val="left" w:pos="426"/>
        </w:tabs>
        <w:spacing w:after="0" w:line="360" w:lineRule="auto"/>
        <w:ind w:left="426" w:hanging="426"/>
        <w:jc w:val="both"/>
        <w:rPr>
          <w:rFonts w:ascii="Times New Roman" w:hAnsi="Times New Roman" w:cs="Times New Roman"/>
          <w:sz w:val="28"/>
          <w:szCs w:val="28"/>
          <w:lang w:eastAsia="en-US"/>
        </w:rPr>
      </w:pPr>
      <w:r w:rsidRPr="00B7312A">
        <w:rPr>
          <w:rFonts w:ascii="Times New Roman" w:hAnsi="Times New Roman" w:cs="Times New Roman"/>
          <w:sz w:val="28"/>
          <w:szCs w:val="28"/>
        </w:rPr>
        <w:t xml:space="preserve">Журнал </w:t>
      </w:r>
      <w:hyperlink r:id="rId20" w:history="1">
        <w:r w:rsidRPr="00B7312A">
          <w:rPr>
            <w:rStyle w:val="aa"/>
            <w:rFonts w:ascii="Times New Roman" w:hAnsi="Times New Roman" w:cs="Times New Roman"/>
            <w:color w:val="auto"/>
            <w:sz w:val="28"/>
            <w:szCs w:val="28"/>
            <w:u w:val="none"/>
            <w:bdr w:val="none" w:sz="0" w:space="0" w:color="auto" w:frame="1"/>
          </w:rPr>
          <w:t>Сибирское медицинское обозрение</w:t>
        </w:r>
      </w:hyperlink>
      <w:r w:rsidRPr="00B7312A">
        <w:rPr>
          <w:rFonts w:ascii="Times New Roman" w:hAnsi="Times New Roman" w:cs="Times New Roman"/>
          <w:sz w:val="28"/>
          <w:szCs w:val="28"/>
        </w:rPr>
        <w:t xml:space="preserve"> 2014г </w:t>
      </w:r>
      <w:r w:rsidRPr="00B7312A">
        <w:rPr>
          <w:rFonts w:ascii="Times New Roman" w:hAnsi="Times New Roman" w:cs="Times New Roman"/>
          <w:sz w:val="28"/>
          <w:szCs w:val="28"/>
          <w:lang w:eastAsia="en-US"/>
        </w:rPr>
        <w:t>[Электронный ресурс]</w:t>
      </w:r>
      <w:proofErr w:type="gramStart"/>
      <w:r w:rsidRPr="00B7312A">
        <w:rPr>
          <w:rFonts w:ascii="Times New Roman" w:hAnsi="Times New Roman" w:cs="Times New Roman"/>
          <w:sz w:val="28"/>
          <w:szCs w:val="28"/>
          <w:lang w:eastAsia="en-US"/>
        </w:rPr>
        <w:t xml:space="preserve"> :</w:t>
      </w:r>
      <w:proofErr w:type="gramEnd"/>
      <w:r w:rsidR="00AD1A5D">
        <w:fldChar w:fldCharType="begin"/>
      </w:r>
      <w:r w:rsidR="00B26845">
        <w:instrText>HYPERLINK "https://cyberleninka.ru/article/n/sovremennye-predstavleniya-ob-immunnyh-izmeneniyah-pri-sifilise"</w:instrText>
      </w:r>
      <w:r w:rsidR="00AD1A5D">
        <w:fldChar w:fldCharType="separate"/>
      </w:r>
      <w:r w:rsidRPr="00B7312A">
        <w:rPr>
          <w:rStyle w:val="aa"/>
          <w:rFonts w:ascii="Times New Roman" w:hAnsi="Times New Roman" w:cs="Times New Roman"/>
          <w:color w:val="auto"/>
          <w:sz w:val="28"/>
          <w:szCs w:val="28"/>
        </w:rPr>
        <w:t>https://cyberleninka.ru/article/n/sovremennye-predstavleniya-ob-immunnyh-izmeneniyah-pri-sifilise</w:t>
      </w:r>
      <w:r w:rsidR="00AD1A5D">
        <w:fldChar w:fldCharType="end"/>
      </w:r>
    </w:p>
    <w:p w:rsidR="001C561C" w:rsidRPr="00B7312A" w:rsidRDefault="001C561C" w:rsidP="001C561C">
      <w:pPr>
        <w:pStyle w:val="a5"/>
        <w:numPr>
          <w:ilvl w:val="0"/>
          <w:numId w:val="28"/>
        </w:numPr>
        <w:tabs>
          <w:tab w:val="left" w:pos="0"/>
          <w:tab w:val="left" w:pos="426"/>
        </w:tabs>
        <w:spacing w:after="0" w:line="360" w:lineRule="auto"/>
        <w:ind w:left="426" w:hanging="426"/>
        <w:jc w:val="both"/>
        <w:rPr>
          <w:rFonts w:ascii="Times New Roman" w:hAnsi="Times New Roman" w:cs="Times New Roman"/>
          <w:sz w:val="28"/>
          <w:szCs w:val="28"/>
          <w:lang w:eastAsia="en-US"/>
        </w:rPr>
      </w:pPr>
      <w:r w:rsidRPr="00B7312A">
        <w:rPr>
          <w:rFonts w:ascii="Times New Roman" w:hAnsi="Times New Roman" w:cs="Times New Roman"/>
          <w:sz w:val="28"/>
          <w:szCs w:val="28"/>
          <w:lang w:eastAsia="en-US"/>
        </w:rPr>
        <w:t>Статья сифилис – Череповецкий КВД 2016-2019</w:t>
      </w:r>
      <w:r w:rsidR="00B7312A" w:rsidRPr="00B7312A">
        <w:rPr>
          <w:rFonts w:ascii="Times New Roman" w:hAnsi="Times New Roman" w:cs="Times New Roman"/>
          <w:sz w:val="28"/>
          <w:szCs w:val="28"/>
          <w:lang w:eastAsia="en-US"/>
        </w:rPr>
        <w:t>г</w:t>
      </w:r>
      <w:proofErr w:type="gramStart"/>
      <w:r w:rsidR="00B7312A" w:rsidRPr="00B7312A">
        <w:rPr>
          <w:rFonts w:ascii="Times New Roman" w:hAnsi="Times New Roman" w:cs="Times New Roman"/>
          <w:sz w:val="28"/>
          <w:szCs w:val="28"/>
          <w:lang w:eastAsia="en-US"/>
        </w:rPr>
        <w:t>г[</w:t>
      </w:r>
      <w:proofErr w:type="gramEnd"/>
      <w:r w:rsidR="00B7312A" w:rsidRPr="00B7312A">
        <w:rPr>
          <w:rFonts w:ascii="Times New Roman" w:hAnsi="Times New Roman" w:cs="Times New Roman"/>
          <w:sz w:val="28"/>
          <w:szCs w:val="28"/>
          <w:lang w:eastAsia="en-US"/>
        </w:rPr>
        <w:t>Электронный ресурс] :</w:t>
      </w:r>
      <w:hyperlink r:id="rId21" w:history="1">
        <w:r w:rsidRPr="00B7312A">
          <w:rPr>
            <w:rStyle w:val="aa"/>
            <w:rFonts w:ascii="Times New Roman" w:hAnsi="Times New Roman" w:cs="Times New Roman"/>
            <w:color w:val="auto"/>
            <w:sz w:val="28"/>
            <w:szCs w:val="28"/>
          </w:rPr>
          <w:t>https://www.cherkvd.ru/dlya-vrachey/statya-sifilis/</w:t>
        </w:r>
      </w:hyperlink>
    </w:p>
    <w:sectPr w:rsidR="001C561C" w:rsidRPr="00B7312A" w:rsidSect="00552DEA">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84" w:rsidRDefault="00313784" w:rsidP="00552DEA">
      <w:pPr>
        <w:spacing w:after="0" w:line="240" w:lineRule="auto"/>
      </w:pPr>
      <w:r>
        <w:separator/>
      </w:r>
    </w:p>
  </w:endnote>
  <w:endnote w:type="continuationSeparator" w:id="0">
    <w:p w:rsidR="00313784" w:rsidRDefault="00313784" w:rsidP="00552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53964"/>
      <w:docPartObj>
        <w:docPartGallery w:val="Page Numbers (Bottom of Page)"/>
        <w:docPartUnique/>
      </w:docPartObj>
    </w:sdtPr>
    <w:sdtContent>
      <w:p w:rsidR="00EF271C" w:rsidRDefault="00AD1A5D">
        <w:pPr>
          <w:pStyle w:val="ae"/>
          <w:jc w:val="center"/>
        </w:pPr>
        <w:r w:rsidRPr="00DB4725">
          <w:rPr>
            <w:rFonts w:ascii="Times New Roman" w:hAnsi="Times New Roman" w:cs="Times New Roman"/>
            <w:sz w:val="28"/>
            <w:szCs w:val="28"/>
          </w:rPr>
          <w:fldChar w:fldCharType="begin"/>
        </w:r>
        <w:r w:rsidR="00EF271C" w:rsidRPr="00DB4725">
          <w:rPr>
            <w:rFonts w:ascii="Times New Roman" w:hAnsi="Times New Roman" w:cs="Times New Roman"/>
            <w:sz w:val="28"/>
            <w:szCs w:val="28"/>
          </w:rPr>
          <w:instrText>PAGE   \* MERGEFORMAT</w:instrText>
        </w:r>
        <w:r w:rsidRPr="00DB4725">
          <w:rPr>
            <w:rFonts w:ascii="Times New Roman" w:hAnsi="Times New Roman" w:cs="Times New Roman"/>
            <w:sz w:val="28"/>
            <w:szCs w:val="28"/>
          </w:rPr>
          <w:fldChar w:fldCharType="separate"/>
        </w:r>
        <w:r w:rsidR="003D0223">
          <w:rPr>
            <w:rFonts w:ascii="Times New Roman" w:hAnsi="Times New Roman" w:cs="Times New Roman"/>
            <w:noProof/>
            <w:sz w:val="28"/>
            <w:szCs w:val="28"/>
          </w:rPr>
          <w:t>25</w:t>
        </w:r>
        <w:r w:rsidRPr="00DB4725">
          <w:rPr>
            <w:rFonts w:ascii="Times New Roman" w:hAnsi="Times New Roman" w:cs="Times New Roman"/>
            <w:noProof/>
            <w:sz w:val="28"/>
            <w:szCs w:val="28"/>
          </w:rPr>
          <w:fldChar w:fldCharType="end"/>
        </w:r>
      </w:p>
    </w:sdtContent>
  </w:sdt>
  <w:p w:rsidR="00EF271C" w:rsidRDefault="00EF27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84" w:rsidRDefault="00313784" w:rsidP="00552DEA">
      <w:pPr>
        <w:spacing w:after="0" w:line="240" w:lineRule="auto"/>
      </w:pPr>
      <w:r>
        <w:separator/>
      </w:r>
    </w:p>
  </w:footnote>
  <w:footnote w:type="continuationSeparator" w:id="0">
    <w:p w:rsidR="00313784" w:rsidRDefault="00313784" w:rsidP="00552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3C9"/>
    <w:multiLevelType w:val="hybridMultilevel"/>
    <w:tmpl w:val="3DBE228A"/>
    <w:lvl w:ilvl="0" w:tplc="35C07FB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5B51C6B"/>
    <w:multiLevelType w:val="multilevel"/>
    <w:tmpl w:val="D56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B74D3"/>
    <w:multiLevelType w:val="hybridMultilevel"/>
    <w:tmpl w:val="2BD886EA"/>
    <w:lvl w:ilvl="0" w:tplc="2240351C">
      <w:start w:val="1"/>
      <w:numFmt w:val="bullet"/>
      <w:lvlText w:val="•"/>
      <w:lvlJc w:val="left"/>
      <w:pPr>
        <w:tabs>
          <w:tab w:val="num" w:pos="720"/>
        </w:tabs>
        <w:ind w:left="720" w:hanging="360"/>
      </w:pPr>
      <w:rPr>
        <w:rFonts w:ascii="Arial" w:hAnsi="Arial" w:hint="default"/>
      </w:rPr>
    </w:lvl>
    <w:lvl w:ilvl="1" w:tplc="D966B812" w:tentative="1">
      <w:start w:val="1"/>
      <w:numFmt w:val="bullet"/>
      <w:lvlText w:val="•"/>
      <w:lvlJc w:val="left"/>
      <w:pPr>
        <w:tabs>
          <w:tab w:val="num" w:pos="1440"/>
        </w:tabs>
        <w:ind w:left="1440" w:hanging="360"/>
      </w:pPr>
      <w:rPr>
        <w:rFonts w:ascii="Arial" w:hAnsi="Arial" w:hint="default"/>
      </w:rPr>
    </w:lvl>
    <w:lvl w:ilvl="2" w:tplc="15B8B272" w:tentative="1">
      <w:start w:val="1"/>
      <w:numFmt w:val="bullet"/>
      <w:lvlText w:val="•"/>
      <w:lvlJc w:val="left"/>
      <w:pPr>
        <w:tabs>
          <w:tab w:val="num" w:pos="2160"/>
        </w:tabs>
        <w:ind w:left="2160" w:hanging="360"/>
      </w:pPr>
      <w:rPr>
        <w:rFonts w:ascii="Arial" w:hAnsi="Arial" w:hint="default"/>
      </w:rPr>
    </w:lvl>
    <w:lvl w:ilvl="3" w:tplc="605E8074" w:tentative="1">
      <w:start w:val="1"/>
      <w:numFmt w:val="bullet"/>
      <w:lvlText w:val="•"/>
      <w:lvlJc w:val="left"/>
      <w:pPr>
        <w:tabs>
          <w:tab w:val="num" w:pos="2880"/>
        </w:tabs>
        <w:ind w:left="2880" w:hanging="360"/>
      </w:pPr>
      <w:rPr>
        <w:rFonts w:ascii="Arial" w:hAnsi="Arial" w:hint="default"/>
      </w:rPr>
    </w:lvl>
    <w:lvl w:ilvl="4" w:tplc="40F443B0" w:tentative="1">
      <w:start w:val="1"/>
      <w:numFmt w:val="bullet"/>
      <w:lvlText w:val="•"/>
      <w:lvlJc w:val="left"/>
      <w:pPr>
        <w:tabs>
          <w:tab w:val="num" w:pos="3600"/>
        </w:tabs>
        <w:ind w:left="3600" w:hanging="360"/>
      </w:pPr>
      <w:rPr>
        <w:rFonts w:ascii="Arial" w:hAnsi="Arial" w:hint="default"/>
      </w:rPr>
    </w:lvl>
    <w:lvl w:ilvl="5" w:tplc="3FE82138" w:tentative="1">
      <w:start w:val="1"/>
      <w:numFmt w:val="bullet"/>
      <w:lvlText w:val="•"/>
      <w:lvlJc w:val="left"/>
      <w:pPr>
        <w:tabs>
          <w:tab w:val="num" w:pos="4320"/>
        </w:tabs>
        <w:ind w:left="4320" w:hanging="360"/>
      </w:pPr>
      <w:rPr>
        <w:rFonts w:ascii="Arial" w:hAnsi="Arial" w:hint="default"/>
      </w:rPr>
    </w:lvl>
    <w:lvl w:ilvl="6" w:tplc="A722382C" w:tentative="1">
      <w:start w:val="1"/>
      <w:numFmt w:val="bullet"/>
      <w:lvlText w:val="•"/>
      <w:lvlJc w:val="left"/>
      <w:pPr>
        <w:tabs>
          <w:tab w:val="num" w:pos="5040"/>
        </w:tabs>
        <w:ind w:left="5040" w:hanging="360"/>
      </w:pPr>
      <w:rPr>
        <w:rFonts w:ascii="Arial" w:hAnsi="Arial" w:hint="default"/>
      </w:rPr>
    </w:lvl>
    <w:lvl w:ilvl="7" w:tplc="6B6208DE" w:tentative="1">
      <w:start w:val="1"/>
      <w:numFmt w:val="bullet"/>
      <w:lvlText w:val="•"/>
      <w:lvlJc w:val="left"/>
      <w:pPr>
        <w:tabs>
          <w:tab w:val="num" w:pos="5760"/>
        </w:tabs>
        <w:ind w:left="5760" w:hanging="360"/>
      </w:pPr>
      <w:rPr>
        <w:rFonts w:ascii="Arial" w:hAnsi="Arial" w:hint="default"/>
      </w:rPr>
    </w:lvl>
    <w:lvl w:ilvl="8" w:tplc="9C5CEF3C" w:tentative="1">
      <w:start w:val="1"/>
      <w:numFmt w:val="bullet"/>
      <w:lvlText w:val="•"/>
      <w:lvlJc w:val="left"/>
      <w:pPr>
        <w:tabs>
          <w:tab w:val="num" w:pos="6480"/>
        </w:tabs>
        <w:ind w:left="6480" w:hanging="360"/>
      </w:pPr>
      <w:rPr>
        <w:rFonts w:ascii="Arial" w:hAnsi="Arial" w:hint="default"/>
      </w:rPr>
    </w:lvl>
  </w:abstractNum>
  <w:abstractNum w:abstractNumId="3">
    <w:nsid w:val="0C124AA7"/>
    <w:multiLevelType w:val="multilevel"/>
    <w:tmpl w:val="3D72C6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FC5B86"/>
    <w:multiLevelType w:val="hybridMultilevel"/>
    <w:tmpl w:val="4408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714B5"/>
    <w:multiLevelType w:val="multilevel"/>
    <w:tmpl w:val="1A7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D7585"/>
    <w:multiLevelType w:val="multilevel"/>
    <w:tmpl w:val="9D4E550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7">
    <w:nsid w:val="1AEB663F"/>
    <w:multiLevelType w:val="multilevel"/>
    <w:tmpl w:val="815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C189B"/>
    <w:multiLevelType w:val="multilevel"/>
    <w:tmpl w:val="3440EC20"/>
    <w:lvl w:ilvl="0">
      <w:start w:val="2"/>
      <w:numFmt w:val="decimal"/>
      <w:lvlText w:val="%1."/>
      <w:lvlJc w:val="left"/>
      <w:pPr>
        <w:ind w:left="420" w:hanging="420"/>
      </w:pPr>
      <w:rPr>
        <w:rFonts w:eastAsiaTheme="majorEastAsia" w:hint="default"/>
      </w:rPr>
    </w:lvl>
    <w:lvl w:ilvl="1">
      <w:start w:val="1"/>
      <w:numFmt w:val="decimal"/>
      <w:lvlText w:val="%1.%2."/>
      <w:lvlJc w:val="left"/>
      <w:pPr>
        <w:ind w:left="1080" w:hanging="72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2160" w:hanging="1080"/>
      </w:pPr>
      <w:rPr>
        <w:rFonts w:eastAsiaTheme="majorEastAsia" w:hint="default"/>
      </w:rPr>
    </w:lvl>
    <w:lvl w:ilvl="4">
      <w:start w:val="1"/>
      <w:numFmt w:val="decimal"/>
      <w:lvlText w:val="%1.%2.%3.%4.%5."/>
      <w:lvlJc w:val="left"/>
      <w:pPr>
        <w:ind w:left="2880" w:hanging="1440"/>
      </w:pPr>
      <w:rPr>
        <w:rFonts w:eastAsiaTheme="majorEastAsia" w:hint="default"/>
      </w:rPr>
    </w:lvl>
    <w:lvl w:ilvl="5">
      <w:start w:val="1"/>
      <w:numFmt w:val="decimal"/>
      <w:lvlText w:val="%1.%2.%3.%4.%5.%6."/>
      <w:lvlJc w:val="left"/>
      <w:pPr>
        <w:ind w:left="3240" w:hanging="1440"/>
      </w:pPr>
      <w:rPr>
        <w:rFonts w:eastAsiaTheme="majorEastAsia" w:hint="default"/>
      </w:rPr>
    </w:lvl>
    <w:lvl w:ilvl="6">
      <w:start w:val="1"/>
      <w:numFmt w:val="decimal"/>
      <w:lvlText w:val="%1.%2.%3.%4.%5.%6.%7."/>
      <w:lvlJc w:val="left"/>
      <w:pPr>
        <w:ind w:left="3960" w:hanging="1800"/>
      </w:pPr>
      <w:rPr>
        <w:rFonts w:eastAsiaTheme="majorEastAsia" w:hint="default"/>
      </w:rPr>
    </w:lvl>
    <w:lvl w:ilvl="7">
      <w:start w:val="1"/>
      <w:numFmt w:val="decimal"/>
      <w:lvlText w:val="%1.%2.%3.%4.%5.%6.%7.%8."/>
      <w:lvlJc w:val="left"/>
      <w:pPr>
        <w:ind w:left="4320" w:hanging="1800"/>
      </w:pPr>
      <w:rPr>
        <w:rFonts w:eastAsiaTheme="majorEastAsia" w:hint="default"/>
      </w:rPr>
    </w:lvl>
    <w:lvl w:ilvl="8">
      <w:start w:val="1"/>
      <w:numFmt w:val="decimal"/>
      <w:lvlText w:val="%1.%2.%3.%4.%5.%6.%7.%8.%9."/>
      <w:lvlJc w:val="left"/>
      <w:pPr>
        <w:ind w:left="5040" w:hanging="2160"/>
      </w:pPr>
      <w:rPr>
        <w:rFonts w:eastAsiaTheme="majorEastAsia" w:hint="default"/>
      </w:rPr>
    </w:lvl>
  </w:abstractNum>
  <w:abstractNum w:abstractNumId="9">
    <w:nsid w:val="2340030F"/>
    <w:multiLevelType w:val="hybridMultilevel"/>
    <w:tmpl w:val="1CAAF4F0"/>
    <w:lvl w:ilvl="0" w:tplc="8108AA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C1071"/>
    <w:multiLevelType w:val="hybridMultilevel"/>
    <w:tmpl w:val="83C6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62D46"/>
    <w:multiLevelType w:val="multilevel"/>
    <w:tmpl w:val="1B4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97B42"/>
    <w:multiLevelType w:val="hybridMultilevel"/>
    <w:tmpl w:val="EEB8A2A2"/>
    <w:lvl w:ilvl="0" w:tplc="9ADC771E">
      <w:start w:val="1"/>
      <w:numFmt w:val="bullet"/>
      <w:lvlText w:val="•"/>
      <w:lvlJc w:val="left"/>
      <w:pPr>
        <w:tabs>
          <w:tab w:val="num" w:pos="720"/>
        </w:tabs>
        <w:ind w:left="720" w:hanging="360"/>
      </w:pPr>
      <w:rPr>
        <w:rFonts w:ascii="Arial" w:hAnsi="Arial" w:hint="default"/>
      </w:rPr>
    </w:lvl>
    <w:lvl w:ilvl="1" w:tplc="1A6015A0" w:tentative="1">
      <w:start w:val="1"/>
      <w:numFmt w:val="bullet"/>
      <w:lvlText w:val="•"/>
      <w:lvlJc w:val="left"/>
      <w:pPr>
        <w:tabs>
          <w:tab w:val="num" w:pos="1440"/>
        </w:tabs>
        <w:ind w:left="1440" w:hanging="360"/>
      </w:pPr>
      <w:rPr>
        <w:rFonts w:ascii="Arial" w:hAnsi="Arial" w:hint="default"/>
      </w:rPr>
    </w:lvl>
    <w:lvl w:ilvl="2" w:tplc="FD4E52FA" w:tentative="1">
      <w:start w:val="1"/>
      <w:numFmt w:val="bullet"/>
      <w:lvlText w:val="•"/>
      <w:lvlJc w:val="left"/>
      <w:pPr>
        <w:tabs>
          <w:tab w:val="num" w:pos="2160"/>
        </w:tabs>
        <w:ind w:left="2160" w:hanging="360"/>
      </w:pPr>
      <w:rPr>
        <w:rFonts w:ascii="Arial" w:hAnsi="Arial" w:hint="default"/>
      </w:rPr>
    </w:lvl>
    <w:lvl w:ilvl="3" w:tplc="90DE09BC" w:tentative="1">
      <w:start w:val="1"/>
      <w:numFmt w:val="bullet"/>
      <w:lvlText w:val="•"/>
      <w:lvlJc w:val="left"/>
      <w:pPr>
        <w:tabs>
          <w:tab w:val="num" w:pos="2880"/>
        </w:tabs>
        <w:ind w:left="2880" w:hanging="360"/>
      </w:pPr>
      <w:rPr>
        <w:rFonts w:ascii="Arial" w:hAnsi="Arial" w:hint="default"/>
      </w:rPr>
    </w:lvl>
    <w:lvl w:ilvl="4" w:tplc="DA72F96C" w:tentative="1">
      <w:start w:val="1"/>
      <w:numFmt w:val="bullet"/>
      <w:lvlText w:val="•"/>
      <w:lvlJc w:val="left"/>
      <w:pPr>
        <w:tabs>
          <w:tab w:val="num" w:pos="3600"/>
        </w:tabs>
        <w:ind w:left="3600" w:hanging="360"/>
      </w:pPr>
      <w:rPr>
        <w:rFonts w:ascii="Arial" w:hAnsi="Arial" w:hint="default"/>
      </w:rPr>
    </w:lvl>
    <w:lvl w:ilvl="5" w:tplc="476EB670" w:tentative="1">
      <w:start w:val="1"/>
      <w:numFmt w:val="bullet"/>
      <w:lvlText w:val="•"/>
      <w:lvlJc w:val="left"/>
      <w:pPr>
        <w:tabs>
          <w:tab w:val="num" w:pos="4320"/>
        </w:tabs>
        <w:ind w:left="4320" w:hanging="360"/>
      </w:pPr>
      <w:rPr>
        <w:rFonts w:ascii="Arial" w:hAnsi="Arial" w:hint="default"/>
      </w:rPr>
    </w:lvl>
    <w:lvl w:ilvl="6" w:tplc="91B07E60" w:tentative="1">
      <w:start w:val="1"/>
      <w:numFmt w:val="bullet"/>
      <w:lvlText w:val="•"/>
      <w:lvlJc w:val="left"/>
      <w:pPr>
        <w:tabs>
          <w:tab w:val="num" w:pos="5040"/>
        </w:tabs>
        <w:ind w:left="5040" w:hanging="360"/>
      </w:pPr>
      <w:rPr>
        <w:rFonts w:ascii="Arial" w:hAnsi="Arial" w:hint="default"/>
      </w:rPr>
    </w:lvl>
    <w:lvl w:ilvl="7" w:tplc="C564400E" w:tentative="1">
      <w:start w:val="1"/>
      <w:numFmt w:val="bullet"/>
      <w:lvlText w:val="•"/>
      <w:lvlJc w:val="left"/>
      <w:pPr>
        <w:tabs>
          <w:tab w:val="num" w:pos="5760"/>
        </w:tabs>
        <w:ind w:left="5760" w:hanging="360"/>
      </w:pPr>
      <w:rPr>
        <w:rFonts w:ascii="Arial" w:hAnsi="Arial" w:hint="default"/>
      </w:rPr>
    </w:lvl>
    <w:lvl w:ilvl="8" w:tplc="BE1CDFCE" w:tentative="1">
      <w:start w:val="1"/>
      <w:numFmt w:val="bullet"/>
      <w:lvlText w:val="•"/>
      <w:lvlJc w:val="left"/>
      <w:pPr>
        <w:tabs>
          <w:tab w:val="num" w:pos="6480"/>
        </w:tabs>
        <w:ind w:left="6480" w:hanging="360"/>
      </w:pPr>
      <w:rPr>
        <w:rFonts w:ascii="Arial" w:hAnsi="Arial" w:hint="default"/>
      </w:rPr>
    </w:lvl>
  </w:abstractNum>
  <w:abstractNum w:abstractNumId="13">
    <w:nsid w:val="30EA34EA"/>
    <w:multiLevelType w:val="multilevel"/>
    <w:tmpl w:val="8A2A00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273FB1"/>
    <w:multiLevelType w:val="multilevel"/>
    <w:tmpl w:val="5704B9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743881"/>
    <w:multiLevelType w:val="multilevel"/>
    <w:tmpl w:val="BC46722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666E6F"/>
    <w:multiLevelType w:val="hybridMultilevel"/>
    <w:tmpl w:val="B608E5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DD039D"/>
    <w:multiLevelType w:val="hybridMultilevel"/>
    <w:tmpl w:val="8DFA451C"/>
    <w:lvl w:ilvl="0" w:tplc="04190001">
      <w:start w:val="1"/>
      <w:numFmt w:val="bullet"/>
      <w:lvlText w:val=""/>
      <w:lvlJc w:val="left"/>
      <w:pPr>
        <w:tabs>
          <w:tab w:val="num" w:pos="720"/>
        </w:tabs>
        <w:ind w:left="720" w:hanging="360"/>
      </w:pPr>
      <w:rPr>
        <w:rFonts w:ascii="Symbol" w:hAnsi="Symbol" w:hint="default"/>
      </w:rPr>
    </w:lvl>
    <w:lvl w:ilvl="1" w:tplc="1A6015A0" w:tentative="1">
      <w:start w:val="1"/>
      <w:numFmt w:val="bullet"/>
      <w:lvlText w:val="•"/>
      <w:lvlJc w:val="left"/>
      <w:pPr>
        <w:tabs>
          <w:tab w:val="num" w:pos="1440"/>
        </w:tabs>
        <w:ind w:left="1440" w:hanging="360"/>
      </w:pPr>
      <w:rPr>
        <w:rFonts w:ascii="Arial" w:hAnsi="Arial" w:hint="default"/>
      </w:rPr>
    </w:lvl>
    <w:lvl w:ilvl="2" w:tplc="FD4E52FA" w:tentative="1">
      <w:start w:val="1"/>
      <w:numFmt w:val="bullet"/>
      <w:lvlText w:val="•"/>
      <w:lvlJc w:val="left"/>
      <w:pPr>
        <w:tabs>
          <w:tab w:val="num" w:pos="2160"/>
        </w:tabs>
        <w:ind w:left="2160" w:hanging="360"/>
      </w:pPr>
      <w:rPr>
        <w:rFonts w:ascii="Arial" w:hAnsi="Arial" w:hint="default"/>
      </w:rPr>
    </w:lvl>
    <w:lvl w:ilvl="3" w:tplc="90DE09BC" w:tentative="1">
      <w:start w:val="1"/>
      <w:numFmt w:val="bullet"/>
      <w:lvlText w:val="•"/>
      <w:lvlJc w:val="left"/>
      <w:pPr>
        <w:tabs>
          <w:tab w:val="num" w:pos="2880"/>
        </w:tabs>
        <w:ind w:left="2880" w:hanging="360"/>
      </w:pPr>
      <w:rPr>
        <w:rFonts w:ascii="Arial" w:hAnsi="Arial" w:hint="default"/>
      </w:rPr>
    </w:lvl>
    <w:lvl w:ilvl="4" w:tplc="DA72F96C" w:tentative="1">
      <w:start w:val="1"/>
      <w:numFmt w:val="bullet"/>
      <w:lvlText w:val="•"/>
      <w:lvlJc w:val="left"/>
      <w:pPr>
        <w:tabs>
          <w:tab w:val="num" w:pos="3600"/>
        </w:tabs>
        <w:ind w:left="3600" w:hanging="360"/>
      </w:pPr>
      <w:rPr>
        <w:rFonts w:ascii="Arial" w:hAnsi="Arial" w:hint="default"/>
      </w:rPr>
    </w:lvl>
    <w:lvl w:ilvl="5" w:tplc="476EB670" w:tentative="1">
      <w:start w:val="1"/>
      <w:numFmt w:val="bullet"/>
      <w:lvlText w:val="•"/>
      <w:lvlJc w:val="left"/>
      <w:pPr>
        <w:tabs>
          <w:tab w:val="num" w:pos="4320"/>
        </w:tabs>
        <w:ind w:left="4320" w:hanging="360"/>
      </w:pPr>
      <w:rPr>
        <w:rFonts w:ascii="Arial" w:hAnsi="Arial" w:hint="default"/>
      </w:rPr>
    </w:lvl>
    <w:lvl w:ilvl="6" w:tplc="91B07E60" w:tentative="1">
      <w:start w:val="1"/>
      <w:numFmt w:val="bullet"/>
      <w:lvlText w:val="•"/>
      <w:lvlJc w:val="left"/>
      <w:pPr>
        <w:tabs>
          <w:tab w:val="num" w:pos="5040"/>
        </w:tabs>
        <w:ind w:left="5040" w:hanging="360"/>
      </w:pPr>
      <w:rPr>
        <w:rFonts w:ascii="Arial" w:hAnsi="Arial" w:hint="default"/>
      </w:rPr>
    </w:lvl>
    <w:lvl w:ilvl="7" w:tplc="C564400E" w:tentative="1">
      <w:start w:val="1"/>
      <w:numFmt w:val="bullet"/>
      <w:lvlText w:val="•"/>
      <w:lvlJc w:val="left"/>
      <w:pPr>
        <w:tabs>
          <w:tab w:val="num" w:pos="5760"/>
        </w:tabs>
        <w:ind w:left="5760" w:hanging="360"/>
      </w:pPr>
      <w:rPr>
        <w:rFonts w:ascii="Arial" w:hAnsi="Arial" w:hint="default"/>
      </w:rPr>
    </w:lvl>
    <w:lvl w:ilvl="8" w:tplc="BE1CDFCE" w:tentative="1">
      <w:start w:val="1"/>
      <w:numFmt w:val="bullet"/>
      <w:lvlText w:val="•"/>
      <w:lvlJc w:val="left"/>
      <w:pPr>
        <w:tabs>
          <w:tab w:val="num" w:pos="6480"/>
        </w:tabs>
        <w:ind w:left="6480" w:hanging="360"/>
      </w:pPr>
      <w:rPr>
        <w:rFonts w:ascii="Arial" w:hAnsi="Arial" w:hint="default"/>
      </w:rPr>
    </w:lvl>
  </w:abstractNum>
  <w:abstractNum w:abstractNumId="18">
    <w:nsid w:val="3B363631"/>
    <w:multiLevelType w:val="multilevel"/>
    <w:tmpl w:val="5534048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503304"/>
    <w:multiLevelType w:val="multilevel"/>
    <w:tmpl w:val="A204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85A1F"/>
    <w:multiLevelType w:val="hybridMultilevel"/>
    <w:tmpl w:val="FC58600A"/>
    <w:lvl w:ilvl="0" w:tplc="8108AA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606C2"/>
    <w:multiLevelType w:val="multilevel"/>
    <w:tmpl w:val="FAD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241A7"/>
    <w:multiLevelType w:val="multilevel"/>
    <w:tmpl w:val="ED5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D318F"/>
    <w:multiLevelType w:val="hybridMultilevel"/>
    <w:tmpl w:val="E38E6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601E5"/>
    <w:multiLevelType w:val="multilevel"/>
    <w:tmpl w:val="AEAA6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8128B6"/>
    <w:multiLevelType w:val="hybridMultilevel"/>
    <w:tmpl w:val="2C3A28A0"/>
    <w:lvl w:ilvl="0" w:tplc="04D008CE">
      <w:start w:val="1"/>
      <w:numFmt w:val="decimal"/>
      <w:lvlText w:val="%1."/>
      <w:lvlJc w:val="left"/>
      <w:pPr>
        <w:tabs>
          <w:tab w:val="num" w:pos="720"/>
        </w:tabs>
        <w:ind w:left="720" w:hanging="360"/>
      </w:pPr>
    </w:lvl>
    <w:lvl w:ilvl="1" w:tplc="259E9DF0" w:tentative="1">
      <w:start w:val="1"/>
      <w:numFmt w:val="decimal"/>
      <w:lvlText w:val="%2."/>
      <w:lvlJc w:val="left"/>
      <w:pPr>
        <w:tabs>
          <w:tab w:val="num" w:pos="1440"/>
        </w:tabs>
        <w:ind w:left="1440" w:hanging="360"/>
      </w:pPr>
    </w:lvl>
    <w:lvl w:ilvl="2" w:tplc="ACA84BA4" w:tentative="1">
      <w:start w:val="1"/>
      <w:numFmt w:val="decimal"/>
      <w:lvlText w:val="%3."/>
      <w:lvlJc w:val="left"/>
      <w:pPr>
        <w:tabs>
          <w:tab w:val="num" w:pos="2160"/>
        </w:tabs>
        <w:ind w:left="2160" w:hanging="360"/>
      </w:pPr>
    </w:lvl>
    <w:lvl w:ilvl="3" w:tplc="3F307D60" w:tentative="1">
      <w:start w:val="1"/>
      <w:numFmt w:val="decimal"/>
      <w:lvlText w:val="%4."/>
      <w:lvlJc w:val="left"/>
      <w:pPr>
        <w:tabs>
          <w:tab w:val="num" w:pos="2880"/>
        </w:tabs>
        <w:ind w:left="2880" w:hanging="360"/>
      </w:pPr>
    </w:lvl>
    <w:lvl w:ilvl="4" w:tplc="4ADADA12" w:tentative="1">
      <w:start w:val="1"/>
      <w:numFmt w:val="decimal"/>
      <w:lvlText w:val="%5."/>
      <w:lvlJc w:val="left"/>
      <w:pPr>
        <w:tabs>
          <w:tab w:val="num" w:pos="3600"/>
        </w:tabs>
        <w:ind w:left="3600" w:hanging="360"/>
      </w:pPr>
    </w:lvl>
    <w:lvl w:ilvl="5" w:tplc="8EF49D90" w:tentative="1">
      <w:start w:val="1"/>
      <w:numFmt w:val="decimal"/>
      <w:lvlText w:val="%6."/>
      <w:lvlJc w:val="left"/>
      <w:pPr>
        <w:tabs>
          <w:tab w:val="num" w:pos="4320"/>
        </w:tabs>
        <w:ind w:left="4320" w:hanging="360"/>
      </w:pPr>
    </w:lvl>
    <w:lvl w:ilvl="6" w:tplc="0FC428AE" w:tentative="1">
      <w:start w:val="1"/>
      <w:numFmt w:val="decimal"/>
      <w:lvlText w:val="%7."/>
      <w:lvlJc w:val="left"/>
      <w:pPr>
        <w:tabs>
          <w:tab w:val="num" w:pos="5040"/>
        </w:tabs>
        <w:ind w:left="5040" w:hanging="360"/>
      </w:pPr>
    </w:lvl>
    <w:lvl w:ilvl="7" w:tplc="19DC8C60" w:tentative="1">
      <w:start w:val="1"/>
      <w:numFmt w:val="decimal"/>
      <w:lvlText w:val="%8."/>
      <w:lvlJc w:val="left"/>
      <w:pPr>
        <w:tabs>
          <w:tab w:val="num" w:pos="5760"/>
        </w:tabs>
        <w:ind w:left="5760" w:hanging="360"/>
      </w:pPr>
    </w:lvl>
    <w:lvl w:ilvl="8" w:tplc="E7AE7A50" w:tentative="1">
      <w:start w:val="1"/>
      <w:numFmt w:val="decimal"/>
      <w:lvlText w:val="%9."/>
      <w:lvlJc w:val="left"/>
      <w:pPr>
        <w:tabs>
          <w:tab w:val="num" w:pos="6480"/>
        </w:tabs>
        <w:ind w:left="6480" w:hanging="360"/>
      </w:pPr>
    </w:lvl>
  </w:abstractNum>
  <w:abstractNum w:abstractNumId="26">
    <w:nsid w:val="58CA00B5"/>
    <w:multiLevelType w:val="multilevel"/>
    <w:tmpl w:val="AFF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A079B9"/>
    <w:multiLevelType w:val="multilevel"/>
    <w:tmpl w:val="1D5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61F9D"/>
    <w:multiLevelType w:val="hybridMultilevel"/>
    <w:tmpl w:val="19C0398C"/>
    <w:lvl w:ilvl="0" w:tplc="0419000F">
      <w:start w:val="1"/>
      <w:numFmt w:val="decimal"/>
      <w:lvlText w:val="%1."/>
      <w:lvlJc w:val="left"/>
      <w:pPr>
        <w:tabs>
          <w:tab w:val="num" w:pos="720"/>
        </w:tabs>
        <w:ind w:left="720" w:hanging="360"/>
      </w:pPr>
      <w:rPr>
        <w:rFonts w:hint="default"/>
      </w:rPr>
    </w:lvl>
    <w:lvl w:ilvl="1" w:tplc="1A6015A0" w:tentative="1">
      <w:start w:val="1"/>
      <w:numFmt w:val="bullet"/>
      <w:lvlText w:val="•"/>
      <w:lvlJc w:val="left"/>
      <w:pPr>
        <w:tabs>
          <w:tab w:val="num" w:pos="1440"/>
        </w:tabs>
        <w:ind w:left="1440" w:hanging="360"/>
      </w:pPr>
      <w:rPr>
        <w:rFonts w:ascii="Arial" w:hAnsi="Arial" w:hint="default"/>
      </w:rPr>
    </w:lvl>
    <w:lvl w:ilvl="2" w:tplc="FD4E52FA" w:tentative="1">
      <w:start w:val="1"/>
      <w:numFmt w:val="bullet"/>
      <w:lvlText w:val="•"/>
      <w:lvlJc w:val="left"/>
      <w:pPr>
        <w:tabs>
          <w:tab w:val="num" w:pos="2160"/>
        </w:tabs>
        <w:ind w:left="2160" w:hanging="360"/>
      </w:pPr>
      <w:rPr>
        <w:rFonts w:ascii="Arial" w:hAnsi="Arial" w:hint="default"/>
      </w:rPr>
    </w:lvl>
    <w:lvl w:ilvl="3" w:tplc="90DE09BC" w:tentative="1">
      <w:start w:val="1"/>
      <w:numFmt w:val="bullet"/>
      <w:lvlText w:val="•"/>
      <w:lvlJc w:val="left"/>
      <w:pPr>
        <w:tabs>
          <w:tab w:val="num" w:pos="2880"/>
        </w:tabs>
        <w:ind w:left="2880" w:hanging="360"/>
      </w:pPr>
      <w:rPr>
        <w:rFonts w:ascii="Arial" w:hAnsi="Arial" w:hint="default"/>
      </w:rPr>
    </w:lvl>
    <w:lvl w:ilvl="4" w:tplc="DA72F96C" w:tentative="1">
      <w:start w:val="1"/>
      <w:numFmt w:val="bullet"/>
      <w:lvlText w:val="•"/>
      <w:lvlJc w:val="left"/>
      <w:pPr>
        <w:tabs>
          <w:tab w:val="num" w:pos="3600"/>
        </w:tabs>
        <w:ind w:left="3600" w:hanging="360"/>
      </w:pPr>
      <w:rPr>
        <w:rFonts w:ascii="Arial" w:hAnsi="Arial" w:hint="default"/>
      </w:rPr>
    </w:lvl>
    <w:lvl w:ilvl="5" w:tplc="476EB670" w:tentative="1">
      <w:start w:val="1"/>
      <w:numFmt w:val="bullet"/>
      <w:lvlText w:val="•"/>
      <w:lvlJc w:val="left"/>
      <w:pPr>
        <w:tabs>
          <w:tab w:val="num" w:pos="4320"/>
        </w:tabs>
        <w:ind w:left="4320" w:hanging="360"/>
      </w:pPr>
      <w:rPr>
        <w:rFonts w:ascii="Arial" w:hAnsi="Arial" w:hint="default"/>
      </w:rPr>
    </w:lvl>
    <w:lvl w:ilvl="6" w:tplc="91B07E60" w:tentative="1">
      <w:start w:val="1"/>
      <w:numFmt w:val="bullet"/>
      <w:lvlText w:val="•"/>
      <w:lvlJc w:val="left"/>
      <w:pPr>
        <w:tabs>
          <w:tab w:val="num" w:pos="5040"/>
        </w:tabs>
        <w:ind w:left="5040" w:hanging="360"/>
      </w:pPr>
      <w:rPr>
        <w:rFonts w:ascii="Arial" w:hAnsi="Arial" w:hint="default"/>
      </w:rPr>
    </w:lvl>
    <w:lvl w:ilvl="7" w:tplc="C564400E" w:tentative="1">
      <w:start w:val="1"/>
      <w:numFmt w:val="bullet"/>
      <w:lvlText w:val="•"/>
      <w:lvlJc w:val="left"/>
      <w:pPr>
        <w:tabs>
          <w:tab w:val="num" w:pos="5760"/>
        </w:tabs>
        <w:ind w:left="5760" w:hanging="360"/>
      </w:pPr>
      <w:rPr>
        <w:rFonts w:ascii="Arial" w:hAnsi="Arial" w:hint="default"/>
      </w:rPr>
    </w:lvl>
    <w:lvl w:ilvl="8" w:tplc="BE1CDFCE" w:tentative="1">
      <w:start w:val="1"/>
      <w:numFmt w:val="bullet"/>
      <w:lvlText w:val="•"/>
      <w:lvlJc w:val="left"/>
      <w:pPr>
        <w:tabs>
          <w:tab w:val="num" w:pos="6480"/>
        </w:tabs>
        <w:ind w:left="6480" w:hanging="360"/>
      </w:pPr>
      <w:rPr>
        <w:rFonts w:ascii="Arial" w:hAnsi="Arial" w:hint="default"/>
      </w:rPr>
    </w:lvl>
  </w:abstractNum>
  <w:abstractNum w:abstractNumId="29">
    <w:nsid w:val="5D304603"/>
    <w:multiLevelType w:val="multilevel"/>
    <w:tmpl w:val="4F92F70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0211B9D"/>
    <w:multiLevelType w:val="multilevel"/>
    <w:tmpl w:val="337A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02658"/>
    <w:multiLevelType w:val="multilevel"/>
    <w:tmpl w:val="5FA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821EB3"/>
    <w:multiLevelType w:val="hybridMultilevel"/>
    <w:tmpl w:val="3BC462A2"/>
    <w:lvl w:ilvl="0" w:tplc="8108AA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82F07"/>
    <w:multiLevelType w:val="hybridMultilevel"/>
    <w:tmpl w:val="D5222F16"/>
    <w:lvl w:ilvl="0" w:tplc="8108AA6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46863"/>
    <w:multiLevelType w:val="hybridMultilevel"/>
    <w:tmpl w:val="E918EBAC"/>
    <w:lvl w:ilvl="0" w:tplc="8108AA6E">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D3679C8"/>
    <w:multiLevelType w:val="multilevel"/>
    <w:tmpl w:val="729891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2701A9"/>
    <w:multiLevelType w:val="multilevel"/>
    <w:tmpl w:val="C7CC6CC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2270F8F"/>
    <w:multiLevelType w:val="hybridMultilevel"/>
    <w:tmpl w:val="01DA809E"/>
    <w:lvl w:ilvl="0" w:tplc="BB04FB86">
      <w:start w:val="1"/>
      <w:numFmt w:val="decimal"/>
      <w:lvlText w:val="%1."/>
      <w:lvlJc w:val="left"/>
      <w:pPr>
        <w:tabs>
          <w:tab w:val="num" w:pos="720"/>
        </w:tabs>
        <w:ind w:left="720" w:hanging="360"/>
      </w:pPr>
    </w:lvl>
    <w:lvl w:ilvl="1" w:tplc="0E58972E" w:tentative="1">
      <w:start w:val="1"/>
      <w:numFmt w:val="decimal"/>
      <w:lvlText w:val="%2."/>
      <w:lvlJc w:val="left"/>
      <w:pPr>
        <w:tabs>
          <w:tab w:val="num" w:pos="1440"/>
        </w:tabs>
        <w:ind w:left="1440" w:hanging="360"/>
      </w:pPr>
    </w:lvl>
    <w:lvl w:ilvl="2" w:tplc="371A3854" w:tentative="1">
      <w:start w:val="1"/>
      <w:numFmt w:val="decimal"/>
      <w:lvlText w:val="%3."/>
      <w:lvlJc w:val="left"/>
      <w:pPr>
        <w:tabs>
          <w:tab w:val="num" w:pos="2160"/>
        </w:tabs>
        <w:ind w:left="2160" w:hanging="360"/>
      </w:pPr>
    </w:lvl>
    <w:lvl w:ilvl="3" w:tplc="64ACAE08" w:tentative="1">
      <w:start w:val="1"/>
      <w:numFmt w:val="decimal"/>
      <w:lvlText w:val="%4."/>
      <w:lvlJc w:val="left"/>
      <w:pPr>
        <w:tabs>
          <w:tab w:val="num" w:pos="2880"/>
        </w:tabs>
        <w:ind w:left="2880" w:hanging="360"/>
      </w:pPr>
    </w:lvl>
    <w:lvl w:ilvl="4" w:tplc="E7E4B2FA" w:tentative="1">
      <w:start w:val="1"/>
      <w:numFmt w:val="decimal"/>
      <w:lvlText w:val="%5."/>
      <w:lvlJc w:val="left"/>
      <w:pPr>
        <w:tabs>
          <w:tab w:val="num" w:pos="3600"/>
        </w:tabs>
        <w:ind w:left="3600" w:hanging="360"/>
      </w:pPr>
    </w:lvl>
    <w:lvl w:ilvl="5" w:tplc="AC0610C2" w:tentative="1">
      <w:start w:val="1"/>
      <w:numFmt w:val="decimal"/>
      <w:lvlText w:val="%6."/>
      <w:lvlJc w:val="left"/>
      <w:pPr>
        <w:tabs>
          <w:tab w:val="num" w:pos="4320"/>
        </w:tabs>
        <w:ind w:left="4320" w:hanging="360"/>
      </w:pPr>
    </w:lvl>
    <w:lvl w:ilvl="6" w:tplc="5C86D45C" w:tentative="1">
      <w:start w:val="1"/>
      <w:numFmt w:val="decimal"/>
      <w:lvlText w:val="%7."/>
      <w:lvlJc w:val="left"/>
      <w:pPr>
        <w:tabs>
          <w:tab w:val="num" w:pos="5040"/>
        </w:tabs>
        <w:ind w:left="5040" w:hanging="360"/>
      </w:pPr>
    </w:lvl>
    <w:lvl w:ilvl="7" w:tplc="4DA40BBC" w:tentative="1">
      <w:start w:val="1"/>
      <w:numFmt w:val="decimal"/>
      <w:lvlText w:val="%8."/>
      <w:lvlJc w:val="left"/>
      <w:pPr>
        <w:tabs>
          <w:tab w:val="num" w:pos="5760"/>
        </w:tabs>
        <w:ind w:left="5760" w:hanging="360"/>
      </w:pPr>
    </w:lvl>
    <w:lvl w:ilvl="8" w:tplc="70E205F8" w:tentative="1">
      <w:start w:val="1"/>
      <w:numFmt w:val="decimal"/>
      <w:lvlText w:val="%9."/>
      <w:lvlJc w:val="left"/>
      <w:pPr>
        <w:tabs>
          <w:tab w:val="num" w:pos="6480"/>
        </w:tabs>
        <w:ind w:left="6480" w:hanging="360"/>
      </w:pPr>
    </w:lvl>
  </w:abstractNum>
  <w:abstractNum w:abstractNumId="38">
    <w:nsid w:val="7D132733"/>
    <w:multiLevelType w:val="hybridMultilevel"/>
    <w:tmpl w:val="EE4684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3"/>
  </w:num>
  <w:num w:numId="3">
    <w:abstractNumId w:val="36"/>
  </w:num>
  <w:num w:numId="4">
    <w:abstractNumId w:val="22"/>
  </w:num>
  <w:num w:numId="5">
    <w:abstractNumId w:val="26"/>
  </w:num>
  <w:num w:numId="6">
    <w:abstractNumId w:val="11"/>
  </w:num>
  <w:num w:numId="7">
    <w:abstractNumId w:val="27"/>
  </w:num>
  <w:num w:numId="8">
    <w:abstractNumId w:val="19"/>
  </w:num>
  <w:num w:numId="9">
    <w:abstractNumId w:val="1"/>
  </w:num>
  <w:num w:numId="10">
    <w:abstractNumId w:val="21"/>
  </w:num>
  <w:num w:numId="11">
    <w:abstractNumId w:val="5"/>
  </w:num>
  <w:num w:numId="12">
    <w:abstractNumId w:val="30"/>
  </w:num>
  <w:num w:numId="13">
    <w:abstractNumId w:val="35"/>
  </w:num>
  <w:num w:numId="14">
    <w:abstractNumId w:val="31"/>
  </w:num>
  <w:num w:numId="15">
    <w:abstractNumId w:val="14"/>
  </w:num>
  <w:num w:numId="16">
    <w:abstractNumId w:val="8"/>
  </w:num>
  <w:num w:numId="17">
    <w:abstractNumId w:val="18"/>
  </w:num>
  <w:num w:numId="18">
    <w:abstractNumId w:val="4"/>
  </w:num>
  <w:num w:numId="19">
    <w:abstractNumId w:val="10"/>
  </w:num>
  <w:num w:numId="20">
    <w:abstractNumId w:val="15"/>
  </w:num>
  <w:num w:numId="21">
    <w:abstractNumId w:val="29"/>
  </w:num>
  <w:num w:numId="22">
    <w:abstractNumId w:val="7"/>
  </w:num>
  <w:num w:numId="23">
    <w:abstractNumId w:val="6"/>
  </w:num>
  <w:num w:numId="24">
    <w:abstractNumId w:val="32"/>
  </w:num>
  <w:num w:numId="25">
    <w:abstractNumId w:val="34"/>
  </w:num>
  <w:num w:numId="26">
    <w:abstractNumId w:val="9"/>
  </w:num>
  <w:num w:numId="27">
    <w:abstractNumId w:val="33"/>
  </w:num>
  <w:num w:numId="28">
    <w:abstractNumId w:val="20"/>
  </w:num>
  <w:num w:numId="29">
    <w:abstractNumId w:val="2"/>
  </w:num>
  <w:num w:numId="30">
    <w:abstractNumId w:val="23"/>
  </w:num>
  <w:num w:numId="31">
    <w:abstractNumId w:val="37"/>
  </w:num>
  <w:num w:numId="32">
    <w:abstractNumId w:val="25"/>
  </w:num>
  <w:num w:numId="33">
    <w:abstractNumId w:val="12"/>
  </w:num>
  <w:num w:numId="34">
    <w:abstractNumId w:val="28"/>
  </w:num>
  <w:num w:numId="35">
    <w:abstractNumId w:val="17"/>
  </w:num>
  <w:num w:numId="36">
    <w:abstractNumId w:val="38"/>
  </w:num>
  <w:num w:numId="37">
    <w:abstractNumId w:val="0"/>
  </w:num>
  <w:num w:numId="38">
    <w:abstractNumId w:val="1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26B2"/>
    <w:rsid w:val="000935E3"/>
    <w:rsid w:val="00095381"/>
    <w:rsid w:val="000D664D"/>
    <w:rsid w:val="00122E4A"/>
    <w:rsid w:val="00162E68"/>
    <w:rsid w:val="00170149"/>
    <w:rsid w:val="001C561C"/>
    <w:rsid w:val="001D0D9A"/>
    <w:rsid w:val="00223726"/>
    <w:rsid w:val="00223828"/>
    <w:rsid w:val="00267961"/>
    <w:rsid w:val="00275372"/>
    <w:rsid w:val="00285102"/>
    <w:rsid w:val="002C0A59"/>
    <w:rsid w:val="002F40F2"/>
    <w:rsid w:val="00300776"/>
    <w:rsid w:val="00313784"/>
    <w:rsid w:val="0038413B"/>
    <w:rsid w:val="003A33D3"/>
    <w:rsid w:val="003D0223"/>
    <w:rsid w:val="003D40DA"/>
    <w:rsid w:val="003E688A"/>
    <w:rsid w:val="00413095"/>
    <w:rsid w:val="00413AC2"/>
    <w:rsid w:val="00464DCE"/>
    <w:rsid w:val="00491128"/>
    <w:rsid w:val="004A104E"/>
    <w:rsid w:val="004B7F47"/>
    <w:rsid w:val="004D2457"/>
    <w:rsid w:val="004E1242"/>
    <w:rsid w:val="004E55B7"/>
    <w:rsid w:val="004E757B"/>
    <w:rsid w:val="004F42E1"/>
    <w:rsid w:val="00537330"/>
    <w:rsid w:val="00552DEA"/>
    <w:rsid w:val="005962B9"/>
    <w:rsid w:val="005A05D1"/>
    <w:rsid w:val="005C4047"/>
    <w:rsid w:val="005C6CA4"/>
    <w:rsid w:val="0061182F"/>
    <w:rsid w:val="00613F9E"/>
    <w:rsid w:val="00640907"/>
    <w:rsid w:val="00660D0B"/>
    <w:rsid w:val="00677940"/>
    <w:rsid w:val="00681A21"/>
    <w:rsid w:val="006C41BC"/>
    <w:rsid w:val="006C4BB7"/>
    <w:rsid w:val="006E62B2"/>
    <w:rsid w:val="00702B35"/>
    <w:rsid w:val="00716FDE"/>
    <w:rsid w:val="00745F93"/>
    <w:rsid w:val="007720ED"/>
    <w:rsid w:val="00791E23"/>
    <w:rsid w:val="00795D84"/>
    <w:rsid w:val="007D0720"/>
    <w:rsid w:val="0082080F"/>
    <w:rsid w:val="008B77C2"/>
    <w:rsid w:val="009029AC"/>
    <w:rsid w:val="00916126"/>
    <w:rsid w:val="00924DAA"/>
    <w:rsid w:val="0096564F"/>
    <w:rsid w:val="009831F5"/>
    <w:rsid w:val="00990F60"/>
    <w:rsid w:val="009A2A4B"/>
    <w:rsid w:val="00A54F87"/>
    <w:rsid w:val="00A83012"/>
    <w:rsid w:val="00A926B2"/>
    <w:rsid w:val="00AD1A5D"/>
    <w:rsid w:val="00B12BF6"/>
    <w:rsid w:val="00B26845"/>
    <w:rsid w:val="00B31A5D"/>
    <w:rsid w:val="00B33486"/>
    <w:rsid w:val="00B57C4F"/>
    <w:rsid w:val="00B61672"/>
    <w:rsid w:val="00B7312A"/>
    <w:rsid w:val="00B94646"/>
    <w:rsid w:val="00B9688F"/>
    <w:rsid w:val="00C10449"/>
    <w:rsid w:val="00C12D55"/>
    <w:rsid w:val="00C53613"/>
    <w:rsid w:val="00C54944"/>
    <w:rsid w:val="00C67354"/>
    <w:rsid w:val="00C843B6"/>
    <w:rsid w:val="00CC2DF4"/>
    <w:rsid w:val="00D14B5F"/>
    <w:rsid w:val="00D969CF"/>
    <w:rsid w:val="00DB1501"/>
    <w:rsid w:val="00DB4725"/>
    <w:rsid w:val="00DC5EA5"/>
    <w:rsid w:val="00DE2181"/>
    <w:rsid w:val="00E3507D"/>
    <w:rsid w:val="00E5007C"/>
    <w:rsid w:val="00E56D27"/>
    <w:rsid w:val="00E70C01"/>
    <w:rsid w:val="00E7161D"/>
    <w:rsid w:val="00EA53E7"/>
    <w:rsid w:val="00EF271C"/>
    <w:rsid w:val="00F0751D"/>
    <w:rsid w:val="00F33248"/>
    <w:rsid w:val="00F77DE4"/>
    <w:rsid w:val="00FE1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2"/>
    <w:rPr>
      <w:rFonts w:eastAsiaTheme="minorEastAsia"/>
      <w:lang w:eastAsia="ru-RU"/>
    </w:rPr>
  </w:style>
  <w:style w:type="paragraph" w:styleId="1">
    <w:name w:val="heading 1"/>
    <w:basedOn w:val="a"/>
    <w:next w:val="a"/>
    <w:link w:val="10"/>
    <w:uiPriority w:val="9"/>
    <w:qFormat/>
    <w:rsid w:val="00E56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2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2E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26B2"/>
    <w:pPr>
      <w:spacing w:after="0" w:line="240" w:lineRule="auto"/>
    </w:pPr>
    <w:rPr>
      <w:rFonts w:eastAsiaTheme="minorEastAsia"/>
    </w:rPr>
  </w:style>
  <w:style w:type="character" w:customStyle="1" w:styleId="a4">
    <w:name w:val="Без интервала Знак"/>
    <w:basedOn w:val="a0"/>
    <w:link w:val="a3"/>
    <w:uiPriority w:val="1"/>
    <w:rsid w:val="00A926B2"/>
    <w:rPr>
      <w:rFonts w:eastAsiaTheme="minorEastAsia"/>
    </w:rPr>
  </w:style>
  <w:style w:type="paragraph" w:customStyle="1" w:styleId="Default">
    <w:name w:val="Default"/>
    <w:rsid w:val="00E70C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56D27"/>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56D27"/>
    <w:pPr>
      <w:ind w:left="720"/>
      <w:contextualSpacing/>
    </w:pPr>
  </w:style>
  <w:style w:type="paragraph" w:styleId="a6">
    <w:name w:val="Normal (Web)"/>
    <w:basedOn w:val="a"/>
    <w:uiPriority w:val="99"/>
    <w:unhideWhenUsed/>
    <w:rsid w:val="00B57C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57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7C4F"/>
    <w:rPr>
      <w:rFonts w:ascii="Tahoma" w:eastAsiaTheme="minorEastAsia" w:hAnsi="Tahoma" w:cs="Tahoma"/>
      <w:sz w:val="16"/>
      <w:szCs w:val="16"/>
      <w:lang w:eastAsia="ru-RU"/>
    </w:rPr>
  </w:style>
  <w:style w:type="paragraph" w:customStyle="1" w:styleId="paragraph">
    <w:name w:val="paragraph"/>
    <w:basedOn w:val="a"/>
    <w:rsid w:val="00B9464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94646"/>
    <w:rPr>
      <w:b/>
      <w:bCs/>
    </w:rPr>
  </w:style>
  <w:style w:type="character" w:styleId="aa">
    <w:name w:val="Hyperlink"/>
    <w:basedOn w:val="a0"/>
    <w:uiPriority w:val="99"/>
    <w:unhideWhenUsed/>
    <w:rsid w:val="00B94646"/>
    <w:rPr>
      <w:color w:val="0000FF"/>
      <w:u w:val="single"/>
    </w:rPr>
  </w:style>
  <w:style w:type="paragraph" w:styleId="11">
    <w:name w:val="toc 1"/>
    <w:basedOn w:val="a"/>
    <w:next w:val="a"/>
    <w:autoRedefine/>
    <w:uiPriority w:val="39"/>
    <w:unhideWhenUsed/>
    <w:rsid w:val="00162E68"/>
    <w:pPr>
      <w:tabs>
        <w:tab w:val="left" w:pos="0"/>
        <w:tab w:val="right" w:leader="dot" w:pos="9628"/>
      </w:tabs>
      <w:spacing w:after="0" w:line="360" w:lineRule="auto"/>
    </w:pPr>
    <w:rPr>
      <w:rFonts w:ascii="Times New Roman" w:eastAsiaTheme="minorHAnsi" w:hAnsi="Times New Roman"/>
      <w:sz w:val="28"/>
      <w:lang w:eastAsia="en-US"/>
    </w:rPr>
  </w:style>
  <w:style w:type="paragraph" w:styleId="21">
    <w:name w:val="toc 2"/>
    <w:basedOn w:val="a"/>
    <w:next w:val="a"/>
    <w:autoRedefine/>
    <w:uiPriority w:val="39"/>
    <w:unhideWhenUsed/>
    <w:rsid w:val="00223828"/>
    <w:pPr>
      <w:tabs>
        <w:tab w:val="left" w:pos="851"/>
        <w:tab w:val="right" w:leader="dot" w:pos="9628"/>
      </w:tabs>
      <w:spacing w:after="100"/>
      <w:ind w:left="280"/>
    </w:pPr>
    <w:rPr>
      <w:rFonts w:ascii="Times New Roman" w:eastAsiaTheme="minorHAnsi" w:hAnsi="Times New Roman"/>
      <w:sz w:val="28"/>
      <w:lang w:eastAsia="en-US"/>
    </w:rPr>
  </w:style>
  <w:style w:type="paragraph" w:styleId="ab">
    <w:name w:val="TOC Heading"/>
    <w:basedOn w:val="1"/>
    <w:next w:val="a"/>
    <w:uiPriority w:val="39"/>
    <w:semiHidden/>
    <w:unhideWhenUsed/>
    <w:qFormat/>
    <w:rsid w:val="00552DEA"/>
    <w:pPr>
      <w:outlineLvl w:val="9"/>
    </w:pPr>
  </w:style>
  <w:style w:type="paragraph" w:styleId="ac">
    <w:name w:val="header"/>
    <w:basedOn w:val="a"/>
    <w:link w:val="ad"/>
    <w:uiPriority w:val="99"/>
    <w:unhideWhenUsed/>
    <w:rsid w:val="00552D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2DEA"/>
    <w:rPr>
      <w:rFonts w:eastAsiaTheme="minorEastAsia"/>
      <w:lang w:eastAsia="ru-RU"/>
    </w:rPr>
  </w:style>
  <w:style w:type="paragraph" w:styleId="ae">
    <w:name w:val="footer"/>
    <w:basedOn w:val="a"/>
    <w:link w:val="af"/>
    <w:uiPriority w:val="99"/>
    <w:unhideWhenUsed/>
    <w:rsid w:val="00552D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2DEA"/>
    <w:rPr>
      <w:rFonts w:eastAsiaTheme="minorEastAsia"/>
      <w:lang w:eastAsia="ru-RU"/>
    </w:rPr>
  </w:style>
  <w:style w:type="character" w:customStyle="1" w:styleId="20">
    <w:name w:val="Заголовок 2 Знак"/>
    <w:basedOn w:val="a0"/>
    <w:link w:val="2"/>
    <w:uiPriority w:val="9"/>
    <w:rsid w:val="00B12B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62E68"/>
    <w:rPr>
      <w:rFonts w:asciiTheme="majorHAnsi" w:eastAsiaTheme="majorEastAsia" w:hAnsiTheme="majorHAnsi" w:cstheme="majorBidi"/>
      <w:b/>
      <w:bCs/>
      <w:color w:val="4F81BD" w:themeColor="accent1"/>
      <w:lang w:eastAsia="ru-RU"/>
    </w:rPr>
  </w:style>
  <w:style w:type="table" w:styleId="af0">
    <w:name w:val="Table Grid"/>
    <w:basedOn w:val="a1"/>
    <w:uiPriority w:val="59"/>
    <w:rsid w:val="00B31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65268">
      <w:bodyDiv w:val="1"/>
      <w:marLeft w:val="0"/>
      <w:marRight w:val="0"/>
      <w:marTop w:val="0"/>
      <w:marBottom w:val="0"/>
      <w:divBdr>
        <w:top w:val="none" w:sz="0" w:space="0" w:color="auto"/>
        <w:left w:val="none" w:sz="0" w:space="0" w:color="auto"/>
        <w:bottom w:val="none" w:sz="0" w:space="0" w:color="auto"/>
        <w:right w:val="none" w:sz="0" w:space="0" w:color="auto"/>
      </w:divBdr>
    </w:div>
    <w:div w:id="432171136">
      <w:bodyDiv w:val="1"/>
      <w:marLeft w:val="0"/>
      <w:marRight w:val="0"/>
      <w:marTop w:val="0"/>
      <w:marBottom w:val="0"/>
      <w:divBdr>
        <w:top w:val="none" w:sz="0" w:space="0" w:color="auto"/>
        <w:left w:val="none" w:sz="0" w:space="0" w:color="auto"/>
        <w:bottom w:val="none" w:sz="0" w:space="0" w:color="auto"/>
        <w:right w:val="none" w:sz="0" w:space="0" w:color="auto"/>
      </w:divBdr>
      <w:divsChild>
        <w:div w:id="1109468510">
          <w:marLeft w:val="0"/>
          <w:marRight w:val="0"/>
          <w:marTop w:val="0"/>
          <w:marBottom w:val="0"/>
          <w:divBdr>
            <w:top w:val="none" w:sz="0" w:space="0" w:color="auto"/>
            <w:left w:val="none" w:sz="0" w:space="0" w:color="auto"/>
            <w:bottom w:val="none" w:sz="0" w:space="0" w:color="auto"/>
            <w:right w:val="none" w:sz="0" w:space="0" w:color="auto"/>
          </w:divBdr>
        </w:div>
      </w:divsChild>
    </w:div>
    <w:div w:id="585501281">
      <w:bodyDiv w:val="1"/>
      <w:marLeft w:val="0"/>
      <w:marRight w:val="0"/>
      <w:marTop w:val="0"/>
      <w:marBottom w:val="0"/>
      <w:divBdr>
        <w:top w:val="none" w:sz="0" w:space="0" w:color="auto"/>
        <w:left w:val="none" w:sz="0" w:space="0" w:color="auto"/>
        <w:bottom w:val="none" w:sz="0" w:space="0" w:color="auto"/>
        <w:right w:val="none" w:sz="0" w:space="0" w:color="auto"/>
      </w:divBdr>
      <w:divsChild>
        <w:div w:id="1049383122">
          <w:marLeft w:val="0"/>
          <w:marRight w:val="0"/>
          <w:marTop w:val="0"/>
          <w:marBottom w:val="300"/>
          <w:divBdr>
            <w:top w:val="none" w:sz="0" w:space="0" w:color="auto"/>
            <w:left w:val="none" w:sz="0" w:space="0" w:color="auto"/>
            <w:bottom w:val="none" w:sz="0" w:space="0" w:color="auto"/>
            <w:right w:val="none" w:sz="0" w:space="0" w:color="auto"/>
          </w:divBdr>
        </w:div>
      </w:divsChild>
    </w:div>
    <w:div w:id="591277986">
      <w:bodyDiv w:val="1"/>
      <w:marLeft w:val="0"/>
      <w:marRight w:val="0"/>
      <w:marTop w:val="0"/>
      <w:marBottom w:val="0"/>
      <w:divBdr>
        <w:top w:val="none" w:sz="0" w:space="0" w:color="auto"/>
        <w:left w:val="none" w:sz="0" w:space="0" w:color="auto"/>
        <w:bottom w:val="none" w:sz="0" w:space="0" w:color="auto"/>
        <w:right w:val="none" w:sz="0" w:space="0" w:color="auto"/>
      </w:divBdr>
    </w:div>
    <w:div w:id="613287339">
      <w:bodyDiv w:val="1"/>
      <w:marLeft w:val="0"/>
      <w:marRight w:val="0"/>
      <w:marTop w:val="0"/>
      <w:marBottom w:val="0"/>
      <w:divBdr>
        <w:top w:val="none" w:sz="0" w:space="0" w:color="auto"/>
        <w:left w:val="none" w:sz="0" w:space="0" w:color="auto"/>
        <w:bottom w:val="none" w:sz="0" w:space="0" w:color="auto"/>
        <w:right w:val="none" w:sz="0" w:space="0" w:color="auto"/>
      </w:divBdr>
    </w:div>
    <w:div w:id="632298232">
      <w:bodyDiv w:val="1"/>
      <w:marLeft w:val="0"/>
      <w:marRight w:val="0"/>
      <w:marTop w:val="0"/>
      <w:marBottom w:val="0"/>
      <w:divBdr>
        <w:top w:val="none" w:sz="0" w:space="0" w:color="auto"/>
        <w:left w:val="none" w:sz="0" w:space="0" w:color="auto"/>
        <w:bottom w:val="none" w:sz="0" w:space="0" w:color="auto"/>
        <w:right w:val="none" w:sz="0" w:space="0" w:color="auto"/>
      </w:divBdr>
    </w:div>
    <w:div w:id="646908028">
      <w:bodyDiv w:val="1"/>
      <w:marLeft w:val="0"/>
      <w:marRight w:val="0"/>
      <w:marTop w:val="0"/>
      <w:marBottom w:val="0"/>
      <w:divBdr>
        <w:top w:val="none" w:sz="0" w:space="0" w:color="auto"/>
        <w:left w:val="none" w:sz="0" w:space="0" w:color="auto"/>
        <w:bottom w:val="none" w:sz="0" w:space="0" w:color="auto"/>
        <w:right w:val="none" w:sz="0" w:space="0" w:color="auto"/>
      </w:divBdr>
    </w:div>
    <w:div w:id="683555682">
      <w:bodyDiv w:val="1"/>
      <w:marLeft w:val="0"/>
      <w:marRight w:val="0"/>
      <w:marTop w:val="0"/>
      <w:marBottom w:val="0"/>
      <w:divBdr>
        <w:top w:val="none" w:sz="0" w:space="0" w:color="auto"/>
        <w:left w:val="none" w:sz="0" w:space="0" w:color="auto"/>
        <w:bottom w:val="none" w:sz="0" w:space="0" w:color="auto"/>
        <w:right w:val="none" w:sz="0" w:space="0" w:color="auto"/>
      </w:divBdr>
      <w:divsChild>
        <w:div w:id="753432502">
          <w:marLeft w:val="0"/>
          <w:marRight w:val="0"/>
          <w:marTop w:val="0"/>
          <w:marBottom w:val="150"/>
          <w:divBdr>
            <w:top w:val="none" w:sz="0" w:space="0" w:color="auto"/>
            <w:left w:val="none" w:sz="0" w:space="0" w:color="auto"/>
            <w:bottom w:val="none" w:sz="0" w:space="0" w:color="auto"/>
            <w:right w:val="none" w:sz="0" w:space="0" w:color="auto"/>
          </w:divBdr>
        </w:div>
      </w:divsChild>
    </w:div>
    <w:div w:id="771170409">
      <w:bodyDiv w:val="1"/>
      <w:marLeft w:val="0"/>
      <w:marRight w:val="0"/>
      <w:marTop w:val="0"/>
      <w:marBottom w:val="0"/>
      <w:divBdr>
        <w:top w:val="none" w:sz="0" w:space="0" w:color="auto"/>
        <w:left w:val="none" w:sz="0" w:space="0" w:color="auto"/>
        <w:bottom w:val="none" w:sz="0" w:space="0" w:color="auto"/>
        <w:right w:val="none" w:sz="0" w:space="0" w:color="auto"/>
      </w:divBdr>
      <w:divsChild>
        <w:div w:id="1160191760">
          <w:marLeft w:val="0"/>
          <w:marRight w:val="0"/>
          <w:marTop w:val="0"/>
          <w:marBottom w:val="0"/>
          <w:divBdr>
            <w:top w:val="single" w:sz="6" w:space="0" w:color="ECEEF2"/>
            <w:left w:val="none" w:sz="0" w:space="0" w:color="auto"/>
            <w:bottom w:val="none" w:sz="0" w:space="0" w:color="auto"/>
            <w:right w:val="none" w:sz="0" w:space="0" w:color="auto"/>
          </w:divBdr>
          <w:divsChild>
            <w:div w:id="14818831">
              <w:marLeft w:val="0"/>
              <w:marRight w:val="0"/>
              <w:marTop w:val="0"/>
              <w:marBottom w:val="0"/>
              <w:divBdr>
                <w:top w:val="none" w:sz="0" w:space="0" w:color="auto"/>
                <w:left w:val="none" w:sz="0" w:space="0" w:color="auto"/>
                <w:bottom w:val="none" w:sz="0" w:space="0" w:color="auto"/>
                <w:right w:val="none" w:sz="0" w:space="0" w:color="auto"/>
              </w:divBdr>
            </w:div>
          </w:divsChild>
        </w:div>
        <w:div w:id="1739478643">
          <w:marLeft w:val="0"/>
          <w:marRight w:val="0"/>
          <w:marTop w:val="0"/>
          <w:marBottom w:val="0"/>
          <w:divBdr>
            <w:top w:val="single" w:sz="6" w:space="0" w:color="ECEEF2"/>
            <w:left w:val="none" w:sz="0" w:space="0" w:color="auto"/>
            <w:bottom w:val="none" w:sz="0" w:space="0" w:color="auto"/>
            <w:right w:val="none" w:sz="0" w:space="0" w:color="auto"/>
          </w:divBdr>
          <w:divsChild>
            <w:div w:id="2041278404">
              <w:marLeft w:val="0"/>
              <w:marRight w:val="0"/>
              <w:marTop w:val="0"/>
              <w:marBottom w:val="0"/>
              <w:divBdr>
                <w:top w:val="none" w:sz="0" w:space="0" w:color="auto"/>
                <w:left w:val="none" w:sz="0" w:space="0" w:color="auto"/>
                <w:bottom w:val="none" w:sz="0" w:space="0" w:color="auto"/>
                <w:right w:val="none" w:sz="0" w:space="0" w:color="auto"/>
              </w:divBdr>
            </w:div>
          </w:divsChild>
        </w:div>
        <w:div w:id="679821368">
          <w:marLeft w:val="0"/>
          <w:marRight w:val="0"/>
          <w:marTop w:val="0"/>
          <w:marBottom w:val="0"/>
          <w:divBdr>
            <w:top w:val="single" w:sz="6" w:space="0" w:color="ECEEF2"/>
            <w:left w:val="none" w:sz="0" w:space="0" w:color="auto"/>
            <w:bottom w:val="none" w:sz="0" w:space="0" w:color="auto"/>
            <w:right w:val="none" w:sz="0" w:space="0" w:color="auto"/>
          </w:divBdr>
          <w:divsChild>
            <w:div w:id="387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547">
      <w:bodyDiv w:val="1"/>
      <w:marLeft w:val="0"/>
      <w:marRight w:val="0"/>
      <w:marTop w:val="0"/>
      <w:marBottom w:val="0"/>
      <w:divBdr>
        <w:top w:val="none" w:sz="0" w:space="0" w:color="auto"/>
        <w:left w:val="none" w:sz="0" w:space="0" w:color="auto"/>
        <w:bottom w:val="none" w:sz="0" w:space="0" w:color="auto"/>
        <w:right w:val="none" w:sz="0" w:space="0" w:color="auto"/>
      </w:divBdr>
    </w:div>
    <w:div w:id="1021708980">
      <w:bodyDiv w:val="1"/>
      <w:marLeft w:val="0"/>
      <w:marRight w:val="0"/>
      <w:marTop w:val="0"/>
      <w:marBottom w:val="0"/>
      <w:divBdr>
        <w:top w:val="none" w:sz="0" w:space="0" w:color="auto"/>
        <w:left w:val="none" w:sz="0" w:space="0" w:color="auto"/>
        <w:bottom w:val="none" w:sz="0" w:space="0" w:color="auto"/>
        <w:right w:val="none" w:sz="0" w:space="0" w:color="auto"/>
      </w:divBdr>
    </w:div>
    <w:div w:id="1039547144">
      <w:bodyDiv w:val="1"/>
      <w:marLeft w:val="0"/>
      <w:marRight w:val="0"/>
      <w:marTop w:val="0"/>
      <w:marBottom w:val="0"/>
      <w:divBdr>
        <w:top w:val="none" w:sz="0" w:space="0" w:color="auto"/>
        <w:left w:val="none" w:sz="0" w:space="0" w:color="auto"/>
        <w:bottom w:val="none" w:sz="0" w:space="0" w:color="auto"/>
        <w:right w:val="none" w:sz="0" w:space="0" w:color="auto"/>
      </w:divBdr>
    </w:div>
    <w:div w:id="1108621918">
      <w:bodyDiv w:val="1"/>
      <w:marLeft w:val="0"/>
      <w:marRight w:val="0"/>
      <w:marTop w:val="0"/>
      <w:marBottom w:val="0"/>
      <w:divBdr>
        <w:top w:val="none" w:sz="0" w:space="0" w:color="auto"/>
        <w:left w:val="none" w:sz="0" w:space="0" w:color="auto"/>
        <w:bottom w:val="none" w:sz="0" w:space="0" w:color="auto"/>
        <w:right w:val="none" w:sz="0" w:space="0" w:color="auto"/>
      </w:divBdr>
    </w:div>
    <w:div w:id="1145707022">
      <w:bodyDiv w:val="1"/>
      <w:marLeft w:val="0"/>
      <w:marRight w:val="0"/>
      <w:marTop w:val="0"/>
      <w:marBottom w:val="0"/>
      <w:divBdr>
        <w:top w:val="none" w:sz="0" w:space="0" w:color="auto"/>
        <w:left w:val="none" w:sz="0" w:space="0" w:color="auto"/>
        <w:bottom w:val="none" w:sz="0" w:space="0" w:color="auto"/>
        <w:right w:val="none" w:sz="0" w:space="0" w:color="auto"/>
      </w:divBdr>
    </w:div>
    <w:div w:id="1152874011">
      <w:bodyDiv w:val="1"/>
      <w:marLeft w:val="0"/>
      <w:marRight w:val="0"/>
      <w:marTop w:val="0"/>
      <w:marBottom w:val="0"/>
      <w:divBdr>
        <w:top w:val="none" w:sz="0" w:space="0" w:color="auto"/>
        <w:left w:val="none" w:sz="0" w:space="0" w:color="auto"/>
        <w:bottom w:val="none" w:sz="0" w:space="0" w:color="auto"/>
        <w:right w:val="none" w:sz="0" w:space="0" w:color="auto"/>
      </w:divBdr>
    </w:div>
    <w:div w:id="1309431507">
      <w:bodyDiv w:val="1"/>
      <w:marLeft w:val="0"/>
      <w:marRight w:val="0"/>
      <w:marTop w:val="0"/>
      <w:marBottom w:val="0"/>
      <w:divBdr>
        <w:top w:val="none" w:sz="0" w:space="0" w:color="auto"/>
        <w:left w:val="none" w:sz="0" w:space="0" w:color="auto"/>
        <w:bottom w:val="none" w:sz="0" w:space="0" w:color="auto"/>
        <w:right w:val="none" w:sz="0" w:space="0" w:color="auto"/>
      </w:divBdr>
      <w:divsChild>
        <w:div w:id="897597041">
          <w:marLeft w:val="547"/>
          <w:marRight w:val="0"/>
          <w:marTop w:val="115"/>
          <w:marBottom w:val="0"/>
          <w:divBdr>
            <w:top w:val="none" w:sz="0" w:space="0" w:color="auto"/>
            <w:left w:val="none" w:sz="0" w:space="0" w:color="auto"/>
            <w:bottom w:val="none" w:sz="0" w:space="0" w:color="auto"/>
            <w:right w:val="none" w:sz="0" w:space="0" w:color="auto"/>
          </w:divBdr>
        </w:div>
        <w:div w:id="2039819735">
          <w:marLeft w:val="547"/>
          <w:marRight w:val="0"/>
          <w:marTop w:val="115"/>
          <w:marBottom w:val="0"/>
          <w:divBdr>
            <w:top w:val="none" w:sz="0" w:space="0" w:color="auto"/>
            <w:left w:val="none" w:sz="0" w:space="0" w:color="auto"/>
            <w:bottom w:val="none" w:sz="0" w:space="0" w:color="auto"/>
            <w:right w:val="none" w:sz="0" w:space="0" w:color="auto"/>
          </w:divBdr>
        </w:div>
        <w:div w:id="1144005740">
          <w:marLeft w:val="547"/>
          <w:marRight w:val="0"/>
          <w:marTop w:val="115"/>
          <w:marBottom w:val="0"/>
          <w:divBdr>
            <w:top w:val="none" w:sz="0" w:space="0" w:color="auto"/>
            <w:left w:val="none" w:sz="0" w:space="0" w:color="auto"/>
            <w:bottom w:val="none" w:sz="0" w:space="0" w:color="auto"/>
            <w:right w:val="none" w:sz="0" w:space="0" w:color="auto"/>
          </w:divBdr>
        </w:div>
      </w:divsChild>
    </w:div>
    <w:div w:id="1337731591">
      <w:bodyDiv w:val="1"/>
      <w:marLeft w:val="0"/>
      <w:marRight w:val="0"/>
      <w:marTop w:val="0"/>
      <w:marBottom w:val="0"/>
      <w:divBdr>
        <w:top w:val="none" w:sz="0" w:space="0" w:color="auto"/>
        <w:left w:val="none" w:sz="0" w:space="0" w:color="auto"/>
        <w:bottom w:val="none" w:sz="0" w:space="0" w:color="auto"/>
        <w:right w:val="none" w:sz="0" w:space="0" w:color="auto"/>
      </w:divBdr>
    </w:div>
    <w:div w:id="1388456722">
      <w:bodyDiv w:val="1"/>
      <w:marLeft w:val="0"/>
      <w:marRight w:val="0"/>
      <w:marTop w:val="0"/>
      <w:marBottom w:val="0"/>
      <w:divBdr>
        <w:top w:val="none" w:sz="0" w:space="0" w:color="auto"/>
        <w:left w:val="none" w:sz="0" w:space="0" w:color="auto"/>
        <w:bottom w:val="none" w:sz="0" w:space="0" w:color="auto"/>
        <w:right w:val="none" w:sz="0" w:space="0" w:color="auto"/>
      </w:divBdr>
    </w:div>
    <w:div w:id="1476947341">
      <w:bodyDiv w:val="1"/>
      <w:marLeft w:val="0"/>
      <w:marRight w:val="0"/>
      <w:marTop w:val="0"/>
      <w:marBottom w:val="0"/>
      <w:divBdr>
        <w:top w:val="none" w:sz="0" w:space="0" w:color="auto"/>
        <w:left w:val="none" w:sz="0" w:space="0" w:color="auto"/>
        <w:bottom w:val="none" w:sz="0" w:space="0" w:color="auto"/>
        <w:right w:val="none" w:sz="0" w:space="0" w:color="auto"/>
      </w:divBdr>
      <w:divsChild>
        <w:div w:id="43868332">
          <w:marLeft w:val="0"/>
          <w:marRight w:val="0"/>
          <w:marTop w:val="0"/>
          <w:marBottom w:val="300"/>
          <w:divBdr>
            <w:top w:val="none" w:sz="0" w:space="0" w:color="auto"/>
            <w:left w:val="none" w:sz="0" w:space="0" w:color="auto"/>
            <w:bottom w:val="none" w:sz="0" w:space="0" w:color="auto"/>
            <w:right w:val="none" w:sz="0" w:space="0" w:color="auto"/>
          </w:divBdr>
        </w:div>
      </w:divsChild>
    </w:div>
    <w:div w:id="1488595781">
      <w:bodyDiv w:val="1"/>
      <w:marLeft w:val="0"/>
      <w:marRight w:val="0"/>
      <w:marTop w:val="0"/>
      <w:marBottom w:val="0"/>
      <w:divBdr>
        <w:top w:val="none" w:sz="0" w:space="0" w:color="auto"/>
        <w:left w:val="none" w:sz="0" w:space="0" w:color="auto"/>
        <w:bottom w:val="none" w:sz="0" w:space="0" w:color="auto"/>
        <w:right w:val="none" w:sz="0" w:space="0" w:color="auto"/>
      </w:divBdr>
      <w:divsChild>
        <w:div w:id="1629437293">
          <w:marLeft w:val="835"/>
          <w:marRight w:val="0"/>
          <w:marTop w:val="106"/>
          <w:marBottom w:val="0"/>
          <w:divBdr>
            <w:top w:val="none" w:sz="0" w:space="0" w:color="auto"/>
            <w:left w:val="none" w:sz="0" w:space="0" w:color="auto"/>
            <w:bottom w:val="none" w:sz="0" w:space="0" w:color="auto"/>
            <w:right w:val="none" w:sz="0" w:space="0" w:color="auto"/>
          </w:divBdr>
        </w:div>
        <w:div w:id="920869733">
          <w:marLeft w:val="806"/>
          <w:marRight w:val="0"/>
          <w:marTop w:val="106"/>
          <w:marBottom w:val="0"/>
          <w:divBdr>
            <w:top w:val="none" w:sz="0" w:space="0" w:color="auto"/>
            <w:left w:val="none" w:sz="0" w:space="0" w:color="auto"/>
            <w:bottom w:val="none" w:sz="0" w:space="0" w:color="auto"/>
            <w:right w:val="none" w:sz="0" w:space="0" w:color="auto"/>
          </w:divBdr>
        </w:div>
        <w:div w:id="1594314356">
          <w:marLeft w:val="806"/>
          <w:marRight w:val="0"/>
          <w:marTop w:val="106"/>
          <w:marBottom w:val="0"/>
          <w:divBdr>
            <w:top w:val="none" w:sz="0" w:space="0" w:color="auto"/>
            <w:left w:val="none" w:sz="0" w:space="0" w:color="auto"/>
            <w:bottom w:val="none" w:sz="0" w:space="0" w:color="auto"/>
            <w:right w:val="none" w:sz="0" w:space="0" w:color="auto"/>
          </w:divBdr>
        </w:div>
      </w:divsChild>
    </w:div>
    <w:div w:id="1518150967">
      <w:bodyDiv w:val="1"/>
      <w:marLeft w:val="0"/>
      <w:marRight w:val="0"/>
      <w:marTop w:val="0"/>
      <w:marBottom w:val="0"/>
      <w:divBdr>
        <w:top w:val="none" w:sz="0" w:space="0" w:color="auto"/>
        <w:left w:val="none" w:sz="0" w:space="0" w:color="auto"/>
        <w:bottom w:val="none" w:sz="0" w:space="0" w:color="auto"/>
        <w:right w:val="none" w:sz="0" w:space="0" w:color="auto"/>
      </w:divBdr>
      <w:divsChild>
        <w:div w:id="869997862">
          <w:marLeft w:val="806"/>
          <w:marRight w:val="0"/>
          <w:marTop w:val="115"/>
          <w:marBottom w:val="0"/>
          <w:divBdr>
            <w:top w:val="none" w:sz="0" w:space="0" w:color="auto"/>
            <w:left w:val="none" w:sz="0" w:space="0" w:color="auto"/>
            <w:bottom w:val="none" w:sz="0" w:space="0" w:color="auto"/>
            <w:right w:val="none" w:sz="0" w:space="0" w:color="auto"/>
          </w:divBdr>
        </w:div>
        <w:div w:id="1439524903">
          <w:marLeft w:val="806"/>
          <w:marRight w:val="0"/>
          <w:marTop w:val="115"/>
          <w:marBottom w:val="0"/>
          <w:divBdr>
            <w:top w:val="none" w:sz="0" w:space="0" w:color="auto"/>
            <w:left w:val="none" w:sz="0" w:space="0" w:color="auto"/>
            <w:bottom w:val="none" w:sz="0" w:space="0" w:color="auto"/>
            <w:right w:val="none" w:sz="0" w:space="0" w:color="auto"/>
          </w:divBdr>
        </w:div>
        <w:div w:id="1044328083">
          <w:marLeft w:val="806"/>
          <w:marRight w:val="0"/>
          <w:marTop w:val="115"/>
          <w:marBottom w:val="0"/>
          <w:divBdr>
            <w:top w:val="none" w:sz="0" w:space="0" w:color="auto"/>
            <w:left w:val="none" w:sz="0" w:space="0" w:color="auto"/>
            <w:bottom w:val="none" w:sz="0" w:space="0" w:color="auto"/>
            <w:right w:val="none" w:sz="0" w:space="0" w:color="auto"/>
          </w:divBdr>
        </w:div>
      </w:divsChild>
    </w:div>
    <w:div w:id="1527937943">
      <w:bodyDiv w:val="1"/>
      <w:marLeft w:val="0"/>
      <w:marRight w:val="0"/>
      <w:marTop w:val="0"/>
      <w:marBottom w:val="0"/>
      <w:divBdr>
        <w:top w:val="none" w:sz="0" w:space="0" w:color="auto"/>
        <w:left w:val="none" w:sz="0" w:space="0" w:color="auto"/>
        <w:bottom w:val="none" w:sz="0" w:space="0" w:color="auto"/>
        <w:right w:val="none" w:sz="0" w:space="0" w:color="auto"/>
      </w:divBdr>
    </w:div>
    <w:div w:id="1627347319">
      <w:bodyDiv w:val="1"/>
      <w:marLeft w:val="0"/>
      <w:marRight w:val="0"/>
      <w:marTop w:val="0"/>
      <w:marBottom w:val="0"/>
      <w:divBdr>
        <w:top w:val="none" w:sz="0" w:space="0" w:color="auto"/>
        <w:left w:val="none" w:sz="0" w:space="0" w:color="auto"/>
        <w:bottom w:val="none" w:sz="0" w:space="0" w:color="auto"/>
        <w:right w:val="none" w:sz="0" w:space="0" w:color="auto"/>
      </w:divBdr>
    </w:div>
    <w:div w:id="1713729891">
      <w:bodyDiv w:val="1"/>
      <w:marLeft w:val="0"/>
      <w:marRight w:val="0"/>
      <w:marTop w:val="0"/>
      <w:marBottom w:val="0"/>
      <w:divBdr>
        <w:top w:val="none" w:sz="0" w:space="0" w:color="auto"/>
        <w:left w:val="none" w:sz="0" w:space="0" w:color="auto"/>
        <w:bottom w:val="none" w:sz="0" w:space="0" w:color="auto"/>
        <w:right w:val="none" w:sz="0" w:space="0" w:color="auto"/>
      </w:divBdr>
    </w:div>
    <w:div w:id="1873808975">
      <w:bodyDiv w:val="1"/>
      <w:marLeft w:val="0"/>
      <w:marRight w:val="0"/>
      <w:marTop w:val="0"/>
      <w:marBottom w:val="0"/>
      <w:divBdr>
        <w:top w:val="none" w:sz="0" w:space="0" w:color="auto"/>
        <w:left w:val="none" w:sz="0" w:space="0" w:color="auto"/>
        <w:bottom w:val="none" w:sz="0" w:space="0" w:color="auto"/>
        <w:right w:val="none" w:sz="0" w:space="0" w:color="auto"/>
      </w:divBdr>
    </w:div>
    <w:div w:id="1939369628">
      <w:bodyDiv w:val="1"/>
      <w:marLeft w:val="0"/>
      <w:marRight w:val="0"/>
      <w:marTop w:val="0"/>
      <w:marBottom w:val="0"/>
      <w:divBdr>
        <w:top w:val="none" w:sz="0" w:space="0" w:color="auto"/>
        <w:left w:val="none" w:sz="0" w:space="0" w:color="auto"/>
        <w:bottom w:val="none" w:sz="0" w:space="0" w:color="auto"/>
        <w:right w:val="none" w:sz="0" w:space="0" w:color="auto"/>
      </w:divBdr>
      <w:divsChild>
        <w:div w:id="375398976">
          <w:marLeft w:val="547"/>
          <w:marRight w:val="0"/>
          <w:marTop w:val="115"/>
          <w:marBottom w:val="0"/>
          <w:divBdr>
            <w:top w:val="none" w:sz="0" w:space="0" w:color="auto"/>
            <w:left w:val="none" w:sz="0" w:space="0" w:color="auto"/>
            <w:bottom w:val="none" w:sz="0" w:space="0" w:color="auto"/>
            <w:right w:val="none" w:sz="0" w:space="0" w:color="auto"/>
          </w:divBdr>
        </w:div>
        <w:div w:id="1770200536">
          <w:marLeft w:val="547"/>
          <w:marRight w:val="0"/>
          <w:marTop w:val="115"/>
          <w:marBottom w:val="0"/>
          <w:divBdr>
            <w:top w:val="none" w:sz="0" w:space="0" w:color="auto"/>
            <w:left w:val="none" w:sz="0" w:space="0" w:color="auto"/>
            <w:bottom w:val="none" w:sz="0" w:space="0" w:color="auto"/>
            <w:right w:val="none" w:sz="0" w:space="0" w:color="auto"/>
          </w:divBdr>
        </w:div>
        <w:div w:id="1894341942">
          <w:marLeft w:val="547"/>
          <w:marRight w:val="0"/>
          <w:marTop w:val="115"/>
          <w:marBottom w:val="0"/>
          <w:divBdr>
            <w:top w:val="none" w:sz="0" w:space="0" w:color="auto"/>
            <w:left w:val="none" w:sz="0" w:space="0" w:color="auto"/>
            <w:bottom w:val="none" w:sz="0" w:space="0" w:color="auto"/>
            <w:right w:val="none" w:sz="0" w:space="0" w:color="auto"/>
          </w:divBdr>
        </w:div>
      </w:divsChild>
    </w:div>
    <w:div w:id="1953971220">
      <w:bodyDiv w:val="1"/>
      <w:marLeft w:val="0"/>
      <w:marRight w:val="0"/>
      <w:marTop w:val="0"/>
      <w:marBottom w:val="0"/>
      <w:divBdr>
        <w:top w:val="none" w:sz="0" w:space="0" w:color="auto"/>
        <w:left w:val="none" w:sz="0" w:space="0" w:color="auto"/>
        <w:bottom w:val="none" w:sz="0" w:space="0" w:color="auto"/>
        <w:right w:val="none" w:sz="0" w:space="0" w:color="auto"/>
      </w:divBdr>
    </w:div>
    <w:div w:id="2090467394">
      <w:bodyDiv w:val="1"/>
      <w:marLeft w:val="0"/>
      <w:marRight w:val="0"/>
      <w:marTop w:val="0"/>
      <w:marBottom w:val="0"/>
      <w:divBdr>
        <w:top w:val="none" w:sz="0" w:space="0" w:color="auto"/>
        <w:left w:val="none" w:sz="0" w:space="0" w:color="auto"/>
        <w:bottom w:val="none" w:sz="0" w:space="0" w:color="auto"/>
        <w:right w:val="none" w:sz="0" w:space="0" w:color="auto"/>
      </w:divBdr>
      <w:divsChild>
        <w:div w:id="1087580829">
          <w:marLeft w:val="547"/>
          <w:marRight w:val="0"/>
          <w:marTop w:val="115"/>
          <w:marBottom w:val="0"/>
          <w:divBdr>
            <w:top w:val="none" w:sz="0" w:space="0" w:color="auto"/>
            <w:left w:val="none" w:sz="0" w:space="0" w:color="auto"/>
            <w:bottom w:val="none" w:sz="0" w:space="0" w:color="auto"/>
            <w:right w:val="none" w:sz="0" w:space="0" w:color="auto"/>
          </w:divBdr>
        </w:div>
        <w:div w:id="1887790125">
          <w:marLeft w:val="547"/>
          <w:marRight w:val="0"/>
          <w:marTop w:val="115"/>
          <w:marBottom w:val="0"/>
          <w:divBdr>
            <w:top w:val="none" w:sz="0" w:space="0" w:color="auto"/>
            <w:left w:val="none" w:sz="0" w:space="0" w:color="auto"/>
            <w:bottom w:val="none" w:sz="0" w:space="0" w:color="auto"/>
            <w:right w:val="none" w:sz="0" w:space="0" w:color="auto"/>
          </w:divBdr>
        </w:div>
        <w:div w:id="1224176751">
          <w:marLeft w:val="547"/>
          <w:marRight w:val="0"/>
          <w:marTop w:val="115"/>
          <w:marBottom w:val="0"/>
          <w:divBdr>
            <w:top w:val="none" w:sz="0" w:space="0" w:color="auto"/>
            <w:left w:val="none" w:sz="0" w:space="0" w:color="auto"/>
            <w:bottom w:val="none" w:sz="0" w:space="0" w:color="auto"/>
            <w:right w:val="none" w:sz="0" w:space="0" w:color="auto"/>
          </w:divBdr>
        </w:div>
      </w:divsChild>
    </w:div>
    <w:div w:id="2138986843">
      <w:bodyDiv w:val="1"/>
      <w:marLeft w:val="0"/>
      <w:marRight w:val="0"/>
      <w:marTop w:val="0"/>
      <w:marBottom w:val="0"/>
      <w:divBdr>
        <w:top w:val="none" w:sz="0" w:space="0" w:color="auto"/>
        <w:left w:val="none" w:sz="0" w:space="0" w:color="auto"/>
        <w:bottom w:val="none" w:sz="0" w:space="0" w:color="auto"/>
        <w:right w:val="none" w:sz="0" w:space="0" w:color="auto"/>
      </w:divBdr>
      <w:divsChild>
        <w:div w:id="171064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text=https%3A//health.yandex.ru/diseases/oftalmo/conjunktivit&amp;parent-reqid=1555423859003079-1465664453122505534587736-sas1-5509" TargetMode="External"/><Relationship Id="rId13" Type="http://schemas.openxmlformats.org/officeDocument/2006/relationships/hyperlink" Target="https://yandex.ru/turbo?text=https%3A//health.yandex.ru/diseases/vasorum/inf_endocarditis&amp;parent-reqid=1555423859003079-1465664453122505534587736-sas1-5509"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cherkvd.ru/dlya-vrachey/statya-sifilis/" TargetMode="External"/><Relationship Id="rId7" Type="http://schemas.openxmlformats.org/officeDocument/2006/relationships/endnotes" Target="endnotes.xml"/><Relationship Id="rId12" Type="http://schemas.openxmlformats.org/officeDocument/2006/relationships/hyperlink" Target="https://yandex.ru/turbo?text=https%3A//health.yandex.ru/diseases/lorr/angina&amp;parent-reqid=1555423859003079-1465664453122505534587736-sas1-5509" TargetMode="External"/><Relationship Id="rId17" Type="http://schemas.openxmlformats.org/officeDocument/2006/relationships/image" Target="media/image3.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cyberleninka.ru/journal/n/sibirskoe-meditsinskoe-obozr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turbo?text=https%3A//health.yandex.ru/diseases/vasorum/miokardit&amp;parent-reqid=1555423859003079-1465664453122505534587736-sas1-55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yandex.ru/turbo?text=https%3A//health.yandex.ru/diseases/jekat/gastritis_chroni&amp;parent-reqid=1555423859003079-1465664453122505534587736-sas1-5509"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yandex.ru/turbo?text=https%3A//health.yandex.ru/diseases/nerves/meningitis&amp;parent-reqid=1555423859003079-1465664453122505534587736-sas1-5509" TargetMode="External"/><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clustered"/>
        <c:ser>
          <c:idx val="0"/>
          <c:order val="0"/>
          <c:tx>
            <c:strRef>
              <c:f>Лист1!$B$1</c:f>
              <c:strCache>
                <c:ptCount val="1"/>
                <c:pt idx="0">
                  <c:v>Ряд 1</c:v>
                </c:pt>
              </c:strCache>
            </c:strRef>
          </c:tx>
          <c:dLbls>
            <c:txPr>
              <a:bodyPr/>
              <a:lstStyle/>
              <a:p>
                <a:pPr>
                  <a:defRPr sz="1400">
                    <a:latin typeface="Times New Roman" pitchFamily="18" charset="0"/>
                    <a:cs typeface="Times New Roman" pitchFamily="18" charset="0"/>
                  </a:defRPr>
                </a:pPr>
                <a:endParaRPr lang="ru-RU"/>
              </a:p>
            </c:txPr>
            <c:showVal val="1"/>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4.5</c:v>
                </c:pt>
                <c:pt idx="1">
                  <c:v>7.9</c:v>
                </c:pt>
                <c:pt idx="2">
                  <c:v>10.200000000000001</c:v>
                </c:pt>
                <c:pt idx="3">
                  <c:v>12.4</c:v>
                </c:pt>
              </c:numCache>
            </c:numRef>
          </c:val>
        </c:ser>
        <c:dLbls>
          <c:showVal val="1"/>
        </c:dLbls>
        <c:axId val="86727296"/>
        <c:axId val="111092096"/>
      </c:barChart>
      <c:catAx>
        <c:axId val="86727296"/>
        <c:scaling>
          <c:orientation val="minMax"/>
        </c:scaling>
        <c:axPos val="b"/>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111092096"/>
        <c:crosses val="autoZero"/>
        <c:auto val="1"/>
        <c:lblAlgn val="ctr"/>
        <c:lblOffset val="100"/>
      </c:catAx>
      <c:valAx>
        <c:axId val="111092096"/>
        <c:scaling>
          <c:orientation val="minMax"/>
        </c:scaling>
        <c:delete val="1"/>
        <c:axPos val="l"/>
        <c:majorGridlines/>
        <c:title>
          <c:tx>
            <c:rich>
              <a:bodyPr/>
              <a:lstStyle/>
              <a:p>
                <a:pPr>
                  <a:defRPr/>
                </a:pPr>
                <a:r>
                  <a:rPr lang="ru-RU" sz="1400" b="0">
                    <a:latin typeface="Times New Roman" pitchFamily="18" charset="0"/>
                    <a:cs typeface="Times New Roman" pitchFamily="18" charset="0"/>
                  </a:rPr>
                  <a:t>Число заболевших на 100 тыс. населения</a:t>
                </a:r>
              </a:p>
            </c:rich>
          </c:tx>
          <c:layout>
            <c:manualLayout>
              <c:xMode val="edge"/>
              <c:yMode val="edge"/>
              <c:x val="3.8929421986917158E-2"/>
              <c:y val="9.4872360700135563E-2"/>
            </c:manualLayout>
          </c:layout>
        </c:title>
        <c:numFmt formatCode="General" sourceLinked="1"/>
        <c:majorTickMark val="none"/>
        <c:tickLblPos val="none"/>
        <c:crossAx val="8672729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F2C7-B12E-4428-B1C6-A2DAF7F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2019-06-13T14:31:00Z</dcterms:created>
  <dcterms:modified xsi:type="dcterms:W3CDTF">2019-06-13T14:31:00Z</dcterms:modified>
</cp:coreProperties>
</file>