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E0" w:rsidRPr="00C747E0" w:rsidRDefault="00C747E0" w:rsidP="00C747E0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</w:rPr>
      </w:pPr>
      <w:r w:rsidRPr="00C747E0">
        <w:rPr>
          <w:rFonts w:ascii="Times New Roman" w:hAnsi="Times New Roman"/>
          <w:bCs/>
          <w:iCs/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C747E0" w:rsidRPr="00C747E0" w:rsidRDefault="00C747E0" w:rsidP="00C747E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47E0">
        <w:rPr>
          <w:rFonts w:ascii="Times New Roman" w:hAnsi="Times New Roman"/>
          <w:bCs/>
          <w:iCs/>
          <w:sz w:val="28"/>
          <w:szCs w:val="24"/>
        </w:rPr>
        <w:t xml:space="preserve">высшего образования «Красноярский государственный медицинский университет </w:t>
      </w:r>
      <w:r w:rsidRPr="00C747E0">
        <w:rPr>
          <w:rFonts w:ascii="Times New Roman" w:hAnsi="Times New Roman"/>
          <w:sz w:val="28"/>
          <w:szCs w:val="24"/>
        </w:rPr>
        <w:t xml:space="preserve">имени профессора В.Ф. </w:t>
      </w:r>
      <w:proofErr w:type="spellStart"/>
      <w:r w:rsidRPr="00C747E0">
        <w:rPr>
          <w:rFonts w:ascii="Times New Roman" w:hAnsi="Times New Roman"/>
          <w:sz w:val="28"/>
          <w:szCs w:val="24"/>
        </w:rPr>
        <w:t>Войно-Ясенецкого</w:t>
      </w:r>
      <w:proofErr w:type="spellEnd"/>
      <w:r w:rsidRPr="00C747E0">
        <w:rPr>
          <w:rFonts w:ascii="Times New Roman" w:hAnsi="Times New Roman"/>
          <w:bCs/>
          <w:iCs/>
          <w:sz w:val="28"/>
          <w:szCs w:val="24"/>
        </w:rPr>
        <w:t>»</w:t>
      </w:r>
    </w:p>
    <w:p w:rsidR="00C747E0" w:rsidRPr="00C747E0" w:rsidRDefault="00C747E0" w:rsidP="00C747E0">
      <w:pPr>
        <w:pStyle w:val="21"/>
        <w:spacing w:after="0" w:line="240" w:lineRule="auto"/>
        <w:jc w:val="center"/>
        <w:rPr>
          <w:bCs/>
          <w:iCs/>
          <w:sz w:val="28"/>
        </w:rPr>
      </w:pPr>
      <w:r w:rsidRPr="00C747E0">
        <w:rPr>
          <w:bCs/>
          <w:iCs/>
          <w:sz w:val="28"/>
        </w:rPr>
        <w:t>Министерства здравоохранения Российской Федерации</w:t>
      </w:r>
    </w:p>
    <w:p w:rsidR="00C747E0" w:rsidRPr="00C747E0" w:rsidRDefault="00C747E0" w:rsidP="00C747E0">
      <w:pPr>
        <w:pStyle w:val="21"/>
        <w:spacing w:after="0" w:line="240" w:lineRule="auto"/>
        <w:jc w:val="center"/>
        <w:rPr>
          <w:bCs/>
          <w:iCs/>
          <w:sz w:val="28"/>
        </w:rPr>
      </w:pPr>
      <w:r w:rsidRPr="00C747E0">
        <w:rPr>
          <w:bCs/>
          <w:iCs/>
          <w:sz w:val="28"/>
        </w:rPr>
        <w:t>Фармацевтический колледж</w:t>
      </w:r>
    </w:p>
    <w:p w:rsidR="00C747E0" w:rsidRDefault="00C747E0" w:rsidP="00C747E0">
      <w:pPr>
        <w:pStyle w:val="a3"/>
        <w:spacing w:after="0"/>
        <w:jc w:val="center"/>
        <w:rPr>
          <w:sz w:val="28"/>
          <w:szCs w:val="28"/>
        </w:rPr>
      </w:pPr>
    </w:p>
    <w:p w:rsidR="00C747E0" w:rsidRDefault="00C747E0" w:rsidP="00C7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pStyle w:val="3"/>
        <w:spacing w:line="240" w:lineRule="auto"/>
        <w:rPr>
          <w:color w:val="auto"/>
          <w:sz w:val="32"/>
          <w:szCs w:val="28"/>
        </w:rPr>
      </w:pPr>
      <w:r>
        <w:rPr>
          <w:color w:val="auto"/>
          <w:sz w:val="32"/>
          <w:szCs w:val="28"/>
        </w:rPr>
        <w:t>Дневник</w:t>
      </w:r>
    </w:p>
    <w:p w:rsidR="00C747E0" w:rsidRDefault="00C747E0" w:rsidP="00C747E0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747E0" w:rsidRDefault="00C747E0" w:rsidP="00C747E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учебной практики </w:t>
      </w:r>
    </w:p>
    <w:p w:rsidR="00C747E0" w:rsidRDefault="00C747E0" w:rsidP="00C747E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МДК 07.03 </w:t>
      </w:r>
      <w:r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Теория и практика лабораторных иммунологических исследований</w:t>
      </w:r>
      <w:r>
        <w:rPr>
          <w:rFonts w:ascii="Times New Roman" w:hAnsi="Times New Roman"/>
          <w:b/>
          <w:sz w:val="32"/>
          <w:szCs w:val="28"/>
        </w:rPr>
        <w:t>»</w:t>
      </w:r>
    </w:p>
    <w:p w:rsidR="00C747E0" w:rsidRDefault="00C747E0" w:rsidP="00C74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Кара-Сал</w:t>
      </w:r>
      <w:proofErr w:type="gramEnd"/>
      <w:r>
        <w:rPr>
          <w:rFonts w:ascii="Times New Roman" w:hAnsi="Times New Roman"/>
          <w:sz w:val="28"/>
          <w:szCs w:val="28"/>
        </w:rPr>
        <w:t xml:space="preserve"> Тензина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47E0" w:rsidRDefault="00C747E0" w:rsidP="00C747E0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C747E0" w:rsidRDefault="00C747E0" w:rsidP="00C747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</w:p>
    <w:p w:rsidR="00C747E0" w:rsidRPr="00C747E0" w:rsidRDefault="00C747E0" w:rsidP="00C747E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.                               </w:t>
      </w:r>
      <w:r w:rsidRPr="00C747E0">
        <w:rPr>
          <w:rFonts w:ascii="Times New Roman" w:hAnsi="Times New Roman"/>
          <w:sz w:val="28"/>
          <w:szCs w:val="28"/>
          <w:u w:val="single"/>
        </w:rPr>
        <w:t>КГБУЗ «Краевая клиническая больница»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                            .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747E0" w:rsidRPr="00C747E0" w:rsidRDefault="00C747E0" w:rsidP="00C747E0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C747E0">
        <w:rPr>
          <w:rFonts w:ascii="Times New Roman" w:hAnsi="Times New Roman"/>
          <w:sz w:val="24"/>
          <w:szCs w:val="28"/>
        </w:rPr>
        <w:t>(</w:t>
      </w:r>
      <w:proofErr w:type="gramStart"/>
      <w:r w:rsidRPr="00C747E0">
        <w:rPr>
          <w:rFonts w:ascii="Times New Roman" w:hAnsi="Times New Roman"/>
          <w:sz w:val="24"/>
          <w:szCs w:val="28"/>
        </w:rPr>
        <w:t>медицинская</w:t>
      </w:r>
      <w:proofErr w:type="gramEnd"/>
      <w:r w:rsidRPr="00C747E0">
        <w:rPr>
          <w:rFonts w:ascii="Times New Roman" w:hAnsi="Times New Roman"/>
          <w:sz w:val="24"/>
          <w:szCs w:val="28"/>
        </w:rPr>
        <w:t xml:space="preserve"> организация, отделение)</w:t>
      </w:r>
    </w:p>
    <w:p w:rsidR="00C747E0" w:rsidRDefault="00C747E0" w:rsidP="00C747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«1» апреля 2019 г.   по   «5» апреля 2019 </w:t>
      </w:r>
      <w:r>
        <w:rPr>
          <w:rFonts w:ascii="Times New Roman" w:hAnsi="Times New Roman"/>
          <w:sz w:val="28"/>
          <w:szCs w:val="28"/>
        </w:rPr>
        <w:t>г.</w:t>
      </w:r>
    </w:p>
    <w:p w:rsidR="00C747E0" w:rsidRDefault="00C747E0" w:rsidP="00C747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практики:</w:t>
      </w:r>
    </w:p>
    <w:p w:rsidR="00C747E0" w:rsidRDefault="00C747E0" w:rsidP="00C74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– Ф.И.О. (его должность) _____________________________________</w:t>
      </w:r>
    </w:p>
    <w:p w:rsidR="00C747E0" w:rsidRDefault="00C747E0" w:rsidP="00C74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Непосредственный – Ф.И.О. (его должность) ___________________________</w:t>
      </w:r>
    </w:p>
    <w:p w:rsidR="00C747E0" w:rsidRDefault="00C747E0" w:rsidP="00C74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– Ф.И.О. (его должность) ______________________________</w:t>
      </w:r>
    </w:p>
    <w:p w:rsidR="00C747E0" w:rsidRDefault="00C747E0" w:rsidP="00C747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7E0" w:rsidRDefault="00C747E0" w:rsidP="00C74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Красноярск, 2019 </w:t>
      </w:r>
      <w:r>
        <w:rPr>
          <w:rFonts w:ascii="Times New Roman" w:hAnsi="Times New Roman"/>
          <w:sz w:val="28"/>
          <w:szCs w:val="28"/>
        </w:rPr>
        <w:t>г.</w:t>
      </w:r>
    </w:p>
    <w:p w:rsidR="00C747E0" w:rsidRPr="00C747E0" w:rsidRDefault="00C747E0" w:rsidP="00C747E0">
      <w:pPr>
        <w:pStyle w:val="2"/>
        <w:spacing w:after="2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58385187"/>
      <w:bookmarkStart w:id="1" w:name="_Toc358385532"/>
      <w:bookmarkStart w:id="2" w:name="_Toc358385861"/>
      <w:bookmarkStart w:id="3" w:name="_Toc359316870"/>
      <w:r w:rsidRPr="00C747E0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  <w:bookmarkEnd w:id="1"/>
      <w:bookmarkEnd w:id="2"/>
      <w:bookmarkEnd w:id="3"/>
    </w:p>
    <w:p w:rsidR="00C747E0" w:rsidRPr="00C747E0" w:rsidRDefault="00C747E0" w:rsidP="00C747E0">
      <w:pPr>
        <w:pStyle w:val="2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C747E0">
        <w:rPr>
          <w:rFonts w:ascii="Times New Roman" w:hAnsi="Times New Roman" w:cs="Times New Roman"/>
          <w:b w:val="0"/>
          <w:color w:val="auto"/>
          <w:sz w:val="28"/>
          <w:szCs w:val="28"/>
        </w:rPr>
        <w:t>Цели и задачи практики</w:t>
      </w:r>
      <w:bookmarkEnd w:id="4"/>
      <w:bookmarkEnd w:id="5"/>
      <w:bookmarkEnd w:id="6"/>
      <w:bookmarkEnd w:id="7"/>
    </w:p>
    <w:p w:rsidR="00C747E0" w:rsidRPr="00C747E0" w:rsidRDefault="00C747E0" w:rsidP="00C747E0">
      <w:pPr>
        <w:pStyle w:val="2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C747E0">
        <w:rPr>
          <w:rFonts w:ascii="Times New Roman" w:hAnsi="Times New Roman" w:cs="Times New Roman"/>
          <w:b w:val="0"/>
          <w:color w:val="auto"/>
          <w:sz w:val="28"/>
          <w:szCs w:val="28"/>
        </w:rPr>
        <w:t>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C747E0" w:rsidRPr="00C747E0" w:rsidRDefault="00C747E0" w:rsidP="00C747E0">
      <w:pPr>
        <w:pStyle w:val="2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C747E0">
        <w:rPr>
          <w:rFonts w:ascii="Times New Roman" w:hAnsi="Times New Roman" w:cs="Times New Roman"/>
          <w:b w:val="0"/>
          <w:color w:val="auto"/>
          <w:sz w:val="28"/>
          <w:szCs w:val="28"/>
        </w:rPr>
        <w:t>Тематический план</w:t>
      </w:r>
      <w:bookmarkEnd w:id="12"/>
      <w:bookmarkEnd w:id="13"/>
      <w:bookmarkEnd w:id="14"/>
      <w:bookmarkEnd w:id="15"/>
    </w:p>
    <w:p w:rsidR="00C747E0" w:rsidRPr="00C747E0" w:rsidRDefault="00C747E0" w:rsidP="00C747E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E0">
        <w:rPr>
          <w:rFonts w:ascii="Times New Roman" w:hAnsi="Times New Roman" w:cs="Times New Roman"/>
          <w:sz w:val="28"/>
          <w:szCs w:val="28"/>
        </w:rPr>
        <w:t>График прохождения практики</w:t>
      </w:r>
    </w:p>
    <w:p w:rsidR="00C747E0" w:rsidRPr="00C747E0" w:rsidRDefault="00C747E0" w:rsidP="00C747E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E0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:rsidR="00C747E0" w:rsidRPr="00C747E0" w:rsidRDefault="00C747E0" w:rsidP="00C747E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E0">
        <w:rPr>
          <w:rFonts w:ascii="Times New Roman" w:hAnsi="Times New Roman" w:cs="Times New Roman"/>
          <w:sz w:val="28"/>
          <w:szCs w:val="28"/>
        </w:rPr>
        <w:t xml:space="preserve">Содержание и объем </w:t>
      </w:r>
      <w:proofErr w:type="gramStart"/>
      <w:r w:rsidRPr="00C747E0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 w:rsidRPr="00C747E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747E0" w:rsidRPr="00C747E0" w:rsidRDefault="00C747E0" w:rsidP="00C747E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E0">
        <w:rPr>
          <w:rFonts w:ascii="Times New Roman" w:hAnsi="Times New Roman" w:cs="Times New Roman"/>
          <w:sz w:val="28"/>
          <w:szCs w:val="28"/>
        </w:rPr>
        <w:t>Манипуляционный лист (Лист лабораторных / химических исследований)</w:t>
      </w:r>
    </w:p>
    <w:p w:rsidR="00C747E0" w:rsidRDefault="00C747E0" w:rsidP="00C747E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E0">
        <w:rPr>
          <w:rFonts w:ascii="Times New Roman" w:hAnsi="Times New Roman" w:cs="Times New Roman"/>
          <w:sz w:val="28"/>
          <w:szCs w:val="28"/>
        </w:rPr>
        <w:t>Отчет (цифровой, текстовой)</w:t>
      </w:r>
    </w:p>
    <w:p w:rsidR="00C747E0" w:rsidRDefault="00C74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7E0" w:rsidRPr="000F363D" w:rsidRDefault="00C747E0" w:rsidP="00C747E0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F363D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>
        <w:rPr>
          <w:rFonts w:ascii="Times New Roman" w:hAnsi="Times New Roman"/>
          <w:sz w:val="28"/>
          <w:szCs w:val="28"/>
        </w:rPr>
        <w:t>учебной</w:t>
      </w:r>
      <w:r w:rsidRPr="000F363D">
        <w:rPr>
          <w:rFonts w:ascii="Times New Roman" w:hAnsi="Times New Roman"/>
          <w:sz w:val="28"/>
          <w:szCs w:val="28"/>
        </w:rPr>
        <w:t xml:space="preserve"> практики «</w:t>
      </w:r>
      <w:r>
        <w:rPr>
          <w:rFonts w:ascii="Times New Roman" w:hAnsi="Times New Roman"/>
          <w:sz w:val="28"/>
          <w:szCs w:val="28"/>
          <w:u w:val="single"/>
        </w:rPr>
        <w:t xml:space="preserve">Теория и практика </w:t>
      </w:r>
      <w:r w:rsidRPr="000F363D">
        <w:rPr>
          <w:rFonts w:ascii="Times New Roman" w:hAnsi="Times New Roman"/>
          <w:sz w:val="28"/>
          <w:szCs w:val="28"/>
          <w:u w:val="single"/>
        </w:rPr>
        <w:t>лабораторных иммунологических исследований</w:t>
      </w:r>
      <w:r w:rsidRPr="000F363D">
        <w:rPr>
          <w:rFonts w:ascii="Times New Roman" w:hAnsi="Times New Roman"/>
          <w:sz w:val="28"/>
          <w:szCs w:val="28"/>
        </w:rPr>
        <w:t xml:space="preserve">» состоит в </w:t>
      </w:r>
      <w:r w:rsidRPr="000F363D"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747E0" w:rsidRPr="000F363D" w:rsidRDefault="00C747E0" w:rsidP="00C747E0">
      <w:pPr>
        <w:widowControl w:val="0"/>
        <w:shd w:val="clear" w:color="auto" w:fill="FFFFFF"/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b/>
          <w:sz w:val="28"/>
          <w:szCs w:val="28"/>
        </w:rPr>
        <w:t>Задачи</w:t>
      </w:r>
      <w:r w:rsidRPr="000F363D">
        <w:rPr>
          <w:rFonts w:ascii="Times New Roman" w:hAnsi="Times New Roman"/>
          <w:sz w:val="28"/>
          <w:szCs w:val="28"/>
        </w:rPr>
        <w:t xml:space="preserve">: </w:t>
      </w:r>
    </w:p>
    <w:p w:rsidR="00C747E0" w:rsidRPr="000F363D" w:rsidRDefault="00C747E0" w:rsidP="00C747E0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363D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иммунологической </w:t>
      </w:r>
      <w:r w:rsidRPr="000F363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аборатории и организацией рабочего места медицинского технолога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F363D">
        <w:rPr>
          <w:rFonts w:ascii="Times New Roman" w:hAnsi="Times New Roman"/>
          <w:sz w:val="28"/>
          <w:szCs w:val="28"/>
        </w:rPr>
        <w:t>;</w:t>
      </w:r>
      <w:proofErr w:type="gramEnd"/>
    </w:p>
    <w:p w:rsidR="00C747E0" w:rsidRDefault="00C747E0" w:rsidP="00C747E0">
      <w:pPr>
        <w:pStyle w:val="a3"/>
        <w:widowControl w:val="0"/>
        <w:tabs>
          <w:tab w:val="left" w:pos="426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D59DC">
        <w:rPr>
          <w:sz w:val="28"/>
          <w:szCs w:val="28"/>
        </w:rPr>
        <w:t xml:space="preserve">Проведение основных и дополнительных лабораторных исследований для дифференциальной диагностики заболеваний иммунной системы; </w:t>
      </w:r>
    </w:p>
    <w:p w:rsidR="00C747E0" w:rsidRDefault="00C747E0" w:rsidP="00C747E0">
      <w:pPr>
        <w:pStyle w:val="13"/>
        <w:shd w:val="clear" w:color="auto" w:fill="auto"/>
        <w:spacing w:line="240" w:lineRule="auto"/>
        <w:ind w:right="10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3.Проведение исследований </w:t>
      </w:r>
      <w:r w:rsidRPr="000F363D">
        <w:rPr>
          <w:color w:val="auto"/>
          <w:sz w:val="28"/>
          <w:szCs w:val="28"/>
        </w:rPr>
        <w:t xml:space="preserve">на современном лабораторном </w:t>
      </w:r>
      <w:proofErr w:type="gramStart"/>
      <w:r w:rsidRPr="000F363D">
        <w:rPr>
          <w:color w:val="auto"/>
          <w:sz w:val="28"/>
          <w:szCs w:val="28"/>
        </w:rPr>
        <w:t>оборудовании</w:t>
      </w:r>
      <w:proofErr w:type="gramEnd"/>
      <w:r w:rsidRPr="000F363D">
        <w:rPr>
          <w:color w:val="auto"/>
          <w:sz w:val="28"/>
          <w:szCs w:val="28"/>
        </w:rPr>
        <w:t>;</w:t>
      </w:r>
    </w:p>
    <w:p w:rsidR="00C747E0" w:rsidRDefault="00C747E0" w:rsidP="00C747E0">
      <w:pPr>
        <w:pStyle w:val="a3"/>
        <w:widowControl w:val="0"/>
        <w:tabs>
          <w:tab w:val="left" w:pos="426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D59DC">
        <w:rPr>
          <w:sz w:val="28"/>
          <w:szCs w:val="28"/>
        </w:rPr>
        <w:t>Обучение студентов оформлению медицинской документации;</w:t>
      </w:r>
    </w:p>
    <w:p w:rsidR="00C747E0" w:rsidRDefault="00C747E0" w:rsidP="00C747E0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F363D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C747E0" w:rsidRPr="00D415FC" w:rsidRDefault="00C747E0" w:rsidP="00C7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5FC">
        <w:rPr>
          <w:rFonts w:ascii="Times New Roman" w:hAnsi="Times New Roman" w:cs="Times New Roman"/>
          <w:b/>
          <w:sz w:val="28"/>
          <w:szCs w:val="28"/>
        </w:rPr>
        <w:t>Программа учебной практики.</w:t>
      </w:r>
    </w:p>
    <w:p w:rsidR="00C747E0" w:rsidRPr="00D415FC" w:rsidRDefault="00C747E0" w:rsidP="00C747E0">
      <w:pPr>
        <w:pStyle w:val="21"/>
        <w:spacing w:after="0" w:line="240" w:lineRule="auto"/>
        <w:rPr>
          <w:i/>
          <w:sz w:val="28"/>
          <w:szCs w:val="28"/>
        </w:rPr>
      </w:pPr>
      <w:r w:rsidRPr="00D415FC">
        <w:rPr>
          <w:sz w:val="28"/>
          <w:szCs w:val="28"/>
        </w:rPr>
        <w:t xml:space="preserve">    </w:t>
      </w:r>
      <w:r w:rsidRPr="00D415FC">
        <w:rPr>
          <w:i/>
          <w:sz w:val="28"/>
          <w:szCs w:val="28"/>
        </w:rPr>
        <w:t>В результате прохождения практики студенты должны уметь самостоятельно: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5FC">
        <w:rPr>
          <w:rFonts w:ascii="Times New Roman" w:hAnsi="Times New Roman" w:cs="Times New Roman"/>
          <w:sz w:val="28"/>
          <w:szCs w:val="28"/>
        </w:rPr>
        <w:t>Организовать рабочее</w:t>
      </w:r>
      <w:r w:rsidRPr="000F363D">
        <w:rPr>
          <w:rFonts w:ascii="Times New Roman" w:hAnsi="Times New Roman"/>
          <w:sz w:val="28"/>
          <w:szCs w:val="28"/>
        </w:rPr>
        <w:t xml:space="preserve"> место для проведения лабораторных исследований.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Подготовить лабораторную посуду, инструментарий и оборудование для анализов.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Приготовить растворы, реактивы, дезинфицирующие растворы.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Провести дезинфекцию биоматериала, отработанной посуды, стерилизацию инструментария и лабораторной посуды.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Провести прием, маркировку, регистрацию и хранение поступившего биоматериала.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Регистрировать проведенные исследования.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Вести учетно-отчетную документацию.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Пользоваться приборами в лаборатории.</w:t>
      </w:r>
    </w:p>
    <w:p w:rsidR="00C747E0" w:rsidRPr="000F363D" w:rsidRDefault="00C747E0" w:rsidP="00C74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63D">
        <w:rPr>
          <w:rFonts w:ascii="Times New Roman" w:hAnsi="Times New Roman"/>
          <w:sz w:val="28"/>
          <w:szCs w:val="28"/>
        </w:rPr>
        <w:t>Выполнять методики определения веществ согласно алгоритмам</w:t>
      </w:r>
    </w:p>
    <w:p w:rsidR="00C747E0" w:rsidRPr="000F363D" w:rsidRDefault="00C747E0" w:rsidP="00C74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7E0" w:rsidRPr="000F363D" w:rsidRDefault="00C747E0" w:rsidP="00C7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63D">
        <w:rPr>
          <w:rFonts w:ascii="Times New Roman" w:hAnsi="Times New Roman"/>
          <w:b/>
          <w:sz w:val="28"/>
          <w:szCs w:val="28"/>
        </w:rPr>
        <w:t>По окончании практики студент должен</w:t>
      </w:r>
    </w:p>
    <w:p w:rsidR="00C747E0" w:rsidRPr="000F363D" w:rsidRDefault="00C747E0" w:rsidP="00C7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63D">
        <w:rPr>
          <w:rFonts w:ascii="Times New Roman" w:hAnsi="Times New Roman"/>
          <w:b/>
          <w:sz w:val="28"/>
          <w:szCs w:val="28"/>
        </w:rPr>
        <w:t>представить в колледж следующие документы:</w:t>
      </w:r>
    </w:p>
    <w:p w:rsidR="00C747E0" w:rsidRDefault="00C747E0" w:rsidP="00C747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Дневник с оценкой за практику, </w:t>
      </w:r>
      <w:r w:rsidRPr="00F23FD1">
        <w:rPr>
          <w:rFonts w:ascii="Times New Roman" w:hAnsi="Times New Roman"/>
          <w:sz w:val="28"/>
          <w:szCs w:val="24"/>
        </w:rPr>
        <w:t>заверенный подписью общего руководителя и печатью ЛПУ.</w:t>
      </w:r>
    </w:p>
    <w:p w:rsidR="00C747E0" w:rsidRPr="00F23FD1" w:rsidRDefault="00C747E0" w:rsidP="00C747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F23FD1">
        <w:rPr>
          <w:rFonts w:ascii="Times New Roman" w:hAnsi="Times New Roman"/>
          <w:sz w:val="28"/>
          <w:szCs w:val="24"/>
        </w:rPr>
        <w:t>Характеристику, заверенную подписью руководителя практики и печатью ЛПУ.</w:t>
      </w:r>
    </w:p>
    <w:p w:rsidR="00C747E0" w:rsidRPr="00F23FD1" w:rsidRDefault="00C747E0" w:rsidP="00C747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F23FD1">
        <w:rPr>
          <w:rFonts w:ascii="Times New Roman" w:hAnsi="Times New Roman"/>
          <w:sz w:val="28"/>
          <w:szCs w:val="24"/>
        </w:rPr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C747E0" w:rsidRPr="00F23FD1" w:rsidRDefault="00C747E0" w:rsidP="00C747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F23FD1">
        <w:rPr>
          <w:rFonts w:ascii="Times New Roman" w:hAnsi="Times New Roman"/>
          <w:sz w:val="28"/>
          <w:szCs w:val="24"/>
        </w:rPr>
        <w:t>Выполненную самостоятельную работу.</w:t>
      </w:r>
    </w:p>
    <w:p w:rsidR="00C747E0" w:rsidRPr="00775FDE" w:rsidRDefault="00C747E0" w:rsidP="00C747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Аттестационный лист.</w:t>
      </w:r>
    </w:p>
    <w:p w:rsidR="00C747E0" w:rsidRPr="00C747E0" w:rsidRDefault="00C747E0" w:rsidP="00C747E0">
      <w:pPr>
        <w:pStyle w:val="a5"/>
        <w:widowControl w:val="0"/>
        <w:numPr>
          <w:ilvl w:val="0"/>
          <w:numId w:val="4"/>
        </w:numPr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47E0">
        <w:rPr>
          <w:rFonts w:ascii="Times New Roman" w:hAnsi="Times New Roman"/>
          <w:b/>
          <w:bCs/>
          <w:sz w:val="28"/>
          <w:szCs w:val="28"/>
        </w:rPr>
        <w:lastRenderedPageBreak/>
        <w:t xml:space="preserve">В результате </w:t>
      </w:r>
      <w:r w:rsidRPr="00C747E0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C747E0">
        <w:rPr>
          <w:rFonts w:ascii="Times New Roman" w:hAnsi="Times New Roman"/>
          <w:b/>
          <w:bCs/>
          <w:sz w:val="28"/>
          <w:szCs w:val="28"/>
        </w:rPr>
        <w:t xml:space="preserve">практики </w:t>
      </w:r>
      <w:proofErr w:type="gramStart"/>
      <w:r w:rsidRPr="00C747E0">
        <w:rPr>
          <w:rFonts w:ascii="Times New Roman" w:hAnsi="Times New Roman"/>
          <w:b/>
          <w:bCs/>
          <w:sz w:val="28"/>
          <w:szCs w:val="28"/>
        </w:rPr>
        <w:t>обучающийся</w:t>
      </w:r>
      <w:proofErr w:type="gramEnd"/>
      <w:r w:rsidRPr="00C747E0">
        <w:rPr>
          <w:rFonts w:ascii="Times New Roman" w:hAnsi="Times New Roman"/>
          <w:b/>
          <w:bCs/>
          <w:sz w:val="28"/>
          <w:szCs w:val="28"/>
        </w:rPr>
        <w:t xml:space="preserve"> должен:</w:t>
      </w:r>
    </w:p>
    <w:p w:rsidR="00C747E0" w:rsidRPr="00C747E0" w:rsidRDefault="00C747E0" w:rsidP="00C747E0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7E0" w:rsidRPr="00C747E0" w:rsidRDefault="00C747E0" w:rsidP="00C747E0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7E0">
        <w:rPr>
          <w:rFonts w:ascii="Times New Roman" w:hAnsi="Times New Roman"/>
          <w:b/>
          <w:sz w:val="28"/>
          <w:szCs w:val="28"/>
        </w:rPr>
        <w:tab/>
        <w:t>Приобрести  практический опыт: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CF301B">
        <w:rPr>
          <w:rFonts w:ascii="Times New Roman" w:hAnsi="Times New Roman" w:cs="Times New Roman"/>
          <w:sz w:val="28"/>
          <w:szCs w:val="28"/>
        </w:rPr>
        <w:t>Проведение основных и дополнительных лабораторных исследований для дифференциальной диагностики заболеваний органов кроветворения;</w:t>
      </w:r>
    </w:p>
    <w:p w:rsidR="00C747E0" w:rsidRPr="00A437FF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F301B">
        <w:rPr>
          <w:rFonts w:ascii="Times New Roman" w:hAnsi="Times New Roman" w:cs="Times New Roman"/>
          <w:sz w:val="28"/>
          <w:szCs w:val="28"/>
        </w:rPr>
        <w:t xml:space="preserve"> Современные методы постановки оценки иммунного статуса;</w:t>
      </w:r>
    </w:p>
    <w:p w:rsidR="00C747E0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Умения</w:t>
      </w:r>
      <w:r w:rsidRPr="00CF301B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Pr="00CF301B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CF301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7</w:t>
      </w:r>
      <w:r w:rsidRPr="00CF301B">
        <w:rPr>
          <w:rFonts w:ascii="Times New Roman" w:hAnsi="Times New Roman" w:cs="Times New Roman"/>
          <w:sz w:val="28"/>
          <w:szCs w:val="28"/>
        </w:rPr>
        <w:t xml:space="preserve"> дифференцировать патологические клетки крови при подсчете лейкоцитарной формулы;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8</w:t>
      </w:r>
      <w:r w:rsidRPr="00CF301B">
        <w:rPr>
          <w:rFonts w:ascii="Times New Roman" w:hAnsi="Times New Roman" w:cs="Times New Roman"/>
          <w:sz w:val="28"/>
          <w:szCs w:val="28"/>
        </w:rPr>
        <w:t xml:space="preserve"> проводить контроль качества гематологических исследований;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9</w:t>
      </w:r>
      <w:r w:rsidRPr="00CF301B">
        <w:rPr>
          <w:rFonts w:ascii="Times New Roman" w:hAnsi="Times New Roman" w:cs="Times New Roman"/>
          <w:sz w:val="28"/>
          <w:szCs w:val="28"/>
        </w:rPr>
        <w:t xml:space="preserve"> проводить основные и дополнительные методы оценки состояния клеточного и гуморального иммунитета;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10</w:t>
      </w:r>
      <w:r w:rsidRPr="00CF301B">
        <w:rPr>
          <w:rFonts w:ascii="Times New Roman" w:hAnsi="Times New Roman" w:cs="Times New Roman"/>
          <w:sz w:val="28"/>
          <w:szCs w:val="28"/>
        </w:rPr>
        <w:t xml:space="preserve"> работать на современном медицинском и лабораторном </w:t>
      </w:r>
      <w:proofErr w:type="gramStart"/>
      <w:r w:rsidRPr="00CF301B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CF301B">
        <w:rPr>
          <w:rFonts w:ascii="Times New Roman" w:hAnsi="Times New Roman" w:cs="Times New Roman"/>
          <w:sz w:val="28"/>
          <w:szCs w:val="28"/>
        </w:rPr>
        <w:t>;</w:t>
      </w:r>
    </w:p>
    <w:p w:rsidR="00C747E0" w:rsidRPr="00A437FF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11</w:t>
      </w:r>
      <w:r w:rsidRPr="00CF301B">
        <w:rPr>
          <w:rFonts w:ascii="Times New Roman" w:hAnsi="Times New Roman" w:cs="Times New Roman"/>
          <w:sz w:val="28"/>
          <w:szCs w:val="28"/>
        </w:rPr>
        <w:t xml:space="preserve"> проводить контроль качества иммунологических исследований;</w:t>
      </w:r>
    </w:p>
    <w:p w:rsidR="00C747E0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</w:t>
      </w:r>
      <w:r w:rsidRPr="00CF301B">
        <w:rPr>
          <w:rFonts w:ascii="Times New Roman" w:hAnsi="Times New Roman" w:cs="Times New Roman"/>
          <w:b/>
          <w:sz w:val="28"/>
          <w:szCs w:val="28"/>
        </w:rPr>
        <w:t>:</w:t>
      </w:r>
      <w:r w:rsidRPr="00CF301B">
        <w:rPr>
          <w:rFonts w:ascii="Times New Roman" w:hAnsi="Times New Roman" w:cs="Times New Roman"/>
          <w:b/>
          <w:sz w:val="28"/>
          <w:szCs w:val="28"/>
        </w:rPr>
        <w:br/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13</w:t>
      </w:r>
      <w:r w:rsidRPr="00CF301B">
        <w:rPr>
          <w:rFonts w:ascii="Times New Roman" w:hAnsi="Times New Roman" w:cs="Times New Roman"/>
          <w:sz w:val="28"/>
          <w:szCs w:val="28"/>
        </w:rPr>
        <w:t xml:space="preserve"> роль и место клинической иммунологии в современной диагностической медицине;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CF301B">
        <w:rPr>
          <w:rFonts w:ascii="Times New Roman" w:hAnsi="Times New Roman" w:cs="Times New Roman"/>
          <w:sz w:val="28"/>
          <w:szCs w:val="28"/>
        </w:rPr>
        <w:t>строение и функции иммунной системы;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CF301B">
        <w:rPr>
          <w:rFonts w:ascii="Times New Roman" w:hAnsi="Times New Roman" w:cs="Times New Roman"/>
          <w:sz w:val="28"/>
          <w:szCs w:val="28"/>
        </w:rPr>
        <w:t>основные иммунопатологические процессы;</w:t>
      </w:r>
    </w:p>
    <w:p w:rsidR="00C747E0" w:rsidRPr="00CF301B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16</w:t>
      </w:r>
      <w:r w:rsidRPr="00CF301B">
        <w:rPr>
          <w:rFonts w:ascii="Times New Roman" w:hAnsi="Times New Roman" w:cs="Times New Roman"/>
          <w:sz w:val="28"/>
          <w:szCs w:val="28"/>
        </w:rPr>
        <w:t xml:space="preserve"> принципы оценки клеточного и гуморального иммунитета, нарушений </w:t>
      </w:r>
      <w:proofErr w:type="spellStart"/>
      <w:r w:rsidRPr="00CF301B">
        <w:rPr>
          <w:rFonts w:ascii="Times New Roman" w:hAnsi="Times New Roman" w:cs="Times New Roman"/>
          <w:sz w:val="28"/>
          <w:szCs w:val="28"/>
        </w:rPr>
        <w:t>лимф</w:t>
      </w:r>
      <w:proofErr w:type="gramStart"/>
      <w:r w:rsidRPr="00CF30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F30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30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301B">
        <w:rPr>
          <w:rFonts w:ascii="Times New Roman" w:hAnsi="Times New Roman" w:cs="Times New Roman"/>
          <w:sz w:val="28"/>
          <w:szCs w:val="28"/>
        </w:rPr>
        <w:t>миелопоэза</w:t>
      </w:r>
      <w:proofErr w:type="spellEnd"/>
      <w:r w:rsidRPr="00CF301B">
        <w:rPr>
          <w:rFonts w:ascii="Times New Roman" w:hAnsi="Times New Roman" w:cs="Times New Roman"/>
          <w:sz w:val="28"/>
          <w:szCs w:val="28"/>
        </w:rPr>
        <w:t>;</w:t>
      </w:r>
    </w:p>
    <w:p w:rsidR="00C747E0" w:rsidRPr="00A437FF" w:rsidRDefault="00C747E0" w:rsidP="00C747E0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1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F301B">
        <w:rPr>
          <w:rFonts w:ascii="Times New Roman" w:hAnsi="Times New Roman" w:cs="Times New Roman"/>
          <w:b/>
          <w:sz w:val="28"/>
          <w:szCs w:val="28"/>
        </w:rPr>
        <w:t>17</w:t>
      </w:r>
      <w:r w:rsidRPr="00CF301B">
        <w:rPr>
          <w:rFonts w:ascii="Times New Roman" w:hAnsi="Times New Roman" w:cs="Times New Roman"/>
          <w:sz w:val="28"/>
          <w:szCs w:val="28"/>
        </w:rPr>
        <w:t xml:space="preserve"> основные признаки пролиферации, дисплазии, метаплазии, фоновых процессов;</w:t>
      </w:r>
    </w:p>
    <w:p w:rsidR="00C747E0" w:rsidRPr="00C747E0" w:rsidRDefault="00C747E0" w:rsidP="00C747E0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7E0" w:rsidRPr="00C747E0" w:rsidRDefault="00C747E0" w:rsidP="00C747E0">
      <w:pPr>
        <w:pStyle w:val="a5"/>
        <w:widowControl w:val="0"/>
        <w:numPr>
          <w:ilvl w:val="0"/>
          <w:numId w:val="4"/>
        </w:numPr>
        <w:tabs>
          <w:tab w:val="right" w:leader="underscore" w:pos="9639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C747E0">
        <w:rPr>
          <w:rFonts w:ascii="Times New Roman" w:hAnsi="Times New Roman"/>
          <w:b/>
          <w:sz w:val="28"/>
          <w:szCs w:val="28"/>
        </w:rPr>
        <w:t>Прохождение данной учебной практики направлено на формирование общих (</w:t>
      </w:r>
      <w:proofErr w:type="gramStart"/>
      <w:r w:rsidRPr="00C747E0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C747E0">
        <w:rPr>
          <w:rFonts w:ascii="Times New Roman" w:hAnsi="Times New Roman"/>
          <w:b/>
          <w:sz w:val="28"/>
          <w:szCs w:val="28"/>
        </w:rPr>
        <w:t>) и профессиональных (ПК) компетенций</w:t>
      </w:r>
      <w:r w:rsidRPr="00C747E0">
        <w:rPr>
          <w:rFonts w:ascii="Times New Roman" w:hAnsi="Times New Roman"/>
          <w:sz w:val="28"/>
          <w:szCs w:val="28"/>
        </w:rPr>
        <w:t>: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  <w:r w:rsidRPr="000F363D">
        <w:rPr>
          <w:color w:val="auto"/>
          <w:sz w:val="28"/>
          <w:szCs w:val="28"/>
        </w:rPr>
        <w:t>ПК 7.1. Готовить рабочее место и аппаратуру для проведения клинических лабораторных исследований.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  <w:r w:rsidRPr="000F363D">
        <w:rPr>
          <w:color w:val="auto"/>
          <w:sz w:val="28"/>
          <w:szCs w:val="28"/>
        </w:rPr>
        <w:t>ПК 7.2. Осуществлять высокотехнологичные клинические лабораторные     исследования биологических материалов.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  <w:r w:rsidRPr="000F363D">
        <w:rPr>
          <w:color w:val="auto"/>
          <w:sz w:val="28"/>
          <w:szCs w:val="28"/>
        </w:rPr>
        <w:t>ПК 7.3. Проводить контроль качества высокотехнологичных клинических лабораторных исследований.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  <w:r w:rsidRPr="000F363D">
        <w:rPr>
          <w:color w:val="auto"/>
          <w:sz w:val="28"/>
          <w:szCs w:val="28"/>
        </w:rPr>
        <w:t>ПК 7.4. Дифференцировать результаты проведенных исследований с позиции «норма - патология».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  <w:r w:rsidRPr="000F363D">
        <w:rPr>
          <w:color w:val="auto"/>
          <w:sz w:val="28"/>
          <w:szCs w:val="28"/>
        </w:rPr>
        <w:t>ПК 7.5. Регистрировать результаты проведенных исследований.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rPr>
          <w:color w:val="auto"/>
          <w:sz w:val="28"/>
          <w:szCs w:val="28"/>
        </w:rPr>
      </w:pPr>
      <w:r w:rsidRPr="000F363D">
        <w:rPr>
          <w:color w:val="auto"/>
          <w:sz w:val="28"/>
          <w:szCs w:val="28"/>
        </w:rPr>
        <w:lastRenderedPageBreak/>
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защиты.</w:t>
      </w:r>
    </w:p>
    <w:p w:rsidR="00C747E0" w:rsidRPr="000F363D" w:rsidRDefault="00C747E0" w:rsidP="00C747E0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tbl>
      <w:tblPr>
        <w:tblW w:w="5150" w:type="pct"/>
        <w:tblInd w:w="-252" w:type="dxa"/>
        <w:tblLook w:val="01E0" w:firstRow="1" w:lastRow="1" w:firstColumn="1" w:lastColumn="1" w:noHBand="0" w:noVBand="0"/>
      </w:tblPr>
      <w:tblGrid>
        <w:gridCol w:w="1116"/>
        <w:gridCol w:w="8742"/>
      </w:tblGrid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747E0" w:rsidRPr="000F363D" w:rsidTr="007C04AF">
        <w:trPr>
          <w:trHeight w:val="323"/>
        </w:trPr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Оказывать первую медицинскую помощь при неотложных состояниях.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4434" w:type="pct"/>
          </w:tcPr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747E0" w:rsidRPr="000F363D" w:rsidTr="007C04AF">
        <w:tc>
          <w:tcPr>
            <w:tcW w:w="566" w:type="pct"/>
          </w:tcPr>
          <w:p w:rsidR="00C747E0" w:rsidRPr="000F363D" w:rsidRDefault="00C747E0" w:rsidP="007C04AF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363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4434" w:type="pct"/>
          </w:tcPr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  <w:r w:rsidRPr="000F363D">
              <w:rPr>
                <w:color w:val="auto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  <w:p w:rsidR="00C747E0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  <w:p w:rsidR="00C747E0" w:rsidRPr="000F363D" w:rsidRDefault="00C747E0" w:rsidP="007C04AF">
            <w:pPr>
              <w:pStyle w:val="23"/>
              <w:shd w:val="clear" w:color="auto" w:fill="auto"/>
              <w:spacing w:after="0" w:line="240" w:lineRule="auto"/>
              <w:ind w:left="20"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747E0" w:rsidRDefault="00C747E0" w:rsidP="00C747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3FD1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</w:t>
      </w:r>
    </w:p>
    <w:p w:rsidR="00C747E0" w:rsidRPr="000F363D" w:rsidRDefault="00C747E0" w:rsidP="00C7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84"/>
        <w:gridCol w:w="4563"/>
        <w:gridCol w:w="979"/>
      </w:tblGrid>
      <w:tr w:rsidR="00C747E0" w:rsidRPr="000F363D" w:rsidTr="007C04AF">
        <w:trPr>
          <w:trHeight w:val="476"/>
        </w:trPr>
        <w:tc>
          <w:tcPr>
            <w:tcW w:w="330" w:type="pct"/>
            <w:vMerge w:val="restart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  <w:t>№</w:t>
            </w:r>
          </w:p>
        </w:tc>
        <w:tc>
          <w:tcPr>
            <w:tcW w:w="4146" w:type="pct"/>
            <w:gridSpan w:val="2"/>
            <w:vMerge w:val="restart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524" w:type="pct"/>
            <w:vMerge w:val="restart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747E0" w:rsidRPr="000F363D" w:rsidTr="007C04AF">
        <w:trPr>
          <w:trHeight w:val="757"/>
        </w:trPr>
        <w:tc>
          <w:tcPr>
            <w:tcW w:w="330" w:type="pct"/>
            <w:vMerge/>
            <w:vAlign w:val="center"/>
          </w:tcPr>
          <w:p w:rsidR="00C747E0" w:rsidRPr="000F363D" w:rsidRDefault="00C747E0" w:rsidP="007C04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46" w:type="pct"/>
            <w:gridSpan w:val="2"/>
            <w:vMerge/>
            <w:vAlign w:val="center"/>
          </w:tcPr>
          <w:p w:rsidR="00C747E0" w:rsidRPr="000F363D" w:rsidRDefault="00C747E0" w:rsidP="007C04A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pct"/>
            <w:vMerge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47E0" w:rsidRPr="000F363D" w:rsidTr="007C04AF">
        <w:trPr>
          <w:trHeight w:val="570"/>
        </w:trPr>
        <w:tc>
          <w:tcPr>
            <w:tcW w:w="330" w:type="pct"/>
            <w:vMerge/>
            <w:vAlign w:val="center"/>
          </w:tcPr>
          <w:p w:rsidR="00C747E0" w:rsidRPr="000F363D" w:rsidRDefault="00C747E0" w:rsidP="007C04A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46" w:type="pct"/>
            <w:gridSpan w:val="2"/>
            <w:vMerge/>
            <w:vAlign w:val="center"/>
          </w:tcPr>
          <w:p w:rsidR="00C747E0" w:rsidRPr="000F363D" w:rsidRDefault="00C747E0" w:rsidP="007C04AF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pct"/>
            <w:vMerge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47E0" w:rsidRPr="000F363D" w:rsidTr="007C04AF">
        <w:trPr>
          <w:trHeight w:val="340"/>
        </w:trPr>
        <w:tc>
          <w:tcPr>
            <w:tcW w:w="4476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0F363D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524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C747E0" w:rsidRPr="000F363D" w:rsidTr="007C04AF">
        <w:trPr>
          <w:trHeight w:val="340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46" w:type="pct"/>
            <w:gridSpan w:val="2"/>
            <w:tcBorders>
              <w:bottom w:val="single" w:sz="4" w:space="0" w:color="auto"/>
            </w:tcBorders>
          </w:tcPr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i/>
                <w:sz w:val="28"/>
                <w:szCs w:val="28"/>
              </w:rPr>
              <w:t>Ознак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омление с правилами работы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F363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0F3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747E0" w:rsidRPr="000F363D" w:rsidTr="007C04AF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F363D">
              <w:rPr>
                <w:rFonts w:ascii="Times New Roman" w:hAnsi="Times New Roman"/>
                <w:i/>
                <w:sz w:val="28"/>
                <w:szCs w:val="28"/>
              </w:rPr>
              <w:t>Организация рабочего места:</w:t>
            </w:r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C747E0" w:rsidRPr="000F363D" w:rsidTr="007C04AF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F363D">
              <w:rPr>
                <w:rFonts w:ascii="Times New Roman" w:hAnsi="Times New Roman"/>
                <w:i/>
                <w:sz w:val="28"/>
                <w:szCs w:val="28"/>
              </w:rPr>
              <w:t xml:space="preserve">Определение иммунологических показателей </w:t>
            </w:r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F363D">
              <w:rPr>
                <w:rFonts w:ascii="Times New Roman" w:hAnsi="Times New Roman"/>
                <w:sz w:val="28"/>
                <w:szCs w:val="28"/>
              </w:rPr>
              <w:t>клеточного звена</w:t>
            </w:r>
          </w:p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-гуморального звена</w:t>
            </w:r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систему комплемента</w:t>
            </w:r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C747E0" w:rsidRPr="000F363D" w:rsidTr="007C04AF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F363D">
              <w:rPr>
                <w:rFonts w:ascii="Times New Roman" w:hAnsi="Times New Roman"/>
                <w:i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747E0" w:rsidRPr="000F363D" w:rsidTr="007C04AF">
        <w:trPr>
          <w:trHeight w:val="340"/>
        </w:trPr>
        <w:tc>
          <w:tcPr>
            <w:tcW w:w="330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46" w:type="pct"/>
            <w:gridSpan w:val="2"/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i/>
                <w:sz w:val="28"/>
                <w:szCs w:val="28"/>
              </w:rPr>
              <w:t>Выполнение мер санитарно-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эпидемиологического режима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0F363D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  <w:proofErr w:type="gramEnd"/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 xml:space="preserve">- проведение мероприятий по стерилизации и дезинфекции лабораторной посуды, инструментария, средств защиты; </w:t>
            </w:r>
          </w:p>
          <w:p w:rsidR="00C747E0" w:rsidRPr="000F363D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C747E0" w:rsidRPr="000F363D" w:rsidTr="007C04AF">
        <w:trPr>
          <w:trHeight w:val="389"/>
        </w:trPr>
        <w:tc>
          <w:tcPr>
            <w:tcW w:w="2034" w:type="pct"/>
            <w:gridSpan w:val="2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0F363D">
              <w:rPr>
                <w:rFonts w:ascii="Times New Roman" w:hAnsi="Times New Roman"/>
                <w:bCs/>
                <w:sz w:val="28"/>
                <w:szCs w:val="28"/>
              </w:rPr>
              <w:t>ачет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747E0" w:rsidRPr="000F363D" w:rsidTr="007C04AF">
        <w:trPr>
          <w:trHeight w:val="340"/>
        </w:trPr>
        <w:tc>
          <w:tcPr>
            <w:tcW w:w="4476" w:type="pct"/>
            <w:gridSpan w:val="3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Итого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747E0" w:rsidRPr="000F363D" w:rsidRDefault="00C747E0" w:rsidP="007C04A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C747E0" w:rsidRPr="000F363D" w:rsidRDefault="00C747E0" w:rsidP="00C7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7E0" w:rsidRDefault="00C74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7E0" w:rsidRPr="000F363D" w:rsidRDefault="00C747E0" w:rsidP="00C7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63D">
        <w:rPr>
          <w:rFonts w:ascii="Times New Roman" w:hAnsi="Times New Roman"/>
          <w:b/>
          <w:sz w:val="28"/>
          <w:szCs w:val="28"/>
        </w:rPr>
        <w:lastRenderedPageBreak/>
        <w:t>График прохождения практики.</w:t>
      </w:r>
    </w:p>
    <w:p w:rsidR="00C747E0" w:rsidRPr="000F363D" w:rsidRDefault="00C747E0" w:rsidP="00C7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842"/>
        <w:gridCol w:w="1985"/>
        <w:gridCol w:w="2372"/>
      </w:tblGrid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363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F363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63D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руководителя.</w:t>
            </w:r>
          </w:p>
        </w:tc>
      </w:tr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1.04.2019 г</w:t>
            </w:r>
          </w:p>
          <w:p w:rsidR="00774CBB" w:rsidRPr="000F363D" w:rsidRDefault="00774CBB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2.04.2019 г</w:t>
            </w:r>
          </w:p>
          <w:p w:rsidR="00774CBB" w:rsidRPr="000F363D" w:rsidRDefault="00774CBB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7E0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3.04.2019 г</w:t>
            </w:r>
          </w:p>
          <w:p w:rsidR="00774CBB" w:rsidRPr="000F363D" w:rsidRDefault="00774CBB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7E0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4.04.2019 г</w:t>
            </w:r>
          </w:p>
          <w:p w:rsidR="00774CBB" w:rsidRPr="000F363D" w:rsidRDefault="00774CBB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7E0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5.04.2019 г</w:t>
            </w:r>
          </w:p>
          <w:p w:rsidR="00774CBB" w:rsidRPr="000F363D" w:rsidRDefault="00774CBB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7E0">
              <w:rPr>
                <w:rFonts w:ascii="Times New Roman" w:hAnsi="Times New Roman"/>
                <w:sz w:val="28"/>
                <w:szCs w:val="28"/>
              </w:rPr>
              <w:t>8:00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7E0" w:rsidRPr="000F363D" w:rsidTr="007C04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Default="00C747E0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BB" w:rsidRPr="000F363D" w:rsidRDefault="00774CBB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0" w:rsidRPr="000F363D" w:rsidRDefault="00C747E0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7E0" w:rsidRPr="000F363D" w:rsidRDefault="00C747E0" w:rsidP="00C74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744" w:rsidRDefault="00817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7744" w:rsidRPr="000F363D" w:rsidRDefault="00817744" w:rsidP="008177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0F363D">
        <w:rPr>
          <w:rFonts w:ascii="Times New Roman" w:hAnsi="Times New Roman"/>
          <w:b/>
          <w:sz w:val="28"/>
          <w:szCs w:val="28"/>
        </w:rPr>
        <w:t>ист лабораторных исследований.</w:t>
      </w:r>
    </w:p>
    <w:p w:rsidR="00817744" w:rsidRPr="000F363D" w:rsidRDefault="00817744" w:rsidP="00817744">
      <w:pPr>
        <w:tabs>
          <w:tab w:val="left" w:pos="85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63D">
        <w:rPr>
          <w:rFonts w:ascii="Times New Roman" w:hAnsi="Times New Roman"/>
          <w:b/>
          <w:sz w:val="28"/>
          <w:szCs w:val="28"/>
        </w:rPr>
        <w:t>8 семестр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851"/>
        <w:gridCol w:w="708"/>
        <w:gridCol w:w="709"/>
        <w:gridCol w:w="709"/>
        <w:gridCol w:w="709"/>
        <w:gridCol w:w="1417"/>
      </w:tblGrid>
      <w:tr w:rsidR="00817744" w:rsidRPr="000F363D" w:rsidTr="007C04AF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Исследования.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  <w:r w:rsidRPr="000F363D">
              <w:rPr>
                <w:rFonts w:ascii="Times New Roman" w:hAnsi="Times New Roman"/>
                <w:sz w:val="28"/>
                <w:szCs w:val="28"/>
                <w:lang w:bidi="sa-IN"/>
              </w:rPr>
              <w:t>итог</w:t>
            </w:r>
          </w:p>
        </w:tc>
      </w:tr>
      <w:tr w:rsidR="00817744" w:rsidRPr="000F363D" w:rsidTr="007C04AF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6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817744" w:rsidRPr="000F363D" w:rsidTr="007C04A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 клеточного звена иммунной системы</w:t>
            </w: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817744" w:rsidRPr="000F363D" w:rsidTr="007C04A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гуморального звена иммунной системы</w:t>
            </w: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817744" w:rsidRPr="000F363D" w:rsidTr="007C04A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системы комплемента</w:t>
            </w: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817744" w:rsidRPr="000F363D" w:rsidTr="007C04A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исследований методом ИФА</w:t>
            </w: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744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  <w:tr w:rsidR="00817744" w:rsidRPr="000F363D" w:rsidTr="007C04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817744" w:rsidRDefault="00817744" w:rsidP="007C04AF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817744">
              <w:rPr>
                <w:rFonts w:ascii="Times New Roman" w:hAnsi="Times New Roman" w:cs="Times New Roman"/>
                <w:sz w:val="28"/>
              </w:rPr>
              <w:t>Участие в контроле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7744" w:rsidRPr="000F363D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sa-IN"/>
              </w:rPr>
            </w:pPr>
          </w:p>
        </w:tc>
      </w:tr>
    </w:tbl>
    <w:p w:rsidR="00C747E0" w:rsidRPr="00C747E0" w:rsidRDefault="00C747E0" w:rsidP="00C747E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44" w:rsidRDefault="008177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7744" w:rsidRPr="00817744" w:rsidRDefault="00817744" w:rsidP="00817744">
      <w:pPr>
        <w:pStyle w:val="1"/>
        <w:rPr>
          <w:bCs w:val="0"/>
          <w:caps/>
          <w:color w:val="auto"/>
          <w:sz w:val="24"/>
          <w:szCs w:val="24"/>
        </w:rPr>
      </w:pPr>
      <w:r w:rsidRPr="00817744">
        <w:rPr>
          <w:color w:val="auto"/>
          <w:sz w:val="24"/>
          <w:szCs w:val="24"/>
        </w:rPr>
        <w:lastRenderedPageBreak/>
        <w:t xml:space="preserve">2. </w:t>
      </w:r>
      <w:r w:rsidRPr="00817744">
        <w:rPr>
          <w:caps/>
          <w:color w:val="auto"/>
          <w:sz w:val="24"/>
          <w:szCs w:val="24"/>
        </w:rPr>
        <w:t>Текстовой отчет</w:t>
      </w:r>
    </w:p>
    <w:p w:rsidR="00817744" w:rsidRPr="00205FDE" w:rsidRDefault="00817744" w:rsidP="00817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7744" w:rsidRPr="00405FF3" w:rsidTr="007C04AF">
        <w:tc>
          <w:tcPr>
            <w:tcW w:w="9571" w:type="dxa"/>
          </w:tcPr>
          <w:p w:rsidR="00817744" w:rsidRPr="00405FF3" w:rsidRDefault="00817744" w:rsidP="008177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Умения, которыми хорошо овладел в ходе практики:</w:t>
            </w: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8177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Самостоятельная работа:</w:t>
            </w: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8177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8177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Замечания и предложения по прохождению практики:</w:t>
            </w: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7744" w:rsidRPr="00405FF3" w:rsidTr="007C04AF">
        <w:tc>
          <w:tcPr>
            <w:tcW w:w="9571" w:type="dxa"/>
          </w:tcPr>
          <w:p w:rsidR="00817744" w:rsidRPr="00405FF3" w:rsidRDefault="00817744" w:rsidP="007C0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17744" w:rsidRPr="00405FF3" w:rsidRDefault="00817744" w:rsidP="0081774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05FF3">
        <w:rPr>
          <w:rFonts w:ascii="Times New Roman" w:hAnsi="Times New Roman"/>
          <w:bCs/>
          <w:sz w:val="28"/>
          <w:szCs w:val="24"/>
        </w:rPr>
        <w:t>Общий руководитель практики</w:t>
      </w:r>
      <w:r w:rsidRPr="00405FF3">
        <w:rPr>
          <w:rFonts w:ascii="Times New Roman" w:hAnsi="Times New Roman"/>
          <w:b/>
          <w:bCs/>
          <w:sz w:val="28"/>
          <w:szCs w:val="24"/>
        </w:rPr>
        <w:t xml:space="preserve">   ________________  </w:t>
      </w:r>
      <w:r w:rsidRPr="00405FF3">
        <w:rPr>
          <w:rFonts w:ascii="Times New Roman" w:hAnsi="Times New Roman"/>
          <w:bCs/>
          <w:sz w:val="28"/>
          <w:szCs w:val="24"/>
        </w:rPr>
        <w:t>____________________</w:t>
      </w:r>
    </w:p>
    <w:p w:rsidR="00817744" w:rsidRPr="00405FF3" w:rsidRDefault="00817744" w:rsidP="00817744">
      <w:pPr>
        <w:spacing w:after="0"/>
        <w:jc w:val="both"/>
        <w:rPr>
          <w:rFonts w:ascii="Times New Roman" w:hAnsi="Times New Roman"/>
          <w:bCs/>
          <w:i/>
          <w:sz w:val="28"/>
          <w:szCs w:val="24"/>
        </w:rPr>
      </w:pPr>
      <w:r w:rsidRPr="00405FF3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</w:t>
      </w:r>
      <w:r w:rsidRPr="00405FF3">
        <w:rPr>
          <w:rFonts w:ascii="Times New Roman" w:hAnsi="Times New Roman"/>
          <w:bCs/>
          <w:i/>
          <w:sz w:val="28"/>
          <w:szCs w:val="24"/>
        </w:rPr>
        <w:t>(подпись)                              (ФИО)</w:t>
      </w:r>
    </w:p>
    <w:p w:rsidR="00817744" w:rsidRPr="00405FF3" w:rsidRDefault="00817744" w:rsidP="00817744">
      <w:pPr>
        <w:jc w:val="both"/>
        <w:rPr>
          <w:rFonts w:ascii="Times New Roman" w:hAnsi="Times New Roman"/>
          <w:b/>
          <w:bCs/>
          <w:sz w:val="24"/>
        </w:rPr>
      </w:pPr>
    </w:p>
    <w:p w:rsidR="00817744" w:rsidRDefault="00817744" w:rsidP="00817744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405FF3">
        <w:rPr>
          <w:rFonts w:ascii="Times New Roman" w:hAnsi="Times New Roman"/>
          <w:bCs/>
          <w:sz w:val="24"/>
        </w:rPr>
        <w:t>М.П.организации</w:t>
      </w:r>
      <w:proofErr w:type="spellEnd"/>
    </w:p>
    <w:p w:rsidR="00817744" w:rsidRPr="00817744" w:rsidRDefault="00817744" w:rsidP="00817744">
      <w:pPr>
        <w:pStyle w:val="2"/>
        <w:jc w:val="center"/>
        <w:rPr>
          <w:b w:val="0"/>
          <w:color w:val="auto"/>
          <w:sz w:val="18"/>
        </w:rPr>
      </w:pPr>
      <w:bookmarkStart w:id="16" w:name="_Toc359316863"/>
      <w:r w:rsidRPr="00817744">
        <w:rPr>
          <w:color w:val="auto"/>
          <w:sz w:val="18"/>
        </w:rPr>
        <w:lastRenderedPageBreak/>
        <w:t>ХАРАКТЕРИСТИКА</w:t>
      </w:r>
      <w:bookmarkEnd w:id="16"/>
    </w:p>
    <w:p w:rsidR="00817744" w:rsidRPr="00A90470" w:rsidRDefault="00817744" w:rsidP="00817744">
      <w:pPr>
        <w:pStyle w:val="a7"/>
        <w:jc w:val="center"/>
        <w:rPr>
          <w:b/>
          <w:iCs/>
          <w:sz w:val="24"/>
          <w:szCs w:val="28"/>
        </w:rPr>
      </w:pPr>
      <w:proofErr w:type="gramStart"/>
      <w:r>
        <w:rPr>
          <w:b/>
          <w:iCs/>
          <w:sz w:val="24"/>
          <w:szCs w:val="28"/>
        </w:rPr>
        <w:t>Кара-сал</w:t>
      </w:r>
      <w:proofErr w:type="gramEnd"/>
      <w:r>
        <w:rPr>
          <w:b/>
          <w:iCs/>
          <w:sz w:val="24"/>
          <w:szCs w:val="28"/>
        </w:rPr>
        <w:t xml:space="preserve"> Тензина Оюн-ооловна </w:t>
      </w:r>
    </w:p>
    <w:p w:rsidR="00817744" w:rsidRPr="00506385" w:rsidRDefault="00817744" w:rsidP="00817744">
      <w:pPr>
        <w:pStyle w:val="a7"/>
        <w:jc w:val="center"/>
        <w:rPr>
          <w:i/>
          <w:iCs/>
          <w:sz w:val="24"/>
          <w:szCs w:val="24"/>
        </w:rPr>
      </w:pPr>
      <w:r w:rsidRPr="00506385">
        <w:rPr>
          <w:i/>
          <w:iCs/>
          <w:sz w:val="24"/>
          <w:szCs w:val="24"/>
        </w:rPr>
        <w:t>ФИО</w:t>
      </w:r>
    </w:p>
    <w:p w:rsidR="00817744" w:rsidRPr="00506385" w:rsidRDefault="00817744" w:rsidP="00817744">
      <w:pPr>
        <w:pStyle w:val="a7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обучающийся</w:t>
      </w:r>
      <w:proofErr w:type="gramEnd"/>
      <w:r>
        <w:rPr>
          <w:iCs/>
          <w:sz w:val="24"/>
          <w:szCs w:val="24"/>
        </w:rPr>
        <w:t xml:space="preserve"> (</w:t>
      </w:r>
      <w:proofErr w:type="spellStart"/>
      <w:r>
        <w:rPr>
          <w:iCs/>
          <w:sz w:val="24"/>
          <w:szCs w:val="24"/>
        </w:rPr>
        <w:t>ая</w:t>
      </w:r>
      <w:proofErr w:type="spellEnd"/>
      <w:r>
        <w:rPr>
          <w:iCs/>
          <w:sz w:val="24"/>
          <w:szCs w:val="24"/>
        </w:rPr>
        <w:t xml:space="preserve">) на 4 </w:t>
      </w:r>
      <w:r w:rsidRPr="00506385">
        <w:rPr>
          <w:iCs/>
          <w:sz w:val="24"/>
          <w:szCs w:val="24"/>
        </w:rPr>
        <w:t>курсе  по специальности СПО</w:t>
      </w:r>
    </w:p>
    <w:p w:rsidR="00817744" w:rsidRPr="00506385" w:rsidRDefault="00817744" w:rsidP="00817744">
      <w:pPr>
        <w:pStyle w:val="a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31.02.03</w:t>
      </w:r>
      <w:r w:rsidRPr="00506385">
        <w:rPr>
          <w:b/>
          <w:iCs/>
          <w:sz w:val="24"/>
          <w:szCs w:val="24"/>
        </w:rPr>
        <w:t xml:space="preserve">          </w:t>
      </w:r>
      <w:r w:rsidRPr="00506385">
        <w:rPr>
          <w:b/>
          <w:iCs/>
          <w:sz w:val="24"/>
          <w:szCs w:val="24"/>
          <w:u w:val="single"/>
        </w:rPr>
        <w:t>Лабораторная диагностика</w:t>
      </w:r>
    </w:p>
    <w:p w:rsidR="00817744" w:rsidRPr="00506385" w:rsidRDefault="00817744" w:rsidP="00817744">
      <w:pPr>
        <w:pStyle w:val="a7"/>
        <w:rPr>
          <w:i/>
          <w:iCs/>
          <w:sz w:val="24"/>
          <w:szCs w:val="24"/>
        </w:rPr>
      </w:pPr>
      <w:r w:rsidRPr="00506385">
        <w:rPr>
          <w:i/>
          <w:iCs/>
          <w:sz w:val="24"/>
          <w:szCs w:val="24"/>
        </w:rPr>
        <w:t xml:space="preserve">                                               код                                 наименование</w:t>
      </w:r>
    </w:p>
    <w:p w:rsidR="00817744" w:rsidRPr="00506385" w:rsidRDefault="00817744" w:rsidP="00817744">
      <w:pPr>
        <w:pStyle w:val="a7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успешно прошел (ла) учебную </w:t>
      </w:r>
      <w:r w:rsidRPr="00506385">
        <w:rPr>
          <w:iCs/>
          <w:sz w:val="24"/>
          <w:szCs w:val="24"/>
        </w:rPr>
        <w:t xml:space="preserve"> практику по профессиональному модулю:          </w:t>
      </w:r>
      <w:r>
        <w:rPr>
          <w:b/>
          <w:iCs/>
          <w:sz w:val="24"/>
          <w:szCs w:val="24"/>
          <w:u w:val="single"/>
        </w:rPr>
        <w:t>МДК 07.03 Теория и практика лабораторных иммунологических  исследований</w:t>
      </w:r>
    </w:p>
    <w:p w:rsidR="00817744" w:rsidRPr="00506385" w:rsidRDefault="00817744" w:rsidP="00817744">
      <w:pPr>
        <w:pStyle w:val="a7"/>
        <w:rPr>
          <w:i/>
          <w:iCs/>
          <w:sz w:val="24"/>
          <w:szCs w:val="24"/>
        </w:rPr>
      </w:pPr>
      <w:r w:rsidRPr="00506385">
        <w:rPr>
          <w:iCs/>
          <w:sz w:val="24"/>
          <w:szCs w:val="24"/>
        </w:rPr>
        <w:t xml:space="preserve">                                                      </w:t>
      </w:r>
      <w:r w:rsidRPr="00506385">
        <w:rPr>
          <w:i/>
          <w:iCs/>
          <w:sz w:val="24"/>
          <w:szCs w:val="24"/>
        </w:rPr>
        <w:t>наименование профессионального модуля</w:t>
      </w:r>
    </w:p>
    <w:p w:rsidR="00817744" w:rsidRPr="00B84CFD" w:rsidRDefault="00817744" w:rsidP="00817744">
      <w:pPr>
        <w:pStyle w:val="a7"/>
        <w:rPr>
          <w:b/>
          <w:iCs/>
          <w:sz w:val="24"/>
          <w:szCs w:val="24"/>
        </w:rPr>
      </w:pPr>
    </w:p>
    <w:p w:rsidR="00817744" w:rsidRPr="00506385" w:rsidRDefault="00817744" w:rsidP="00817744">
      <w:pPr>
        <w:pStyle w:val="a7"/>
        <w:rPr>
          <w:iCs/>
          <w:sz w:val="24"/>
          <w:szCs w:val="24"/>
        </w:rPr>
      </w:pPr>
      <w:r w:rsidRPr="00506385">
        <w:rPr>
          <w:iCs/>
          <w:sz w:val="24"/>
          <w:szCs w:val="24"/>
        </w:rPr>
        <w:t>в объеме___</w:t>
      </w:r>
      <w:r>
        <w:rPr>
          <w:iCs/>
          <w:sz w:val="24"/>
          <w:szCs w:val="24"/>
        </w:rPr>
        <w:t>36</w:t>
      </w:r>
      <w:r>
        <w:rPr>
          <w:iCs/>
          <w:sz w:val="24"/>
          <w:szCs w:val="24"/>
        </w:rPr>
        <w:t>___ часов с  «1</w:t>
      </w:r>
      <w:r w:rsidRPr="00506385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апреля </w:t>
      </w:r>
      <w:r w:rsidRPr="0050638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2019 </w:t>
      </w:r>
      <w:r w:rsidRPr="00506385">
        <w:rPr>
          <w:iCs/>
          <w:sz w:val="24"/>
          <w:szCs w:val="24"/>
        </w:rPr>
        <w:t xml:space="preserve">г.  по </w:t>
      </w:r>
      <w:r>
        <w:rPr>
          <w:iCs/>
          <w:sz w:val="24"/>
          <w:szCs w:val="24"/>
        </w:rPr>
        <w:t xml:space="preserve">«5» апреля 2019 </w:t>
      </w:r>
      <w:r w:rsidRPr="00506385">
        <w:rPr>
          <w:iCs/>
          <w:sz w:val="24"/>
          <w:szCs w:val="24"/>
        </w:rPr>
        <w:t>г.</w:t>
      </w:r>
    </w:p>
    <w:p w:rsidR="00817744" w:rsidRPr="00817744" w:rsidRDefault="00817744" w:rsidP="00817744">
      <w:pPr>
        <w:pStyle w:val="a7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в организации      </w:t>
      </w:r>
      <w:r w:rsidRPr="00817744">
        <w:rPr>
          <w:b/>
          <w:iCs/>
          <w:sz w:val="24"/>
          <w:szCs w:val="24"/>
        </w:rPr>
        <w:t>КГБУЗ «</w:t>
      </w:r>
      <w:r>
        <w:rPr>
          <w:b/>
          <w:iCs/>
          <w:sz w:val="24"/>
          <w:szCs w:val="24"/>
        </w:rPr>
        <w:t>Краевая клиническая б</w:t>
      </w:r>
      <w:r w:rsidRPr="00817744">
        <w:rPr>
          <w:b/>
          <w:iCs/>
          <w:sz w:val="24"/>
          <w:szCs w:val="24"/>
        </w:rPr>
        <w:t xml:space="preserve">ольница» </w:t>
      </w:r>
    </w:p>
    <w:p w:rsidR="00817744" w:rsidRPr="00506385" w:rsidRDefault="00817744" w:rsidP="00817744">
      <w:pPr>
        <w:pStyle w:val="a7"/>
        <w:jc w:val="center"/>
        <w:rPr>
          <w:i/>
          <w:iCs/>
          <w:sz w:val="18"/>
        </w:rPr>
      </w:pPr>
      <w:r w:rsidRPr="00A90470">
        <w:rPr>
          <w:i/>
          <w:iCs/>
          <w:sz w:val="18"/>
        </w:rPr>
        <w:t>наименование организации, юридический адрес</w:t>
      </w:r>
    </w:p>
    <w:p w:rsidR="00817744" w:rsidRPr="000A31F0" w:rsidRDefault="00817744" w:rsidP="00817744">
      <w:pPr>
        <w:pStyle w:val="a7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За время прохождения практики: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817744" w:rsidRPr="00163BD2" w:rsidTr="007C04AF">
        <w:tc>
          <w:tcPr>
            <w:tcW w:w="4644" w:type="dxa"/>
          </w:tcPr>
          <w:p w:rsidR="00817744" w:rsidRPr="00163BD2" w:rsidRDefault="00817744" w:rsidP="007C04AF">
            <w:pPr>
              <w:pStyle w:val="a7"/>
              <w:jc w:val="center"/>
              <w:rPr>
                <w:b/>
                <w:iCs/>
                <w:sz w:val="24"/>
                <w:szCs w:val="28"/>
              </w:rPr>
            </w:pPr>
            <w:r w:rsidRPr="00163BD2">
              <w:rPr>
                <w:b/>
                <w:iCs/>
                <w:sz w:val="24"/>
                <w:szCs w:val="28"/>
              </w:rPr>
              <w:t xml:space="preserve">№ </w:t>
            </w:r>
            <w:proofErr w:type="gramStart"/>
            <w:r w:rsidRPr="00163BD2">
              <w:rPr>
                <w:b/>
                <w:iCs/>
                <w:sz w:val="24"/>
                <w:szCs w:val="28"/>
              </w:rPr>
              <w:t>ОК</w:t>
            </w:r>
            <w:proofErr w:type="gramEnd"/>
            <w:r w:rsidRPr="00163BD2">
              <w:rPr>
                <w:b/>
                <w:iCs/>
                <w:sz w:val="24"/>
                <w:szCs w:val="28"/>
              </w:rPr>
              <w:t>/ПК</w:t>
            </w:r>
          </w:p>
        </w:tc>
        <w:tc>
          <w:tcPr>
            <w:tcW w:w="4111" w:type="dxa"/>
          </w:tcPr>
          <w:p w:rsidR="00817744" w:rsidRPr="00163BD2" w:rsidRDefault="00817744" w:rsidP="007C04AF">
            <w:pPr>
              <w:pStyle w:val="a7"/>
              <w:jc w:val="center"/>
              <w:rPr>
                <w:b/>
                <w:iCs/>
                <w:sz w:val="24"/>
                <w:szCs w:val="28"/>
              </w:rPr>
            </w:pPr>
            <w:r w:rsidRPr="00163BD2">
              <w:rPr>
                <w:b/>
                <w:iCs/>
                <w:sz w:val="24"/>
                <w:szCs w:val="28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817744" w:rsidRPr="009740B1" w:rsidRDefault="00817744" w:rsidP="007C04AF">
            <w:pPr>
              <w:pStyle w:val="a7"/>
              <w:jc w:val="center"/>
              <w:rPr>
                <w:b/>
                <w:iCs/>
                <w:sz w:val="24"/>
                <w:szCs w:val="28"/>
              </w:rPr>
            </w:pPr>
            <w:r w:rsidRPr="009740B1">
              <w:rPr>
                <w:b/>
                <w:iCs/>
                <w:sz w:val="24"/>
                <w:szCs w:val="28"/>
              </w:rPr>
              <w:t>Баллы</w:t>
            </w:r>
          </w:p>
          <w:p w:rsidR="00817744" w:rsidRPr="006E4910" w:rsidRDefault="00817744" w:rsidP="007C04AF">
            <w:pPr>
              <w:pStyle w:val="a7"/>
              <w:jc w:val="center"/>
              <w:rPr>
                <w:b/>
                <w:iCs/>
                <w:sz w:val="24"/>
                <w:szCs w:val="28"/>
                <w:highlight w:val="yellow"/>
              </w:rPr>
            </w:pPr>
            <w:r w:rsidRPr="009740B1">
              <w:rPr>
                <w:b/>
                <w:iCs/>
                <w:sz w:val="24"/>
                <w:szCs w:val="28"/>
              </w:rPr>
              <w:t>0-2</w:t>
            </w:r>
          </w:p>
        </w:tc>
      </w:tr>
      <w:tr w:rsidR="00817744" w:rsidRPr="003830EA" w:rsidTr="007C04AF">
        <w:trPr>
          <w:trHeight w:val="1265"/>
        </w:trPr>
        <w:tc>
          <w:tcPr>
            <w:tcW w:w="4644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4"/>
              </w:rPr>
            </w:pPr>
            <w:r w:rsidRPr="001C5E1A">
              <w:rPr>
                <w:sz w:val="22"/>
                <w:szCs w:val="24"/>
              </w:rPr>
              <w:t>ОК.1</w:t>
            </w:r>
            <w:proofErr w:type="gramStart"/>
            <w:r w:rsidRPr="001C5E1A">
              <w:rPr>
                <w:sz w:val="22"/>
                <w:szCs w:val="24"/>
              </w:rPr>
              <w:t xml:space="preserve"> П</w:t>
            </w:r>
            <w:proofErr w:type="gramEnd"/>
            <w:r w:rsidRPr="001C5E1A">
              <w:rPr>
                <w:sz w:val="22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Имеет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5E1A">
              <w:rPr>
                <w:rFonts w:ascii="Times New Roman" w:hAnsi="Times New Roman"/>
                <w:szCs w:val="24"/>
              </w:rPr>
              <w:t>ОК.2</w:t>
            </w:r>
            <w:proofErr w:type="gramStart"/>
            <w:r w:rsidRPr="001C5E1A">
              <w:rPr>
                <w:rFonts w:ascii="Times New Roman" w:hAnsi="Times New Roman"/>
                <w:szCs w:val="24"/>
              </w:rPr>
              <w:t xml:space="preserve"> О</w:t>
            </w:r>
            <w:proofErr w:type="gramEnd"/>
            <w:r w:rsidRPr="001C5E1A">
              <w:rPr>
                <w:rFonts w:ascii="Times New Roman" w:hAnsi="Times New Roman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5E1A">
              <w:rPr>
                <w:rFonts w:ascii="Times New Roman" w:hAnsi="Times New Roman"/>
                <w:szCs w:val="24"/>
              </w:rPr>
              <w:t>ОК.13</w:t>
            </w:r>
            <w:proofErr w:type="gramStart"/>
            <w:r w:rsidRPr="001C5E1A">
              <w:rPr>
                <w:rFonts w:ascii="Times New Roman" w:hAnsi="Times New Roman"/>
                <w:szCs w:val="24"/>
              </w:rPr>
              <w:t xml:space="preserve"> О</w:t>
            </w:r>
            <w:proofErr w:type="gramEnd"/>
            <w:r w:rsidRPr="001C5E1A">
              <w:rPr>
                <w:rFonts w:ascii="Times New Roman" w:hAnsi="Times New Roman"/>
                <w:szCs w:val="24"/>
              </w:rPr>
              <w:t>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817744" w:rsidRPr="00BC7CB5" w:rsidRDefault="00817744" w:rsidP="007C04AF">
            <w:pPr>
              <w:pStyle w:val="23"/>
              <w:shd w:val="clear" w:color="auto" w:fill="auto"/>
              <w:spacing w:after="0" w:line="276" w:lineRule="auto"/>
              <w:ind w:left="20" w:right="20"/>
              <w:jc w:val="both"/>
              <w:rPr>
                <w:color w:val="auto"/>
                <w:sz w:val="24"/>
                <w:szCs w:val="28"/>
              </w:rPr>
            </w:pPr>
            <w:r w:rsidRPr="00BC7CB5">
              <w:rPr>
                <w:sz w:val="24"/>
                <w:szCs w:val="24"/>
              </w:rPr>
              <w:t>ПК 7.1</w:t>
            </w:r>
            <w:proofErr w:type="gramStart"/>
            <w:r w:rsidRPr="00BC7CB5">
              <w:rPr>
                <w:color w:val="auto"/>
                <w:sz w:val="22"/>
                <w:szCs w:val="28"/>
              </w:rPr>
              <w:t>Г</w:t>
            </w:r>
            <w:proofErr w:type="gramEnd"/>
            <w:r w:rsidRPr="00BC7CB5">
              <w:rPr>
                <w:color w:val="auto"/>
                <w:sz w:val="22"/>
                <w:szCs w:val="28"/>
              </w:rPr>
              <w:t xml:space="preserve">отовить </w:t>
            </w:r>
            <w:r w:rsidRPr="00BC7CB5">
              <w:rPr>
                <w:color w:val="auto"/>
                <w:sz w:val="24"/>
                <w:szCs w:val="28"/>
              </w:rPr>
              <w:t>рабочее место и аппаратуру для проведения клинических лабораторных исследований.</w:t>
            </w:r>
          </w:p>
        </w:tc>
        <w:tc>
          <w:tcPr>
            <w:tcW w:w="4111" w:type="dxa"/>
          </w:tcPr>
          <w:p w:rsidR="00817744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</w:p>
          <w:p w:rsidR="00817744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</w:p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Правильно организовывает свое рабочее место, выделяет в выполняемой работе  первоочередные задачи,  соблюдает профессиональную дисциплину.</w:t>
            </w:r>
            <w:r w:rsidRPr="001C5E1A">
              <w:rPr>
                <w:iCs/>
                <w:sz w:val="22"/>
                <w:szCs w:val="28"/>
              </w:rPr>
              <w:tab/>
            </w:r>
          </w:p>
          <w:p w:rsidR="00817744" w:rsidRPr="001C5E1A" w:rsidRDefault="00817744" w:rsidP="007C04AF">
            <w:pPr>
              <w:tabs>
                <w:tab w:val="left" w:pos="3150"/>
              </w:tabs>
              <w:spacing w:after="0" w:line="240" w:lineRule="auto"/>
              <w:jc w:val="both"/>
            </w:pPr>
            <w:r w:rsidRPr="001C5E1A">
              <w:tab/>
            </w:r>
          </w:p>
          <w:p w:rsidR="00817744" w:rsidRPr="001C5E1A" w:rsidRDefault="00817744" w:rsidP="007C04AF">
            <w:pPr>
              <w:spacing w:after="0" w:line="240" w:lineRule="auto"/>
              <w:jc w:val="both"/>
            </w:pPr>
          </w:p>
          <w:p w:rsidR="00817744" w:rsidRPr="001C5E1A" w:rsidRDefault="00817744" w:rsidP="007C04AF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ОК.3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 xml:space="preserve"> П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ринимать решения в стандартных и нестандартных ситуациях и нести за них ответственность</w:t>
            </w:r>
          </w:p>
          <w:p w:rsidR="00817744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ПК 7</w:t>
            </w:r>
            <w:r w:rsidRPr="001C5E1A">
              <w:rPr>
                <w:rFonts w:ascii="Times New Roman" w:hAnsi="Times New Roman"/>
                <w:szCs w:val="28"/>
              </w:rPr>
              <w:t>.2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ab/>
            </w:r>
            <w:r w:rsidRPr="00BC7CB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BC7CB5">
              <w:rPr>
                <w:rFonts w:ascii="Times New Roman" w:hAnsi="Times New Roman" w:cs="Times New Roman"/>
                <w:sz w:val="24"/>
                <w:szCs w:val="28"/>
              </w:rPr>
              <w:t>существлять высокотехнологичные клинические лабораторные исследования биологических материалов</w:t>
            </w:r>
            <w:r w:rsidRPr="00BC7CB5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817744" w:rsidRPr="00BC7CB5" w:rsidRDefault="00817744" w:rsidP="007C04AF">
            <w:pPr>
              <w:pStyle w:val="23"/>
              <w:shd w:val="clear" w:color="auto" w:fill="auto"/>
              <w:spacing w:after="0" w:line="276" w:lineRule="auto"/>
              <w:ind w:left="20" w:right="20" w:hanging="20"/>
              <w:jc w:val="both"/>
              <w:rPr>
                <w:color w:val="auto"/>
                <w:sz w:val="24"/>
                <w:szCs w:val="28"/>
              </w:rPr>
            </w:pPr>
            <w:r w:rsidRPr="00BC7CB5">
              <w:rPr>
                <w:color w:val="auto"/>
                <w:sz w:val="24"/>
                <w:szCs w:val="28"/>
              </w:rPr>
              <w:t>ПК 7.4. Дифференцировать результаты проведенных исследований с позиции «норма - патология».</w:t>
            </w:r>
          </w:p>
        </w:tc>
        <w:tc>
          <w:tcPr>
            <w:tcW w:w="4111" w:type="dxa"/>
          </w:tcPr>
          <w:p w:rsidR="00817744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</w:p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Про</w:t>
            </w:r>
            <w:r>
              <w:rPr>
                <w:iCs/>
                <w:sz w:val="22"/>
                <w:szCs w:val="28"/>
              </w:rPr>
              <w:t>водить современные иммунологические</w:t>
            </w:r>
            <w:r w:rsidRPr="001C5E1A">
              <w:rPr>
                <w:iCs/>
                <w:sz w:val="22"/>
                <w:szCs w:val="28"/>
              </w:rPr>
              <w:t xml:space="preserve"> исследования, правильно </w:t>
            </w:r>
            <w:proofErr w:type="spellStart"/>
            <w:r w:rsidRPr="001C5E1A">
              <w:rPr>
                <w:iCs/>
                <w:sz w:val="22"/>
                <w:szCs w:val="28"/>
              </w:rPr>
              <w:t>интерпротировать</w:t>
            </w:r>
            <w:proofErr w:type="spellEnd"/>
            <w:r w:rsidRPr="001C5E1A">
              <w:rPr>
                <w:iCs/>
                <w:sz w:val="22"/>
                <w:szCs w:val="28"/>
              </w:rPr>
              <w:t xml:space="preserve"> результаты исследования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Default="00817744" w:rsidP="007C04AF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ОК.4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 xml:space="preserve"> О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17744" w:rsidRPr="00BC7CB5" w:rsidRDefault="00817744" w:rsidP="007C04AF">
            <w:pPr>
              <w:pStyle w:val="23"/>
              <w:shd w:val="clear" w:color="auto" w:fill="auto"/>
              <w:spacing w:after="0" w:line="276" w:lineRule="auto"/>
              <w:ind w:left="20" w:right="20" w:hanging="20"/>
              <w:jc w:val="both"/>
              <w:rPr>
                <w:color w:val="auto"/>
                <w:sz w:val="24"/>
                <w:szCs w:val="28"/>
              </w:rPr>
            </w:pPr>
            <w:r w:rsidRPr="00BC7CB5">
              <w:rPr>
                <w:color w:val="auto"/>
                <w:sz w:val="24"/>
                <w:szCs w:val="28"/>
              </w:rPr>
              <w:t>ПК 7.3. Проводить контроль качества высокотехнологичных клинических лабораторных исследований.</w:t>
            </w:r>
          </w:p>
        </w:tc>
        <w:tc>
          <w:tcPr>
            <w:tcW w:w="4111" w:type="dxa"/>
          </w:tcPr>
          <w:p w:rsidR="00817744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Находит  и отбирает значимую профессиональную информацию в части действующих нормативных документов, регулирующих организацию лабораторной деятельности, применяет их положения на практике.</w:t>
            </w:r>
            <w:r w:rsidRPr="001C5E1A">
              <w:rPr>
                <w:iCs/>
                <w:sz w:val="22"/>
                <w:szCs w:val="28"/>
              </w:rPr>
              <w:tab/>
            </w:r>
          </w:p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ОК.5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 xml:space="preserve"> И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спользовать информационно-коммуникационные технологии в профессиональной деятельности.</w:t>
            </w:r>
          </w:p>
          <w:p w:rsidR="00817744" w:rsidRPr="00BC7CB5" w:rsidRDefault="00817744" w:rsidP="007C04AF">
            <w:pPr>
              <w:pStyle w:val="23"/>
              <w:shd w:val="clear" w:color="auto" w:fill="auto"/>
              <w:spacing w:after="0" w:line="276" w:lineRule="auto"/>
              <w:ind w:left="20" w:right="20" w:hanging="20"/>
              <w:jc w:val="both"/>
              <w:rPr>
                <w:color w:val="auto"/>
                <w:sz w:val="24"/>
                <w:szCs w:val="28"/>
              </w:rPr>
            </w:pPr>
            <w:r w:rsidRPr="00BC7CB5">
              <w:rPr>
                <w:color w:val="auto"/>
                <w:sz w:val="24"/>
                <w:szCs w:val="28"/>
              </w:rPr>
              <w:lastRenderedPageBreak/>
              <w:t>ПК 7.5. Регистрировать результаты проведенных исследований.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lastRenderedPageBreak/>
              <w:t xml:space="preserve">Использует прикладное программное обеспечение для регистрации </w:t>
            </w:r>
            <w:proofErr w:type="spellStart"/>
            <w:r w:rsidRPr="001C5E1A">
              <w:rPr>
                <w:iCs/>
                <w:sz w:val="22"/>
                <w:szCs w:val="28"/>
              </w:rPr>
              <w:t>исследований</w:t>
            </w:r>
            <w:proofErr w:type="gramStart"/>
            <w:r w:rsidRPr="001C5E1A">
              <w:rPr>
                <w:iCs/>
                <w:sz w:val="22"/>
                <w:szCs w:val="28"/>
              </w:rPr>
              <w:t>,п</w:t>
            </w:r>
            <w:proofErr w:type="gramEnd"/>
            <w:r w:rsidRPr="001C5E1A">
              <w:rPr>
                <w:iCs/>
                <w:sz w:val="22"/>
                <w:szCs w:val="28"/>
              </w:rPr>
              <w:t>ациентов</w:t>
            </w:r>
            <w:proofErr w:type="spellEnd"/>
            <w:r w:rsidRPr="001C5E1A">
              <w:rPr>
                <w:iCs/>
                <w:sz w:val="22"/>
                <w:szCs w:val="28"/>
              </w:rPr>
              <w:t>.</w:t>
            </w:r>
          </w:p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lastRenderedPageBreak/>
              <w:t>Соблюдает форму заполнения учетно-отчетной документации (журнал, бланки).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lastRenderedPageBreak/>
              <w:t>ОК.6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 xml:space="preserve"> Р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ОК.7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ab/>
              <w:t>Б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рать ответственность за работу членов команды (подчиненных), за результат выполнения заданий.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sz w:val="22"/>
              </w:rPr>
            </w:pPr>
            <w:r w:rsidRPr="001C5E1A">
              <w:rPr>
                <w:iCs/>
                <w:sz w:val="22"/>
                <w:szCs w:val="28"/>
              </w:rPr>
              <w:t>Ответственно и правильно выполняет порученные</w:t>
            </w:r>
            <w:r w:rsidRPr="001C5E1A">
              <w:rPr>
                <w:iCs/>
                <w:sz w:val="22"/>
                <w:szCs w:val="28"/>
              </w:rPr>
              <w:tab/>
            </w:r>
            <w:r w:rsidRPr="001C5E1A">
              <w:rPr>
                <w:sz w:val="22"/>
              </w:rPr>
              <w:t>задания</w:t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ОК.8</w:t>
            </w:r>
            <w:r w:rsidRPr="001C5E1A">
              <w:rPr>
                <w:rFonts w:ascii="Times New Roman" w:hAnsi="Times New Roman"/>
                <w:szCs w:val="28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 xml:space="preserve"> Проявляет самостоятельность в работе, целеустремленность, организаторские способности. </w:t>
            </w:r>
            <w:r w:rsidRPr="001C5E1A">
              <w:rPr>
                <w:iCs/>
                <w:sz w:val="22"/>
                <w:szCs w:val="28"/>
              </w:rPr>
              <w:tab/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ОК.9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 xml:space="preserve"> О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риентироваться в условиях смены технологий в профессиональной деятельности.</w:t>
            </w: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 xml:space="preserve">Владеет современными лабораторными методами работы </w:t>
            </w:r>
            <w:proofErr w:type="gramStart"/>
            <w:r w:rsidRPr="001C5E1A">
              <w:rPr>
                <w:iCs/>
                <w:sz w:val="22"/>
                <w:szCs w:val="28"/>
              </w:rPr>
              <w:t>Способен</w:t>
            </w:r>
            <w:proofErr w:type="gramEnd"/>
            <w:r w:rsidRPr="001C5E1A">
              <w:rPr>
                <w:iCs/>
                <w:sz w:val="22"/>
                <w:szCs w:val="28"/>
              </w:rPr>
              <w:t xml:space="preserve"> освоить новое оборудование или методику (при ее замене).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ОК.10</w:t>
            </w:r>
            <w:r w:rsidRPr="001C5E1A">
              <w:rPr>
                <w:rFonts w:ascii="Times New Roman" w:hAnsi="Times New Roman"/>
                <w:szCs w:val="28"/>
              </w:rPr>
              <w:tab/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Демонстрирует толерантное (уважительное) отношения к представителям социальных, культурных и религиозных общностей.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ОК.11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ab/>
              <w:t>Б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ыть готовым брать на себя нравственные обязательства по отношению к природе, обществу и человеку.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1C5E1A">
              <w:rPr>
                <w:rFonts w:ascii="Times New Roman" w:hAnsi="Times New Roman"/>
                <w:szCs w:val="28"/>
              </w:rPr>
              <w:t>ОК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 xml:space="preserve"> 14</w:t>
            </w:r>
            <w:r w:rsidRPr="001C5E1A">
              <w:rPr>
                <w:rFonts w:ascii="Times New Roman" w:hAnsi="Times New Roman"/>
                <w:szCs w:val="28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817744" w:rsidRPr="00BC7CB5" w:rsidRDefault="00817744" w:rsidP="007C04A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C7CB5">
              <w:rPr>
                <w:rFonts w:ascii="Times New Roman" w:hAnsi="Times New Roman" w:cs="Times New Roman"/>
                <w:sz w:val="24"/>
                <w:szCs w:val="28"/>
              </w:rPr>
      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</w:t>
            </w:r>
            <w:r w:rsidRPr="00BC7CB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 xml:space="preserve">Соблюдает санитарно-гигиенический режим, правила ОТ и </w:t>
            </w:r>
            <w:proofErr w:type="gramStart"/>
            <w:r w:rsidRPr="001C5E1A">
              <w:rPr>
                <w:iCs/>
                <w:sz w:val="22"/>
                <w:szCs w:val="28"/>
              </w:rPr>
              <w:t>противопожарной</w:t>
            </w:r>
            <w:proofErr w:type="gramEnd"/>
            <w:r w:rsidRPr="001C5E1A">
              <w:rPr>
                <w:iCs/>
                <w:sz w:val="22"/>
                <w:szCs w:val="28"/>
              </w:rPr>
              <w:t xml:space="preserve"> безопасности. Отсутствие вредных привычек. Участвует в мероприятиях по профилактике профессиональных заболеваний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ОК. 11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ab/>
              <w:t>Б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ыть готовым брать на себя нравственные обязательства по отношению к природе, обществу и человеку.</w:t>
            </w:r>
          </w:p>
          <w:p w:rsidR="00817744" w:rsidRPr="001C5E1A" w:rsidRDefault="00817744" w:rsidP="007C04A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r w:rsidRPr="001C5E1A">
              <w:rPr>
                <w:iCs/>
                <w:sz w:val="22"/>
                <w:szCs w:val="28"/>
              </w:rPr>
              <w:t>Соблюдает инструкцию по  сбору отходов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  <w:tr w:rsidR="00817744" w:rsidRPr="003830EA" w:rsidTr="007C04AF">
        <w:tc>
          <w:tcPr>
            <w:tcW w:w="4644" w:type="dxa"/>
          </w:tcPr>
          <w:p w:rsidR="00817744" w:rsidRPr="001C5E1A" w:rsidRDefault="00817744" w:rsidP="007C04AF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C5E1A">
              <w:rPr>
                <w:rFonts w:ascii="Times New Roman" w:hAnsi="Times New Roman"/>
                <w:szCs w:val="28"/>
              </w:rPr>
              <w:t>ОК 12</w:t>
            </w:r>
            <w:proofErr w:type="gramStart"/>
            <w:r w:rsidRPr="001C5E1A">
              <w:rPr>
                <w:rFonts w:ascii="Times New Roman" w:hAnsi="Times New Roman"/>
                <w:szCs w:val="28"/>
              </w:rPr>
              <w:tab/>
              <w:t>О</w:t>
            </w:r>
            <w:proofErr w:type="gramEnd"/>
            <w:r w:rsidRPr="001C5E1A">
              <w:rPr>
                <w:rFonts w:ascii="Times New Roman" w:hAnsi="Times New Roman"/>
                <w:szCs w:val="28"/>
              </w:rPr>
              <w:t>казывать первую медицинскую помощь при неотложных состояниях.</w:t>
            </w:r>
          </w:p>
        </w:tc>
        <w:tc>
          <w:tcPr>
            <w:tcW w:w="4111" w:type="dxa"/>
          </w:tcPr>
          <w:p w:rsidR="00817744" w:rsidRPr="001C5E1A" w:rsidRDefault="00817744" w:rsidP="007C04AF">
            <w:pPr>
              <w:pStyle w:val="a7"/>
              <w:jc w:val="both"/>
              <w:rPr>
                <w:iCs/>
                <w:sz w:val="22"/>
                <w:szCs w:val="28"/>
              </w:rPr>
            </w:pPr>
            <w:proofErr w:type="gramStart"/>
            <w:r w:rsidRPr="001C5E1A">
              <w:rPr>
                <w:iCs/>
                <w:sz w:val="22"/>
                <w:szCs w:val="28"/>
              </w:rPr>
              <w:t>Способен</w:t>
            </w:r>
            <w:proofErr w:type="gramEnd"/>
            <w:r w:rsidRPr="001C5E1A">
              <w:rPr>
                <w:iCs/>
                <w:sz w:val="22"/>
                <w:szCs w:val="28"/>
              </w:rPr>
              <w:t xml:space="preserve"> оказать первую медицинскую помощь при неотложных ситуациях</w:t>
            </w:r>
            <w:r w:rsidRPr="001C5E1A">
              <w:rPr>
                <w:iCs/>
                <w:sz w:val="22"/>
                <w:szCs w:val="28"/>
              </w:rPr>
              <w:tab/>
            </w:r>
          </w:p>
        </w:tc>
        <w:tc>
          <w:tcPr>
            <w:tcW w:w="992" w:type="dxa"/>
          </w:tcPr>
          <w:p w:rsidR="00817744" w:rsidRPr="006E4910" w:rsidRDefault="00817744" w:rsidP="007C04AF">
            <w:pPr>
              <w:pStyle w:val="a7"/>
              <w:jc w:val="center"/>
              <w:rPr>
                <w:iCs/>
                <w:sz w:val="24"/>
                <w:szCs w:val="28"/>
                <w:highlight w:val="yellow"/>
              </w:rPr>
            </w:pPr>
          </w:p>
        </w:tc>
      </w:tr>
    </w:tbl>
    <w:p w:rsidR="00817744" w:rsidRDefault="00817744" w:rsidP="00817744">
      <w:pPr>
        <w:pStyle w:val="a7"/>
        <w:jc w:val="right"/>
        <w:rPr>
          <w:iCs/>
          <w:sz w:val="24"/>
          <w:szCs w:val="24"/>
        </w:rPr>
      </w:pPr>
    </w:p>
    <w:p w:rsidR="00817744" w:rsidRDefault="00817744" w:rsidP="00817744">
      <w:pPr>
        <w:pStyle w:val="a7"/>
        <w:jc w:val="right"/>
        <w:rPr>
          <w:iCs/>
          <w:sz w:val="24"/>
          <w:szCs w:val="24"/>
        </w:rPr>
      </w:pPr>
      <w:r w:rsidRPr="00817744">
        <w:rPr>
          <w:iCs/>
          <w:sz w:val="24"/>
          <w:szCs w:val="24"/>
        </w:rPr>
        <w:t>«____»___________20__ г.</w:t>
      </w:r>
    </w:p>
    <w:p w:rsidR="00817744" w:rsidRDefault="00817744" w:rsidP="00817744">
      <w:pPr>
        <w:pStyle w:val="a7"/>
        <w:jc w:val="right"/>
        <w:rPr>
          <w:iCs/>
          <w:sz w:val="24"/>
          <w:szCs w:val="24"/>
        </w:rPr>
      </w:pPr>
    </w:p>
    <w:p w:rsidR="00817744" w:rsidRDefault="00817744" w:rsidP="00817744">
      <w:pPr>
        <w:pStyle w:val="a7"/>
        <w:jc w:val="both"/>
        <w:rPr>
          <w:iCs/>
          <w:sz w:val="24"/>
          <w:szCs w:val="24"/>
        </w:rPr>
      </w:pPr>
    </w:p>
    <w:p w:rsidR="00817744" w:rsidRDefault="00817744" w:rsidP="00817744">
      <w:pPr>
        <w:pStyle w:val="a7"/>
        <w:jc w:val="both"/>
        <w:rPr>
          <w:iCs/>
          <w:sz w:val="24"/>
          <w:szCs w:val="24"/>
        </w:rPr>
      </w:pPr>
    </w:p>
    <w:p w:rsidR="00817744" w:rsidRPr="00817744" w:rsidRDefault="00817744" w:rsidP="00817744">
      <w:pPr>
        <w:pStyle w:val="a7"/>
        <w:jc w:val="both"/>
        <w:rPr>
          <w:iCs/>
          <w:sz w:val="24"/>
          <w:szCs w:val="24"/>
        </w:rPr>
      </w:pPr>
      <w:r w:rsidRPr="00817744">
        <w:rPr>
          <w:iCs/>
          <w:sz w:val="24"/>
          <w:szCs w:val="24"/>
        </w:rPr>
        <w:t>Подпись непосредственного руководителя практики _______________/ФИО, должность</w:t>
      </w:r>
    </w:p>
    <w:p w:rsidR="00817744" w:rsidRDefault="00817744" w:rsidP="00817744">
      <w:pPr>
        <w:pStyle w:val="a7"/>
        <w:jc w:val="both"/>
        <w:rPr>
          <w:iCs/>
          <w:sz w:val="24"/>
          <w:szCs w:val="24"/>
        </w:rPr>
      </w:pPr>
    </w:p>
    <w:p w:rsidR="00817744" w:rsidRDefault="00817744" w:rsidP="00817744">
      <w:pPr>
        <w:pStyle w:val="a7"/>
        <w:jc w:val="both"/>
        <w:rPr>
          <w:iCs/>
          <w:sz w:val="24"/>
          <w:szCs w:val="24"/>
        </w:rPr>
      </w:pPr>
    </w:p>
    <w:p w:rsidR="00817744" w:rsidRDefault="00817744" w:rsidP="00817744">
      <w:pPr>
        <w:pStyle w:val="a7"/>
        <w:jc w:val="both"/>
        <w:rPr>
          <w:iCs/>
          <w:sz w:val="24"/>
          <w:szCs w:val="24"/>
        </w:rPr>
      </w:pPr>
    </w:p>
    <w:p w:rsidR="00817744" w:rsidRPr="00817744" w:rsidRDefault="00817744" w:rsidP="00817744">
      <w:pPr>
        <w:pStyle w:val="a7"/>
        <w:jc w:val="both"/>
        <w:rPr>
          <w:iCs/>
          <w:sz w:val="24"/>
          <w:szCs w:val="24"/>
        </w:rPr>
      </w:pPr>
      <w:r w:rsidRPr="00817744">
        <w:rPr>
          <w:iCs/>
          <w:sz w:val="24"/>
          <w:szCs w:val="24"/>
        </w:rPr>
        <w:t>Подпись общего руководителя практики    _____________/ФИО, должность</w:t>
      </w:r>
    </w:p>
    <w:p w:rsidR="00817744" w:rsidRDefault="00817744" w:rsidP="00817744">
      <w:pPr>
        <w:jc w:val="right"/>
        <w:rPr>
          <w:rFonts w:ascii="Times New Roman" w:hAnsi="Times New Roman"/>
          <w:b/>
          <w:sz w:val="24"/>
        </w:rPr>
      </w:pPr>
    </w:p>
    <w:p w:rsidR="00817744" w:rsidRPr="00E50DF5" w:rsidRDefault="00817744" w:rsidP="00817744">
      <w:pPr>
        <w:jc w:val="center"/>
        <w:rPr>
          <w:rFonts w:ascii="Times New Roman" w:hAnsi="Times New Roman"/>
          <w:b/>
          <w:sz w:val="28"/>
          <w:szCs w:val="32"/>
        </w:rPr>
      </w:pPr>
      <w:r w:rsidRPr="00E50DF5">
        <w:rPr>
          <w:rFonts w:ascii="Times New Roman" w:hAnsi="Times New Roman"/>
          <w:b/>
          <w:sz w:val="28"/>
          <w:szCs w:val="32"/>
        </w:rPr>
        <w:lastRenderedPageBreak/>
        <w:t>Аттестационный лист учебной  практики</w:t>
      </w:r>
    </w:p>
    <w:p w:rsidR="00817744" w:rsidRPr="00817744" w:rsidRDefault="00817744" w:rsidP="0081774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Студент (Фамилия И.О.)  </w:t>
      </w:r>
      <w:proofErr w:type="gramStart"/>
      <w:r w:rsidRPr="00817744">
        <w:rPr>
          <w:rFonts w:ascii="Times New Roman" w:hAnsi="Times New Roman"/>
          <w:sz w:val="28"/>
          <w:szCs w:val="28"/>
          <w:u w:val="single"/>
        </w:rPr>
        <w:t>Кара-сал</w:t>
      </w:r>
      <w:proofErr w:type="gramEnd"/>
      <w:r w:rsidRPr="00817744">
        <w:rPr>
          <w:rFonts w:ascii="Times New Roman" w:hAnsi="Times New Roman"/>
          <w:sz w:val="28"/>
          <w:szCs w:val="28"/>
          <w:u w:val="single"/>
        </w:rPr>
        <w:t xml:space="preserve"> Тензина Оюн-ооловна 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EC422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 на курсе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C4222">
        <w:rPr>
          <w:rFonts w:ascii="Times New Roman" w:hAnsi="Times New Roman"/>
          <w:sz w:val="28"/>
          <w:szCs w:val="28"/>
        </w:rPr>
        <w:t xml:space="preserve">по специальности 31.02.03 «Лабораторная диагностика»                                                     </w:t>
      </w:r>
      <w:r w:rsidRPr="00EC4222">
        <w:rPr>
          <w:rFonts w:ascii="Times New Roman" w:hAnsi="Times New Roman"/>
          <w:sz w:val="20"/>
          <w:szCs w:val="20"/>
        </w:rPr>
        <w:t xml:space="preserve"> 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прохождении учебной </w:t>
      </w:r>
      <w:r w:rsidRPr="00EC4222">
        <w:rPr>
          <w:rFonts w:ascii="Times New Roman" w:hAnsi="Times New Roman"/>
          <w:sz w:val="28"/>
          <w:szCs w:val="28"/>
        </w:rPr>
        <w:t xml:space="preserve"> практики </w:t>
      </w:r>
      <w:proofErr w:type="gramStart"/>
      <w:r w:rsidRPr="00EC4222">
        <w:rPr>
          <w:rFonts w:ascii="Times New Roman" w:hAnsi="Times New Roman"/>
          <w:sz w:val="28"/>
          <w:szCs w:val="28"/>
        </w:rPr>
        <w:t>по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 </w:t>
      </w:r>
    </w:p>
    <w:p w:rsidR="00817744" w:rsidRPr="009740B1" w:rsidRDefault="00817744" w:rsidP="008177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ПМ 07  </w:t>
      </w:r>
      <w:r w:rsidRPr="009740B1">
        <w:rPr>
          <w:rFonts w:ascii="Times New Roman" w:hAnsi="Times New Roman"/>
          <w:sz w:val="28"/>
          <w:szCs w:val="28"/>
        </w:rPr>
        <w:t>Проведение высокотехнологичных клинических лабораторных исследований»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974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МДК 07.03</w:t>
      </w:r>
      <w:r w:rsidRPr="00EC4222">
        <w:rPr>
          <w:rFonts w:ascii="Times New Roman" w:hAnsi="Times New Roman"/>
          <w:sz w:val="28"/>
          <w:szCs w:val="28"/>
        </w:rPr>
        <w:t xml:space="preserve"> Теория и прак</w:t>
      </w:r>
      <w:r>
        <w:rPr>
          <w:rFonts w:ascii="Times New Roman" w:hAnsi="Times New Roman"/>
          <w:sz w:val="28"/>
          <w:szCs w:val="28"/>
        </w:rPr>
        <w:t>тика  лабораторных иммунологических</w:t>
      </w:r>
      <w:r w:rsidRPr="00EC4222">
        <w:rPr>
          <w:rFonts w:ascii="Times New Roman" w:hAnsi="Times New Roman"/>
          <w:sz w:val="28"/>
          <w:szCs w:val="28"/>
        </w:rPr>
        <w:t xml:space="preserve"> исследований 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«1 апреля» 2019 </w:t>
      </w:r>
      <w:r w:rsidRPr="00EC4222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 xml:space="preserve">«5 апреля» 2019 </w:t>
      </w:r>
      <w:r>
        <w:rPr>
          <w:rFonts w:ascii="Times New Roman" w:hAnsi="Times New Roman"/>
          <w:sz w:val="28"/>
          <w:szCs w:val="28"/>
        </w:rPr>
        <w:t>г.     в объеме ____36</w:t>
      </w:r>
      <w:r w:rsidRPr="00EC4222">
        <w:rPr>
          <w:rFonts w:ascii="Times New Roman" w:hAnsi="Times New Roman"/>
          <w:sz w:val="28"/>
          <w:szCs w:val="28"/>
        </w:rPr>
        <w:t>___ часов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в организации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7744">
        <w:rPr>
          <w:rFonts w:ascii="Times New Roman" w:hAnsi="Times New Roman"/>
          <w:sz w:val="28"/>
          <w:szCs w:val="28"/>
          <w:u w:val="single"/>
        </w:rPr>
        <w:t>КГБУЗ «Краевая клиническая больница»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освоил  общие компетенции    </w:t>
      </w:r>
      <w:proofErr w:type="gramStart"/>
      <w:r w:rsidRPr="00EC4222">
        <w:rPr>
          <w:rFonts w:ascii="Times New Roman" w:hAnsi="Times New Roman"/>
          <w:sz w:val="28"/>
          <w:szCs w:val="28"/>
        </w:rPr>
        <w:t>ОК</w:t>
      </w:r>
      <w:proofErr w:type="gramEnd"/>
      <w:r w:rsidRPr="00EC4222">
        <w:rPr>
          <w:rFonts w:ascii="Times New Roman" w:hAnsi="Times New Roman"/>
          <w:sz w:val="28"/>
          <w:szCs w:val="28"/>
        </w:rPr>
        <w:t xml:space="preserve"> 1 – ОК 14 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 xml:space="preserve"> освоил про</w:t>
      </w:r>
      <w:r>
        <w:rPr>
          <w:rFonts w:ascii="Times New Roman" w:hAnsi="Times New Roman"/>
          <w:sz w:val="28"/>
          <w:szCs w:val="28"/>
        </w:rPr>
        <w:t>фессиональные компетенции   ПК 7.1, ПК 7.2,ПК 7.3, ПК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 w:rsidRPr="00EC4222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, ПК 7.5, ПК 7.6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bookmarkStart w:id="17" w:name="_GoBack"/>
      <w:bookmarkEnd w:id="17"/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817744" w:rsidRPr="00EC4222" w:rsidTr="007C04AF">
        <w:tc>
          <w:tcPr>
            <w:tcW w:w="959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C42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422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817744" w:rsidRPr="00EC4222" w:rsidTr="007C04AF">
        <w:tc>
          <w:tcPr>
            <w:tcW w:w="959" w:type="dxa"/>
            <w:shd w:val="clear" w:color="auto" w:fill="auto"/>
          </w:tcPr>
          <w:p w:rsidR="00817744" w:rsidRPr="00EC4222" w:rsidRDefault="00817744" w:rsidP="008177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744" w:rsidRPr="00EC4222" w:rsidTr="007C04AF">
        <w:tc>
          <w:tcPr>
            <w:tcW w:w="959" w:type="dxa"/>
            <w:shd w:val="clear" w:color="auto" w:fill="auto"/>
          </w:tcPr>
          <w:p w:rsidR="00817744" w:rsidRPr="00EC4222" w:rsidRDefault="00817744" w:rsidP="008177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744" w:rsidRPr="00EC4222" w:rsidTr="007C04AF">
        <w:tc>
          <w:tcPr>
            <w:tcW w:w="959" w:type="dxa"/>
            <w:shd w:val="clear" w:color="auto" w:fill="auto"/>
          </w:tcPr>
          <w:p w:rsidR="00817744" w:rsidRPr="00EC4222" w:rsidRDefault="00817744" w:rsidP="008177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24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744" w:rsidRPr="00EC4222" w:rsidTr="007C04AF">
        <w:tc>
          <w:tcPr>
            <w:tcW w:w="959" w:type="dxa"/>
            <w:shd w:val="clear" w:color="auto" w:fill="auto"/>
          </w:tcPr>
          <w:p w:rsidR="00817744" w:rsidRPr="00EC4222" w:rsidRDefault="00817744" w:rsidP="008177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22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744" w:rsidRPr="00EC4222" w:rsidTr="007C04AF">
        <w:tc>
          <w:tcPr>
            <w:tcW w:w="959" w:type="dxa"/>
            <w:shd w:val="clear" w:color="auto" w:fill="auto"/>
          </w:tcPr>
          <w:p w:rsidR="00817744" w:rsidRPr="00EC4222" w:rsidRDefault="00817744" w:rsidP="008177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4222">
              <w:rPr>
                <w:rFonts w:ascii="Times New Roman" w:hAnsi="Times New Roman"/>
                <w:b/>
                <w:sz w:val="28"/>
                <w:szCs w:val="28"/>
              </w:rPr>
              <w:t>Ито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говая оценка по учебной </w:t>
            </w:r>
            <w:r w:rsidRPr="00EC4222">
              <w:rPr>
                <w:rFonts w:ascii="Times New Roman" w:hAnsi="Times New Roman"/>
                <w:b/>
                <w:sz w:val="28"/>
                <w:szCs w:val="28"/>
              </w:rPr>
              <w:t xml:space="preserve"> практике</w:t>
            </w:r>
          </w:p>
        </w:tc>
        <w:tc>
          <w:tcPr>
            <w:tcW w:w="1241" w:type="dxa"/>
            <w:shd w:val="clear" w:color="auto" w:fill="auto"/>
          </w:tcPr>
          <w:p w:rsidR="00817744" w:rsidRPr="00EC4222" w:rsidRDefault="00817744" w:rsidP="007C0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7744" w:rsidRPr="00EC4222" w:rsidRDefault="00817744" w:rsidP="00817744">
      <w:pPr>
        <w:rPr>
          <w:rFonts w:ascii="Times New Roman" w:hAnsi="Times New Roman"/>
          <w:sz w:val="28"/>
          <w:szCs w:val="28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Дата                 _______________                                Ф.И.О. _______________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8"/>
          <w:szCs w:val="28"/>
        </w:rPr>
        <w:t xml:space="preserve">                              </w:t>
      </w:r>
      <w:r w:rsidRPr="00EC4222">
        <w:rPr>
          <w:rFonts w:ascii="Times New Roman" w:hAnsi="Times New Roman"/>
          <w:sz w:val="20"/>
          <w:szCs w:val="20"/>
        </w:rPr>
        <w:t>(подпись общего руководителя производственной практики  от  организации)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0"/>
          <w:szCs w:val="20"/>
        </w:rPr>
        <w:t>МП организации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0"/>
          <w:szCs w:val="20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</w:p>
    <w:p w:rsidR="00817744" w:rsidRPr="00EC4222" w:rsidRDefault="00817744" w:rsidP="00817744">
      <w:pPr>
        <w:spacing w:after="0"/>
        <w:rPr>
          <w:rFonts w:ascii="Times New Roman" w:hAnsi="Times New Roman"/>
          <w:sz w:val="28"/>
          <w:szCs w:val="28"/>
        </w:rPr>
      </w:pPr>
      <w:r w:rsidRPr="00EC4222">
        <w:rPr>
          <w:rFonts w:ascii="Times New Roman" w:hAnsi="Times New Roman"/>
          <w:sz w:val="28"/>
          <w:szCs w:val="28"/>
        </w:rPr>
        <w:t>Дата                     методический руководитель __________  Ф.И.О.__________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</w:t>
      </w:r>
      <w:r w:rsidRPr="00EC4222">
        <w:rPr>
          <w:rFonts w:ascii="Times New Roman" w:hAnsi="Times New Roman"/>
          <w:sz w:val="20"/>
          <w:szCs w:val="20"/>
        </w:rPr>
        <w:t>подпись)</w:t>
      </w:r>
    </w:p>
    <w:p w:rsidR="00817744" w:rsidRPr="00EC4222" w:rsidRDefault="00817744" w:rsidP="00817744">
      <w:pPr>
        <w:spacing w:after="0"/>
        <w:rPr>
          <w:rFonts w:ascii="Times New Roman" w:hAnsi="Times New Roman"/>
          <w:sz w:val="20"/>
          <w:szCs w:val="20"/>
        </w:rPr>
      </w:pPr>
      <w:r w:rsidRPr="00EC4222">
        <w:rPr>
          <w:rFonts w:ascii="Times New Roman" w:hAnsi="Times New Roman"/>
          <w:sz w:val="20"/>
          <w:szCs w:val="20"/>
        </w:rPr>
        <w:t>МП учебного отдела</w:t>
      </w:r>
    </w:p>
    <w:p w:rsidR="00817744" w:rsidRDefault="00817744" w:rsidP="00817744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744" w:rsidRDefault="00817744" w:rsidP="00817744">
      <w:pPr>
        <w:jc w:val="both"/>
        <w:rPr>
          <w:rFonts w:ascii="Times New Roman" w:hAnsi="Times New Roman"/>
          <w:bCs/>
          <w:sz w:val="24"/>
        </w:rPr>
      </w:pPr>
    </w:p>
    <w:p w:rsidR="00817744" w:rsidRDefault="0081774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br w:type="page"/>
      </w:r>
    </w:p>
    <w:p w:rsidR="00817744" w:rsidRPr="00405FF3" w:rsidRDefault="00817744" w:rsidP="00817744">
      <w:pPr>
        <w:jc w:val="both"/>
        <w:rPr>
          <w:rFonts w:ascii="Times New Roman" w:hAnsi="Times New Roman"/>
          <w:bCs/>
          <w:sz w:val="24"/>
        </w:rPr>
      </w:pPr>
    </w:p>
    <w:p w:rsidR="00C747E0" w:rsidRDefault="00C747E0" w:rsidP="00C747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F16"/>
    <w:multiLevelType w:val="hybridMultilevel"/>
    <w:tmpl w:val="8994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779C"/>
    <w:multiLevelType w:val="hybridMultilevel"/>
    <w:tmpl w:val="BEDC9E5C"/>
    <w:lvl w:ilvl="0" w:tplc="EFB6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B47B8"/>
    <w:multiLevelType w:val="hybridMultilevel"/>
    <w:tmpl w:val="53E295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DD22E98"/>
    <w:multiLevelType w:val="hybridMultilevel"/>
    <w:tmpl w:val="B506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05"/>
    <w:rsid w:val="000D510D"/>
    <w:rsid w:val="00774CBB"/>
    <w:rsid w:val="00811305"/>
    <w:rsid w:val="00817744"/>
    <w:rsid w:val="009B43F4"/>
    <w:rsid w:val="00B64E2B"/>
    <w:rsid w:val="00C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47E0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747E0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C74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74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747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74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7E0"/>
    <w:pPr>
      <w:ind w:left="720"/>
      <w:contextualSpacing/>
    </w:pPr>
  </w:style>
  <w:style w:type="paragraph" w:customStyle="1" w:styleId="13">
    <w:name w:val="Основной текст13"/>
    <w:basedOn w:val="a"/>
    <w:link w:val="a6"/>
    <w:rsid w:val="00C747E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6">
    <w:name w:val="Основной текст_"/>
    <w:basedOn w:val="a0"/>
    <w:link w:val="13"/>
    <w:rsid w:val="00C747E0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4"/>
    <w:rsid w:val="00C747E0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4">
    <w:name w:val="Основной текст (2)_"/>
    <w:basedOn w:val="a0"/>
    <w:link w:val="23"/>
    <w:rsid w:val="00C747E0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C7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81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177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7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47E0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747E0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C74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74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747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74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7E0"/>
    <w:pPr>
      <w:ind w:left="720"/>
      <w:contextualSpacing/>
    </w:pPr>
  </w:style>
  <w:style w:type="paragraph" w:customStyle="1" w:styleId="13">
    <w:name w:val="Основной текст13"/>
    <w:basedOn w:val="a"/>
    <w:link w:val="a6"/>
    <w:rsid w:val="00C747E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6">
    <w:name w:val="Основной текст_"/>
    <w:basedOn w:val="a0"/>
    <w:link w:val="13"/>
    <w:rsid w:val="00C747E0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4"/>
    <w:rsid w:val="00C747E0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4">
    <w:name w:val="Основной текст (2)_"/>
    <w:basedOn w:val="a0"/>
    <w:link w:val="23"/>
    <w:rsid w:val="00C747E0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C7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rsid w:val="0081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177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271B-3C0B-4E5A-A1B4-5E77DEED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2019-04-03T10:54:00Z</dcterms:created>
  <dcterms:modified xsi:type="dcterms:W3CDTF">2019-04-03T11:15:00Z</dcterms:modified>
</cp:coreProperties>
</file>