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26" w:rsidRDefault="00651F26" w:rsidP="00651F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3</w:t>
      </w:r>
    </w:p>
    <w:p w:rsidR="00651F26" w:rsidRDefault="00651F26" w:rsidP="00651F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«Правила обращения с медицинскими отходами».</w:t>
      </w:r>
    </w:p>
    <w:p w:rsidR="00651F26" w:rsidRDefault="00651F26" w:rsidP="00651F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лекции:</w:t>
      </w:r>
    </w:p>
    <w:p w:rsidR="00651F26" w:rsidRPr="009A505A" w:rsidRDefault="00651F26" w:rsidP="00A154C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505A">
        <w:rPr>
          <w:sz w:val="28"/>
          <w:szCs w:val="28"/>
        </w:rPr>
        <w:t>Нормативная документация, регламентирующая деятельность по обращению с медицинскими отходами.</w:t>
      </w:r>
    </w:p>
    <w:p w:rsidR="00651F26" w:rsidRPr="00FA6DB0" w:rsidRDefault="00651F26" w:rsidP="00A154C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505A">
        <w:rPr>
          <w:sz w:val="28"/>
          <w:szCs w:val="28"/>
        </w:rPr>
        <w:t>Медицинские отходы. Определения и термины.</w:t>
      </w:r>
      <w:r w:rsidR="00FA6DB0">
        <w:rPr>
          <w:sz w:val="28"/>
          <w:szCs w:val="28"/>
        </w:rPr>
        <w:t xml:space="preserve"> </w:t>
      </w:r>
      <w:r w:rsidRPr="00FA6DB0">
        <w:rPr>
          <w:sz w:val="28"/>
          <w:szCs w:val="28"/>
        </w:rPr>
        <w:t>Кл</w:t>
      </w:r>
      <w:r w:rsidR="00A95786">
        <w:rPr>
          <w:sz w:val="28"/>
          <w:szCs w:val="28"/>
        </w:rPr>
        <w:t>ассификация медицинских отходов, критерии опасности.</w:t>
      </w:r>
    </w:p>
    <w:p w:rsidR="00651F26" w:rsidRPr="009A505A" w:rsidRDefault="00651F26" w:rsidP="00A154C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505A">
        <w:rPr>
          <w:sz w:val="28"/>
          <w:szCs w:val="28"/>
        </w:rPr>
        <w:t>Требования к обращению с медицинскими отходами.</w:t>
      </w:r>
    </w:p>
    <w:p w:rsidR="00651F26" w:rsidRPr="009A505A" w:rsidRDefault="00A154C0" w:rsidP="00A154C0">
      <w:pPr>
        <w:pStyle w:val="formattext"/>
        <w:numPr>
          <w:ilvl w:val="1"/>
          <w:numId w:val="1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A505A">
        <w:rPr>
          <w:sz w:val="28"/>
          <w:szCs w:val="28"/>
        </w:rPr>
        <w:t>Обращение</w:t>
      </w:r>
      <w:r w:rsidR="00651F26" w:rsidRPr="009A505A">
        <w:rPr>
          <w:sz w:val="28"/>
          <w:szCs w:val="28"/>
        </w:rPr>
        <w:t xml:space="preserve"> с медицинскими отходами класса А.</w:t>
      </w:r>
    </w:p>
    <w:p w:rsidR="00A154C0" w:rsidRDefault="00651F26" w:rsidP="00A154C0">
      <w:pPr>
        <w:pStyle w:val="formattext"/>
        <w:numPr>
          <w:ilvl w:val="1"/>
          <w:numId w:val="1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A505A">
        <w:rPr>
          <w:sz w:val="28"/>
          <w:szCs w:val="28"/>
        </w:rPr>
        <w:t>Обращение с медицинскими отходами класса Б.</w:t>
      </w:r>
    </w:p>
    <w:p w:rsidR="00A154C0" w:rsidRDefault="00651F26" w:rsidP="00A154C0">
      <w:pPr>
        <w:pStyle w:val="formattext"/>
        <w:numPr>
          <w:ilvl w:val="1"/>
          <w:numId w:val="1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A154C0">
        <w:rPr>
          <w:sz w:val="28"/>
          <w:szCs w:val="28"/>
        </w:rPr>
        <w:t>Обращение с медицинскими отходами класса В.</w:t>
      </w:r>
    </w:p>
    <w:p w:rsidR="00A154C0" w:rsidRDefault="00651F26" w:rsidP="00A154C0">
      <w:pPr>
        <w:pStyle w:val="formattext"/>
        <w:numPr>
          <w:ilvl w:val="1"/>
          <w:numId w:val="1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A154C0">
        <w:rPr>
          <w:sz w:val="28"/>
          <w:szCs w:val="28"/>
        </w:rPr>
        <w:t>Обращение с медицинскими отходами класса Г.</w:t>
      </w:r>
    </w:p>
    <w:p w:rsidR="00651F26" w:rsidRPr="00A154C0" w:rsidRDefault="00651F26" w:rsidP="00A154C0">
      <w:pPr>
        <w:pStyle w:val="formattext"/>
        <w:numPr>
          <w:ilvl w:val="1"/>
          <w:numId w:val="1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A154C0">
        <w:rPr>
          <w:sz w:val="28"/>
          <w:szCs w:val="28"/>
        </w:rPr>
        <w:t>Обращение с медицинскими отходами класса Д</w:t>
      </w:r>
    </w:p>
    <w:p w:rsidR="00651F26" w:rsidRPr="009A505A" w:rsidRDefault="00651F26" w:rsidP="00A154C0">
      <w:pPr>
        <w:pStyle w:val="formattext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A505A">
        <w:rPr>
          <w:sz w:val="28"/>
          <w:szCs w:val="28"/>
        </w:rPr>
        <w:t>Требования безопасности при осуществлении работ с медицинскими отходами.</w:t>
      </w:r>
    </w:p>
    <w:p w:rsidR="00651F26" w:rsidRPr="009A505A" w:rsidRDefault="00651F26" w:rsidP="00A154C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9A505A">
        <w:rPr>
          <w:sz w:val="28"/>
          <w:szCs w:val="28"/>
        </w:rPr>
        <w:t>Документация для учета медицинских отходов всех классов.</w:t>
      </w:r>
    </w:p>
    <w:p w:rsidR="00651F26" w:rsidRPr="009A505A" w:rsidRDefault="00651F26" w:rsidP="00A154C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9A505A">
        <w:rPr>
          <w:rFonts w:eastAsiaTheme="minorHAnsi"/>
          <w:sz w:val="28"/>
          <w:szCs w:val="28"/>
          <w:lang w:eastAsia="en-US"/>
        </w:rPr>
        <w:t xml:space="preserve">Особенности обращения с медицинскими отходами при оказании помощи пациентам с </w:t>
      </w:r>
      <w:r w:rsidRPr="009A505A">
        <w:rPr>
          <w:sz w:val="28"/>
          <w:szCs w:val="28"/>
        </w:rPr>
        <w:t>COVID-19.</w:t>
      </w:r>
    </w:p>
    <w:p w:rsidR="009A505A" w:rsidRDefault="009A505A" w:rsidP="009A50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A505A" w:rsidRDefault="009A505A" w:rsidP="009A50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6DB0" w:rsidRDefault="00FA6DB0" w:rsidP="009A50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1136" w:rsidRDefault="00A91136" w:rsidP="009A505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7684" w:rsidRDefault="001C7684" w:rsidP="00A911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7684" w:rsidRDefault="001C7684" w:rsidP="00A911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7684" w:rsidRDefault="001C7684" w:rsidP="00A911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7684" w:rsidRDefault="001C7684" w:rsidP="00A911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7684" w:rsidRDefault="001C7684" w:rsidP="00A911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7684" w:rsidRDefault="001C7684" w:rsidP="00A911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7684" w:rsidRDefault="001C7684" w:rsidP="00A911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F2092" w:rsidRDefault="001F2092" w:rsidP="00A911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505A">
        <w:rPr>
          <w:sz w:val="28"/>
          <w:szCs w:val="28"/>
        </w:rPr>
        <w:lastRenderedPageBreak/>
        <w:t xml:space="preserve">Уважаемые слушатели! Централизованная система обеззараживания и </w:t>
      </w:r>
      <w:r>
        <w:rPr>
          <w:sz w:val="28"/>
          <w:szCs w:val="28"/>
        </w:rPr>
        <w:t xml:space="preserve">переработки отходов, в том числе медицинских, на мусороперерабатывающих заводах представлена не во всех субъектах Российской Федерации. Многие больничные комплексы имеют современное оборудование для децентрализованной обработки медицинских отходов, </w:t>
      </w:r>
      <w:r w:rsidR="009A505A">
        <w:rPr>
          <w:sz w:val="28"/>
          <w:szCs w:val="28"/>
        </w:rPr>
        <w:t xml:space="preserve">некоторые, без соблюдения условия наличия децентрализованной системы обработки медицинских отходов, просто бы не могли осуществлять свою деятельность, это те организации, на территории которых образуются отходы класса В, </w:t>
      </w:r>
      <w:r>
        <w:rPr>
          <w:sz w:val="28"/>
          <w:szCs w:val="28"/>
        </w:rPr>
        <w:t xml:space="preserve">это очень позитивный момент, но еще </w:t>
      </w:r>
      <w:r w:rsidR="009A505A">
        <w:rPr>
          <w:sz w:val="28"/>
          <w:szCs w:val="28"/>
        </w:rPr>
        <w:t>есть</w:t>
      </w:r>
      <w:r>
        <w:rPr>
          <w:sz w:val="28"/>
          <w:szCs w:val="28"/>
        </w:rPr>
        <w:t xml:space="preserve"> организаци</w:t>
      </w:r>
      <w:r w:rsidR="009A505A">
        <w:rPr>
          <w:sz w:val="28"/>
          <w:szCs w:val="28"/>
        </w:rPr>
        <w:t>и</w:t>
      </w:r>
      <w:r>
        <w:rPr>
          <w:sz w:val="28"/>
          <w:szCs w:val="28"/>
        </w:rPr>
        <w:t>, для которых обращение с медицинскими отходами является проблемой</w:t>
      </w:r>
      <w:r w:rsidR="009A505A">
        <w:rPr>
          <w:sz w:val="28"/>
          <w:szCs w:val="28"/>
        </w:rPr>
        <w:t>, особенно это касается отдаленных районов</w:t>
      </w:r>
      <w:r>
        <w:rPr>
          <w:sz w:val="28"/>
          <w:szCs w:val="28"/>
        </w:rPr>
        <w:t>.</w:t>
      </w:r>
    </w:p>
    <w:p w:rsidR="001F2092" w:rsidRDefault="00FA6DB0" w:rsidP="001F20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1F2092">
        <w:rPr>
          <w:b/>
          <w:i/>
          <w:sz w:val="28"/>
          <w:szCs w:val="28"/>
        </w:rPr>
        <w:t>Нормативная документация, регламентирующая деятельность по обращению с медицинскими отходами.</w:t>
      </w:r>
    </w:p>
    <w:p w:rsidR="001F2092" w:rsidRPr="001F2092" w:rsidRDefault="001F2092" w:rsidP="001F20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F2092">
        <w:rPr>
          <w:sz w:val="28"/>
          <w:szCs w:val="28"/>
        </w:rPr>
        <w:t>Классификация медицинских отходов регламентируется Федеральным законом от 21.11.2011 № 323-ФЗ «Об основах охраны здоровья граждан в Российской Федерации», статья 49.</w:t>
      </w:r>
      <w:r w:rsidRPr="001F2092">
        <w:rPr>
          <w:b/>
          <w:bCs/>
          <w:sz w:val="28"/>
          <w:szCs w:val="28"/>
        </w:rPr>
        <w:t> </w:t>
      </w:r>
      <w:r w:rsidRPr="001F2092">
        <w:rPr>
          <w:bCs/>
          <w:sz w:val="28"/>
          <w:szCs w:val="28"/>
        </w:rPr>
        <w:t>Медицинские отходы.</w:t>
      </w:r>
    </w:p>
    <w:p w:rsidR="001F2092" w:rsidRPr="001F2092" w:rsidRDefault="001F2092" w:rsidP="001F20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F2092">
        <w:rPr>
          <w:bCs/>
          <w:sz w:val="28"/>
          <w:szCs w:val="28"/>
        </w:rPr>
        <w:t xml:space="preserve">Критерии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 регламентируются  </w:t>
      </w:r>
      <w:hyperlink r:id="rId8" w:history="1">
        <w:r w:rsidRPr="001F2092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04.07.2012 № 681 «Об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</w:t>
        </w:r>
      </w:hyperlink>
      <w:r w:rsidRPr="001F2092">
        <w:t>».</w:t>
      </w:r>
    </w:p>
    <w:p w:rsidR="001F2092" w:rsidRDefault="001F2092" w:rsidP="001F20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 1 марта 2021 года перестал действовать </w:t>
      </w:r>
      <w:hyperlink r:id="rId9" w:anchor="/document/99/902251609/" w:history="1">
        <w:r>
          <w:rPr>
            <w:rStyle w:val="a3"/>
            <w:color w:val="auto"/>
            <w:sz w:val="28"/>
            <w:szCs w:val="28"/>
            <w:u w:val="none"/>
          </w:rPr>
          <w:t>СанПиН 2.1.7.2790-10</w:t>
        </w:r>
      </w:hyperlink>
      <w:r>
        <w:rPr>
          <w:sz w:val="28"/>
          <w:szCs w:val="28"/>
          <w:shd w:val="clear" w:color="auto" w:fill="FFFFFF"/>
        </w:rPr>
        <w:t> по обращению с медицинскими отходами.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FF62F9" w:rsidRDefault="001F2092" w:rsidP="00FF62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092">
        <w:rPr>
          <w:sz w:val="28"/>
          <w:szCs w:val="28"/>
          <w:shd w:val="clear" w:color="auto" w:fill="FFFFFF"/>
        </w:rPr>
        <w:t>В настоящий момент</w:t>
      </w:r>
      <w:r w:rsidRPr="001F209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F2092">
        <w:rPr>
          <w:sz w:val="28"/>
          <w:szCs w:val="28"/>
        </w:rPr>
        <w:t xml:space="preserve">обращение с медицинскими отходами регламентируется </w:t>
      </w:r>
      <w:hyperlink r:id="rId10" w:anchor="7DI0K8" w:history="1">
        <w:r w:rsidRPr="001F2092">
          <w:rPr>
            <w:rStyle w:val="a3"/>
            <w:bCs/>
            <w:color w:val="auto"/>
            <w:sz w:val="28"/>
            <w:szCs w:val="28"/>
            <w:u w:val="none"/>
          </w:rPr>
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  </w:r>
        <w:r w:rsidRPr="001F2092">
          <w:rPr>
            <w:rStyle w:val="a3"/>
            <w:bCs/>
            <w:color w:val="auto"/>
            <w:sz w:val="28"/>
            <w:szCs w:val="28"/>
            <w:u w:val="none"/>
          </w:rPr>
          <w:lastRenderedPageBreak/>
          <w:t>общественных помещений, организации и проведению санитарно-противоэпидемических (профилактических) мероприятий»</w:t>
        </w:r>
      </w:hyperlink>
      <w:r w:rsidRPr="001F2092">
        <w:rPr>
          <w:sz w:val="28"/>
          <w:szCs w:val="28"/>
        </w:rPr>
        <w:t xml:space="preserve">, </w:t>
      </w:r>
      <w:r w:rsidRPr="001F2092">
        <w:rPr>
          <w:bCs/>
          <w:sz w:val="28"/>
          <w:szCs w:val="28"/>
        </w:rPr>
        <w:t xml:space="preserve">постановление от 8 января 2021 года № 3, </w:t>
      </w:r>
      <w:r w:rsidRPr="001F2092">
        <w:rPr>
          <w:sz w:val="28"/>
          <w:szCs w:val="28"/>
        </w:rPr>
        <w:t>раздел X. Требования к обращению с отходами.</w:t>
      </w:r>
      <w:r w:rsidR="00FF62F9">
        <w:rPr>
          <w:sz w:val="28"/>
          <w:szCs w:val="28"/>
        </w:rPr>
        <w:t xml:space="preserve"> Период действия названных правил и норм определен до 01.03.2027.</w:t>
      </w:r>
    </w:p>
    <w:p w:rsidR="0030683F" w:rsidRDefault="0030683F" w:rsidP="0030683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организаций, осуществляющих вывоз и утилизацию медицинских отходов проводят органы местного самоуправления. Это указано в Федеральном законе № 89-ФЗ «Об отходах производства и потребления» от 24.06.1998 и в Федеральном законе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30683F" w:rsidRDefault="0030683F" w:rsidP="0030683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Вывоз и обезвреживание медицинских отходов класса Д осуществляется организацией, имеющей разрешение (лицензию) на данный вид деятельности, регламентируется </w:t>
      </w:r>
      <w:hyperlink r:id="rId11" w:anchor="7E20KD" w:history="1">
        <w:r w:rsidRPr="0030683F">
          <w:rPr>
            <w:rStyle w:val="a3"/>
            <w:color w:val="auto"/>
            <w:sz w:val="28"/>
            <w:szCs w:val="28"/>
            <w:u w:val="none"/>
          </w:rPr>
          <w:t>статьей 14 Федерального закона от 11.07.2011 N 190-ФЗ "Об обращении с радиоактивными отходами и о внесении изменений в отдельные законодательные акты Российской Федерации"</w:t>
        </w:r>
      </w:hyperlink>
      <w:r w:rsidRPr="0030683F">
        <w:rPr>
          <w:sz w:val="28"/>
          <w:szCs w:val="28"/>
        </w:rPr>
        <w:t> (Собрание законодательства Российской Федерации, 2011, № 29, ст.4281, 2020, N 50, ст.8074).</w:t>
      </w:r>
    </w:p>
    <w:p w:rsidR="00CA468E" w:rsidRPr="00CA468E" w:rsidRDefault="0030683F" w:rsidP="00CA46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0683F">
        <w:rPr>
          <w:sz w:val="28"/>
          <w:szCs w:val="28"/>
        </w:rPr>
        <w:t xml:space="preserve">МУ 3.4.2552-09 </w:t>
      </w:r>
      <w:r w:rsidRPr="0030683F">
        <w:rPr>
          <w:bCs/>
          <w:sz w:val="28"/>
          <w:szCs w:val="28"/>
        </w:rPr>
        <w:t>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</w:r>
      <w:r>
        <w:rPr>
          <w:bCs/>
          <w:sz w:val="28"/>
          <w:szCs w:val="28"/>
        </w:rPr>
        <w:t>.</w:t>
      </w:r>
    </w:p>
    <w:p w:rsidR="00CA468E" w:rsidRPr="00CA468E" w:rsidRDefault="00CA468E" w:rsidP="00CA46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A468E">
        <w:rPr>
          <w:bCs/>
          <w:color w:val="333333"/>
          <w:sz w:val="28"/>
          <w:szCs w:val="28"/>
        </w:rPr>
        <w:t>МУ 3.3.2.1761-03 Порядок уничтожения непригодных</w:t>
      </w:r>
      <w:r w:rsidRPr="00CA468E">
        <w:rPr>
          <w:bCs/>
          <w:color w:val="333333"/>
          <w:sz w:val="28"/>
          <w:szCs w:val="28"/>
        </w:rPr>
        <w:br/>
        <w:t>к использованию вакцин и анатоксинов</w:t>
      </w:r>
      <w:r>
        <w:rPr>
          <w:bCs/>
          <w:color w:val="333333"/>
          <w:sz w:val="28"/>
          <w:szCs w:val="28"/>
        </w:rPr>
        <w:t>.</w:t>
      </w:r>
    </w:p>
    <w:p w:rsidR="00FA6DB0" w:rsidRDefault="00FA6DB0" w:rsidP="00FA6D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DD24DB">
        <w:rPr>
          <w:b/>
          <w:i/>
          <w:sz w:val="28"/>
          <w:szCs w:val="28"/>
        </w:rPr>
        <w:t>Медицинские отходы. Определения и термины.</w:t>
      </w:r>
      <w:r>
        <w:rPr>
          <w:b/>
          <w:i/>
          <w:sz w:val="28"/>
          <w:szCs w:val="28"/>
        </w:rPr>
        <w:t xml:space="preserve"> Классификация медицинских отходов</w:t>
      </w:r>
      <w:r w:rsidR="00A95786">
        <w:rPr>
          <w:b/>
          <w:i/>
          <w:sz w:val="28"/>
          <w:szCs w:val="28"/>
        </w:rPr>
        <w:t>, критерии опасности.</w:t>
      </w:r>
    </w:p>
    <w:p w:rsidR="00FA6DB0" w:rsidRDefault="00DD24DB" w:rsidP="00FA6D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4DB">
        <w:rPr>
          <w:i/>
          <w:sz w:val="28"/>
          <w:szCs w:val="28"/>
        </w:rPr>
        <w:t>Медицинские отходы</w:t>
      </w:r>
      <w:r>
        <w:rPr>
          <w:sz w:val="28"/>
          <w:szCs w:val="28"/>
        </w:rPr>
        <w:t xml:space="preserve"> - все виды отходов, в том числе анатомические, патологоанатомические,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изделий.</w:t>
      </w:r>
    </w:p>
    <w:p w:rsidR="00FA6DB0" w:rsidRDefault="00FA6DB0" w:rsidP="00FA6D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6DB0">
        <w:rPr>
          <w:i/>
          <w:sz w:val="28"/>
          <w:szCs w:val="28"/>
        </w:rPr>
        <w:lastRenderedPageBreak/>
        <w:t>Класс А</w:t>
      </w:r>
      <w:r w:rsidRPr="00FA6DB0">
        <w:rPr>
          <w:sz w:val="28"/>
          <w:szCs w:val="28"/>
        </w:rPr>
        <w:t xml:space="preserve"> </w:t>
      </w:r>
      <w:r w:rsidR="00C1448F">
        <w:rPr>
          <w:sz w:val="28"/>
          <w:szCs w:val="28"/>
        </w:rPr>
        <w:t xml:space="preserve">(эпидемиологически безопасные отходы, по составу приближенные к ТКО) </w:t>
      </w:r>
      <w:r w:rsidRPr="00FA6DB0">
        <w:rPr>
          <w:sz w:val="28"/>
          <w:szCs w:val="28"/>
        </w:rPr>
        <w:t>- отходы, не имеющие контакт с биологическими жидкостями пац</w:t>
      </w:r>
      <w:r w:rsidR="00C1448F">
        <w:rPr>
          <w:sz w:val="28"/>
          <w:szCs w:val="28"/>
        </w:rPr>
        <w:t>иентов, инфекционными больными</w:t>
      </w:r>
      <w:r w:rsidRPr="00FA6DB0">
        <w:rPr>
          <w:sz w:val="28"/>
          <w:szCs w:val="28"/>
        </w:rPr>
        <w:t xml:space="preserve">: </w:t>
      </w:r>
    </w:p>
    <w:p w:rsidR="00FA6DB0" w:rsidRDefault="00FA6DB0" w:rsidP="00FA6D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A6DB0">
        <w:rPr>
          <w:sz w:val="28"/>
          <w:szCs w:val="28"/>
        </w:rPr>
        <w:t xml:space="preserve">использованные средства личной гигиены и предметы ухода однократного применения больных неинфекционными заболеваниями; </w:t>
      </w:r>
    </w:p>
    <w:p w:rsidR="00FA6DB0" w:rsidRDefault="00FA6DB0" w:rsidP="00FA6D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A6DB0">
        <w:rPr>
          <w:sz w:val="28"/>
          <w:szCs w:val="28"/>
        </w:rPr>
        <w:t xml:space="preserve">канцелярские принадлежности, упаковка, мебель, инвентарь, потерявшие потребительские свойства; </w:t>
      </w:r>
    </w:p>
    <w:p w:rsidR="00FA6DB0" w:rsidRDefault="00FA6DB0" w:rsidP="00FA6D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A6DB0">
        <w:rPr>
          <w:sz w:val="28"/>
          <w:szCs w:val="28"/>
        </w:rPr>
        <w:t xml:space="preserve">смет от уборки территории; </w:t>
      </w:r>
    </w:p>
    <w:p w:rsidR="00FA6DB0" w:rsidRPr="00FA6DB0" w:rsidRDefault="00FA6DB0" w:rsidP="00FA6D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i/>
          <w:sz w:val="28"/>
          <w:szCs w:val="28"/>
        </w:rPr>
      </w:pPr>
      <w:r w:rsidRPr="00FA6DB0">
        <w:rPr>
          <w:sz w:val="28"/>
          <w:szCs w:val="28"/>
        </w:rPr>
        <w:t>пищевые отходы центральных пищеблоков, столовых для работников меди</w:t>
      </w:r>
      <w:r>
        <w:rPr>
          <w:sz w:val="28"/>
          <w:szCs w:val="28"/>
        </w:rPr>
        <w:t>ци</w:t>
      </w:r>
      <w:r w:rsidRPr="00FA6DB0">
        <w:rPr>
          <w:sz w:val="28"/>
          <w:szCs w:val="28"/>
        </w:rPr>
        <w:t>нских организаций, а также структурных подразделений организаций, осуществляющих медицинскую и (или) фармацевтическую деятельность, кроме подразделений инфекционного, в том</w:t>
      </w:r>
      <w:r>
        <w:rPr>
          <w:sz w:val="28"/>
          <w:szCs w:val="28"/>
        </w:rPr>
        <w:t xml:space="preserve"> числе фтизиатрического профиля.</w:t>
      </w:r>
    </w:p>
    <w:p w:rsidR="00C1448F" w:rsidRPr="00C1448F" w:rsidRDefault="00C1448F" w:rsidP="00C144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1448F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  <w:t>Критерием опасности медицинских отходов класса А является отсутствие в их составе возбудителей инфекционных заболеваний.</w:t>
      </w:r>
    </w:p>
    <w:p w:rsidR="00F31473" w:rsidRDefault="00FA6DB0" w:rsidP="00FA6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A6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ласс Б</w:t>
      </w:r>
      <w:r w:rsidR="00C14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448F">
        <w:rPr>
          <w:rFonts w:ascii="Times New Roman" w:eastAsia="Times New Roman" w:hAnsi="Times New Roman" w:cs="Times New Roman"/>
          <w:sz w:val="28"/>
          <w:szCs w:val="28"/>
          <w:lang w:eastAsia="ru-RU"/>
        </w:rPr>
        <w:t>(эпидемиологически опасные отходы)</w:t>
      </w:r>
      <w:r w:rsidRPr="00FA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отходы, инфицированные и потенциально инфицированные микроорганизмами 3-4 групп патогенности: </w:t>
      </w:r>
    </w:p>
    <w:p w:rsidR="00F31473" w:rsidRPr="00F31473" w:rsidRDefault="00FA6DB0" w:rsidP="00F31473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инструменты, предметы, загрязненные кровью и (или) другими биологическими жидкостями; </w:t>
      </w:r>
    </w:p>
    <w:p w:rsidR="00F31473" w:rsidRPr="00F31473" w:rsidRDefault="00FA6DB0" w:rsidP="00F31473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патологоанатомические отходы; </w:t>
      </w:r>
    </w:p>
    <w:p w:rsidR="00F31473" w:rsidRPr="00F31473" w:rsidRDefault="00FA6DB0" w:rsidP="00F31473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органические операционные отходы (органы, ткани); </w:t>
      </w:r>
    </w:p>
    <w:p w:rsidR="00FA6DB0" w:rsidRPr="00F31473" w:rsidRDefault="00FA6DB0" w:rsidP="00F31473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отходы и материалы, контактировавшие с больными инфекционными болезнями, вызванными микроорганизмами 3-4 групп патогеннос</w:t>
      </w:r>
      <w:r w:rsidR="00F31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:rsidR="00C1448F" w:rsidRPr="00547779" w:rsidRDefault="00C1448F" w:rsidP="005477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Критерием опасности медицинских отходов класса Б является инфицирование (возможность инфицирования) отходов микроорганизмами 3-4 групп патогенности, а также контакт с биологическими жидкостями.</w:t>
      </w:r>
    </w:p>
    <w:p w:rsidR="00547779" w:rsidRDefault="00C1448F" w:rsidP="0054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44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4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чрезвычайно эпидемиологически опасные отходы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- </w:t>
      </w:r>
      <w:r w:rsidR="00FA6DB0" w:rsidRPr="00FA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 от деятельности в области использования возбудителей инфекционных </w:t>
      </w:r>
      <w:r w:rsidR="00FA6DB0" w:rsidRPr="00FA6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заболеваний 1-2 группы патогенности, а также в области использования генно-инженерно-модифицированных</w:t>
      </w:r>
      <w:r w:rsid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организмов в медицинских целях</w:t>
      </w:r>
      <w:r w:rsidR="00FA6DB0" w:rsidRPr="00FA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7779" w:rsidRDefault="00FA6DB0" w:rsidP="0054777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микробиологических, клини</w:t>
      </w:r>
      <w:r w:rsid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ко-диагностических лабораторий;</w:t>
      </w:r>
    </w:p>
    <w:p w:rsidR="00547779" w:rsidRDefault="00FA6DB0" w:rsidP="0054777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отходы, инфицированные и потенциально инфицированные микроорганизмами 1-2 групп патогенности; </w:t>
      </w:r>
    </w:p>
    <w:p w:rsidR="00547779" w:rsidRDefault="00FA6DB0" w:rsidP="0054777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 сырья и продукции от деятельности по производству лекарственных средств и медицинских изделий, от производства и хранения биомедицинских клеточных продуктов; </w:t>
      </w:r>
    </w:p>
    <w:p w:rsidR="00547779" w:rsidRDefault="00FA6DB0" w:rsidP="0054777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отходы вивариев; </w:t>
      </w:r>
    </w:p>
    <w:p w:rsidR="00FA6DB0" w:rsidRDefault="00FA6DB0" w:rsidP="0054777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вакци</w:t>
      </w:r>
      <w:r w:rsid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непригодные к использованию</w:t>
      </w:r>
      <w:r w:rsidR="008F2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779" w:rsidRPr="005141E2" w:rsidRDefault="00547779" w:rsidP="005477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41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Критерием опасности медицинских отходов класса В является инфицирование (возможность инфицирования) отходов микроорганизмами 1-2 групп патогенности.</w:t>
      </w:r>
    </w:p>
    <w:p w:rsidR="00547779" w:rsidRDefault="00547779" w:rsidP="0054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 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(токсикологически опасные отходы 1-4 классов </w:t>
      </w:r>
      <w:r w:rsidR="002E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опасности) отходы</w:t>
      </w:r>
      <w:r w:rsidR="00FA6DB0" w:rsidRP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подлежащие последующему использованию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E3469" w:rsidRPr="002E3469" w:rsidRDefault="00FA6DB0" w:rsidP="00547779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ртутьсодержащие предметы, приборы и оборудование; </w:t>
      </w:r>
    </w:p>
    <w:p w:rsidR="002E3469" w:rsidRPr="002E3469" w:rsidRDefault="00FA6DB0" w:rsidP="00547779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(в том числе цитостатики), диагностические, дезинфекционные средства; </w:t>
      </w:r>
    </w:p>
    <w:p w:rsidR="00FA6DB0" w:rsidRPr="00547779" w:rsidRDefault="00FA6DB0" w:rsidP="00547779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от эксплуатации оборудования, транспорта, систем освещения, а также другие токсикологически опасные отходы, образующиеся в процессе осуществления медицинской, фармацевтической деятельности, деятельности по производству лекарственных средств и медицинских изделий, при производстве, хранении биомедицинских клеточных продуктов, деятельности в области использования возбудителей инфекционных заболеваний и генно-инженерно-модифицированных</w:t>
      </w:r>
      <w:r w:rsidR="002E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организмов в медицинских целях.</w:t>
      </w:r>
    </w:p>
    <w:p w:rsidR="002E3469" w:rsidRPr="002E3469" w:rsidRDefault="002E3469" w:rsidP="002E34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46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Критерием опасности медицинских отходов класса Г является наличие в их составе токсичных веществ.</w:t>
      </w:r>
    </w:p>
    <w:p w:rsidR="002E3469" w:rsidRPr="00144993" w:rsidRDefault="002E3469" w:rsidP="00A911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 </w:t>
      </w:r>
      <w:r w:rsidR="00FA6DB0" w:rsidRPr="002E3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(радиоактивные отходы) - </w:t>
      </w:r>
      <w:r w:rsidR="00FA6DB0" w:rsidRPr="00FA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отходов в любом агрегатном состоянии, в которых содержание радионуклидов превышает допустимые уровни, установленные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рмами радиационной безопасности. </w:t>
      </w:r>
      <w:r w:rsidRPr="001449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Критерием </w:t>
      </w:r>
      <w:r w:rsidRPr="001449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опасности медицинских отходов класса Д является содержание в их составе радионуклидов с превышением уровней, установленных в соответствии с Федеральным законом "Об использовании атомной энергии".</w:t>
      </w:r>
    </w:p>
    <w:p w:rsidR="00A154C0" w:rsidRDefault="00A154C0" w:rsidP="00A154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3.Требования к обращению с медицинскими отходами.</w:t>
      </w:r>
    </w:p>
    <w:p w:rsidR="00466475" w:rsidRDefault="00466475" w:rsidP="0046647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Обращение с медицинскими отходами должно</w:t>
      </w:r>
      <w:r w:rsidR="00A91136">
        <w:rPr>
          <w:sz w:val="28"/>
          <w:szCs w:val="28"/>
        </w:rPr>
        <w:t xml:space="preserve"> осуществляться с соблюдением требований Санитарных правил в зависимости от степени их эпидемиологической, токсикологической и радиационной опасности, а также негативного воздействия на человека и среду обитания человека.</w:t>
      </w:r>
      <w:r>
        <w:rPr>
          <w:sz w:val="28"/>
          <w:szCs w:val="28"/>
        </w:rPr>
        <w:t xml:space="preserve"> Система обращения с медицинскими отходами включает:</w:t>
      </w:r>
    </w:p>
    <w:p w:rsidR="00466475" w:rsidRDefault="00466475" w:rsidP="00466475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сбор отходов внутри организаций, осуществляющих медицинскую и (или) фармацевтическую деятельность;</w:t>
      </w:r>
    </w:p>
    <w:p w:rsidR="00466475" w:rsidRDefault="00466475" w:rsidP="00466475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перемещение отходов из подразделений и хранение отходов на территории организации, образующей отходы;</w:t>
      </w:r>
    </w:p>
    <w:p w:rsidR="00466475" w:rsidRDefault="00466475" w:rsidP="00466475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обеззараживание (обезвреживание) отходов;</w:t>
      </w:r>
    </w:p>
    <w:p w:rsidR="00466475" w:rsidRDefault="00466475" w:rsidP="00466475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транспортирование отходов с территории организации, образующей отходы;</w:t>
      </w:r>
    </w:p>
    <w:p w:rsidR="00466475" w:rsidRDefault="00466475" w:rsidP="00466475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размещение, обезвреживание или утилизация медицинских отходов.</w:t>
      </w:r>
    </w:p>
    <w:p w:rsidR="00DE47FA" w:rsidRDefault="00B121D3" w:rsidP="00DE47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ВНИМАНИЕ! </w:t>
      </w:r>
    </w:p>
    <w:p w:rsidR="008F2736" w:rsidRDefault="008F2736" w:rsidP="008F2736">
      <w:pPr>
        <w:pStyle w:val="formattext"/>
        <w:numPr>
          <w:ilvl w:val="0"/>
          <w:numId w:val="4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работам по обращению с медицинскими отходами допускается персонал, прошедший предварительный инструктаж по безопасному обращению с медицинскими отходами.</w:t>
      </w:r>
    </w:p>
    <w:p w:rsidR="00B514C2" w:rsidRPr="00B514C2" w:rsidRDefault="00B514C2" w:rsidP="004E3D8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вывоз отходов </w:t>
      </w:r>
      <w:r w:rsidR="008F2736">
        <w:rPr>
          <w:sz w:val="28"/>
          <w:szCs w:val="28"/>
        </w:rPr>
        <w:t xml:space="preserve">из медицинских организаций </w:t>
      </w:r>
      <w:r>
        <w:rPr>
          <w:sz w:val="28"/>
          <w:szCs w:val="28"/>
        </w:rPr>
        <w:t>заключается договор со специализированной организацией, имеющей лицензию на осуществление данного вида деятельности, которая забирает отходы и утилизирует их.</w:t>
      </w:r>
      <w:r>
        <w:rPr>
          <w:i/>
          <w:sz w:val="28"/>
          <w:szCs w:val="28"/>
        </w:rPr>
        <w:t xml:space="preserve"> </w:t>
      </w:r>
    </w:p>
    <w:p w:rsidR="00EC1A25" w:rsidRDefault="00EC1A25" w:rsidP="00EC1A2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Транспортирование отходов с территории медицинских организаций, производится специализированным транспортом.</w:t>
      </w:r>
    </w:p>
    <w:p w:rsidR="00710566" w:rsidRDefault="00710566" w:rsidP="0071056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небольших медицинских организациях</w:t>
      </w:r>
      <w:r w:rsidR="00A45786">
        <w:rPr>
          <w:sz w:val="28"/>
          <w:szCs w:val="28"/>
        </w:rPr>
        <w:t xml:space="preserve">, таких как: </w:t>
      </w:r>
      <w:r>
        <w:rPr>
          <w:sz w:val="28"/>
          <w:szCs w:val="28"/>
        </w:rPr>
        <w:t>медицинские пункты, кабинеты, фельдшерск</w:t>
      </w:r>
      <w:r w:rsidR="00A45786">
        <w:rPr>
          <w:sz w:val="28"/>
          <w:szCs w:val="28"/>
        </w:rPr>
        <w:t>о-акушерские пункты и др.</w:t>
      </w:r>
      <w:r>
        <w:rPr>
          <w:sz w:val="28"/>
          <w:szCs w:val="28"/>
        </w:rPr>
        <w:t xml:space="preserve"> допускается временное хранение и накопление отходов классов Б и В в емкостях, </w:t>
      </w:r>
      <w:r>
        <w:rPr>
          <w:sz w:val="28"/>
          <w:szCs w:val="28"/>
        </w:rPr>
        <w:lastRenderedPageBreak/>
        <w:t>размещенных в подсобных помещениях</w:t>
      </w:r>
      <w:r w:rsidR="00AB39BB">
        <w:rPr>
          <w:sz w:val="28"/>
          <w:szCs w:val="28"/>
        </w:rPr>
        <w:t xml:space="preserve"> при соблюдении временного и температурного режимов.</w:t>
      </w:r>
    </w:p>
    <w:p w:rsidR="004E3D88" w:rsidRDefault="00DE47FA" w:rsidP="004E3D8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</w:t>
      </w:r>
      <w:r w:rsidR="00A45786">
        <w:rPr>
          <w:sz w:val="28"/>
          <w:szCs w:val="28"/>
        </w:rPr>
        <w:t xml:space="preserve">рных подразделений организации, таких как: </w:t>
      </w:r>
      <w:r>
        <w:rPr>
          <w:sz w:val="28"/>
          <w:szCs w:val="28"/>
        </w:rPr>
        <w:t>медицинские пункты, кабинеты,</w:t>
      </w:r>
      <w:r w:rsidR="00A45786">
        <w:rPr>
          <w:sz w:val="28"/>
          <w:szCs w:val="28"/>
        </w:rPr>
        <w:t xml:space="preserve"> фельдшерско-акушерские пункты </w:t>
      </w:r>
      <w:r>
        <w:rPr>
          <w:sz w:val="28"/>
          <w:szCs w:val="28"/>
        </w:rPr>
        <w:t>и других мест оказания медицинской помощи в медицинскую организацию для обеспечения их последующего обеззараживания, обезвреживания.</w:t>
      </w:r>
    </w:p>
    <w:p w:rsidR="00F73A44" w:rsidRDefault="00F73A44" w:rsidP="00F73A44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Процессы перемещения отходов должны быть механизированы.</w:t>
      </w:r>
    </w:p>
    <w:p w:rsidR="005B7A74" w:rsidRPr="00B05E71" w:rsidRDefault="005D55A9" w:rsidP="00B514C2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="00A45786">
        <w:rPr>
          <w:sz w:val="28"/>
          <w:szCs w:val="28"/>
        </w:rPr>
        <w:t xml:space="preserve"> на территории медицинской организации оборудованного участка </w:t>
      </w:r>
      <w:r>
        <w:rPr>
          <w:sz w:val="28"/>
          <w:szCs w:val="28"/>
        </w:rPr>
        <w:t>в грязной</w:t>
      </w:r>
      <w:r w:rsidR="00A45786">
        <w:rPr>
          <w:sz w:val="28"/>
          <w:szCs w:val="28"/>
        </w:rPr>
        <w:t xml:space="preserve"> его зоне</w:t>
      </w:r>
      <w:r w:rsidR="005B7A74" w:rsidRPr="00B05E71">
        <w:rPr>
          <w:sz w:val="28"/>
          <w:szCs w:val="28"/>
        </w:rPr>
        <w:t xml:space="preserve">, </w:t>
      </w:r>
      <w:r w:rsidR="00A45786">
        <w:rPr>
          <w:sz w:val="28"/>
          <w:szCs w:val="28"/>
        </w:rPr>
        <w:t>осуществляется прием, временное хранение</w:t>
      </w:r>
      <w:r w:rsidR="005B7A74" w:rsidRPr="00B05E71">
        <w:rPr>
          <w:sz w:val="28"/>
          <w:szCs w:val="28"/>
        </w:rPr>
        <w:t xml:space="preserve"> поступающих медицинских отходов, </w:t>
      </w:r>
      <w:r w:rsidR="00A45786">
        <w:rPr>
          <w:sz w:val="28"/>
          <w:szCs w:val="28"/>
        </w:rPr>
        <w:t>их обеззараживание</w:t>
      </w:r>
      <w:r w:rsidR="005B7A74" w:rsidRPr="00B05E71">
        <w:rPr>
          <w:sz w:val="28"/>
          <w:szCs w:val="28"/>
        </w:rPr>
        <w:t xml:space="preserve"> (обезвреживани</w:t>
      </w:r>
      <w:r w:rsidR="00A45786">
        <w:rPr>
          <w:sz w:val="28"/>
          <w:szCs w:val="28"/>
        </w:rPr>
        <w:t>е</w:t>
      </w:r>
      <w:r w:rsidR="005B7A74" w:rsidRPr="00B05E71">
        <w:rPr>
          <w:sz w:val="28"/>
          <w:szCs w:val="28"/>
        </w:rPr>
        <w:t>)</w:t>
      </w:r>
      <w:r>
        <w:rPr>
          <w:sz w:val="28"/>
          <w:szCs w:val="28"/>
        </w:rPr>
        <w:t>, а также</w:t>
      </w:r>
      <w:r w:rsidR="005B7A74" w:rsidRPr="00B05E71">
        <w:rPr>
          <w:sz w:val="28"/>
          <w:szCs w:val="28"/>
        </w:rPr>
        <w:t xml:space="preserve"> </w:t>
      </w:r>
      <w:r>
        <w:rPr>
          <w:sz w:val="28"/>
          <w:szCs w:val="28"/>
        </w:rPr>
        <w:t>дезинфекция и мойка средств перемещения отходов.</w:t>
      </w:r>
      <w:r w:rsidR="004A7DE6">
        <w:rPr>
          <w:sz w:val="28"/>
          <w:szCs w:val="28"/>
        </w:rPr>
        <w:t xml:space="preserve"> </w:t>
      </w:r>
      <w:r>
        <w:rPr>
          <w:sz w:val="28"/>
          <w:szCs w:val="28"/>
        </w:rPr>
        <w:t>В чистой зоне</w:t>
      </w:r>
      <w:r w:rsidR="005B7A74" w:rsidRPr="00B0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 </w:t>
      </w:r>
      <w:r w:rsidR="0034603F">
        <w:rPr>
          <w:sz w:val="28"/>
          <w:szCs w:val="28"/>
        </w:rPr>
        <w:t xml:space="preserve">происходит </w:t>
      </w:r>
      <w:r>
        <w:rPr>
          <w:sz w:val="28"/>
          <w:szCs w:val="28"/>
        </w:rPr>
        <w:t>хранение</w:t>
      </w:r>
      <w:r w:rsidR="005B7A74" w:rsidRPr="00B05E71">
        <w:rPr>
          <w:sz w:val="28"/>
          <w:szCs w:val="28"/>
        </w:rPr>
        <w:t xml:space="preserve"> обеззараженных (обезвреженных) отходов, вымытых и обеззараженных средств перемещения отходов</w:t>
      </w:r>
      <w:r w:rsidR="0034603F">
        <w:rPr>
          <w:sz w:val="28"/>
          <w:szCs w:val="28"/>
        </w:rPr>
        <w:t>; находится</w:t>
      </w:r>
      <w:r w:rsidR="005B7A74" w:rsidRPr="00B05E71">
        <w:rPr>
          <w:sz w:val="28"/>
          <w:szCs w:val="28"/>
        </w:rPr>
        <w:t xml:space="preserve"> склад расходных материалов, комн</w:t>
      </w:r>
      <w:r w:rsidR="00B05E71">
        <w:rPr>
          <w:sz w:val="28"/>
          <w:szCs w:val="28"/>
        </w:rPr>
        <w:t>ата персонала, санузел, душевая.</w:t>
      </w:r>
    </w:p>
    <w:p w:rsidR="00C86183" w:rsidRPr="00C86183" w:rsidRDefault="00D8076B" w:rsidP="00C8618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участке, при наличии специального оборудования для обеззараживания медицинских отходов применяется ф</w:t>
      </w:r>
      <w:r w:rsidR="00C86183" w:rsidRPr="00C86183">
        <w:rPr>
          <w:sz w:val="28"/>
          <w:szCs w:val="28"/>
        </w:rPr>
        <w:t>изический метод</w:t>
      </w:r>
      <w:r w:rsidR="00C86183">
        <w:rPr>
          <w:sz w:val="28"/>
          <w:szCs w:val="28"/>
        </w:rPr>
        <w:t xml:space="preserve"> </w:t>
      </w:r>
      <w:r w:rsidR="00C86183" w:rsidRPr="00C86183">
        <w:rPr>
          <w:sz w:val="28"/>
          <w:szCs w:val="28"/>
        </w:rPr>
        <w:t>обеззараживания медицинских отходов классов Б и В, включающий воздействие водяным насыщенным паром под избыточным давлением, высокой температурой, в том числе плазмой, радиационным, электромагнитным излучением</w:t>
      </w:r>
      <w:r>
        <w:rPr>
          <w:sz w:val="28"/>
          <w:szCs w:val="28"/>
        </w:rPr>
        <w:t>.</w:t>
      </w:r>
      <w:r w:rsidR="00C86183" w:rsidRPr="00C86183">
        <w:rPr>
          <w:sz w:val="28"/>
          <w:szCs w:val="28"/>
        </w:rPr>
        <w:t xml:space="preserve"> </w:t>
      </w:r>
    </w:p>
    <w:p w:rsidR="00AA64D3" w:rsidRPr="00143230" w:rsidRDefault="00B121D3" w:rsidP="0014323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i/>
          <w:sz w:val="28"/>
          <w:szCs w:val="28"/>
        </w:rPr>
      </w:pPr>
      <w:r w:rsidRPr="00DE47FA">
        <w:rPr>
          <w:sz w:val="28"/>
          <w:szCs w:val="28"/>
        </w:rPr>
        <w:t>После аппаратных способов обеззараживания с применением физических методов и изменения внешнего вида отходов</w:t>
      </w:r>
      <w:r w:rsidR="00143230">
        <w:rPr>
          <w:sz w:val="28"/>
          <w:szCs w:val="28"/>
        </w:rPr>
        <w:t xml:space="preserve"> (измельчение, спекание, прессование)</w:t>
      </w:r>
      <w:r w:rsidRPr="00DE47FA">
        <w:rPr>
          <w:sz w:val="28"/>
          <w:szCs w:val="28"/>
        </w:rPr>
        <w:t>, исключающего возможность их повторного применения, медицинские отходы классов Б и В собираются в упаковку любого цвета, кроме желтого и красного, которая должна иметь маркировку, свидетельствующую о проведенном обеззараживании отходов и содержать следующую информацию: «Отходы класса Б, обеззараженные» и «Отходы класса В, обеззараженные», наименование организации и ее а</w:t>
      </w:r>
      <w:r w:rsidR="004A7DE6">
        <w:rPr>
          <w:sz w:val="28"/>
          <w:szCs w:val="28"/>
        </w:rPr>
        <w:t>дрес</w:t>
      </w:r>
      <w:r w:rsidRPr="00DE47FA">
        <w:rPr>
          <w:sz w:val="28"/>
          <w:szCs w:val="28"/>
        </w:rPr>
        <w:t xml:space="preserve">, дата </w:t>
      </w:r>
      <w:r w:rsidRPr="00DE47FA">
        <w:rPr>
          <w:sz w:val="28"/>
          <w:szCs w:val="28"/>
        </w:rPr>
        <w:lastRenderedPageBreak/>
        <w:t xml:space="preserve">обеззараживания медицинских отходов. </w:t>
      </w:r>
      <w:r w:rsidRPr="004A7DE6">
        <w:rPr>
          <w:i/>
          <w:sz w:val="28"/>
          <w:szCs w:val="28"/>
        </w:rPr>
        <w:t>Последующее обращение с такими отходами обеспечивается в соответствии с требованиями Санит</w:t>
      </w:r>
      <w:r w:rsidR="00143230">
        <w:rPr>
          <w:i/>
          <w:sz w:val="28"/>
          <w:szCs w:val="28"/>
        </w:rPr>
        <w:t xml:space="preserve">арных правил к отходам класса А </w:t>
      </w:r>
      <w:r w:rsidR="00143230" w:rsidRPr="00143230">
        <w:rPr>
          <w:sz w:val="28"/>
          <w:szCs w:val="28"/>
        </w:rPr>
        <w:t xml:space="preserve">и их можно размещать </w:t>
      </w:r>
      <w:r w:rsidR="00AA64D3" w:rsidRPr="00143230">
        <w:rPr>
          <w:sz w:val="28"/>
          <w:szCs w:val="28"/>
        </w:rPr>
        <w:t>на полигоне ТКО</w:t>
      </w:r>
      <w:r w:rsidR="00143230">
        <w:rPr>
          <w:sz w:val="28"/>
          <w:szCs w:val="28"/>
        </w:rPr>
        <w:t>.</w:t>
      </w:r>
      <w:r w:rsidR="00AA64D3" w:rsidRPr="00143230">
        <w:rPr>
          <w:sz w:val="28"/>
          <w:szCs w:val="28"/>
        </w:rPr>
        <w:t xml:space="preserve"> </w:t>
      </w:r>
    </w:p>
    <w:p w:rsidR="0013456F" w:rsidRDefault="0013456F" w:rsidP="001E540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метод обеззараживания медицинских отходов классов Б и В, включающий воздействие растворами дезинфицирующих средств,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</w:t>
      </w:r>
      <w:r w:rsidR="00506FEA">
        <w:rPr>
          <w:sz w:val="28"/>
          <w:szCs w:val="28"/>
        </w:rPr>
        <w:t xml:space="preserve"> (в соответствии с инструкциями по их применению)</w:t>
      </w:r>
      <w:r>
        <w:rPr>
          <w:sz w:val="28"/>
          <w:szCs w:val="28"/>
        </w:rPr>
        <w:t>.</w:t>
      </w:r>
    </w:p>
    <w:p w:rsidR="00AD6D81" w:rsidRDefault="00315CFB" w:rsidP="00AD6D8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Термическое уничтожение обеззараженных медицинских отходов классов Б и В может осуществляться централизованным способом (мусоросжигательный завод).</w:t>
      </w:r>
    </w:p>
    <w:p w:rsidR="00AD6D81" w:rsidRDefault="00AD6D81" w:rsidP="00AD6D8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D6D81">
        <w:rPr>
          <w:sz w:val="28"/>
          <w:szCs w:val="28"/>
        </w:rPr>
        <w:t>Вывоз необеззараженных медицинских отходов, относящихся к классу Б, загрязненных и потенциально загрязненных мокротой пациентов, лиц, больных туберкулезом, в том числе из лечебно-диагностических подразделений фтизиатрических стационаров (диспансеров), отходов микробиологических лабораторий, осуществляющих работы с возбудителями туберкулеза, за пределы территории медицинский организации не допускается.</w:t>
      </w:r>
    </w:p>
    <w:p w:rsidR="00AD6D81" w:rsidRDefault="00AD6D81" w:rsidP="00AD6D8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D6D81">
        <w:rPr>
          <w:sz w:val="28"/>
          <w:szCs w:val="28"/>
        </w:rPr>
        <w:t>Персонал медицинской организации осуществляет обеззараживание и уничтожение вакцин.</w:t>
      </w:r>
    </w:p>
    <w:p w:rsidR="001E5403" w:rsidRPr="00AD6D81" w:rsidRDefault="00B121D3" w:rsidP="00AD6D8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D6D81">
        <w:rPr>
          <w:sz w:val="28"/>
          <w:szCs w:val="28"/>
        </w:rPr>
        <w:t>Обращение с медицинскими отходами классов Б и В, содержащими в своем составе токсичные вещества 1-2 классов опасности после их обеззараживания, осуществляется в соответствии с требованиями к медицинским отходам класса Г.</w:t>
      </w:r>
    </w:p>
    <w:p w:rsidR="007F352A" w:rsidRDefault="00B121D3" w:rsidP="007F352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455A">
        <w:rPr>
          <w:sz w:val="28"/>
          <w:szCs w:val="28"/>
        </w:rPr>
        <w:t>Обращение с медицинскими отходами класса Д осуществляется в соответствии с требованиями законодательных актов Российской Федерации, регулирующих обращение с радиоактивными веществами и другими источниками ионизирующих излучений.</w:t>
      </w:r>
    </w:p>
    <w:p w:rsidR="007F352A" w:rsidRDefault="008F2736" w:rsidP="007F352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F352A">
        <w:rPr>
          <w:sz w:val="28"/>
          <w:szCs w:val="28"/>
        </w:rPr>
        <w:t>Смешение медицинских отходов различных классов в общей емкости недопустимо.</w:t>
      </w:r>
    </w:p>
    <w:p w:rsidR="00143230" w:rsidRPr="007F352A" w:rsidRDefault="00143230" w:rsidP="007F352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F352A">
        <w:rPr>
          <w:sz w:val="28"/>
          <w:szCs w:val="28"/>
        </w:rPr>
        <w:lastRenderedPageBreak/>
        <w:t xml:space="preserve">Перемещение медицинских отходов класса Б за пределами структурного подразделения организации в открытых емкостях не допускается. </w:t>
      </w:r>
    </w:p>
    <w:p w:rsidR="00A154C0" w:rsidRPr="00A91136" w:rsidRDefault="00A154C0" w:rsidP="00A91136">
      <w:pPr>
        <w:pStyle w:val="formattext"/>
        <w:numPr>
          <w:ilvl w:val="1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i/>
          <w:sz w:val="28"/>
          <w:szCs w:val="28"/>
        </w:rPr>
      </w:pPr>
      <w:r w:rsidRPr="00A91136">
        <w:rPr>
          <w:b/>
          <w:i/>
          <w:sz w:val="28"/>
          <w:szCs w:val="28"/>
        </w:rPr>
        <w:t>Обращение с медицинскими отходами класса А.</w:t>
      </w:r>
    </w:p>
    <w:p w:rsidR="00A154C0" w:rsidRDefault="00A154C0" w:rsidP="00A154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с медицинскими отходами класса А применяются требования Санитарных правил, предъявляемые к обращению с ТКО.</w:t>
      </w:r>
    </w:p>
    <w:p w:rsidR="00912426" w:rsidRDefault="00912426" w:rsidP="00912426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Сбор отходов класса А осуществляется в одноразовый пакет любого цвета, кроме желтого и красного, который помещен в многоразовую промаркированную (отходы класса А) емкость </w:t>
      </w:r>
      <w:r w:rsidR="008A413F">
        <w:rPr>
          <w:sz w:val="28"/>
          <w:szCs w:val="28"/>
        </w:rPr>
        <w:t xml:space="preserve">(бак) </w:t>
      </w:r>
      <w:r>
        <w:rPr>
          <w:sz w:val="28"/>
          <w:szCs w:val="28"/>
        </w:rPr>
        <w:t>с крышкой, или закреплен на стойке-тележке, также промаркированной и с крышкой.</w:t>
      </w:r>
    </w:p>
    <w:p w:rsidR="00912426" w:rsidRDefault="00912426" w:rsidP="008A413F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8A413F">
        <w:rPr>
          <w:sz w:val="28"/>
          <w:szCs w:val="28"/>
        </w:rPr>
        <w:t>аполненные не более, чем на 3\4 мешки, герметизир</w:t>
      </w:r>
      <w:r w:rsidR="001B4485">
        <w:rPr>
          <w:sz w:val="28"/>
          <w:szCs w:val="28"/>
        </w:rPr>
        <w:t xml:space="preserve">уются и вывозятся, </w:t>
      </w:r>
      <w:r w:rsidR="008A413F">
        <w:rPr>
          <w:sz w:val="28"/>
          <w:szCs w:val="28"/>
        </w:rPr>
        <w:t>не реже, чем 1 раз в 8 часов (при быстрой заполняемости - чаще)</w:t>
      </w:r>
      <w:r w:rsidR="001B4485">
        <w:rPr>
          <w:sz w:val="28"/>
          <w:szCs w:val="28"/>
        </w:rPr>
        <w:t>,</w:t>
      </w:r>
      <w:r w:rsidR="008A413F">
        <w:rPr>
          <w:sz w:val="28"/>
          <w:szCs w:val="28"/>
        </w:rPr>
        <w:t xml:space="preserve"> в про</w:t>
      </w:r>
      <w:r>
        <w:rPr>
          <w:sz w:val="28"/>
          <w:szCs w:val="28"/>
        </w:rPr>
        <w:t xml:space="preserve">маркированные контейнеры, предназначенные для сбора медицинских отходов данного класса, установленные на специальной площадке (в помещении). </w:t>
      </w:r>
    </w:p>
    <w:p w:rsidR="008A413F" w:rsidRDefault="00912426" w:rsidP="00912426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Многоразовая тара после удаления из нее отходов </w:t>
      </w:r>
      <w:r w:rsidR="008A413F">
        <w:rPr>
          <w:sz w:val="28"/>
          <w:szCs w:val="28"/>
        </w:rPr>
        <w:t xml:space="preserve">(выемке пакета) </w:t>
      </w:r>
      <w:r>
        <w:rPr>
          <w:sz w:val="28"/>
          <w:szCs w:val="28"/>
        </w:rPr>
        <w:t>подлежит дезинфекции</w:t>
      </w:r>
      <w:r w:rsidR="008A413F">
        <w:rPr>
          <w:sz w:val="28"/>
          <w:szCs w:val="28"/>
        </w:rPr>
        <w:t xml:space="preserve"> не реже1 раза в неделю</w:t>
      </w:r>
      <w:r>
        <w:rPr>
          <w:sz w:val="28"/>
          <w:szCs w:val="28"/>
        </w:rPr>
        <w:t xml:space="preserve">. </w:t>
      </w:r>
    </w:p>
    <w:p w:rsidR="00F77B58" w:rsidRDefault="00F77B58" w:rsidP="00912426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Медицинские отходы класса А, кроме пищевых, могут удаляться из структурных подразделений организации с помощью мусоропровода.</w:t>
      </w:r>
    </w:p>
    <w:p w:rsidR="00F77B58" w:rsidRPr="00F77B58" w:rsidRDefault="00912426" w:rsidP="00F77B5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F77B58">
        <w:rPr>
          <w:i/>
          <w:sz w:val="28"/>
          <w:szCs w:val="28"/>
        </w:rPr>
        <w:t xml:space="preserve">Сбор пищевых отходов </w:t>
      </w:r>
      <w:r w:rsidR="00F77B58">
        <w:rPr>
          <w:i/>
          <w:sz w:val="28"/>
          <w:szCs w:val="28"/>
        </w:rPr>
        <w:t>класса А:</w:t>
      </w:r>
    </w:p>
    <w:p w:rsidR="00F77B58" w:rsidRDefault="00912426" w:rsidP="00F77B58">
      <w:pPr>
        <w:pStyle w:val="formattext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осуществляется раздельно от других медицинских отходов класса А в многоразовые емкости или одноразовые пакеты</w:t>
      </w:r>
      <w:r w:rsidR="00FF55C1">
        <w:rPr>
          <w:sz w:val="28"/>
          <w:szCs w:val="28"/>
        </w:rPr>
        <w:t xml:space="preserve"> </w:t>
      </w:r>
      <w:r w:rsidR="00FF55C1" w:rsidRPr="00FF55C1">
        <w:rPr>
          <w:sz w:val="28"/>
          <w:szCs w:val="28"/>
        </w:rPr>
        <w:t>(не более 10 кг)</w:t>
      </w:r>
      <w:r w:rsidRPr="00FF55C1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установленные в помещениях пищеблоков, столовых и буфетных организации. Дальнейшее перемещение пищевых отходов внутри организации производится в соответствии со Схемой обращения с медицинскими отходами</w:t>
      </w:r>
      <w:r w:rsidR="00F77B58">
        <w:rPr>
          <w:sz w:val="28"/>
          <w:szCs w:val="28"/>
        </w:rPr>
        <w:t>;</w:t>
      </w:r>
    </w:p>
    <w:p w:rsidR="00F77B58" w:rsidRDefault="00F77B58" w:rsidP="00F77B58">
      <w:pPr>
        <w:pStyle w:val="formattext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912426" w:rsidRPr="00F77B58">
        <w:rPr>
          <w:sz w:val="28"/>
          <w:szCs w:val="28"/>
        </w:rPr>
        <w:t>ищевые отходы, предназначенные к вывозу из организации для захоронения на полигонах ТКО, должны помещаться для хранения в многоразовые контейнеры в одноразовой упаковке</w:t>
      </w:r>
      <w:r>
        <w:rPr>
          <w:sz w:val="28"/>
          <w:szCs w:val="28"/>
        </w:rPr>
        <w:t>;</w:t>
      </w:r>
      <w:r w:rsidR="00912426" w:rsidRPr="00F77B58">
        <w:rPr>
          <w:sz w:val="28"/>
          <w:szCs w:val="28"/>
        </w:rPr>
        <w:t xml:space="preserve"> </w:t>
      </w:r>
    </w:p>
    <w:p w:rsidR="00F77B58" w:rsidRDefault="00F77B58" w:rsidP="00F77B58">
      <w:pPr>
        <w:pStyle w:val="formattext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</w:t>
      </w:r>
      <w:r w:rsidR="00912426" w:rsidRPr="00F77B58">
        <w:rPr>
          <w:sz w:val="28"/>
          <w:szCs w:val="28"/>
        </w:rPr>
        <w:t>ранение пищевых отходов при отсутствии специально выделенного холодильного оборудования допускается не более 24 часов</w:t>
      </w:r>
      <w:r>
        <w:rPr>
          <w:sz w:val="28"/>
          <w:szCs w:val="28"/>
        </w:rPr>
        <w:t>;</w:t>
      </w:r>
      <w:r w:rsidR="00912426" w:rsidRPr="00F77B58">
        <w:rPr>
          <w:sz w:val="28"/>
          <w:szCs w:val="28"/>
        </w:rPr>
        <w:t xml:space="preserve"> </w:t>
      </w:r>
      <w:r w:rsidRPr="00F77B58">
        <w:rPr>
          <w:sz w:val="28"/>
          <w:szCs w:val="28"/>
        </w:rPr>
        <w:t xml:space="preserve"> </w:t>
      </w:r>
    </w:p>
    <w:p w:rsidR="00912426" w:rsidRPr="00F77B58" w:rsidRDefault="00F77B58" w:rsidP="00F77B58">
      <w:pPr>
        <w:pStyle w:val="formattext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12426" w:rsidRPr="00F77B58">
        <w:rPr>
          <w:sz w:val="28"/>
          <w:szCs w:val="28"/>
        </w:rPr>
        <w:t>ри использовании специально выделенного холодильного оборудования вывоз пищевых отходов из организации осуществляется по мере заполнения, но не реже 1 раза в неделю.</w:t>
      </w:r>
    </w:p>
    <w:p w:rsidR="001B4485" w:rsidRPr="001B4485" w:rsidRDefault="001B4485" w:rsidP="001B448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1B4485">
        <w:rPr>
          <w:i/>
          <w:sz w:val="28"/>
          <w:szCs w:val="28"/>
        </w:rPr>
        <w:t>Сбор к</w:t>
      </w:r>
      <w:r w:rsidR="00912426" w:rsidRPr="001B4485">
        <w:rPr>
          <w:i/>
          <w:sz w:val="28"/>
          <w:szCs w:val="28"/>
        </w:rPr>
        <w:t>рупногабаритны</w:t>
      </w:r>
      <w:r w:rsidRPr="001B4485">
        <w:rPr>
          <w:i/>
          <w:sz w:val="28"/>
          <w:szCs w:val="28"/>
        </w:rPr>
        <w:t>х медицинских отходов</w:t>
      </w:r>
      <w:r w:rsidR="00912426" w:rsidRPr="001B4485">
        <w:rPr>
          <w:i/>
          <w:sz w:val="28"/>
          <w:szCs w:val="28"/>
        </w:rPr>
        <w:t xml:space="preserve"> класса А</w:t>
      </w:r>
      <w:r w:rsidRPr="001B4485">
        <w:rPr>
          <w:i/>
          <w:sz w:val="28"/>
          <w:szCs w:val="28"/>
        </w:rPr>
        <w:t>:</w:t>
      </w:r>
      <w:r w:rsidR="00912426" w:rsidRPr="001B4485">
        <w:rPr>
          <w:i/>
          <w:sz w:val="28"/>
          <w:szCs w:val="28"/>
        </w:rPr>
        <w:t xml:space="preserve"> </w:t>
      </w:r>
    </w:p>
    <w:p w:rsidR="00A154C0" w:rsidRPr="001B4485" w:rsidRDefault="001B4485" w:rsidP="00487533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1B4485">
        <w:rPr>
          <w:sz w:val="28"/>
          <w:szCs w:val="28"/>
        </w:rPr>
        <w:t xml:space="preserve">крупногабаритные отходы </w:t>
      </w:r>
      <w:r w:rsidR="00912426" w:rsidRPr="001B4485">
        <w:rPr>
          <w:sz w:val="28"/>
          <w:szCs w:val="28"/>
        </w:rPr>
        <w:t xml:space="preserve">должны собираться медицинской организацией в бункеры для крупногабаритных отходов. </w:t>
      </w:r>
    </w:p>
    <w:p w:rsidR="004A709E" w:rsidRDefault="009B4E2F" w:rsidP="004A709E">
      <w:pPr>
        <w:pStyle w:val="formattext"/>
        <w:numPr>
          <w:ilvl w:val="1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i/>
          <w:sz w:val="28"/>
          <w:szCs w:val="28"/>
        </w:rPr>
      </w:pPr>
      <w:r w:rsidRPr="009B4E2F">
        <w:rPr>
          <w:b/>
          <w:i/>
          <w:sz w:val="28"/>
          <w:szCs w:val="28"/>
        </w:rPr>
        <w:t>Обращение с медицинскими отходами класса Б.</w:t>
      </w:r>
    </w:p>
    <w:p w:rsidR="00BB07D1" w:rsidRDefault="00BB07D1" w:rsidP="004A709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Медицинские отходы класса Б подлежат обязательному обеззараживанию (обезвреживанию). Обеззараживание, обезвреживание медицинских отходов класса Б может осуществляться централизованным или децентрализованным способом.</w:t>
      </w:r>
      <w:r w:rsidRPr="004A709E">
        <w:rPr>
          <w:sz w:val="28"/>
          <w:szCs w:val="28"/>
        </w:rPr>
        <w:t xml:space="preserve"> </w:t>
      </w:r>
    </w:p>
    <w:p w:rsidR="00AC4E53" w:rsidRDefault="004A709E" w:rsidP="00AC4E5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709E">
        <w:rPr>
          <w:sz w:val="28"/>
          <w:szCs w:val="28"/>
        </w:rPr>
        <w:t>Выбор метода обеззараживания (обезвреживания) определяется исходя из возможностей организации</w:t>
      </w:r>
      <w:r>
        <w:rPr>
          <w:sz w:val="28"/>
          <w:szCs w:val="28"/>
        </w:rPr>
        <w:t>.</w:t>
      </w:r>
      <w:r w:rsidRPr="004A709E">
        <w:rPr>
          <w:sz w:val="28"/>
          <w:szCs w:val="28"/>
        </w:rPr>
        <w:t xml:space="preserve"> </w:t>
      </w:r>
    </w:p>
    <w:p w:rsidR="000B0DF0" w:rsidRPr="00FF55C1" w:rsidRDefault="004A709E" w:rsidP="00AC4E5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F55C1">
        <w:rPr>
          <w:i/>
          <w:sz w:val="28"/>
          <w:szCs w:val="28"/>
        </w:rPr>
        <w:t>В случае отсутствия в организации участка по обеззараживанию (обезвреживанию) медицинских отходов класса Б или централизованной системы обеззараживания (обезвреживания) медицинских отходов, принятой на административной территории, медицинские отходы класса Б обеззараживаются (обезвреживаются) работниками данной организации в местах их образования.</w:t>
      </w:r>
      <w:r w:rsidR="00F930E9" w:rsidRPr="00FF55C1">
        <w:rPr>
          <w:i/>
          <w:sz w:val="28"/>
          <w:szCs w:val="28"/>
        </w:rPr>
        <w:t xml:space="preserve"> </w:t>
      </w:r>
      <w:r w:rsidR="00F930E9" w:rsidRPr="00FF55C1">
        <w:rPr>
          <w:sz w:val="28"/>
          <w:szCs w:val="28"/>
        </w:rPr>
        <w:t>После проведения дезинфекции медицинские отходы упаковыва</w:t>
      </w:r>
      <w:r w:rsidR="00442CBC" w:rsidRPr="00FF55C1">
        <w:rPr>
          <w:sz w:val="28"/>
          <w:szCs w:val="28"/>
        </w:rPr>
        <w:t>ются</w:t>
      </w:r>
      <w:r w:rsidR="00F930E9" w:rsidRPr="00FF55C1">
        <w:rPr>
          <w:sz w:val="28"/>
          <w:szCs w:val="28"/>
        </w:rPr>
        <w:t xml:space="preserve"> в однор</w:t>
      </w:r>
      <w:r w:rsidR="000B0DF0" w:rsidRPr="00FF55C1">
        <w:rPr>
          <w:sz w:val="28"/>
          <w:szCs w:val="28"/>
        </w:rPr>
        <w:t xml:space="preserve">азовые емкости (пакеты, баки), </w:t>
      </w:r>
      <w:r w:rsidR="00F930E9" w:rsidRPr="00FF55C1">
        <w:rPr>
          <w:sz w:val="28"/>
          <w:szCs w:val="28"/>
        </w:rPr>
        <w:t>маркир</w:t>
      </w:r>
      <w:r w:rsidR="00442CBC" w:rsidRPr="00FF55C1">
        <w:rPr>
          <w:sz w:val="28"/>
          <w:szCs w:val="28"/>
        </w:rPr>
        <w:t xml:space="preserve">уются </w:t>
      </w:r>
      <w:r w:rsidR="00F930E9" w:rsidRPr="00FF55C1">
        <w:rPr>
          <w:sz w:val="28"/>
          <w:szCs w:val="28"/>
        </w:rPr>
        <w:t>надписью: «Отходы. Класс Б» с указанием названия организации, ее структурного подразделения, даты дезинфекции и фамилии лица, ответственного за сбор и дезинфекцию медицинских отходов, как показано на рисунке 1</w:t>
      </w:r>
      <w:r w:rsidR="000B0DF0" w:rsidRPr="00FF55C1">
        <w:rPr>
          <w:sz w:val="28"/>
          <w:szCs w:val="28"/>
        </w:rPr>
        <w:t xml:space="preserve">, затем помещаются в контейнеры и </w:t>
      </w:r>
      <w:r w:rsidR="00442CBC" w:rsidRPr="00FF55C1">
        <w:rPr>
          <w:sz w:val="28"/>
          <w:szCs w:val="28"/>
        </w:rPr>
        <w:t>транспортируются на</w:t>
      </w:r>
      <w:r w:rsidR="000B0DF0" w:rsidRPr="00FF55C1">
        <w:rPr>
          <w:sz w:val="28"/>
          <w:szCs w:val="28"/>
        </w:rPr>
        <w:t xml:space="preserve"> участок по обращению с отходами или в помещение для хранения медицинских отходов до их вывоза из организации, где допускается их хранить на специально оборудованных площадках. </w:t>
      </w:r>
      <w:r w:rsidR="00FF55C1" w:rsidRPr="00FF55C1">
        <w:rPr>
          <w:sz w:val="28"/>
          <w:szCs w:val="28"/>
        </w:rPr>
        <w:t>Хранение (накопление) более 24 часов необеззараженных медицинских отходов класса Б осуществляется в холодильных шкафах не более 7 суток или в морозильных камерах - до одного месяца с начала накопления отходов.</w:t>
      </w:r>
    </w:p>
    <w:p w:rsidR="002959B4" w:rsidRDefault="002959B4" w:rsidP="00F930E9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436D9" wp14:editId="26E8DC4E">
                <wp:simplePos x="0" y="0"/>
                <wp:positionH relativeFrom="column">
                  <wp:posOffset>163550</wp:posOffset>
                </wp:positionH>
                <wp:positionV relativeFrom="paragraph">
                  <wp:posOffset>-7960</wp:posOffset>
                </wp:positionV>
                <wp:extent cx="4019107" cy="1509085"/>
                <wp:effectExtent l="0" t="0" r="19685" b="152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107" cy="150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F16" w:rsidRDefault="00073F16" w:rsidP="00073F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Отходы. Класс </w:t>
                            </w:r>
                            <w:r w:rsidR="004134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="004134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930E9" w:rsidRPr="008E2F72" w:rsidRDefault="00F930E9" w:rsidP="008E2F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2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МБУЗ КДБ</w:t>
                            </w:r>
                          </w:p>
                          <w:p w:rsidR="008E2F72" w:rsidRDefault="00F930E9" w:rsidP="008E2F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2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хирургическое</w:t>
                            </w:r>
                            <w:r w:rsidR="008E2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отделение</w:t>
                            </w:r>
                          </w:p>
                          <w:p w:rsidR="008E2F72" w:rsidRDefault="008E2F72" w:rsidP="002959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30E9" w:rsidRPr="008E2F72" w:rsidRDefault="00F930E9" w:rsidP="008E2F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2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дата дезинфекции </w:t>
                            </w:r>
                            <w:r w:rsidR="008E2F72" w:rsidRPr="008E2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20.09.2021 </w:t>
                            </w:r>
                          </w:p>
                          <w:p w:rsidR="00F930E9" w:rsidRDefault="008E2F72" w:rsidP="002959B4">
                            <w:pPr>
                              <w:spacing w:after="0" w:line="240" w:lineRule="auto"/>
                            </w:pPr>
                            <w:r w:rsidRPr="008E2F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Сарайкина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.П.</w:t>
                            </w:r>
                            <w:r w:rsidRPr="008E2F7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BB15AA" wp14:editId="183AD1C2">
                                  <wp:extent cx="457200" cy="350520"/>
                                  <wp:effectExtent l="0" t="0" r="0" b="0"/>
                                  <wp:docPr id="5" name="Рисунок 5" descr="https://uprostim.com/wp-content/uploads/2021/04/image033-3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5" descr="https://uprostim.com/wp-content/uploads/2021/04/image033-37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167" cy="35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436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9pt;margin-top:-.65pt;width:316.4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SaZgIAAKgEAAAOAAAAZHJzL2Uyb0RvYy54bWysVLFu2zAQ3Qv0HwjutSTXTmLDcuA6cFHA&#10;SAI4RWaaomyhFI8laUvu1j2/0H/o0KFbf8H5ox4p2XHSTkUX6sh7fLx7d6fRZV1KshXGFqBSmnRi&#10;SoTikBVqldKPd7M3F5RYx1TGJCiR0p2w9HL8+tWo0kPRhTXITBiCJMoOK53StXN6GEWWr0XJbAe0&#10;UOjMwZTM4dasosywCtlLGXXj+CyqwGTaABfW4ulV46TjwJ/ngrubPLfCEZlSjM2F1YR16ddoPGLD&#10;lWF6XfA2DPYPUZSsUPjokeqKOUY2pviDqiy4AQu563AoI8jzgouQA2aTxC+yWayZFiEXFMfqo0z2&#10;/9Hy6+2tIUWW0i4lipVYov23/ff9j/2v/c/Hr48PpOs1qrQdInShEezqd1BjrQ/nFg996nVuSv/F&#10;pAj6Ue3dUWFRO8LxsBcngyQ+p4SjL+nHg/ii73mip+vaWPdeQEm8kVKDJQzKsu3cugZ6gPjXLMgi&#10;mxVSho1vGzGVhmwZFly6ECSSP0NJRaqUnr3tx4H4mc9TH+8vJeOf2vBOUMgnFcbsRWmS95arl3Wr&#10;1BKyHQploGk3q/msQN45s+6WGewv1AZnxt3gkkvAYKC1KFmD+fK3c4/HsqOXkgr7NaX284YZQYn8&#10;oLAhBkmv5xs8bHr98y5uzKlneepRm3IKqFCC06l5MD3eyYOZGyjvcbQm/lV0McXx7ZS6gzl1zRTh&#10;aHIxmQQQtrRmbq4WmntqXxGv5119z4xu6+mwFa7h0Nls+KKsDdbfVDDZOMiLUHMvcKNqqzuOQ+ia&#10;dnT9vJ3uA+rpBzP+DQAA//8DAFBLAwQUAAYACAAAACEAvTPcSN0AAAAJAQAADwAAAGRycy9kb3du&#10;cmV2LnhtbEyPwU7DMBBE70j8g7VI3FqnLQ0hxKkAtVw4URBnN97aFrEd2W4a/p7tCY6rN5p522wm&#10;17MRY7LBC1jMC2Dou6Cs1wI+P3azCljK0ivZB48CfjDBpr2+amStwtm/47jPmlGJT7UUYHIeas5T&#10;Z9DJNA8DemLHEJ3MdEbNVZRnKnc9XxZFyZ20nhaMHPDFYPe9PzkB22f9oLtKRrOtlLXj9HV8069C&#10;3N5MT4/AMk75LwwXfVKHlpwO4eRVYr2A5ZrMs4DZYgWMeLmu7oEdCKzKO+Btw/9/0P4CAAD//wMA&#10;UEsBAi0AFAAGAAgAAAAhALaDOJL+AAAA4QEAABMAAAAAAAAAAAAAAAAAAAAAAFtDb250ZW50X1R5&#10;cGVzXS54bWxQSwECLQAUAAYACAAAACEAOP0h/9YAAACUAQAACwAAAAAAAAAAAAAAAAAvAQAAX3Jl&#10;bHMvLnJlbHNQSwECLQAUAAYACAAAACEAyQ0EmmYCAACoBAAADgAAAAAAAAAAAAAAAAAuAgAAZHJz&#10;L2Uyb0RvYy54bWxQSwECLQAUAAYACAAAACEAvTPcSN0AAAAJAQAADwAAAAAAAAAAAAAAAADABAAA&#10;ZHJzL2Rvd25yZXYueG1sUEsFBgAAAAAEAAQA8wAAAMoFAAAAAA==&#10;" fillcolor="white [3201]" strokeweight=".5pt">
                <v:textbox>
                  <w:txbxContent>
                    <w:p w:rsidR="00073F16" w:rsidRDefault="00073F16" w:rsidP="00073F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Отходы. Класс </w:t>
                      </w:r>
                      <w:r w:rsidR="004134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="004134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F930E9" w:rsidRPr="008E2F72" w:rsidRDefault="00F930E9" w:rsidP="008E2F7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2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МБУЗ КДБ</w:t>
                      </w:r>
                    </w:p>
                    <w:p w:rsidR="008E2F72" w:rsidRDefault="00F930E9" w:rsidP="008E2F7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2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хирургическое</w:t>
                      </w:r>
                      <w:r w:rsidR="008E2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отделение</w:t>
                      </w:r>
                    </w:p>
                    <w:p w:rsidR="008E2F72" w:rsidRDefault="008E2F72" w:rsidP="002959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30E9" w:rsidRPr="008E2F72" w:rsidRDefault="00F930E9" w:rsidP="008E2F7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2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дата дезинфекции </w:t>
                      </w:r>
                      <w:r w:rsidR="008E2F72" w:rsidRPr="008E2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20.09.2021 </w:t>
                      </w:r>
                    </w:p>
                    <w:p w:rsidR="00F930E9" w:rsidRDefault="008E2F72" w:rsidP="002959B4">
                      <w:pPr>
                        <w:spacing w:after="0" w:line="240" w:lineRule="auto"/>
                      </w:pPr>
                      <w:r w:rsidRPr="008E2F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Сарайкина О</w:t>
                      </w:r>
                      <w:r>
                        <w:rPr>
                          <w:sz w:val="28"/>
                          <w:szCs w:val="28"/>
                        </w:rPr>
                        <w:t>.П.</w:t>
                      </w:r>
                      <w:r w:rsidRPr="008E2F7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BB15AA" wp14:editId="183AD1C2">
                            <wp:extent cx="457200" cy="350520"/>
                            <wp:effectExtent l="0" t="0" r="0" b="0"/>
                            <wp:docPr id="5" name="Рисунок 5" descr="https://uprostim.com/wp-content/uploads/2021/04/image033-3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5" descr="https://uprostim.com/wp-content/uploads/2021/04/image033-37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167" cy="354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9B4" w:rsidRDefault="002959B4" w:rsidP="00F930E9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959B4" w:rsidRDefault="002959B4" w:rsidP="00F930E9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959B4" w:rsidRDefault="002959B4" w:rsidP="00F930E9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959B4" w:rsidRDefault="002959B4" w:rsidP="00F930E9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959B4" w:rsidRDefault="000B0DF0" w:rsidP="00F930E9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9B4">
        <w:rPr>
          <w:sz w:val="28"/>
          <w:szCs w:val="28"/>
        </w:rPr>
        <w:t>Рисунок 1</w:t>
      </w:r>
      <w:r w:rsidR="00C46C9B">
        <w:rPr>
          <w:sz w:val="28"/>
          <w:szCs w:val="28"/>
        </w:rPr>
        <w:t>.</w:t>
      </w:r>
      <w:r w:rsidR="002959B4">
        <w:rPr>
          <w:sz w:val="28"/>
          <w:szCs w:val="28"/>
        </w:rPr>
        <w:t xml:space="preserve"> Маркировка емкости.</w:t>
      </w:r>
    </w:p>
    <w:p w:rsidR="00BB68F1" w:rsidRPr="00BB68F1" w:rsidRDefault="00DB2A8A" w:rsidP="00CC689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C6894">
        <w:rPr>
          <w:sz w:val="28"/>
          <w:szCs w:val="28"/>
        </w:rPr>
        <w:t>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(контейнеры, пакеты) использованных шприцев в неразобранном виде с предварительным отделением игл</w:t>
      </w:r>
      <w:r w:rsidR="00BB68F1" w:rsidRPr="00CC6894">
        <w:rPr>
          <w:sz w:val="28"/>
          <w:szCs w:val="28"/>
        </w:rPr>
        <w:t xml:space="preserve"> при помощи иглосъемника, иглоотсекателя или иглодеструктора</w:t>
      </w:r>
      <w:r w:rsidRPr="00CC6894">
        <w:rPr>
          <w:sz w:val="28"/>
          <w:szCs w:val="28"/>
        </w:rPr>
        <w:t>, пер</w:t>
      </w:r>
      <w:r w:rsidR="00CC6894" w:rsidRPr="00CC6894">
        <w:rPr>
          <w:sz w:val="28"/>
          <w:szCs w:val="28"/>
        </w:rPr>
        <w:t>чаток, перевязочного материала, а так же</w:t>
      </w:r>
      <w:r w:rsidR="00CC6894">
        <w:rPr>
          <w:i/>
          <w:sz w:val="28"/>
          <w:szCs w:val="28"/>
        </w:rPr>
        <w:t xml:space="preserve"> </w:t>
      </w:r>
      <w:r w:rsidR="00BB68F1">
        <w:rPr>
          <w:sz w:val="28"/>
          <w:szCs w:val="28"/>
        </w:rPr>
        <w:t xml:space="preserve">допускается хранение, транспортирование </w:t>
      </w:r>
      <w:r w:rsidR="009C0F57">
        <w:rPr>
          <w:sz w:val="28"/>
          <w:szCs w:val="28"/>
        </w:rPr>
        <w:t xml:space="preserve">этих отходов, </w:t>
      </w:r>
      <w:r w:rsidR="00BB68F1">
        <w:rPr>
          <w:sz w:val="28"/>
          <w:szCs w:val="28"/>
        </w:rPr>
        <w:t>кроме отходов фтизиатрических стационаров (диспансеров), загрязненных и потенциально загрязненных мокротой пациентов, отходов микробиологических лабораторий, осуществляющих раб</w:t>
      </w:r>
      <w:r w:rsidR="009C0F57">
        <w:rPr>
          <w:sz w:val="28"/>
          <w:szCs w:val="28"/>
        </w:rPr>
        <w:t>оты с возбудителями туберкулеза,</w:t>
      </w:r>
      <w:r w:rsidR="00BB68F1">
        <w:rPr>
          <w:sz w:val="28"/>
          <w:szCs w:val="28"/>
        </w:rPr>
        <w:t xml:space="preserve"> без предварительного обеззараживания в местах </w:t>
      </w:r>
      <w:r w:rsidR="009C0F57">
        <w:rPr>
          <w:sz w:val="28"/>
          <w:szCs w:val="28"/>
        </w:rPr>
        <w:t>их образования</w:t>
      </w:r>
      <w:r w:rsidR="00BB68F1">
        <w:rPr>
          <w:sz w:val="28"/>
          <w:szCs w:val="28"/>
        </w:rPr>
        <w:t xml:space="preserve">, при условии обеспечения организацией необходимых требований эпидемической безопасности. </w:t>
      </w:r>
    </w:p>
    <w:p w:rsidR="00BB68F1" w:rsidRDefault="004A709E" w:rsidP="00BB68F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Медицинские отходы класса Б </w:t>
      </w:r>
      <w:r w:rsidR="009F1D45">
        <w:rPr>
          <w:sz w:val="28"/>
          <w:szCs w:val="28"/>
        </w:rPr>
        <w:t>собираются</w:t>
      </w:r>
      <w:r>
        <w:rPr>
          <w:sz w:val="28"/>
          <w:szCs w:val="28"/>
        </w:rPr>
        <w:t xml:space="preserve"> в одноразовую мягкую (пакеты) или твердую (непрокалываемую) упаковку (контейнеры) желтого цвета или в упаковку, имеющ</w:t>
      </w:r>
      <w:r w:rsidR="009F1D45">
        <w:rPr>
          <w:sz w:val="28"/>
          <w:szCs w:val="28"/>
        </w:rPr>
        <w:t>ую</w:t>
      </w:r>
      <w:r>
        <w:rPr>
          <w:sz w:val="28"/>
          <w:szCs w:val="28"/>
        </w:rPr>
        <w:t xml:space="preserve"> желтую маркировку, в зависимости от морфологического состава отходов. </w:t>
      </w:r>
    </w:p>
    <w:p w:rsidR="00583383" w:rsidRDefault="009F1D45" w:rsidP="0058338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Мягкая упаковка (одноразовые пакеты) для сбора медицинских отходов класса Б должна быть закреплена на специальных, промаркированных стойках-тележках или в контейнерах. После заполнения мягкой упаковки (одноразового пакета</w:t>
      </w:r>
      <w:r w:rsidR="00F20655">
        <w:rPr>
          <w:sz w:val="28"/>
          <w:szCs w:val="28"/>
        </w:rPr>
        <w:t>, не более 10 кг</w:t>
      </w:r>
      <w:r>
        <w:rPr>
          <w:sz w:val="28"/>
          <w:szCs w:val="28"/>
        </w:rPr>
        <w:t xml:space="preserve">) не более чем на 3/4 работник, ответственный за сбор отходов, не реже, чем 1 раз в 8 часов (при быстрой заполняемости пакетов - чаще), завязывает пакет или закрывает его с использованием бирок-стяжек или других приспособлений, исключающих высыпание медицинских отходов класса Б и </w:t>
      </w:r>
      <w:r w:rsidR="00583383">
        <w:rPr>
          <w:sz w:val="28"/>
          <w:szCs w:val="28"/>
        </w:rPr>
        <w:t xml:space="preserve">транспортируются к месту </w:t>
      </w:r>
      <w:r w:rsidR="00583383">
        <w:rPr>
          <w:sz w:val="28"/>
          <w:szCs w:val="28"/>
        </w:rPr>
        <w:lastRenderedPageBreak/>
        <w:t>обеззараживания и обезвреживания, либо временного хранения до вывоза с территории медицинской организации.</w:t>
      </w:r>
    </w:p>
    <w:p w:rsidR="00DB2A8A" w:rsidRDefault="00DB2A8A" w:rsidP="00BB68F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Дезинфекция многоразовых емкостей для сбора медицинских отходов класса Б, после выемки пакета, должна производиться ежедневно.</w:t>
      </w:r>
    </w:p>
    <w:p w:rsidR="00BB68F1" w:rsidRDefault="00BB68F1" w:rsidP="00BB68F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BB68F1">
        <w:rPr>
          <w:i/>
          <w:sz w:val="28"/>
          <w:szCs w:val="28"/>
        </w:rPr>
        <w:t>Сбор колюще-режущих отходов класса Б</w:t>
      </w:r>
    </w:p>
    <w:p w:rsidR="004A709E" w:rsidRDefault="004A709E" w:rsidP="00BB68F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сбора острых медицинских отходов </w:t>
      </w:r>
      <w:r w:rsidR="00442CBC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одноразовые непрокалываемые влагостойкие емкости (контейнеры), </w:t>
      </w:r>
      <w:r w:rsidR="00BB68F1">
        <w:rPr>
          <w:sz w:val="28"/>
          <w:szCs w:val="28"/>
        </w:rPr>
        <w:t>герметично закрывающиеся и</w:t>
      </w:r>
      <w:r>
        <w:rPr>
          <w:sz w:val="28"/>
          <w:szCs w:val="28"/>
        </w:rPr>
        <w:t xml:space="preserve"> исключающ</w:t>
      </w:r>
      <w:r w:rsidR="00BB68F1">
        <w:rPr>
          <w:sz w:val="28"/>
          <w:szCs w:val="28"/>
        </w:rPr>
        <w:t>ие</w:t>
      </w:r>
      <w:r>
        <w:rPr>
          <w:sz w:val="28"/>
          <w:szCs w:val="28"/>
        </w:rPr>
        <w:t xml:space="preserve"> возможность самопроизвольного вскрытия.</w:t>
      </w:r>
      <w:r w:rsidR="00BB68F1">
        <w:rPr>
          <w:sz w:val="28"/>
          <w:szCs w:val="28"/>
        </w:rPr>
        <w:t xml:space="preserve"> Такие контейнеры, предварительно маркируются, заполняются дезинфицирующим раствором на 1\4, заполняются колюще-режущими изделиями максимально на 3\4, в течение 72 часов (при быстрой заполняемости контейнера</w:t>
      </w:r>
      <w:r w:rsidR="00442CBC">
        <w:rPr>
          <w:sz w:val="28"/>
          <w:szCs w:val="28"/>
        </w:rPr>
        <w:t xml:space="preserve"> - меняются</w:t>
      </w:r>
      <w:r w:rsidR="00BB68F1">
        <w:rPr>
          <w:sz w:val="28"/>
          <w:szCs w:val="28"/>
        </w:rPr>
        <w:t xml:space="preserve"> чаще), затем герметизируются, помещаются </w:t>
      </w:r>
      <w:r w:rsidR="00442CBC">
        <w:rPr>
          <w:sz w:val="28"/>
          <w:szCs w:val="28"/>
        </w:rPr>
        <w:t>в контейнер и транспортируются к месту обеззараживания и обезвреживания, либо временного хранения до вывоза с территории мед</w:t>
      </w:r>
      <w:r w:rsidR="00F74DAE">
        <w:rPr>
          <w:sz w:val="28"/>
          <w:szCs w:val="28"/>
        </w:rPr>
        <w:t xml:space="preserve">ицинской </w:t>
      </w:r>
      <w:r w:rsidR="00442CBC">
        <w:rPr>
          <w:sz w:val="28"/>
          <w:szCs w:val="28"/>
        </w:rPr>
        <w:t>организации.</w:t>
      </w:r>
    </w:p>
    <w:p w:rsidR="00442CBC" w:rsidRDefault="00442CBC" w:rsidP="00442CB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42CBC">
        <w:rPr>
          <w:i/>
          <w:sz w:val="28"/>
          <w:szCs w:val="28"/>
        </w:rPr>
        <w:t>Сбор органических, жидких медицинских отходов класса Б</w:t>
      </w:r>
    </w:p>
    <w:p w:rsidR="004E3D88" w:rsidRDefault="004A709E" w:rsidP="00442CB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Для сбора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F20655" w:rsidRDefault="00F20655" w:rsidP="00F2065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</w:t>
      </w:r>
      <w:r w:rsidRPr="00F20655">
        <w:rPr>
          <w:sz w:val="28"/>
          <w:szCs w:val="28"/>
        </w:rPr>
        <w:t>идкие медицинские отходы класса Б (рвотные массы, моча, фекалии, мокрота) больных туберкулезом допускается сливать без предварительного обеззараживания в систему централизованной канализации, при условии ее оснащения системой обеззараживания сточных вод.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206A5E" w:rsidRDefault="00206A5E" w:rsidP="00206A5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Сбор патологоанатомических и органических операционных медицинских отходов класса Б.</w:t>
      </w:r>
    </w:p>
    <w:p w:rsidR="00206A5E" w:rsidRDefault="00206A5E" w:rsidP="00206A5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Органы и ткани подлежат кремации (сжиганию) или захоронению на кладбищах. </w:t>
      </w:r>
    </w:p>
    <w:p w:rsidR="00206A5E" w:rsidRPr="00F20655" w:rsidRDefault="00206A5E" w:rsidP="00F2065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</w:p>
    <w:p w:rsidR="009B4E2F" w:rsidRPr="00583383" w:rsidRDefault="009B4E2F" w:rsidP="00583383">
      <w:pPr>
        <w:pStyle w:val="formattext"/>
        <w:numPr>
          <w:ilvl w:val="1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i/>
          <w:sz w:val="28"/>
          <w:szCs w:val="28"/>
        </w:rPr>
      </w:pPr>
      <w:r w:rsidRPr="00583383">
        <w:rPr>
          <w:b/>
          <w:i/>
          <w:sz w:val="28"/>
          <w:szCs w:val="28"/>
        </w:rPr>
        <w:lastRenderedPageBreak/>
        <w:t>Обращение с медицинскими отходами класса В.</w:t>
      </w:r>
    </w:p>
    <w:p w:rsidR="00143DBC" w:rsidRDefault="00DE1700" w:rsidP="00143DB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Медицинские отходы класса В обеззараживаются (физическими методами) только децентрализованным способом, при котором участок по обращению с отходами располагается в пределах терр</w:t>
      </w:r>
      <w:r w:rsidR="00AC60F9">
        <w:rPr>
          <w:sz w:val="28"/>
          <w:szCs w:val="28"/>
        </w:rPr>
        <w:t>итории медицинской организации.</w:t>
      </w:r>
    </w:p>
    <w:p w:rsidR="00C90E3D" w:rsidRPr="00143DBC" w:rsidRDefault="00E8357A" w:rsidP="00143DB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5199">
        <w:rPr>
          <w:sz w:val="28"/>
          <w:szCs w:val="28"/>
        </w:rPr>
        <w:t>Применение химических методов дезинфекции допускается только для обеззараживания пищевых отходов и выделений больных лиц, а также при организации первичных противоэпидемических мероприятий в очагах инфекционных заболеваний.</w:t>
      </w:r>
      <w:r w:rsidRPr="00885199">
        <w:rPr>
          <w:i/>
          <w:sz w:val="28"/>
          <w:szCs w:val="28"/>
        </w:rPr>
        <w:t xml:space="preserve"> </w:t>
      </w:r>
    </w:p>
    <w:p w:rsidR="00E8357A" w:rsidRDefault="00E8357A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5199">
        <w:rPr>
          <w:sz w:val="28"/>
          <w:szCs w:val="28"/>
        </w:rPr>
        <w:t xml:space="preserve">Медицинские отходы класса В </w:t>
      </w:r>
      <w:r w:rsidR="00C90E3D">
        <w:rPr>
          <w:sz w:val="28"/>
          <w:szCs w:val="28"/>
        </w:rPr>
        <w:t>собираются</w:t>
      </w:r>
      <w:r w:rsidRPr="00885199">
        <w:rPr>
          <w:sz w:val="28"/>
          <w:szCs w:val="28"/>
        </w:rPr>
        <w:t xml:space="preserve"> в одноразовую мягкую (пакеты) или твердую (непрокалываемую) упаковку (контейнеры) красного цвета или имеющую красную маркировку</w:t>
      </w:r>
      <w:r w:rsidR="002160B1">
        <w:rPr>
          <w:sz w:val="28"/>
          <w:szCs w:val="28"/>
        </w:rPr>
        <w:t xml:space="preserve"> (в зависимости от морфологического состава отходов)</w:t>
      </w:r>
      <w:r w:rsidRPr="00885199">
        <w:rPr>
          <w:sz w:val="28"/>
          <w:szCs w:val="28"/>
        </w:rPr>
        <w:t>.</w:t>
      </w:r>
    </w:p>
    <w:p w:rsidR="002160B1" w:rsidRDefault="002160B1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Мягкая упаковка (одноразовые пакеты) для сбора медицинских отходов класса В должна быть закреплена на специальных, промаркированных стойках-тележках или в контейнерах. После заполнения мягкой упаковки (одноразового пакета, не более 10 кг) не более чем на 3/4 работник, ответственный за сбор отходов, не реже, чем 1 раз в 8 часов (при быстрой заполняемости пакетов - чаще), завязывает пакет или закрывает его с использованием бирок-стяжек или других приспособлений, исключающих высыпание медицинских отходов класса В и транспортирует на площадку, где эти отходы будут подвергнуты обеззараживанию и обезвреживанию (продезинфицированы и деструктурированы). Дезинфекция многоразовых емкостей для сбора медицинских отходов класса В, после выемки пакета, должна производиться ежедневно.</w:t>
      </w:r>
    </w:p>
    <w:p w:rsidR="002160B1" w:rsidRDefault="002160B1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Сбор колюще-режущих отходов класса В</w:t>
      </w:r>
    </w:p>
    <w:p w:rsidR="002160B1" w:rsidRDefault="002160B1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сбора острых медицинских отходов используются одноразовые непрокалываемые влагостойкие емкости (контейнеры), герметично закрывающиеся и исключающие возможность самопроизвольного вскрытия. Такие контейнеры, предварительно маркируются, заполняются </w:t>
      </w:r>
      <w:r>
        <w:rPr>
          <w:sz w:val="28"/>
          <w:szCs w:val="28"/>
        </w:rPr>
        <w:lastRenderedPageBreak/>
        <w:t xml:space="preserve">дезинфицирующим раствором на 1\4, заполняются колюще-режущими изделиями максимально на 3\4, в течение 72 часов (при быстрой заполняемости контейнера - меняются чаще), затем герметизируются, помещаются в контейнер и транспортируются к месту обеззараживания и обезвреживания. </w:t>
      </w:r>
    </w:p>
    <w:p w:rsidR="002160B1" w:rsidRDefault="002160B1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Сбор органических, жидких медицинских отходов класса В</w:t>
      </w:r>
    </w:p>
    <w:p w:rsidR="00B13C22" w:rsidRDefault="002160B1" w:rsidP="00B13C22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Для сбора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B13C22" w:rsidRPr="00B13C22" w:rsidRDefault="00B13C22" w:rsidP="00B13C22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Жидкие медицинские отходы класса В (рвотные массы, моча, фекалии, мокрота от больных, инфицированных микроорганизмами 1-2 групп патогенности) не допускается сливать в систему централизованной канализации без предварительного обеззараживания химическим или физическим методами.</w:t>
      </w:r>
    </w:p>
    <w:p w:rsidR="00C90E3D" w:rsidRDefault="00C90E3D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упаковке медицинских отходов класса В для удаления из структурного подразделения организаций, одноразовые емкости (пакеты, баки) с медицинскими отходами класса В маркируются надписью: «"Отходы. Класс В» с нанесением названия организации, подразделения, даты дезинфекции и фамилии лица, ответственного за сбор и дезинфекцию отходов, а также даты окончательной упаковки медицинских отходов</w:t>
      </w:r>
      <w:r w:rsidR="0041343A">
        <w:rPr>
          <w:sz w:val="28"/>
          <w:szCs w:val="28"/>
        </w:rPr>
        <w:t>, показано на рисунке 2</w:t>
      </w:r>
      <w:r>
        <w:rPr>
          <w:sz w:val="28"/>
          <w:szCs w:val="28"/>
        </w:rPr>
        <w:t>.</w:t>
      </w:r>
    </w:p>
    <w:p w:rsidR="0041343A" w:rsidRDefault="0041343A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11CFC" wp14:editId="3231D4C7">
                <wp:simplePos x="0" y="0"/>
                <wp:positionH relativeFrom="column">
                  <wp:posOffset>287079</wp:posOffset>
                </wp:positionH>
                <wp:positionV relativeFrom="paragraph">
                  <wp:posOffset>16348</wp:posOffset>
                </wp:positionV>
                <wp:extent cx="4018915" cy="1509395"/>
                <wp:effectExtent l="0" t="0" r="19685" b="146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915" cy="150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79C" w:rsidRDefault="00CE679C" w:rsidP="00CE67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Отходы. Класс «В»</w:t>
                            </w:r>
                          </w:p>
                          <w:p w:rsidR="00073F16" w:rsidRDefault="00073F16" w:rsidP="00073F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МБУЗ КДБ</w:t>
                            </w:r>
                          </w:p>
                          <w:p w:rsidR="00073F16" w:rsidRDefault="00073F16" w:rsidP="00073F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134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инфекционное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отделение</w:t>
                            </w:r>
                          </w:p>
                          <w:p w:rsidR="00073F16" w:rsidRDefault="00073F16" w:rsidP="00073F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F16" w:rsidRDefault="0041343A" w:rsidP="00073F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дата дезинфекции </w:t>
                            </w:r>
                          </w:p>
                          <w:p w:rsidR="0041343A" w:rsidRDefault="0041343A" w:rsidP="00073F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ФИО ответственного______________________</w:t>
                            </w:r>
                          </w:p>
                          <w:p w:rsidR="0041343A" w:rsidRDefault="0041343A" w:rsidP="00073F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окончательной упаковки _________________</w:t>
                            </w:r>
                          </w:p>
                          <w:p w:rsidR="00073F16" w:rsidRDefault="00073F16" w:rsidP="00073F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1CFC" id="Надпись 3" o:spid="_x0000_s1027" type="#_x0000_t202" style="position:absolute;left:0;text-align:left;margin-left:22.6pt;margin-top:1.3pt;width:316.45pt;height:1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odaQIAAK8EAAAOAAAAZHJzL2Uyb0RvYy54bWysVL1u2zAQ3gv0HQjutST/pLFgOXAduCgQ&#10;JAGcIjNNUbZQiseStCV3655X6Dt06NCtr+C8UY+U7Thpp6ILdeR9/Hj33Z1GF00lyUYYW4LKaNKJ&#10;KRGKQ16qZUY/3s3enFNiHVM5k6BERrfC0ovx61ejWqeiCyuQuTAESZRNa53RlXM6jSLLV6JitgNa&#10;KHQWYCrmcGuWUW5YjeyVjLpxfBbVYHJtgAtr8fSyddJx4C8Kwd1NUVjhiMwoxubCasK68Gs0HrF0&#10;aZhelXwfBvuHKCpWKnz0SHXJHCNrU/5BVZXcgIXCdThUERRFyUXIAbNJ4hfZzFdMi5ALimP1USb7&#10;/2j59ebWkDLPaI8SxSos0e7b7vvux+7X7ufj18cH0vMa1dqmCJ1rBLvmHTRY68O5xUOfelOYyn8x&#10;KYJ+VHt7VFg0jnA87MfJ+TAZUMLRlwziYW848DzR03VtrHsvoCLeyKjBEgZl2ebKuhZ6gPjXLMgy&#10;n5VSho1vGzGVhmwYFly6ECSSP0NJReqMnvUGcSB+5vPUx/sLyfinfXgnKOSTCmP2orTJe8s1iyYI&#10;eRRmAfkW9TLQdp3VfFYi/RWz7pYZbDOUCEfH3eBSSMCYYG9RsgLz5W/nHo/VRy8lNbZtRu3nNTOC&#10;EvlBYV8Mk37f93nY9Advu7gxp57FqUetqymgUAkOqebB9HgnD2ZhoLrHCZv4V9HFFMe3M+oO5tS1&#10;w4QTysVkEkDY2Zq5KzXX3FP7wnhZ75p7ZvS+rA474hoODc7SF9Vtsf6mgsnaQVGG0nudW1X38uNU&#10;hObZT7Afu9N9QD39Z8a/AQAA//8DAFBLAwQUAAYACAAAACEA7w+SCtwAAAAIAQAADwAAAGRycy9k&#10;b3ducmV2LnhtbEyPMU/DMBSEdyT+g/WQ2KjTUEIIcSpAhYWJUnV241fbIrYj203Dv+cxwXi60913&#10;7Xp2A5swJhu8gOWiAIa+D8p6LWD3+XpTA0tZeiWH4FHANyZYd5cXrWxUOPsPnLZZMyrxqZECTM5j&#10;w3nqDTqZFmFET94xRCczyai5ivJM5W7gZVFU3EnracHIEV8M9l/bkxOwedYPuq9lNJtaWTvN++O7&#10;fhPi+mp+egSWcc5/YfjFJ3ToiOkQTl4lNghY3ZWUFFBWwMiu7uslsAPpVXELvGv5/wPdDwAAAP//&#10;AwBQSwECLQAUAAYACAAAACEAtoM4kv4AAADhAQAAEwAAAAAAAAAAAAAAAAAAAAAAW0NvbnRlbnRf&#10;VHlwZXNdLnhtbFBLAQItABQABgAIAAAAIQA4/SH/1gAAAJQBAAALAAAAAAAAAAAAAAAAAC8BAABf&#10;cmVscy8ucmVsc1BLAQItABQABgAIAAAAIQD9K9odaQIAAK8EAAAOAAAAAAAAAAAAAAAAAC4CAABk&#10;cnMvZTJvRG9jLnhtbFBLAQItABQABgAIAAAAIQDvD5IK3AAAAAgBAAAPAAAAAAAAAAAAAAAAAMME&#10;AABkcnMvZG93bnJldi54bWxQSwUGAAAAAAQABADzAAAAzAUAAAAA&#10;" fillcolor="white [3201]" strokeweight=".5pt">
                <v:textbox>
                  <w:txbxContent>
                    <w:p w:rsidR="00CE679C" w:rsidRDefault="00CE679C" w:rsidP="00CE67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Отходы. Класс «В»</w:t>
                      </w:r>
                    </w:p>
                    <w:p w:rsidR="00073F16" w:rsidRDefault="00073F16" w:rsidP="00073F1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МБУЗ КДБ</w:t>
                      </w:r>
                    </w:p>
                    <w:p w:rsidR="00073F16" w:rsidRDefault="00073F16" w:rsidP="00073F1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</w:t>
                      </w:r>
                      <w:r w:rsidR="004134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инфекционное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отделение</w:t>
                      </w:r>
                    </w:p>
                    <w:p w:rsidR="00073F16" w:rsidRDefault="00073F16" w:rsidP="00073F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F16" w:rsidRDefault="0041343A" w:rsidP="00073F1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дата дезинфекции </w:t>
                      </w:r>
                    </w:p>
                    <w:p w:rsidR="0041343A" w:rsidRDefault="0041343A" w:rsidP="00073F1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ФИО ответственного______________________</w:t>
                      </w:r>
                    </w:p>
                    <w:p w:rsidR="0041343A" w:rsidRDefault="0041343A" w:rsidP="00073F1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окончательной упаковки _________________</w:t>
                      </w:r>
                    </w:p>
                    <w:p w:rsidR="00073F16" w:rsidRDefault="00073F16" w:rsidP="00073F1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1343A" w:rsidRDefault="0041343A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41343A" w:rsidRDefault="0041343A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73F16" w:rsidRDefault="00073F16" w:rsidP="002160B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41343A" w:rsidRDefault="0041343A" w:rsidP="00C90E3D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41343A" w:rsidRDefault="0041343A" w:rsidP="00C90E3D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Рисунок 2. Маркировка емкости с отходами класса В.</w:t>
      </w:r>
    </w:p>
    <w:p w:rsidR="00C90E3D" w:rsidRPr="00143DBC" w:rsidRDefault="00C90E3D" w:rsidP="00143DB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Медицинские отходы класса В в закрытых одноразовых емкостях </w:t>
      </w:r>
      <w:r w:rsidR="00143DBC">
        <w:rPr>
          <w:sz w:val="28"/>
          <w:szCs w:val="28"/>
        </w:rPr>
        <w:t>помещаются</w:t>
      </w:r>
      <w:r>
        <w:rPr>
          <w:sz w:val="28"/>
          <w:szCs w:val="28"/>
        </w:rPr>
        <w:t xml:space="preserve"> в специальные контейнеры и хран</w:t>
      </w:r>
      <w:r w:rsidR="00143DBC">
        <w:rPr>
          <w:sz w:val="28"/>
          <w:szCs w:val="28"/>
        </w:rPr>
        <w:t>ятся</w:t>
      </w:r>
      <w:r>
        <w:rPr>
          <w:sz w:val="28"/>
          <w:szCs w:val="28"/>
        </w:rPr>
        <w:t xml:space="preserve"> </w:t>
      </w:r>
      <w:r w:rsidR="00233662">
        <w:rPr>
          <w:sz w:val="28"/>
          <w:szCs w:val="28"/>
        </w:rPr>
        <w:t xml:space="preserve">до их обеззараживания (обезвреживания) </w:t>
      </w:r>
      <w:r>
        <w:rPr>
          <w:sz w:val="28"/>
          <w:szCs w:val="28"/>
        </w:rPr>
        <w:t xml:space="preserve">в помещении для хранения медицинских отходов не более </w:t>
      </w:r>
      <w:r>
        <w:rPr>
          <w:sz w:val="28"/>
          <w:szCs w:val="28"/>
        </w:rPr>
        <w:lastRenderedPageBreak/>
        <w:t>24-х часов (без использования холодильного оборудования). При использовании холодильного оборудования с</w:t>
      </w:r>
      <w:r w:rsidR="00143DBC">
        <w:rPr>
          <w:sz w:val="28"/>
          <w:szCs w:val="28"/>
        </w:rPr>
        <w:t xml:space="preserve">рок хранения - не более 7 суток, </w:t>
      </w:r>
      <w:r w:rsidRPr="00143DBC">
        <w:rPr>
          <w:sz w:val="28"/>
          <w:szCs w:val="28"/>
        </w:rPr>
        <w:t>в морозильных камерах - до одного месяца с на</w:t>
      </w:r>
      <w:r w:rsidR="00143DBC" w:rsidRPr="00143DBC">
        <w:rPr>
          <w:sz w:val="28"/>
          <w:szCs w:val="28"/>
        </w:rPr>
        <w:t>чала момента накопления отходов.</w:t>
      </w:r>
    </w:p>
    <w:p w:rsidR="00EF25CB" w:rsidRPr="00AC60F9" w:rsidRDefault="00EF25CB" w:rsidP="00AC60F9">
      <w:pPr>
        <w:pStyle w:val="formattext"/>
        <w:numPr>
          <w:ilvl w:val="1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i/>
          <w:sz w:val="28"/>
          <w:szCs w:val="28"/>
        </w:rPr>
      </w:pPr>
      <w:r w:rsidRPr="00AC60F9">
        <w:rPr>
          <w:b/>
          <w:i/>
          <w:sz w:val="28"/>
          <w:szCs w:val="28"/>
        </w:rPr>
        <w:t>Обращение с медицинскими отходами класса Г.</w:t>
      </w:r>
    </w:p>
    <w:p w:rsidR="009F2033" w:rsidRDefault="0087647C" w:rsidP="009F203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Отходы класса Г</w:t>
      </w:r>
      <w:r w:rsidR="00E8357A">
        <w:rPr>
          <w:sz w:val="28"/>
          <w:szCs w:val="28"/>
        </w:rPr>
        <w:t xml:space="preserve"> собираться в маркированные емкости </w:t>
      </w:r>
      <w:r>
        <w:rPr>
          <w:sz w:val="28"/>
          <w:szCs w:val="28"/>
        </w:rPr>
        <w:t xml:space="preserve">(«Отходы. Класс Г») </w:t>
      </w:r>
      <w:r w:rsidR="00E8357A">
        <w:rPr>
          <w:sz w:val="28"/>
          <w:szCs w:val="28"/>
        </w:rPr>
        <w:t>с плотно прилегающими крышками любого цвета (кроме желтого и красного), которые хранятся в специально выделенных помещениях для хранения медицинских отходов.</w:t>
      </w:r>
    </w:p>
    <w:p w:rsidR="009F2033" w:rsidRDefault="009F2033" w:rsidP="009F203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2033">
        <w:rPr>
          <w:i/>
          <w:sz w:val="28"/>
          <w:szCs w:val="28"/>
        </w:rPr>
        <w:t>Использованные ртутьсодержащие приборы, лампы, оборудование</w:t>
      </w:r>
      <w:r w:rsidRPr="009F2033">
        <w:rPr>
          <w:sz w:val="28"/>
          <w:szCs w:val="28"/>
        </w:rPr>
        <w:t>, относящиеся к медиц</w:t>
      </w:r>
      <w:r>
        <w:rPr>
          <w:sz w:val="28"/>
          <w:szCs w:val="28"/>
        </w:rPr>
        <w:t>инским отходам класса Г, собирают</w:t>
      </w:r>
      <w:r w:rsidRPr="009F2033">
        <w:rPr>
          <w:sz w:val="28"/>
          <w:szCs w:val="28"/>
        </w:rPr>
        <w:t>ся в маркированные емкости с плотно прилегающими крышками любого цвета (кроме желтого и красного), которые хранятся в специально выделенных помещениях дл</w:t>
      </w:r>
      <w:r>
        <w:rPr>
          <w:sz w:val="28"/>
          <w:szCs w:val="28"/>
        </w:rPr>
        <w:t>я хранения медицинских отходов.</w:t>
      </w:r>
    </w:p>
    <w:p w:rsidR="009F2033" w:rsidRDefault="009F2033" w:rsidP="009F203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2033">
        <w:rPr>
          <w:i/>
          <w:sz w:val="28"/>
          <w:szCs w:val="28"/>
        </w:rPr>
        <w:t>Сбор, хранение отходов цитостатиков и генотоксических препаратов и всех видов отходов (емкостей)</w:t>
      </w:r>
      <w:r w:rsidRPr="009F2033">
        <w:rPr>
          <w:sz w:val="28"/>
          <w:szCs w:val="28"/>
        </w:rPr>
        <w:t>, образующихся в результате приготовления их растворов, относящихся к медицинским отходам класса Г</w:t>
      </w:r>
      <w:r>
        <w:rPr>
          <w:sz w:val="28"/>
          <w:szCs w:val="28"/>
        </w:rPr>
        <w:t xml:space="preserve">, без дезактивации запрещается. </w:t>
      </w:r>
      <w:r w:rsidRPr="009F2033">
        <w:rPr>
          <w:sz w:val="28"/>
          <w:szCs w:val="28"/>
        </w:rPr>
        <w:t>Работники организации немедленно проводят дезактивацию отходов на месте их образования с применением специальных средств. Также проводится дезактивация рабочего места. Работа производиться с применением средств индивидуальной защиты и о</w:t>
      </w:r>
      <w:r>
        <w:rPr>
          <w:sz w:val="28"/>
          <w:szCs w:val="28"/>
        </w:rPr>
        <w:t>существляться в вытяжном шкафу.</w:t>
      </w:r>
    </w:p>
    <w:p w:rsidR="009F2033" w:rsidRPr="009F2033" w:rsidRDefault="009F2033" w:rsidP="009F203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2033">
        <w:rPr>
          <w:i/>
          <w:sz w:val="28"/>
          <w:szCs w:val="28"/>
        </w:rPr>
        <w:t>Лекарственные, диагностические, дезинфицирующие средства, не подлежащие использованию</w:t>
      </w:r>
      <w:r w:rsidRPr="009F2033">
        <w:rPr>
          <w:sz w:val="28"/>
          <w:szCs w:val="28"/>
        </w:rPr>
        <w:t>, должны собираться работниками организации в одноразовую маркированную упаковку любого цв</w:t>
      </w:r>
      <w:r>
        <w:rPr>
          <w:sz w:val="28"/>
          <w:szCs w:val="28"/>
        </w:rPr>
        <w:t>ета (кроме желтого и красного).</w:t>
      </w:r>
    </w:p>
    <w:p w:rsidR="0087647C" w:rsidRDefault="00EF25CB" w:rsidP="00AC60F9">
      <w:pPr>
        <w:pStyle w:val="formattext"/>
        <w:numPr>
          <w:ilvl w:val="1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i/>
          <w:sz w:val="28"/>
          <w:szCs w:val="28"/>
        </w:rPr>
      </w:pPr>
      <w:r w:rsidRPr="00EF25CB">
        <w:rPr>
          <w:b/>
          <w:i/>
          <w:sz w:val="28"/>
          <w:szCs w:val="28"/>
        </w:rPr>
        <w:t>Обращение с медицинскими отходами класса Д</w:t>
      </w:r>
    </w:p>
    <w:p w:rsidR="009F2033" w:rsidRDefault="00E8357A" w:rsidP="009F203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647C">
        <w:rPr>
          <w:sz w:val="28"/>
          <w:szCs w:val="28"/>
        </w:rPr>
        <w:t>Вывоз и обезвреживание медицинских отходов класса Д осуществляется организацией, имеющей разрешение (лицензию) на данный вид деятельности.</w:t>
      </w:r>
    </w:p>
    <w:p w:rsidR="00E64013" w:rsidRDefault="004E19A3" w:rsidP="00E6401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2033">
        <w:rPr>
          <w:sz w:val="28"/>
          <w:szCs w:val="28"/>
        </w:rPr>
        <w:lastRenderedPageBreak/>
        <w:t>Главным источником возникновения радиоактивных отходов являются рентген помещения и отделения лучевой терапии, работающие с опасными изотопами.</w:t>
      </w:r>
    </w:p>
    <w:p w:rsidR="004E19A3" w:rsidRPr="009F2033" w:rsidRDefault="004E19A3" w:rsidP="00E6401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F2033">
        <w:rPr>
          <w:sz w:val="28"/>
          <w:szCs w:val="28"/>
        </w:rPr>
        <w:t xml:space="preserve">Цвет </w:t>
      </w:r>
      <w:r w:rsidR="00E64013">
        <w:rPr>
          <w:sz w:val="28"/>
          <w:szCs w:val="28"/>
        </w:rPr>
        <w:t xml:space="preserve">упаковки </w:t>
      </w:r>
      <w:r w:rsidR="00E845CF">
        <w:rPr>
          <w:sz w:val="28"/>
          <w:szCs w:val="28"/>
        </w:rPr>
        <w:t xml:space="preserve">для данного класса отходов </w:t>
      </w:r>
      <w:r w:rsidR="00E64013">
        <w:rPr>
          <w:sz w:val="28"/>
          <w:szCs w:val="28"/>
        </w:rPr>
        <w:t xml:space="preserve">(пакеты одноразовые, контейнеры многоразовые) выполнен в синем цвете, </w:t>
      </w:r>
      <w:r w:rsidRPr="009F2033">
        <w:rPr>
          <w:sz w:val="28"/>
          <w:szCs w:val="28"/>
        </w:rPr>
        <w:t>на них располагается знак радиоактивного содержимого в международном формате.</w:t>
      </w:r>
    </w:p>
    <w:p w:rsidR="008D59E6" w:rsidRDefault="004E19A3" w:rsidP="008D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33">
        <w:rPr>
          <w:rFonts w:ascii="Times New Roman" w:hAnsi="Times New Roman" w:cs="Times New Roman"/>
          <w:sz w:val="28"/>
          <w:szCs w:val="28"/>
        </w:rPr>
        <w:t>Медицинские отходы класса Д</w:t>
      </w:r>
      <w:r w:rsidR="00E845CF">
        <w:rPr>
          <w:rFonts w:ascii="Times New Roman" w:hAnsi="Times New Roman" w:cs="Times New Roman"/>
          <w:sz w:val="28"/>
          <w:szCs w:val="28"/>
        </w:rPr>
        <w:t xml:space="preserve"> собираются</w:t>
      </w:r>
      <w:r w:rsidRPr="009F2033">
        <w:rPr>
          <w:rFonts w:ascii="Times New Roman" w:hAnsi="Times New Roman" w:cs="Times New Roman"/>
          <w:sz w:val="28"/>
          <w:szCs w:val="28"/>
        </w:rPr>
        <w:t xml:space="preserve"> сразу после образования и хран</w:t>
      </w:r>
      <w:r w:rsidR="006B6285">
        <w:rPr>
          <w:rFonts w:ascii="Times New Roman" w:hAnsi="Times New Roman" w:cs="Times New Roman"/>
          <w:sz w:val="28"/>
          <w:szCs w:val="28"/>
        </w:rPr>
        <w:t>я</w:t>
      </w:r>
      <w:r w:rsidRPr="009F2033">
        <w:rPr>
          <w:rFonts w:ascii="Times New Roman" w:hAnsi="Times New Roman" w:cs="Times New Roman"/>
          <w:sz w:val="28"/>
          <w:szCs w:val="28"/>
        </w:rPr>
        <w:t>ться отдельно от других ка</w:t>
      </w:r>
      <w:r w:rsidR="00E64013">
        <w:rPr>
          <w:rFonts w:ascii="Times New Roman" w:hAnsi="Times New Roman" w:cs="Times New Roman"/>
          <w:sz w:val="28"/>
          <w:szCs w:val="28"/>
        </w:rPr>
        <w:t>тегорий</w:t>
      </w:r>
      <w:r w:rsidR="008D59E6">
        <w:rPr>
          <w:rFonts w:ascii="Times New Roman" w:hAnsi="Times New Roman" w:cs="Times New Roman"/>
          <w:sz w:val="28"/>
          <w:szCs w:val="28"/>
        </w:rPr>
        <w:t>, используя средства радиационной защиты.</w:t>
      </w:r>
    </w:p>
    <w:p w:rsidR="00CB6CAB" w:rsidRDefault="004E19A3" w:rsidP="00CB6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B">
        <w:rPr>
          <w:rFonts w:ascii="Times New Roman" w:hAnsi="Times New Roman" w:cs="Times New Roman"/>
          <w:i/>
          <w:sz w:val="28"/>
          <w:szCs w:val="28"/>
        </w:rPr>
        <w:t>Жидкие отходы в виде растворов, масел и фильтров</w:t>
      </w:r>
      <w:r w:rsidRPr="009F2033">
        <w:rPr>
          <w:rFonts w:ascii="Times New Roman" w:hAnsi="Times New Roman" w:cs="Times New Roman"/>
          <w:sz w:val="28"/>
          <w:szCs w:val="28"/>
        </w:rPr>
        <w:t xml:space="preserve"> с содержанием активных изотопов собираются и хранятся в герметичных контейнерах.</w:t>
      </w:r>
    </w:p>
    <w:p w:rsidR="00CB6CAB" w:rsidRDefault="004E19A3" w:rsidP="00CB6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B">
        <w:rPr>
          <w:rFonts w:ascii="Times New Roman" w:hAnsi="Times New Roman" w:cs="Times New Roman"/>
          <w:i/>
          <w:sz w:val="28"/>
          <w:szCs w:val="28"/>
        </w:rPr>
        <w:t>Твердые отходы</w:t>
      </w:r>
      <w:r w:rsidRPr="009F2033">
        <w:rPr>
          <w:rFonts w:ascii="Times New Roman" w:hAnsi="Times New Roman" w:cs="Times New Roman"/>
          <w:sz w:val="28"/>
          <w:szCs w:val="28"/>
        </w:rPr>
        <w:t xml:space="preserve"> - любой материал, излучающий гамма-, альфа-, или бета частицы изначально находятся в пластиковых упаковках, а затем складываются в экранированные, герметичные емкости.</w:t>
      </w:r>
    </w:p>
    <w:p w:rsidR="00CB6CAB" w:rsidRDefault="004E19A3" w:rsidP="00CB6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3">
        <w:rPr>
          <w:rFonts w:ascii="Times New Roman" w:hAnsi="Times New Roman" w:cs="Times New Roman"/>
          <w:sz w:val="28"/>
          <w:szCs w:val="28"/>
        </w:rPr>
        <w:t xml:space="preserve">Изотопы с разным периодом полураспада </w:t>
      </w:r>
      <w:r w:rsidR="00487789">
        <w:rPr>
          <w:rFonts w:ascii="Times New Roman" w:hAnsi="Times New Roman" w:cs="Times New Roman"/>
          <w:sz w:val="28"/>
          <w:szCs w:val="28"/>
        </w:rPr>
        <w:t>хранятся</w:t>
      </w:r>
      <w:r w:rsidRPr="009F2033">
        <w:rPr>
          <w:rFonts w:ascii="Times New Roman" w:hAnsi="Times New Roman" w:cs="Times New Roman"/>
          <w:sz w:val="28"/>
          <w:szCs w:val="28"/>
        </w:rPr>
        <w:t xml:space="preserve"> на специальных полигонах (не считая отходов с малым периодом полураспада до 15 дней, которые хранятся в специальных комнатах медицинских учреждений).</w:t>
      </w:r>
    </w:p>
    <w:p w:rsidR="00CB6CAB" w:rsidRDefault="004E19A3" w:rsidP="00CB6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3">
        <w:rPr>
          <w:rFonts w:ascii="Times New Roman" w:hAnsi="Times New Roman" w:cs="Times New Roman"/>
          <w:sz w:val="28"/>
          <w:szCs w:val="28"/>
        </w:rPr>
        <w:t xml:space="preserve">Медицинские отходы </w:t>
      </w:r>
      <w:r w:rsidR="00487789">
        <w:rPr>
          <w:rFonts w:ascii="Times New Roman" w:hAnsi="Times New Roman" w:cs="Times New Roman"/>
          <w:sz w:val="28"/>
          <w:szCs w:val="28"/>
        </w:rPr>
        <w:t>с долгим периодом распада</w:t>
      </w:r>
      <w:r w:rsidRPr="009F2033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487789">
        <w:rPr>
          <w:rFonts w:ascii="Times New Roman" w:hAnsi="Times New Roman" w:cs="Times New Roman"/>
          <w:sz w:val="28"/>
          <w:szCs w:val="28"/>
        </w:rPr>
        <w:t>ятся</w:t>
      </w:r>
      <w:r w:rsidRPr="009F2033">
        <w:rPr>
          <w:rFonts w:ascii="Times New Roman" w:hAnsi="Times New Roman" w:cs="Times New Roman"/>
          <w:sz w:val="28"/>
          <w:szCs w:val="28"/>
        </w:rPr>
        <w:t xml:space="preserve"> за территори</w:t>
      </w:r>
      <w:r w:rsidR="00487789">
        <w:rPr>
          <w:rFonts w:ascii="Times New Roman" w:hAnsi="Times New Roman" w:cs="Times New Roman"/>
          <w:sz w:val="28"/>
          <w:szCs w:val="28"/>
        </w:rPr>
        <w:t>ю</w:t>
      </w:r>
      <w:r w:rsidRPr="009F2033">
        <w:rPr>
          <w:rFonts w:ascii="Times New Roman" w:hAnsi="Times New Roman" w:cs="Times New Roman"/>
          <w:sz w:val="28"/>
          <w:szCs w:val="28"/>
        </w:rPr>
        <w:t xml:space="preserve"> организации. За сбор, вывоз и дальнейшую транспортировку материалов на полигон отвечают специальные организации, имеющие лицензию на осуществление данного вида деятельности.</w:t>
      </w:r>
    </w:p>
    <w:p w:rsidR="004E19A3" w:rsidRPr="009F2033" w:rsidRDefault="004E19A3" w:rsidP="00CB6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3">
        <w:rPr>
          <w:rFonts w:ascii="Times New Roman" w:hAnsi="Times New Roman" w:cs="Times New Roman"/>
          <w:sz w:val="28"/>
          <w:szCs w:val="28"/>
        </w:rPr>
        <w:t>Уничтожение таких отходов происходит в виде захоро</w:t>
      </w:r>
      <w:r w:rsidR="00CB6CAB">
        <w:rPr>
          <w:rFonts w:ascii="Times New Roman" w:hAnsi="Times New Roman" w:cs="Times New Roman"/>
          <w:sz w:val="28"/>
          <w:szCs w:val="28"/>
        </w:rPr>
        <w:t>нения на специальных площадках, после того, как они становятся безопасными.</w:t>
      </w:r>
    </w:p>
    <w:p w:rsidR="00EF25CB" w:rsidRPr="00EF25CB" w:rsidRDefault="00EF25CB" w:rsidP="00CB6CAB">
      <w:pPr>
        <w:pStyle w:val="formattext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i/>
          <w:sz w:val="28"/>
          <w:szCs w:val="28"/>
        </w:rPr>
      </w:pPr>
      <w:r w:rsidRPr="00EF25CB">
        <w:rPr>
          <w:b/>
          <w:i/>
          <w:sz w:val="28"/>
          <w:szCs w:val="28"/>
        </w:rPr>
        <w:t>Требования безопасности при осуществлении работ с медицинскими отходами.</w:t>
      </w:r>
    </w:p>
    <w:p w:rsidR="00F2385C" w:rsidRPr="0087647C" w:rsidRDefault="00F2385C" w:rsidP="0087647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87647C">
        <w:rPr>
          <w:i/>
          <w:sz w:val="28"/>
          <w:szCs w:val="28"/>
        </w:rPr>
        <w:t>При сборе и дальнейшем обращении с медицинскими отходами запрещается:</w:t>
      </w:r>
    </w:p>
    <w:p w:rsidR="00F2385C" w:rsidRDefault="00F2385C" w:rsidP="0087647C">
      <w:pPr>
        <w:pStyle w:val="formattext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вручную разрушать, разрезать медицинские отходы классов Б и В, в целях их обеззараживания;</w:t>
      </w:r>
    </w:p>
    <w:p w:rsidR="00F2385C" w:rsidRDefault="00F2385C" w:rsidP="0087647C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снимать вручную иглу со шприца после его использования, надевать колпачок на иглу после инъекции;</w:t>
      </w:r>
    </w:p>
    <w:p w:rsidR="00F2385C" w:rsidRDefault="00F2385C" w:rsidP="0087647C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прессовать контейнеры с иглами, конструкция которых допускает рассыпание игл после прессования;</w:t>
      </w:r>
    </w:p>
    <w:p w:rsidR="00F2385C" w:rsidRDefault="00F2385C" w:rsidP="0087647C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пересыпать (перегружать) неупакованные медицинские отходы классов Б и В из одной емкости в другую;</w:t>
      </w:r>
    </w:p>
    <w:p w:rsidR="00F2385C" w:rsidRDefault="00F2385C" w:rsidP="0087647C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утрамбовывать медицинские отходы классов Б и В;</w:t>
      </w:r>
    </w:p>
    <w:p w:rsidR="00F2385C" w:rsidRDefault="00F2385C" w:rsidP="0087647C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осуществлять любые манипуляции с медицинскими отходами без перчаток или необходимых средств индивидуальной защиты и спецодежды;</w:t>
      </w:r>
    </w:p>
    <w:p w:rsidR="00F2385C" w:rsidRDefault="00F2385C" w:rsidP="0087647C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использовать мягкую одноразовую упаковку для сбора острого медицинского инструментария и иных острых предметов;</w:t>
      </w:r>
    </w:p>
    <w:p w:rsidR="00F2385C" w:rsidRDefault="00F2385C" w:rsidP="0087647C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устанавливать одноразовые и многоразовые емкости для сбора медицинских отходов на расстоянии менее 1 метра от нагревательных приборов.</w:t>
      </w:r>
    </w:p>
    <w:p w:rsidR="00AE362B" w:rsidRDefault="00F2385C" w:rsidP="00AE362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получения работником при обращении с медицинскими отходами травмы (укол, порез с нарушением целостности кожных покровов и (или) слизистых), персоналу медицинской организации необходимо принят</w:t>
      </w:r>
      <w:r w:rsidR="00AC3EB5">
        <w:rPr>
          <w:sz w:val="28"/>
          <w:szCs w:val="28"/>
        </w:rPr>
        <w:t xml:space="preserve">ь меры экстренной профилактики </w:t>
      </w:r>
      <w:r w:rsidR="00AE362B">
        <w:rPr>
          <w:sz w:val="28"/>
          <w:szCs w:val="28"/>
        </w:rPr>
        <w:t>(подробнее смотрите материалы лекции № 2</w:t>
      </w:r>
      <w:r w:rsidR="00AC3EB5">
        <w:rPr>
          <w:sz w:val="28"/>
          <w:szCs w:val="28"/>
        </w:rPr>
        <w:t xml:space="preserve"> «Профилактика парентеральных инфекций»</w:t>
      </w:r>
      <w:r w:rsidR="00AE36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385C" w:rsidRDefault="00AE362B" w:rsidP="00AE362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2385C">
        <w:rPr>
          <w:sz w:val="28"/>
          <w:szCs w:val="28"/>
        </w:rPr>
        <w:t xml:space="preserve"> случае возникновения аварийной ситуации (рассыпание, разливание отходов) должны быть выполнены следующие действия:</w:t>
      </w:r>
    </w:p>
    <w:p w:rsidR="00F2385C" w:rsidRDefault="00F2385C" w:rsidP="00AE362B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персонал медицинской организации с использованием одноразовых средств индивидуальной защиты и уборочного инвентаря одноразового использования (щетки, ветошь) собирает отходы в другой одноразовый пакет или контейнер цвета, соответствующего классу опасности отходов;</w:t>
      </w:r>
    </w:p>
    <w:p w:rsidR="00AE362B" w:rsidRDefault="00F2385C" w:rsidP="00AE362B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закрывает и повторно маркирует упаковку;</w:t>
      </w:r>
      <w:r>
        <w:rPr>
          <w:sz w:val="28"/>
          <w:szCs w:val="28"/>
        </w:rPr>
        <w:br/>
        <w:t>доставляет ее к месту временного хранения (накопления) необеззараженных медицинских отходов или на участок обеззараживания, обезвреживания медицинских отходов.</w:t>
      </w:r>
    </w:p>
    <w:p w:rsidR="00AE362B" w:rsidRDefault="00F2385C" w:rsidP="00AE362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62B">
        <w:rPr>
          <w:sz w:val="28"/>
          <w:szCs w:val="28"/>
        </w:rPr>
        <w:lastRenderedPageBreak/>
        <w:t xml:space="preserve">Поверхность в месте рассыпания медицинских отходов </w:t>
      </w:r>
      <w:r w:rsidR="00AE362B">
        <w:rPr>
          <w:sz w:val="28"/>
          <w:szCs w:val="28"/>
        </w:rPr>
        <w:t>о</w:t>
      </w:r>
      <w:r w:rsidRPr="00AE362B">
        <w:rPr>
          <w:sz w:val="28"/>
          <w:szCs w:val="28"/>
        </w:rPr>
        <w:t>брабатыва</w:t>
      </w:r>
      <w:r w:rsidR="00AE362B">
        <w:rPr>
          <w:sz w:val="28"/>
          <w:szCs w:val="28"/>
        </w:rPr>
        <w:t>ется</w:t>
      </w:r>
      <w:r w:rsidRPr="00AE362B">
        <w:rPr>
          <w:sz w:val="28"/>
          <w:szCs w:val="28"/>
        </w:rPr>
        <w:t xml:space="preserve"> раствором дезинфицирующего средства согласно инструкции по его применению.</w:t>
      </w:r>
    </w:p>
    <w:p w:rsidR="003B5248" w:rsidRDefault="00F2385C" w:rsidP="003B524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Использованные средства индивидуальной защиты и спецодежду</w:t>
      </w:r>
      <w:r w:rsidR="003B52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85C" w:rsidRDefault="003B5248" w:rsidP="003B5248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</w:t>
      </w:r>
      <w:r w:rsidR="00956C61">
        <w:rPr>
          <w:sz w:val="28"/>
          <w:szCs w:val="28"/>
        </w:rPr>
        <w:t xml:space="preserve">брать </w:t>
      </w:r>
      <w:r w:rsidR="00F2385C">
        <w:rPr>
          <w:sz w:val="28"/>
          <w:szCs w:val="28"/>
        </w:rPr>
        <w:t>в пакет, соответствующий цвету класс</w:t>
      </w:r>
      <w:r w:rsidR="00956C61">
        <w:rPr>
          <w:sz w:val="28"/>
          <w:szCs w:val="28"/>
        </w:rPr>
        <w:t xml:space="preserve">а </w:t>
      </w:r>
      <w:r w:rsidR="00F2385C">
        <w:rPr>
          <w:sz w:val="28"/>
          <w:szCs w:val="28"/>
        </w:rPr>
        <w:t>опасности отходов;</w:t>
      </w:r>
    </w:p>
    <w:p w:rsidR="00F2385C" w:rsidRDefault="00956C61" w:rsidP="00AE362B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герметизировать пакет</w:t>
      </w:r>
      <w:r w:rsidR="00F2385C">
        <w:rPr>
          <w:sz w:val="28"/>
          <w:szCs w:val="28"/>
        </w:rPr>
        <w:t>;</w:t>
      </w:r>
    </w:p>
    <w:p w:rsidR="00F2385C" w:rsidRDefault="00956C61" w:rsidP="00AE362B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доставить</w:t>
      </w:r>
      <w:r w:rsidR="00F2385C">
        <w:rPr>
          <w:sz w:val="28"/>
          <w:szCs w:val="28"/>
        </w:rPr>
        <w:t xml:space="preserve"> на участок обеззараживания медицинских отходов.</w:t>
      </w:r>
    </w:p>
    <w:p w:rsidR="00EF25CB" w:rsidRPr="00EF25CB" w:rsidRDefault="00EF25CB" w:rsidP="00AC3EB5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i/>
          <w:sz w:val="28"/>
          <w:szCs w:val="28"/>
        </w:rPr>
      </w:pPr>
      <w:r w:rsidRPr="00EF25CB">
        <w:rPr>
          <w:b/>
          <w:i/>
          <w:sz w:val="28"/>
          <w:szCs w:val="28"/>
        </w:rPr>
        <w:t>Документация для учета медицинских отходов всех классов.</w:t>
      </w:r>
    </w:p>
    <w:p w:rsidR="00F2385C" w:rsidRDefault="00F2385C" w:rsidP="00AC3EB5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медицинских организациях ведутся следующие журналы:</w:t>
      </w:r>
    </w:p>
    <w:p w:rsidR="00F2385C" w:rsidRDefault="00F2385C" w:rsidP="005B7A74">
      <w:pPr>
        <w:pStyle w:val="formattext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>технологический журнал учета отходов в структурном подразделении в соответствии с классом отхода;</w:t>
      </w:r>
    </w:p>
    <w:p w:rsidR="00F2385C" w:rsidRDefault="00F2385C" w:rsidP="005B7A74">
      <w:pPr>
        <w:pStyle w:val="formattext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>технологический журнал учета медицинских отходов медицинской организации;</w:t>
      </w:r>
    </w:p>
    <w:p w:rsidR="00F2385C" w:rsidRDefault="00F2385C" w:rsidP="005B7A74">
      <w:pPr>
        <w:pStyle w:val="formattext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>технологический журнал участка по обращению с отходами.</w:t>
      </w:r>
    </w:p>
    <w:p w:rsidR="00F2385C" w:rsidRDefault="00F2385C" w:rsidP="00885199">
      <w:pPr>
        <w:pStyle w:val="formattext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>Факт вывоза и обезвреживания отходов, выполненных специализированными организациями, осуществляющими транспортирование и обезвреживание отходов, должен иметь документарное подтверждение.</w:t>
      </w:r>
    </w:p>
    <w:p w:rsidR="00EF25CB" w:rsidRPr="00EF25CB" w:rsidRDefault="00EF25CB" w:rsidP="003F0698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i/>
        </w:rPr>
      </w:pPr>
      <w:r w:rsidRPr="00EF25CB">
        <w:rPr>
          <w:rFonts w:eastAsiaTheme="minorHAnsi"/>
          <w:b/>
          <w:i/>
          <w:sz w:val="28"/>
          <w:szCs w:val="28"/>
          <w:lang w:eastAsia="en-US"/>
        </w:rPr>
        <w:t xml:space="preserve">Особенности обращения с медицинскими отходами при оказании помощи пациентам с </w:t>
      </w:r>
      <w:r w:rsidRPr="00EF25CB">
        <w:rPr>
          <w:b/>
          <w:i/>
          <w:sz w:val="28"/>
          <w:szCs w:val="28"/>
        </w:rPr>
        <w:t>COVID-19.</w:t>
      </w:r>
    </w:p>
    <w:p w:rsidR="003F0698" w:rsidRDefault="00F2385C" w:rsidP="003F069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Отходы</w:t>
      </w:r>
      <w:r w:rsidR="003F0698">
        <w:rPr>
          <w:sz w:val="28"/>
          <w:szCs w:val="28"/>
        </w:rPr>
        <w:t xml:space="preserve"> «ковидных» отделений, </w:t>
      </w:r>
      <w:r w:rsidR="003F0698">
        <w:rPr>
          <w:color w:val="222222"/>
          <w:sz w:val="28"/>
          <w:szCs w:val="28"/>
        </w:rPr>
        <w:t xml:space="preserve">отходы, которые образуются при взятии мазков на COVID-19, относятся к отходам класса «В». </w:t>
      </w:r>
    </w:p>
    <w:p w:rsidR="003F0698" w:rsidRPr="003F0698" w:rsidRDefault="003F0698" w:rsidP="003F069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С</w:t>
      </w:r>
      <w:r w:rsidR="00F2385C">
        <w:rPr>
          <w:sz w:val="28"/>
          <w:szCs w:val="28"/>
        </w:rPr>
        <w:t>оответственно при обращении с отходами данного вида соблюдаются требования обращения с медицинскими отходами класса В. Все сотрудники перед работой обязаны пройти инструктаж.</w:t>
      </w:r>
    </w:p>
    <w:p w:rsidR="003F0698" w:rsidRPr="003F0698" w:rsidRDefault="00F2385C" w:rsidP="003F069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Если больница оказывает помощь пациентам с COVID-19 и такие </w:t>
      </w:r>
      <w:r w:rsidRPr="003F0698">
        <w:rPr>
          <w:sz w:val="28"/>
          <w:szCs w:val="28"/>
        </w:rPr>
        <w:t>отходы образуются регулярно, необходимо установить спецоборудование для физического об</w:t>
      </w:r>
      <w:r w:rsidR="003F0698" w:rsidRPr="003F0698">
        <w:rPr>
          <w:sz w:val="28"/>
          <w:szCs w:val="28"/>
        </w:rPr>
        <w:t xml:space="preserve">еззараживания отходов класса В </w:t>
      </w:r>
      <w:r w:rsidRPr="003F0698">
        <w:rPr>
          <w:sz w:val="28"/>
          <w:szCs w:val="28"/>
        </w:rPr>
        <w:t xml:space="preserve">на территории хозяйственной зоны в соответствии с санитарными требованиями. </w:t>
      </w:r>
    </w:p>
    <w:p w:rsidR="003F0698" w:rsidRPr="003F0698" w:rsidRDefault="00F2385C" w:rsidP="003F069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0698">
        <w:rPr>
          <w:sz w:val="28"/>
          <w:szCs w:val="28"/>
        </w:rPr>
        <w:lastRenderedPageBreak/>
        <w:t>При организации первичных противоэпидемических мероприятий в очагах допускается применять химические методы дезинфекции. Если медицинская организация не работает с пациентами с COVID-19 или подозрением на него постоянно, то на случай заноса инфекции необходимо заранее определить место пров</w:t>
      </w:r>
      <w:r w:rsidR="003F0698" w:rsidRPr="003F0698">
        <w:rPr>
          <w:sz w:val="28"/>
          <w:szCs w:val="28"/>
        </w:rPr>
        <w:t>едения обеззараживания отходов.</w:t>
      </w:r>
    </w:p>
    <w:p w:rsidR="003F0698" w:rsidRPr="003F0698" w:rsidRDefault="00F2385C" w:rsidP="003F069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r w:rsidRPr="003F0698">
        <w:rPr>
          <w:sz w:val="28"/>
          <w:szCs w:val="28"/>
        </w:rPr>
        <w:t>В отделении стационара, где лежат пациенты с COVID-19 и подозрением на него, остатки пищи и биологические жидкости, включая мокроту, мочу, фекалии, перед сливом в канализацию необходимо смешивать с рабочими растворами дезинфицирующих средств. Для обработки подойдут также дез</w:t>
      </w:r>
      <w:r w:rsidR="003F0698">
        <w:rPr>
          <w:sz w:val="28"/>
          <w:szCs w:val="28"/>
        </w:rPr>
        <w:t xml:space="preserve">инфицирующие средства </w:t>
      </w:r>
      <w:r w:rsidRPr="003F0698">
        <w:rPr>
          <w:sz w:val="28"/>
          <w:szCs w:val="28"/>
        </w:rPr>
        <w:t>в виде порошков или гранул.</w:t>
      </w:r>
    </w:p>
    <w:bookmarkEnd w:id="0"/>
    <w:p w:rsidR="00FF554A" w:rsidRDefault="00FF554A" w:rsidP="003F0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4A" w:rsidRDefault="00FF554A" w:rsidP="003F0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4A" w:rsidRDefault="00F2385C" w:rsidP="00FF55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98">
        <w:rPr>
          <w:rFonts w:ascii="Times New Roman" w:hAnsi="Times New Roman" w:cs="Times New Roman"/>
          <w:sz w:val="28"/>
          <w:szCs w:val="28"/>
        </w:rPr>
        <w:t xml:space="preserve">Желаю успешного изучения и освоения материала. </w:t>
      </w:r>
    </w:p>
    <w:p w:rsidR="00F2385C" w:rsidRPr="003F0698" w:rsidRDefault="00F2385C" w:rsidP="00FF55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98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F2385C" w:rsidRDefault="00F2385C" w:rsidP="00885199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222222"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F2385C" w:rsidRDefault="00F2385C" w:rsidP="00885199">
      <w:pPr>
        <w:rPr>
          <w:rFonts w:ascii="Times New Roman" w:hAnsi="Times New Roman" w:cs="Times New Roman"/>
          <w:b/>
          <w:sz w:val="28"/>
          <w:szCs w:val="28"/>
        </w:rPr>
      </w:pPr>
    </w:p>
    <w:p w:rsidR="00192FC2" w:rsidRDefault="00192FC2" w:rsidP="0088519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92FC2" w:rsidRDefault="00192FC2" w:rsidP="0088519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92FC2" w:rsidRDefault="00192FC2" w:rsidP="0088519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2385C" w:rsidRPr="00885199" w:rsidRDefault="00F2385C" w:rsidP="008851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85199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</w:t>
      </w:r>
    </w:p>
    <w:p w:rsidR="00F2385C" w:rsidRDefault="00F2385C" w:rsidP="005F7A06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нормативную документацию, регламентирующую деятельность по обращению с медицинскими отходами.</w:t>
      </w:r>
    </w:p>
    <w:p w:rsidR="00F2385C" w:rsidRDefault="00F2385C" w:rsidP="005F7A06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понятию «Медицинские отходы». </w:t>
      </w:r>
    </w:p>
    <w:p w:rsidR="00F2385C" w:rsidRDefault="00F2385C" w:rsidP="005F7A06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критерии опасности медицинских отходов разных классов.</w:t>
      </w:r>
    </w:p>
    <w:p w:rsidR="00F2385C" w:rsidRDefault="00F2385C" w:rsidP="005F7A06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и охарактеризуйте классы медицинских отходов. </w:t>
      </w:r>
    </w:p>
    <w:p w:rsidR="00F2385C" w:rsidRDefault="00F2385C" w:rsidP="005F7A06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требования к обращению с медицинскими отходами.</w:t>
      </w:r>
    </w:p>
    <w:p w:rsidR="00F2385C" w:rsidRDefault="00F2385C" w:rsidP="005F7A06">
      <w:pPr>
        <w:pStyle w:val="formattext"/>
        <w:numPr>
          <w:ilvl w:val="0"/>
          <w:numId w:val="4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Расскажите об обращении с медицинскими отходами класса А.</w:t>
      </w:r>
    </w:p>
    <w:p w:rsidR="00F2385C" w:rsidRDefault="00F2385C" w:rsidP="005F7A06">
      <w:pPr>
        <w:pStyle w:val="formattext"/>
        <w:numPr>
          <w:ilvl w:val="0"/>
          <w:numId w:val="4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Расскажите об обращении с медицинскими отходами класса Б.</w:t>
      </w:r>
    </w:p>
    <w:p w:rsidR="00F2385C" w:rsidRDefault="00F2385C" w:rsidP="005F7A06">
      <w:pPr>
        <w:pStyle w:val="formattext"/>
        <w:numPr>
          <w:ilvl w:val="0"/>
          <w:numId w:val="4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Расскажите об обращении с медицинскими отходами класса В.</w:t>
      </w:r>
    </w:p>
    <w:p w:rsidR="00F2385C" w:rsidRDefault="00F2385C" w:rsidP="005F7A06">
      <w:pPr>
        <w:pStyle w:val="formattext"/>
        <w:numPr>
          <w:ilvl w:val="0"/>
          <w:numId w:val="4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Расскажите об обращении с медицинскими отходами класса Г.</w:t>
      </w:r>
    </w:p>
    <w:p w:rsidR="00F2385C" w:rsidRDefault="00F2385C" w:rsidP="005F7A06">
      <w:pPr>
        <w:pStyle w:val="formattext"/>
        <w:numPr>
          <w:ilvl w:val="0"/>
          <w:numId w:val="4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Расскажите об обращении с медицинскими отходами класса Д.</w:t>
      </w:r>
    </w:p>
    <w:p w:rsidR="00F2385C" w:rsidRDefault="00F2385C" w:rsidP="005F7A06">
      <w:pPr>
        <w:pStyle w:val="formattext"/>
        <w:numPr>
          <w:ilvl w:val="0"/>
          <w:numId w:val="4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Перечислите требования безопасности при осуществлении работ с медицинскими отходами.</w:t>
      </w:r>
    </w:p>
    <w:p w:rsidR="00F2385C" w:rsidRDefault="00F2385C" w:rsidP="005F7A06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Перечислите документацию для учета медицинских отходов всех классов.</w:t>
      </w:r>
    </w:p>
    <w:p w:rsidR="0044246B" w:rsidRPr="0044246B" w:rsidRDefault="00F2385C" w:rsidP="005F7A06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rFonts w:eastAsiaTheme="majorEastAsia"/>
          <w:b w:val="0"/>
          <w:sz w:val="28"/>
          <w:szCs w:val="28"/>
        </w:rPr>
        <w:t xml:space="preserve">Расскажите об организации вывоза и </w:t>
      </w:r>
      <w:r w:rsidR="0044246B">
        <w:rPr>
          <w:rStyle w:val="a5"/>
          <w:rFonts w:eastAsiaTheme="majorEastAsia"/>
          <w:b w:val="0"/>
          <w:sz w:val="28"/>
          <w:szCs w:val="28"/>
        </w:rPr>
        <w:t>утилизации медицинских отходов.</w:t>
      </w:r>
    </w:p>
    <w:p w:rsidR="00594217" w:rsidRPr="0044246B" w:rsidRDefault="00F2385C" w:rsidP="005F7A06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6B">
        <w:rPr>
          <w:rFonts w:eastAsiaTheme="minorHAnsi"/>
          <w:sz w:val="28"/>
          <w:szCs w:val="28"/>
          <w:lang w:eastAsia="en-US"/>
        </w:rPr>
        <w:t xml:space="preserve">Расскажите об особенностях обращения с медицинскими отходами при оказании помощи пациентам с </w:t>
      </w:r>
      <w:r w:rsidRPr="0044246B">
        <w:rPr>
          <w:color w:val="222222"/>
          <w:sz w:val="28"/>
          <w:szCs w:val="28"/>
        </w:rPr>
        <w:t>COVID-19.</w:t>
      </w:r>
    </w:p>
    <w:sectPr w:rsidR="00594217" w:rsidRPr="004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B4" w:rsidRDefault="002959B4" w:rsidP="002959B4">
      <w:pPr>
        <w:spacing w:after="0" w:line="240" w:lineRule="auto"/>
      </w:pPr>
      <w:r>
        <w:separator/>
      </w:r>
    </w:p>
  </w:endnote>
  <w:endnote w:type="continuationSeparator" w:id="0">
    <w:p w:rsidR="002959B4" w:rsidRDefault="002959B4" w:rsidP="0029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B4" w:rsidRDefault="002959B4" w:rsidP="002959B4">
      <w:pPr>
        <w:spacing w:after="0" w:line="240" w:lineRule="auto"/>
      </w:pPr>
      <w:r>
        <w:separator/>
      </w:r>
    </w:p>
  </w:footnote>
  <w:footnote w:type="continuationSeparator" w:id="0">
    <w:p w:rsidR="002959B4" w:rsidRDefault="002959B4" w:rsidP="0029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998"/>
    <w:multiLevelType w:val="hybridMultilevel"/>
    <w:tmpl w:val="79E82DDC"/>
    <w:lvl w:ilvl="0" w:tplc="B85E81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686"/>
    <w:multiLevelType w:val="hybridMultilevel"/>
    <w:tmpl w:val="D61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0739"/>
    <w:multiLevelType w:val="hybridMultilevel"/>
    <w:tmpl w:val="9E14D506"/>
    <w:lvl w:ilvl="0" w:tplc="D2CEDAF2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6F68"/>
    <w:multiLevelType w:val="hybridMultilevel"/>
    <w:tmpl w:val="886888E8"/>
    <w:lvl w:ilvl="0" w:tplc="BDDE7E06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6A0"/>
    <w:multiLevelType w:val="hybridMultilevel"/>
    <w:tmpl w:val="456A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7EAB"/>
    <w:multiLevelType w:val="hybridMultilevel"/>
    <w:tmpl w:val="80DC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56AF"/>
    <w:multiLevelType w:val="hybridMultilevel"/>
    <w:tmpl w:val="654EF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D9799E"/>
    <w:multiLevelType w:val="hybridMultilevel"/>
    <w:tmpl w:val="6CF0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3356"/>
    <w:multiLevelType w:val="hybridMultilevel"/>
    <w:tmpl w:val="6F44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F47EF"/>
    <w:multiLevelType w:val="hybridMultilevel"/>
    <w:tmpl w:val="C712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57B6"/>
    <w:multiLevelType w:val="hybridMultilevel"/>
    <w:tmpl w:val="7218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3B8B"/>
    <w:multiLevelType w:val="hybridMultilevel"/>
    <w:tmpl w:val="FE689C4C"/>
    <w:lvl w:ilvl="0" w:tplc="922E6BBC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E3E98"/>
    <w:multiLevelType w:val="hybridMultilevel"/>
    <w:tmpl w:val="1890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4109A"/>
    <w:multiLevelType w:val="hybridMultilevel"/>
    <w:tmpl w:val="3790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3E2E"/>
    <w:multiLevelType w:val="multilevel"/>
    <w:tmpl w:val="C07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C2473"/>
    <w:multiLevelType w:val="multilevel"/>
    <w:tmpl w:val="0904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F1B0E"/>
    <w:multiLevelType w:val="hybridMultilevel"/>
    <w:tmpl w:val="4DEA978A"/>
    <w:lvl w:ilvl="0" w:tplc="241CA1D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B3AE1"/>
    <w:multiLevelType w:val="hybridMultilevel"/>
    <w:tmpl w:val="B58E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7661C"/>
    <w:multiLevelType w:val="hybridMultilevel"/>
    <w:tmpl w:val="24F668D6"/>
    <w:lvl w:ilvl="0" w:tplc="E800022C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C1116"/>
    <w:multiLevelType w:val="hybridMultilevel"/>
    <w:tmpl w:val="3FE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1D9B"/>
    <w:multiLevelType w:val="hybridMultilevel"/>
    <w:tmpl w:val="D0584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DA5E4E"/>
    <w:multiLevelType w:val="multilevel"/>
    <w:tmpl w:val="96D87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8200E1"/>
    <w:multiLevelType w:val="hybridMultilevel"/>
    <w:tmpl w:val="D276A780"/>
    <w:lvl w:ilvl="0" w:tplc="E60881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77AF"/>
    <w:multiLevelType w:val="hybridMultilevel"/>
    <w:tmpl w:val="9E58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2BA"/>
    <w:multiLevelType w:val="hybridMultilevel"/>
    <w:tmpl w:val="AF026B42"/>
    <w:lvl w:ilvl="0" w:tplc="DEFE7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712A5"/>
    <w:multiLevelType w:val="hybridMultilevel"/>
    <w:tmpl w:val="FA80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308A2"/>
    <w:multiLevelType w:val="hybridMultilevel"/>
    <w:tmpl w:val="A79C8C52"/>
    <w:lvl w:ilvl="0" w:tplc="BDDE7E06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C4B18"/>
    <w:multiLevelType w:val="hybridMultilevel"/>
    <w:tmpl w:val="153E54FA"/>
    <w:lvl w:ilvl="0" w:tplc="9276327A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2924"/>
    <w:multiLevelType w:val="hybridMultilevel"/>
    <w:tmpl w:val="2BD26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44EAF"/>
    <w:multiLevelType w:val="hybridMultilevel"/>
    <w:tmpl w:val="B81C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D7124"/>
    <w:multiLevelType w:val="hybridMultilevel"/>
    <w:tmpl w:val="C1F2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314FF"/>
    <w:multiLevelType w:val="hybridMultilevel"/>
    <w:tmpl w:val="7656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32EE"/>
    <w:multiLevelType w:val="hybridMultilevel"/>
    <w:tmpl w:val="A68E4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64FB6"/>
    <w:multiLevelType w:val="hybridMultilevel"/>
    <w:tmpl w:val="71F8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C2D6D"/>
    <w:multiLevelType w:val="hybridMultilevel"/>
    <w:tmpl w:val="F37A131E"/>
    <w:lvl w:ilvl="0" w:tplc="C78CEF3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46791"/>
    <w:multiLevelType w:val="multilevel"/>
    <w:tmpl w:val="C07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3525C1"/>
    <w:multiLevelType w:val="hybridMultilevel"/>
    <w:tmpl w:val="28E2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32CD2"/>
    <w:multiLevelType w:val="hybridMultilevel"/>
    <w:tmpl w:val="4424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031E0"/>
    <w:multiLevelType w:val="hybridMultilevel"/>
    <w:tmpl w:val="39F2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5"/>
  </w:num>
  <w:num w:numId="6">
    <w:abstractNumId w:val="15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5"/>
  </w:num>
  <w:num w:numId="14">
    <w:abstractNumId w:val="31"/>
  </w:num>
  <w:num w:numId="15">
    <w:abstractNumId w:val="4"/>
  </w:num>
  <w:num w:numId="16">
    <w:abstractNumId w:val="13"/>
  </w:num>
  <w:num w:numId="17">
    <w:abstractNumId w:val="29"/>
  </w:num>
  <w:num w:numId="18">
    <w:abstractNumId w:val="1"/>
  </w:num>
  <w:num w:numId="19">
    <w:abstractNumId w:val="10"/>
  </w:num>
  <w:num w:numId="20">
    <w:abstractNumId w:val="3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3"/>
  </w:num>
  <w:num w:numId="25">
    <w:abstractNumId w:val="3"/>
  </w:num>
  <w:num w:numId="26">
    <w:abstractNumId w:val="26"/>
  </w:num>
  <w:num w:numId="27">
    <w:abstractNumId w:val="18"/>
  </w:num>
  <w:num w:numId="28">
    <w:abstractNumId w:val="16"/>
  </w:num>
  <w:num w:numId="29">
    <w:abstractNumId w:val="2"/>
  </w:num>
  <w:num w:numId="30">
    <w:abstractNumId w:val="34"/>
  </w:num>
  <w:num w:numId="31">
    <w:abstractNumId w:val="24"/>
  </w:num>
  <w:num w:numId="32">
    <w:abstractNumId w:val="11"/>
  </w:num>
  <w:num w:numId="33">
    <w:abstractNumId w:val="27"/>
  </w:num>
  <w:num w:numId="34">
    <w:abstractNumId w:val="30"/>
  </w:num>
  <w:num w:numId="35">
    <w:abstractNumId w:val="20"/>
  </w:num>
  <w:num w:numId="36">
    <w:abstractNumId w:val="20"/>
  </w:num>
  <w:num w:numId="3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  <w:num w:numId="40">
    <w:abstractNumId w:val="28"/>
  </w:num>
  <w:num w:numId="41">
    <w:abstractNumId w:val="23"/>
  </w:num>
  <w:num w:numId="42">
    <w:abstractNumId w:val="6"/>
  </w:num>
  <w:num w:numId="43">
    <w:abstractNumId w:val="6"/>
  </w:num>
  <w:num w:numId="44">
    <w:abstractNumId w:val="25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EF"/>
    <w:rsid w:val="00073F16"/>
    <w:rsid w:val="000B0DF0"/>
    <w:rsid w:val="0013456F"/>
    <w:rsid w:val="00143230"/>
    <w:rsid w:val="00143DBC"/>
    <w:rsid w:val="00144993"/>
    <w:rsid w:val="00192FC2"/>
    <w:rsid w:val="001B4485"/>
    <w:rsid w:val="001C7684"/>
    <w:rsid w:val="001E5403"/>
    <w:rsid w:val="001F2092"/>
    <w:rsid w:val="00206A5E"/>
    <w:rsid w:val="002160B1"/>
    <w:rsid w:val="00233662"/>
    <w:rsid w:val="002959B4"/>
    <w:rsid w:val="002E1C6F"/>
    <w:rsid w:val="002E3469"/>
    <w:rsid w:val="0030683F"/>
    <w:rsid w:val="00310333"/>
    <w:rsid w:val="00315CFB"/>
    <w:rsid w:val="00321BA7"/>
    <w:rsid w:val="00326000"/>
    <w:rsid w:val="0034603F"/>
    <w:rsid w:val="00362A39"/>
    <w:rsid w:val="003B5248"/>
    <w:rsid w:val="003F0698"/>
    <w:rsid w:val="0041343A"/>
    <w:rsid w:val="00416D44"/>
    <w:rsid w:val="00435505"/>
    <w:rsid w:val="0044246B"/>
    <w:rsid w:val="00442CBC"/>
    <w:rsid w:val="0045726A"/>
    <w:rsid w:val="00466475"/>
    <w:rsid w:val="00487533"/>
    <w:rsid w:val="00487789"/>
    <w:rsid w:val="004900B1"/>
    <w:rsid w:val="004A709E"/>
    <w:rsid w:val="004A7DE6"/>
    <w:rsid w:val="004B4C11"/>
    <w:rsid w:val="004E19A3"/>
    <w:rsid w:val="004E3D88"/>
    <w:rsid w:val="00506FEA"/>
    <w:rsid w:val="005141E2"/>
    <w:rsid w:val="00517D7B"/>
    <w:rsid w:val="00547779"/>
    <w:rsid w:val="00583383"/>
    <w:rsid w:val="00594217"/>
    <w:rsid w:val="00597C12"/>
    <w:rsid w:val="005B7A74"/>
    <w:rsid w:val="005D55A9"/>
    <w:rsid w:val="005F7A06"/>
    <w:rsid w:val="006154EF"/>
    <w:rsid w:val="00651F26"/>
    <w:rsid w:val="006B6285"/>
    <w:rsid w:val="006D1767"/>
    <w:rsid w:val="006E61A4"/>
    <w:rsid w:val="00710566"/>
    <w:rsid w:val="00782C5A"/>
    <w:rsid w:val="0079723C"/>
    <w:rsid w:val="007F352A"/>
    <w:rsid w:val="00847009"/>
    <w:rsid w:val="0087647C"/>
    <w:rsid w:val="00885199"/>
    <w:rsid w:val="008A413F"/>
    <w:rsid w:val="008C17DE"/>
    <w:rsid w:val="008C67C0"/>
    <w:rsid w:val="008C7BC2"/>
    <w:rsid w:val="008D59E6"/>
    <w:rsid w:val="008E2F72"/>
    <w:rsid w:val="008F2736"/>
    <w:rsid w:val="00912426"/>
    <w:rsid w:val="0091381D"/>
    <w:rsid w:val="00956C61"/>
    <w:rsid w:val="0096455A"/>
    <w:rsid w:val="009A505A"/>
    <w:rsid w:val="009B4E2F"/>
    <w:rsid w:val="009C0F57"/>
    <w:rsid w:val="009F1D45"/>
    <w:rsid w:val="009F2033"/>
    <w:rsid w:val="00A154C0"/>
    <w:rsid w:val="00A347EA"/>
    <w:rsid w:val="00A45786"/>
    <w:rsid w:val="00A91136"/>
    <w:rsid w:val="00A95786"/>
    <w:rsid w:val="00AA64D3"/>
    <w:rsid w:val="00AB39BB"/>
    <w:rsid w:val="00AC3EB5"/>
    <w:rsid w:val="00AC4E53"/>
    <w:rsid w:val="00AC60F9"/>
    <w:rsid w:val="00AD476B"/>
    <w:rsid w:val="00AD6D81"/>
    <w:rsid w:val="00AE1A7A"/>
    <w:rsid w:val="00AE362B"/>
    <w:rsid w:val="00B05E71"/>
    <w:rsid w:val="00B121D3"/>
    <w:rsid w:val="00B13C22"/>
    <w:rsid w:val="00B27B94"/>
    <w:rsid w:val="00B514C2"/>
    <w:rsid w:val="00B66BAD"/>
    <w:rsid w:val="00BA33C4"/>
    <w:rsid w:val="00BB07D1"/>
    <w:rsid w:val="00BB68F1"/>
    <w:rsid w:val="00BC0BAF"/>
    <w:rsid w:val="00C1448F"/>
    <w:rsid w:val="00C46C9B"/>
    <w:rsid w:val="00C86183"/>
    <w:rsid w:val="00C90E3D"/>
    <w:rsid w:val="00CA1848"/>
    <w:rsid w:val="00CA468E"/>
    <w:rsid w:val="00CB6CAB"/>
    <w:rsid w:val="00CC6894"/>
    <w:rsid w:val="00CE679C"/>
    <w:rsid w:val="00D8076B"/>
    <w:rsid w:val="00D86509"/>
    <w:rsid w:val="00DA7B66"/>
    <w:rsid w:val="00DB2A8A"/>
    <w:rsid w:val="00DD24DB"/>
    <w:rsid w:val="00DE1700"/>
    <w:rsid w:val="00DE47FA"/>
    <w:rsid w:val="00E6333E"/>
    <w:rsid w:val="00E64013"/>
    <w:rsid w:val="00E8357A"/>
    <w:rsid w:val="00E845CF"/>
    <w:rsid w:val="00EC1A25"/>
    <w:rsid w:val="00ED45EC"/>
    <w:rsid w:val="00EF25CB"/>
    <w:rsid w:val="00F20655"/>
    <w:rsid w:val="00F2385C"/>
    <w:rsid w:val="00F31473"/>
    <w:rsid w:val="00F73A44"/>
    <w:rsid w:val="00F74DAE"/>
    <w:rsid w:val="00F77B58"/>
    <w:rsid w:val="00F930E9"/>
    <w:rsid w:val="00FA6DB0"/>
    <w:rsid w:val="00FF554A"/>
    <w:rsid w:val="00FF55C1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C92B"/>
  <w15:chartTrackingRefBased/>
  <w15:docId w15:val="{DD49BE23-5ABF-4D0F-B79C-E14E522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F26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0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6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1F26"/>
    <w:rPr>
      <w:b/>
      <w:bCs/>
    </w:rPr>
  </w:style>
  <w:style w:type="paragraph" w:styleId="a6">
    <w:name w:val="List Paragraph"/>
    <w:basedOn w:val="a"/>
    <w:uiPriority w:val="34"/>
    <w:qFormat/>
    <w:rsid w:val="00FA6D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9B4"/>
  </w:style>
  <w:style w:type="paragraph" w:styleId="a9">
    <w:name w:val="footer"/>
    <w:basedOn w:val="a"/>
    <w:link w:val="aa"/>
    <w:uiPriority w:val="99"/>
    <w:unhideWhenUsed/>
    <w:rsid w:val="0029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56069" TargetMode="External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85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73536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lm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1EC7-7107-44DC-B244-5A8709B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20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31219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103</cp:revision>
  <dcterms:created xsi:type="dcterms:W3CDTF">2021-09-28T08:44:00Z</dcterms:created>
  <dcterms:modified xsi:type="dcterms:W3CDTF">2021-10-18T13:40:00Z</dcterms:modified>
</cp:coreProperties>
</file>